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rsidP="003D657D">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rsidP="003D657D">
            <w:pPr>
              <w:tabs>
                <w:tab w:val="right" w:pos="3195"/>
              </w:tabs>
              <w:ind w:hanging="1"/>
            </w:pPr>
          </w:p>
        </w:tc>
        <w:tc>
          <w:tcPr>
            <w:tcW w:w="3402" w:type="dxa"/>
            <w:tcBorders>
              <w:bottom w:val="single" w:sz="8" w:space="0" w:color="auto"/>
            </w:tcBorders>
          </w:tcPr>
          <w:p w:rsidR="00133AD6" w:rsidRDefault="00133AD6" w:rsidP="003D657D">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rsidP="003D657D">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31023" r:id="rId8"/>
              </w:object>
            </w:r>
          </w:p>
        </w:tc>
        <w:tc>
          <w:tcPr>
            <w:tcW w:w="4534" w:type="dxa"/>
            <w:tcBorders>
              <w:top w:val="single" w:sz="8" w:space="0" w:color="auto"/>
              <w:bottom w:val="single" w:sz="36" w:space="0" w:color="auto"/>
            </w:tcBorders>
            <w:tcMar>
              <w:top w:w="119" w:type="dxa"/>
            </w:tcMar>
          </w:tcPr>
          <w:p w:rsidR="00133AD6" w:rsidRDefault="00133AD6" w:rsidP="003D657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CC7090">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3D657D">
            <w:pPr>
              <w:spacing w:before="240" w:after="240"/>
            </w:pPr>
            <w:r>
              <w:t>Distr.</w:t>
            </w:r>
            <w:bookmarkStart w:id="0" w:name="a1"/>
            <w:r>
              <w:br/>
              <w:t>GÉNÉRALE</w:t>
            </w:r>
            <w:bookmarkEnd w:id="0"/>
          </w:p>
          <w:p w:rsidR="00133AD6" w:rsidRDefault="005D7AA2" w:rsidP="003D657D">
            <w:pPr>
              <w:spacing w:before="240" w:after="240"/>
            </w:pPr>
            <w:r w:rsidRPr="005D7AA2">
              <w:t>CRC/C/TUN/3</w:t>
            </w:r>
            <w:bookmarkStart w:id="1" w:name="a3"/>
            <w:r w:rsidR="00133AD6">
              <w:br/>
            </w:r>
            <w:r>
              <w:t>10 novembre</w:t>
            </w:r>
            <w:bookmarkEnd w:id="1"/>
            <w:r w:rsidR="00133AD6">
              <w:t xml:space="preserve"> 200</w:t>
            </w:r>
            <w:r w:rsidR="00497CAD">
              <w:t>8</w:t>
            </w:r>
          </w:p>
          <w:p w:rsidR="00133AD6" w:rsidRDefault="00133AD6" w:rsidP="003D657D">
            <w:pPr>
              <w:spacing w:before="240" w:after="240"/>
            </w:pPr>
            <w:r>
              <w:t xml:space="preserve">Original: </w:t>
            </w:r>
            <w:r w:rsidR="005D7AA2">
              <w:t>FRANÇAIS</w:t>
            </w:r>
          </w:p>
        </w:tc>
      </w:tr>
    </w:tbl>
    <w:p w:rsidR="005D7AA2" w:rsidRPr="005D7AA2" w:rsidRDefault="005D7AA2" w:rsidP="003D657D">
      <w:pPr>
        <w:spacing w:before="360"/>
        <w:jc w:val="center"/>
        <w:rPr>
          <w:b/>
        </w:rPr>
      </w:pPr>
      <w:bookmarkStart w:id="2" w:name="_Toc57782049"/>
      <w:bookmarkStart w:id="3" w:name="_Toc190657327"/>
      <w:bookmarkStart w:id="4" w:name="_Toc190746760"/>
      <w:bookmarkStart w:id="5" w:name="_Toc190747213"/>
      <w:r w:rsidRPr="005D7AA2">
        <w:rPr>
          <w:b/>
        </w:rPr>
        <w:t>COMITÉ DES DROITS DE L</w:t>
      </w:r>
      <w:r w:rsidR="00CC7090">
        <w:rPr>
          <w:b/>
        </w:rPr>
        <w:t>’</w:t>
      </w:r>
      <w:r w:rsidRPr="005D7AA2">
        <w:rPr>
          <w:b/>
        </w:rPr>
        <w:t>ENFANT</w:t>
      </w:r>
      <w:bookmarkEnd w:id="2"/>
      <w:bookmarkEnd w:id="3"/>
      <w:bookmarkEnd w:id="4"/>
      <w:bookmarkEnd w:id="5"/>
    </w:p>
    <w:p w:rsidR="005D7AA2" w:rsidRPr="00B941EA" w:rsidRDefault="005D7AA2" w:rsidP="003D657D">
      <w:pPr>
        <w:spacing w:before="240" w:after="240"/>
        <w:jc w:val="center"/>
        <w:rPr>
          <w:szCs w:val="23"/>
        </w:rPr>
      </w:pPr>
      <w:r w:rsidRPr="00B941EA">
        <w:rPr>
          <w:szCs w:val="23"/>
        </w:rPr>
        <w:t xml:space="preserve">EXAMEN DES RAPPORTS PRÉSENTÉS PAR LES ÉTATS PARTIES </w:t>
      </w:r>
      <w:r w:rsidRPr="00B941EA">
        <w:rPr>
          <w:szCs w:val="23"/>
        </w:rPr>
        <w:br/>
        <w:t>EN APPLICATION DE L</w:t>
      </w:r>
      <w:r w:rsidR="00CC7090">
        <w:rPr>
          <w:szCs w:val="23"/>
        </w:rPr>
        <w:t>’</w:t>
      </w:r>
      <w:r w:rsidRPr="00B941EA">
        <w:rPr>
          <w:szCs w:val="23"/>
        </w:rPr>
        <w:t>ARTICLE 44 DE LA CONVENTION</w:t>
      </w:r>
    </w:p>
    <w:p w:rsidR="005D7AA2" w:rsidRPr="008122EA" w:rsidRDefault="005D7AA2" w:rsidP="003D657D">
      <w:pPr>
        <w:jc w:val="center"/>
        <w:rPr>
          <w:b/>
        </w:rPr>
      </w:pPr>
      <w:bookmarkStart w:id="6" w:name="_Toc57782050"/>
      <w:bookmarkStart w:id="7" w:name="_Toc190657328"/>
      <w:bookmarkStart w:id="8" w:name="_Toc190746761"/>
      <w:bookmarkStart w:id="9" w:name="_Toc190747214"/>
      <w:r w:rsidRPr="008122EA">
        <w:rPr>
          <w:b/>
        </w:rPr>
        <w:t>Troisième rapport périodique des États parties</w:t>
      </w:r>
      <w:r w:rsidR="00BB72F2">
        <w:rPr>
          <w:b/>
        </w:rPr>
        <w:br/>
      </w:r>
      <w:r w:rsidRPr="008122EA">
        <w:rPr>
          <w:b/>
        </w:rPr>
        <w:t xml:space="preserve">devant être soumis en </w:t>
      </w:r>
      <w:bookmarkEnd w:id="6"/>
      <w:bookmarkEnd w:id="7"/>
      <w:bookmarkEnd w:id="8"/>
      <w:bookmarkEnd w:id="9"/>
      <w:r w:rsidRPr="008122EA">
        <w:rPr>
          <w:b/>
        </w:rPr>
        <w:t>2004</w:t>
      </w:r>
    </w:p>
    <w:p w:rsidR="005D7AA2" w:rsidRPr="008122EA" w:rsidRDefault="005D7AA2" w:rsidP="003D657D">
      <w:pPr>
        <w:spacing w:before="240"/>
        <w:jc w:val="center"/>
      </w:pPr>
      <w:r w:rsidRPr="008122EA">
        <w:rPr>
          <w:b/>
        </w:rPr>
        <w:t>TUNISIE</w:t>
      </w:r>
      <w:r w:rsidR="008122EA" w:rsidRPr="008122EA">
        <w:rPr>
          <w:rStyle w:val="FootnoteReference"/>
        </w:rPr>
        <w:footnoteReference w:customMarkFollows="1" w:id="1"/>
        <w:t>*</w:t>
      </w:r>
      <w:r w:rsidRPr="008122EA">
        <w:rPr>
          <w:vertAlign w:val="superscript"/>
        </w:rPr>
        <w:t xml:space="preserve">, </w:t>
      </w:r>
      <w:r w:rsidR="008122EA" w:rsidRPr="008122EA">
        <w:rPr>
          <w:rStyle w:val="FootnoteReference"/>
        </w:rPr>
        <w:footnoteReference w:customMarkFollows="1" w:id="2"/>
        <w:t>**</w:t>
      </w:r>
    </w:p>
    <w:p w:rsidR="005D7AA2" w:rsidRDefault="005D7AA2" w:rsidP="003D657D">
      <w:pPr>
        <w:spacing w:before="240" w:after="240"/>
        <w:jc w:val="right"/>
      </w:pPr>
      <w:r w:rsidRPr="009F4555">
        <w:t>[6 juin 2008]</w:t>
      </w:r>
    </w:p>
    <w:p w:rsidR="008122EA" w:rsidRPr="005C57E3" w:rsidRDefault="008122EA" w:rsidP="003D657D">
      <w:pPr>
        <w:spacing w:after="240"/>
        <w:jc w:val="center"/>
        <w:rPr>
          <w:b/>
          <w:bCs/>
          <w:szCs w:val="24"/>
        </w:rPr>
      </w:pPr>
      <w:r>
        <w:br w:type="page"/>
      </w:r>
      <w:r w:rsidRPr="005C57E3">
        <w:rPr>
          <w:b/>
          <w:bCs/>
          <w:szCs w:val="24"/>
        </w:rPr>
        <w:t>TABLE DES MATIÈRES</w:t>
      </w:r>
    </w:p>
    <w:p w:rsidR="008122EA" w:rsidRPr="005C57E3" w:rsidRDefault="008122EA" w:rsidP="003D657D">
      <w:pPr>
        <w:tabs>
          <w:tab w:val="center" w:pos="8051"/>
          <w:tab w:val="right" w:pos="9356"/>
        </w:tabs>
        <w:spacing w:after="240"/>
        <w:rPr>
          <w:i/>
          <w:iCs/>
          <w:szCs w:val="24"/>
        </w:rPr>
      </w:pPr>
      <w:r w:rsidRPr="005C57E3">
        <w:rPr>
          <w:i/>
          <w:iCs/>
          <w:szCs w:val="24"/>
        </w:rPr>
        <w:tab/>
        <w:t>Paragraphes</w:t>
      </w:r>
      <w:r w:rsidRPr="005C57E3">
        <w:rPr>
          <w:i/>
          <w:iCs/>
          <w:szCs w:val="24"/>
        </w:rPr>
        <w:tab/>
        <w:t>Page</w:t>
      </w:r>
    </w:p>
    <w:p w:rsidR="008122EA" w:rsidRPr="005C57E3" w:rsidRDefault="008122EA" w:rsidP="003D657D">
      <w:pPr>
        <w:tabs>
          <w:tab w:val="right" w:leader="dot" w:pos="7371"/>
          <w:tab w:val="center" w:pos="8051"/>
          <w:tab w:val="right" w:pos="9299"/>
        </w:tabs>
        <w:spacing w:after="240"/>
        <w:rPr>
          <w:szCs w:val="24"/>
        </w:rPr>
      </w:pPr>
      <w:r w:rsidRPr="005C57E3">
        <w:rPr>
          <w:szCs w:val="24"/>
        </w:rPr>
        <w:t>INTRODUCTION</w:t>
      </w:r>
      <w:r w:rsidRPr="005C57E3">
        <w:rPr>
          <w:szCs w:val="24"/>
        </w:rPr>
        <w:tab/>
      </w:r>
      <w:r w:rsidRPr="005C57E3">
        <w:rPr>
          <w:szCs w:val="24"/>
        </w:rPr>
        <w:tab/>
      </w:r>
      <w:r w:rsidR="0094371D">
        <w:rPr>
          <w:szCs w:val="24"/>
        </w:rPr>
        <w:t>1</w:t>
      </w:r>
      <w:r w:rsidRPr="005C57E3">
        <w:rPr>
          <w:szCs w:val="24"/>
        </w:rPr>
        <w:t xml:space="preserve"> − </w:t>
      </w:r>
      <w:r w:rsidR="0094371D">
        <w:rPr>
          <w:szCs w:val="24"/>
        </w:rPr>
        <w:t>4</w:t>
      </w:r>
      <w:r w:rsidRPr="005C57E3">
        <w:rPr>
          <w:szCs w:val="24"/>
        </w:rPr>
        <w:tab/>
      </w:r>
      <w:r w:rsidR="00E5408E">
        <w:rPr>
          <w:szCs w:val="24"/>
        </w:rPr>
        <w:t>5</w:t>
      </w:r>
    </w:p>
    <w:p w:rsidR="008122EA" w:rsidRPr="005C57E3" w:rsidRDefault="008122EA" w:rsidP="003D657D">
      <w:pPr>
        <w:tabs>
          <w:tab w:val="right" w:leader="dot" w:pos="7371"/>
          <w:tab w:val="center" w:pos="8051"/>
          <w:tab w:val="right" w:pos="9299"/>
        </w:tabs>
        <w:spacing w:after="240"/>
        <w:ind w:left="567" w:hanging="567"/>
        <w:rPr>
          <w:szCs w:val="24"/>
        </w:rPr>
      </w:pPr>
      <w:r w:rsidRPr="005C57E3">
        <w:rPr>
          <w:szCs w:val="24"/>
        </w:rPr>
        <w:t>I.</w:t>
      </w:r>
      <w:r w:rsidRPr="005C57E3">
        <w:rPr>
          <w:szCs w:val="24"/>
        </w:rPr>
        <w:tab/>
      </w:r>
      <w:r w:rsidR="005C57E3" w:rsidRPr="005C57E3">
        <w:rPr>
          <w:bCs/>
          <w:szCs w:val="24"/>
        </w:rPr>
        <w:t>MESURES D</w:t>
      </w:r>
      <w:r w:rsidR="00CC7090">
        <w:rPr>
          <w:bCs/>
          <w:szCs w:val="24"/>
        </w:rPr>
        <w:t>’</w:t>
      </w:r>
      <w:r w:rsidR="005C57E3" w:rsidRPr="005C57E3">
        <w:rPr>
          <w:bCs/>
          <w:szCs w:val="24"/>
        </w:rPr>
        <w:t>APPLICATION GÉ</w:t>
      </w:r>
      <w:r w:rsidR="00F81EFF" w:rsidRPr="005C57E3">
        <w:rPr>
          <w:bCs/>
          <w:szCs w:val="24"/>
        </w:rPr>
        <w:t>N</w:t>
      </w:r>
      <w:r w:rsidR="005C57E3" w:rsidRPr="005C57E3">
        <w:rPr>
          <w:bCs/>
          <w:szCs w:val="24"/>
        </w:rPr>
        <w:t>É</w:t>
      </w:r>
      <w:r w:rsidR="00F81EFF" w:rsidRPr="005C57E3">
        <w:rPr>
          <w:bCs/>
          <w:szCs w:val="24"/>
        </w:rPr>
        <w:t>RALES</w:t>
      </w:r>
      <w:r w:rsidRPr="005C57E3">
        <w:rPr>
          <w:szCs w:val="24"/>
        </w:rPr>
        <w:tab/>
      </w:r>
      <w:r w:rsidRPr="005C57E3">
        <w:rPr>
          <w:szCs w:val="24"/>
        </w:rPr>
        <w:tab/>
      </w:r>
      <w:r w:rsidR="0094371D">
        <w:rPr>
          <w:szCs w:val="24"/>
        </w:rPr>
        <w:t>5</w:t>
      </w:r>
      <w:r w:rsidRPr="005C57E3">
        <w:rPr>
          <w:szCs w:val="24"/>
        </w:rPr>
        <w:t xml:space="preserve"> − </w:t>
      </w:r>
      <w:r w:rsidR="0094371D">
        <w:rPr>
          <w:szCs w:val="24"/>
        </w:rPr>
        <w:t>92</w:t>
      </w:r>
      <w:r w:rsidRPr="005C57E3">
        <w:rPr>
          <w:szCs w:val="24"/>
        </w:rPr>
        <w:tab/>
      </w:r>
      <w:r w:rsidR="00E5408E">
        <w:rPr>
          <w:szCs w:val="24"/>
        </w:rPr>
        <w:t>5</w:t>
      </w:r>
    </w:p>
    <w:p w:rsidR="008122EA" w:rsidRPr="005C57E3" w:rsidRDefault="008122EA" w:rsidP="003D657D">
      <w:pPr>
        <w:tabs>
          <w:tab w:val="right" w:leader="dot" w:pos="7371"/>
          <w:tab w:val="center" w:pos="8051"/>
          <w:tab w:val="right" w:pos="9299"/>
        </w:tabs>
        <w:spacing w:after="120"/>
        <w:ind w:left="1134" w:hanging="567"/>
        <w:rPr>
          <w:szCs w:val="24"/>
        </w:rPr>
      </w:pPr>
      <w:r w:rsidRPr="005C57E3">
        <w:rPr>
          <w:szCs w:val="24"/>
        </w:rPr>
        <w:t>A.</w:t>
      </w:r>
      <w:r w:rsidRPr="005C57E3">
        <w:rPr>
          <w:szCs w:val="24"/>
        </w:rPr>
        <w:tab/>
      </w:r>
      <w:r w:rsidR="00F81EFF" w:rsidRPr="005C57E3">
        <w:rPr>
          <w:szCs w:val="24"/>
        </w:rPr>
        <w:t>Mesures prises pour retirer les réserves et les déclarations</w:t>
      </w:r>
      <w:r w:rsidRPr="005C57E3">
        <w:rPr>
          <w:szCs w:val="24"/>
        </w:rPr>
        <w:tab/>
      </w:r>
      <w:r w:rsidRPr="005C57E3">
        <w:rPr>
          <w:szCs w:val="24"/>
        </w:rPr>
        <w:tab/>
      </w:r>
      <w:r w:rsidR="0094371D">
        <w:rPr>
          <w:szCs w:val="24"/>
        </w:rPr>
        <w:t>5</w:t>
      </w:r>
      <w:r w:rsidRPr="005C57E3">
        <w:rPr>
          <w:szCs w:val="24"/>
        </w:rPr>
        <w:t xml:space="preserve"> − </w:t>
      </w:r>
      <w:r w:rsidR="0094371D">
        <w:rPr>
          <w:szCs w:val="24"/>
        </w:rPr>
        <w:t>6</w:t>
      </w:r>
      <w:r w:rsidRPr="005C57E3">
        <w:rPr>
          <w:szCs w:val="24"/>
        </w:rPr>
        <w:tab/>
      </w:r>
      <w:r w:rsidR="00E5408E">
        <w:rPr>
          <w:szCs w:val="24"/>
        </w:rPr>
        <w:t>5</w:t>
      </w:r>
    </w:p>
    <w:p w:rsidR="00F81EFF" w:rsidRPr="005C57E3" w:rsidRDefault="00F81EFF" w:rsidP="003D657D">
      <w:pPr>
        <w:tabs>
          <w:tab w:val="right" w:leader="dot" w:pos="7371"/>
          <w:tab w:val="center" w:pos="8051"/>
          <w:tab w:val="right" w:pos="9299"/>
        </w:tabs>
        <w:spacing w:after="120"/>
        <w:ind w:left="1134" w:hanging="567"/>
        <w:rPr>
          <w:szCs w:val="24"/>
        </w:rPr>
      </w:pPr>
      <w:r w:rsidRPr="005C57E3">
        <w:rPr>
          <w:szCs w:val="24"/>
        </w:rPr>
        <w:t>B.</w:t>
      </w:r>
      <w:r w:rsidRPr="005C57E3">
        <w:rPr>
          <w:szCs w:val="24"/>
        </w:rPr>
        <w:tab/>
        <w:t>Nouvelles mesures prises pour aligner la législation</w:t>
      </w:r>
      <w:r w:rsidR="005C57E3">
        <w:rPr>
          <w:szCs w:val="24"/>
        </w:rPr>
        <w:br/>
      </w:r>
      <w:r w:rsidRPr="005C57E3">
        <w:rPr>
          <w:szCs w:val="24"/>
        </w:rPr>
        <w:t>et la politique</w:t>
      </w:r>
      <w:r w:rsidR="005C57E3">
        <w:rPr>
          <w:szCs w:val="24"/>
        </w:rPr>
        <w:t xml:space="preserve"> </w:t>
      </w:r>
      <w:r w:rsidRPr="005C57E3">
        <w:rPr>
          <w:szCs w:val="24"/>
        </w:rPr>
        <w:t>sur les dispositions de la Convention</w:t>
      </w:r>
      <w:r w:rsidRPr="005C57E3">
        <w:rPr>
          <w:szCs w:val="24"/>
        </w:rPr>
        <w:tab/>
      </w:r>
      <w:r w:rsidRPr="005C57E3">
        <w:rPr>
          <w:szCs w:val="24"/>
        </w:rPr>
        <w:tab/>
      </w:r>
      <w:r w:rsidR="0094371D">
        <w:rPr>
          <w:szCs w:val="24"/>
        </w:rPr>
        <w:t>7</w:t>
      </w:r>
      <w:r w:rsidRPr="005C57E3">
        <w:rPr>
          <w:szCs w:val="24"/>
        </w:rPr>
        <w:t xml:space="preserve"> − </w:t>
      </w:r>
      <w:r w:rsidR="0094371D">
        <w:rPr>
          <w:szCs w:val="24"/>
        </w:rPr>
        <w:t>25</w:t>
      </w:r>
      <w:r w:rsidRPr="005C57E3">
        <w:rPr>
          <w:szCs w:val="24"/>
        </w:rPr>
        <w:tab/>
      </w:r>
      <w:r w:rsidR="00E5408E">
        <w:rPr>
          <w:szCs w:val="24"/>
        </w:rPr>
        <w:t>6</w:t>
      </w:r>
    </w:p>
    <w:p w:rsidR="00F81EFF" w:rsidRPr="005C57E3" w:rsidRDefault="00F81EFF" w:rsidP="003D657D">
      <w:pPr>
        <w:tabs>
          <w:tab w:val="right" w:leader="dot" w:pos="7371"/>
          <w:tab w:val="center" w:pos="8051"/>
          <w:tab w:val="right" w:pos="9299"/>
        </w:tabs>
        <w:spacing w:after="120"/>
        <w:ind w:left="1134" w:hanging="567"/>
        <w:rPr>
          <w:szCs w:val="24"/>
        </w:rPr>
      </w:pPr>
      <w:r w:rsidRPr="005C57E3">
        <w:rPr>
          <w:szCs w:val="24"/>
        </w:rPr>
        <w:t>C.</w:t>
      </w:r>
      <w:r w:rsidRPr="005C57E3">
        <w:rPr>
          <w:szCs w:val="24"/>
        </w:rPr>
        <w:tab/>
        <w:t>Coordination et recueil des données</w:t>
      </w:r>
      <w:r w:rsidRPr="005C57E3">
        <w:rPr>
          <w:szCs w:val="24"/>
        </w:rPr>
        <w:tab/>
      </w:r>
      <w:r w:rsidRPr="005C57E3">
        <w:rPr>
          <w:szCs w:val="24"/>
        </w:rPr>
        <w:tab/>
      </w:r>
      <w:r w:rsidR="0094371D">
        <w:rPr>
          <w:szCs w:val="24"/>
        </w:rPr>
        <w:t>26</w:t>
      </w:r>
      <w:r w:rsidRPr="005C57E3">
        <w:rPr>
          <w:szCs w:val="24"/>
        </w:rPr>
        <w:t xml:space="preserve"> − </w:t>
      </w:r>
      <w:r w:rsidR="0094371D">
        <w:rPr>
          <w:szCs w:val="24"/>
        </w:rPr>
        <w:t>35</w:t>
      </w:r>
      <w:r w:rsidRPr="005C57E3">
        <w:rPr>
          <w:szCs w:val="24"/>
        </w:rPr>
        <w:tab/>
      </w:r>
      <w:r w:rsidR="00E5408E">
        <w:rPr>
          <w:szCs w:val="24"/>
        </w:rPr>
        <w:t>11</w:t>
      </w:r>
    </w:p>
    <w:p w:rsidR="00F81EFF" w:rsidRPr="005C57E3" w:rsidRDefault="00F81EFF" w:rsidP="003D657D">
      <w:pPr>
        <w:tabs>
          <w:tab w:val="right" w:leader="dot" w:pos="7371"/>
          <w:tab w:val="center" w:pos="8051"/>
          <w:tab w:val="right" w:pos="9299"/>
        </w:tabs>
        <w:spacing w:after="120"/>
        <w:ind w:left="1134" w:hanging="567"/>
        <w:rPr>
          <w:szCs w:val="24"/>
        </w:rPr>
      </w:pPr>
      <w:r w:rsidRPr="005C57E3">
        <w:rPr>
          <w:szCs w:val="24"/>
        </w:rPr>
        <w:t>D.</w:t>
      </w:r>
      <w:r w:rsidRPr="005C57E3">
        <w:rPr>
          <w:szCs w:val="24"/>
        </w:rPr>
        <w:tab/>
        <w:t>Organe de suivi indépendant</w:t>
      </w:r>
      <w:r w:rsidRPr="005C57E3">
        <w:rPr>
          <w:szCs w:val="24"/>
        </w:rPr>
        <w:tab/>
      </w:r>
      <w:r w:rsidRPr="005C57E3">
        <w:rPr>
          <w:szCs w:val="24"/>
        </w:rPr>
        <w:tab/>
      </w:r>
      <w:r w:rsidR="0094371D">
        <w:rPr>
          <w:szCs w:val="24"/>
        </w:rPr>
        <w:t>36</w:t>
      </w:r>
      <w:r w:rsidRPr="005C57E3">
        <w:rPr>
          <w:szCs w:val="24"/>
        </w:rPr>
        <w:t xml:space="preserve"> − </w:t>
      </w:r>
      <w:r w:rsidR="0094371D">
        <w:rPr>
          <w:szCs w:val="24"/>
        </w:rPr>
        <w:t>38</w:t>
      </w:r>
      <w:r w:rsidRPr="005C57E3">
        <w:rPr>
          <w:szCs w:val="24"/>
        </w:rPr>
        <w:tab/>
      </w:r>
      <w:r w:rsidR="00E5408E">
        <w:rPr>
          <w:szCs w:val="24"/>
        </w:rPr>
        <w:t>14</w:t>
      </w:r>
    </w:p>
    <w:p w:rsidR="00F81EFF" w:rsidRPr="005C57E3" w:rsidRDefault="00F81EFF" w:rsidP="003D657D">
      <w:pPr>
        <w:tabs>
          <w:tab w:val="right" w:leader="dot" w:pos="7371"/>
          <w:tab w:val="center" w:pos="8051"/>
          <w:tab w:val="right" w:pos="9299"/>
        </w:tabs>
        <w:spacing w:after="120"/>
        <w:ind w:left="1134" w:hanging="567"/>
        <w:rPr>
          <w:szCs w:val="24"/>
        </w:rPr>
      </w:pPr>
      <w:r w:rsidRPr="005C57E3">
        <w:rPr>
          <w:szCs w:val="24"/>
        </w:rPr>
        <w:t>E.</w:t>
      </w:r>
      <w:r w:rsidRPr="005C57E3">
        <w:rPr>
          <w:szCs w:val="24"/>
        </w:rPr>
        <w:tab/>
      </w:r>
      <w:r w:rsidRPr="005C57E3">
        <w:rPr>
          <w:bCs/>
          <w:szCs w:val="24"/>
        </w:rPr>
        <w:t>Réalisation des droits économiques, sociaux et culturels</w:t>
      </w:r>
      <w:r w:rsidR="005C57E3">
        <w:rPr>
          <w:bCs/>
          <w:szCs w:val="24"/>
        </w:rPr>
        <w:br/>
      </w:r>
      <w:r w:rsidRPr="005C57E3">
        <w:rPr>
          <w:bCs/>
          <w:szCs w:val="24"/>
        </w:rPr>
        <w:t>des enfants</w:t>
      </w:r>
      <w:r w:rsidR="005C57E3">
        <w:rPr>
          <w:bCs/>
          <w:szCs w:val="24"/>
        </w:rPr>
        <w:t xml:space="preserve"> </w:t>
      </w:r>
      <w:r w:rsidRPr="005C57E3">
        <w:rPr>
          <w:bCs/>
          <w:szCs w:val="24"/>
        </w:rPr>
        <w:t>et ressources budgétaires allouées</w:t>
      </w:r>
      <w:r w:rsidRPr="005C57E3">
        <w:rPr>
          <w:szCs w:val="24"/>
        </w:rPr>
        <w:tab/>
      </w:r>
      <w:r w:rsidRPr="005C57E3">
        <w:rPr>
          <w:szCs w:val="24"/>
        </w:rPr>
        <w:tab/>
      </w:r>
      <w:r w:rsidR="00D95C55">
        <w:rPr>
          <w:szCs w:val="24"/>
        </w:rPr>
        <w:t>39</w:t>
      </w:r>
      <w:r w:rsidRPr="005C57E3">
        <w:rPr>
          <w:szCs w:val="24"/>
        </w:rPr>
        <w:t xml:space="preserve"> − </w:t>
      </w:r>
      <w:r w:rsidR="00D95C55">
        <w:rPr>
          <w:szCs w:val="24"/>
        </w:rPr>
        <w:t>57</w:t>
      </w:r>
      <w:r w:rsidRPr="005C57E3">
        <w:rPr>
          <w:szCs w:val="24"/>
        </w:rPr>
        <w:tab/>
      </w:r>
      <w:r w:rsidR="00E5408E">
        <w:rPr>
          <w:szCs w:val="24"/>
        </w:rPr>
        <w:t>16</w:t>
      </w:r>
    </w:p>
    <w:p w:rsidR="00F81EFF" w:rsidRPr="005C57E3" w:rsidRDefault="00F81EFF" w:rsidP="003D657D">
      <w:pPr>
        <w:tabs>
          <w:tab w:val="right" w:leader="dot" w:pos="7371"/>
          <w:tab w:val="center" w:pos="8051"/>
          <w:tab w:val="right" w:pos="9299"/>
        </w:tabs>
        <w:spacing w:after="120"/>
        <w:ind w:left="1134" w:hanging="567"/>
        <w:rPr>
          <w:szCs w:val="24"/>
        </w:rPr>
      </w:pPr>
      <w:r w:rsidRPr="005C57E3">
        <w:rPr>
          <w:szCs w:val="24"/>
        </w:rPr>
        <w:t>F.</w:t>
      </w:r>
      <w:r w:rsidRPr="005C57E3">
        <w:rPr>
          <w:szCs w:val="24"/>
        </w:rPr>
        <w:tab/>
        <w:t>Mesures prises pour faire largement connaître les principes</w:t>
      </w:r>
      <w:r w:rsidRPr="005C57E3">
        <w:rPr>
          <w:szCs w:val="24"/>
        </w:rPr>
        <w:br/>
        <w:t>et les dispositions de la Convention</w:t>
      </w:r>
      <w:r w:rsidRPr="005C57E3">
        <w:rPr>
          <w:szCs w:val="24"/>
        </w:rPr>
        <w:tab/>
      </w:r>
      <w:r w:rsidRPr="005C57E3">
        <w:rPr>
          <w:szCs w:val="24"/>
        </w:rPr>
        <w:tab/>
      </w:r>
      <w:r w:rsidR="00D95C55">
        <w:rPr>
          <w:szCs w:val="24"/>
        </w:rPr>
        <w:t>58</w:t>
      </w:r>
      <w:r w:rsidRPr="005C57E3">
        <w:rPr>
          <w:szCs w:val="24"/>
        </w:rPr>
        <w:t xml:space="preserve"> − </w:t>
      </w:r>
      <w:r w:rsidR="00D95C55">
        <w:rPr>
          <w:szCs w:val="24"/>
        </w:rPr>
        <w:t>87</w:t>
      </w:r>
      <w:r w:rsidRPr="005C57E3">
        <w:rPr>
          <w:szCs w:val="24"/>
        </w:rPr>
        <w:tab/>
      </w:r>
      <w:r w:rsidR="00E5408E">
        <w:rPr>
          <w:szCs w:val="24"/>
        </w:rPr>
        <w:t>20</w:t>
      </w:r>
    </w:p>
    <w:p w:rsidR="00F81EFF" w:rsidRPr="005C57E3" w:rsidRDefault="00F81EFF" w:rsidP="003D657D">
      <w:pPr>
        <w:tabs>
          <w:tab w:val="right" w:leader="dot" w:pos="7371"/>
          <w:tab w:val="center" w:pos="8051"/>
          <w:tab w:val="right" w:pos="9299"/>
        </w:tabs>
        <w:spacing w:after="240"/>
        <w:ind w:left="1134" w:hanging="567"/>
        <w:rPr>
          <w:szCs w:val="24"/>
        </w:rPr>
      </w:pPr>
      <w:r w:rsidRPr="005C57E3">
        <w:rPr>
          <w:szCs w:val="24"/>
        </w:rPr>
        <w:t>G.</w:t>
      </w:r>
      <w:r w:rsidRPr="005C57E3">
        <w:rPr>
          <w:szCs w:val="24"/>
        </w:rPr>
        <w:tab/>
        <w:t>Mesures destinées à assurer au rapport une large diffusion</w:t>
      </w:r>
      <w:r w:rsidRPr="005C57E3">
        <w:rPr>
          <w:szCs w:val="24"/>
        </w:rPr>
        <w:tab/>
      </w:r>
      <w:r w:rsidRPr="005C57E3">
        <w:rPr>
          <w:szCs w:val="24"/>
        </w:rPr>
        <w:tab/>
      </w:r>
      <w:r w:rsidR="00D95C55">
        <w:rPr>
          <w:szCs w:val="24"/>
        </w:rPr>
        <w:t>88</w:t>
      </w:r>
      <w:r w:rsidRPr="005C57E3">
        <w:rPr>
          <w:szCs w:val="24"/>
        </w:rPr>
        <w:t xml:space="preserve"> − </w:t>
      </w:r>
      <w:r w:rsidR="00D95C55">
        <w:rPr>
          <w:szCs w:val="24"/>
        </w:rPr>
        <w:t>92</w:t>
      </w:r>
      <w:r w:rsidRPr="005C57E3">
        <w:rPr>
          <w:szCs w:val="24"/>
        </w:rPr>
        <w:tab/>
      </w:r>
      <w:r w:rsidR="00E5408E">
        <w:rPr>
          <w:szCs w:val="24"/>
        </w:rPr>
        <w:t>27</w:t>
      </w:r>
    </w:p>
    <w:p w:rsidR="00F81EFF" w:rsidRPr="005C57E3" w:rsidRDefault="00F81EFF" w:rsidP="003D657D">
      <w:pPr>
        <w:tabs>
          <w:tab w:val="right" w:leader="dot" w:pos="7371"/>
          <w:tab w:val="center" w:pos="8051"/>
          <w:tab w:val="right" w:pos="9299"/>
        </w:tabs>
        <w:spacing w:after="240"/>
        <w:ind w:left="567" w:hanging="567"/>
        <w:rPr>
          <w:szCs w:val="24"/>
        </w:rPr>
      </w:pPr>
      <w:r w:rsidRPr="005C57E3">
        <w:rPr>
          <w:szCs w:val="24"/>
        </w:rPr>
        <w:t>II.</w:t>
      </w:r>
      <w:r w:rsidRPr="005C57E3">
        <w:rPr>
          <w:szCs w:val="24"/>
        </w:rPr>
        <w:tab/>
      </w:r>
      <w:r w:rsidRPr="005C57E3">
        <w:rPr>
          <w:bCs/>
          <w:szCs w:val="24"/>
        </w:rPr>
        <w:t>DÉFINITION DE L</w:t>
      </w:r>
      <w:r w:rsidR="00CC7090">
        <w:rPr>
          <w:bCs/>
          <w:szCs w:val="24"/>
        </w:rPr>
        <w:t>’</w:t>
      </w:r>
      <w:r w:rsidRPr="005C57E3">
        <w:rPr>
          <w:bCs/>
          <w:szCs w:val="24"/>
        </w:rPr>
        <w:t>ENFANT</w:t>
      </w:r>
      <w:r w:rsidRPr="005C57E3">
        <w:rPr>
          <w:szCs w:val="24"/>
        </w:rPr>
        <w:tab/>
      </w:r>
      <w:r w:rsidRPr="005C57E3">
        <w:rPr>
          <w:szCs w:val="24"/>
        </w:rPr>
        <w:tab/>
      </w:r>
      <w:r w:rsidR="00D95C55">
        <w:rPr>
          <w:szCs w:val="24"/>
        </w:rPr>
        <w:t>93</w:t>
      </w:r>
      <w:r w:rsidRPr="005C57E3">
        <w:rPr>
          <w:szCs w:val="24"/>
        </w:rPr>
        <w:t xml:space="preserve"> − </w:t>
      </w:r>
      <w:r w:rsidR="00D95C55">
        <w:rPr>
          <w:szCs w:val="24"/>
        </w:rPr>
        <w:t>96</w:t>
      </w:r>
      <w:r w:rsidRPr="005C57E3">
        <w:rPr>
          <w:szCs w:val="24"/>
        </w:rPr>
        <w:tab/>
      </w:r>
      <w:r w:rsidR="00E5408E">
        <w:rPr>
          <w:szCs w:val="24"/>
        </w:rPr>
        <w:t>29</w:t>
      </w:r>
    </w:p>
    <w:p w:rsidR="00F81EFF" w:rsidRPr="005C57E3" w:rsidRDefault="00F81EFF" w:rsidP="003D657D">
      <w:pPr>
        <w:tabs>
          <w:tab w:val="right" w:leader="dot" w:pos="7371"/>
          <w:tab w:val="center" w:pos="8051"/>
          <w:tab w:val="right" w:pos="9299"/>
        </w:tabs>
        <w:spacing w:after="240"/>
        <w:ind w:left="567" w:hanging="567"/>
        <w:rPr>
          <w:szCs w:val="24"/>
        </w:rPr>
      </w:pPr>
      <w:r w:rsidRPr="005C57E3">
        <w:rPr>
          <w:szCs w:val="24"/>
        </w:rPr>
        <w:t>III.</w:t>
      </w:r>
      <w:r w:rsidRPr="005C57E3">
        <w:rPr>
          <w:szCs w:val="24"/>
        </w:rPr>
        <w:tab/>
      </w:r>
      <w:r w:rsidRPr="005C57E3">
        <w:rPr>
          <w:bCs/>
          <w:szCs w:val="24"/>
        </w:rPr>
        <w:t>PRINCIPES GÉNÉRAUX</w:t>
      </w:r>
      <w:r w:rsidRPr="005C57E3">
        <w:rPr>
          <w:szCs w:val="24"/>
        </w:rPr>
        <w:tab/>
      </w:r>
      <w:r w:rsidRPr="005C57E3">
        <w:rPr>
          <w:szCs w:val="24"/>
        </w:rPr>
        <w:tab/>
      </w:r>
      <w:r w:rsidR="00D95C55">
        <w:rPr>
          <w:szCs w:val="24"/>
        </w:rPr>
        <w:t>97</w:t>
      </w:r>
      <w:r w:rsidRPr="005C57E3">
        <w:rPr>
          <w:szCs w:val="24"/>
        </w:rPr>
        <w:t xml:space="preserve"> − </w:t>
      </w:r>
      <w:r w:rsidR="00D95C55">
        <w:rPr>
          <w:szCs w:val="24"/>
        </w:rPr>
        <w:t>130</w:t>
      </w:r>
      <w:r w:rsidRPr="005C57E3">
        <w:rPr>
          <w:szCs w:val="24"/>
        </w:rPr>
        <w:tab/>
      </w:r>
      <w:r w:rsidR="00E5408E">
        <w:rPr>
          <w:szCs w:val="24"/>
        </w:rPr>
        <w:t>30</w:t>
      </w:r>
    </w:p>
    <w:p w:rsidR="00F81EFF" w:rsidRPr="005C57E3" w:rsidRDefault="00F81EFF" w:rsidP="003D657D">
      <w:pPr>
        <w:tabs>
          <w:tab w:val="right" w:leader="dot" w:pos="7371"/>
          <w:tab w:val="center" w:pos="8051"/>
          <w:tab w:val="right" w:pos="9299"/>
        </w:tabs>
        <w:spacing w:after="120"/>
        <w:ind w:left="1134" w:hanging="567"/>
        <w:rPr>
          <w:szCs w:val="24"/>
        </w:rPr>
      </w:pPr>
      <w:r w:rsidRPr="005C57E3">
        <w:rPr>
          <w:szCs w:val="24"/>
        </w:rPr>
        <w:t>A.</w:t>
      </w:r>
      <w:r w:rsidRPr="005C57E3">
        <w:rPr>
          <w:szCs w:val="24"/>
        </w:rPr>
        <w:tab/>
        <w:t>La non-discrimination (art. 2)</w:t>
      </w:r>
      <w:r w:rsidRPr="005C57E3">
        <w:rPr>
          <w:szCs w:val="24"/>
        </w:rPr>
        <w:tab/>
      </w:r>
      <w:r w:rsidRPr="005C57E3">
        <w:rPr>
          <w:szCs w:val="24"/>
        </w:rPr>
        <w:tab/>
      </w:r>
      <w:r w:rsidR="00D95C55">
        <w:rPr>
          <w:szCs w:val="24"/>
        </w:rPr>
        <w:t>97</w:t>
      </w:r>
      <w:r w:rsidRPr="005C57E3">
        <w:rPr>
          <w:szCs w:val="24"/>
        </w:rPr>
        <w:t xml:space="preserve"> − </w:t>
      </w:r>
      <w:r w:rsidR="00D95C55">
        <w:rPr>
          <w:szCs w:val="24"/>
        </w:rPr>
        <w:t>119</w:t>
      </w:r>
      <w:r w:rsidRPr="005C57E3">
        <w:rPr>
          <w:szCs w:val="24"/>
        </w:rPr>
        <w:tab/>
      </w:r>
      <w:r w:rsidR="00E5408E">
        <w:rPr>
          <w:szCs w:val="24"/>
        </w:rPr>
        <w:t>30</w:t>
      </w:r>
    </w:p>
    <w:p w:rsidR="00F81EFF" w:rsidRPr="005C57E3" w:rsidRDefault="00F81EFF" w:rsidP="003D657D">
      <w:pPr>
        <w:tabs>
          <w:tab w:val="right" w:leader="dot" w:pos="7371"/>
          <w:tab w:val="center" w:pos="8051"/>
          <w:tab w:val="right" w:pos="9299"/>
        </w:tabs>
        <w:spacing w:after="120"/>
        <w:ind w:left="1134" w:hanging="567"/>
        <w:rPr>
          <w:szCs w:val="24"/>
        </w:rPr>
      </w:pPr>
      <w:r w:rsidRPr="005C57E3">
        <w:rPr>
          <w:szCs w:val="24"/>
        </w:rPr>
        <w:t>B.</w:t>
      </w:r>
      <w:r w:rsidRPr="005C57E3">
        <w:rPr>
          <w:szCs w:val="24"/>
        </w:rPr>
        <w:tab/>
        <w:t>L</w:t>
      </w:r>
      <w:r w:rsidR="00CC7090">
        <w:rPr>
          <w:szCs w:val="24"/>
        </w:rPr>
        <w:t>’</w:t>
      </w:r>
      <w:r w:rsidRPr="005C57E3">
        <w:rPr>
          <w:szCs w:val="24"/>
        </w:rPr>
        <w:t>intérêt supérieur de l</w:t>
      </w:r>
      <w:r w:rsidR="00CC7090">
        <w:rPr>
          <w:szCs w:val="24"/>
        </w:rPr>
        <w:t>’</w:t>
      </w:r>
      <w:r w:rsidR="00FD1252">
        <w:rPr>
          <w:szCs w:val="24"/>
        </w:rPr>
        <w:t>enfant (art. 4</w:t>
      </w:r>
      <w:r w:rsidRPr="005C57E3">
        <w:rPr>
          <w:szCs w:val="24"/>
        </w:rPr>
        <w:t>)</w:t>
      </w:r>
      <w:r w:rsidRPr="005C57E3">
        <w:rPr>
          <w:szCs w:val="24"/>
        </w:rPr>
        <w:tab/>
      </w:r>
      <w:r w:rsidRPr="005C57E3">
        <w:rPr>
          <w:szCs w:val="24"/>
        </w:rPr>
        <w:tab/>
      </w:r>
      <w:r w:rsidR="00D95C55">
        <w:rPr>
          <w:szCs w:val="24"/>
        </w:rPr>
        <w:t>120</w:t>
      </w:r>
      <w:r w:rsidRPr="005C57E3">
        <w:rPr>
          <w:szCs w:val="24"/>
        </w:rPr>
        <w:t xml:space="preserve"> − </w:t>
      </w:r>
      <w:r w:rsidR="00D95C55">
        <w:rPr>
          <w:szCs w:val="24"/>
        </w:rPr>
        <w:t>121</w:t>
      </w:r>
      <w:r w:rsidRPr="005C57E3">
        <w:rPr>
          <w:szCs w:val="24"/>
        </w:rPr>
        <w:tab/>
      </w:r>
      <w:r w:rsidR="00E5408E">
        <w:rPr>
          <w:szCs w:val="24"/>
        </w:rPr>
        <w:t>36</w:t>
      </w:r>
    </w:p>
    <w:p w:rsidR="00F81EFF" w:rsidRPr="005C57E3" w:rsidRDefault="00F81EFF" w:rsidP="003D657D">
      <w:pPr>
        <w:tabs>
          <w:tab w:val="right" w:leader="dot" w:pos="7371"/>
          <w:tab w:val="center" w:pos="8051"/>
          <w:tab w:val="right" w:pos="9299"/>
        </w:tabs>
        <w:spacing w:after="120"/>
        <w:ind w:left="1134" w:hanging="567"/>
        <w:rPr>
          <w:szCs w:val="24"/>
        </w:rPr>
      </w:pPr>
      <w:r w:rsidRPr="005C57E3">
        <w:rPr>
          <w:szCs w:val="24"/>
        </w:rPr>
        <w:t>C.</w:t>
      </w:r>
      <w:r w:rsidRPr="005C57E3">
        <w:rPr>
          <w:szCs w:val="24"/>
        </w:rPr>
        <w:tab/>
        <w:t>Le droit à la vie, à la survie et au développement (art. 6)</w:t>
      </w:r>
      <w:r w:rsidRPr="005C57E3">
        <w:rPr>
          <w:szCs w:val="24"/>
        </w:rPr>
        <w:tab/>
      </w:r>
      <w:r w:rsidRPr="005C57E3">
        <w:rPr>
          <w:szCs w:val="24"/>
        </w:rPr>
        <w:tab/>
      </w:r>
      <w:r w:rsidR="00D95C55">
        <w:rPr>
          <w:szCs w:val="24"/>
        </w:rPr>
        <w:t>122</w:t>
      </w:r>
      <w:r w:rsidRPr="005C57E3">
        <w:rPr>
          <w:szCs w:val="24"/>
        </w:rPr>
        <w:t xml:space="preserve"> − </w:t>
      </w:r>
      <w:r w:rsidR="00D95C55">
        <w:rPr>
          <w:szCs w:val="24"/>
        </w:rPr>
        <w:t>123</w:t>
      </w:r>
      <w:r w:rsidRPr="005C57E3">
        <w:rPr>
          <w:szCs w:val="24"/>
        </w:rPr>
        <w:tab/>
      </w:r>
      <w:r w:rsidR="00E5408E">
        <w:rPr>
          <w:szCs w:val="24"/>
        </w:rPr>
        <w:t>38</w:t>
      </w:r>
    </w:p>
    <w:p w:rsidR="00F81EFF" w:rsidRPr="005C57E3" w:rsidRDefault="00F81EFF" w:rsidP="003D657D">
      <w:pPr>
        <w:tabs>
          <w:tab w:val="right" w:leader="dot" w:pos="7371"/>
          <w:tab w:val="center" w:pos="8051"/>
          <w:tab w:val="right" w:pos="9299"/>
        </w:tabs>
        <w:spacing w:after="240"/>
        <w:ind w:left="1134" w:hanging="567"/>
        <w:rPr>
          <w:szCs w:val="24"/>
        </w:rPr>
      </w:pPr>
      <w:r w:rsidRPr="005C57E3">
        <w:rPr>
          <w:szCs w:val="24"/>
        </w:rPr>
        <w:t>D.</w:t>
      </w:r>
      <w:r w:rsidRPr="005C57E3">
        <w:rPr>
          <w:szCs w:val="24"/>
        </w:rPr>
        <w:tab/>
        <w:t>Le respect des opinions de l</w:t>
      </w:r>
      <w:r w:rsidR="00CC7090">
        <w:rPr>
          <w:szCs w:val="24"/>
        </w:rPr>
        <w:t>’</w:t>
      </w:r>
      <w:r w:rsidRPr="005C57E3">
        <w:rPr>
          <w:szCs w:val="24"/>
        </w:rPr>
        <w:t>enfant (art. 12)</w:t>
      </w:r>
      <w:r w:rsidRPr="005C57E3">
        <w:rPr>
          <w:szCs w:val="24"/>
        </w:rPr>
        <w:tab/>
      </w:r>
      <w:r w:rsidRPr="005C57E3">
        <w:rPr>
          <w:szCs w:val="24"/>
        </w:rPr>
        <w:tab/>
      </w:r>
      <w:r w:rsidR="00D95C55">
        <w:rPr>
          <w:szCs w:val="24"/>
        </w:rPr>
        <w:t>124</w:t>
      </w:r>
      <w:r w:rsidRPr="005C57E3">
        <w:rPr>
          <w:szCs w:val="24"/>
        </w:rPr>
        <w:t xml:space="preserve"> − </w:t>
      </w:r>
      <w:r w:rsidR="00D95C55">
        <w:rPr>
          <w:szCs w:val="24"/>
        </w:rPr>
        <w:t>130</w:t>
      </w:r>
      <w:r w:rsidRPr="005C57E3">
        <w:rPr>
          <w:szCs w:val="24"/>
        </w:rPr>
        <w:tab/>
      </w:r>
      <w:r w:rsidR="00E5408E">
        <w:rPr>
          <w:szCs w:val="24"/>
        </w:rPr>
        <w:t>39</w:t>
      </w:r>
    </w:p>
    <w:p w:rsidR="00F81EFF" w:rsidRPr="005C57E3" w:rsidRDefault="00F81EFF" w:rsidP="003D657D">
      <w:pPr>
        <w:tabs>
          <w:tab w:val="right" w:leader="dot" w:pos="7371"/>
          <w:tab w:val="center" w:pos="8051"/>
          <w:tab w:val="right" w:pos="9299"/>
        </w:tabs>
        <w:spacing w:after="240"/>
        <w:ind w:left="567" w:hanging="567"/>
        <w:rPr>
          <w:szCs w:val="24"/>
        </w:rPr>
      </w:pPr>
      <w:r w:rsidRPr="005C57E3">
        <w:rPr>
          <w:szCs w:val="24"/>
        </w:rPr>
        <w:t>IV.</w:t>
      </w:r>
      <w:r w:rsidRPr="005C57E3">
        <w:rPr>
          <w:szCs w:val="24"/>
        </w:rPr>
        <w:tab/>
      </w:r>
      <w:r w:rsidRPr="005C57E3">
        <w:rPr>
          <w:bCs/>
          <w:szCs w:val="24"/>
        </w:rPr>
        <w:t>LIBERTÉS ET DROITS CIVILS</w:t>
      </w:r>
      <w:r w:rsidRPr="005C57E3">
        <w:rPr>
          <w:szCs w:val="24"/>
        </w:rPr>
        <w:tab/>
      </w:r>
      <w:r w:rsidRPr="005C57E3">
        <w:rPr>
          <w:szCs w:val="24"/>
        </w:rPr>
        <w:tab/>
      </w:r>
      <w:r w:rsidR="00D95C55">
        <w:rPr>
          <w:szCs w:val="24"/>
        </w:rPr>
        <w:t>131</w:t>
      </w:r>
      <w:r w:rsidRPr="005C57E3">
        <w:rPr>
          <w:szCs w:val="24"/>
        </w:rPr>
        <w:t xml:space="preserve"> − </w:t>
      </w:r>
      <w:r w:rsidR="00D95C55">
        <w:rPr>
          <w:szCs w:val="24"/>
        </w:rPr>
        <w:t>158</w:t>
      </w:r>
      <w:r w:rsidRPr="005C57E3">
        <w:rPr>
          <w:szCs w:val="24"/>
        </w:rPr>
        <w:tab/>
      </w:r>
      <w:r w:rsidR="00E5408E">
        <w:rPr>
          <w:szCs w:val="24"/>
        </w:rPr>
        <w:t>42</w:t>
      </w:r>
    </w:p>
    <w:p w:rsidR="00F81EFF" w:rsidRPr="005C57E3" w:rsidRDefault="00F81EFF" w:rsidP="003D657D">
      <w:pPr>
        <w:tabs>
          <w:tab w:val="right" w:leader="dot" w:pos="7371"/>
          <w:tab w:val="center" w:pos="8051"/>
          <w:tab w:val="right" w:pos="9299"/>
        </w:tabs>
        <w:spacing w:after="120"/>
        <w:ind w:left="1134" w:hanging="567"/>
        <w:rPr>
          <w:szCs w:val="24"/>
        </w:rPr>
      </w:pPr>
      <w:r w:rsidRPr="005C57E3">
        <w:rPr>
          <w:szCs w:val="24"/>
        </w:rPr>
        <w:t>A.</w:t>
      </w:r>
      <w:r w:rsidRPr="005C57E3">
        <w:rPr>
          <w:szCs w:val="24"/>
        </w:rPr>
        <w:tab/>
        <w:t>Le nom</w:t>
      </w:r>
      <w:r w:rsidR="00AB1F57">
        <w:rPr>
          <w:szCs w:val="24"/>
        </w:rPr>
        <w:t xml:space="preserve"> et</w:t>
      </w:r>
      <w:r w:rsidRPr="005C57E3">
        <w:rPr>
          <w:szCs w:val="24"/>
        </w:rPr>
        <w:t xml:space="preserve"> la nationalité (art. 7)</w:t>
      </w:r>
      <w:r w:rsidRPr="005C57E3">
        <w:rPr>
          <w:szCs w:val="24"/>
        </w:rPr>
        <w:tab/>
      </w:r>
      <w:r w:rsidRPr="005C57E3">
        <w:rPr>
          <w:szCs w:val="24"/>
        </w:rPr>
        <w:tab/>
      </w:r>
      <w:r w:rsidR="00D95C55">
        <w:rPr>
          <w:szCs w:val="24"/>
        </w:rPr>
        <w:t>131</w:t>
      </w:r>
      <w:r w:rsidRPr="005C57E3">
        <w:rPr>
          <w:szCs w:val="24"/>
        </w:rPr>
        <w:t xml:space="preserve"> − </w:t>
      </w:r>
      <w:r w:rsidR="00D95C55">
        <w:rPr>
          <w:szCs w:val="24"/>
        </w:rPr>
        <w:t>133</w:t>
      </w:r>
      <w:r w:rsidRPr="005C57E3">
        <w:rPr>
          <w:szCs w:val="24"/>
        </w:rPr>
        <w:tab/>
      </w:r>
      <w:r w:rsidR="00E5408E">
        <w:rPr>
          <w:szCs w:val="24"/>
        </w:rPr>
        <w:t>42</w:t>
      </w:r>
    </w:p>
    <w:p w:rsidR="00F81EFF" w:rsidRPr="005C57E3" w:rsidRDefault="00F81EFF" w:rsidP="003D657D">
      <w:pPr>
        <w:tabs>
          <w:tab w:val="right" w:leader="dot" w:pos="7371"/>
          <w:tab w:val="center" w:pos="8051"/>
          <w:tab w:val="right" w:pos="9299"/>
        </w:tabs>
        <w:spacing w:after="120"/>
        <w:ind w:left="1134" w:hanging="567"/>
        <w:rPr>
          <w:szCs w:val="24"/>
        </w:rPr>
      </w:pPr>
      <w:r w:rsidRPr="005C57E3">
        <w:rPr>
          <w:szCs w:val="24"/>
        </w:rPr>
        <w:t>B.</w:t>
      </w:r>
      <w:r w:rsidRPr="005C57E3">
        <w:rPr>
          <w:szCs w:val="24"/>
        </w:rPr>
        <w:tab/>
        <w:t>La préservation de l</w:t>
      </w:r>
      <w:r w:rsidR="00CC7090">
        <w:rPr>
          <w:szCs w:val="24"/>
        </w:rPr>
        <w:t>’</w:t>
      </w:r>
      <w:r w:rsidRPr="005C57E3">
        <w:rPr>
          <w:szCs w:val="24"/>
        </w:rPr>
        <w:t>identité (art. 8)</w:t>
      </w:r>
      <w:r w:rsidRPr="005C57E3">
        <w:rPr>
          <w:szCs w:val="24"/>
        </w:rPr>
        <w:tab/>
      </w:r>
      <w:r w:rsidRPr="005C57E3">
        <w:rPr>
          <w:szCs w:val="24"/>
        </w:rPr>
        <w:tab/>
      </w:r>
      <w:r w:rsidR="00D95C55">
        <w:rPr>
          <w:szCs w:val="24"/>
        </w:rPr>
        <w:t>134</w:t>
      </w:r>
      <w:r w:rsidRPr="005C57E3">
        <w:rPr>
          <w:szCs w:val="24"/>
        </w:rPr>
        <w:tab/>
      </w:r>
      <w:r w:rsidR="00E5408E">
        <w:rPr>
          <w:szCs w:val="24"/>
        </w:rPr>
        <w:t>42</w:t>
      </w:r>
    </w:p>
    <w:p w:rsidR="00F81EFF" w:rsidRPr="005C57E3" w:rsidRDefault="00F81EFF" w:rsidP="003D657D">
      <w:pPr>
        <w:tabs>
          <w:tab w:val="right" w:leader="dot" w:pos="7371"/>
          <w:tab w:val="center" w:pos="8051"/>
          <w:tab w:val="right" w:pos="9299"/>
        </w:tabs>
        <w:spacing w:after="120"/>
        <w:ind w:left="1134" w:hanging="567"/>
        <w:rPr>
          <w:szCs w:val="24"/>
        </w:rPr>
      </w:pPr>
      <w:r w:rsidRPr="005C57E3">
        <w:rPr>
          <w:szCs w:val="24"/>
        </w:rPr>
        <w:t>C.</w:t>
      </w:r>
      <w:r w:rsidRPr="005C57E3">
        <w:rPr>
          <w:szCs w:val="24"/>
        </w:rPr>
        <w:tab/>
        <w:t>La liberté d</w:t>
      </w:r>
      <w:r w:rsidR="00CC7090">
        <w:rPr>
          <w:szCs w:val="24"/>
        </w:rPr>
        <w:t>’</w:t>
      </w:r>
      <w:r w:rsidRPr="005C57E3">
        <w:rPr>
          <w:szCs w:val="24"/>
        </w:rPr>
        <w:t>expression (art. 13)</w:t>
      </w:r>
      <w:r w:rsidRPr="005C57E3">
        <w:rPr>
          <w:szCs w:val="24"/>
        </w:rPr>
        <w:tab/>
      </w:r>
      <w:r w:rsidRPr="005C57E3">
        <w:rPr>
          <w:szCs w:val="24"/>
        </w:rPr>
        <w:tab/>
      </w:r>
      <w:r w:rsidR="00D95C55">
        <w:rPr>
          <w:szCs w:val="24"/>
        </w:rPr>
        <w:t>135</w:t>
      </w:r>
      <w:r w:rsidRPr="005C57E3">
        <w:rPr>
          <w:szCs w:val="24"/>
        </w:rPr>
        <w:t xml:space="preserve"> − </w:t>
      </w:r>
      <w:r w:rsidR="00D95C55">
        <w:rPr>
          <w:szCs w:val="24"/>
        </w:rPr>
        <w:t>140</w:t>
      </w:r>
      <w:r w:rsidRPr="005C57E3">
        <w:rPr>
          <w:szCs w:val="24"/>
        </w:rPr>
        <w:tab/>
      </w:r>
      <w:r w:rsidR="00E5408E">
        <w:rPr>
          <w:szCs w:val="24"/>
        </w:rPr>
        <w:t>4</w:t>
      </w:r>
      <w:r w:rsidR="00545749">
        <w:rPr>
          <w:szCs w:val="24"/>
        </w:rPr>
        <w:t>3</w:t>
      </w:r>
    </w:p>
    <w:p w:rsidR="00F81EFF" w:rsidRPr="005C57E3" w:rsidRDefault="00F81EFF" w:rsidP="003D657D">
      <w:pPr>
        <w:tabs>
          <w:tab w:val="right" w:leader="dot" w:pos="7371"/>
          <w:tab w:val="center" w:pos="8051"/>
          <w:tab w:val="right" w:pos="9299"/>
        </w:tabs>
        <w:spacing w:after="120"/>
        <w:ind w:left="1134" w:hanging="567"/>
        <w:rPr>
          <w:szCs w:val="24"/>
        </w:rPr>
      </w:pPr>
      <w:r w:rsidRPr="005C57E3">
        <w:rPr>
          <w:szCs w:val="24"/>
        </w:rPr>
        <w:t>D.</w:t>
      </w:r>
      <w:r w:rsidRPr="005C57E3">
        <w:rPr>
          <w:szCs w:val="24"/>
        </w:rPr>
        <w:tab/>
        <w:t>La liberté de pensée, de conscience et de religion (art. 14)</w:t>
      </w:r>
      <w:r w:rsidRPr="005C57E3">
        <w:rPr>
          <w:szCs w:val="24"/>
        </w:rPr>
        <w:tab/>
      </w:r>
      <w:r w:rsidRPr="005C57E3">
        <w:rPr>
          <w:szCs w:val="24"/>
        </w:rPr>
        <w:tab/>
      </w:r>
      <w:r w:rsidR="00D95C55">
        <w:rPr>
          <w:szCs w:val="24"/>
        </w:rPr>
        <w:t>141</w:t>
      </w:r>
      <w:r w:rsidRPr="005C57E3">
        <w:rPr>
          <w:szCs w:val="24"/>
        </w:rPr>
        <w:t xml:space="preserve"> − </w:t>
      </w:r>
      <w:r w:rsidR="00D95C55">
        <w:rPr>
          <w:szCs w:val="24"/>
        </w:rPr>
        <w:t>144</w:t>
      </w:r>
      <w:r w:rsidRPr="005C57E3">
        <w:rPr>
          <w:szCs w:val="24"/>
        </w:rPr>
        <w:tab/>
      </w:r>
      <w:r w:rsidR="00E5408E">
        <w:rPr>
          <w:szCs w:val="24"/>
        </w:rPr>
        <w:t>44</w:t>
      </w:r>
    </w:p>
    <w:p w:rsidR="008122EA" w:rsidRPr="005C57E3" w:rsidRDefault="00F81EFF" w:rsidP="003D657D">
      <w:pPr>
        <w:tabs>
          <w:tab w:val="right" w:leader="dot" w:pos="7371"/>
          <w:tab w:val="center" w:pos="8051"/>
          <w:tab w:val="right" w:pos="9299"/>
        </w:tabs>
        <w:spacing w:after="120"/>
        <w:ind w:left="1134" w:hanging="567"/>
        <w:rPr>
          <w:szCs w:val="24"/>
        </w:rPr>
      </w:pPr>
      <w:r w:rsidRPr="005C57E3">
        <w:rPr>
          <w:szCs w:val="24"/>
        </w:rPr>
        <w:t>E.</w:t>
      </w:r>
      <w:r w:rsidRPr="005C57E3">
        <w:rPr>
          <w:szCs w:val="24"/>
        </w:rPr>
        <w:tab/>
        <w:t>La liberté d</w:t>
      </w:r>
      <w:r w:rsidR="00CC7090">
        <w:rPr>
          <w:szCs w:val="24"/>
        </w:rPr>
        <w:t>’</w:t>
      </w:r>
      <w:r w:rsidRPr="005C57E3">
        <w:rPr>
          <w:szCs w:val="24"/>
        </w:rPr>
        <w:t>association et de réunion pacifique (art. 15)</w:t>
      </w:r>
      <w:r w:rsidRPr="005C57E3">
        <w:rPr>
          <w:szCs w:val="24"/>
        </w:rPr>
        <w:tab/>
      </w:r>
      <w:r w:rsidRPr="005C57E3">
        <w:rPr>
          <w:szCs w:val="24"/>
        </w:rPr>
        <w:tab/>
      </w:r>
      <w:r w:rsidR="00D95C55">
        <w:rPr>
          <w:szCs w:val="24"/>
        </w:rPr>
        <w:t>145</w:t>
      </w:r>
      <w:r w:rsidRPr="005C57E3">
        <w:rPr>
          <w:szCs w:val="24"/>
        </w:rPr>
        <w:tab/>
      </w:r>
      <w:r w:rsidR="00E5408E">
        <w:rPr>
          <w:szCs w:val="24"/>
        </w:rPr>
        <w:t>45</w:t>
      </w:r>
    </w:p>
    <w:p w:rsidR="005D7AA2" w:rsidRPr="005C57E3" w:rsidRDefault="00F81EFF" w:rsidP="003D657D">
      <w:pPr>
        <w:tabs>
          <w:tab w:val="right" w:leader="dot" w:pos="7371"/>
          <w:tab w:val="center" w:pos="8051"/>
          <w:tab w:val="right" w:pos="9299"/>
        </w:tabs>
        <w:spacing w:after="120"/>
        <w:ind w:left="1134" w:hanging="567"/>
        <w:rPr>
          <w:szCs w:val="24"/>
        </w:rPr>
      </w:pPr>
      <w:r w:rsidRPr="005C57E3">
        <w:rPr>
          <w:szCs w:val="24"/>
        </w:rPr>
        <w:t>F.</w:t>
      </w:r>
      <w:r w:rsidRPr="005C57E3">
        <w:rPr>
          <w:szCs w:val="24"/>
        </w:rPr>
        <w:tab/>
        <w:t>La protection de la vie privée (art. 16)</w:t>
      </w:r>
      <w:r w:rsidRPr="005C57E3">
        <w:rPr>
          <w:szCs w:val="24"/>
        </w:rPr>
        <w:tab/>
      </w:r>
      <w:r w:rsidRPr="005C57E3">
        <w:rPr>
          <w:szCs w:val="24"/>
        </w:rPr>
        <w:tab/>
      </w:r>
      <w:r w:rsidR="00D95C55">
        <w:rPr>
          <w:szCs w:val="24"/>
        </w:rPr>
        <w:t>146</w:t>
      </w:r>
      <w:r w:rsidRPr="005C57E3">
        <w:rPr>
          <w:szCs w:val="24"/>
        </w:rPr>
        <w:t xml:space="preserve"> − </w:t>
      </w:r>
      <w:r w:rsidR="00D95C55">
        <w:rPr>
          <w:szCs w:val="24"/>
        </w:rPr>
        <w:t>148</w:t>
      </w:r>
      <w:r w:rsidRPr="005C57E3">
        <w:rPr>
          <w:szCs w:val="24"/>
        </w:rPr>
        <w:tab/>
      </w:r>
      <w:r w:rsidR="00E5408E">
        <w:rPr>
          <w:szCs w:val="24"/>
        </w:rPr>
        <w:t>45</w:t>
      </w:r>
    </w:p>
    <w:p w:rsidR="00F81EFF" w:rsidRPr="005C57E3" w:rsidRDefault="00F81EFF" w:rsidP="003D657D">
      <w:pPr>
        <w:tabs>
          <w:tab w:val="right" w:leader="dot" w:pos="7371"/>
          <w:tab w:val="center" w:pos="8051"/>
          <w:tab w:val="right" w:pos="9299"/>
        </w:tabs>
        <w:spacing w:after="120"/>
        <w:ind w:left="1134" w:hanging="567"/>
        <w:rPr>
          <w:szCs w:val="24"/>
        </w:rPr>
      </w:pPr>
      <w:r w:rsidRPr="005C57E3">
        <w:rPr>
          <w:szCs w:val="24"/>
        </w:rPr>
        <w:t>G.</w:t>
      </w:r>
      <w:r w:rsidRPr="005C57E3">
        <w:rPr>
          <w:szCs w:val="24"/>
        </w:rPr>
        <w:tab/>
        <w:t>L</w:t>
      </w:r>
      <w:r w:rsidR="00CC7090">
        <w:rPr>
          <w:szCs w:val="24"/>
        </w:rPr>
        <w:t>’</w:t>
      </w:r>
      <w:r w:rsidRPr="005C57E3">
        <w:rPr>
          <w:szCs w:val="24"/>
        </w:rPr>
        <w:t xml:space="preserve">accès à </w:t>
      </w:r>
      <w:r w:rsidR="00AB1F57">
        <w:rPr>
          <w:szCs w:val="24"/>
        </w:rPr>
        <w:t xml:space="preserve">une </w:t>
      </w:r>
      <w:r w:rsidRPr="005C57E3">
        <w:rPr>
          <w:szCs w:val="24"/>
        </w:rPr>
        <w:t>information</w:t>
      </w:r>
      <w:r w:rsidR="00AB1F57">
        <w:rPr>
          <w:szCs w:val="24"/>
        </w:rPr>
        <w:t xml:space="preserve"> appropriée</w:t>
      </w:r>
      <w:r w:rsidRPr="005C57E3">
        <w:rPr>
          <w:szCs w:val="24"/>
        </w:rPr>
        <w:t xml:space="preserve"> (art. 17)</w:t>
      </w:r>
      <w:r w:rsidRPr="005C57E3">
        <w:rPr>
          <w:szCs w:val="24"/>
        </w:rPr>
        <w:tab/>
      </w:r>
      <w:r w:rsidRPr="005C57E3">
        <w:rPr>
          <w:szCs w:val="24"/>
        </w:rPr>
        <w:tab/>
      </w:r>
      <w:r w:rsidR="00D95C55">
        <w:rPr>
          <w:szCs w:val="24"/>
        </w:rPr>
        <w:t>149</w:t>
      </w:r>
      <w:r w:rsidRPr="005C57E3">
        <w:rPr>
          <w:szCs w:val="24"/>
        </w:rPr>
        <w:t xml:space="preserve"> − </w:t>
      </w:r>
      <w:r w:rsidR="00D95C55">
        <w:rPr>
          <w:szCs w:val="24"/>
        </w:rPr>
        <w:t>155</w:t>
      </w:r>
      <w:r w:rsidRPr="005C57E3">
        <w:rPr>
          <w:szCs w:val="24"/>
        </w:rPr>
        <w:tab/>
      </w:r>
      <w:r w:rsidR="00E5408E">
        <w:rPr>
          <w:szCs w:val="24"/>
        </w:rPr>
        <w:t>45</w:t>
      </w:r>
    </w:p>
    <w:p w:rsidR="00F81EFF" w:rsidRPr="005C57E3" w:rsidRDefault="00F81EFF" w:rsidP="003D657D">
      <w:pPr>
        <w:tabs>
          <w:tab w:val="right" w:leader="dot" w:pos="7371"/>
          <w:tab w:val="center" w:pos="8051"/>
          <w:tab w:val="right" w:pos="9299"/>
        </w:tabs>
        <w:spacing w:after="240"/>
        <w:ind w:left="1134" w:hanging="567"/>
        <w:rPr>
          <w:szCs w:val="24"/>
        </w:rPr>
      </w:pPr>
      <w:r w:rsidRPr="005C57E3">
        <w:rPr>
          <w:szCs w:val="24"/>
        </w:rPr>
        <w:t>H.</w:t>
      </w:r>
      <w:r w:rsidRPr="005C57E3">
        <w:rPr>
          <w:szCs w:val="24"/>
        </w:rPr>
        <w:tab/>
      </w:r>
      <w:r w:rsidR="00AB1F57">
        <w:rPr>
          <w:color w:val="000000"/>
          <w:szCs w:val="24"/>
        </w:rPr>
        <w:t>Le d</w:t>
      </w:r>
      <w:r w:rsidRPr="005C57E3">
        <w:rPr>
          <w:color w:val="000000"/>
          <w:szCs w:val="24"/>
        </w:rPr>
        <w:t>roit de ne pas être soumis à la torture ni à des peines</w:t>
      </w:r>
      <w:r w:rsidR="005C57E3">
        <w:rPr>
          <w:color w:val="000000"/>
          <w:szCs w:val="24"/>
        </w:rPr>
        <w:br/>
      </w:r>
      <w:r w:rsidRPr="005C57E3">
        <w:rPr>
          <w:color w:val="000000"/>
          <w:szCs w:val="24"/>
        </w:rPr>
        <w:t>ou traitements</w:t>
      </w:r>
      <w:r w:rsidR="005C57E3">
        <w:rPr>
          <w:color w:val="000000"/>
          <w:szCs w:val="24"/>
        </w:rPr>
        <w:t xml:space="preserve"> </w:t>
      </w:r>
      <w:r w:rsidRPr="005C57E3">
        <w:rPr>
          <w:color w:val="000000"/>
          <w:szCs w:val="24"/>
        </w:rPr>
        <w:t>cruels, inhumains ou dégradants</w:t>
      </w:r>
      <w:r w:rsidR="00AB1F57">
        <w:rPr>
          <w:color w:val="000000"/>
          <w:szCs w:val="24"/>
        </w:rPr>
        <w:t xml:space="preserve"> y compris</w:t>
      </w:r>
      <w:r w:rsidR="00AB1F57">
        <w:rPr>
          <w:color w:val="000000"/>
          <w:szCs w:val="24"/>
        </w:rPr>
        <w:br/>
        <w:t>les châtiments corporels</w:t>
      </w:r>
      <w:r w:rsidRPr="005C57E3">
        <w:rPr>
          <w:color w:val="000000"/>
          <w:szCs w:val="24"/>
        </w:rPr>
        <w:t xml:space="preserve"> (art. 37 a))</w:t>
      </w:r>
      <w:r w:rsidRPr="005C57E3">
        <w:rPr>
          <w:szCs w:val="24"/>
        </w:rPr>
        <w:tab/>
      </w:r>
      <w:r w:rsidRPr="005C57E3">
        <w:rPr>
          <w:szCs w:val="24"/>
        </w:rPr>
        <w:tab/>
      </w:r>
      <w:r w:rsidR="00D95C55">
        <w:rPr>
          <w:szCs w:val="24"/>
        </w:rPr>
        <w:t>156</w:t>
      </w:r>
      <w:r w:rsidRPr="005C57E3">
        <w:rPr>
          <w:szCs w:val="24"/>
        </w:rPr>
        <w:t xml:space="preserve"> − </w:t>
      </w:r>
      <w:r w:rsidR="00D95C55">
        <w:rPr>
          <w:szCs w:val="24"/>
        </w:rPr>
        <w:t>158</w:t>
      </w:r>
      <w:r w:rsidRPr="005C57E3">
        <w:rPr>
          <w:szCs w:val="24"/>
        </w:rPr>
        <w:tab/>
      </w:r>
      <w:r w:rsidR="00E5408E">
        <w:rPr>
          <w:szCs w:val="24"/>
        </w:rPr>
        <w:t>47</w:t>
      </w:r>
    </w:p>
    <w:p w:rsidR="00B07C67" w:rsidRPr="005C57E3" w:rsidRDefault="00B07C67" w:rsidP="003D657D">
      <w:pPr>
        <w:keepNext/>
        <w:spacing w:after="200"/>
        <w:jc w:val="center"/>
        <w:rPr>
          <w:b/>
          <w:bCs/>
          <w:szCs w:val="24"/>
        </w:rPr>
      </w:pPr>
      <w:r w:rsidRPr="005C57E3">
        <w:rPr>
          <w:b/>
          <w:bCs/>
          <w:szCs w:val="24"/>
        </w:rPr>
        <w:t>TABLE DES MATIÈRES</w:t>
      </w:r>
      <w:r w:rsidRPr="005C57E3">
        <w:rPr>
          <w:bCs/>
          <w:szCs w:val="24"/>
        </w:rPr>
        <w:t xml:space="preserve"> (</w:t>
      </w:r>
      <w:r w:rsidRPr="005C57E3">
        <w:rPr>
          <w:bCs/>
          <w:i/>
          <w:szCs w:val="24"/>
        </w:rPr>
        <w:t>suite</w:t>
      </w:r>
      <w:r w:rsidRPr="005C57E3">
        <w:rPr>
          <w:bCs/>
          <w:szCs w:val="24"/>
        </w:rPr>
        <w:t>)</w:t>
      </w:r>
    </w:p>
    <w:p w:rsidR="00F81EFF" w:rsidRPr="005C57E3" w:rsidRDefault="00F81EFF" w:rsidP="003D657D">
      <w:pPr>
        <w:keepNext/>
        <w:tabs>
          <w:tab w:val="right" w:leader="dot" w:pos="7371"/>
          <w:tab w:val="center" w:pos="8051"/>
          <w:tab w:val="right" w:pos="9299"/>
        </w:tabs>
        <w:spacing w:after="200"/>
        <w:ind w:left="567" w:hanging="567"/>
        <w:rPr>
          <w:szCs w:val="24"/>
        </w:rPr>
      </w:pPr>
      <w:r w:rsidRPr="005C57E3">
        <w:rPr>
          <w:szCs w:val="24"/>
        </w:rPr>
        <w:t>V.</w:t>
      </w:r>
      <w:r w:rsidRPr="005C57E3">
        <w:rPr>
          <w:szCs w:val="24"/>
        </w:rPr>
        <w:tab/>
      </w:r>
      <w:r w:rsidRPr="005C57E3">
        <w:rPr>
          <w:bCs/>
          <w:szCs w:val="24"/>
        </w:rPr>
        <w:t>MILIEU FAMILIAL ET PROTECTION DE REMPLACEMENT</w:t>
      </w:r>
      <w:r w:rsidRPr="005C57E3">
        <w:rPr>
          <w:szCs w:val="24"/>
        </w:rPr>
        <w:tab/>
      </w:r>
      <w:r w:rsidRPr="005C57E3">
        <w:rPr>
          <w:szCs w:val="24"/>
        </w:rPr>
        <w:tab/>
      </w:r>
      <w:r w:rsidR="00D95C55">
        <w:rPr>
          <w:szCs w:val="24"/>
        </w:rPr>
        <w:t>159</w:t>
      </w:r>
      <w:r w:rsidRPr="005C57E3">
        <w:rPr>
          <w:szCs w:val="24"/>
        </w:rPr>
        <w:t xml:space="preserve"> − </w:t>
      </w:r>
      <w:r w:rsidR="00D95C55">
        <w:rPr>
          <w:szCs w:val="24"/>
        </w:rPr>
        <w:t>189</w:t>
      </w:r>
      <w:r w:rsidRPr="005C57E3">
        <w:rPr>
          <w:szCs w:val="24"/>
        </w:rPr>
        <w:tab/>
      </w:r>
      <w:r w:rsidR="00E5408E">
        <w:rPr>
          <w:szCs w:val="24"/>
        </w:rPr>
        <w:t>48</w:t>
      </w:r>
    </w:p>
    <w:p w:rsidR="00F81EFF" w:rsidRPr="005C57E3" w:rsidRDefault="00A36BAC" w:rsidP="003D657D">
      <w:pPr>
        <w:tabs>
          <w:tab w:val="right" w:leader="dot" w:pos="7371"/>
          <w:tab w:val="center" w:pos="8051"/>
          <w:tab w:val="right" w:pos="9299"/>
        </w:tabs>
        <w:spacing w:after="120"/>
        <w:ind w:left="1134" w:hanging="567"/>
        <w:rPr>
          <w:szCs w:val="24"/>
        </w:rPr>
      </w:pPr>
      <w:r w:rsidRPr="005C57E3">
        <w:rPr>
          <w:szCs w:val="24"/>
        </w:rPr>
        <w:t>A.</w:t>
      </w:r>
      <w:r w:rsidRPr="005C57E3">
        <w:rPr>
          <w:szCs w:val="24"/>
        </w:rPr>
        <w:tab/>
        <w:t>Orientation parentale (art. 5)</w:t>
      </w:r>
      <w:r w:rsidRPr="005C57E3">
        <w:rPr>
          <w:szCs w:val="24"/>
        </w:rPr>
        <w:tab/>
      </w:r>
      <w:r w:rsidRPr="005C57E3">
        <w:rPr>
          <w:szCs w:val="24"/>
        </w:rPr>
        <w:tab/>
      </w:r>
      <w:r w:rsidR="00D95C55">
        <w:rPr>
          <w:szCs w:val="24"/>
        </w:rPr>
        <w:t>159</w:t>
      </w:r>
      <w:r w:rsidRPr="005C57E3">
        <w:rPr>
          <w:szCs w:val="24"/>
        </w:rPr>
        <w:tab/>
      </w:r>
      <w:r w:rsidR="00E5408E">
        <w:rPr>
          <w:szCs w:val="24"/>
        </w:rPr>
        <w:t>48</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B.</w:t>
      </w:r>
      <w:r w:rsidRPr="005C57E3">
        <w:rPr>
          <w:szCs w:val="24"/>
        </w:rPr>
        <w:tab/>
        <w:t>Responsabilités parentales (art. 18, par. 1 et 2)</w:t>
      </w:r>
      <w:r w:rsidRPr="005C57E3">
        <w:rPr>
          <w:szCs w:val="24"/>
        </w:rPr>
        <w:tab/>
      </w:r>
      <w:r w:rsidRPr="005C57E3">
        <w:rPr>
          <w:szCs w:val="24"/>
        </w:rPr>
        <w:tab/>
      </w:r>
      <w:r w:rsidR="00D95C55">
        <w:rPr>
          <w:szCs w:val="24"/>
        </w:rPr>
        <w:t>160</w:t>
      </w:r>
      <w:r w:rsidRPr="005C57E3">
        <w:rPr>
          <w:szCs w:val="24"/>
        </w:rPr>
        <w:t xml:space="preserve"> − </w:t>
      </w:r>
      <w:r w:rsidR="00D95C55">
        <w:rPr>
          <w:szCs w:val="24"/>
        </w:rPr>
        <w:t>164</w:t>
      </w:r>
      <w:r w:rsidRPr="005C57E3">
        <w:rPr>
          <w:szCs w:val="24"/>
        </w:rPr>
        <w:tab/>
      </w:r>
      <w:r w:rsidR="00E5408E">
        <w:rPr>
          <w:szCs w:val="24"/>
        </w:rPr>
        <w:t>48</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C.</w:t>
      </w:r>
      <w:r w:rsidRPr="005C57E3">
        <w:rPr>
          <w:szCs w:val="24"/>
        </w:rPr>
        <w:tab/>
        <w:t>Séparation d</w:t>
      </w:r>
      <w:r w:rsidR="00CC7090">
        <w:rPr>
          <w:szCs w:val="24"/>
        </w:rPr>
        <w:t>’</w:t>
      </w:r>
      <w:r w:rsidRPr="005C57E3">
        <w:rPr>
          <w:szCs w:val="24"/>
        </w:rPr>
        <w:t>avec les parents (art. 9)</w:t>
      </w:r>
      <w:r w:rsidRPr="005C57E3">
        <w:rPr>
          <w:szCs w:val="24"/>
        </w:rPr>
        <w:tab/>
      </w:r>
      <w:r w:rsidRPr="005C57E3">
        <w:rPr>
          <w:szCs w:val="24"/>
        </w:rPr>
        <w:tab/>
      </w:r>
      <w:r w:rsidR="00D95C55">
        <w:rPr>
          <w:szCs w:val="24"/>
        </w:rPr>
        <w:t>165</w:t>
      </w:r>
      <w:r w:rsidRPr="005C57E3">
        <w:rPr>
          <w:szCs w:val="24"/>
        </w:rPr>
        <w:t xml:space="preserve"> − </w:t>
      </w:r>
      <w:r w:rsidR="00D95C55">
        <w:rPr>
          <w:szCs w:val="24"/>
        </w:rPr>
        <w:t>166</w:t>
      </w:r>
      <w:r w:rsidRPr="005C57E3">
        <w:rPr>
          <w:szCs w:val="24"/>
        </w:rPr>
        <w:tab/>
      </w:r>
      <w:r w:rsidR="00E5408E">
        <w:rPr>
          <w:szCs w:val="24"/>
        </w:rPr>
        <w:t>49</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D.</w:t>
      </w:r>
      <w:r w:rsidRPr="005C57E3">
        <w:rPr>
          <w:szCs w:val="24"/>
        </w:rPr>
        <w:tab/>
        <w:t>Réunification familiale (art. 10)</w:t>
      </w:r>
      <w:r w:rsidRPr="005C57E3">
        <w:rPr>
          <w:szCs w:val="24"/>
        </w:rPr>
        <w:tab/>
      </w:r>
      <w:r w:rsidRPr="005C57E3">
        <w:rPr>
          <w:szCs w:val="24"/>
        </w:rPr>
        <w:tab/>
      </w:r>
      <w:r w:rsidR="00D95C55">
        <w:rPr>
          <w:szCs w:val="24"/>
        </w:rPr>
        <w:t>167</w:t>
      </w:r>
      <w:r w:rsidRPr="005C57E3">
        <w:rPr>
          <w:szCs w:val="24"/>
        </w:rPr>
        <w:tab/>
      </w:r>
      <w:r w:rsidR="00E5408E">
        <w:rPr>
          <w:szCs w:val="24"/>
        </w:rPr>
        <w:t>49</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E.</w:t>
      </w:r>
      <w:r w:rsidRPr="005C57E3">
        <w:rPr>
          <w:szCs w:val="24"/>
        </w:rPr>
        <w:tab/>
        <w:t>Recouvrement de la pension alimentaire de l</w:t>
      </w:r>
      <w:r w:rsidR="00CC7090">
        <w:rPr>
          <w:szCs w:val="24"/>
        </w:rPr>
        <w:t>’</w:t>
      </w:r>
      <w:r w:rsidRPr="005C57E3">
        <w:rPr>
          <w:szCs w:val="24"/>
        </w:rPr>
        <w:t>enfant</w:t>
      </w:r>
      <w:r w:rsidR="005C57E3">
        <w:rPr>
          <w:szCs w:val="24"/>
        </w:rPr>
        <w:br/>
      </w:r>
      <w:r w:rsidRPr="005C57E3">
        <w:rPr>
          <w:szCs w:val="24"/>
        </w:rPr>
        <w:t>(art. 27, par. 4)</w:t>
      </w:r>
      <w:r w:rsidRPr="005C57E3">
        <w:rPr>
          <w:szCs w:val="24"/>
        </w:rPr>
        <w:tab/>
      </w:r>
      <w:r w:rsidRPr="005C57E3">
        <w:rPr>
          <w:szCs w:val="24"/>
        </w:rPr>
        <w:tab/>
      </w:r>
      <w:r w:rsidR="00D95C55">
        <w:rPr>
          <w:szCs w:val="24"/>
        </w:rPr>
        <w:t>168</w:t>
      </w:r>
      <w:r w:rsidRPr="005C57E3">
        <w:rPr>
          <w:szCs w:val="24"/>
        </w:rPr>
        <w:tab/>
      </w:r>
      <w:r w:rsidR="00E5408E">
        <w:rPr>
          <w:szCs w:val="24"/>
        </w:rPr>
        <w:t>50</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F.</w:t>
      </w:r>
      <w:r w:rsidRPr="005C57E3">
        <w:rPr>
          <w:szCs w:val="24"/>
        </w:rPr>
        <w:tab/>
        <w:t>Enfants privés de leur milieu familial (art. 20)</w:t>
      </w:r>
      <w:r w:rsidRPr="005C57E3">
        <w:rPr>
          <w:szCs w:val="24"/>
        </w:rPr>
        <w:tab/>
      </w:r>
      <w:r w:rsidRPr="005C57E3">
        <w:rPr>
          <w:szCs w:val="24"/>
        </w:rPr>
        <w:tab/>
      </w:r>
      <w:r w:rsidR="00D95C55">
        <w:rPr>
          <w:szCs w:val="24"/>
        </w:rPr>
        <w:t>169</w:t>
      </w:r>
      <w:r w:rsidRPr="005C57E3">
        <w:rPr>
          <w:szCs w:val="24"/>
        </w:rPr>
        <w:t xml:space="preserve"> − </w:t>
      </w:r>
      <w:r w:rsidR="00D95C55">
        <w:rPr>
          <w:szCs w:val="24"/>
        </w:rPr>
        <w:t>176</w:t>
      </w:r>
      <w:r w:rsidRPr="005C57E3">
        <w:rPr>
          <w:szCs w:val="24"/>
        </w:rPr>
        <w:tab/>
      </w:r>
      <w:r w:rsidR="00E5408E">
        <w:rPr>
          <w:szCs w:val="24"/>
        </w:rPr>
        <w:t>50</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G.</w:t>
      </w:r>
      <w:r w:rsidRPr="005C57E3">
        <w:rPr>
          <w:szCs w:val="24"/>
        </w:rPr>
        <w:tab/>
        <w:t>Adoption (art. 21)</w:t>
      </w:r>
      <w:r w:rsidRPr="005C57E3">
        <w:rPr>
          <w:szCs w:val="24"/>
        </w:rPr>
        <w:tab/>
      </w:r>
      <w:r w:rsidRPr="005C57E3">
        <w:rPr>
          <w:szCs w:val="24"/>
        </w:rPr>
        <w:tab/>
      </w:r>
      <w:r w:rsidR="00D95C55">
        <w:rPr>
          <w:szCs w:val="24"/>
        </w:rPr>
        <w:t>177</w:t>
      </w:r>
      <w:r w:rsidRPr="005C57E3">
        <w:rPr>
          <w:szCs w:val="24"/>
        </w:rPr>
        <w:tab/>
      </w:r>
      <w:r w:rsidR="00E5408E">
        <w:rPr>
          <w:szCs w:val="24"/>
        </w:rPr>
        <w:t>52</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H.</w:t>
      </w:r>
      <w:r w:rsidRPr="005C57E3">
        <w:rPr>
          <w:szCs w:val="24"/>
        </w:rPr>
        <w:tab/>
        <w:t>Déplacement et non</w:t>
      </w:r>
      <w:r w:rsidRPr="005C57E3">
        <w:rPr>
          <w:szCs w:val="24"/>
        </w:rPr>
        <w:noBreakHyphen/>
        <w:t xml:space="preserve">retour </w:t>
      </w:r>
      <w:r w:rsidR="00AB1F57">
        <w:rPr>
          <w:szCs w:val="24"/>
        </w:rPr>
        <w:t xml:space="preserve">illicites </w:t>
      </w:r>
      <w:r w:rsidRPr="005C57E3">
        <w:rPr>
          <w:szCs w:val="24"/>
        </w:rPr>
        <w:t>(art. 11)</w:t>
      </w:r>
      <w:r w:rsidRPr="005C57E3">
        <w:rPr>
          <w:szCs w:val="24"/>
        </w:rPr>
        <w:tab/>
      </w:r>
      <w:r w:rsidRPr="005C57E3">
        <w:rPr>
          <w:szCs w:val="24"/>
        </w:rPr>
        <w:tab/>
      </w:r>
      <w:r w:rsidR="00D95C55">
        <w:rPr>
          <w:szCs w:val="24"/>
        </w:rPr>
        <w:t>178</w:t>
      </w:r>
      <w:r w:rsidRPr="005C57E3">
        <w:rPr>
          <w:szCs w:val="24"/>
        </w:rPr>
        <w:tab/>
      </w:r>
      <w:r w:rsidR="00E5408E">
        <w:rPr>
          <w:szCs w:val="24"/>
        </w:rPr>
        <w:t>52</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I.</w:t>
      </w:r>
      <w:r w:rsidRPr="005C57E3">
        <w:rPr>
          <w:szCs w:val="24"/>
        </w:rPr>
        <w:tab/>
        <w:t>Sévices ou délaissement (art. 19), y compris réadaptation</w:t>
      </w:r>
      <w:r w:rsidR="005C57E3">
        <w:rPr>
          <w:szCs w:val="24"/>
        </w:rPr>
        <w:br/>
      </w:r>
      <w:r w:rsidRPr="005C57E3">
        <w:rPr>
          <w:szCs w:val="24"/>
        </w:rPr>
        <w:t>physique</w:t>
      </w:r>
      <w:r w:rsidR="005C57E3">
        <w:rPr>
          <w:szCs w:val="24"/>
        </w:rPr>
        <w:t xml:space="preserve"> </w:t>
      </w:r>
      <w:r w:rsidRPr="005C57E3">
        <w:rPr>
          <w:szCs w:val="24"/>
        </w:rPr>
        <w:t>et psychologique et réinsertion sociale (art. 39)</w:t>
      </w:r>
      <w:r w:rsidRPr="005C57E3">
        <w:rPr>
          <w:szCs w:val="24"/>
        </w:rPr>
        <w:tab/>
      </w:r>
      <w:r w:rsidRPr="005C57E3">
        <w:rPr>
          <w:szCs w:val="24"/>
        </w:rPr>
        <w:tab/>
      </w:r>
      <w:r w:rsidR="00D95C55">
        <w:rPr>
          <w:szCs w:val="24"/>
        </w:rPr>
        <w:t>179</w:t>
      </w:r>
      <w:r w:rsidRPr="005C57E3">
        <w:rPr>
          <w:szCs w:val="24"/>
        </w:rPr>
        <w:t xml:space="preserve"> − </w:t>
      </w:r>
      <w:r w:rsidR="00D95C55">
        <w:rPr>
          <w:szCs w:val="24"/>
        </w:rPr>
        <w:t>188</w:t>
      </w:r>
      <w:r w:rsidRPr="005C57E3">
        <w:rPr>
          <w:szCs w:val="24"/>
        </w:rPr>
        <w:tab/>
      </w:r>
      <w:r w:rsidR="00E5408E">
        <w:rPr>
          <w:szCs w:val="24"/>
        </w:rPr>
        <w:t>52</w:t>
      </w:r>
    </w:p>
    <w:p w:rsidR="00A36BAC" w:rsidRPr="005C57E3" w:rsidRDefault="00A36BAC" w:rsidP="003D657D">
      <w:pPr>
        <w:tabs>
          <w:tab w:val="right" w:leader="dot" w:pos="7371"/>
          <w:tab w:val="center" w:pos="8051"/>
          <w:tab w:val="right" w:pos="9299"/>
        </w:tabs>
        <w:spacing w:after="240"/>
        <w:ind w:left="1134" w:hanging="567"/>
        <w:rPr>
          <w:szCs w:val="24"/>
        </w:rPr>
      </w:pPr>
      <w:r w:rsidRPr="005C57E3">
        <w:rPr>
          <w:szCs w:val="24"/>
        </w:rPr>
        <w:t>J.</w:t>
      </w:r>
      <w:r w:rsidRPr="005C57E3">
        <w:rPr>
          <w:szCs w:val="24"/>
        </w:rPr>
        <w:tab/>
        <w:t>Examen périod</w:t>
      </w:r>
      <w:r w:rsidR="00D95C55">
        <w:rPr>
          <w:szCs w:val="24"/>
        </w:rPr>
        <w:t>ique du placement (art. 25)</w:t>
      </w:r>
      <w:r w:rsidR="00D95C55">
        <w:rPr>
          <w:szCs w:val="24"/>
        </w:rPr>
        <w:tab/>
      </w:r>
      <w:r w:rsidR="00D95C55">
        <w:rPr>
          <w:szCs w:val="24"/>
        </w:rPr>
        <w:tab/>
        <w:t>189</w:t>
      </w:r>
      <w:r w:rsidRPr="005C57E3">
        <w:rPr>
          <w:szCs w:val="24"/>
        </w:rPr>
        <w:tab/>
      </w:r>
      <w:r w:rsidR="00E5408E">
        <w:rPr>
          <w:szCs w:val="24"/>
        </w:rPr>
        <w:t>55</w:t>
      </w:r>
    </w:p>
    <w:p w:rsidR="00A36BAC" w:rsidRPr="005C57E3" w:rsidRDefault="00A36BAC" w:rsidP="003D657D">
      <w:pPr>
        <w:tabs>
          <w:tab w:val="right" w:leader="dot" w:pos="7371"/>
          <w:tab w:val="center" w:pos="8051"/>
          <w:tab w:val="right" w:pos="9299"/>
        </w:tabs>
        <w:spacing w:after="200"/>
        <w:ind w:left="567" w:hanging="567"/>
        <w:rPr>
          <w:szCs w:val="24"/>
        </w:rPr>
      </w:pPr>
      <w:r w:rsidRPr="005C57E3">
        <w:rPr>
          <w:szCs w:val="24"/>
        </w:rPr>
        <w:t>VI.</w:t>
      </w:r>
      <w:r w:rsidRPr="005C57E3">
        <w:rPr>
          <w:szCs w:val="24"/>
        </w:rPr>
        <w:tab/>
      </w:r>
      <w:r w:rsidRPr="005C57E3">
        <w:rPr>
          <w:bCs/>
          <w:szCs w:val="24"/>
        </w:rPr>
        <w:t>SANTÉ ET BIEN-ÊTRE</w:t>
      </w:r>
      <w:r w:rsidRPr="005C57E3">
        <w:rPr>
          <w:szCs w:val="24"/>
        </w:rPr>
        <w:tab/>
      </w:r>
      <w:r w:rsidRPr="005C57E3">
        <w:rPr>
          <w:szCs w:val="24"/>
        </w:rPr>
        <w:tab/>
      </w:r>
      <w:r w:rsidR="00D95C55">
        <w:rPr>
          <w:szCs w:val="24"/>
        </w:rPr>
        <w:t>190</w:t>
      </w:r>
      <w:r w:rsidRPr="005C57E3">
        <w:rPr>
          <w:szCs w:val="24"/>
        </w:rPr>
        <w:t xml:space="preserve"> − </w:t>
      </w:r>
      <w:r w:rsidR="00D95C55">
        <w:rPr>
          <w:szCs w:val="24"/>
        </w:rPr>
        <w:t>239</w:t>
      </w:r>
      <w:r w:rsidRPr="005C57E3">
        <w:rPr>
          <w:szCs w:val="24"/>
        </w:rPr>
        <w:tab/>
      </w:r>
      <w:r w:rsidR="00E5408E">
        <w:rPr>
          <w:szCs w:val="24"/>
        </w:rPr>
        <w:t>55</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A.</w:t>
      </w:r>
      <w:r w:rsidRPr="005C57E3">
        <w:rPr>
          <w:szCs w:val="24"/>
        </w:rPr>
        <w:tab/>
        <w:t>Les enfants porteurs de handicap (art. 23)</w:t>
      </w:r>
      <w:r w:rsidRPr="005C57E3">
        <w:rPr>
          <w:szCs w:val="24"/>
        </w:rPr>
        <w:tab/>
      </w:r>
      <w:r w:rsidRPr="005C57E3">
        <w:rPr>
          <w:szCs w:val="24"/>
        </w:rPr>
        <w:tab/>
      </w:r>
      <w:r w:rsidR="00D95C55">
        <w:rPr>
          <w:szCs w:val="24"/>
        </w:rPr>
        <w:t>190</w:t>
      </w:r>
      <w:r w:rsidRPr="005C57E3">
        <w:rPr>
          <w:szCs w:val="24"/>
        </w:rPr>
        <w:t xml:space="preserve"> − </w:t>
      </w:r>
      <w:r w:rsidR="00D95C55">
        <w:rPr>
          <w:szCs w:val="24"/>
        </w:rPr>
        <w:t>203</w:t>
      </w:r>
      <w:r w:rsidRPr="005C57E3">
        <w:rPr>
          <w:szCs w:val="24"/>
        </w:rPr>
        <w:tab/>
      </w:r>
      <w:r w:rsidR="00E5408E">
        <w:rPr>
          <w:szCs w:val="24"/>
        </w:rPr>
        <w:t>55</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B.</w:t>
      </w:r>
      <w:r w:rsidRPr="005C57E3">
        <w:rPr>
          <w:szCs w:val="24"/>
        </w:rPr>
        <w:tab/>
        <w:t>La santé et les services de santé (art. 24)</w:t>
      </w:r>
      <w:r w:rsidRPr="005C57E3">
        <w:rPr>
          <w:szCs w:val="24"/>
        </w:rPr>
        <w:tab/>
      </w:r>
      <w:r w:rsidRPr="005C57E3">
        <w:rPr>
          <w:szCs w:val="24"/>
        </w:rPr>
        <w:tab/>
      </w:r>
      <w:r w:rsidR="00D95C55">
        <w:rPr>
          <w:szCs w:val="24"/>
        </w:rPr>
        <w:t>204</w:t>
      </w:r>
      <w:r w:rsidRPr="005C57E3">
        <w:rPr>
          <w:szCs w:val="24"/>
        </w:rPr>
        <w:t xml:space="preserve"> − </w:t>
      </w:r>
      <w:r w:rsidR="00D95C55">
        <w:rPr>
          <w:szCs w:val="24"/>
        </w:rPr>
        <w:t>233</w:t>
      </w:r>
      <w:r w:rsidRPr="005C57E3">
        <w:rPr>
          <w:szCs w:val="24"/>
        </w:rPr>
        <w:tab/>
      </w:r>
      <w:r w:rsidR="00E5408E">
        <w:rPr>
          <w:szCs w:val="24"/>
        </w:rPr>
        <w:t>58</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C.</w:t>
      </w:r>
      <w:r w:rsidRPr="005C57E3">
        <w:rPr>
          <w:szCs w:val="24"/>
        </w:rPr>
        <w:tab/>
        <w:t>La sécurité sociale et les services et établissements de garde</w:t>
      </w:r>
      <w:r w:rsidR="005C57E3">
        <w:rPr>
          <w:szCs w:val="24"/>
        </w:rPr>
        <w:br/>
      </w:r>
      <w:r w:rsidRPr="005C57E3">
        <w:rPr>
          <w:szCs w:val="24"/>
        </w:rPr>
        <w:t>d</w:t>
      </w:r>
      <w:r w:rsidR="00CC7090">
        <w:rPr>
          <w:szCs w:val="24"/>
        </w:rPr>
        <w:t>’</w:t>
      </w:r>
      <w:r w:rsidRPr="005C57E3">
        <w:rPr>
          <w:szCs w:val="24"/>
        </w:rPr>
        <w:t>enfants</w:t>
      </w:r>
      <w:r w:rsidR="005C57E3">
        <w:rPr>
          <w:szCs w:val="24"/>
        </w:rPr>
        <w:t xml:space="preserve"> </w:t>
      </w:r>
      <w:r w:rsidRPr="005C57E3">
        <w:rPr>
          <w:szCs w:val="24"/>
        </w:rPr>
        <w:t>(art. 26 et par. 3 de l</w:t>
      </w:r>
      <w:r w:rsidR="00CC7090">
        <w:rPr>
          <w:szCs w:val="24"/>
        </w:rPr>
        <w:t>’</w:t>
      </w:r>
      <w:r w:rsidRPr="005C57E3">
        <w:rPr>
          <w:szCs w:val="24"/>
        </w:rPr>
        <w:t>article 27)</w:t>
      </w:r>
      <w:r w:rsidRPr="005C57E3">
        <w:rPr>
          <w:szCs w:val="24"/>
        </w:rPr>
        <w:tab/>
      </w:r>
      <w:r w:rsidRPr="005C57E3">
        <w:rPr>
          <w:szCs w:val="24"/>
        </w:rPr>
        <w:tab/>
      </w:r>
      <w:r w:rsidR="00D95C55">
        <w:rPr>
          <w:szCs w:val="24"/>
        </w:rPr>
        <w:t>234</w:t>
      </w:r>
      <w:r w:rsidRPr="005C57E3">
        <w:rPr>
          <w:szCs w:val="24"/>
        </w:rPr>
        <w:t xml:space="preserve"> − </w:t>
      </w:r>
      <w:r w:rsidR="00D95C55">
        <w:rPr>
          <w:szCs w:val="24"/>
        </w:rPr>
        <w:t>236</w:t>
      </w:r>
      <w:r w:rsidRPr="005C57E3">
        <w:rPr>
          <w:szCs w:val="24"/>
        </w:rPr>
        <w:tab/>
      </w:r>
      <w:r w:rsidR="00E5408E">
        <w:rPr>
          <w:szCs w:val="24"/>
        </w:rPr>
        <w:t>66</w:t>
      </w:r>
    </w:p>
    <w:p w:rsidR="00A36BAC" w:rsidRPr="005C57E3" w:rsidRDefault="00A36BAC" w:rsidP="003D657D">
      <w:pPr>
        <w:tabs>
          <w:tab w:val="right" w:leader="dot" w:pos="7371"/>
          <w:tab w:val="center" w:pos="8051"/>
          <w:tab w:val="right" w:pos="9299"/>
        </w:tabs>
        <w:spacing w:after="240"/>
        <w:ind w:left="1134" w:hanging="567"/>
        <w:rPr>
          <w:szCs w:val="24"/>
        </w:rPr>
      </w:pPr>
      <w:r w:rsidRPr="005C57E3">
        <w:rPr>
          <w:szCs w:val="24"/>
        </w:rPr>
        <w:t>D.</w:t>
      </w:r>
      <w:r w:rsidRPr="005C57E3">
        <w:rPr>
          <w:szCs w:val="24"/>
        </w:rPr>
        <w:tab/>
      </w:r>
      <w:r w:rsidRPr="005C57E3">
        <w:rPr>
          <w:bCs/>
          <w:szCs w:val="24"/>
        </w:rPr>
        <w:t>Le niveau de vie (art. 27, par. 1 à 3)</w:t>
      </w:r>
      <w:r w:rsidRPr="005C57E3">
        <w:rPr>
          <w:szCs w:val="24"/>
        </w:rPr>
        <w:tab/>
      </w:r>
      <w:r w:rsidRPr="005C57E3">
        <w:rPr>
          <w:szCs w:val="24"/>
        </w:rPr>
        <w:tab/>
      </w:r>
      <w:r w:rsidR="00D95C55">
        <w:rPr>
          <w:szCs w:val="24"/>
        </w:rPr>
        <w:t>237</w:t>
      </w:r>
      <w:r w:rsidRPr="005C57E3">
        <w:rPr>
          <w:szCs w:val="24"/>
        </w:rPr>
        <w:t xml:space="preserve"> − </w:t>
      </w:r>
      <w:r w:rsidR="00D95C55">
        <w:rPr>
          <w:szCs w:val="24"/>
        </w:rPr>
        <w:t>239</w:t>
      </w:r>
      <w:r w:rsidRPr="005C57E3">
        <w:rPr>
          <w:szCs w:val="24"/>
        </w:rPr>
        <w:tab/>
      </w:r>
      <w:r w:rsidR="00E5408E">
        <w:rPr>
          <w:szCs w:val="24"/>
        </w:rPr>
        <w:t>67</w:t>
      </w:r>
    </w:p>
    <w:p w:rsidR="00A36BAC" w:rsidRPr="005C57E3" w:rsidRDefault="00A36BAC" w:rsidP="003D657D">
      <w:pPr>
        <w:tabs>
          <w:tab w:val="right" w:leader="dot" w:pos="7371"/>
          <w:tab w:val="center" w:pos="8051"/>
          <w:tab w:val="right" w:pos="9299"/>
        </w:tabs>
        <w:spacing w:after="200"/>
        <w:ind w:left="567" w:hanging="567"/>
        <w:rPr>
          <w:szCs w:val="24"/>
        </w:rPr>
      </w:pPr>
      <w:r w:rsidRPr="005C57E3">
        <w:rPr>
          <w:szCs w:val="24"/>
        </w:rPr>
        <w:t>VII.</w:t>
      </w:r>
      <w:r w:rsidRPr="005C57E3">
        <w:rPr>
          <w:szCs w:val="24"/>
        </w:rPr>
        <w:tab/>
      </w:r>
      <w:r w:rsidRPr="005C57E3">
        <w:rPr>
          <w:bCs/>
          <w:szCs w:val="24"/>
        </w:rPr>
        <w:t>ÉDUCATION, LOISIRS ET ACTIVITÉS CULTURELLES</w:t>
      </w:r>
      <w:r w:rsidRPr="005C57E3">
        <w:rPr>
          <w:szCs w:val="24"/>
        </w:rPr>
        <w:tab/>
      </w:r>
      <w:r w:rsidRPr="005C57E3">
        <w:rPr>
          <w:szCs w:val="24"/>
        </w:rPr>
        <w:tab/>
      </w:r>
      <w:r w:rsidR="00D95C55">
        <w:rPr>
          <w:szCs w:val="24"/>
        </w:rPr>
        <w:t>240</w:t>
      </w:r>
      <w:r w:rsidRPr="005C57E3">
        <w:rPr>
          <w:szCs w:val="24"/>
        </w:rPr>
        <w:t xml:space="preserve"> − </w:t>
      </w:r>
      <w:r w:rsidR="00D95C55">
        <w:rPr>
          <w:szCs w:val="24"/>
        </w:rPr>
        <w:t>273</w:t>
      </w:r>
      <w:r w:rsidRPr="005C57E3">
        <w:rPr>
          <w:szCs w:val="24"/>
        </w:rPr>
        <w:tab/>
      </w:r>
      <w:r w:rsidR="00E5408E">
        <w:rPr>
          <w:szCs w:val="24"/>
        </w:rPr>
        <w:t>67</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A.</w:t>
      </w:r>
      <w:r w:rsidRPr="005C57E3">
        <w:rPr>
          <w:szCs w:val="24"/>
        </w:rPr>
        <w:tab/>
        <w:t>L</w:t>
      </w:r>
      <w:r w:rsidR="00CC7090">
        <w:rPr>
          <w:szCs w:val="24"/>
        </w:rPr>
        <w:t>’</w:t>
      </w:r>
      <w:r w:rsidRPr="005C57E3">
        <w:rPr>
          <w:szCs w:val="24"/>
        </w:rPr>
        <w:t>éducation, y compris la formation et l</w:t>
      </w:r>
      <w:r w:rsidR="00CC7090">
        <w:rPr>
          <w:szCs w:val="24"/>
        </w:rPr>
        <w:t>’</w:t>
      </w:r>
      <w:r w:rsidRPr="005C57E3">
        <w:rPr>
          <w:szCs w:val="24"/>
        </w:rPr>
        <w:t>orientation</w:t>
      </w:r>
      <w:r w:rsidRPr="005C57E3">
        <w:rPr>
          <w:szCs w:val="24"/>
        </w:rPr>
        <w:br/>
        <w:t>professionnelles (art. 28)</w:t>
      </w:r>
      <w:r w:rsidRPr="005C57E3">
        <w:rPr>
          <w:szCs w:val="24"/>
        </w:rPr>
        <w:tab/>
      </w:r>
      <w:r w:rsidRPr="005C57E3">
        <w:rPr>
          <w:szCs w:val="24"/>
        </w:rPr>
        <w:tab/>
      </w:r>
      <w:r w:rsidR="00D95C55">
        <w:rPr>
          <w:szCs w:val="24"/>
        </w:rPr>
        <w:t>240</w:t>
      </w:r>
      <w:r w:rsidRPr="005C57E3">
        <w:rPr>
          <w:szCs w:val="24"/>
        </w:rPr>
        <w:t xml:space="preserve"> − </w:t>
      </w:r>
      <w:r w:rsidR="00D95C55">
        <w:rPr>
          <w:szCs w:val="24"/>
        </w:rPr>
        <w:t>253</w:t>
      </w:r>
      <w:r w:rsidRPr="005C57E3">
        <w:rPr>
          <w:szCs w:val="24"/>
        </w:rPr>
        <w:tab/>
      </w:r>
      <w:r w:rsidR="00E5408E">
        <w:rPr>
          <w:szCs w:val="24"/>
        </w:rPr>
        <w:t>6</w:t>
      </w:r>
      <w:r w:rsidR="00D95C55">
        <w:rPr>
          <w:szCs w:val="24"/>
        </w:rPr>
        <w:t>7</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B.</w:t>
      </w:r>
      <w:r w:rsidRPr="005C57E3">
        <w:rPr>
          <w:szCs w:val="24"/>
        </w:rPr>
        <w:tab/>
        <w:t>Les buts de l</w:t>
      </w:r>
      <w:r w:rsidR="00CC7090">
        <w:rPr>
          <w:szCs w:val="24"/>
        </w:rPr>
        <w:t>’</w:t>
      </w:r>
      <w:r w:rsidRPr="005C57E3">
        <w:rPr>
          <w:szCs w:val="24"/>
        </w:rPr>
        <w:t>éducation (art. 29)</w:t>
      </w:r>
      <w:r w:rsidRPr="005C57E3">
        <w:rPr>
          <w:szCs w:val="24"/>
        </w:rPr>
        <w:tab/>
      </w:r>
      <w:r w:rsidRPr="005C57E3">
        <w:rPr>
          <w:szCs w:val="24"/>
        </w:rPr>
        <w:tab/>
      </w:r>
      <w:r w:rsidR="00D95C55">
        <w:rPr>
          <w:szCs w:val="24"/>
        </w:rPr>
        <w:t>254</w:t>
      </w:r>
      <w:r w:rsidRPr="005C57E3">
        <w:rPr>
          <w:szCs w:val="24"/>
        </w:rPr>
        <w:t xml:space="preserve"> − </w:t>
      </w:r>
      <w:r w:rsidR="00D95C55">
        <w:rPr>
          <w:szCs w:val="24"/>
        </w:rPr>
        <w:t>257</w:t>
      </w:r>
      <w:r w:rsidRPr="005C57E3">
        <w:rPr>
          <w:szCs w:val="24"/>
        </w:rPr>
        <w:tab/>
      </w:r>
      <w:r w:rsidR="00D95C55">
        <w:rPr>
          <w:szCs w:val="24"/>
        </w:rPr>
        <w:t>7</w:t>
      </w:r>
      <w:r w:rsidR="00E5408E">
        <w:rPr>
          <w:szCs w:val="24"/>
        </w:rPr>
        <w:t>3</w:t>
      </w:r>
    </w:p>
    <w:p w:rsidR="00A36BAC" w:rsidRPr="005C57E3" w:rsidRDefault="00A36BAC" w:rsidP="003D657D">
      <w:pPr>
        <w:tabs>
          <w:tab w:val="right" w:leader="dot" w:pos="7371"/>
          <w:tab w:val="center" w:pos="8051"/>
          <w:tab w:val="right" w:pos="9299"/>
        </w:tabs>
        <w:spacing w:after="240"/>
        <w:ind w:left="1134" w:hanging="567"/>
        <w:rPr>
          <w:szCs w:val="24"/>
        </w:rPr>
      </w:pPr>
      <w:r w:rsidRPr="005C57E3">
        <w:rPr>
          <w:szCs w:val="24"/>
        </w:rPr>
        <w:t>C.</w:t>
      </w:r>
      <w:r w:rsidRPr="005C57E3">
        <w:rPr>
          <w:szCs w:val="24"/>
        </w:rPr>
        <w:tab/>
        <w:t>Le repos, les loisirs, le jeu et les activités culturelles</w:t>
      </w:r>
      <w:r w:rsidRPr="005C57E3">
        <w:rPr>
          <w:szCs w:val="24"/>
        </w:rPr>
        <w:br/>
        <w:t>et artistiques (art. 31)</w:t>
      </w:r>
      <w:r w:rsidRPr="005C57E3">
        <w:rPr>
          <w:szCs w:val="24"/>
        </w:rPr>
        <w:tab/>
      </w:r>
      <w:r w:rsidRPr="005C57E3">
        <w:rPr>
          <w:szCs w:val="24"/>
        </w:rPr>
        <w:tab/>
      </w:r>
      <w:r w:rsidR="00D95C55">
        <w:rPr>
          <w:szCs w:val="24"/>
        </w:rPr>
        <w:t>258</w:t>
      </w:r>
      <w:r w:rsidRPr="005C57E3">
        <w:rPr>
          <w:szCs w:val="24"/>
        </w:rPr>
        <w:t xml:space="preserve"> − </w:t>
      </w:r>
      <w:r w:rsidR="00D95C55">
        <w:rPr>
          <w:szCs w:val="24"/>
        </w:rPr>
        <w:t>273</w:t>
      </w:r>
      <w:r w:rsidRPr="005C57E3">
        <w:rPr>
          <w:szCs w:val="24"/>
        </w:rPr>
        <w:tab/>
      </w:r>
      <w:r w:rsidR="00E5408E">
        <w:rPr>
          <w:szCs w:val="24"/>
        </w:rPr>
        <w:t>74</w:t>
      </w:r>
    </w:p>
    <w:p w:rsidR="00A36BAC" w:rsidRPr="005C57E3" w:rsidRDefault="00A36BAC" w:rsidP="003D657D">
      <w:pPr>
        <w:tabs>
          <w:tab w:val="right" w:leader="dot" w:pos="7371"/>
          <w:tab w:val="center" w:pos="8051"/>
          <w:tab w:val="right" w:pos="9299"/>
        </w:tabs>
        <w:spacing w:after="200"/>
        <w:ind w:left="567" w:hanging="567"/>
        <w:rPr>
          <w:szCs w:val="24"/>
        </w:rPr>
      </w:pPr>
      <w:r w:rsidRPr="005C57E3">
        <w:rPr>
          <w:szCs w:val="24"/>
        </w:rPr>
        <w:t>VIII.</w:t>
      </w:r>
      <w:r w:rsidRPr="005C57E3">
        <w:rPr>
          <w:szCs w:val="24"/>
        </w:rPr>
        <w:tab/>
      </w:r>
      <w:r w:rsidRPr="005C57E3">
        <w:rPr>
          <w:bCs/>
          <w:szCs w:val="24"/>
        </w:rPr>
        <w:t>MESURES SPÉCIALES DE PROTECTION</w:t>
      </w:r>
      <w:r w:rsidR="00AB1F57">
        <w:rPr>
          <w:bCs/>
          <w:szCs w:val="24"/>
        </w:rPr>
        <w:t xml:space="preserve"> DE L’ENFANCE</w:t>
      </w:r>
      <w:r w:rsidRPr="005C57E3">
        <w:rPr>
          <w:szCs w:val="24"/>
        </w:rPr>
        <w:tab/>
      </w:r>
      <w:r w:rsidRPr="005C57E3">
        <w:rPr>
          <w:szCs w:val="24"/>
        </w:rPr>
        <w:tab/>
      </w:r>
      <w:r w:rsidR="00D95C55">
        <w:rPr>
          <w:szCs w:val="24"/>
        </w:rPr>
        <w:t>274</w:t>
      </w:r>
      <w:r w:rsidRPr="005C57E3">
        <w:rPr>
          <w:szCs w:val="24"/>
        </w:rPr>
        <w:t xml:space="preserve"> − </w:t>
      </w:r>
      <w:r w:rsidR="00D95C55">
        <w:rPr>
          <w:szCs w:val="24"/>
        </w:rPr>
        <w:t>313</w:t>
      </w:r>
      <w:r w:rsidRPr="005C57E3">
        <w:rPr>
          <w:szCs w:val="24"/>
        </w:rPr>
        <w:tab/>
      </w:r>
      <w:r w:rsidR="00E5408E">
        <w:rPr>
          <w:szCs w:val="24"/>
        </w:rPr>
        <w:t>78</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A.</w:t>
      </w:r>
      <w:r w:rsidRPr="005C57E3">
        <w:rPr>
          <w:szCs w:val="24"/>
        </w:rPr>
        <w:tab/>
        <w:t>Les enfants en situation d</w:t>
      </w:r>
      <w:r w:rsidR="00CC7090">
        <w:rPr>
          <w:szCs w:val="24"/>
        </w:rPr>
        <w:t>’</w:t>
      </w:r>
      <w:r w:rsidRPr="005C57E3">
        <w:rPr>
          <w:szCs w:val="24"/>
        </w:rPr>
        <w:t>urgence</w:t>
      </w:r>
      <w:r w:rsidRPr="005C57E3">
        <w:rPr>
          <w:szCs w:val="24"/>
        </w:rPr>
        <w:tab/>
      </w:r>
      <w:r w:rsidRPr="005C57E3">
        <w:rPr>
          <w:szCs w:val="24"/>
        </w:rPr>
        <w:tab/>
      </w:r>
      <w:r w:rsidR="00D95C55">
        <w:rPr>
          <w:szCs w:val="24"/>
        </w:rPr>
        <w:t>274</w:t>
      </w:r>
      <w:r w:rsidRPr="005C57E3">
        <w:rPr>
          <w:szCs w:val="24"/>
        </w:rPr>
        <w:t xml:space="preserve"> − </w:t>
      </w:r>
      <w:r w:rsidR="00D95C55">
        <w:rPr>
          <w:szCs w:val="24"/>
        </w:rPr>
        <w:t>275</w:t>
      </w:r>
      <w:r w:rsidRPr="005C57E3">
        <w:rPr>
          <w:szCs w:val="24"/>
        </w:rPr>
        <w:tab/>
      </w:r>
      <w:r w:rsidR="00E5408E">
        <w:rPr>
          <w:szCs w:val="24"/>
        </w:rPr>
        <w:t>7</w:t>
      </w:r>
      <w:r w:rsidR="00D95C55">
        <w:rPr>
          <w:szCs w:val="24"/>
        </w:rPr>
        <w:t>8</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B.</w:t>
      </w:r>
      <w:r w:rsidRPr="005C57E3">
        <w:rPr>
          <w:szCs w:val="24"/>
        </w:rPr>
        <w:tab/>
        <w:t>Les enfants en si</w:t>
      </w:r>
      <w:r w:rsidR="00AB1F57">
        <w:rPr>
          <w:szCs w:val="24"/>
        </w:rPr>
        <w:t>tuation de conflit avec la loi</w:t>
      </w:r>
      <w:r w:rsidRPr="005C57E3">
        <w:rPr>
          <w:szCs w:val="24"/>
        </w:rPr>
        <w:tab/>
      </w:r>
      <w:r w:rsidRPr="005C57E3">
        <w:rPr>
          <w:szCs w:val="24"/>
        </w:rPr>
        <w:tab/>
      </w:r>
      <w:r w:rsidR="00D95C55">
        <w:rPr>
          <w:szCs w:val="24"/>
        </w:rPr>
        <w:t>276</w:t>
      </w:r>
      <w:r w:rsidRPr="005C57E3">
        <w:rPr>
          <w:szCs w:val="24"/>
        </w:rPr>
        <w:t xml:space="preserve"> − </w:t>
      </w:r>
      <w:r w:rsidR="00D95C55">
        <w:rPr>
          <w:szCs w:val="24"/>
        </w:rPr>
        <w:t>286</w:t>
      </w:r>
      <w:r w:rsidRPr="005C57E3">
        <w:rPr>
          <w:szCs w:val="24"/>
        </w:rPr>
        <w:tab/>
      </w:r>
      <w:r w:rsidR="00E5408E">
        <w:rPr>
          <w:szCs w:val="24"/>
        </w:rPr>
        <w:t>7</w:t>
      </w:r>
      <w:r w:rsidR="00D95C55">
        <w:rPr>
          <w:szCs w:val="24"/>
        </w:rPr>
        <w:t>8</w:t>
      </w:r>
    </w:p>
    <w:p w:rsidR="00A36BAC" w:rsidRPr="005C57E3" w:rsidRDefault="00A36BAC" w:rsidP="003D657D">
      <w:pPr>
        <w:tabs>
          <w:tab w:val="right" w:leader="dot" w:pos="7371"/>
          <w:tab w:val="center" w:pos="8051"/>
          <w:tab w:val="right" w:pos="9299"/>
        </w:tabs>
        <w:spacing w:after="120"/>
        <w:ind w:left="1134" w:hanging="567"/>
        <w:rPr>
          <w:szCs w:val="24"/>
        </w:rPr>
      </w:pPr>
      <w:r w:rsidRPr="005C57E3">
        <w:rPr>
          <w:szCs w:val="24"/>
        </w:rPr>
        <w:t>C.</w:t>
      </w:r>
      <w:r w:rsidRPr="005C57E3">
        <w:rPr>
          <w:szCs w:val="24"/>
        </w:rPr>
        <w:tab/>
      </w:r>
      <w:r w:rsidRPr="005C57E3">
        <w:rPr>
          <w:bCs/>
          <w:szCs w:val="24"/>
        </w:rPr>
        <w:t>Les enfants en situation d</w:t>
      </w:r>
      <w:r w:rsidR="00CC7090">
        <w:rPr>
          <w:bCs/>
          <w:szCs w:val="24"/>
        </w:rPr>
        <w:t>’</w:t>
      </w:r>
      <w:r w:rsidRPr="005C57E3">
        <w:rPr>
          <w:bCs/>
          <w:szCs w:val="24"/>
        </w:rPr>
        <w:t>exploitation, y compris leur</w:t>
      </w:r>
      <w:r w:rsidR="00AB1F57">
        <w:rPr>
          <w:bCs/>
          <w:szCs w:val="24"/>
        </w:rPr>
        <w:br/>
      </w:r>
      <w:r w:rsidRPr="005C57E3">
        <w:rPr>
          <w:bCs/>
          <w:szCs w:val="24"/>
        </w:rPr>
        <w:t>réadaptation</w:t>
      </w:r>
      <w:r w:rsidR="00AB1F57">
        <w:rPr>
          <w:bCs/>
          <w:szCs w:val="24"/>
        </w:rPr>
        <w:t xml:space="preserve"> </w:t>
      </w:r>
      <w:r w:rsidRPr="005C57E3">
        <w:rPr>
          <w:bCs/>
          <w:szCs w:val="24"/>
        </w:rPr>
        <w:t>physique et psychologique et</w:t>
      </w:r>
      <w:r w:rsidR="00AB1F57">
        <w:rPr>
          <w:bCs/>
          <w:szCs w:val="24"/>
        </w:rPr>
        <w:br/>
      </w:r>
      <w:r w:rsidRPr="005C57E3">
        <w:rPr>
          <w:bCs/>
          <w:szCs w:val="24"/>
        </w:rPr>
        <w:t>leur réinsertion sociale (art. 39)</w:t>
      </w:r>
      <w:r w:rsidRPr="005C57E3">
        <w:rPr>
          <w:szCs w:val="24"/>
        </w:rPr>
        <w:tab/>
      </w:r>
      <w:r w:rsidRPr="005C57E3">
        <w:rPr>
          <w:szCs w:val="24"/>
        </w:rPr>
        <w:tab/>
      </w:r>
      <w:r w:rsidR="00D95C55">
        <w:rPr>
          <w:szCs w:val="24"/>
        </w:rPr>
        <w:t>287</w:t>
      </w:r>
      <w:r w:rsidRPr="005C57E3">
        <w:rPr>
          <w:szCs w:val="24"/>
        </w:rPr>
        <w:t xml:space="preserve"> − </w:t>
      </w:r>
      <w:r w:rsidR="00D95C55">
        <w:rPr>
          <w:szCs w:val="24"/>
        </w:rPr>
        <w:t>312</w:t>
      </w:r>
      <w:r w:rsidRPr="005C57E3">
        <w:rPr>
          <w:szCs w:val="24"/>
        </w:rPr>
        <w:tab/>
      </w:r>
      <w:r w:rsidR="00D95C55">
        <w:rPr>
          <w:szCs w:val="24"/>
        </w:rPr>
        <w:t>8</w:t>
      </w:r>
      <w:r w:rsidR="00E5408E">
        <w:rPr>
          <w:szCs w:val="24"/>
        </w:rPr>
        <w:t>3</w:t>
      </w:r>
    </w:p>
    <w:p w:rsidR="00A36BAC" w:rsidRPr="005C57E3" w:rsidRDefault="00A36BAC" w:rsidP="003D657D">
      <w:pPr>
        <w:tabs>
          <w:tab w:val="right" w:leader="dot" w:pos="7371"/>
          <w:tab w:val="center" w:pos="8051"/>
          <w:tab w:val="right" w:pos="9299"/>
        </w:tabs>
        <w:spacing w:after="240"/>
        <w:ind w:left="1134" w:hanging="567"/>
        <w:rPr>
          <w:szCs w:val="24"/>
        </w:rPr>
      </w:pPr>
      <w:r w:rsidRPr="005C57E3">
        <w:rPr>
          <w:szCs w:val="24"/>
        </w:rPr>
        <w:t>D.</w:t>
      </w:r>
      <w:r w:rsidRPr="005C57E3">
        <w:rPr>
          <w:szCs w:val="24"/>
        </w:rPr>
        <w:tab/>
        <w:t>Les enfants appartenant à une minorité</w:t>
      </w:r>
      <w:r w:rsidRPr="005C57E3">
        <w:rPr>
          <w:szCs w:val="24"/>
        </w:rPr>
        <w:br/>
        <w:t>ou à un groupe autochtone (art. 30)</w:t>
      </w:r>
      <w:r w:rsidRPr="005C57E3">
        <w:rPr>
          <w:szCs w:val="24"/>
        </w:rPr>
        <w:tab/>
      </w:r>
      <w:r w:rsidRPr="005C57E3">
        <w:rPr>
          <w:szCs w:val="24"/>
        </w:rPr>
        <w:tab/>
      </w:r>
      <w:r w:rsidR="00D83054">
        <w:rPr>
          <w:szCs w:val="24"/>
        </w:rPr>
        <w:t>313</w:t>
      </w:r>
      <w:r w:rsidRPr="005C57E3">
        <w:rPr>
          <w:szCs w:val="24"/>
        </w:rPr>
        <w:tab/>
      </w:r>
      <w:r w:rsidR="00E5408E">
        <w:rPr>
          <w:szCs w:val="24"/>
        </w:rPr>
        <w:t>89</w:t>
      </w:r>
    </w:p>
    <w:p w:rsidR="005D7AA2" w:rsidRDefault="005D7AA2" w:rsidP="003D657D">
      <w:pPr>
        <w:spacing w:after="240"/>
        <w:jc w:val="center"/>
      </w:pPr>
      <w:r>
        <w:br w:type="page"/>
      </w:r>
      <w:r w:rsidR="00CC7090">
        <w:t>LISTE DES ABRÉVIATIONS</w:t>
      </w:r>
    </w:p>
    <w:tbl>
      <w:tblPr>
        <w:tblW w:w="9497" w:type="dxa"/>
        <w:jc w:val="center"/>
        <w:tblLayout w:type="fixed"/>
        <w:tblLook w:val="01E0" w:firstRow="1" w:lastRow="1" w:firstColumn="1" w:lastColumn="1" w:noHBand="0" w:noVBand="0"/>
      </w:tblPr>
      <w:tblGrid>
        <w:gridCol w:w="1518"/>
        <w:gridCol w:w="7979"/>
      </w:tblGrid>
      <w:tr w:rsidR="005D7AA2" w:rsidTr="00CC7090">
        <w:trPr>
          <w:jc w:val="center"/>
        </w:trPr>
        <w:tc>
          <w:tcPr>
            <w:tcW w:w="1395" w:type="dxa"/>
          </w:tcPr>
          <w:p w:rsidR="005D7AA2" w:rsidRPr="00416139" w:rsidRDefault="005D7AA2" w:rsidP="003D657D">
            <w:pPr>
              <w:spacing w:after="80"/>
              <w:rPr>
                <w:bCs/>
              </w:rPr>
            </w:pPr>
            <w:r w:rsidRPr="00416139">
              <w:rPr>
                <w:bCs/>
              </w:rPr>
              <w:t>ATM</w:t>
            </w:r>
          </w:p>
        </w:tc>
        <w:tc>
          <w:tcPr>
            <w:tcW w:w="7330" w:type="dxa"/>
          </w:tcPr>
          <w:p w:rsidR="005D7AA2" w:rsidRDefault="005D7AA2" w:rsidP="003D657D">
            <w:pPr>
              <w:spacing w:after="80"/>
            </w:pPr>
            <w:r>
              <w:t>Association tunisienne des mères</w:t>
            </w:r>
          </w:p>
        </w:tc>
      </w:tr>
      <w:tr w:rsidR="005D7AA2" w:rsidTr="00CC7090">
        <w:trPr>
          <w:jc w:val="center"/>
        </w:trPr>
        <w:tc>
          <w:tcPr>
            <w:tcW w:w="1395" w:type="dxa"/>
          </w:tcPr>
          <w:p w:rsidR="005D7AA2" w:rsidRPr="00416139" w:rsidRDefault="005D7AA2" w:rsidP="003D657D">
            <w:pPr>
              <w:spacing w:after="80"/>
              <w:rPr>
                <w:bCs/>
              </w:rPr>
            </w:pPr>
            <w:r w:rsidRPr="00416139">
              <w:rPr>
                <w:bCs/>
              </w:rPr>
              <w:t>ATUDE</w:t>
            </w:r>
          </w:p>
        </w:tc>
        <w:tc>
          <w:tcPr>
            <w:tcW w:w="7330" w:type="dxa"/>
          </w:tcPr>
          <w:p w:rsidR="005D7AA2" w:rsidRDefault="005D7AA2" w:rsidP="003D657D">
            <w:pPr>
              <w:spacing w:after="80"/>
            </w:pPr>
            <w:r>
              <w:t>Association tunisienne des droits de l</w:t>
            </w:r>
            <w:r w:rsidR="00CC7090">
              <w:t>’</w:t>
            </w:r>
            <w:r>
              <w:t>enfant</w:t>
            </w:r>
          </w:p>
        </w:tc>
      </w:tr>
      <w:tr w:rsidR="005D7AA2" w:rsidTr="00CC7090">
        <w:trPr>
          <w:jc w:val="center"/>
        </w:trPr>
        <w:tc>
          <w:tcPr>
            <w:tcW w:w="1395" w:type="dxa"/>
          </w:tcPr>
          <w:p w:rsidR="005D7AA2" w:rsidRPr="00416139" w:rsidRDefault="005D7AA2" w:rsidP="003D657D">
            <w:pPr>
              <w:spacing w:after="80"/>
              <w:rPr>
                <w:bCs/>
              </w:rPr>
            </w:pPr>
            <w:r w:rsidRPr="00416139">
              <w:rPr>
                <w:bCs/>
              </w:rPr>
              <w:t>CIDE</w:t>
            </w:r>
          </w:p>
        </w:tc>
        <w:tc>
          <w:tcPr>
            <w:tcW w:w="7330" w:type="dxa"/>
          </w:tcPr>
          <w:p w:rsidR="005D7AA2" w:rsidRDefault="005D7AA2" w:rsidP="003D657D">
            <w:pPr>
              <w:spacing w:after="80"/>
            </w:pPr>
            <w:r>
              <w:t>Convention relative aux droits de l</w:t>
            </w:r>
            <w:r w:rsidR="00CC7090">
              <w:t>’</w:t>
            </w:r>
            <w:r>
              <w:t>enfant</w:t>
            </w:r>
          </w:p>
        </w:tc>
      </w:tr>
      <w:tr w:rsidR="005D7AA2" w:rsidTr="00CC7090">
        <w:trPr>
          <w:jc w:val="center"/>
        </w:trPr>
        <w:tc>
          <w:tcPr>
            <w:tcW w:w="1395" w:type="dxa"/>
          </w:tcPr>
          <w:p w:rsidR="005D7AA2" w:rsidRPr="00416139" w:rsidRDefault="005D7AA2" w:rsidP="003D657D">
            <w:pPr>
              <w:spacing w:after="80"/>
              <w:rPr>
                <w:bCs/>
              </w:rPr>
            </w:pPr>
            <w:r w:rsidRPr="00416139">
              <w:rPr>
                <w:bCs/>
              </w:rPr>
              <w:t>CEJJ</w:t>
            </w:r>
          </w:p>
        </w:tc>
        <w:tc>
          <w:tcPr>
            <w:tcW w:w="7330" w:type="dxa"/>
          </w:tcPr>
          <w:p w:rsidR="005D7AA2" w:rsidRDefault="005D7AA2" w:rsidP="003D657D">
            <w:pPr>
              <w:spacing w:after="80"/>
            </w:pPr>
            <w:r>
              <w:t>Centre des études juridiques et judiciaires</w:t>
            </w:r>
          </w:p>
        </w:tc>
      </w:tr>
      <w:tr w:rsidR="005D7AA2" w:rsidTr="00CC7090">
        <w:trPr>
          <w:jc w:val="center"/>
        </w:trPr>
        <w:tc>
          <w:tcPr>
            <w:tcW w:w="1395" w:type="dxa"/>
          </w:tcPr>
          <w:p w:rsidR="005D7AA2" w:rsidRPr="00416139" w:rsidRDefault="005D7AA2" w:rsidP="003D657D">
            <w:pPr>
              <w:spacing w:after="80"/>
              <w:rPr>
                <w:bCs/>
              </w:rPr>
            </w:pPr>
            <w:r w:rsidRPr="00416139">
              <w:rPr>
                <w:bCs/>
              </w:rPr>
              <w:t>CPE</w:t>
            </w:r>
          </w:p>
        </w:tc>
        <w:tc>
          <w:tcPr>
            <w:tcW w:w="7330" w:type="dxa"/>
          </w:tcPr>
          <w:p w:rsidR="005D7AA2" w:rsidRDefault="005D7AA2" w:rsidP="003D657D">
            <w:pPr>
              <w:spacing w:after="80"/>
            </w:pPr>
            <w:r>
              <w:t>Code de protection de l</w:t>
            </w:r>
            <w:r w:rsidR="00CC7090">
              <w:t>’</w:t>
            </w:r>
            <w:r>
              <w:t xml:space="preserve">enfant </w:t>
            </w:r>
          </w:p>
        </w:tc>
      </w:tr>
      <w:tr w:rsidR="005D7AA2" w:rsidTr="00CC7090">
        <w:trPr>
          <w:jc w:val="center"/>
        </w:trPr>
        <w:tc>
          <w:tcPr>
            <w:tcW w:w="1395" w:type="dxa"/>
          </w:tcPr>
          <w:p w:rsidR="005D7AA2" w:rsidRPr="00416139" w:rsidRDefault="005D7AA2" w:rsidP="003D657D">
            <w:pPr>
              <w:spacing w:after="80"/>
              <w:rPr>
                <w:bCs/>
              </w:rPr>
            </w:pPr>
            <w:r w:rsidRPr="00416139">
              <w:rPr>
                <w:bCs/>
              </w:rPr>
              <w:t>CIDE</w:t>
            </w:r>
          </w:p>
        </w:tc>
        <w:tc>
          <w:tcPr>
            <w:tcW w:w="7330" w:type="dxa"/>
          </w:tcPr>
          <w:p w:rsidR="005D7AA2" w:rsidRDefault="005D7AA2" w:rsidP="003D657D">
            <w:pPr>
              <w:spacing w:after="80"/>
            </w:pPr>
            <w:r>
              <w:t>Comité international des droits de l</w:t>
            </w:r>
            <w:r w:rsidR="00CC7090">
              <w:t>’</w:t>
            </w:r>
            <w:r>
              <w:t>enfant</w:t>
            </w:r>
          </w:p>
        </w:tc>
      </w:tr>
      <w:tr w:rsidR="005D7AA2" w:rsidTr="00CC7090">
        <w:trPr>
          <w:jc w:val="center"/>
        </w:trPr>
        <w:tc>
          <w:tcPr>
            <w:tcW w:w="1395" w:type="dxa"/>
          </w:tcPr>
          <w:p w:rsidR="005D7AA2" w:rsidRPr="00416139" w:rsidRDefault="005D7AA2" w:rsidP="003D657D">
            <w:pPr>
              <w:spacing w:after="80"/>
              <w:rPr>
                <w:bCs/>
              </w:rPr>
            </w:pPr>
            <w:r w:rsidRPr="00416139">
              <w:rPr>
                <w:bCs/>
              </w:rPr>
              <w:t>CSP</w:t>
            </w:r>
          </w:p>
        </w:tc>
        <w:tc>
          <w:tcPr>
            <w:tcW w:w="7330" w:type="dxa"/>
          </w:tcPr>
          <w:p w:rsidR="005D7AA2" w:rsidRDefault="005D7AA2" w:rsidP="003D657D">
            <w:pPr>
              <w:spacing w:after="80"/>
            </w:pPr>
            <w:r>
              <w:t>Code du statut personnel</w:t>
            </w:r>
          </w:p>
        </w:tc>
      </w:tr>
      <w:tr w:rsidR="005D7AA2" w:rsidTr="00CC7090">
        <w:trPr>
          <w:jc w:val="center"/>
        </w:trPr>
        <w:tc>
          <w:tcPr>
            <w:tcW w:w="1395" w:type="dxa"/>
          </w:tcPr>
          <w:p w:rsidR="005D7AA2" w:rsidRPr="00416139" w:rsidRDefault="005D7AA2" w:rsidP="003D657D">
            <w:pPr>
              <w:spacing w:after="80"/>
              <w:rPr>
                <w:bCs/>
              </w:rPr>
            </w:pPr>
            <w:r w:rsidRPr="00416139">
              <w:rPr>
                <w:bCs/>
              </w:rPr>
              <w:t>CP</w:t>
            </w:r>
          </w:p>
        </w:tc>
        <w:tc>
          <w:tcPr>
            <w:tcW w:w="7330" w:type="dxa"/>
          </w:tcPr>
          <w:p w:rsidR="005D7AA2" w:rsidRDefault="005D7AA2" w:rsidP="003D657D">
            <w:pPr>
              <w:spacing w:after="80"/>
            </w:pPr>
            <w:r>
              <w:t>Code pénal</w:t>
            </w:r>
          </w:p>
        </w:tc>
      </w:tr>
      <w:tr w:rsidR="005D7AA2" w:rsidTr="00CC7090">
        <w:trPr>
          <w:jc w:val="center"/>
        </w:trPr>
        <w:tc>
          <w:tcPr>
            <w:tcW w:w="1395" w:type="dxa"/>
          </w:tcPr>
          <w:p w:rsidR="005D7AA2" w:rsidRPr="00416139" w:rsidRDefault="005D7AA2" w:rsidP="003D657D">
            <w:pPr>
              <w:spacing w:after="80"/>
              <w:rPr>
                <w:bCs/>
              </w:rPr>
            </w:pPr>
            <w:r w:rsidRPr="00416139">
              <w:rPr>
                <w:bCs/>
              </w:rPr>
              <w:t>COC</w:t>
            </w:r>
          </w:p>
        </w:tc>
        <w:tc>
          <w:tcPr>
            <w:tcW w:w="7330" w:type="dxa"/>
          </w:tcPr>
          <w:p w:rsidR="005D7AA2" w:rsidRDefault="005D7AA2" w:rsidP="003D657D">
            <w:pPr>
              <w:spacing w:after="80"/>
            </w:pPr>
            <w:r>
              <w:t>Code des obligations et contrats</w:t>
            </w:r>
          </w:p>
        </w:tc>
      </w:tr>
      <w:tr w:rsidR="005D7AA2" w:rsidTr="00CC7090">
        <w:trPr>
          <w:jc w:val="center"/>
        </w:trPr>
        <w:tc>
          <w:tcPr>
            <w:tcW w:w="1395" w:type="dxa"/>
          </w:tcPr>
          <w:p w:rsidR="005D7AA2" w:rsidRPr="00416139" w:rsidRDefault="005D7AA2" w:rsidP="003D657D">
            <w:pPr>
              <w:spacing w:after="80"/>
              <w:rPr>
                <w:bCs/>
              </w:rPr>
            </w:pPr>
            <w:r w:rsidRPr="00416139">
              <w:rPr>
                <w:bCs/>
              </w:rPr>
              <w:t>CSB</w:t>
            </w:r>
          </w:p>
        </w:tc>
        <w:tc>
          <w:tcPr>
            <w:tcW w:w="7330" w:type="dxa"/>
          </w:tcPr>
          <w:p w:rsidR="005D7AA2" w:rsidRDefault="005D7AA2" w:rsidP="003D657D">
            <w:pPr>
              <w:spacing w:after="80"/>
            </w:pPr>
            <w:r>
              <w:t>Centre de santé de base</w:t>
            </w:r>
          </w:p>
        </w:tc>
      </w:tr>
      <w:tr w:rsidR="005D7AA2" w:rsidTr="00CC7090">
        <w:trPr>
          <w:jc w:val="center"/>
        </w:trPr>
        <w:tc>
          <w:tcPr>
            <w:tcW w:w="1395" w:type="dxa"/>
          </w:tcPr>
          <w:p w:rsidR="005D7AA2" w:rsidRPr="00416139" w:rsidRDefault="005D7AA2" w:rsidP="003D657D">
            <w:pPr>
              <w:spacing w:after="80"/>
              <w:rPr>
                <w:bCs/>
              </w:rPr>
            </w:pPr>
            <w:r w:rsidRPr="00416139">
              <w:rPr>
                <w:bCs/>
              </w:rPr>
              <w:t>CREDIF</w:t>
            </w:r>
          </w:p>
        </w:tc>
        <w:tc>
          <w:tcPr>
            <w:tcW w:w="7330" w:type="dxa"/>
          </w:tcPr>
          <w:p w:rsidR="005D7AA2" w:rsidRDefault="005D7AA2" w:rsidP="003D657D">
            <w:pPr>
              <w:spacing w:after="80"/>
            </w:pPr>
            <w:r>
              <w:t>Centre de recherches, d</w:t>
            </w:r>
            <w:r w:rsidR="00CC7090">
              <w:t>’</w:t>
            </w:r>
            <w:r>
              <w:t>études et de documentation sur la femme</w:t>
            </w:r>
          </w:p>
        </w:tc>
      </w:tr>
      <w:tr w:rsidR="005D7AA2" w:rsidTr="00CC7090">
        <w:trPr>
          <w:jc w:val="center"/>
        </w:trPr>
        <w:tc>
          <w:tcPr>
            <w:tcW w:w="1395" w:type="dxa"/>
          </w:tcPr>
          <w:p w:rsidR="005D7AA2" w:rsidRPr="00416139" w:rsidRDefault="005D7AA2" w:rsidP="003D657D">
            <w:pPr>
              <w:spacing w:after="80"/>
              <w:rPr>
                <w:bCs/>
              </w:rPr>
            </w:pPr>
            <w:r w:rsidRPr="00416139">
              <w:rPr>
                <w:bCs/>
              </w:rPr>
              <w:t>CSE</w:t>
            </w:r>
          </w:p>
        </w:tc>
        <w:tc>
          <w:tcPr>
            <w:tcW w:w="7330" w:type="dxa"/>
          </w:tcPr>
          <w:p w:rsidR="005D7AA2" w:rsidRDefault="005D7AA2" w:rsidP="003D657D">
            <w:pPr>
              <w:spacing w:after="80"/>
            </w:pPr>
            <w:r>
              <w:t>Conseil supérieur de l</w:t>
            </w:r>
            <w:r w:rsidR="00CC7090">
              <w:t>’</w:t>
            </w:r>
            <w:r>
              <w:t>enfance</w:t>
            </w:r>
          </w:p>
        </w:tc>
      </w:tr>
      <w:tr w:rsidR="005D7AA2" w:rsidTr="00CC7090">
        <w:trPr>
          <w:jc w:val="center"/>
        </w:trPr>
        <w:tc>
          <w:tcPr>
            <w:tcW w:w="1395" w:type="dxa"/>
          </w:tcPr>
          <w:p w:rsidR="005D7AA2" w:rsidRPr="00416139" w:rsidRDefault="005D7AA2" w:rsidP="003D657D">
            <w:pPr>
              <w:spacing w:after="80"/>
              <w:rPr>
                <w:bCs/>
              </w:rPr>
            </w:pPr>
            <w:r w:rsidRPr="00416139">
              <w:rPr>
                <w:bCs/>
              </w:rPr>
              <w:t>CNSS</w:t>
            </w:r>
          </w:p>
        </w:tc>
        <w:tc>
          <w:tcPr>
            <w:tcW w:w="7330" w:type="dxa"/>
          </w:tcPr>
          <w:p w:rsidR="005D7AA2" w:rsidRDefault="005D7AA2" w:rsidP="003D657D">
            <w:pPr>
              <w:spacing w:after="80"/>
            </w:pPr>
            <w:r>
              <w:t>Caisse nationale de la sécurité sociale</w:t>
            </w:r>
          </w:p>
        </w:tc>
      </w:tr>
      <w:tr w:rsidR="005D7AA2" w:rsidTr="00CC7090">
        <w:trPr>
          <w:jc w:val="center"/>
        </w:trPr>
        <w:tc>
          <w:tcPr>
            <w:tcW w:w="1395" w:type="dxa"/>
          </w:tcPr>
          <w:p w:rsidR="005D7AA2" w:rsidRPr="00416139" w:rsidRDefault="005D7AA2" w:rsidP="003D657D">
            <w:pPr>
              <w:spacing w:after="80"/>
              <w:rPr>
                <w:bCs/>
              </w:rPr>
            </w:pPr>
            <w:r w:rsidRPr="00416139">
              <w:rPr>
                <w:bCs/>
              </w:rPr>
              <w:t>CNIPRE</w:t>
            </w:r>
          </w:p>
        </w:tc>
        <w:tc>
          <w:tcPr>
            <w:tcW w:w="7330" w:type="dxa"/>
          </w:tcPr>
          <w:p w:rsidR="005D7AA2" w:rsidRDefault="005D7AA2" w:rsidP="003D657D">
            <w:pPr>
              <w:spacing w:after="80"/>
            </w:pPr>
            <w:r>
              <w:t>Centre national d</w:t>
            </w:r>
            <w:r w:rsidR="00CC7090">
              <w:t>’</w:t>
            </w:r>
            <w:r>
              <w:t>innovations pour la recherche en éducation</w:t>
            </w:r>
          </w:p>
        </w:tc>
      </w:tr>
      <w:tr w:rsidR="005D7AA2" w:rsidTr="00CC7090">
        <w:trPr>
          <w:jc w:val="center"/>
        </w:trPr>
        <w:tc>
          <w:tcPr>
            <w:tcW w:w="1395" w:type="dxa"/>
          </w:tcPr>
          <w:p w:rsidR="005D7AA2" w:rsidRPr="00416139" w:rsidRDefault="005D7AA2" w:rsidP="003D657D">
            <w:pPr>
              <w:spacing w:after="80"/>
              <w:rPr>
                <w:bCs/>
              </w:rPr>
            </w:pPr>
            <w:r w:rsidRPr="00416139">
              <w:rPr>
                <w:bCs/>
              </w:rPr>
              <w:t>CDIS</w:t>
            </w:r>
          </w:p>
        </w:tc>
        <w:tc>
          <w:tcPr>
            <w:tcW w:w="7330" w:type="dxa"/>
          </w:tcPr>
          <w:p w:rsidR="005D7AA2" w:rsidRDefault="005D7AA2" w:rsidP="003D657D">
            <w:pPr>
              <w:spacing w:after="80"/>
            </w:pPr>
            <w:r>
              <w:t>Centre de défense et d</w:t>
            </w:r>
            <w:r w:rsidR="00CC7090">
              <w:t>’</w:t>
            </w:r>
            <w:r>
              <w:t>intégration sociales</w:t>
            </w:r>
          </w:p>
        </w:tc>
      </w:tr>
      <w:tr w:rsidR="005D7AA2" w:rsidTr="00CC7090">
        <w:trPr>
          <w:jc w:val="center"/>
        </w:trPr>
        <w:tc>
          <w:tcPr>
            <w:tcW w:w="1395" w:type="dxa"/>
          </w:tcPr>
          <w:p w:rsidR="005D7AA2" w:rsidRPr="00416139" w:rsidRDefault="005D7AA2" w:rsidP="003D657D">
            <w:pPr>
              <w:spacing w:after="80"/>
              <w:rPr>
                <w:bCs/>
              </w:rPr>
            </w:pPr>
            <w:r w:rsidRPr="00416139">
              <w:rPr>
                <w:bCs/>
              </w:rPr>
              <w:t>DSSB</w:t>
            </w:r>
          </w:p>
        </w:tc>
        <w:tc>
          <w:tcPr>
            <w:tcW w:w="7330" w:type="dxa"/>
          </w:tcPr>
          <w:p w:rsidR="005D7AA2" w:rsidRDefault="005D7AA2" w:rsidP="003D657D">
            <w:pPr>
              <w:spacing w:after="80"/>
            </w:pPr>
            <w:r>
              <w:t xml:space="preserve">Direction des </w:t>
            </w:r>
            <w:r w:rsidR="00404AD9">
              <w:t>s</w:t>
            </w:r>
            <w:r>
              <w:t>oins de santé de base</w:t>
            </w:r>
          </w:p>
        </w:tc>
      </w:tr>
      <w:tr w:rsidR="005D7AA2" w:rsidTr="00CC7090">
        <w:trPr>
          <w:jc w:val="center"/>
        </w:trPr>
        <w:tc>
          <w:tcPr>
            <w:tcW w:w="1395" w:type="dxa"/>
          </w:tcPr>
          <w:p w:rsidR="005D7AA2" w:rsidRPr="00416139" w:rsidRDefault="005D7AA2" w:rsidP="003D657D">
            <w:pPr>
              <w:spacing w:after="80"/>
              <w:rPr>
                <w:bCs/>
              </w:rPr>
            </w:pPr>
            <w:r w:rsidRPr="00416139">
              <w:rPr>
                <w:bCs/>
              </w:rPr>
              <w:t>DMSU</w:t>
            </w:r>
          </w:p>
        </w:tc>
        <w:tc>
          <w:tcPr>
            <w:tcW w:w="7330" w:type="dxa"/>
          </w:tcPr>
          <w:p w:rsidR="005D7AA2" w:rsidRDefault="005D7AA2" w:rsidP="003D657D">
            <w:pPr>
              <w:spacing w:after="80"/>
            </w:pPr>
            <w:r>
              <w:t>Direction de la médecine scolaire et universitaire</w:t>
            </w:r>
          </w:p>
        </w:tc>
      </w:tr>
      <w:tr w:rsidR="005D7AA2" w:rsidTr="00CC7090">
        <w:trPr>
          <w:jc w:val="center"/>
        </w:trPr>
        <w:tc>
          <w:tcPr>
            <w:tcW w:w="1395" w:type="dxa"/>
          </w:tcPr>
          <w:p w:rsidR="005D7AA2" w:rsidRPr="00416139" w:rsidRDefault="005D7AA2" w:rsidP="003D657D">
            <w:pPr>
              <w:spacing w:after="80"/>
              <w:rPr>
                <w:bCs/>
              </w:rPr>
            </w:pPr>
            <w:r w:rsidRPr="00416139">
              <w:rPr>
                <w:bCs/>
              </w:rPr>
              <w:t>DPE</w:t>
            </w:r>
          </w:p>
        </w:tc>
        <w:tc>
          <w:tcPr>
            <w:tcW w:w="7330" w:type="dxa"/>
          </w:tcPr>
          <w:p w:rsidR="005D7AA2" w:rsidRDefault="005D7AA2" w:rsidP="003D657D">
            <w:pPr>
              <w:spacing w:after="80"/>
            </w:pPr>
            <w:r>
              <w:t>Délégué à la protection de l</w:t>
            </w:r>
            <w:r w:rsidR="00CC7090">
              <w:t>’</w:t>
            </w:r>
            <w:r>
              <w:t>enfance</w:t>
            </w:r>
          </w:p>
        </w:tc>
      </w:tr>
      <w:tr w:rsidR="005D7AA2" w:rsidTr="00CC7090">
        <w:trPr>
          <w:jc w:val="center"/>
        </w:trPr>
        <w:tc>
          <w:tcPr>
            <w:tcW w:w="1395" w:type="dxa"/>
          </w:tcPr>
          <w:p w:rsidR="005D7AA2" w:rsidRPr="00416139" w:rsidRDefault="005D7AA2" w:rsidP="003D657D">
            <w:pPr>
              <w:spacing w:after="80"/>
              <w:rPr>
                <w:bCs/>
              </w:rPr>
            </w:pPr>
            <w:r w:rsidRPr="00416139">
              <w:rPr>
                <w:bCs/>
              </w:rPr>
              <w:t>INPE</w:t>
            </w:r>
          </w:p>
        </w:tc>
        <w:tc>
          <w:tcPr>
            <w:tcW w:w="7330" w:type="dxa"/>
          </w:tcPr>
          <w:p w:rsidR="005D7AA2" w:rsidRDefault="005D7AA2" w:rsidP="003D657D">
            <w:pPr>
              <w:spacing w:after="80"/>
            </w:pPr>
            <w:r>
              <w:t>Institut national de protection de l</w:t>
            </w:r>
            <w:r w:rsidR="00CC7090">
              <w:t>’</w:t>
            </w:r>
            <w:r>
              <w:t>enfance</w:t>
            </w:r>
          </w:p>
        </w:tc>
      </w:tr>
      <w:tr w:rsidR="005D7AA2" w:rsidTr="00CC7090">
        <w:trPr>
          <w:jc w:val="center"/>
        </w:trPr>
        <w:tc>
          <w:tcPr>
            <w:tcW w:w="1395" w:type="dxa"/>
          </w:tcPr>
          <w:p w:rsidR="005D7AA2" w:rsidRPr="00416139" w:rsidRDefault="005D7AA2" w:rsidP="003D657D">
            <w:pPr>
              <w:spacing w:after="80"/>
              <w:rPr>
                <w:bCs/>
              </w:rPr>
            </w:pPr>
            <w:r w:rsidRPr="00416139">
              <w:rPr>
                <w:bCs/>
              </w:rPr>
              <w:t>INS</w:t>
            </w:r>
          </w:p>
        </w:tc>
        <w:tc>
          <w:tcPr>
            <w:tcW w:w="7330" w:type="dxa"/>
          </w:tcPr>
          <w:p w:rsidR="005D7AA2" w:rsidRDefault="005D7AA2" w:rsidP="003D657D">
            <w:pPr>
              <w:spacing w:after="80"/>
            </w:pPr>
            <w:r>
              <w:t xml:space="preserve">Institut national de la </w:t>
            </w:r>
            <w:r w:rsidR="00404AD9">
              <w:t>s</w:t>
            </w:r>
            <w:r>
              <w:t>tatistique</w:t>
            </w:r>
          </w:p>
        </w:tc>
      </w:tr>
      <w:tr w:rsidR="005D7AA2" w:rsidTr="00CC7090">
        <w:trPr>
          <w:jc w:val="center"/>
        </w:trPr>
        <w:tc>
          <w:tcPr>
            <w:tcW w:w="1395" w:type="dxa"/>
          </w:tcPr>
          <w:p w:rsidR="005D7AA2" w:rsidRPr="00416139" w:rsidRDefault="005D7AA2" w:rsidP="003D657D">
            <w:pPr>
              <w:spacing w:after="80"/>
              <w:rPr>
                <w:bCs/>
              </w:rPr>
            </w:pPr>
            <w:r w:rsidRPr="00416139">
              <w:rPr>
                <w:bCs/>
              </w:rPr>
              <w:t>IADH</w:t>
            </w:r>
          </w:p>
        </w:tc>
        <w:tc>
          <w:tcPr>
            <w:tcW w:w="7330" w:type="dxa"/>
          </w:tcPr>
          <w:p w:rsidR="005D7AA2" w:rsidRDefault="005D7AA2" w:rsidP="003D657D">
            <w:pPr>
              <w:spacing w:after="80"/>
            </w:pPr>
            <w:r>
              <w:t>Institut arabe des droits de l</w:t>
            </w:r>
            <w:r w:rsidR="00CC7090">
              <w:t>’</w:t>
            </w:r>
            <w:r w:rsidR="00404AD9">
              <w:t>h</w:t>
            </w:r>
            <w:r>
              <w:t>omme</w:t>
            </w:r>
          </w:p>
        </w:tc>
      </w:tr>
      <w:tr w:rsidR="005D7AA2" w:rsidTr="00CC7090">
        <w:trPr>
          <w:jc w:val="center"/>
        </w:trPr>
        <w:tc>
          <w:tcPr>
            <w:tcW w:w="1395" w:type="dxa"/>
          </w:tcPr>
          <w:p w:rsidR="005D7AA2" w:rsidRPr="00416139" w:rsidRDefault="005D7AA2" w:rsidP="003D657D">
            <w:pPr>
              <w:spacing w:after="80"/>
              <w:rPr>
                <w:bCs/>
              </w:rPr>
            </w:pPr>
            <w:r w:rsidRPr="00416139">
              <w:rPr>
                <w:bCs/>
              </w:rPr>
              <w:t>INSP</w:t>
            </w:r>
          </w:p>
        </w:tc>
        <w:tc>
          <w:tcPr>
            <w:tcW w:w="7330" w:type="dxa"/>
          </w:tcPr>
          <w:p w:rsidR="005D7AA2" w:rsidRDefault="005D7AA2" w:rsidP="003D657D">
            <w:pPr>
              <w:spacing w:after="80"/>
            </w:pPr>
            <w:r>
              <w:t>Institut national de la santé publique</w:t>
            </w:r>
          </w:p>
        </w:tc>
      </w:tr>
      <w:tr w:rsidR="005D7AA2" w:rsidTr="00CC7090">
        <w:trPr>
          <w:jc w:val="center"/>
        </w:trPr>
        <w:tc>
          <w:tcPr>
            <w:tcW w:w="1395" w:type="dxa"/>
          </w:tcPr>
          <w:p w:rsidR="005D7AA2" w:rsidRPr="00416139" w:rsidRDefault="005D7AA2" w:rsidP="003D657D">
            <w:pPr>
              <w:spacing w:after="80"/>
              <w:rPr>
                <w:bCs/>
              </w:rPr>
            </w:pPr>
            <w:r w:rsidRPr="00416139">
              <w:rPr>
                <w:bCs/>
              </w:rPr>
              <w:t>ISM</w:t>
            </w:r>
          </w:p>
        </w:tc>
        <w:tc>
          <w:tcPr>
            <w:tcW w:w="7330" w:type="dxa"/>
          </w:tcPr>
          <w:p w:rsidR="005D7AA2" w:rsidRDefault="005D7AA2" w:rsidP="003D657D">
            <w:pPr>
              <w:spacing w:after="80"/>
            </w:pPr>
            <w:r>
              <w:t>Institut supérieur de la magistrature</w:t>
            </w:r>
          </w:p>
        </w:tc>
      </w:tr>
      <w:tr w:rsidR="005D7AA2" w:rsidTr="00CC7090">
        <w:trPr>
          <w:jc w:val="center"/>
        </w:trPr>
        <w:tc>
          <w:tcPr>
            <w:tcW w:w="1395" w:type="dxa"/>
          </w:tcPr>
          <w:p w:rsidR="005D7AA2" w:rsidRPr="00416139" w:rsidRDefault="005D7AA2" w:rsidP="003D657D">
            <w:pPr>
              <w:spacing w:after="80"/>
              <w:rPr>
                <w:bCs/>
              </w:rPr>
            </w:pPr>
            <w:r w:rsidRPr="00416139">
              <w:rPr>
                <w:bCs/>
              </w:rPr>
              <w:t>IPSI</w:t>
            </w:r>
          </w:p>
        </w:tc>
        <w:tc>
          <w:tcPr>
            <w:tcW w:w="7330" w:type="dxa"/>
          </w:tcPr>
          <w:p w:rsidR="005D7AA2" w:rsidRDefault="005D7AA2" w:rsidP="003D657D">
            <w:pPr>
              <w:spacing w:after="80"/>
            </w:pPr>
            <w:r>
              <w:t>Institut de presse et des sciences de l</w:t>
            </w:r>
            <w:r w:rsidR="00CC7090">
              <w:t>’</w:t>
            </w:r>
            <w:r>
              <w:t>information</w:t>
            </w:r>
          </w:p>
        </w:tc>
      </w:tr>
      <w:tr w:rsidR="005D7AA2" w:rsidTr="00CC7090">
        <w:trPr>
          <w:jc w:val="center"/>
        </w:trPr>
        <w:tc>
          <w:tcPr>
            <w:tcW w:w="1395" w:type="dxa"/>
          </w:tcPr>
          <w:p w:rsidR="005D7AA2" w:rsidRPr="00416139" w:rsidRDefault="005D7AA2" w:rsidP="003D657D">
            <w:pPr>
              <w:spacing w:after="80"/>
              <w:rPr>
                <w:bCs/>
                <w:lang w:val="en-US"/>
              </w:rPr>
            </w:pPr>
            <w:r w:rsidRPr="00416139">
              <w:rPr>
                <w:bCs/>
                <w:lang w:val="en-US"/>
              </w:rPr>
              <w:t>MICS</w:t>
            </w:r>
          </w:p>
        </w:tc>
        <w:tc>
          <w:tcPr>
            <w:tcW w:w="7330" w:type="dxa"/>
          </w:tcPr>
          <w:p w:rsidR="005D7AA2" w:rsidRDefault="005D7AA2" w:rsidP="003D657D">
            <w:pPr>
              <w:spacing w:after="80"/>
              <w:rPr>
                <w:lang w:val="en-US"/>
              </w:rPr>
            </w:pPr>
            <w:r>
              <w:rPr>
                <w:lang w:val="en-US"/>
              </w:rPr>
              <w:t>Multiple Indicators cluster survey</w:t>
            </w:r>
          </w:p>
        </w:tc>
      </w:tr>
      <w:tr w:rsidR="005D7AA2" w:rsidTr="00CC7090">
        <w:trPr>
          <w:jc w:val="center"/>
        </w:trPr>
        <w:tc>
          <w:tcPr>
            <w:tcW w:w="1395" w:type="dxa"/>
          </w:tcPr>
          <w:p w:rsidR="005D7AA2" w:rsidRPr="00416139" w:rsidRDefault="005D7AA2" w:rsidP="003D657D">
            <w:pPr>
              <w:spacing w:after="80"/>
              <w:rPr>
                <w:bCs/>
              </w:rPr>
            </w:pPr>
            <w:r w:rsidRPr="00416139">
              <w:rPr>
                <w:bCs/>
                <w:lang w:val="en-US"/>
              </w:rPr>
              <w:t>MAFFE</w:t>
            </w:r>
            <w:r w:rsidRPr="00416139">
              <w:rPr>
                <w:bCs/>
              </w:rPr>
              <w:t>PA</w:t>
            </w:r>
          </w:p>
        </w:tc>
        <w:tc>
          <w:tcPr>
            <w:tcW w:w="7330" w:type="dxa"/>
          </w:tcPr>
          <w:p w:rsidR="005D7AA2" w:rsidRDefault="005D7AA2" w:rsidP="003D657D">
            <w:pPr>
              <w:spacing w:after="80"/>
            </w:pPr>
            <w:r>
              <w:t>Ministère des affaires de la femme, de la famille, de l</w:t>
            </w:r>
            <w:r w:rsidR="00CC7090">
              <w:t>’</w:t>
            </w:r>
            <w:r>
              <w:t>enfance et des personnes âgées</w:t>
            </w:r>
          </w:p>
        </w:tc>
      </w:tr>
      <w:tr w:rsidR="005D7AA2" w:rsidTr="00CC7090">
        <w:trPr>
          <w:jc w:val="center"/>
        </w:trPr>
        <w:tc>
          <w:tcPr>
            <w:tcW w:w="1395" w:type="dxa"/>
          </w:tcPr>
          <w:p w:rsidR="005D7AA2" w:rsidRPr="00416139" w:rsidRDefault="005D7AA2" w:rsidP="003D657D">
            <w:pPr>
              <w:spacing w:after="80"/>
              <w:rPr>
                <w:bCs/>
              </w:rPr>
            </w:pPr>
            <w:r w:rsidRPr="00416139">
              <w:rPr>
                <w:bCs/>
              </w:rPr>
              <w:t>MASSTE</w:t>
            </w:r>
          </w:p>
        </w:tc>
        <w:tc>
          <w:tcPr>
            <w:tcW w:w="7330" w:type="dxa"/>
          </w:tcPr>
          <w:p w:rsidR="005D7AA2" w:rsidRDefault="005D7AA2" w:rsidP="003D657D">
            <w:pPr>
              <w:spacing w:after="80"/>
            </w:pPr>
            <w:r>
              <w:t>Ministère des affaires sociales, de la solidarité et des Tunisiens à l</w:t>
            </w:r>
            <w:r w:rsidR="00CC7090">
              <w:t>’</w:t>
            </w:r>
            <w:r>
              <w:t>étranger</w:t>
            </w:r>
          </w:p>
        </w:tc>
      </w:tr>
      <w:tr w:rsidR="005D7AA2" w:rsidTr="00CC7090">
        <w:trPr>
          <w:jc w:val="center"/>
        </w:trPr>
        <w:tc>
          <w:tcPr>
            <w:tcW w:w="1395" w:type="dxa"/>
          </w:tcPr>
          <w:p w:rsidR="005D7AA2" w:rsidRPr="00416139" w:rsidRDefault="005D7AA2" w:rsidP="003D657D">
            <w:pPr>
              <w:spacing w:after="80"/>
              <w:rPr>
                <w:bCs/>
              </w:rPr>
            </w:pPr>
            <w:r w:rsidRPr="00416139">
              <w:rPr>
                <w:bCs/>
              </w:rPr>
              <w:t>MDCI</w:t>
            </w:r>
          </w:p>
        </w:tc>
        <w:tc>
          <w:tcPr>
            <w:tcW w:w="7330" w:type="dxa"/>
          </w:tcPr>
          <w:p w:rsidR="005D7AA2" w:rsidRDefault="005D7AA2" w:rsidP="003D657D">
            <w:pPr>
              <w:spacing w:after="80"/>
            </w:pPr>
            <w:r>
              <w:t>Ministère de développement et de la coopération internationale</w:t>
            </w:r>
          </w:p>
        </w:tc>
      </w:tr>
      <w:tr w:rsidR="005D7AA2" w:rsidTr="00CC7090">
        <w:trPr>
          <w:jc w:val="center"/>
        </w:trPr>
        <w:tc>
          <w:tcPr>
            <w:tcW w:w="1395" w:type="dxa"/>
          </w:tcPr>
          <w:p w:rsidR="005D7AA2" w:rsidRPr="00416139" w:rsidRDefault="005D7AA2" w:rsidP="003D657D">
            <w:pPr>
              <w:spacing w:after="80"/>
              <w:rPr>
                <w:bCs/>
              </w:rPr>
            </w:pPr>
            <w:r w:rsidRPr="00416139">
              <w:rPr>
                <w:bCs/>
              </w:rPr>
              <w:t>MSP</w:t>
            </w:r>
          </w:p>
        </w:tc>
        <w:tc>
          <w:tcPr>
            <w:tcW w:w="7330" w:type="dxa"/>
          </w:tcPr>
          <w:p w:rsidR="005D7AA2" w:rsidRDefault="005D7AA2" w:rsidP="003D657D">
            <w:pPr>
              <w:spacing w:after="80"/>
            </w:pPr>
            <w:r>
              <w:t>Ministère de la santé publique</w:t>
            </w:r>
          </w:p>
        </w:tc>
      </w:tr>
      <w:tr w:rsidR="005D7AA2" w:rsidTr="00CC7090">
        <w:trPr>
          <w:jc w:val="center"/>
        </w:trPr>
        <w:tc>
          <w:tcPr>
            <w:tcW w:w="1395" w:type="dxa"/>
          </w:tcPr>
          <w:p w:rsidR="005D7AA2" w:rsidRPr="00416139" w:rsidRDefault="005D7AA2" w:rsidP="003D657D">
            <w:pPr>
              <w:spacing w:after="80"/>
              <w:rPr>
                <w:bCs/>
              </w:rPr>
            </w:pPr>
            <w:r w:rsidRPr="00416139">
              <w:rPr>
                <w:bCs/>
              </w:rPr>
              <w:t>OMS</w:t>
            </w:r>
          </w:p>
        </w:tc>
        <w:tc>
          <w:tcPr>
            <w:tcW w:w="7330" w:type="dxa"/>
          </w:tcPr>
          <w:p w:rsidR="005D7AA2" w:rsidRDefault="005D7AA2" w:rsidP="003D657D">
            <w:pPr>
              <w:spacing w:after="80"/>
            </w:pPr>
            <w:r>
              <w:t>Organisation mondiale de la santé</w:t>
            </w:r>
          </w:p>
        </w:tc>
      </w:tr>
      <w:tr w:rsidR="005D7AA2" w:rsidTr="00CC7090">
        <w:trPr>
          <w:jc w:val="center"/>
        </w:trPr>
        <w:tc>
          <w:tcPr>
            <w:tcW w:w="1395" w:type="dxa"/>
          </w:tcPr>
          <w:p w:rsidR="005D7AA2" w:rsidRPr="00416139" w:rsidRDefault="005D7AA2" w:rsidP="003D657D">
            <w:pPr>
              <w:spacing w:after="80"/>
              <w:rPr>
                <w:bCs/>
              </w:rPr>
            </w:pPr>
            <w:r w:rsidRPr="00416139">
              <w:rPr>
                <w:bCs/>
              </w:rPr>
              <w:t>OTEF</w:t>
            </w:r>
          </w:p>
        </w:tc>
        <w:tc>
          <w:tcPr>
            <w:tcW w:w="7330" w:type="dxa"/>
          </w:tcPr>
          <w:p w:rsidR="005D7AA2" w:rsidRDefault="005D7AA2" w:rsidP="003D657D">
            <w:pPr>
              <w:spacing w:after="80"/>
            </w:pPr>
            <w:r>
              <w:t>Organisation tunisienne pour l</w:t>
            </w:r>
            <w:r w:rsidR="00CC7090">
              <w:t>’</w:t>
            </w:r>
            <w:r>
              <w:t>éducation et la famille</w:t>
            </w:r>
          </w:p>
        </w:tc>
      </w:tr>
      <w:tr w:rsidR="005D7AA2" w:rsidTr="00CC7090">
        <w:trPr>
          <w:jc w:val="center"/>
        </w:trPr>
        <w:tc>
          <w:tcPr>
            <w:tcW w:w="1395" w:type="dxa"/>
          </w:tcPr>
          <w:p w:rsidR="005D7AA2" w:rsidRPr="00416139" w:rsidRDefault="005D7AA2" w:rsidP="003D657D">
            <w:pPr>
              <w:spacing w:after="80"/>
              <w:rPr>
                <w:bCs/>
              </w:rPr>
            </w:pPr>
            <w:r w:rsidRPr="00416139">
              <w:rPr>
                <w:bCs/>
              </w:rPr>
              <w:t>ONET</w:t>
            </w:r>
          </w:p>
        </w:tc>
        <w:tc>
          <w:tcPr>
            <w:tcW w:w="7330" w:type="dxa"/>
          </w:tcPr>
          <w:p w:rsidR="005D7AA2" w:rsidRDefault="005D7AA2" w:rsidP="003D657D">
            <w:pPr>
              <w:spacing w:after="80"/>
            </w:pPr>
            <w:r>
              <w:t>Organisation nationale de l</w:t>
            </w:r>
            <w:r w:rsidR="00CC7090">
              <w:t>’</w:t>
            </w:r>
            <w:r>
              <w:t>enfance tunisienne</w:t>
            </w:r>
          </w:p>
        </w:tc>
      </w:tr>
      <w:tr w:rsidR="005D7AA2" w:rsidTr="00CC7090">
        <w:trPr>
          <w:jc w:val="center"/>
        </w:trPr>
        <w:tc>
          <w:tcPr>
            <w:tcW w:w="1395" w:type="dxa"/>
          </w:tcPr>
          <w:p w:rsidR="005D7AA2" w:rsidRPr="00416139" w:rsidRDefault="005D7AA2" w:rsidP="003D657D">
            <w:pPr>
              <w:spacing w:after="80"/>
              <w:rPr>
                <w:bCs/>
              </w:rPr>
            </w:pPr>
            <w:r w:rsidRPr="00416139">
              <w:rPr>
                <w:bCs/>
              </w:rPr>
              <w:t>ONFP</w:t>
            </w:r>
          </w:p>
        </w:tc>
        <w:tc>
          <w:tcPr>
            <w:tcW w:w="7330" w:type="dxa"/>
          </w:tcPr>
          <w:p w:rsidR="005D7AA2" w:rsidRDefault="005D7AA2" w:rsidP="003D657D">
            <w:pPr>
              <w:spacing w:after="80"/>
            </w:pPr>
            <w:r>
              <w:t>Office national pour la famille et la population</w:t>
            </w:r>
          </w:p>
        </w:tc>
      </w:tr>
      <w:tr w:rsidR="005D7AA2" w:rsidTr="00CC7090">
        <w:trPr>
          <w:jc w:val="center"/>
        </w:trPr>
        <w:tc>
          <w:tcPr>
            <w:tcW w:w="1395" w:type="dxa"/>
          </w:tcPr>
          <w:p w:rsidR="005D7AA2" w:rsidRPr="00416139" w:rsidRDefault="005D7AA2" w:rsidP="003D657D">
            <w:pPr>
              <w:spacing w:after="80"/>
              <w:rPr>
                <w:bCs/>
              </w:rPr>
            </w:pPr>
            <w:r w:rsidRPr="00416139">
              <w:rPr>
                <w:bCs/>
              </w:rPr>
              <w:t>PNEA</w:t>
            </w:r>
          </w:p>
        </w:tc>
        <w:tc>
          <w:tcPr>
            <w:tcW w:w="7330" w:type="dxa"/>
          </w:tcPr>
          <w:p w:rsidR="005D7AA2" w:rsidRDefault="005D7AA2" w:rsidP="003D657D">
            <w:pPr>
              <w:spacing w:after="80"/>
            </w:pPr>
            <w:r>
              <w:t>Programme national de l</w:t>
            </w:r>
            <w:r w:rsidR="00CC7090">
              <w:t>’</w:t>
            </w:r>
            <w:r>
              <w:t xml:space="preserve">enseignement des adultes </w:t>
            </w:r>
          </w:p>
        </w:tc>
      </w:tr>
    </w:tbl>
    <w:p w:rsidR="005D7AA2" w:rsidRPr="00416139" w:rsidRDefault="00416139" w:rsidP="003D657D">
      <w:pPr>
        <w:spacing w:after="240"/>
        <w:jc w:val="center"/>
        <w:outlineLvl w:val="0"/>
        <w:rPr>
          <w:b/>
          <w:szCs w:val="24"/>
        </w:rPr>
      </w:pPr>
      <w:r>
        <w:rPr>
          <w:b/>
          <w:sz w:val="28"/>
          <w:szCs w:val="28"/>
        </w:rPr>
        <w:br w:type="page"/>
      </w:r>
      <w:r w:rsidR="005D7AA2" w:rsidRPr="00416139">
        <w:rPr>
          <w:b/>
          <w:szCs w:val="24"/>
        </w:rPr>
        <w:t>INTRODUCTION</w:t>
      </w:r>
    </w:p>
    <w:p w:rsidR="005D7AA2" w:rsidRDefault="005D7AA2" w:rsidP="003D657D">
      <w:pPr>
        <w:spacing w:before="240" w:after="240"/>
      </w:pPr>
      <w:r w:rsidRPr="00416139">
        <w:rPr>
          <w:bCs/>
        </w:rPr>
        <w:t>1.</w:t>
      </w:r>
      <w:r w:rsidR="00416139">
        <w:rPr>
          <w:b/>
          <w:bCs/>
        </w:rPr>
        <w:tab/>
      </w:r>
      <w:r>
        <w:t>Le présent rapport sur la situation des droits de l</w:t>
      </w:r>
      <w:r w:rsidR="00CC7090">
        <w:t>’</w:t>
      </w:r>
      <w:r>
        <w:t>enfant en Tunisie est présenté conformément aux dispositions du paragraphe 1 b) de l</w:t>
      </w:r>
      <w:r w:rsidR="00CC7090">
        <w:t>’</w:t>
      </w:r>
      <w:r>
        <w:t xml:space="preserve">article 44 de la </w:t>
      </w:r>
      <w:r w:rsidRPr="009849F0">
        <w:rPr>
          <w:i/>
          <w:iCs/>
        </w:rPr>
        <w:t>Convention relative aux droits de l</w:t>
      </w:r>
      <w:r w:rsidR="00CC7090">
        <w:rPr>
          <w:i/>
          <w:iCs/>
        </w:rPr>
        <w:t>’</w:t>
      </w:r>
      <w:r w:rsidRPr="009849F0">
        <w:rPr>
          <w:i/>
          <w:iCs/>
        </w:rPr>
        <w:t>enfant</w:t>
      </w:r>
      <w:r>
        <w:t xml:space="preserve"> (CDE). Il suit, à cet égard, les «D</w:t>
      </w:r>
      <w:r w:rsidRPr="001045B4">
        <w:t>irectives générales co</w:t>
      </w:r>
      <w:r>
        <w:t xml:space="preserve">ncernant la forme et le contenu </w:t>
      </w:r>
      <w:r w:rsidRPr="001045B4">
        <w:t>de</w:t>
      </w:r>
      <w:r>
        <w:t>s rapports périodiques que les É</w:t>
      </w:r>
      <w:r w:rsidRPr="001045B4">
        <w:t>tats parties doivent</w:t>
      </w:r>
      <w:r>
        <w:t xml:space="preserve"> </w:t>
      </w:r>
      <w:r w:rsidRPr="001045B4">
        <w:t>présenter conformément au paragraphe 1 b) de l</w:t>
      </w:r>
      <w:r w:rsidR="00CC7090">
        <w:t>’</w:t>
      </w:r>
      <w:r w:rsidRPr="001045B4">
        <w:t xml:space="preserve">article 44 de la </w:t>
      </w:r>
      <w:r w:rsidR="00CC7090" w:rsidRPr="001045B4">
        <w:t>C</w:t>
      </w:r>
      <w:r w:rsidRPr="001045B4">
        <w:t>onvention</w:t>
      </w:r>
      <w:r>
        <w:t>»,</w:t>
      </w:r>
      <w:r w:rsidRPr="001045B4">
        <w:t xml:space="preserve"> adoptées par le Comité </w:t>
      </w:r>
      <w:r>
        <w:t>des droits de l</w:t>
      </w:r>
      <w:r w:rsidR="00CC7090">
        <w:t>’</w:t>
      </w:r>
      <w:r>
        <w:t xml:space="preserve">enfant </w:t>
      </w:r>
      <w:r w:rsidRPr="001045B4">
        <w:t>à sa trente-neuvième session, le 3 juin 2005</w:t>
      </w:r>
      <w:r>
        <w:t xml:space="preserve"> (</w:t>
      </w:r>
      <w:bookmarkStart w:id="10" w:name="a2"/>
      <w:r>
        <w:t>CRC/C/58/Rev.1</w:t>
      </w:r>
      <w:bookmarkEnd w:id="10"/>
      <w:r>
        <w:t>).</w:t>
      </w:r>
    </w:p>
    <w:p w:rsidR="005D7AA2" w:rsidRPr="00EC164C" w:rsidRDefault="005D7AA2" w:rsidP="003D657D">
      <w:pPr>
        <w:spacing w:before="240" w:after="240"/>
        <w:ind w:firstLine="567"/>
        <w:rPr>
          <w:szCs w:val="24"/>
        </w:rPr>
      </w:pPr>
      <w:r w:rsidRPr="00EC164C">
        <w:rPr>
          <w:szCs w:val="24"/>
        </w:rPr>
        <w:t>S</w:t>
      </w:r>
      <w:r w:rsidR="00CC7090">
        <w:rPr>
          <w:szCs w:val="24"/>
        </w:rPr>
        <w:t>’</w:t>
      </w:r>
      <w:r w:rsidRPr="00EC164C">
        <w:rPr>
          <w:szCs w:val="24"/>
        </w:rPr>
        <w:t xml:space="preserve">agissant du troisième rapport présenté par la Tunisie devant le </w:t>
      </w:r>
      <w:r w:rsidRPr="00EC164C">
        <w:rPr>
          <w:i/>
          <w:iCs/>
          <w:szCs w:val="24"/>
        </w:rPr>
        <w:t>Comité des droits de l</w:t>
      </w:r>
      <w:r w:rsidR="00CC7090">
        <w:rPr>
          <w:i/>
          <w:iCs/>
          <w:szCs w:val="24"/>
        </w:rPr>
        <w:t>’</w:t>
      </w:r>
      <w:r w:rsidRPr="00EC164C">
        <w:rPr>
          <w:i/>
          <w:iCs/>
          <w:szCs w:val="24"/>
        </w:rPr>
        <w:t xml:space="preserve">enfant </w:t>
      </w:r>
      <w:r w:rsidRPr="00EC164C">
        <w:rPr>
          <w:szCs w:val="24"/>
        </w:rPr>
        <w:t xml:space="preserve">(CIDE), il couvre la période 2002-2007 et met à la disposition des membres du CIDE </w:t>
      </w:r>
      <w:r w:rsidRPr="00EC164C">
        <w:rPr>
          <w:color w:val="000000"/>
          <w:szCs w:val="24"/>
        </w:rPr>
        <w:t>des informations sur les mesures, mécanismes et programmes adoptées pour donner effet aux droits énoncés dans la Convention et sur les progrès réalisés dans la jouissance de ces droits, ainsi que les facteurs et les difficultés empêchant de s</w:t>
      </w:r>
      <w:r w:rsidR="00CC7090">
        <w:rPr>
          <w:color w:val="000000"/>
          <w:szCs w:val="24"/>
        </w:rPr>
        <w:t>’</w:t>
      </w:r>
      <w:r w:rsidRPr="00EC164C">
        <w:rPr>
          <w:color w:val="000000"/>
          <w:szCs w:val="24"/>
        </w:rPr>
        <w:t xml:space="preserve">acquitter pleinement des obligations prévues dans la Convention. Le rapport </w:t>
      </w:r>
      <w:r w:rsidRPr="00EC164C">
        <w:rPr>
          <w:szCs w:val="24"/>
        </w:rPr>
        <w:t>apporte, en même temps, des réponses aux observations et recommandations faites par le CIDE à l</w:t>
      </w:r>
      <w:r w:rsidR="00CC7090">
        <w:rPr>
          <w:szCs w:val="24"/>
        </w:rPr>
        <w:t>’</w:t>
      </w:r>
      <w:r w:rsidRPr="00EC164C">
        <w:rPr>
          <w:szCs w:val="24"/>
        </w:rPr>
        <w:t>issue de l</w:t>
      </w:r>
      <w:r w:rsidR="00CC7090">
        <w:rPr>
          <w:szCs w:val="24"/>
        </w:rPr>
        <w:t>’</w:t>
      </w:r>
      <w:r w:rsidRPr="00EC164C">
        <w:rPr>
          <w:szCs w:val="24"/>
        </w:rPr>
        <w:t>examen du deuxième rapport périodique de la Tunisie à ses 788</w:t>
      </w:r>
      <w:r w:rsidRPr="00EC164C">
        <w:rPr>
          <w:szCs w:val="24"/>
          <w:vertAlign w:val="superscript"/>
        </w:rPr>
        <w:t>e</w:t>
      </w:r>
      <w:r w:rsidR="00416139" w:rsidRPr="00EC164C">
        <w:rPr>
          <w:szCs w:val="24"/>
        </w:rPr>
        <w:t xml:space="preserve"> </w:t>
      </w:r>
      <w:r w:rsidRPr="00EC164C">
        <w:rPr>
          <w:szCs w:val="24"/>
        </w:rPr>
        <w:t>et 789</w:t>
      </w:r>
      <w:r w:rsidRPr="00EC164C">
        <w:rPr>
          <w:szCs w:val="24"/>
          <w:vertAlign w:val="superscript"/>
        </w:rPr>
        <w:t>e</w:t>
      </w:r>
      <w:r w:rsidR="00416139" w:rsidRPr="00EC164C">
        <w:rPr>
          <w:szCs w:val="24"/>
        </w:rPr>
        <w:t xml:space="preserve"> </w:t>
      </w:r>
      <w:r w:rsidRPr="00EC164C">
        <w:rPr>
          <w:szCs w:val="24"/>
        </w:rPr>
        <w:t xml:space="preserve">séances, tenues le 28 mai </w:t>
      </w:r>
      <w:r w:rsidRPr="00EC164C">
        <w:rPr>
          <w:rFonts w:hint="cs"/>
          <w:szCs w:val="24"/>
          <w:rtl/>
          <w:lang w:bidi="ar-TN"/>
        </w:rPr>
        <w:t>2002</w:t>
      </w:r>
      <w:r w:rsidR="00EC164C">
        <w:rPr>
          <w:szCs w:val="24"/>
        </w:rPr>
        <w:t xml:space="preserve"> (CRC/C/15/</w:t>
      </w:r>
      <w:r w:rsidR="00EC164C" w:rsidRPr="00EC164C">
        <w:rPr>
          <w:szCs w:val="24"/>
        </w:rPr>
        <w:t>A</w:t>
      </w:r>
      <w:r w:rsidRPr="00EC164C">
        <w:rPr>
          <w:szCs w:val="24"/>
        </w:rPr>
        <w:t>dd</w:t>
      </w:r>
      <w:r w:rsidR="00EC164C">
        <w:rPr>
          <w:szCs w:val="24"/>
        </w:rPr>
        <w:t>.</w:t>
      </w:r>
      <w:r w:rsidRPr="00EC164C">
        <w:rPr>
          <w:szCs w:val="24"/>
        </w:rPr>
        <w:t>181).</w:t>
      </w:r>
    </w:p>
    <w:p w:rsidR="005D7AA2" w:rsidRPr="002C790D" w:rsidRDefault="005D7AA2" w:rsidP="003D657D">
      <w:pPr>
        <w:spacing w:before="240" w:after="240"/>
        <w:rPr>
          <w:spacing w:val="-2"/>
          <w:szCs w:val="24"/>
        </w:rPr>
      </w:pPr>
      <w:r w:rsidRPr="002C790D">
        <w:rPr>
          <w:bCs/>
          <w:spacing w:val="-2"/>
          <w:szCs w:val="24"/>
        </w:rPr>
        <w:t>2.</w:t>
      </w:r>
      <w:r w:rsidR="00416139" w:rsidRPr="002C790D">
        <w:rPr>
          <w:spacing w:val="-2"/>
          <w:szCs w:val="24"/>
        </w:rPr>
        <w:tab/>
      </w:r>
      <w:r w:rsidRPr="002C790D">
        <w:rPr>
          <w:spacing w:val="-2"/>
          <w:szCs w:val="24"/>
        </w:rPr>
        <w:t>Le processus de préparation du rapport a été participati</w:t>
      </w:r>
      <w:r w:rsidRPr="002C790D">
        <w:rPr>
          <w:spacing w:val="-2"/>
          <w:szCs w:val="24"/>
          <w:u w:val="single"/>
        </w:rPr>
        <w:t>f</w:t>
      </w:r>
      <w:r w:rsidRPr="002C790D">
        <w:rPr>
          <w:spacing w:val="-2"/>
          <w:szCs w:val="24"/>
        </w:rPr>
        <w:t xml:space="preserve">. Il a impliqué les différents ministères concernés, les institutions et les organisations gouvernementales et la société civile. Le Gouvernement tunisien a chargé le </w:t>
      </w:r>
      <w:r w:rsidRPr="002C790D">
        <w:rPr>
          <w:i/>
          <w:iCs/>
          <w:spacing w:val="-2"/>
          <w:szCs w:val="24"/>
        </w:rPr>
        <w:t>Ministère des affaires de la femme, de la famille, de l</w:t>
      </w:r>
      <w:r w:rsidR="00CC7090" w:rsidRPr="002C790D">
        <w:rPr>
          <w:i/>
          <w:iCs/>
          <w:spacing w:val="-2"/>
          <w:szCs w:val="24"/>
        </w:rPr>
        <w:t>’</w:t>
      </w:r>
      <w:r w:rsidRPr="002C790D">
        <w:rPr>
          <w:i/>
          <w:iCs/>
          <w:spacing w:val="-2"/>
          <w:szCs w:val="24"/>
        </w:rPr>
        <w:t>enfance et des personnes âgées</w:t>
      </w:r>
      <w:r w:rsidRPr="002C790D">
        <w:rPr>
          <w:spacing w:val="-2"/>
          <w:szCs w:val="24"/>
        </w:rPr>
        <w:t xml:space="preserve"> (MAFFEPA) de coordonner l</w:t>
      </w:r>
      <w:r w:rsidR="00404AD9" w:rsidRPr="002C790D">
        <w:rPr>
          <w:spacing w:val="-2"/>
          <w:szCs w:val="24"/>
        </w:rPr>
        <w:t>a préparation du rapport. Le</w:t>
      </w:r>
      <w:r w:rsidR="002C790D" w:rsidRPr="002C790D">
        <w:rPr>
          <w:spacing w:val="-2"/>
          <w:szCs w:val="24"/>
        </w:rPr>
        <w:t xml:space="preserve"> </w:t>
      </w:r>
      <w:r w:rsidR="00B275E7" w:rsidRPr="002C790D">
        <w:rPr>
          <w:spacing w:val="-2"/>
          <w:szCs w:val="24"/>
        </w:rPr>
        <w:t>C</w:t>
      </w:r>
      <w:r w:rsidRPr="002C790D">
        <w:rPr>
          <w:spacing w:val="-2"/>
          <w:szCs w:val="24"/>
        </w:rPr>
        <w:t>omité chargé de l</w:t>
      </w:r>
      <w:r w:rsidR="00CC7090" w:rsidRPr="002C790D">
        <w:rPr>
          <w:spacing w:val="-2"/>
          <w:szCs w:val="24"/>
        </w:rPr>
        <w:t>’</w:t>
      </w:r>
      <w:r w:rsidRPr="002C790D">
        <w:rPr>
          <w:spacing w:val="-2"/>
          <w:szCs w:val="24"/>
        </w:rPr>
        <w:t>élaboration du rapport a bénéficié du soutien de l</w:t>
      </w:r>
      <w:r w:rsidR="00CC7090" w:rsidRPr="002C790D">
        <w:rPr>
          <w:spacing w:val="-2"/>
          <w:szCs w:val="24"/>
        </w:rPr>
        <w:t>’</w:t>
      </w:r>
      <w:r w:rsidR="00404AD9" w:rsidRPr="002C790D">
        <w:rPr>
          <w:spacing w:val="-2"/>
          <w:szCs w:val="24"/>
        </w:rPr>
        <w:t xml:space="preserve">UNICEF </w:t>
      </w:r>
      <w:r w:rsidRPr="002C790D">
        <w:rPr>
          <w:spacing w:val="-2"/>
          <w:szCs w:val="24"/>
        </w:rPr>
        <w:t>(bureau de Tunis).</w:t>
      </w:r>
    </w:p>
    <w:p w:rsidR="005D7AA2" w:rsidRPr="00EC164C" w:rsidRDefault="005D7AA2" w:rsidP="003D657D">
      <w:pPr>
        <w:spacing w:before="240" w:after="240"/>
        <w:rPr>
          <w:szCs w:val="24"/>
        </w:rPr>
      </w:pPr>
      <w:r w:rsidRPr="00EC164C">
        <w:rPr>
          <w:bCs/>
          <w:szCs w:val="24"/>
        </w:rPr>
        <w:t>3.</w:t>
      </w:r>
      <w:r w:rsidR="00416139" w:rsidRPr="00EC164C">
        <w:rPr>
          <w:szCs w:val="24"/>
        </w:rPr>
        <w:tab/>
      </w:r>
      <w:r w:rsidRPr="00EC164C">
        <w:rPr>
          <w:szCs w:val="24"/>
        </w:rPr>
        <w:t>Outre les rapports sectoriels provenant des ministères concernés, d</w:t>
      </w:r>
      <w:r w:rsidRPr="00EC164C">
        <w:rPr>
          <w:szCs w:val="24"/>
          <w:lang w:bidi="ar-TN"/>
        </w:rPr>
        <w:t>u</w:t>
      </w:r>
      <w:r w:rsidRPr="00EC164C">
        <w:rPr>
          <w:szCs w:val="24"/>
        </w:rPr>
        <w:t xml:space="preserve"> </w:t>
      </w:r>
      <w:r w:rsidRPr="00EC164C">
        <w:rPr>
          <w:i/>
          <w:iCs/>
          <w:szCs w:val="24"/>
        </w:rPr>
        <w:t>Comité supérieur des droits de l</w:t>
      </w:r>
      <w:r w:rsidR="00CC7090">
        <w:rPr>
          <w:i/>
          <w:iCs/>
          <w:szCs w:val="24"/>
        </w:rPr>
        <w:t>’</w:t>
      </w:r>
      <w:r w:rsidRPr="00EC164C">
        <w:rPr>
          <w:i/>
          <w:iCs/>
          <w:szCs w:val="24"/>
        </w:rPr>
        <w:t>homme et des libertés fondamentales</w:t>
      </w:r>
      <w:r w:rsidRPr="00EC164C">
        <w:rPr>
          <w:szCs w:val="24"/>
        </w:rPr>
        <w:t xml:space="preserve"> et des organisations non gouvernementales, d</w:t>
      </w:r>
      <w:r w:rsidR="00CC7090">
        <w:rPr>
          <w:szCs w:val="24"/>
        </w:rPr>
        <w:t>’</w:t>
      </w:r>
      <w:r w:rsidRPr="00EC164C">
        <w:rPr>
          <w:szCs w:val="24"/>
        </w:rPr>
        <w:t>autres documents relatifs à la situation des enfants en général et des enfants ayant des besoins spécifiques en particulier, ont été</w:t>
      </w:r>
      <w:r w:rsidR="001162DF" w:rsidRPr="00EC164C">
        <w:rPr>
          <w:szCs w:val="24"/>
        </w:rPr>
        <w:t xml:space="preserve"> </w:t>
      </w:r>
      <w:r w:rsidRPr="00EC164C">
        <w:rPr>
          <w:szCs w:val="24"/>
        </w:rPr>
        <w:t xml:space="preserve">consultés et exploités lors de la rédaction du présent rapport. </w:t>
      </w:r>
    </w:p>
    <w:p w:rsidR="005D7AA2" w:rsidRPr="00EC164C" w:rsidRDefault="005D7AA2" w:rsidP="003D657D">
      <w:pPr>
        <w:spacing w:before="240" w:after="240"/>
        <w:rPr>
          <w:szCs w:val="24"/>
        </w:rPr>
      </w:pPr>
      <w:r w:rsidRPr="00EC164C">
        <w:rPr>
          <w:bCs/>
          <w:szCs w:val="24"/>
        </w:rPr>
        <w:t>4.</w:t>
      </w:r>
      <w:r w:rsidR="00416139" w:rsidRPr="00EC164C">
        <w:rPr>
          <w:szCs w:val="24"/>
        </w:rPr>
        <w:tab/>
      </w:r>
      <w:r w:rsidRPr="00EC164C">
        <w:rPr>
          <w:szCs w:val="24"/>
        </w:rPr>
        <w:t xml:space="preserve">Le deuxième </w:t>
      </w:r>
      <w:r w:rsidRPr="00EC164C">
        <w:rPr>
          <w:i/>
          <w:iCs/>
          <w:szCs w:val="24"/>
        </w:rPr>
        <w:t xml:space="preserve">Plan </w:t>
      </w:r>
      <w:r w:rsidR="00404AD9" w:rsidRPr="00EC164C">
        <w:rPr>
          <w:i/>
          <w:iCs/>
          <w:szCs w:val="24"/>
        </w:rPr>
        <w:t>n</w:t>
      </w:r>
      <w:r w:rsidRPr="00EC164C">
        <w:rPr>
          <w:i/>
          <w:iCs/>
          <w:szCs w:val="24"/>
        </w:rPr>
        <w:t>ational d</w:t>
      </w:r>
      <w:r w:rsidR="00CC7090">
        <w:rPr>
          <w:i/>
          <w:iCs/>
          <w:szCs w:val="24"/>
        </w:rPr>
        <w:t>’</w:t>
      </w:r>
      <w:r w:rsidR="00404AD9" w:rsidRPr="00EC164C">
        <w:rPr>
          <w:i/>
          <w:iCs/>
          <w:szCs w:val="24"/>
        </w:rPr>
        <w:t>a</w:t>
      </w:r>
      <w:r w:rsidRPr="00EC164C">
        <w:rPr>
          <w:i/>
          <w:iCs/>
          <w:szCs w:val="24"/>
        </w:rPr>
        <w:t>ction en faveur des enfants (2002-2011)</w:t>
      </w:r>
      <w:r w:rsidRPr="00EC164C">
        <w:rPr>
          <w:szCs w:val="24"/>
        </w:rPr>
        <w:t xml:space="preserve"> ainsi que la documentation issue de la session spéciale de l</w:t>
      </w:r>
      <w:r w:rsidR="00CC7090">
        <w:rPr>
          <w:szCs w:val="24"/>
        </w:rPr>
        <w:t>’</w:t>
      </w:r>
      <w:r w:rsidRPr="00EC164C">
        <w:rPr>
          <w:szCs w:val="24"/>
        </w:rPr>
        <w:t xml:space="preserve">Assemblée </w:t>
      </w:r>
      <w:r w:rsidR="00A321F2" w:rsidRPr="00EC164C">
        <w:rPr>
          <w:szCs w:val="24"/>
        </w:rPr>
        <w:t>g</w:t>
      </w:r>
      <w:r w:rsidRPr="00EC164C">
        <w:rPr>
          <w:szCs w:val="24"/>
        </w:rPr>
        <w:t>énérale des Nations Unies ont également servi à enrichir le contenu de ce rapport.</w:t>
      </w:r>
    </w:p>
    <w:p w:rsidR="005D7AA2" w:rsidRPr="006D2513" w:rsidRDefault="005D7AA2" w:rsidP="003D657D">
      <w:pPr>
        <w:spacing w:before="240" w:after="240"/>
        <w:jc w:val="center"/>
        <w:rPr>
          <w:color w:val="000000"/>
        </w:rPr>
      </w:pPr>
      <w:r>
        <w:rPr>
          <w:b/>
        </w:rPr>
        <w:t>I.  MESURES D</w:t>
      </w:r>
      <w:r w:rsidR="00CC7090">
        <w:rPr>
          <w:b/>
        </w:rPr>
        <w:t>’</w:t>
      </w:r>
      <w:r>
        <w:rPr>
          <w:b/>
        </w:rPr>
        <w:t>APPLICATION G</w:t>
      </w:r>
      <w:r w:rsidR="00731B4A">
        <w:rPr>
          <w:b/>
        </w:rPr>
        <w:t>É</w:t>
      </w:r>
      <w:r>
        <w:rPr>
          <w:b/>
        </w:rPr>
        <w:t>N</w:t>
      </w:r>
      <w:r w:rsidR="00731B4A">
        <w:rPr>
          <w:b/>
        </w:rPr>
        <w:t>É</w:t>
      </w:r>
      <w:r>
        <w:rPr>
          <w:b/>
        </w:rPr>
        <w:t>RALES</w:t>
      </w:r>
      <w:r w:rsidR="00416139">
        <w:rPr>
          <w:b/>
        </w:rPr>
        <w:br/>
      </w:r>
      <w:r w:rsidRPr="001E3468">
        <w:rPr>
          <w:color w:val="000000"/>
        </w:rPr>
        <w:t>(art. 4, 42 et 44, par. 6,</w:t>
      </w:r>
      <w:r w:rsidR="00416139">
        <w:rPr>
          <w:color w:val="000000"/>
        </w:rPr>
        <w:t xml:space="preserve"> </w:t>
      </w:r>
      <w:r w:rsidRPr="001E3468">
        <w:rPr>
          <w:color w:val="000000"/>
        </w:rPr>
        <w:t>de la Convention)</w:t>
      </w:r>
    </w:p>
    <w:p w:rsidR="005D7AA2" w:rsidRPr="00416139" w:rsidRDefault="005D7AA2" w:rsidP="003D657D">
      <w:pPr>
        <w:spacing w:before="240" w:after="240"/>
        <w:jc w:val="center"/>
        <w:rPr>
          <w:b/>
          <w:bCs/>
        </w:rPr>
      </w:pPr>
      <w:r w:rsidRPr="00416139">
        <w:rPr>
          <w:b/>
          <w:bCs/>
        </w:rPr>
        <w:t xml:space="preserve">A. </w:t>
      </w:r>
      <w:r w:rsidR="00416139">
        <w:rPr>
          <w:b/>
          <w:bCs/>
        </w:rPr>
        <w:t xml:space="preserve"> </w:t>
      </w:r>
      <w:r w:rsidR="00B34D60" w:rsidRPr="00416139">
        <w:rPr>
          <w:b/>
          <w:bCs/>
        </w:rPr>
        <w:t>Mesures prises pour retirer les r</w:t>
      </w:r>
      <w:r w:rsidR="00B34D60">
        <w:rPr>
          <w:b/>
          <w:bCs/>
        </w:rPr>
        <w:t>é</w:t>
      </w:r>
      <w:r w:rsidR="00B34D60" w:rsidRPr="00416139">
        <w:rPr>
          <w:b/>
          <w:bCs/>
        </w:rPr>
        <w:t>serves</w:t>
      </w:r>
      <w:r w:rsidR="00B34D60">
        <w:rPr>
          <w:b/>
          <w:bCs/>
        </w:rPr>
        <w:t xml:space="preserve"> </w:t>
      </w:r>
      <w:r w:rsidR="00B34D60" w:rsidRPr="00416139">
        <w:rPr>
          <w:b/>
          <w:bCs/>
        </w:rPr>
        <w:t>et les d</w:t>
      </w:r>
      <w:r w:rsidR="00B34D60">
        <w:rPr>
          <w:b/>
          <w:bCs/>
        </w:rPr>
        <w:t>é</w:t>
      </w:r>
      <w:r w:rsidR="00B34D60" w:rsidRPr="00416139">
        <w:rPr>
          <w:b/>
          <w:bCs/>
        </w:rPr>
        <w:t>clarations</w:t>
      </w:r>
    </w:p>
    <w:p w:rsidR="005D7AA2" w:rsidRDefault="005D7AA2" w:rsidP="003D657D">
      <w:pPr>
        <w:spacing w:before="240" w:after="240"/>
      </w:pPr>
      <w:r w:rsidRPr="00416139">
        <w:rPr>
          <w:bCs/>
        </w:rPr>
        <w:t>5.</w:t>
      </w:r>
      <w:r w:rsidR="00416139">
        <w:tab/>
      </w:r>
      <w:r>
        <w:t>Dans ses observations finales faites à l</w:t>
      </w:r>
      <w:r w:rsidR="00CC7090">
        <w:t>’</w:t>
      </w:r>
      <w:r>
        <w:t>issue de l</w:t>
      </w:r>
      <w:r w:rsidR="00CC7090">
        <w:t>’</w:t>
      </w:r>
      <w:r>
        <w:t xml:space="preserve">examen du deuxième rapport périodique de la Tunisie, le Comité </w:t>
      </w:r>
      <w:r w:rsidR="00416139">
        <w:t>«</w:t>
      </w:r>
      <w:r w:rsidRPr="002F454F">
        <w:rPr>
          <w:i/>
          <w:iCs/>
        </w:rPr>
        <w:t>note avec satisfaction que l</w:t>
      </w:r>
      <w:r w:rsidR="00CC7090">
        <w:rPr>
          <w:i/>
          <w:iCs/>
        </w:rPr>
        <w:t>’</w:t>
      </w:r>
      <w:r w:rsidRPr="002F454F">
        <w:rPr>
          <w:i/>
          <w:iCs/>
        </w:rPr>
        <w:t>État partie a retiré, le 1</w:t>
      </w:r>
      <w:r w:rsidRPr="00E72406">
        <w:rPr>
          <w:i/>
          <w:iCs/>
          <w:vertAlign w:val="superscript"/>
        </w:rPr>
        <w:t>er</w:t>
      </w:r>
      <w:r w:rsidR="00E72406">
        <w:rPr>
          <w:i/>
          <w:iCs/>
        </w:rPr>
        <w:t xml:space="preserve"> </w:t>
      </w:r>
      <w:r w:rsidRPr="002F454F">
        <w:rPr>
          <w:i/>
          <w:iCs/>
        </w:rPr>
        <w:t>mars 2002, sa réserve concernant le paragraphe 2 b) v) de l</w:t>
      </w:r>
      <w:r w:rsidR="00CC7090">
        <w:rPr>
          <w:i/>
          <w:iCs/>
        </w:rPr>
        <w:t>’</w:t>
      </w:r>
      <w:r w:rsidRPr="002F454F">
        <w:rPr>
          <w:i/>
          <w:iCs/>
        </w:rPr>
        <w:t>article 40 et la déclaration par laquelle il précisait que son engagement d</w:t>
      </w:r>
      <w:r w:rsidR="00CC7090">
        <w:rPr>
          <w:i/>
          <w:iCs/>
        </w:rPr>
        <w:t>’</w:t>
      </w:r>
      <w:r w:rsidRPr="002F454F">
        <w:rPr>
          <w:i/>
          <w:iCs/>
        </w:rPr>
        <w:t>appliquer les dispositions de la Convention serait limité par les moyens à sa disposition</w:t>
      </w:r>
      <w:r w:rsidR="00416139">
        <w:t>»</w:t>
      </w:r>
      <w:r>
        <w:t xml:space="preserve"> (</w:t>
      </w:r>
      <w:r w:rsidR="00A321F2">
        <w:t>voir CRC/C/15/A</w:t>
      </w:r>
      <w:r>
        <w:t>dd</w:t>
      </w:r>
      <w:r w:rsidR="00A321F2">
        <w:t>.</w:t>
      </w:r>
      <w:r>
        <w:t xml:space="preserve">181, </w:t>
      </w:r>
      <w:r w:rsidR="00A321F2">
        <w:t>p</w:t>
      </w:r>
      <w:r>
        <w:t>ar. 6).</w:t>
      </w:r>
    </w:p>
    <w:p w:rsidR="005D7AA2" w:rsidRPr="008E0A00" w:rsidRDefault="005D7AA2" w:rsidP="003D657D">
      <w:pPr>
        <w:spacing w:before="240" w:after="240"/>
        <w:ind w:firstLine="567"/>
      </w:pPr>
      <w:r w:rsidRPr="009849F0">
        <w:t>Le Comité encourage, en même temps, l</w:t>
      </w:r>
      <w:r w:rsidR="00CC7090">
        <w:t>’</w:t>
      </w:r>
      <w:r w:rsidRPr="009849F0">
        <w:t>État partie</w:t>
      </w:r>
      <w:r w:rsidR="00BB72F2">
        <w:rPr>
          <w:i/>
          <w:iCs/>
        </w:rPr>
        <w:t xml:space="preserve"> </w:t>
      </w:r>
      <w:r w:rsidR="00416139" w:rsidRPr="00731B4A">
        <w:rPr>
          <w:iCs/>
        </w:rPr>
        <w:t>«</w:t>
      </w:r>
      <w:r w:rsidRPr="002F454F">
        <w:rPr>
          <w:i/>
          <w:iCs/>
        </w:rPr>
        <w:t>conformément à sa recommandation précédente, et à la lumière de la Déclaration et du Programme d</w:t>
      </w:r>
      <w:r w:rsidR="00CC7090">
        <w:rPr>
          <w:i/>
          <w:iCs/>
        </w:rPr>
        <w:t>’</w:t>
      </w:r>
      <w:r w:rsidRPr="002F454F">
        <w:rPr>
          <w:i/>
          <w:iCs/>
        </w:rPr>
        <w:t>action de Vienne (1993), …</w:t>
      </w:r>
      <w:r w:rsidR="00731B4A">
        <w:rPr>
          <w:i/>
          <w:iCs/>
        </w:rPr>
        <w:t xml:space="preserve"> </w:t>
      </w:r>
      <w:r w:rsidRPr="002F454F">
        <w:rPr>
          <w:i/>
          <w:iCs/>
        </w:rPr>
        <w:t>de réexaminer les réserves et déclarations dont il a assorti la Convention, en particulier la réserve relative à l</w:t>
      </w:r>
      <w:r w:rsidR="00CC7090">
        <w:rPr>
          <w:i/>
          <w:iCs/>
        </w:rPr>
        <w:t>’</w:t>
      </w:r>
      <w:r w:rsidRPr="002F454F">
        <w:rPr>
          <w:i/>
          <w:iCs/>
        </w:rPr>
        <w:t>article 2, en vue de les retirer</w:t>
      </w:r>
      <w:r w:rsidR="00416139">
        <w:t>»</w:t>
      </w:r>
      <w:r>
        <w:t xml:space="preserve"> (</w:t>
      </w:r>
      <w:r w:rsidR="00A321F2">
        <w:t>v</w:t>
      </w:r>
      <w:r>
        <w:t xml:space="preserve">oir </w:t>
      </w:r>
      <w:r w:rsidRPr="003E0D99">
        <w:t>CRC/C/15/Add.181</w:t>
      </w:r>
      <w:r w:rsidR="00A321F2">
        <w:t xml:space="preserve">, </w:t>
      </w:r>
      <w:r w:rsidR="00A321F2" w:rsidRPr="003E0D99">
        <w:t>p</w:t>
      </w:r>
      <w:r w:rsidRPr="003E0D99">
        <w:t>ar.</w:t>
      </w:r>
      <w:r w:rsidR="00A321F2">
        <w:t xml:space="preserve"> </w:t>
      </w:r>
      <w:r w:rsidRPr="003E0D99">
        <w:t>10</w:t>
      </w:r>
      <w:r w:rsidR="00A321F2">
        <w:t xml:space="preserve"> et </w:t>
      </w:r>
      <w:r w:rsidRPr="003E0D99">
        <w:t>11</w:t>
      </w:r>
      <w:r>
        <w:t>).</w:t>
      </w:r>
    </w:p>
    <w:p w:rsidR="005D7AA2" w:rsidRDefault="005D7AA2" w:rsidP="003D657D">
      <w:pPr>
        <w:spacing w:before="240" w:after="240"/>
      </w:pPr>
      <w:r w:rsidRPr="00416139">
        <w:rPr>
          <w:bCs/>
        </w:rPr>
        <w:t>6.</w:t>
      </w:r>
      <w:r w:rsidR="00416139">
        <w:rPr>
          <w:b/>
          <w:bCs/>
        </w:rPr>
        <w:tab/>
      </w:r>
      <w:r>
        <w:rPr>
          <w:u w:val="single"/>
        </w:rPr>
        <w:t>Dans le cadre du suivi de la recommandation ainsi formulée</w:t>
      </w:r>
      <w:r w:rsidRPr="00A57986">
        <w:rPr>
          <w:u w:val="single"/>
        </w:rPr>
        <w:t xml:space="preserve"> par le </w:t>
      </w:r>
      <w:r w:rsidRPr="005D27E2">
        <w:rPr>
          <w:u w:val="single"/>
        </w:rPr>
        <w:t>CIDE</w:t>
      </w:r>
      <w:r>
        <w:t xml:space="preserve">, une loi a été adoptée par la chambre des députés le 3 juin 2008 relative au retrait de déclarations et réserves formulées par la Tunisie, en particulier </w:t>
      </w:r>
      <w:r w:rsidR="00731B4A">
        <w:t>−</w:t>
      </w:r>
      <w:r>
        <w:t xml:space="preserve"> ainsi que souligné par le CIDE </w:t>
      </w:r>
      <w:r w:rsidR="00731B4A">
        <w:t>−</w:t>
      </w:r>
      <w:r>
        <w:t xml:space="preserve"> la réserve relative à l</w:t>
      </w:r>
      <w:r w:rsidR="00CC7090">
        <w:t>’</w:t>
      </w:r>
      <w:r>
        <w:t>article 2.</w:t>
      </w:r>
    </w:p>
    <w:p w:rsidR="005D7AA2" w:rsidRPr="00731B4A" w:rsidRDefault="005D7AA2" w:rsidP="003D657D">
      <w:pPr>
        <w:spacing w:before="240" w:after="240"/>
        <w:jc w:val="center"/>
        <w:rPr>
          <w:b/>
          <w:bCs/>
        </w:rPr>
      </w:pPr>
      <w:r w:rsidRPr="00731B4A">
        <w:rPr>
          <w:b/>
          <w:bCs/>
        </w:rPr>
        <w:t xml:space="preserve">B. </w:t>
      </w:r>
      <w:r w:rsidR="00731B4A">
        <w:rPr>
          <w:b/>
          <w:bCs/>
        </w:rPr>
        <w:t xml:space="preserve"> </w:t>
      </w:r>
      <w:r w:rsidR="00B34D60" w:rsidRPr="00731B4A">
        <w:rPr>
          <w:b/>
          <w:bCs/>
        </w:rPr>
        <w:t>Nouvelles mesures prises pour aligner la l</w:t>
      </w:r>
      <w:r w:rsidR="00B34D60">
        <w:rPr>
          <w:b/>
          <w:bCs/>
        </w:rPr>
        <w:t>é</w:t>
      </w:r>
      <w:r w:rsidR="00B34D60" w:rsidRPr="00731B4A">
        <w:rPr>
          <w:b/>
          <w:bCs/>
        </w:rPr>
        <w:t>gislation</w:t>
      </w:r>
      <w:r w:rsidR="00B34D60">
        <w:rPr>
          <w:b/>
          <w:bCs/>
        </w:rPr>
        <w:t xml:space="preserve"> </w:t>
      </w:r>
      <w:r w:rsidR="00B34D60" w:rsidRPr="00731B4A">
        <w:rPr>
          <w:b/>
          <w:bCs/>
        </w:rPr>
        <w:t>et la politique</w:t>
      </w:r>
      <w:r w:rsidR="00B34D60">
        <w:rPr>
          <w:b/>
          <w:bCs/>
        </w:rPr>
        <w:br/>
      </w:r>
      <w:r w:rsidR="00B34D60" w:rsidRPr="00731B4A">
        <w:rPr>
          <w:b/>
          <w:bCs/>
        </w:rPr>
        <w:t>sur les dispositions de la Convention</w:t>
      </w:r>
    </w:p>
    <w:p w:rsidR="005D7AA2" w:rsidRPr="00EC164C" w:rsidRDefault="005D7AA2" w:rsidP="003D657D">
      <w:pPr>
        <w:spacing w:before="240" w:after="240"/>
        <w:rPr>
          <w:szCs w:val="24"/>
        </w:rPr>
      </w:pPr>
      <w:r w:rsidRPr="00731B4A">
        <w:rPr>
          <w:bCs/>
        </w:rPr>
        <w:t>7.</w:t>
      </w:r>
      <w:r w:rsidR="00731B4A">
        <w:tab/>
      </w:r>
      <w:r>
        <w:t>Dans ses observations finales faites à l</w:t>
      </w:r>
      <w:r w:rsidR="00CC7090">
        <w:t>’</w:t>
      </w:r>
      <w:r>
        <w:t>issue de l</w:t>
      </w:r>
      <w:r w:rsidR="00CC7090">
        <w:t>’</w:t>
      </w:r>
      <w:r>
        <w:t xml:space="preserve">examen du deuxième rapport périodique de la Tunisie, le Comité </w:t>
      </w:r>
      <w:r w:rsidR="00416139">
        <w:t>«</w:t>
      </w:r>
      <w:r w:rsidRPr="00B3190C">
        <w:rPr>
          <w:i/>
          <w:iCs/>
        </w:rPr>
        <w:t>prend note de l</w:t>
      </w:r>
      <w:r w:rsidR="00CC7090">
        <w:rPr>
          <w:i/>
          <w:iCs/>
        </w:rPr>
        <w:t>’</w:t>
      </w:r>
      <w:r w:rsidRPr="00B3190C">
        <w:rPr>
          <w:i/>
          <w:iCs/>
        </w:rPr>
        <w:t>engagement de l</w:t>
      </w:r>
      <w:r w:rsidR="00CC7090">
        <w:rPr>
          <w:i/>
          <w:iCs/>
        </w:rPr>
        <w:t>’</w:t>
      </w:r>
      <w:r w:rsidRPr="00B3190C">
        <w:rPr>
          <w:i/>
          <w:iCs/>
        </w:rPr>
        <w:t>État partie en faveur des droits de l</w:t>
      </w:r>
      <w:r w:rsidR="00CC7090">
        <w:rPr>
          <w:i/>
          <w:iCs/>
        </w:rPr>
        <w:t>’</w:t>
      </w:r>
      <w:r w:rsidRPr="00B3190C">
        <w:rPr>
          <w:i/>
          <w:iCs/>
        </w:rPr>
        <w:t>enfant et se félicite en particulier de l</w:t>
      </w:r>
      <w:r w:rsidR="00CC7090">
        <w:rPr>
          <w:i/>
          <w:iCs/>
        </w:rPr>
        <w:t>’</w:t>
      </w:r>
      <w:r w:rsidRPr="00B3190C">
        <w:rPr>
          <w:i/>
          <w:iCs/>
        </w:rPr>
        <w:t>adoption le 9 novembre 1995 du Code de protection de l</w:t>
      </w:r>
      <w:r w:rsidR="00CC7090">
        <w:rPr>
          <w:i/>
          <w:iCs/>
        </w:rPr>
        <w:t>’</w:t>
      </w:r>
      <w:r w:rsidRPr="00B3190C">
        <w:rPr>
          <w:i/>
          <w:iCs/>
        </w:rPr>
        <w:t xml:space="preserve">enfant, entré en vigueur le 11 janvier 1996, et notamment de la désignation de </w:t>
      </w:r>
      <w:r w:rsidR="00330D48" w:rsidRPr="00B3190C">
        <w:rPr>
          <w:i/>
          <w:iCs/>
        </w:rPr>
        <w:t>D</w:t>
      </w:r>
      <w:r w:rsidRPr="00B3190C">
        <w:rPr>
          <w:i/>
          <w:iCs/>
        </w:rPr>
        <w:t>élégués à la protection de l</w:t>
      </w:r>
      <w:r w:rsidR="00CC7090">
        <w:rPr>
          <w:i/>
          <w:iCs/>
        </w:rPr>
        <w:t>’</w:t>
      </w:r>
      <w:r w:rsidRPr="00B3190C">
        <w:rPr>
          <w:i/>
          <w:iCs/>
        </w:rPr>
        <w:t>enfance qui s</w:t>
      </w:r>
      <w:r w:rsidR="00CC7090">
        <w:rPr>
          <w:i/>
          <w:iCs/>
        </w:rPr>
        <w:t>’</w:t>
      </w:r>
      <w:r w:rsidRPr="00B3190C">
        <w:rPr>
          <w:i/>
          <w:iCs/>
        </w:rPr>
        <w:t xml:space="preserve">en est suivie en vertu du décret </w:t>
      </w:r>
      <w:r w:rsidR="007E631D" w:rsidRPr="007E631D">
        <w:rPr>
          <w:rFonts w:eastAsia="MS Mincho"/>
          <w:i/>
          <w:iCs/>
        </w:rPr>
        <w:t>n</w:t>
      </w:r>
      <w:r w:rsidR="007E631D" w:rsidRPr="007E631D">
        <w:rPr>
          <w:rFonts w:eastAsia="MS Mincho"/>
          <w:i/>
          <w:iCs/>
          <w:vertAlign w:val="superscript"/>
        </w:rPr>
        <w:t>o</w:t>
      </w:r>
      <w:r w:rsidR="007E631D">
        <w:rPr>
          <w:rFonts w:eastAsia="MS Mincho"/>
          <w:i/>
          <w:iCs/>
        </w:rPr>
        <w:t> </w:t>
      </w:r>
      <w:r w:rsidRPr="00B3190C">
        <w:rPr>
          <w:i/>
          <w:iCs/>
        </w:rPr>
        <w:t>96-1134, de l</w:t>
      </w:r>
      <w:r w:rsidR="00CC7090">
        <w:rPr>
          <w:i/>
          <w:iCs/>
        </w:rPr>
        <w:t>’</w:t>
      </w:r>
      <w:r w:rsidRPr="00B3190C">
        <w:rPr>
          <w:i/>
          <w:iCs/>
        </w:rPr>
        <w:t>introduction d</w:t>
      </w:r>
      <w:r w:rsidR="00CC7090">
        <w:rPr>
          <w:i/>
          <w:iCs/>
        </w:rPr>
        <w:t>’</w:t>
      </w:r>
      <w:r w:rsidRPr="00B3190C">
        <w:rPr>
          <w:i/>
          <w:iCs/>
        </w:rPr>
        <w:t>une obligation de signalement des situations où des enfants sont en danger et de la mise en place d</w:t>
      </w:r>
      <w:r w:rsidR="00CC7090">
        <w:rPr>
          <w:i/>
          <w:iCs/>
        </w:rPr>
        <w:t>’</w:t>
      </w:r>
      <w:r w:rsidRPr="00B3190C">
        <w:rPr>
          <w:i/>
          <w:iCs/>
        </w:rPr>
        <w:t>un système spécialisé de justice pour mineurs. Le Comité se félicite en particulier de la référence explicite qui est faite dans les articles 4 et 10 du Code de protection de l</w:t>
      </w:r>
      <w:r w:rsidR="00CC7090">
        <w:rPr>
          <w:i/>
          <w:iCs/>
        </w:rPr>
        <w:t>’</w:t>
      </w:r>
      <w:r w:rsidRPr="00B3190C">
        <w:rPr>
          <w:i/>
          <w:iCs/>
        </w:rPr>
        <w:t>enfant à l</w:t>
      </w:r>
      <w:r w:rsidR="00CC7090">
        <w:rPr>
          <w:i/>
          <w:iCs/>
        </w:rPr>
        <w:t>’</w:t>
      </w:r>
      <w:r w:rsidRPr="00B3190C">
        <w:rPr>
          <w:i/>
          <w:iCs/>
        </w:rPr>
        <w:t>intérêt supérieur de l</w:t>
      </w:r>
      <w:r w:rsidR="00CC7090">
        <w:rPr>
          <w:i/>
          <w:iCs/>
        </w:rPr>
        <w:t>’</w:t>
      </w:r>
      <w:r w:rsidRPr="00B3190C">
        <w:rPr>
          <w:i/>
          <w:iCs/>
        </w:rPr>
        <w:t>enfant et au respect des opinions de l</w:t>
      </w:r>
      <w:r w:rsidR="00CC7090">
        <w:rPr>
          <w:i/>
          <w:iCs/>
        </w:rPr>
        <w:t>’</w:t>
      </w:r>
      <w:r w:rsidRPr="00B3190C">
        <w:rPr>
          <w:i/>
          <w:iCs/>
        </w:rPr>
        <w:t>enfant, respectivement, conformément à la recommandation précédente du Comit</w:t>
      </w:r>
      <w:r w:rsidR="00404AD9">
        <w:rPr>
          <w:i/>
          <w:iCs/>
        </w:rPr>
        <w:t>é (CRC/C/15/Add.39, par. 7). Le </w:t>
      </w:r>
      <w:r w:rsidRPr="00B3190C">
        <w:rPr>
          <w:i/>
          <w:iCs/>
        </w:rPr>
        <w:t>Comité note par ailleurs qu</w:t>
      </w:r>
      <w:r w:rsidR="00CC7090">
        <w:rPr>
          <w:i/>
          <w:iCs/>
        </w:rPr>
        <w:t>’</w:t>
      </w:r>
      <w:r w:rsidRPr="00B3190C">
        <w:rPr>
          <w:i/>
          <w:iCs/>
        </w:rPr>
        <w:t>un parlement des</w:t>
      </w:r>
      <w:r w:rsidR="00731B4A">
        <w:rPr>
          <w:i/>
          <w:iCs/>
        </w:rPr>
        <w:t xml:space="preserve"> enfants a été créé</w:t>
      </w:r>
      <w:r w:rsidRPr="00B3190C">
        <w:rPr>
          <w:i/>
          <w:iCs/>
        </w:rPr>
        <w:t>…</w:t>
      </w:r>
      <w:r w:rsidR="00731B4A">
        <w:rPr>
          <w:i/>
          <w:iCs/>
        </w:rPr>
        <w:t xml:space="preserve"> </w:t>
      </w:r>
      <w:r w:rsidRPr="00B3190C">
        <w:rPr>
          <w:i/>
          <w:iCs/>
        </w:rPr>
        <w:t>Le Comité se réjouit en outre de la modification du Code du travail par laquelle l</w:t>
      </w:r>
      <w:r w:rsidR="00CC7090">
        <w:rPr>
          <w:i/>
          <w:iCs/>
        </w:rPr>
        <w:t>’</w:t>
      </w:r>
      <w:r w:rsidRPr="00B3190C">
        <w:rPr>
          <w:i/>
          <w:iCs/>
        </w:rPr>
        <w:t>âge minimum d</w:t>
      </w:r>
      <w:r w:rsidR="00CC7090">
        <w:rPr>
          <w:i/>
          <w:iCs/>
        </w:rPr>
        <w:t>’</w:t>
      </w:r>
      <w:r w:rsidRPr="00B3190C">
        <w:rPr>
          <w:i/>
          <w:iCs/>
        </w:rPr>
        <w:t>admission à l</w:t>
      </w:r>
      <w:r w:rsidR="00CC7090">
        <w:rPr>
          <w:i/>
          <w:iCs/>
        </w:rPr>
        <w:t>’</w:t>
      </w:r>
      <w:r w:rsidRPr="00B3190C">
        <w:rPr>
          <w:i/>
          <w:iCs/>
        </w:rPr>
        <w:t>emploi a été porté à 16 ans, ce qui correspond à l</w:t>
      </w:r>
      <w:r w:rsidR="00CC7090">
        <w:rPr>
          <w:i/>
          <w:iCs/>
        </w:rPr>
        <w:t>’</w:t>
      </w:r>
      <w:r w:rsidRPr="00B3190C">
        <w:rPr>
          <w:i/>
          <w:iCs/>
        </w:rPr>
        <w:t xml:space="preserve">âge de la </w:t>
      </w:r>
      <w:r w:rsidR="00731B4A">
        <w:rPr>
          <w:i/>
          <w:iCs/>
        </w:rPr>
        <w:t>fin de la scolarité obligatoire</w:t>
      </w:r>
      <w:r w:rsidRPr="00B3190C">
        <w:rPr>
          <w:i/>
          <w:iCs/>
        </w:rPr>
        <w:t>... Le Comité prend acte de l</w:t>
      </w:r>
      <w:r w:rsidR="00CC7090">
        <w:rPr>
          <w:i/>
          <w:iCs/>
        </w:rPr>
        <w:t>’</w:t>
      </w:r>
      <w:r w:rsidRPr="00B3190C">
        <w:rPr>
          <w:i/>
          <w:iCs/>
        </w:rPr>
        <w:t>adoption d</w:t>
      </w:r>
      <w:r w:rsidR="00CC7090">
        <w:rPr>
          <w:i/>
          <w:iCs/>
        </w:rPr>
        <w:t>’</w:t>
      </w:r>
      <w:r w:rsidRPr="00B3190C">
        <w:rPr>
          <w:i/>
          <w:iCs/>
        </w:rPr>
        <w:t>une série de lois nouvelles relatives aux enfants nés hors mariage et à la responsabilité conjointe des époux, des mesures gouvernementales visant à garantir le versement de la pension alimentaire à la suite d</w:t>
      </w:r>
      <w:r w:rsidR="00CC7090">
        <w:rPr>
          <w:i/>
          <w:iCs/>
        </w:rPr>
        <w:t>’</w:t>
      </w:r>
      <w:r w:rsidRPr="00B3190C">
        <w:rPr>
          <w:i/>
          <w:iCs/>
        </w:rPr>
        <w:t>un divorce, des dispositions destinées à protéger les enfant</w:t>
      </w:r>
      <w:r w:rsidRPr="00EC164C">
        <w:rPr>
          <w:i/>
          <w:iCs/>
          <w:szCs w:val="24"/>
        </w:rPr>
        <w:t>s privés de milieu familial, ainsi que de diverses autres mesures visant à améliorer l</w:t>
      </w:r>
      <w:r w:rsidR="00CC7090">
        <w:rPr>
          <w:i/>
          <w:iCs/>
          <w:szCs w:val="24"/>
        </w:rPr>
        <w:t>’</w:t>
      </w:r>
      <w:r w:rsidRPr="00EC164C">
        <w:rPr>
          <w:i/>
          <w:iCs/>
          <w:szCs w:val="24"/>
        </w:rPr>
        <w:t>application de la Convention et à donner suite au dialogue engagé précédemment avec le Comité</w:t>
      </w:r>
      <w:r w:rsidR="00A321F2" w:rsidRPr="00EC164C">
        <w:rPr>
          <w:i/>
          <w:iCs/>
          <w:szCs w:val="24"/>
        </w:rPr>
        <w:t>.</w:t>
      </w:r>
      <w:r w:rsidR="00416139" w:rsidRPr="00EC164C">
        <w:rPr>
          <w:iCs/>
          <w:szCs w:val="24"/>
        </w:rPr>
        <w:t>»</w:t>
      </w:r>
      <w:r w:rsidRPr="00EC164C">
        <w:rPr>
          <w:szCs w:val="24"/>
        </w:rPr>
        <w:t xml:space="preserve"> (</w:t>
      </w:r>
      <w:r w:rsidR="00EC164C" w:rsidRPr="00EC164C">
        <w:rPr>
          <w:szCs w:val="24"/>
        </w:rPr>
        <w:t>v</w:t>
      </w:r>
      <w:r w:rsidRPr="00EC164C">
        <w:rPr>
          <w:szCs w:val="24"/>
        </w:rPr>
        <w:t>oir CRC/C/15/Add.181</w:t>
      </w:r>
      <w:r w:rsidR="00731B4A" w:rsidRPr="00EC164C">
        <w:rPr>
          <w:szCs w:val="24"/>
        </w:rPr>
        <w:t>, p</w:t>
      </w:r>
      <w:r w:rsidRPr="00EC164C">
        <w:rPr>
          <w:szCs w:val="24"/>
        </w:rPr>
        <w:t>ar.</w:t>
      </w:r>
      <w:r w:rsidR="00731B4A" w:rsidRPr="00EC164C">
        <w:rPr>
          <w:szCs w:val="24"/>
        </w:rPr>
        <w:t xml:space="preserve"> </w:t>
      </w:r>
      <w:r w:rsidRPr="00EC164C">
        <w:rPr>
          <w:szCs w:val="24"/>
        </w:rPr>
        <w:t>3 et 5).</w:t>
      </w:r>
    </w:p>
    <w:p w:rsidR="005D7AA2" w:rsidRDefault="005D7AA2" w:rsidP="003D657D">
      <w:pPr>
        <w:spacing w:before="240" w:after="240"/>
      </w:pPr>
      <w:r w:rsidRPr="00731B4A">
        <w:rPr>
          <w:bCs/>
        </w:rPr>
        <w:t>8.</w:t>
      </w:r>
      <w:r w:rsidR="00731B4A">
        <w:tab/>
      </w:r>
      <w:r>
        <w:t xml:space="preserve">Dans ses mêmes observations finales précitées, le Comité a formulé quelques recommandations dont le présent rapport fera, ci-après, le suivi, tout en mettant à la disposition des membres du CIDE </w:t>
      </w:r>
      <w:r w:rsidRPr="001E3468">
        <w:rPr>
          <w:color w:val="000000"/>
        </w:rPr>
        <w:t xml:space="preserve">des informations </w:t>
      </w:r>
      <w:r>
        <w:rPr>
          <w:color w:val="000000"/>
        </w:rPr>
        <w:t xml:space="preserve">supplémentaires </w:t>
      </w:r>
      <w:r w:rsidRPr="001E3468">
        <w:rPr>
          <w:color w:val="000000"/>
        </w:rPr>
        <w:t xml:space="preserve">sur les </w:t>
      </w:r>
      <w:r>
        <w:rPr>
          <w:color w:val="000000"/>
        </w:rPr>
        <w:t xml:space="preserve">autres </w:t>
      </w:r>
      <w:r w:rsidRPr="001E3468">
        <w:rPr>
          <w:color w:val="000000"/>
        </w:rPr>
        <w:t xml:space="preserve">mesures adoptées </w:t>
      </w:r>
      <w:r>
        <w:rPr>
          <w:color w:val="000000"/>
        </w:rPr>
        <w:t xml:space="preserve">par la Tunisie </w:t>
      </w:r>
      <w:r w:rsidRPr="001E3468">
        <w:rPr>
          <w:color w:val="000000"/>
        </w:rPr>
        <w:t xml:space="preserve">pour donner </w:t>
      </w:r>
      <w:r>
        <w:rPr>
          <w:color w:val="000000"/>
        </w:rPr>
        <w:t xml:space="preserve">davantage </w:t>
      </w:r>
      <w:r w:rsidRPr="001E3468">
        <w:rPr>
          <w:color w:val="000000"/>
        </w:rPr>
        <w:t>effet aux droits énoncés dans la Convention</w:t>
      </w:r>
      <w:r>
        <w:rPr>
          <w:color w:val="000000"/>
        </w:rPr>
        <w:t>.</w:t>
      </w:r>
    </w:p>
    <w:p w:rsidR="005D7AA2" w:rsidRDefault="005D7AA2" w:rsidP="003D657D">
      <w:pPr>
        <w:spacing w:before="240" w:after="240"/>
        <w:jc w:val="center"/>
        <w:outlineLvl w:val="0"/>
        <w:rPr>
          <w:b/>
        </w:rPr>
      </w:pPr>
      <w:r>
        <w:rPr>
          <w:b/>
        </w:rPr>
        <w:t xml:space="preserve">1. </w:t>
      </w:r>
      <w:r w:rsidR="00731B4A">
        <w:rPr>
          <w:b/>
        </w:rPr>
        <w:t xml:space="preserve"> </w:t>
      </w:r>
      <w:r>
        <w:rPr>
          <w:b/>
        </w:rPr>
        <w:t>Suivi des recommandations formulées par le CIDE</w:t>
      </w:r>
    </w:p>
    <w:p w:rsidR="005D7AA2" w:rsidRPr="005E4B6A" w:rsidRDefault="005D7AA2" w:rsidP="003D657D">
      <w:pPr>
        <w:spacing w:before="240" w:after="240"/>
        <w:jc w:val="center"/>
        <w:rPr>
          <w:b/>
          <w:bCs/>
          <w:i/>
          <w:iCs/>
        </w:rPr>
      </w:pPr>
      <w:r w:rsidRPr="005E4B6A">
        <w:rPr>
          <w:b/>
          <w:bCs/>
          <w:i/>
          <w:iCs/>
        </w:rPr>
        <w:t>1-1)</w:t>
      </w:r>
      <w:r w:rsidR="006A6CC4">
        <w:rPr>
          <w:b/>
          <w:bCs/>
          <w:i/>
          <w:iCs/>
        </w:rPr>
        <w:t xml:space="preserve"> </w:t>
      </w:r>
      <w:r w:rsidRPr="005E4B6A">
        <w:rPr>
          <w:b/>
          <w:bCs/>
          <w:i/>
          <w:iCs/>
        </w:rPr>
        <w:t xml:space="preserve"> Promulgation d</w:t>
      </w:r>
      <w:r w:rsidR="00CC7090">
        <w:rPr>
          <w:b/>
          <w:bCs/>
          <w:i/>
          <w:iCs/>
        </w:rPr>
        <w:t>’</w:t>
      </w:r>
      <w:r w:rsidRPr="005E4B6A">
        <w:rPr>
          <w:b/>
          <w:bCs/>
          <w:i/>
          <w:iCs/>
        </w:rPr>
        <w:t>une loi portant unification de l</w:t>
      </w:r>
      <w:r w:rsidR="00CC7090">
        <w:rPr>
          <w:b/>
          <w:bCs/>
          <w:i/>
          <w:iCs/>
        </w:rPr>
        <w:t>’</w:t>
      </w:r>
      <w:r w:rsidRPr="005E4B6A">
        <w:rPr>
          <w:b/>
          <w:bCs/>
          <w:i/>
          <w:iCs/>
        </w:rPr>
        <w:t>âge</w:t>
      </w:r>
      <w:r w:rsidR="006A6CC4">
        <w:rPr>
          <w:b/>
          <w:bCs/>
          <w:i/>
          <w:iCs/>
        </w:rPr>
        <w:br/>
      </w:r>
      <w:r w:rsidRPr="005E4B6A">
        <w:rPr>
          <w:b/>
          <w:bCs/>
          <w:i/>
          <w:iCs/>
        </w:rPr>
        <w:t>minimum</w:t>
      </w:r>
      <w:r w:rsidR="006A6CC4">
        <w:rPr>
          <w:b/>
          <w:bCs/>
          <w:i/>
          <w:iCs/>
        </w:rPr>
        <w:t xml:space="preserve"> </w:t>
      </w:r>
      <w:r w:rsidRPr="005E4B6A">
        <w:rPr>
          <w:b/>
          <w:bCs/>
          <w:i/>
          <w:iCs/>
        </w:rPr>
        <w:t>de mariage</w:t>
      </w:r>
      <w:r w:rsidR="006A6CC4">
        <w:rPr>
          <w:b/>
          <w:bCs/>
          <w:i/>
          <w:iCs/>
        </w:rPr>
        <w:t xml:space="preserve"> </w:t>
      </w:r>
      <w:r w:rsidRPr="005E4B6A">
        <w:rPr>
          <w:b/>
          <w:bCs/>
          <w:i/>
          <w:iCs/>
        </w:rPr>
        <w:t>des filles et des garçons</w:t>
      </w:r>
    </w:p>
    <w:p w:rsidR="005D7AA2" w:rsidRDefault="005D7AA2" w:rsidP="003D657D">
      <w:pPr>
        <w:spacing w:before="240" w:after="240"/>
        <w:rPr>
          <w:b/>
          <w:bCs/>
        </w:rPr>
      </w:pPr>
      <w:r w:rsidRPr="00731B4A">
        <w:rPr>
          <w:bCs/>
        </w:rPr>
        <w:t>9.</w:t>
      </w:r>
      <w:r w:rsidR="00731B4A">
        <w:tab/>
      </w:r>
      <w:r>
        <w:rPr>
          <w:u w:val="single"/>
        </w:rPr>
        <w:t>Dans le cadre du suivi de la recommandation formulée</w:t>
      </w:r>
      <w:r w:rsidRPr="00A57986">
        <w:rPr>
          <w:u w:val="single"/>
        </w:rPr>
        <w:t xml:space="preserve"> par le </w:t>
      </w:r>
      <w:r w:rsidRPr="009849F0">
        <w:rPr>
          <w:u w:val="single"/>
        </w:rPr>
        <w:t>CIDE</w:t>
      </w:r>
      <w:r>
        <w:t xml:space="preserve"> (</w:t>
      </w:r>
      <w:r w:rsidR="00A321F2">
        <w:t>v</w:t>
      </w:r>
      <w:r>
        <w:t xml:space="preserve">oir </w:t>
      </w:r>
      <w:r w:rsidR="00E72406">
        <w:t xml:space="preserve">CRC/C/15/Add.181, </w:t>
      </w:r>
      <w:r w:rsidR="00E72406" w:rsidRPr="00F61A04">
        <w:t>p</w:t>
      </w:r>
      <w:r w:rsidRPr="00F61A04">
        <w:t>ar.</w:t>
      </w:r>
      <w:r w:rsidR="00E72406">
        <w:t xml:space="preserve"> </w:t>
      </w:r>
      <w:r w:rsidRPr="00F61A04">
        <w:t>20</w:t>
      </w:r>
      <w:r w:rsidR="00E72406">
        <w:t xml:space="preserve"> et </w:t>
      </w:r>
      <w:r w:rsidRPr="00F61A04">
        <w:t xml:space="preserve">21), </w:t>
      </w:r>
      <w:r>
        <w:t xml:space="preserve">le présent rapport indique que </w:t>
      </w:r>
      <w:r w:rsidRPr="00F61A04">
        <w:t xml:space="preserve">la Tunisie a adopté la loi </w:t>
      </w:r>
      <w:r w:rsidR="00A321F2">
        <w:rPr>
          <w:rFonts w:eastAsia="MS Mincho"/>
        </w:rPr>
        <w:t>n</w:t>
      </w:r>
      <w:r w:rsidR="00A321F2">
        <w:rPr>
          <w:rFonts w:eastAsia="MS Mincho"/>
          <w:vertAlign w:val="superscript"/>
        </w:rPr>
        <w:t>o</w:t>
      </w:r>
      <w:r w:rsidR="00A321F2">
        <w:t> </w:t>
      </w:r>
      <w:r w:rsidRPr="00F61A04">
        <w:t>2007-32 du 14 mai 2007</w:t>
      </w:r>
      <w:r w:rsidRPr="00F61A04">
        <w:rPr>
          <w:b/>
          <w:bCs/>
        </w:rPr>
        <w:t xml:space="preserve"> </w:t>
      </w:r>
      <w:r w:rsidRPr="0096491F">
        <w:rPr>
          <w:i/>
          <w:iCs/>
        </w:rPr>
        <w:t xml:space="preserve">portant révision de certaines dispositions du Code du </w:t>
      </w:r>
      <w:r w:rsidR="00E72406" w:rsidRPr="0096491F">
        <w:rPr>
          <w:i/>
          <w:iCs/>
        </w:rPr>
        <w:t>s</w:t>
      </w:r>
      <w:r w:rsidRPr="0096491F">
        <w:rPr>
          <w:i/>
          <w:iCs/>
        </w:rPr>
        <w:t xml:space="preserve">tatut </w:t>
      </w:r>
      <w:r w:rsidR="00E72406" w:rsidRPr="0096491F">
        <w:rPr>
          <w:i/>
          <w:iCs/>
        </w:rPr>
        <w:t>p</w:t>
      </w:r>
      <w:r w:rsidRPr="0096491F">
        <w:rPr>
          <w:i/>
          <w:iCs/>
        </w:rPr>
        <w:t>ersonnel</w:t>
      </w:r>
      <w:r w:rsidRPr="00F61A04">
        <w:t>, laquelle a unifié l</w:t>
      </w:r>
      <w:r w:rsidR="00CC7090">
        <w:t>’</w:t>
      </w:r>
      <w:r w:rsidRPr="00F61A04">
        <w:t>âge minimum de mariage des filles et des garçons et l</w:t>
      </w:r>
      <w:r w:rsidR="00CC7090">
        <w:t>’</w:t>
      </w:r>
      <w:r w:rsidR="00A321F2">
        <w:t>a fixé à 18 </w:t>
      </w:r>
      <w:r w:rsidRPr="00F61A04">
        <w:t>ans pour les deux sexes.</w:t>
      </w:r>
      <w:r w:rsidRPr="00AD2339">
        <w:rPr>
          <w:b/>
          <w:bCs/>
        </w:rPr>
        <w:t xml:space="preserve"> </w:t>
      </w:r>
    </w:p>
    <w:p w:rsidR="005D7AA2" w:rsidRPr="005E4B6A" w:rsidRDefault="005D7AA2" w:rsidP="003D657D">
      <w:pPr>
        <w:keepNext/>
        <w:spacing w:before="240" w:after="240"/>
        <w:jc w:val="center"/>
        <w:rPr>
          <w:b/>
          <w:bCs/>
          <w:i/>
          <w:iCs/>
        </w:rPr>
      </w:pPr>
      <w:r w:rsidRPr="005E4B6A">
        <w:rPr>
          <w:b/>
          <w:bCs/>
          <w:i/>
          <w:iCs/>
        </w:rPr>
        <w:t>1-2)</w:t>
      </w:r>
      <w:r w:rsidR="006A6CC4">
        <w:rPr>
          <w:b/>
          <w:bCs/>
          <w:i/>
          <w:iCs/>
        </w:rPr>
        <w:t xml:space="preserve"> </w:t>
      </w:r>
      <w:r w:rsidRPr="005E4B6A">
        <w:rPr>
          <w:b/>
          <w:bCs/>
          <w:i/>
          <w:iCs/>
        </w:rPr>
        <w:t xml:space="preserve"> Adhésion aux Protocoles facultatifs</w:t>
      </w:r>
      <w:r w:rsidR="006854B6">
        <w:rPr>
          <w:b/>
          <w:bCs/>
          <w:i/>
          <w:iCs/>
        </w:rPr>
        <w:br/>
      </w:r>
      <w:r w:rsidRPr="005E4B6A">
        <w:rPr>
          <w:b/>
          <w:bCs/>
          <w:i/>
          <w:iCs/>
        </w:rPr>
        <w:t>se rapportant à la Convention</w:t>
      </w:r>
    </w:p>
    <w:p w:rsidR="005D7AA2" w:rsidRDefault="005D7AA2" w:rsidP="003D657D">
      <w:pPr>
        <w:spacing w:before="240" w:after="240"/>
      </w:pPr>
      <w:r w:rsidRPr="00731B4A">
        <w:rPr>
          <w:bCs/>
        </w:rPr>
        <w:t>10.</w:t>
      </w:r>
      <w:r w:rsidR="00731B4A">
        <w:tab/>
      </w:r>
      <w:r>
        <w:rPr>
          <w:u w:val="single"/>
        </w:rPr>
        <w:t>Dans le cadre du suivi de la recommandation formulée</w:t>
      </w:r>
      <w:r w:rsidRPr="00A57986">
        <w:rPr>
          <w:u w:val="single"/>
        </w:rPr>
        <w:t xml:space="preserve"> par le </w:t>
      </w:r>
      <w:r w:rsidRPr="009849F0">
        <w:rPr>
          <w:u w:val="single"/>
        </w:rPr>
        <w:t>CIDE</w:t>
      </w:r>
      <w:r>
        <w:t xml:space="preserve"> (</w:t>
      </w:r>
      <w:r w:rsidR="00A321F2">
        <w:t>v</w:t>
      </w:r>
      <w:r>
        <w:t xml:space="preserve">oir </w:t>
      </w:r>
      <w:r w:rsidRPr="00F61A04">
        <w:t>CRC/C/15/Add.181</w:t>
      </w:r>
      <w:r w:rsidR="00731B4A">
        <w:t xml:space="preserve">, </w:t>
      </w:r>
      <w:r w:rsidR="00731B4A" w:rsidRPr="00F61A04">
        <w:t>p</w:t>
      </w:r>
      <w:r w:rsidRPr="00F61A04">
        <w:t>ar.</w:t>
      </w:r>
      <w:r w:rsidR="00731B4A">
        <w:t xml:space="preserve"> </w:t>
      </w:r>
      <w:r>
        <w:t>47</w:t>
      </w:r>
      <w:r w:rsidRPr="00F61A04">
        <w:t xml:space="preserve">), </w:t>
      </w:r>
      <w:r>
        <w:t xml:space="preserve">le présent rapport indique également que </w:t>
      </w:r>
      <w:r w:rsidRPr="00F61A04">
        <w:t>la Tunisie</w:t>
      </w:r>
      <w:r w:rsidR="006854B6">
        <w:t xml:space="preserve"> a adhéré, en </w:t>
      </w:r>
      <w:r>
        <w:t xml:space="preserve">vertu de la loi </w:t>
      </w:r>
      <w:r w:rsidR="00A321F2" w:rsidRPr="00A321F2">
        <w:rPr>
          <w:rFonts w:eastAsia="MS Mincho"/>
        </w:rPr>
        <w:t>n</w:t>
      </w:r>
      <w:r w:rsidR="00A321F2" w:rsidRPr="00A321F2">
        <w:rPr>
          <w:rFonts w:eastAsia="MS Mincho"/>
          <w:vertAlign w:val="superscript"/>
        </w:rPr>
        <w:t>o</w:t>
      </w:r>
      <w:r w:rsidR="00A321F2">
        <w:rPr>
          <w:rFonts w:eastAsia="MS Mincho"/>
        </w:rPr>
        <w:t> </w:t>
      </w:r>
      <w:r>
        <w:t xml:space="preserve">2002-42 du 7 mai 2002, aux deux </w:t>
      </w:r>
      <w:r w:rsidR="00F12577">
        <w:t>P</w:t>
      </w:r>
      <w:r>
        <w:t xml:space="preserve">rotocoles facultatifs se rapportant à la </w:t>
      </w:r>
      <w:r w:rsidRPr="009849F0">
        <w:rPr>
          <w:i/>
          <w:iCs/>
        </w:rPr>
        <w:t>Convention relative aux droits de l</w:t>
      </w:r>
      <w:r w:rsidR="00CC7090">
        <w:rPr>
          <w:i/>
          <w:iCs/>
        </w:rPr>
        <w:t>’</w:t>
      </w:r>
      <w:r w:rsidRPr="009849F0">
        <w:rPr>
          <w:i/>
          <w:iCs/>
        </w:rPr>
        <w:t>enfant</w:t>
      </w:r>
      <w:r>
        <w:t xml:space="preserve"> concernant la vente d</w:t>
      </w:r>
      <w:r w:rsidR="00CC7090">
        <w:t>’</w:t>
      </w:r>
      <w:r>
        <w:t>enfants, la prostitution des enfants et la pornographie mettant en scène des enfants et l</w:t>
      </w:r>
      <w:r w:rsidR="00CC7090">
        <w:t>’</w:t>
      </w:r>
      <w:r>
        <w:t>implication d</w:t>
      </w:r>
      <w:r w:rsidR="00CC7090">
        <w:t>’</w:t>
      </w:r>
      <w:r>
        <w:t>enfants dans les conflits armés.</w:t>
      </w:r>
    </w:p>
    <w:p w:rsidR="005D7AA2" w:rsidRPr="004B51D1" w:rsidRDefault="005D7AA2" w:rsidP="003D657D">
      <w:pPr>
        <w:spacing w:before="240" w:after="240"/>
        <w:ind w:firstLine="567"/>
        <w:rPr>
          <w:rFonts w:hint="cs"/>
          <w:color w:val="333333"/>
          <w:spacing w:val="4"/>
          <w:szCs w:val="24"/>
          <w:rtl/>
        </w:rPr>
      </w:pPr>
      <w:r>
        <w:rPr>
          <w:szCs w:val="24"/>
        </w:rPr>
        <w:t>Parallèlement à l</w:t>
      </w:r>
      <w:r w:rsidR="00CC7090">
        <w:rPr>
          <w:szCs w:val="24"/>
        </w:rPr>
        <w:t>’</w:t>
      </w:r>
      <w:r>
        <w:rPr>
          <w:szCs w:val="24"/>
        </w:rPr>
        <w:t xml:space="preserve">adhésion à ces deux </w:t>
      </w:r>
      <w:r w:rsidR="00F12577">
        <w:rPr>
          <w:szCs w:val="24"/>
        </w:rPr>
        <w:t>P</w:t>
      </w:r>
      <w:r>
        <w:rPr>
          <w:szCs w:val="24"/>
        </w:rPr>
        <w:t>rotocoles facultatifs à la Convention relative aux droits de l</w:t>
      </w:r>
      <w:r w:rsidR="00CC7090">
        <w:rPr>
          <w:szCs w:val="24"/>
        </w:rPr>
        <w:t>’</w:t>
      </w:r>
      <w:r>
        <w:rPr>
          <w:szCs w:val="24"/>
        </w:rPr>
        <w:t xml:space="preserve">enfant, la Tunisie a adopté en vertu des lois </w:t>
      </w:r>
      <w:r w:rsidR="00731B4A" w:rsidRPr="00731B4A">
        <w:rPr>
          <w:rFonts w:eastAsia="MS Mincho"/>
          <w:szCs w:val="24"/>
        </w:rPr>
        <w:t>n</w:t>
      </w:r>
      <w:r w:rsidR="00731B4A" w:rsidRPr="00731B4A">
        <w:rPr>
          <w:rFonts w:eastAsia="MS Mincho"/>
          <w:szCs w:val="24"/>
          <w:vertAlign w:val="superscript"/>
        </w:rPr>
        <w:t>o</w:t>
      </w:r>
      <w:r w:rsidR="00731B4A">
        <w:rPr>
          <w:szCs w:val="24"/>
        </w:rPr>
        <w:t> </w:t>
      </w:r>
      <w:r>
        <w:rPr>
          <w:szCs w:val="24"/>
        </w:rPr>
        <w:t xml:space="preserve">2002-63 du 23 juillet 2002 et </w:t>
      </w:r>
      <w:r w:rsidR="00731B4A" w:rsidRPr="00731B4A">
        <w:rPr>
          <w:rFonts w:eastAsia="MS Mincho"/>
          <w:szCs w:val="24"/>
        </w:rPr>
        <w:t>n</w:t>
      </w:r>
      <w:r w:rsidR="00731B4A" w:rsidRPr="00731B4A">
        <w:rPr>
          <w:rFonts w:eastAsia="MS Mincho"/>
          <w:szCs w:val="24"/>
          <w:vertAlign w:val="superscript"/>
        </w:rPr>
        <w:t>o</w:t>
      </w:r>
      <w:r w:rsidR="00731B4A">
        <w:rPr>
          <w:szCs w:val="24"/>
        </w:rPr>
        <w:t> </w:t>
      </w:r>
      <w:r>
        <w:rPr>
          <w:szCs w:val="24"/>
        </w:rPr>
        <w:t>2003-5 du 21 janvier 2003,</w:t>
      </w:r>
      <w:r w:rsidR="001162DF">
        <w:rPr>
          <w:szCs w:val="24"/>
        </w:rPr>
        <w:t xml:space="preserve"> </w:t>
      </w:r>
      <w:r>
        <w:rPr>
          <w:szCs w:val="24"/>
        </w:rPr>
        <w:t xml:space="preserve">la </w:t>
      </w:r>
      <w:r w:rsidRPr="009849F0">
        <w:rPr>
          <w:rStyle w:val="Strong"/>
          <w:b w:val="0"/>
          <w:i/>
          <w:iCs/>
          <w:color w:val="000000"/>
          <w:szCs w:val="24"/>
        </w:rPr>
        <w:t xml:space="preserve">Convention des Nations </w:t>
      </w:r>
      <w:r w:rsidR="00A321F2" w:rsidRPr="009849F0">
        <w:rPr>
          <w:rStyle w:val="Strong"/>
          <w:b w:val="0"/>
          <w:i/>
          <w:iCs/>
          <w:color w:val="000000"/>
          <w:szCs w:val="24"/>
        </w:rPr>
        <w:t>U</w:t>
      </w:r>
      <w:r w:rsidRPr="009849F0">
        <w:rPr>
          <w:rStyle w:val="Strong"/>
          <w:b w:val="0"/>
          <w:i/>
          <w:iCs/>
          <w:color w:val="000000"/>
          <w:szCs w:val="24"/>
        </w:rPr>
        <w:t>nies sur la lutte contre le crime organisé transnational</w:t>
      </w:r>
      <w:r>
        <w:rPr>
          <w:rStyle w:val="Strong"/>
          <w:b w:val="0"/>
          <w:szCs w:val="24"/>
        </w:rPr>
        <w:t xml:space="preserve"> </w:t>
      </w:r>
      <w:r>
        <w:rPr>
          <w:color w:val="333333"/>
          <w:spacing w:val="4"/>
          <w:szCs w:val="24"/>
        </w:rPr>
        <w:t xml:space="preserve">et les deux Protocoles complémentaires concernant le trafic des personnes et la contrebande des personnes déplacées. </w:t>
      </w:r>
    </w:p>
    <w:p w:rsidR="005D7AA2" w:rsidRPr="004B51D1" w:rsidRDefault="005D7AA2" w:rsidP="003D657D">
      <w:pPr>
        <w:spacing w:before="240" w:after="240"/>
        <w:jc w:val="center"/>
        <w:outlineLvl w:val="0"/>
        <w:rPr>
          <w:b/>
        </w:rPr>
      </w:pPr>
      <w:r>
        <w:rPr>
          <w:b/>
        </w:rPr>
        <w:t xml:space="preserve">2. </w:t>
      </w:r>
      <w:r w:rsidR="00731B4A">
        <w:rPr>
          <w:b/>
        </w:rPr>
        <w:t xml:space="preserve"> </w:t>
      </w:r>
      <w:r>
        <w:rPr>
          <w:b/>
        </w:rPr>
        <w:t>A</w:t>
      </w:r>
      <w:r w:rsidRPr="00BF2006">
        <w:rPr>
          <w:b/>
        </w:rPr>
        <w:t>utres mesures prises pour aligner la législation</w:t>
      </w:r>
      <w:r w:rsidR="006854B6">
        <w:rPr>
          <w:b/>
        </w:rPr>
        <w:t xml:space="preserve"> </w:t>
      </w:r>
      <w:r w:rsidRPr="00BF2006">
        <w:rPr>
          <w:b/>
        </w:rPr>
        <w:t>et la politique</w:t>
      </w:r>
      <w:r w:rsidR="006854B6">
        <w:rPr>
          <w:b/>
        </w:rPr>
        <w:br/>
      </w:r>
      <w:r w:rsidRPr="00BF2006">
        <w:rPr>
          <w:b/>
        </w:rPr>
        <w:t>nationales</w:t>
      </w:r>
      <w:r w:rsidR="006854B6">
        <w:rPr>
          <w:b/>
        </w:rPr>
        <w:t xml:space="preserve"> </w:t>
      </w:r>
      <w:r w:rsidRPr="00BF2006">
        <w:rPr>
          <w:b/>
        </w:rPr>
        <w:t>sur les dispositions de la CDE</w:t>
      </w:r>
    </w:p>
    <w:p w:rsidR="005D7AA2" w:rsidRPr="006854B6" w:rsidRDefault="005D7AA2" w:rsidP="003D657D">
      <w:pPr>
        <w:spacing w:before="240" w:after="240"/>
        <w:jc w:val="center"/>
        <w:rPr>
          <w:b/>
          <w:u w:val="single"/>
        </w:rPr>
      </w:pPr>
      <w:r w:rsidRPr="006854B6">
        <w:rPr>
          <w:b/>
          <w:i/>
        </w:rPr>
        <w:t>2-</w:t>
      </w:r>
      <w:r w:rsidRPr="006854B6">
        <w:rPr>
          <w:b/>
          <w:bCs/>
          <w:i/>
          <w:iCs/>
        </w:rPr>
        <w:t xml:space="preserve">1) </w:t>
      </w:r>
      <w:r w:rsidR="006854B6" w:rsidRPr="006854B6">
        <w:rPr>
          <w:b/>
          <w:bCs/>
          <w:i/>
          <w:iCs/>
        </w:rPr>
        <w:t xml:space="preserve"> </w:t>
      </w:r>
      <w:r w:rsidRPr="006854B6">
        <w:rPr>
          <w:b/>
          <w:bCs/>
          <w:i/>
          <w:iCs/>
        </w:rPr>
        <w:t>Promulgation d</w:t>
      </w:r>
      <w:r w:rsidR="00CC7090" w:rsidRPr="006854B6">
        <w:rPr>
          <w:b/>
          <w:bCs/>
          <w:i/>
          <w:iCs/>
        </w:rPr>
        <w:t>’</w:t>
      </w:r>
      <w:r w:rsidRPr="006854B6">
        <w:rPr>
          <w:b/>
          <w:bCs/>
          <w:i/>
          <w:iCs/>
        </w:rPr>
        <w:t>une loi sur l</w:t>
      </w:r>
      <w:r w:rsidR="00CC7090" w:rsidRPr="006854B6">
        <w:rPr>
          <w:b/>
          <w:bCs/>
          <w:i/>
          <w:iCs/>
        </w:rPr>
        <w:t>’</w:t>
      </w:r>
      <w:r w:rsidRPr="006854B6">
        <w:rPr>
          <w:b/>
          <w:bCs/>
          <w:i/>
          <w:iCs/>
        </w:rPr>
        <w:t>orientation,</w:t>
      </w:r>
      <w:r w:rsidR="006854B6" w:rsidRPr="006854B6">
        <w:rPr>
          <w:b/>
          <w:bCs/>
          <w:i/>
          <w:iCs/>
        </w:rPr>
        <w:br/>
      </w:r>
      <w:r w:rsidRPr="006854B6">
        <w:rPr>
          <w:b/>
          <w:bCs/>
          <w:i/>
          <w:iCs/>
        </w:rPr>
        <w:t>l</w:t>
      </w:r>
      <w:r w:rsidR="00CC7090" w:rsidRPr="006854B6">
        <w:rPr>
          <w:b/>
          <w:bCs/>
          <w:i/>
          <w:iCs/>
        </w:rPr>
        <w:t>’</w:t>
      </w:r>
      <w:r w:rsidRPr="006854B6">
        <w:rPr>
          <w:b/>
          <w:bCs/>
          <w:i/>
          <w:iCs/>
        </w:rPr>
        <w:t>éducation et l</w:t>
      </w:r>
      <w:r w:rsidR="00CC7090" w:rsidRPr="006854B6">
        <w:rPr>
          <w:b/>
          <w:bCs/>
          <w:i/>
          <w:iCs/>
        </w:rPr>
        <w:t>’</w:t>
      </w:r>
      <w:r w:rsidRPr="006854B6">
        <w:rPr>
          <w:b/>
          <w:bCs/>
          <w:i/>
          <w:iCs/>
        </w:rPr>
        <w:t>enseignement scolaire</w:t>
      </w:r>
    </w:p>
    <w:p w:rsidR="005D7AA2" w:rsidRDefault="005D7AA2" w:rsidP="003D657D">
      <w:pPr>
        <w:spacing w:before="240" w:after="240"/>
      </w:pPr>
      <w:r w:rsidRPr="00731B4A">
        <w:rPr>
          <w:bCs/>
        </w:rPr>
        <w:t>11.</w:t>
      </w:r>
      <w:r w:rsidR="00731B4A">
        <w:tab/>
      </w:r>
      <w:r>
        <w:t xml:space="preserve">La loi </w:t>
      </w:r>
      <w:r w:rsidR="00731B4A">
        <w:rPr>
          <w:rFonts w:eastAsia="MS Mincho"/>
        </w:rPr>
        <w:t>n</w:t>
      </w:r>
      <w:r w:rsidR="00731B4A">
        <w:rPr>
          <w:rFonts w:eastAsia="MS Mincho"/>
          <w:vertAlign w:val="superscript"/>
        </w:rPr>
        <w:t>o</w:t>
      </w:r>
      <w:r w:rsidR="00731B4A">
        <w:t> </w:t>
      </w:r>
      <w:r>
        <w:t xml:space="preserve">2002-80 du 23 juillet 2002, </w:t>
      </w:r>
      <w:r w:rsidRPr="009849F0">
        <w:rPr>
          <w:i/>
          <w:iCs/>
        </w:rPr>
        <w:t>relative à l</w:t>
      </w:r>
      <w:r w:rsidR="00CC7090">
        <w:rPr>
          <w:i/>
          <w:iCs/>
        </w:rPr>
        <w:t>’</w:t>
      </w:r>
      <w:r w:rsidRPr="009849F0">
        <w:rPr>
          <w:i/>
          <w:iCs/>
        </w:rPr>
        <w:t>orientation, à l</w:t>
      </w:r>
      <w:r w:rsidR="00CC7090">
        <w:rPr>
          <w:i/>
          <w:iCs/>
        </w:rPr>
        <w:t>’</w:t>
      </w:r>
      <w:r w:rsidRPr="009849F0">
        <w:rPr>
          <w:i/>
          <w:iCs/>
        </w:rPr>
        <w:t>éducation et à l</w:t>
      </w:r>
      <w:r w:rsidR="00CC7090">
        <w:rPr>
          <w:i/>
          <w:iCs/>
        </w:rPr>
        <w:t>’</w:t>
      </w:r>
      <w:r w:rsidRPr="009849F0">
        <w:rPr>
          <w:i/>
          <w:iCs/>
        </w:rPr>
        <w:t>enseignement scolaire</w:t>
      </w:r>
      <w:r w:rsidR="00731B4A">
        <w:t xml:space="preserve">, </w:t>
      </w:r>
      <w:r>
        <w:t>a été promulguée en vue d</w:t>
      </w:r>
      <w:r w:rsidR="00CC7090">
        <w:t>’</w:t>
      </w:r>
      <w:r>
        <w:t>améliorer la loi du 29 juillet 1991, relative au système éducatif. Elle vise la consolidation des fondements de l</w:t>
      </w:r>
      <w:r w:rsidR="00CC7090">
        <w:t>’</w:t>
      </w:r>
      <w:r w:rsidR="00416139">
        <w:t>«</w:t>
      </w:r>
      <w:r>
        <w:t>École de demain</w:t>
      </w:r>
      <w:r w:rsidR="00416139">
        <w:t>»</w:t>
      </w:r>
      <w:r>
        <w:t>, dont l</w:t>
      </w:r>
      <w:r w:rsidR="00CC7090">
        <w:t>’</w:t>
      </w:r>
      <w:r>
        <w:t>objectif est d</w:t>
      </w:r>
      <w:r w:rsidR="00CC7090">
        <w:t>’</w:t>
      </w:r>
      <w:r>
        <w:t>harmoniser la mission de l</w:t>
      </w:r>
      <w:r w:rsidR="00CC7090">
        <w:t>’</w:t>
      </w:r>
      <w:r>
        <w:t>école aux nouvelles mutations.</w:t>
      </w:r>
    </w:p>
    <w:p w:rsidR="00416139" w:rsidRDefault="005D7AA2" w:rsidP="003D657D">
      <w:pPr>
        <w:spacing w:before="240" w:after="240"/>
      </w:pPr>
      <w:r w:rsidRPr="00731B4A">
        <w:rPr>
          <w:bCs/>
        </w:rPr>
        <w:t>12.</w:t>
      </w:r>
      <w:r w:rsidR="00731B4A">
        <w:tab/>
      </w:r>
      <w:r>
        <w:t>Cette loi confirme le principe fondamental du droit à l</w:t>
      </w:r>
      <w:r w:rsidR="00CC7090">
        <w:t>’</w:t>
      </w:r>
      <w:r>
        <w:t>éducation pour tous les Tunisiens sans discrimination, reconnaît son caractère prioritaire et rappelle le principe d</w:t>
      </w:r>
      <w:r w:rsidR="00CC7090">
        <w:t>’</w:t>
      </w:r>
      <w:r>
        <w:t>équité et de droit à la réussite, la gratuité de l</w:t>
      </w:r>
      <w:r w:rsidR="00CC7090">
        <w:t>’</w:t>
      </w:r>
      <w:r>
        <w:t>enseignement et son caractère obligatoire de 6 à 16 ans. La mission de l</w:t>
      </w:r>
      <w:r w:rsidR="00CC7090">
        <w:t>’</w:t>
      </w:r>
      <w:r>
        <w:t>école, ses fonctions, les droits et les devoirs des élèves, le régime scolaire, les institutions et les ressources humaines, le référentiel pédagogique, l</w:t>
      </w:r>
      <w:r w:rsidR="00CC7090">
        <w:t>’</w:t>
      </w:r>
      <w:r>
        <w:t>évaluation, la recherche et l</w:t>
      </w:r>
      <w:r w:rsidR="00CC7090">
        <w:t>’</w:t>
      </w:r>
      <w:r>
        <w:t>innovation ont été également définis et explicités dans cette loi.</w:t>
      </w:r>
    </w:p>
    <w:p w:rsidR="005D7AA2" w:rsidRPr="00731B4A" w:rsidRDefault="005D7AA2" w:rsidP="003D657D">
      <w:pPr>
        <w:keepNext/>
        <w:spacing w:before="240" w:after="240"/>
        <w:jc w:val="center"/>
        <w:rPr>
          <w:b/>
          <w:bCs/>
          <w:i/>
        </w:rPr>
      </w:pPr>
      <w:r w:rsidRPr="00731B4A">
        <w:rPr>
          <w:b/>
          <w:bCs/>
          <w:i/>
        </w:rPr>
        <w:t xml:space="preserve">2-2) </w:t>
      </w:r>
      <w:r w:rsidR="006854B6">
        <w:rPr>
          <w:b/>
          <w:bCs/>
          <w:i/>
        </w:rPr>
        <w:t xml:space="preserve"> </w:t>
      </w:r>
      <w:r w:rsidRPr="00731B4A">
        <w:rPr>
          <w:b/>
          <w:bCs/>
          <w:i/>
        </w:rPr>
        <w:t>Promulgation d</w:t>
      </w:r>
      <w:r w:rsidR="00CC7090">
        <w:rPr>
          <w:b/>
          <w:bCs/>
          <w:i/>
        </w:rPr>
        <w:t>’</w:t>
      </w:r>
      <w:r w:rsidRPr="00731B4A">
        <w:rPr>
          <w:b/>
          <w:bCs/>
          <w:i/>
        </w:rPr>
        <w:t>une loi sur la promotion</w:t>
      </w:r>
      <w:r w:rsidR="006854B6">
        <w:rPr>
          <w:b/>
          <w:bCs/>
          <w:i/>
        </w:rPr>
        <w:br/>
      </w:r>
      <w:r w:rsidRPr="00731B4A">
        <w:rPr>
          <w:b/>
          <w:bCs/>
          <w:i/>
        </w:rPr>
        <w:t>et la protection</w:t>
      </w:r>
      <w:r w:rsidR="006854B6">
        <w:rPr>
          <w:b/>
          <w:bCs/>
          <w:i/>
        </w:rPr>
        <w:t xml:space="preserve"> </w:t>
      </w:r>
      <w:r w:rsidRPr="00731B4A">
        <w:rPr>
          <w:b/>
          <w:bCs/>
          <w:i/>
        </w:rPr>
        <w:t>des personnes handicapées</w:t>
      </w:r>
    </w:p>
    <w:p w:rsidR="00416139" w:rsidRDefault="005D7AA2" w:rsidP="003D657D">
      <w:r w:rsidRPr="00731B4A">
        <w:rPr>
          <w:bCs/>
        </w:rPr>
        <w:t>13.</w:t>
      </w:r>
      <w:r w:rsidR="00731B4A">
        <w:tab/>
      </w:r>
      <w:r w:rsidRPr="00FA0A8B">
        <w:rPr>
          <w:rStyle w:val="Emphasis"/>
          <w:i w:val="0"/>
          <w:iCs w:val="0"/>
        </w:rPr>
        <w:t>Le cadre juridique concernant les personnes handicapées a été</w:t>
      </w:r>
      <w:r w:rsidR="001162DF">
        <w:rPr>
          <w:rStyle w:val="Emphasis"/>
          <w:i w:val="0"/>
          <w:iCs w:val="0"/>
        </w:rPr>
        <w:t xml:space="preserve"> </w:t>
      </w:r>
      <w:r w:rsidRPr="00FA0A8B">
        <w:rPr>
          <w:rStyle w:val="Emphasis"/>
          <w:i w:val="0"/>
          <w:iCs w:val="0"/>
        </w:rPr>
        <w:t xml:space="preserve">revu et amélioré </w:t>
      </w:r>
      <w:r>
        <w:rPr>
          <w:rStyle w:val="Emphasis"/>
          <w:i w:val="0"/>
          <w:iCs w:val="0"/>
        </w:rPr>
        <w:t>par suite</w:t>
      </w:r>
      <w:r w:rsidR="001162DF">
        <w:rPr>
          <w:rStyle w:val="Emphasis"/>
          <w:i w:val="0"/>
          <w:iCs w:val="0"/>
        </w:rPr>
        <w:t xml:space="preserve"> </w:t>
      </w:r>
      <w:r>
        <w:rPr>
          <w:rStyle w:val="Emphasis"/>
          <w:i w:val="0"/>
          <w:iCs w:val="0"/>
        </w:rPr>
        <w:t xml:space="preserve">à </w:t>
      </w:r>
      <w:r w:rsidRPr="00FA0A8B">
        <w:rPr>
          <w:rStyle w:val="Emphasis"/>
          <w:i w:val="0"/>
          <w:iCs w:val="0"/>
        </w:rPr>
        <w:t>la promul</w:t>
      </w:r>
      <w:r>
        <w:rPr>
          <w:rStyle w:val="Emphasis"/>
          <w:i w:val="0"/>
          <w:iCs w:val="0"/>
        </w:rPr>
        <w:t>gation de la loi d</w:t>
      </w:r>
      <w:r w:rsidR="00CC7090">
        <w:rPr>
          <w:rStyle w:val="Emphasis"/>
          <w:i w:val="0"/>
          <w:iCs w:val="0"/>
        </w:rPr>
        <w:t>’</w:t>
      </w:r>
      <w:r>
        <w:rPr>
          <w:rStyle w:val="Emphasis"/>
          <w:i w:val="0"/>
          <w:iCs w:val="0"/>
        </w:rPr>
        <w:t xml:space="preserve">orientation </w:t>
      </w:r>
      <w:r w:rsidR="00731B4A" w:rsidRPr="00731B4A">
        <w:rPr>
          <w:rStyle w:val="Emphasis"/>
          <w:rFonts w:eastAsia="MS Mincho"/>
          <w:i w:val="0"/>
          <w:iCs w:val="0"/>
        </w:rPr>
        <w:t>n</w:t>
      </w:r>
      <w:r w:rsidR="00731B4A" w:rsidRPr="00731B4A">
        <w:rPr>
          <w:rStyle w:val="Emphasis"/>
          <w:rFonts w:eastAsia="MS Mincho"/>
          <w:i w:val="0"/>
          <w:iCs w:val="0"/>
          <w:vertAlign w:val="superscript"/>
        </w:rPr>
        <w:t>o</w:t>
      </w:r>
      <w:r w:rsidR="00731B4A">
        <w:rPr>
          <w:rStyle w:val="Emphasis"/>
          <w:i w:val="0"/>
          <w:iCs w:val="0"/>
        </w:rPr>
        <w:t> </w:t>
      </w:r>
      <w:r>
        <w:rPr>
          <w:rStyle w:val="Emphasis"/>
          <w:i w:val="0"/>
          <w:iCs w:val="0"/>
        </w:rPr>
        <w:t xml:space="preserve">2005-83 </w:t>
      </w:r>
      <w:r w:rsidRPr="00FA0A8B">
        <w:rPr>
          <w:rStyle w:val="Emphasis"/>
          <w:i w:val="0"/>
          <w:iCs w:val="0"/>
        </w:rPr>
        <w:t xml:space="preserve">du 15 août 2005 </w:t>
      </w:r>
      <w:r w:rsidRPr="009849F0">
        <w:rPr>
          <w:rStyle w:val="Emphasis"/>
        </w:rPr>
        <w:t>relative à la promotion et à la protection des personnes handicapées</w:t>
      </w:r>
      <w:r w:rsidRPr="00FA0A8B">
        <w:rPr>
          <w:rStyle w:val="Emphasis"/>
          <w:i w:val="0"/>
          <w:iCs w:val="0"/>
        </w:rPr>
        <w:t>. Cette loi vise à garantir l</w:t>
      </w:r>
      <w:r w:rsidR="00CC7090">
        <w:rPr>
          <w:rStyle w:val="Emphasis"/>
          <w:i w:val="0"/>
          <w:iCs w:val="0"/>
        </w:rPr>
        <w:t>’</w:t>
      </w:r>
      <w:r w:rsidRPr="00FA0A8B">
        <w:rPr>
          <w:rStyle w:val="Emphasis"/>
          <w:i w:val="0"/>
          <w:iCs w:val="0"/>
        </w:rPr>
        <w:t>égalité des chances pour les personnes handicapées, notamment en matière d</w:t>
      </w:r>
      <w:r w:rsidR="00CC7090">
        <w:rPr>
          <w:rStyle w:val="Emphasis"/>
          <w:i w:val="0"/>
          <w:iCs w:val="0"/>
        </w:rPr>
        <w:t>’</w:t>
      </w:r>
      <w:r w:rsidRPr="00FA0A8B">
        <w:rPr>
          <w:rStyle w:val="Emphasis"/>
          <w:i w:val="0"/>
          <w:iCs w:val="0"/>
        </w:rPr>
        <w:t>accès à l</w:t>
      </w:r>
      <w:r w:rsidR="00CC7090">
        <w:rPr>
          <w:rStyle w:val="Emphasis"/>
          <w:i w:val="0"/>
          <w:iCs w:val="0"/>
        </w:rPr>
        <w:t>’</w:t>
      </w:r>
      <w:r w:rsidRPr="00FA0A8B">
        <w:rPr>
          <w:rStyle w:val="Emphasis"/>
          <w:i w:val="0"/>
          <w:iCs w:val="0"/>
        </w:rPr>
        <w:t>éducation, à la formation professionnelle et à l</w:t>
      </w:r>
      <w:r w:rsidR="00CC7090">
        <w:rPr>
          <w:rStyle w:val="Emphasis"/>
          <w:i w:val="0"/>
          <w:iCs w:val="0"/>
        </w:rPr>
        <w:t>’</w:t>
      </w:r>
      <w:r w:rsidRPr="00FA0A8B">
        <w:rPr>
          <w:rStyle w:val="Emphasis"/>
          <w:i w:val="0"/>
          <w:iCs w:val="0"/>
        </w:rPr>
        <w:t>emploi, ainsi qu</w:t>
      </w:r>
      <w:r w:rsidR="00CC7090">
        <w:rPr>
          <w:rStyle w:val="Emphasis"/>
          <w:i w:val="0"/>
          <w:iCs w:val="0"/>
        </w:rPr>
        <w:t>’</w:t>
      </w:r>
      <w:r w:rsidRPr="00FA0A8B">
        <w:rPr>
          <w:rStyle w:val="Emphasis"/>
          <w:i w:val="0"/>
          <w:iCs w:val="0"/>
        </w:rPr>
        <w:t>à tous les autres aspects de la vie</w:t>
      </w:r>
      <w:r w:rsidR="001162DF">
        <w:rPr>
          <w:rStyle w:val="Emphasis"/>
          <w:i w:val="0"/>
          <w:iCs w:val="0"/>
        </w:rPr>
        <w:t xml:space="preserve"> </w:t>
      </w:r>
      <w:r w:rsidRPr="00FA0A8B">
        <w:rPr>
          <w:rStyle w:val="Emphasis"/>
          <w:i w:val="0"/>
          <w:iCs w:val="0"/>
        </w:rPr>
        <w:t xml:space="preserve">sociale et publique ainsi que leur promotion et leur protection contre toutes formes de discriminations. La Tunisie </w:t>
      </w:r>
      <w:r>
        <w:rPr>
          <w:rStyle w:val="Emphasis"/>
          <w:i w:val="0"/>
          <w:iCs w:val="0"/>
        </w:rPr>
        <w:t xml:space="preserve">a </w:t>
      </w:r>
      <w:r w:rsidRPr="00FA0A8B">
        <w:rPr>
          <w:rStyle w:val="Emphasis"/>
          <w:i w:val="0"/>
          <w:iCs w:val="0"/>
        </w:rPr>
        <w:t xml:space="preserve">également </w:t>
      </w:r>
      <w:r>
        <w:rPr>
          <w:rStyle w:val="Emphasis"/>
          <w:i w:val="0"/>
          <w:iCs w:val="0"/>
        </w:rPr>
        <w:t>ratifié</w:t>
      </w:r>
      <w:r w:rsidRPr="00FA0A8B">
        <w:rPr>
          <w:rStyle w:val="Emphasis"/>
          <w:i w:val="0"/>
          <w:iCs w:val="0"/>
        </w:rPr>
        <w:t xml:space="preserve"> la Convention des Nations Unies relative aux droits des handicapés et son Protocole facultatif</w:t>
      </w:r>
      <w:r>
        <w:rPr>
          <w:rStyle w:val="Emphasis"/>
          <w:i w:val="0"/>
          <w:iCs w:val="0"/>
        </w:rPr>
        <w:t xml:space="preserve"> en vertu de la</w:t>
      </w:r>
      <w:r w:rsidRPr="00EF4FF3">
        <w:t xml:space="preserve"> </w:t>
      </w:r>
      <w:r>
        <w:t xml:space="preserve">loi </w:t>
      </w:r>
      <w:r w:rsidR="00731B4A">
        <w:rPr>
          <w:rFonts w:eastAsia="MS Mincho"/>
        </w:rPr>
        <w:t>n</w:t>
      </w:r>
      <w:r w:rsidR="00731B4A">
        <w:rPr>
          <w:rFonts w:eastAsia="MS Mincho"/>
          <w:vertAlign w:val="superscript"/>
        </w:rPr>
        <w:t>o</w:t>
      </w:r>
      <w:r w:rsidR="00731B4A">
        <w:t> </w:t>
      </w:r>
      <w:r>
        <w:t>2008-4 du 11 février 2008.</w:t>
      </w:r>
    </w:p>
    <w:p w:rsidR="005D7AA2" w:rsidRPr="005E4B6A" w:rsidRDefault="005D7AA2" w:rsidP="003D657D">
      <w:pPr>
        <w:keepNext/>
        <w:spacing w:before="240" w:after="240"/>
        <w:jc w:val="center"/>
        <w:rPr>
          <w:b/>
          <w:bCs/>
          <w:i/>
          <w:iCs/>
        </w:rPr>
      </w:pPr>
      <w:r w:rsidRPr="005E4B6A">
        <w:rPr>
          <w:b/>
          <w:bCs/>
          <w:i/>
          <w:iCs/>
        </w:rPr>
        <w:t xml:space="preserve">2-3) </w:t>
      </w:r>
      <w:r w:rsidR="006854B6">
        <w:rPr>
          <w:b/>
          <w:bCs/>
          <w:i/>
          <w:iCs/>
        </w:rPr>
        <w:t xml:space="preserve"> </w:t>
      </w:r>
      <w:r w:rsidRPr="005E4B6A">
        <w:rPr>
          <w:b/>
          <w:bCs/>
          <w:i/>
          <w:iCs/>
        </w:rPr>
        <w:t>Promulgation d</w:t>
      </w:r>
      <w:r w:rsidR="00CC7090">
        <w:rPr>
          <w:b/>
          <w:bCs/>
          <w:i/>
          <w:iCs/>
        </w:rPr>
        <w:t>’</w:t>
      </w:r>
      <w:r w:rsidRPr="005E4B6A">
        <w:rPr>
          <w:b/>
          <w:bCs/>
          <w:i/>
          <w:iCs/>
        </w:rPr>
        <w:t>une loi sur la protection</w:t>
      </w:r>
      <w:r w:rsidR="006854B6">
        <w:rPr>
          <w:b/>
          <w:bCs/>
          <w:i/>
          <w:iCs/>
        </w:rPr>
        <w:br/>
      </w:r>
      <w:r w:rsidRPr="005E4B6A">
        <w:rPr>
          <w:b/>
          <w:bCs/>
          <w:i/>
          <w:iCs/>
        </w:rPr>
        <w:t>d</w:t>
      </w:r>
      <w:r>
        <w:rPr>
          <w:b/>
          <w:bCs/>
          <w:i/>
          <w:iCs/>
        </w:rPr>
        <w:t>es enfants nés hors mariage</w:t>
      </w:r>
    </w:p>
    <w:p w:rsidR="005D7AA2" w:rsidRPr="009243C2" w:rsidRDefault="005D7AA2" w:rsidP="003D657D">
      <w:pPr>
        <w:spacing w:before="240" w:after="240"/>
      </w:pPr>
      <w:r w:rsidRPr="00731B4A">
        <w:rPr>
          <w:bCs/>
        </w:rPr>
        <w:t>14.</w:t>
      </w:r>
      <w:r w:rsidR="00731B4A">
        <w:tab/>
      </w:r>
      <w:r>
        <w:t xml:space="preserve">Dans le souci de lever les obstacles et les discriminations pesant sur les enfants abandonnés ou de filiation inconnue, le législateur a adopté la loi </w:t>
      </w:r>
      <w:r w:rsidR="00731B4A">
        <w:rPr>
          <w:rFonts w:eastAsia="MS Mincho"/>
        </w:rPr>
        <w:t>n</w:t>
      </w:r>
      <w:r w:rsidR="00731B4A">
        <w:rPr>
          <w:rFonts w:eastAsia="MS Mincho"/>
          <w:vertAlign w:val="superscript"/>
        </w:rPr>
        <w:t>o</w:t>
      </w:r>
      <w:r w:rsidR="00731B4A">
        <w:t> </w:t>
      </w:r>
      <w:r>
        <w:t xml:space="preserve">51 du 25 juin 2003 complétant la loi </w:t>
      </w:r>
      <w:r w:rsidR="00731B4A">
        <w:rPr>
          <w:rFonts w:eastAsia="MS Mincho"/>
        </w:rPr>
        <w:t>n</w:t>
      </w:r>
      <w:r w:rsidR="00731B4A">
        <w:rPr>
          <w:rFonts w:eastAsia="MS Mincho"/>
          <w:vertAlign w:val="superscript"/>
        </w:rPr>
        <w:t>o</w:t>
      </w:r>
      <w:r w:rsidR="00731B4A">
        <w:t> </w:t>
      </w:r>
      <w:r>
        <w:t>98-75 du 28 octobre 1998</w:t>
      </w:r>
      <w:r>
        <w:rPr>
          <w:b/>
          <w:bCs/>
        </w:rPr>
        <w:t xml:space="preserve"> </w:t>
      </w:r>
      <w:r>
        <w:rPr>
          <w:i/>
          <w:iCs/>
        </w:rPr>
        <w:t>relative à l</w:t>
      </w:r>
      <w:r w:rsidR="00CC7090">
        <w:rPr>
          <w:i/>
          <w:iCs/>
        </w:rPr>
        <w:t>’</w:t>
      </w:r>
      <w:r>
        <w:rPr>
          <w:i/>
          <w:iCs/>
        </w:rPr>
        <w:t>octroi d</w:t>
      </w:r>
      <w:r w:rsidR="00CC7090">
        <w:rPr>
          <w:i/>
          <w:iCs/>
        </w:rPr>
        <w:t>’</w:t>
      </w:r>
      <w:r>
        <w:rPr>
          <w:i/>
          <w:iCs/>
        </w:rPr>
        <w:t>un nom patronymique aux enfants abandonnés ou de filiation inconnue</w:t>
      </w:r>
      <w:r>
        <w:t>. Cette loi vise à faciliter à cette catégorie d</w:t>
      </w:r>
      <w:r w:rsidR="00CC7090">
        <w:t>’</w:t>
      </w:r>
      <w:r>
        <w:t>enfants l</w:t>
      </w:r>
      <w:r w:rsidR="00CC7090">
        <w:t>’</w:t>
      </w:r>
      <w:r>
        <w:t>établissement de la filiation</w:t>
      </w:r>
      <w:r w:rsidR="001162DF">
        <w:t xml:space="preserve"> </w:t>
      </w:r>
      <w:r>
        <w:t>par recours au test d</w:t>
      </w:r>
      <w:r w:rsidR="00CC7090">
        <w:t>’</w:t>
      </w:r>
      <w:r>
        <w:t>empreintes génétiques (ADN). La l</w:t>
      </w:r>
      <w:r w:rsidR="006854B6">
        <w:t>oi réaffirme, en même temps, le </w:t>
      </w:r>
      <w:r>
        <w:t>droit de tout enfant abandonné ou de filiation inconnue à un nom patronymique de façon à lui permettre de bénéficier de toutes sortes de pièces et de documents officiels et d</w:t>
      </w:r>
      <w:r w:rsidR="00CC7090">
        <w:t>’</w:t>
      </w:r>
      <w:r>
        <w:t>éviter ainsi les embarras et autres facteurs de discrimination liés à l</w:t>
      </w:r>
      <w:r w:rsidR="00CC7090">
        <w:t>’</w:t>
      </w:r>
      <w:r>
        <w:t>inexistence d</w:t>
      </w:r>
      <w:r w:rsidR="00CC7090">
        <w:t>’</w:t>
      </w:r>
      <w:r>
        <w:t>un nom.</w:t>
      </w:r>
    </w:p>
    <w:p w:rsidR="005D7AA2" w:rsidRPr="005E4B6A" w:rsidRDefault="005D7AA2" w:rsidP="003D657D">
      <w:pPr>
        <w:spacing w:before="240" w:after="240"/>
        <w:jc w:val="center"/>
        <w:rPr>
          <w:b/>
          <w:bCs/>
          <w:i/>
          <w:iCs/>
        </w:rPr>
      </w:pPr>
      <w:r w:rsidRPr="005E4B6A">
        <w:rPr>
          <w:b/>
          <w:bCs/>
          <w:i/>
          <w:iCs/>
        </w:rPr>
        <w:t xml:space="preserve">2-4) </w:t>
      </w:r>
      <w:r w:rsidR="006854B6">
        <w:rPr>
          <w:b/>
          <w:bCs/>
          <w:i/>
          <w:iCs/>
        </w:rPr>
        <w:t xml:space="preserve"> </w:t>
      </w:r>
      <w:r w:rsidRPr="005E4B6A">
        <w:rPr>
          <w:b/>
          <w:bCs/>
          <w:i/>
          <w:iCs/>
        </w:rPr>
        <w:t>Promulgation d</w:t>
      </w:r>
      <w:r w:rsidR="00CC7090">
        <w:rPr>
          <w:b/>
          <w:bCs/>
          <w:i/>
          <w:iCs/>
        </w:rPr>
        <w:t>’</w:t>
      </w:r>
      <w:r w:rsidRPr="005E4B6A">
        <w:rPr>
          <w:b/>
          <w:bCs/>
          <w:i/>
          <w:iCs/>
        </w:rPr>
        <w:t>une loi sur le droit des grands-parents</w:t>
      </w:r>
      <w:r w:rsidR="006854B6">
        <w:rPr>
          <w:b/>
          <w:bCs/>
          <w:i/>
          <w:iCs/>
        </w:rPr>
        <w:br/>
      </w:r>
      <w:r w:rsidRPr="005E4B6A">
        <w:rPr>
          <w:b/>
          <w:bCs/>
          <w:i/>
          <w:iCs/>
        </w:rPr>
        <w:t>à la visite</w:t>
      </w:r>
      <w:r w:rsidR="006854B6">
        <w:rPr>
          <w:b/>
          <w:bCs/>
          <w:i/>
          <w:iCs/>
        </w:rPr>
        <w:t xml:space="preserve"> </w:t>
      </w:r>
      <w:r w:rsidRPr="005E4B6A">
        <w:rPr>
          <w:b/>
          <w:bCs/>
          <w:i/>
          <w:iCs/>
        </w:rPr>
        <w:t>de leurs petits enfants</w:t>
      </w:r>
    </w:p>
    <w:p w:rsidR="005D7AA2" w:rsidRPr="00B6321E" w:rsidRDefault="005D7AA2" w:rsidP="003D657D">
      <w:pPr>
        <w:spacing w:before="240" w:after="240"/>
      </w:pPr>
      <w:r w:rsidRPr="00731B4A">
        <w:rPr>
          <w:bCs/>
        </w:rPr>
        <w:t>15.</w:t>
      </w:r>
      <w:r w:rsidR="00731B4A">
        <w:tab/>
      </w:r>
      <w:r w:rsidRPr="00B6321E">
        <w:t xml:space="preserve">La Loi </w:t>
      </w:r>
      <w:r w:rsidR="00731B4A">
        <w:rPr>
          <w:rFonts w:eastAsia="MS Mincho"/>
        </w:rPr>
        <w:t>n</w:t>
      </w:r>
      <w:r w:rsidR="00731B4A">
        <w:rPr>
          <w:rFonts w:eastAsia="MS Mincho"/>
          <w:vertAlign w:val="superscript"/>
        </w:rPr>
        <w:t>o</w:t>
      </w:r>
      <w:r w:rsidR="00731B4A">
        <w:t> </w:t>
      </w:r>
      <w:r w:rsidRPr="00B6321E">
        <w:t>2006-10 du 6 mars 2006 a porté révision de l</w:t>
      </w:r>
      <w:r w:rsidR="00CC7090">
        <w:t>’</w:t>
      </w:r>
      <w:r w:rsidRPr="00B6321E">
        <w:t xml:space="preserve">article 66 du </w:t>
      </w:r>
      <w:r w:rsidRPr="009849F0">
        <w:rPr>
          <w:i/>
          <w:iCs/>
        </w:rPr>
        <w:t>Code du statut personnel</w:t>
      </w:r>
      <w:r w:rsidRPr="00B6321E">
        <w:t xml:space="preserve"> et a ajouté l</w:t>
      </w:r>
      <w:r w:rsidR="00CC7090">
        <w:t>’</w:t>
      </w:r>
      <w:r w:rsidRPr="00B6321E">
        <w:t xml:space="preserve">article 66 </w:t>
      </w:r>
      <w:r w:rsidRPr="00731B4A">
        <w:rPr>
          <w:i/>
        </w:rPr>
        <w:t>bis</w:t>
      </w:r>
      <w:r w:rsidRPr="00B6321E">
        <w:t xml:space="preserve"> établissant le droit des grands-parents à la visite de leurs petits enfants.</w:t>
      </w:r>
    </w:p>
    <w:p w:rsidR="005D7AA2" w:rsidRPr="00B6321E" w:rsidRDefault="005D7AA2" w:rsidP="003D657D">
      <w:pPr>
        <w:spacing w:before="240" w:after="240"/>
        <w:ind w:firstLine="567"/>
      </w:pPr>
      <w:r w:rsidRPr="00B6321E">
        <w:t>La loi, qui vise à consolider les liens entre générations au sein de la famille, soumet l</w:t>
      </w:r>
      <w:r w:rsidR="00CC7090">
        <w:t>’</w:t>
      </w:r>
      <w:r w:rsidRPr="00B6321E">
        <w:t>exercice du droit de visite de la part des grands-parents au critère de l</w:t>
      </w:r>
      <w:r w:rsidR="00CC7090">
        <w:t>’</w:t>
      </w:r>
      <w:r w:rsidRPr="00B6321E">
        <w:t>intérêt supérieur de l</w:t>
      </w:r>
      <w:r w:rsidR="00CC7090">
        <w:t>’</w:t>
      </w:r>
      <w:r w:rsidRPr="00B6321E">
        <w:t>enfant.</w:t>
      </w:r>
    </w:p>
    <w:p w:rsidR="005D7AA2" w:rsidRPr="005E4B6A" w:rsidRDefault="005D7AA2" w:rsidP="003D657D">
      <w:pPr>
        <w:spacing w:before="240" w:after="240"/>
        <w:jc w:val="center"/>
        <w:rPr>
          <w:b/>
          <w:bCs/>
          <w:i/>
          <w:iCs/>
        </w:rPr>
      </w:pPr>
      <w:r w:rsidRPr="005E4B6A">
        <w:rPr>
          <w:b/>
          <w:bCs/>
          <w:i/>
          <w:iCs/>
        </w:rPr>
        <w:t>2-5)</w:t>
      </w:r>
      <w:r w:rsidR="006854B6">
        <w:rPr>
          <w:b/>
          <w:bCs/>
          <w:i/>
          <w:iCs/>
        </w:rPr>
        <w:t xml:space="preserve"> </w:t>
      </w:r>
      <w:r w:rsidRPr="005E4B6A">
        <w:rPr>
          <w:b/>
          <w:bCs/>
          <w:i/>
          <w:iCs/>
        </w:rPr>
        <w:t xml:space="preserve"> Promulgation d</w:t>
      </w:r>
      <w:r w:rsidR="00CC7090">
        <w:rPr>
          <w:b/>
          <w:bCs/>
          <w:i/>
          <w:iCs/>
        </w:rPr>
        <w:t>’</w:t>
      </w:r>
      <w:r w:rsidRPr="005E4B6A">
        <w:rPr>
          <w:b/>
          <w:bCs/>
          <w:i/>
          <w:iCs/>
        </w:rPr>
        <w:t>une loi sur l</w:t>
      </w:r>
      <w:r w:rsidR="00CC7090">
        <w:rPr>
          <w:b/>
          <w:bCs/>
          <w:i/>
          <w:iCs/>
        </w:rPr>
        <w:t>’</w:t>
      </w:r>
      <w:r w:rsidRPr="005E4B6A">
        <w:rPr>
          <w:b/>
          <w:bCs/>
          <w:i/>
          <w:iCs/>
        </w:rPr>
        <w:t>âge d</w:t>
      </w:r>
      <w:r w:rsidR="00CC7090">
        <w:rPr>
          <w:b/>
          <w:bCs/>
          <w:i/>
          <w:iCs/>
        </w:rPr>
        <w:t>’</w:t>
      </w:r>
      <w:r w:rsidRPr="005E4B6A">
        <w:rPr>
          <w:b/>
          <w:bCs/>
          <w:i/>
          <w:iCs/>
        </w:rPr>
        <w:t>admission</w:t>
      </w:r>
      <w:r w:rsidR="006854B6">
        <w:rPr>
          <w:b/>
          <w:bCs/>
          <w:i/>
          <w:iCs/>
        </w:rPr>
        <w:br/>
      </w:r>
      <w:r w:rsidRPr="005E4B6A">
        <w:rPr>
          <w:b/>
          <w:bCs/>
          <w:i/>
          <w:iCs/>
        </w:rPr>
        <w:t>des enfants au travail domestique</w:t>
      </w:r>
    </w:p>
    <w:p w:rsidR="005D7AA2" w:rsidRPr="00253C84" w:rsidRDefault="005D7AA2" w:rsidP="003D657D">
      <w:pPr>
        <w:spacing w:before="240" w:after="240"/>
      </w:pPr>
      <w:r w:rsidRPr="00731B4A">
        <w:rPr>
          <w:bCs/>
        </w:rPr>
        <w:t>16.</w:t>
      </w:r>
      <w:r w:rsidR="00731B4A">
        <w:tab/>
      </w:r>
      <w:r>
        <w:t xml:space="preserve">En vue de mieux organiser la situation des employées de maison, la loi </w:t>
      </w:r>
      <w:r w:rsidR="00731B4A">
        <w:rPr>
          <w:rFonts w:eastAsia="MS Mincho"/>
        </w:rPr>
        <w:t>n</w:t>
      </w:r>
      <w:r w:rsidR="00731B4A">
        <w:rPr>
          <w:rFonts w:eastAsia="MS Mincho"/>
          <w:vertAlign w:val="superscript"/>
        </w:rPr>
        <w:t>o</w:t>
      </w:r>
      <w:r w:rsidR="00731B4A">
        <w:t> 2005-32 du 4 </w:t>
      </w:r>
      <w:r>
        <w:t xml:space="preserve">avril 2005 portant modification de la loi </w:t>
      </w:r>
      <w:r w:rsidR="00731B4A">
        <w:rPr>
          <w:rFonts w:eastAsia="MS Mincho"/>
        </w:rPr>
        <w:t>n</w:t>
      </w:r>
      <w:r w:rsidR="00731B4A">
        <w:rPr>
          <w:rFonts w:eastAsia="MS Mincho"/>
          <w:vertAlign w:val="superscript"/>
        </w:rPr>
        <w:t>o</w:t>
      </w:r>
      <w:r w:rsidR="00731B4A">
        <w:t> </w:t>
      </w:r>
      <w:r>
        <w:t>65-25 du 1</w:t>
      </w:r>
      <w:r w:rsidR="00731B4A" w:rsidRPr="00731B4A">
        <w:rPr>
          <w:vertAlign w:val="superscript"/>
        </w:rPr>
        <w:t>er</w:t>
      </w:r>
      <w:r w:rsidR="00731B4A">
        <w:t xml:space="preserve"> </w:t>
      </w:r>
      <w:r>
        <w:t>juillet 1965 fixe l</w:t>
      </w:r>
      <w:r w:rsidR="00CC7090">
        <w:t>’</w:t>
      </w:r>
      <w:r>
        <w:t>âge d</w:t>
      </w:r>
      <w:r w:rsidR="00CC7090">
        <w:t>’</w:t>
      </w:r>
      <w:r>
        <w:t xml:space="preserve">admission des enfants au travail domestique à 16 ans au lieu de 14 ans (et à 18 ans pour certains travaux). </w:t>
      </w:r>
    </w:p>
    <w:p w:rsidR="005D7AA2" w:rsidRPr="005E4B6A" w:rsidRDefault="005D7AA2" w:rsidP="003D657D">
      <w:pPr>
        <w:spacing w:before="240" w:after="240"/>
        <w:jc w:val="center"/>
        <w:rPr>
          <w:b/>
          <w:bCs/>
          <w:i/>
          <w:iCs/>
        </w:rPr>
      </w:pPr>
      <w:r w:rsidRPr="005E4B6A">
        <w:rPr>
          <w:b/>
          <w:bCs/>
          <w:i/>
          <w:iCs/>
        </w:rPr>
        <w:t xml:space="preserve">2-6) </w:t>
      </w:r>
      <w:r w:rsidR="006854B6">
        <w:rPr>
          <w:b/>
          <w:bCs/>
          <w:i/>
          <w:iCs/>
        </w:rPr>
        <w:t xml:space="preserve"> </w:t>
      </w:r>
      <w:r w:rsidRPr="005E4B6A">
        <w:rPr>
          <w:b/>
          <w:bCs/>
          <w:i/>
          <w:iCs/>
        </w:rPr>
        <w:t>Promulgation d</w:t>
      </w:r>
      <w:r w:rsidR="00CC7090">
        <w:rPr>
          <w:b/>
          <w:bCs/>
          <w:i/>
          <w:iCs/>
        </w:rPr>
        <w:t>’</w:t>
      </w:r>
      <w:r w:rsidRPr="005E4B6A">
        <w:rPr>
          <w:b/>
          <w:bCs/>
          <w:i/>
          <w:iCs/>
        </w:rPr>
        <w:t>une loi sur le travail à mi-temps au bénéfice</w:t>
      </w:r>
      <w:r w:rsidR="006854B6">
        <w:rPr>
          <w:b/>
          <w:bCs/>
          <w:i/>
          <w:iCs/>
        </w:rPr>
        <w:br/>
      </w:r>
      <w:r w:rsidRPr="005E4B6A">
        <w:rPr>
          <w:b/>
          <w:bCs/>
          <w:i/>
          <w:iCs/>
        </w:rPr>
        <w:t>des mères,</w:t>
      </w:r>
      <w:r w:rsidR="006854B6">
        <w:rPr>
          <w:b/>
          <w:bCs/>
          <w:i/>
          <w:iCs/>
        </w:rPr>
        <w:t xml:space="preserve"> </w:t>
      </w:r>
      <w:r w:rsidRPr="005E4B6A">
        <w:rPr>
          <w:b/>
          <w:bCs/>
          <w:i/>
          <w:iCs/>
        </w:rPr>
        <w:t>avec le bénéfice des deux tiers du salaire</w:t>
      </w:r>
    </w:p>
    <w:p w:rsidR="005D7AA2" w:rsidRPr="00B6321E" w:rsidRDefault="005D7AA2" w:rsidP="003D657D">
      <w:pPr>
        <w:spacing w:before="240" w:after="240"/>
      </w:pPr>
      <w:r w:rsidRPr="00731B4A">
        <w:rPr>
          <w:bCs/>
        </w:rPr>
        <w:t>17.</w:t>
      </w:r>
      <w:r w:rsidR="00731B4A">
        <w:tab/>
      </w:r>
      <w:r w:rsidRPr="00B6321E">
        <w:t xml:space="preserve">La Loi </w:t>
      </w:r>
      <w:r w:rsidR="00731B4A">
        <w:rPr>
          <w:rFonts w:eastAsia="MS Mincho"/>
        </w:rPr>
        <w:t>n</w:t>
      </w:r>
      <w:r w:rsidR="00731B4A">
        <w:rPr>
          <w:rFonts w:eastAsia="MS Mincho"/>
          <w:vertAlign w:val="superscript"/>
        </w:rPr>
        <w:t>o</w:t>
      </w:r>
      <w:r w:rsidR="00731B4A">
        <w:t> </w:t>
      </w:r>
      <w:r w:rsidRPr="00B6321E">
        <w:t xml:space="preserve">2006-58 du 28 juillet 2006 et le </w:t>
      </w:r>
      <w:r w:rsidR="007E631D" w:rsidRPr="00B6321E">
        <w:t>d</w:t>
      </w:r>
      <w:r w:rsidRPr="00B6321E">
        <w:t xml:space="preserve">écret </w:t>
      </w:r>
      <w:r w:rsidR="00731B4A">
        <w:rPr>
          <w:rFonts w:eastAsia="MS Mincho"/>
        </w:rPr>
        <w:t>n</w:t>
      </w:r>
      <w:r w:rsidR="00731B4A">
        <w:rPr>
          <w:rFonts w:eastAsia="MS Mincho"/>
          <w:vertAlign w:val="superscript"/>
        </w:rPr>
        <w:t>o</w:t>
      </w:r>
      <w:r w:rsidR="00731B4A">
        <w:t> </w:t>
      </w:r>
      <w:r w:rsidRPr="00B6321E">
        <w:t xml:space="preserve">2006-3230 du 12 décembre 2006 ont mis en place les modalités et procédures permettant à la mère travailleuse dans le secteur public et qui a un enfant de moins de </w:t>
      </w:r>
      <w:r w:rsidR="00B11A19">
        <w:t>6</w:t>
      </w:r>
      <w:r w:rsidRPr="00B6321E">
        <w:t xml:space="preserve"> ans de bénéficier du régime du travail à mi-temps, avec le bénéfice des deux tiers du salaire, et ce, pour une période de trois ans renouvelable deux fois durant la vie professionnelle, de façon à lui permettre de concilier entre vie professionnelle et vie familiale, notamment en matière de soins apportés à son enfant.</w:t>
      </w:r>
    </w:p>
    <w:p w:rsidR="005D7AA2" w:rsidRPr="005E4B6A" w:rsidRDefault="005D7AA2" w:rsidP="003D657D">
      <w:pPr>
        <w:spacing w:before="240" w:after="240"/>
        <w:jc w:val="center"/>
        <w:rPr>
          <w:b/>
          <w:bCs/>
          <w:i/>
          <w:iCs/>
        </w:rPr>
      </w:pPr>
      <w:r w:rsidRPr="005E4B6A">
        <w:rPr>
          <w:b/>
          <w:bCs/>
          <w:i/>
          <w:iCs/>
        </w:rPr>
        <w:t>2-7)</w:t>
      </w:r>
      <w:r w:rsidR="006854B6">
        <w:rPr>
          <w:b/>
          <w:bCs/>
          <w:i/>
          <w:iCs/>
        </w:rPr>
        <w:t xml:space="preserve"> </w:t>
      </w:r>
      <w:r w:rsidRPr="005E4B6A">
        <w:rPr>
          <w:b/>
          <w:bCs/>
          <w:i/>
          <w:iCs/>
        </w:rPr>
        <w:t xml:space="preserve"> Promulgation d</w:t>
      </w:r>
      <w:r w:rsidR="00CC7090">
        <w:rPr>
          <w:b/>
          <w:bCs/>
          <w:i/>
          <w:iCs/>
        </w:rPr>
        <w:t>’</w:t>
      </w:r>
      <w:r w:rsidRPr="005E4B6A">
        <w:rPr>
          <w:b/>
          <w:bCs/>
          <w:i/>
          <w:iCs/>
        </w:rPr>
        <w:t>une loi sur la généralisation</w:t>
      </w:r>
      <w:r w:rsidR="006854B6">
        <w:rPr>
          <w:b/>
          <w:bCs/>
          <w:i/>
          <w:iCs/>
        </w:rPr>
        <w:br/>
      </w:r>
      <w:r w:rsidRPr="005E4B6A">
        <w:rPr>
          <w:b/>
          <w:bCs/>
          <w:i/>
          <w:iCs/>
        </w:rPr>
        <w:t xml:space="preserve">des </w:t>
      </w:r>
      <w:r w:rsidR="00404AD9" w:rsidRPr="005E4B6A">
        <w:rPr>
          <w:b/>
          <w:bCs/>
          <w:i/>
          <w:iCs/>
        </w:rPr>
        <w:t>c</w:t>
      </w:r>
      <w:r w:rsidRPr="005E4B6A">
        <w:rPr>
          <w:b/>
          <w:bCs/>
          <w:i/>
          <w:iCs/>
        </w:rPr>
        <w:t>onseils municipaux</w:t>
      </w:r>
      <w:r w:rsidR="006854B6">
        <w:rPr>
          <w:b/>
          <w:bCs/>
          <w:i/>
          <w:iCs/>
        </w:rPr>
        <w:t xml:space="preserve"> </w:t>
      </w:r>
      <w:r w:rsidRPr="005E4B6A">
        <w:rPr>
          <w:b/>
          <w:bCs/>
          <w:i/>
          <w:iCs/>
        </w:rPr>
        <w:t>pour les enfants</w:t>
      </w:r>
    </w:p>
    <w:p w:rsidR="005D7AA2" w:rsidRDefault="005D7AA2" w:rsidP="003D657D">
      <w:pPr>
        <w:spacing w:before="240" w:after="240"/>
      </w:pPr>
      <w:r w:rsidRPr="00731B4A">
        <w:rPr>
          <w:bCs/>
        </w:rPr>
        <w:t>18.</w:t>
      </w:r>
      <w:r w:rsidR="00731B4A">
        <w:rPr>
          <w:b/>
          <w:bCs/>
        </w:rPr>
        <w:tab/>
      </w:r>
      <w:r w:rsidRPr="00B6321E">
        <w:t xml:space="preserve">La </w:t>
      </w:r>
      <w:r w:rsidR="00404AD9" w:rsidRPr="00B6321E">
        <w:t>l</w:t>
      </w:r>
      <w:r w:rsidRPr="00B6321E">
        <w:t xml:space="preserve">oi </w:t>
      </w:r>
      <w:r w:rsidR="00731B4A">
        <w:rPr>
          <w:rFonts w:eastAsia="MS Mincho"/>
        </w:rPr>
        <w:t>n</w:t>
      </w:r>
      <w:r w:rsidR="00731B4A">
        <w:rPr>
          <w:rFonts w:eastAsia="MS Mincho"/>
          <w:vertAlign w:val="superscript"/>
        </w:rPr>
        <w:t>o</w:t>
      </w:r>
      <w:r w:rsidR="00731B4A">
        <w:t> </w:t>
      </w:r>
      <w:r w:rsidRPr="00B6321E">
        <w:t xml:space="preserve">2006-48 du 17 juillet 2006 a porté révision du Statut général des municipalités et mis en place le statut organisant les conseils municipaux pour les enfants, en confiant </w:t>
      </w:r>
      <w:r>
        <w:t>aux</w:t>
      </w:r>
      <w:r w:rsidRPr="00B6321E">
        <w:t xml:space="preserve"> présidents des commissions des affaires sociales et de la famille et les secrétaires généraux des municipalités la tâche d</w:t>
      </w:r>
      <w:r w:rsidR="00CC7090">
        <w:t>’</w:t>
      </w:r>
      <w:r w:rsidRPr="00B6321E">
        <w:t>encadrer les</w:t>
      </w:r>
      <w:r w:rsidR="001162DF">
        <w:t xml:space="preserve"> </w:t>
      </w:r>
      <w:r w:rsidRPr="00B6321E">
        <w:t>conseils municipaux pour les enfants et d</w:t>
      </w:r>
      <w:r w:rsidR="00CC7090">
        <w:t>’</w:t>
      </w:r>
      <w:r>
        <w:t>aider à l</w:t>
      </w:r>
      <w:r w:rsidR="00CC7090">
        <w:t>’</w:t>
      </w:r>
      <w:r>
        <w:t xml:space="preserve">organisation de </w:t>
      </w:r>
      <w:r w:rsidRPr="00B6321E">
        <w:t>leurs assemblées annuelles, de façon à contribuer à promouvoir et à diversifier leurs activités.</w:t>
      </w:r>
    </w:p>
    <w:p w:rsidR="005D7AA2" w:rsidRPr="00EC164C" w:rsidRDefault="005D7AA2" w:rsidP="003D657D">
      <w:pPr>
        <w:spacing w:before="240" w:after="240"/>
        <w:jc w:val="center"/>
        <w:rPr>
          <w:b/>
          <w:bCs/>
          <w:i/>
          <w:iCs/>
          <w:szCs w:val="24"/>
        </w:rPr>
      </w:pPr>
      <w:r w:rsidRPr="00EC164C">
        <w:rPr>
          <w:b/>
          <w:bCs/>
          <w:i/>
          <w:iCs/>
          <w:szCs w:val="24"/>
        </w:rPr>
        <w:t xml:space="preserve">2-8) </w:t>
      </w:r>
      <w:r w:rsidR="006854B6">
        <w:rPr>
          <w:b/>
          <w:bCs/>
          <w:i/>
          <w:iCs/>
          <w:szCs w:val="24"/>
        </w:rPr>
        <w:t xml:space="preserve"> </w:t>
      </w:r>
      <w:r w:rsidRPr="00EC164C">
        <w:rPr>
          <w:b/>
          <w:bCs/>
          <w:i/>
          <w:iCs/>
          <w:szCs w:val="24"/>
        </w:rPr>
        <w:t>Promulgation d</w:t>
      </w:r>
      <w:r w:rsidR="00CC7090">
        <w:rPr>
          <w:b/>
          <w:bCs/>
          <w:i/>
          <w:iCs/>
          <w:szCs w:val="24"/>
        </w:rPr>
        <w:t>’</w:t>
      </w:r>
      <w:r w:rsidRPr="00EC164C">
        <w:rPr>
          <w:b/>
          <w:bCs/>
          <w:i/>
          <w:iCs/>
          <w:szCs w:val="24"/>
        </w:rPr>
        <w:t>une loi sur le droit au logement</w:t>
      </w:r>
      <w:r w:rsidR="006854B6">
        <w:rPr>
          <w:b/>
          <w:bCs/>
          <w:i/>
          <w:iCs/>
          <w:szCs w:val="24"/>
        </w:rPr>
        <w:br/>
      </w:r>
      <w:r w:rsidRPr="00EC164C">
        <w:rPr>
          <w:b/>
          <w:bCs/>
          <w:i/>
          <w:iCs/>
          <w:szCs w:val="24"/>
        </w:rPr>
        <w:t>de la mère</w:t>
      </w:r>
      <w:r w:rsidR="006854B6">
        <w:rPr>
          <w:b/>
          <w:bCs/>
          <w:i/>
          <w:iCs/>
          <w:szCs w:val="24"/>
        </w:rPr>
        <w:t xml:space="preserve"> </w:t>
      </w:r>
      <w:r w:rsidRPr="00EC164C">
        <w:rPr>
          <w:b/>
          <w:bCs/>
          <w:i/>
          <w:iCs/>
          <w:szCs w:val="24"/>
        </w:rPr>
        <w:t>ayant la garde de ses enfants</w:t>
      </w:r>
    </w:p>
    <w:p w:rsidR="005D7AA2" w:rsidRPr="00EC164C" w:rsidRDefault="005D7AA2" w:rsidP="003D657D">
      <w:pPr>
        <w:spacing w:before="240" w:after="240"/>
        <w:rPr>
          <w:szCs w:val="24"/>
        </w:rPr>
      </w:pPr>
      <w:r w:rsidRPr="00EC164C">
        <w:rPr>
          <w:bCs/>
          <w:szCs w:val="24"/>
        </w:rPr>
        <w:t>19.</w:t>
      </w:r>
      <w:r w:rsidR="00731B4A" w:rsidRPr="00EC164C">
        <w:rPr>
          <w:b/>
          <w:bCs/>
          <w:szCs w:val="24"/>
        </w:rPr>
        <w:tab/>
      </w:r>
      <w:r w:rsidRPr="00EC164C">
        <w:rPr>
          <w:szCs w:val="24"/>
        </w:rPr>
        <w:t>Tout récemment, la Chambre des députés vient d</w:t>
      </w:r>
      <w:r w:rsidR="00CC7090">
        <w:rPr>
          <w:szCs w:val="24"/>
        </w:rPr>
        <w:t>’</w:t>
      </w:r>
      <w:r w:rsidR="00404AD9">
        <w:rPr>
          <w:szCs w:val="24"/>
        </w:rPr>
        <w:t xml:space="preserve">adopter une loi </w:t>
      </w:r>
      <w:r w:rsidRPr="00EC164C">
        <w:rPr>
          <w:szCs w:val="24"/>
        </w:rPr>
        <w:t xml:space="preserve">garantissant le droit au logement de la mère ayant la garde de ses enfants en vertu de la loi </w:t>
      </w:r>
      <w:r w:rsidR="00731B4A" w:rsidRPr="00EC164C">
        <w:rPr>
          <w:rFonts w:eastAsia="MS Mincho"/>
          <w:szCs w:val="24"/>
        </w:rPr>
        <w:t>n</w:t>
      </w:r>
      <w:r w:rsidR="00731B4A" w:rsidRPr="00EC164C">
        <w:rPr>
          <w:rFonts w:eastAsia="MS Mincho"/>
          <w:szCs w:val="24"/>
          <w:vertAlign w:val="superscript"/>
        </w:rPr>
        <w:t>o</w:t>
      </w:r>
      <w:r w:rsidR="00731B4A" w:rsidRPr="00EC164C">
        <w:rPr>
          <w:szCs w:val="24"/>
        </w:rPr>
        <w:t> </w:t>
      </w:r>
      <w:r w:rsidRPr="00EC164C">
        <w:rPr>
          <w:szCs w:val="24"/>
        </w:rPr>
        <w:t xml:space="preserve">2008-20 du 4 mars 2008 portant amendement de certaines dispositions du </w:t>
      </w:r>
      <w:r w:rsidR="007E631D" w:rsidRPr="00EC164C">
        <w:rPr>
          <w:szCs w:val="24"/>
        </w:rPr>
        <w:t>C</w:t>
      </w:r>
      <w:r w:rsidRPr="00EC164C">
        <w:rPr>
          <w:szCs w:val="24"/>
        </w:rPr>
        <w:t>ode du statut personnel.</w:t>
      </w:r>
    </w:p>
    <w:p w:rsidR="005D7AA2" w:rsidRPr="00EC164C" w:rsidRDefault="005D7AA2" w:rsidP="003D657D">
      <w:pPr>
        <w:spacing w:before="240" w:after="240"/>
        <w:jc w:val="center"/>
        <w:rPr>
          <w:b/>
          <w:bCs/>
          <w:szCs w:val="24"/>
        </w:rPr>
      </w:pPr>
      <w:r w:rsidRPr="00EC164C">
        <w:rPr>
          <w:b/>
          <w:bCs/>
          <w:szCs w:val="24"/>
        </w:rPr>
        <w:t>3.</w:t>
      </w:r>
      <w:r w:rsidR="00731B4A" w:rsidRPr="00EC164C">
        <w:rPr>
          <w:b/>
          <w:bCs/>
          <w:szCs w:val="24"/>
        </w:rPr>
        <w:t xml:space="preserve"> </w:t>
      </w:r>
      <w:r w:rsidRPr="00EC164C">
        <w:rPr>
          <w:b/>
          <w:bCs/>
          <w:szCs w:val="24"/>
        </w:rPr>
        <w:t xml:space="preserve"> Place de la </w:t>
      </w:r>
      <w:r w:rsidR="00CC7090" w:rsidRPr="00EC164C">
        <w:rPr>
          <w:b/>
          <w:bCs/>
          <w:szCs w:val="24"/>
        </w:rPr>
        <w:t>C</w:t>
      </w:r>
      <w:r w:rsidRPr="00EC164C">
        <w:rPr>
          <w:b/>
          <w:bCs/>
          <w:szCs w:val="24"/>
        </w:rPr>
        <w:t>onvention dans la législation nationale</w:t>
      </w:r>
    </w:p>
    <w:p w:rsidR="005D7AA2" w:rsidRPr="00EC164C" w:rsidRDefault="005D7AA2" w:rsidP="003D657D">
      <w:pPr>
        <w:spacing w:before="240" w:after="240"/>
        <w:rPr>
          <w:szCs w:val="24"/>
        </w:rPr>
      </w:pPr>
      <w:r w:rsidRPr="00EC164C">
        <w:rPr>
          <w:bCs/>
          <w:szCs w:val="24"/>
        </w:rPr>
        <w:t>20.</w:t>
      </w:r>
      <w:r w:rsidR="00731B4A" w:rsidRPr="00EC164C">
        <w:rPr>
          <w:b/>
          <w:bCs/>
          <w:szCs w:val="24"/>
        </w:rPr>
        <w:tab/>
      </w:r>
      <w:r w:rsidRPr="00EC164C">
        <w:rPr>
          <w:szCs w:val="24"/>
        </w:rPr>
        <w:t>L</w:t>
      </w:r>
      <w:r w:rsidR="00CC7090">
        <w:rPr>
          <w:szCs w:val="24"/>
        </w:rPr>
        <w:t>’</w:t>
      </w:r>
      <w:r w:rsidRPr="00EC164C">
        <w:rPr>
          <w:szCs w:val="24"/>
        </w:rPr>
        <w:t xml:space="preserve">article 32 de la </w:t>
      </w:r>
      <w:r w:rsidRPr="00EC164C">
        <w:rPr>
          <w:i/>
          <w:iCs/>
          <w:szCs w:val="24"/>
        </w:rPr>
        <w:t>Constitution tunisienne</w:t>
      </w:r>
      <w:r w:rsidRPr="00EC164C">
        <w:rPr>
          <w:szCs w:val="24"/>
        </w:rPr>
        <w:t xml:space="preserve"> dispose dans son paragraphe 4 que</w:t>
      </w:r>
      <w:r w:rsidR="00416139" w:rsidRPr="00EC164C">
        <w:rPr>
          <w:szCs w:val="24"/>
        </w:rPr>
        <w:t>:</w:t>
      </w:r>
      <w:r w:rsidRPr="00EC164C">
        <w:rPr>
          <w:szCs w:val="24"/>
        </w:rPr>
        <w:t> «</w:t>
      </w:r>
      <w:r w:rsidRPr="00EC164C">
        <w:rPr>
          <w:i/>
          <w:iCs/>
          <w:szCs w:val="24"/>
        </w:rPr>
        <w:t>Les traités ratifiés par le Président de la République et approuvés par la Chambre des députés ont une autorité supérieure à celle des lois</w:t>
      </w:r>
      <w:r w:rsidRPr="00EC164C">
        <w:rPr>
          <w:szCs w:val="24"/>
        </w:rPr>
        <w:t>».</w:t>
      </w:r>
    </w:p>
    <w:p w:rsidR="005D7AA2" w:rsidRPr="00EC164C" w:rsidRDefault="005D7AA2" w:rsidP="003D657D">
      <w:pPr>
        <w:spacing w:before="240" w:after="240"/>
        <w:ind w:firstLine="567"/>
        <w:rPr>
          <w:szCs w:val="24"/>
        </w:rPr>
      </w:pPr>
      <w:r w:rsidRPr="00EC164C">
        <w:rPr>
          <w:szCs w:val="24"/>
          <w:u w:val="single"/>
        </w:rPr>
        <w:t>Dans le cadre du suivi des directives du CIDE ainsi que des recommandations formulées par certains organes de traité</w:t>
      </w:r>
      <w:r w:rsidRPr="00EC164C">
        <w:rPr>
          <w:szCs w:val="24"/>
        </w:rPr>
        <w:t>, la Tunisie a développé, ces dernières années, les mécanismes permettant de donner effet à la primauté des instruments internationaux ratifiés, y compris notamment la CDE, sur les lois internes, à travers notamment la saisine obligatoire du Conseil constitutionnel pour avis conforme (1-1) et l</w:t>
      </w:r>
      <w:r w:rsidR="00CC7090">
        <w:rPr>
          <w:szCs w:val="24"/>
        </w:rPr>
        <w:t>’</w:t>
      </w:r>
      <w:r w:rsidRPr="00EC164C">
        <w:rPr>
          <w:szCs w:val="24"/>
        </w:rPr>
        <w:t>applicabilité directe par les juges des instruments internationaux relatifs aux droits de l</w:t>
      </w:r>
      <w:r w:rsidR="00CC7090">
        <w:rPr>
          <w:szCs w:val="24"/>
        </w:rPr>
        <w:t>’</w:t>
      </w:r>
      <w:r w:rsidRPr="00EC164C">
        <w:rPr>
          <w:szCs w:val="24"/>
        </w:rPr>
        <w:t>homme (1-2).</w:t>
      </w:r>
    </w:p>
    <w:p w:rsidR="005D7AA2" w:rsidRPr="00EC164C" w:rsidRDefault="005D7AA2" w:rsidP="003D657D">
      <w:pPr>
        <w:spacing w:before="240" w:after="240"/>
        <w:jc w:val="center"/>
        <w:rPr>
          <w:b/>
          <w:bCs/>
          <w:i/>
          <w:iCs/>
          <w:szCs w:val="24"/>
        </w:rPr>
      </w:pPr>
      <w:r w:rsidRPr="00EC164C">
        <w:rPr>
          <w:b/>
          <w:bCs/>
          <w:i/>
          <w:iCs/>
          <w:szCs w:val="24"/>
        </w:rPr>
        <w:t>1-1)</w:t>
      </w:r>
      <w:r w:rsidR="006854B6">
        <w:rPr>
          <w:b/>
          <w:bCs/>
          <w:i/>
          <w:iCs/>
          <w:szCs w:val="24"/>
        </w:rPr>
        <w:t xml:space="preserve"> </w:t>
      </w:r>
      <w:r w:rsidRPr="00EC164C">
        <w:rPr>
          <w:b/>
          <w:bCs/>
          <w:i/>
          <w:iCs/>
          <w:szCs w:val="24"/>
        </w:rPr>
        <w:t xml:space="preserve"> Rôle du Conseil constitutionnel (Saisine obligatoire)</w:t>
      </w:r>
    </w:p>
    <w:p w:rsidR="005D7AA2" w:rsidRPr="00EC164C" w:rsidRDefault="005D7AA2" w:rsidP="003D657D">
      <w:pPr>
        <w:spacing w:before="240" w:after="240"/>
        <w:rPr>
          <w:szCs w:val="24"/>
        </w:rPr>
      </w:pPr>
      <w:r w:rsidRPr="00EC164C">
        <w:rPr>
          <w:bCs/>
          <w:szCs w:val="24"/>
        </w:rPr>
        <w:t>21.</w:t>
      </w:r>
      <w:r w:rsidR="00731B4A" w:rsidRPr="00EC164C">
        <w:rPr>
          <w:bCs/>
          <w:szCs w:val="24"/>
        </w:rPr>
        <w:tab/>
      </w:r>
      <w:r w:rsidRPr="00EC164C">
        <w:rPr>
          <w:szCs w:val="24"/>
        </w:rPr>
        <w:t xml:space="preserve">Le </w:t>
      </w:r>
      <w:r w:rsidRPr="00EC164C">
        <w:rPr>
          <w:i/>
          <w:iCs/>
          <w:szCs w:val="24"/>
        </w:rPr>
        <w:t>Conseil constitutionnel</w:t>
      </w:r>
      <w:r w:rsidRPr="00EC164C">
        <w:rPr>
          <w:szCs w:val="24"/>
        </w:rPr>
        <w:t xml:space="preserve"> est expressément chargé, depuis notamment les lois constitutionnelles du 27 octobre 1997 et du 1</w:t>
      </w:r>
      <w:r w:rsidRPr="00EC164C">
        <w:rPr>
          <w:szCs w:val="24"/>
          <w:vertAlign w:val="superscript"/>
        </w:rPr>
        <w:t>er</w:t>
      </w:r>
      <w:r w:rsidRPr="00EC164C">
        <w:rPr>
          <w:szCs w:val="24"/>
        </w:rPr>
        <w:t xml:space="preserve"> juin 2002, de contrôler la conformité et la compatibilité de tous les projets de lois à la Constitution et, spécialement, à ses dispositions relatives aux droits fondamentaux. Le contrôle exercé est un contrôle préventif qui vise à s</w:t>
      </w:r>
      <w:r w:rsidR="00CC7090">
        <w:rPr>
          <w:szCs w:val="24"/>
        </w:rPr>
        <w:t>’</w:t>
      </w:r>
      <w:r w:rsidRPr="00EC164C">
        <w:rPr>
          <w:szCs w:val="24"/>
        </w:rPr>
        <w:t>assurer de la conformité du texte examiné avec les prescriptions de la Constitution, ainsi qu</w:t>
      </w:r>
      <w:r w:rsidR="00CC7090">
        <w:rPr>
          <w:szCs w:val="24"/>
        </w:rPr>
        <w:t>’</w:t>
      </w:r>
      <w:r w:rsidRPr="00EC164C">
        <w:rPr>
          <w:szCs w:val="24"/>
        </w:rPr>
        <w:t>à veiller, entre autres, à la conformité de l</w:t>
      </w:r>
      <w:r w:rsidR="00CC7090">
        <w:rPr>
          <w:szCs w:val="24"/>
        </w:rPr>
        <w:t>’</w:t>
      </w:r>
      <w:r w:rsidRPr="00EC164C">
        <w:rPr>
          <w:szCs w:val="24"/>
        </w:rPr>
        <w:t>ordonnancement juridique interne avec les Traités internationaux ratifiés. Le Conseil émet alors un avis motivé et obligatoire, qui est publié au journal officiel.</w:t>
      </w:r>
    </w:p>
    <w:p w:rsidR="005D7AA2" w:rsidRPr="00EC164C" w:rsidRDefault="005D7AA2" w:rsidP="003D657D">
      <w:pPr>
        <w:spacing w:before="240" w:after="240"/>
        <w:ind w:firstLine="567"/>
        <w:rPr>
          <w:szCs w:val="24"/>
        </w:rPr>
      </w:pPr>
      <w:r w:rsidRPr="00EC164C">
        <w:rPr>
          <w:szCs w:val="24"/>
          <w:u w:val="single"/>
        </w:rPr>
        <w:t xml:space="preserve">Dans son </w:t>
      </w:r>
      <w:r w:rsidR="00404AD9" w:rsidRPr="00EC164C">
        <w:rPr>
          <w:szCs w:val="24"/>
          <w:u w:val="single"/>
        </w:rPr>
        <w:t>a</w:t>
      </w:r>
      <w:r w:rsidRPr="00EC164C">
        <w:rPr>
          <w:szCs w:val="24"/>
          <w:u w:val="single"/>
        </w:rPr>
        <w:t xml:space="preserve">vis </w:t>
      </w:r>
      <w:r w:rsidR="00731B4A" w:rsidRPr="00EC164C">
        <w:rPr>
          <w:rFonts w:eastAsia="MS Mincho"/>
          <w:szCs w:val="24"/>
          <w:u w:val="single"/>
        </w:rPr>
        <w:t>n</w:t>
      </w:r>
      <w:r w:rsidR="00731B4A" w:rsidRPr="00EC164C">
        <w:rPr>
          <w:rFonts w:eastAsia="MS Mincho"/>
          <w:szCs w:val="24"/>
          <w:u w:val="single"/>
          <w:vertAlign w:val="superscript"/>
        </w:rPr>
        <w:t>o</w:t>
      </w:r>
      <w:r w:rsidR="00731B4A" w:rsidRPr="00EC164C">
        <w:rPr>
          <w:szCs w:val="24"/>
          <w:u w:val="single"/>
        </w:rPr>
        <w:t> </w:t>
      </w:r>
      <w:r w:rsidRPr="00EC164C">
        <w:rPr>
          <w:szCs w:val="24"/>
          <w:u w:val="single"/>
        </w:rPr>
        <w:t>02-2006</w:t>
      </w:r>
      <w:r w:rsidRPr="00EC164C">
        <w:rPr>
          <w:szCs w:val="24"/>
        </w:rPr>
        <w:t xml:space="preserve"> concernant un projet de loi complétant les dispositions du Code du statut personnel et ajoutant l</w:t>
      </w:r>
      <w:r w:rsidR="00CC7090">
        <w:rPr>
          <w:szCs w:val="24"/>
        </w:rPr>
        <w:t>’</w:t>
      </w:r>
      <w:r w:rsidRPr="00EC164C">
        <w:rPr>
          <w:szCs w:val="24"/>
        </w:rPr>
        <w:t xml:space="preserve">article 66 </w:t>
      </w:r>
      <w:r w:rsidRPr="00EC164C">
        <w:rPr>
          <w:i/>
          <w:szCs w:val="24"/>
        </w:rPr>
        <w:t>bis</w:t>
      </w:r>
      <w:r w:rsidRPr="00EC164C">
        <w:rPr>
          <w:szCs w:val="24"/>
        </w:rPr>
        <w:t xml:space="preserve"> qui établit le droit des grands-parents à la visite de leurs petits enfants, le Conseil constitutionnel a rappelé dans se</w:t>
      </w:r>
      <w:r w:rsidR="00731B4A" w:rsidRPr="00EC164C">
        <w:rPr>
          <w:szCs w:val="24"/>
        </w:rPr>
        <w:t xml:space="preserve">s considérants, entre autres, </w:t>
      </w:r>
      <w:r w:rsidRPr="00EC164C">
        <w:rPr>
          <w:szCs w:val="24"/>
        </w:rPr>
        <w:t xml:space="preserve">que </w:t>
      </w:r>
      <w:r w:rsidR="00416139" w:rsidRPr="00EC164C">
        <w:rPr>
          <w:szCs w:val="24"/>
        </w:rPr>
        <w:t>«</w:t>
      </w:r>
      <w:r w:rsidRPr="00EC164C">
        <w:rPr>
          <w:i/>
          <w:iCs/>
          <w:szCs w:val="24"/>
        </w:rPr>
        <w:t xml:space="preserve">la Convention des Nations </w:t>
      </w:r>
      <w:r w:rsidR="00A321F2" w:rsidRPr="00EC164C">
        <w:rPr>
          <w:i/>
          <w:iCs/>
          <w:szCs w:val="24"/>
        </w:rPr>
        <w:t>U</w:t>
      </w:r>
      <w:r w:rsidRPr="00EC164C">
        <w:rPr>
          <w:i/>
          <w:iCs/>
          <w:szCs w:val="24"/>
        </w:rPr>
        <w:t>nies sur les droits de l</w:t>
      </w:r>
      <w:r w:rsidR="00CC7090">
        <w:rPr>
          <w:i/>
          <w:iCs/>
          <w:szCs w:val="24"/>
        </w:rPr>
        <w:t>’</w:t>
      </w:r>
      <w:r w:rsidRPr="00EC164C">
        <w:rPr>
          <w:i/>
          <w:iCs/>
          <w:szCs w:val="24"/>
        </w:rPr>
        <w:t>enfant du 20 novembre 1989 ratifiée par la République tunisienne retient, en premier lieu, l</w:t>
      </w:r>
      <w:r w:rsidR="00CC7090">
        <w:rPr>
          <w:i/>
          <w:iCs/>
          <w:szCs w:val="24"/>
        </w:rPr>
        <w:t>’</w:t>
      </w:r>
      <w:r w:rsidRPr="00EC164C">
        <w:rPr>
          <w:i/>
          <w:iCs/>
          <w:szCs w:val="24"/>
        </w:rPr>
        <w:t>intérêt supérieur de l</w:t>
      </w:r>
      <w:r w:rsidR="00CC7090">
        <w:rPr>
          <w:i/>
          <w:iCs/>
          <w:szCs w:val="24"/>
        </w:rPr>
        <w:t>’</w:t>
      </w:r>
      <w:r w:rsidRPr="00EC164C">
        <w:rPr>
          <w:i/>
          <w:iCs/>
          <w:szCs w:val="24"/>
        </w:rPr>
        <w:t>enfant et son droit de sauvegarder ses liens familiaux et prévoit, en plus des parents, et le cas échéant, des droits et des obligations pour les membres de la famille largement entendue</w:t>
      </w:r>
      <w:r w:rsidR="00416139" w:rsidRPr="00EC164C">
        <w:rPr>
          <w:i/>
          <w:iCs/>
          <w:szCs w:val="24"/>
        </w:rPr>
        <w:t>»</w:t>
      </w:r>
      <w:r w:rsidR="001162DF" w:rsidRPr="00EC164C">
        <w:rPr>
          <w:i/>
          <w:iCs/>
          <w:szCs w:val="24"/>
        </w:rPr>
        <w:t xml:space="preserve"> </w:t>
      </w:r>
      <w:r w:rsidRPr="00EC164C">
        <w:rPr>
          <w:szCs w:val="24"/>
        </w:rPr>
        <w:t xml:space="preserve">et que </w:t>
      </w:r>
      <w:r w:rsidR="00416139" w:rsidRPr="00EC164C">
        <w:rPr>
          <w:szCs w:val="24"/>
        </w:rPr>
        <w:t>«</w:t>
      </w:r>
      <w:r w:rsidRPr="00EC164C">
        <w:rPr>
          <w:i/>
          <w:iCs/>
          <w:szCs w:val="24"/>
        </w:rPr>
        <w:t>le fait de conférer le droit de visite aux grands parents après le décès de l</w:t>
      </w:r>
      <w:r w:rsidR="00CC7090">
        <w:rPr>
          <w:i/>
          <w:iCs/>
          <w:szCs w:val="24"/>
        </w:rPr>
        <w:t>’</w:t>
      </w:r>
      <w:r w:rsidRPr="00EC164C">
        <w:rPr>
          <w:i/>
          <w:iCs/>
          <w:szCs w:val="24"/>
        </w:rPr>
        <w:t>un des deux parents, tout en tenant compte de l</w:t>
      </w:r>
      <w:r w:rsidR="00CC7090">
        <w:rPr>
          <w:i/>
          <w:iCs/>
          <w:szCs w:val="24"/>
        </w:rPr>
        <w:t>’</w:t>
      </w:r>
      <w:r w:rsidRPr="00EC164C">
        <w:rPr>
          <w:i/>
          <w:iCs/>
          <w:szCs w:val="24"/>
        </w:rPr>
        <w:t>intérêt supérieur de l</w:t>
      </w:r>
      <w:r w:rsidR="00CC7090">
        <w:rPr>
          <w:i/>
          <w:iCs/>
          <w:szCs w:val="24"/>
        </w:rPr>
        <w:t>’</w:t>
      </w:r>
      <w:r w:rsidRPr="00EC164C">
        <w:rPr>
          <w:i/>
          <w:iCs/>
          <w:szCs w:val="24"/>
        </w:rPr>
        <w:t>enfant est à même de consolider les liens entre les membres de la famille et représente, ainsi, un des aspects de la protection de la famille dans le cadre de ce que prévoit la Constitution et des principes acceptés par la République tunisienne et consacrés, notamment, par la</w:t>
      </w:r>
      <w:r w:rsidR="001162DF" w:rsidRPr="00EC164C">
        <w:rPr>
          <w:i/>
          <w:iCs/>
          <w:szCs w:val="24"/>
        </w:rPr>
        <w:t xml:space="preserve"> </w:t>
      </w:r>
      <w:r w:rsidRPr="00EC164C">
        <w:rPr>
          <w:i/>
          <w:iCs/>
          <w:szCs w:val="24"/>
        </w:rPr>
        <w:t xml:space="preserve">Convention des Nations </w:t>
      </w:r>
      <w:r w:rsidR="00A321F2" w:rsidRPr="00EC164C">
        <w:rPr>
          <w:i/>
          <w:iCs/>
          <w:szCs w:val="24"/>
        </w:rPr>
        <w:t>U</w:t>
      </w:r>
      <w:r w:rsidRPr="00EC164C">
        <w:rPr>
          <w:i/>
          <w:iCs/>
          <w:szCs w:val="24"/>
        </w:rPr>
        <w:t>nies sur les droits de l</w:t>
      </w:r>
      <w:r w:rsidR="00CC7090">
        <w:rPr>
          <w:i/>
          <w:iCs/>
          <w:szCs w:val="24"/>
        </w:rPr>
        <w:t>’</w:t>
      </w:r>
      <w:r w:rsidRPr="00EC164C">
        <w:rPr>
          <w:i/>
          <w:iCs/>
          <w:szCs w:val="24"/>
        </w:rPr>
        <w:t>enfant</w:t>
      </w:r>
      <w:r w:rsidR="00416139" w:rsidRPr="00EC164C">
        <w:rPr>
          <w:i/>
          <w:iCs/>
          <w:szCs w:val="24"/>
        </w:rPr>
        <w:t>»</w:t>
      </w:r>
      <w:r w:rsidRPr="00EC164C">
        <w:rPr>
          <w:i/>
          <w:iCs/>
          <w:szCs w:val="24"/>
        </w:rPr>
        <w:t>.</w:t>
      </w:r>
      <w:r w:rsidRPr="00EC164C">
        <w:rPr>
          <w:szCs w:val="24"/>
        </w:rPr>
        <w:t xml:space="preserve"> Le Conseil constitutionnel en conclut en émettant l</w:t>
      </w:r>
      <w:r w:rsidR="00CC7090">
        <w:rPr>
          <w:szCs w:val="24"/>
        </w:rPr>
        <w:t>’</w:t>
      </w:r>
      <w:r w:rsidRPr="00EC164C">
        <w:rPr>
          <w:szCs w:val="24"/>
        </w:rPr>
        <w:t>avis que ledit projet de loi est conforme à la Constitution.</w:t>
      </w:r>
    </w:p>
    <w:p w:rsidR="005D7AA2" w:rsidRPr="00EC164C" w:rsidRDefault="005D7AA2" w:rsidP="003D657D">
      <w:pPr>
        <w:keepNext/>
        <w:autoSpaceDE w:val="0"/>
        <w:autoSpaceDN w:val="0"/>
        <w:adjustRightInd w:val="0"/>
        <w:spacing w:before="240" w:after="240"/>
        <w:jc w:val="center"/>
        <w:rPr>
          <w:b/>
          <w:bCs/>
          <w:i/>
          <w:iCs/>
          <w:szCs w:val="24"/>
        </w:rPr>
      </w:pPr>
      <w:r w:rsidRPr="00EC164C">
        <w:rPr>
          <w:b/>
          <w:bCs/>
          <w:i/>
          <w:iCs/>
          <w:szCs w:val="24"/>
        </w:rPr>
        <w:t xml:space="preserve">1-2) </w:t>
      </w:r>
      <w:r w:rsidR="006854B6">
        <w:rPr>
          <w:b/>
          <w:bCs/>
          <w:i/>
          <w:iCs/>
          <w:szCs w:val="24"/>
        </w:rPr>
        <w:t xml:space="preserve"> </w:t>
      </w:r>
      <w:r w:rsidRPr="00EC164C">
        <w:rPr>
          <w:b/>
          <w:bCs/>
          <w:i/>
          <w:iCs/>
          <w:szCs w:val="24"/>
        </w:rPr>
        <w:t>Rôle des tribunaux (Applicabilité directe)</w:t>
      </w:r>
    </w:p>
    <w:p w:rsidR="005D7AA2" w:rsidRPr="00EC164C" w:rsidRDefault="005D7AA2" w:rsidP="003D657D">
      <w:pPr>
        <w:autoSpaceDE w:val="0"/>
        <w:autoSpaceDN w:val="0"/>
        <w:adjustRightInd w:val="0"/>
        <w:spacing w:before="240" w:after="240"/>
        <w:rPr>
          <w:b/>
          <w:bCs/>
          <w:szCs w:val="24"/>
        </w:rPr>
      </w:pPr>
      <w:r w:rsidRPr="00EC164C">
        <w:rPr>
          <w:bCs/>
          <w:szCs w:val="24"/>
        </w:rPr>
        <w:t>22.</w:t>
      </w:r>
      <w:r w:rsidR="00731B4A" w:rsidRPr="00EC164C">
        <w:rPr>
          <w:b/>
          <w:bCs/>
          <w:szCs w:val="24"/>
        </w:rPr>
        <w:tab/>
      </w:r>
      <w:r w:rsidRPr="00EC164C">
        <w:rPr>
          <w:szCs w:val="24"/>
        </w:rPr>
        <w:t>L</w:t>
      </w:r>
      <w:r w:rsidR="00CC7090">
        <w:rPr>
          <w:szCs w:val="24"/>
        </w:rPr>
        <w:t>’</w:t>
      </w:r>
      <w:r w:rsidRPr="00EC164C">
        <w:rPr>
          <w:szCs w:val="24"/>
        </w:rPr>
        <w:t>introduction des instruments internationaux dans l</w:t>
      </w:r>
      <w:r w:rsidR="00CC7090">
        <w:rPr>
          <w:szCs w:val="24"/>
        </w:rPr>
        <w:t>’</w:t>
      </w:r>
      <w:r w:rsidRPr="00EC164C">
        <w:rPr>
          <w:szCs w:val="24"/>
        </w:rPr>
        <w:t>ordonnancement juridique interne a suscité de nombreuses d</w:t>
      </w:r>
      <w:r w:rsidR="007F6279">
        <w:rPr>
          <w:szCs w:val="24"/>
        </w:rPr>
        <w:t xml:space="preserve">iscussions devant les tribunaux </w:t>
      </w:r>
      <w:r w:rsidRPr="00EC164C">
        <w:rPr>
          <w:szCs w:val="24"/>
        </w:rPr>
        <w:t>tunisiens. Contrairement à une position classique considérant que les dispositions des conventions internationales ratifiées et approuvées ne créent d</w:t>
      </w:r>
      <w:r w:rsidR="00CC7090">
        <w:rPr>
          <w:szCs w:val="24"/>
        </w:rPr>
        <w:t>’</w:t>
      </w:r>
      <w:r w:rsidRPr="00EC164C">
        <w:rPr>
          <w:szCs w:val="24"/>
        </w:rPr>
        <w:t>obligations qu</w:t>
      </w:r>
      <w:r w:rsidR="00CC7090">
        <w:rPr>
          <w:szCs w:val="24"/>
        </w:rPr>
        <w:t>’</w:t>
      </w:r>
      <w:r w:rsidRPr="00EC164C">
        <w:rPr>
          <w:szCs w:val="24"/>
        </w:rPr>
        <w:t>à la charge des États parties, les juges judiciaires ont pu juger, dans diverses affaires, que les instruments internationaux, y compris ceux relatifs aux droits de l</w:t>
      </w:r>
      <w:r w:rsidR="00CC7090">
        <w:rPr>
          <w:szCs w:val="24"/>
        </w:rPr>
        <w:t>’</w:t>
      </w:r>
      <w:r w:rsidRPr="00EC164C">
        <w:rPr>
          <w:szCs w:val="24"/>
        </w:rPr>
        <w:t>homme, pouvaient être directement invoqués devant les juridictions nationales.</w:t>
      </w:r>
    </w:p>
    <w:p w:rsidR="005D7AA2" w:rsidRPr="00EC164C" w:rsidRDefault="00BB72F2" w:rsidP="003D657D">
      <w:pPr>
        <w:spacing w:before="240" w:after="240"/>
        <w:rPr>
          <w:szCs w:val="24"/>
        </w:rPr>
      </w:pPr>
      <w:r w:rsidRPr="00BB72F2">
        <w:rPr>
          <w:szCs w:val="24"/>
        </w:rPr>
        <w:sym w:font="Symbol" w:char="F02D"/>
      </w:r>
      <w:r w:rsidRPr="00BB72F2">
        <w:rPr>
          <w:szCs w:val="24"/>
        </w:rPr>
        <w:t xml:space="preserve"> </w:t>
      </w:r>
      <w:r w:rsidR="005D7AA2" w:rsidRPr="00EC164C">
        <w:rPr>
          <w:szCs w:val="24"/>
          <w:u w:val="single"/>
        </w:rPr>
        <w:t>Dans le jugement rendu dans l</w:t>
      </w:r>
      <w:r w:rsidR="00CC7090">
        <w:rPr>
          <w:szCs w:val="24"/>
          <w:u w:val="single"/>
        </w:rPr>
        <w:t>’</w:t>
      </w:r>
      <w:r w:rsidR="005D7AA2" w:rsidRPr="00EC164C">
        <w:rPr>
          <w:szCs w:val="24"/>
          <w:u w:val="single"/>
        </w:rPr>
        <w:t xml:space="preserve">affaire </w:t>
      </w:r>
      <w:r w:rsidR="00B34D60" w:rsidRPr="00EC164C">
        <w:rPr>
          <w:rFonts w:eastAsia="MS Mincho"/>
          <w:szCs w:val="24"/>
          <w:u w:val="single"/>
        </w:rPr>
        <w:t>n</w:t>
      </w:r>
      <w:r w:rsidR="00B34D60" w:rsidRPr="00EC164C">
        <w:rPr>
          <w:rFonts w:eastAsia="MS Mincho"/>
          <w:szCs w:val="24"/>
          <w:u w:val="single"/>
          <w:vertAlign w:val="superscript"/>
        </w:rPr>
        <w:t>o</w:t>
      </w:r>
      <w:r w:rsidR="00B34D60" w:rsidRPr="00EC164C">
        <w:rPr>
          <w:szCs w:val="24"/>
          <w:u w:val="single"/>
        </w:rPr>
        <w:t> </w:t>
      </w:r>
      <w:r w:rsidR="005D7AA2" w:rsidRPr="00EC164C">
        <w:rPr>
          <w:szCs w:val="24"/>
          <w:u w:val="single"/>
        </w:rPr>
        <w:t>7602, en date du 18 mai 2000</w:t>
      </w:r>
      <w:r w:rsidR="005D7AA2" w:rsidRPr="00EC164C">
        <w:rPr>
          <w:szCs w:val="24"/>
        </w:rPr>
        <w:t xml:space="preserve">, le Tribunal de première instance de Tunis fait valoir, en substance, que </w:t>
      </w:r>
      <w:r w:rsidR="00416139" w:rsidRPr="00EC164C">
        <w:rPr>
          <w:szCs w:val="24"/>
        </w:rPr>
        <w:t>«</w:t>
      </w:r>
      <w:r w:rsidR="005D7AA2" w:rsidRPr="00EC164C">
        <w:rPr>
          <w:szCs w:val="24"/>
        </w:rPr>
        <w:t xml:space="preserve">la demande </w:t>
      </w:r>
      <w:r w:rsidR="005D7AA2" w:rsidRPr="00EC164C">
        <w:rPr>
          <w:i/>
          <w:iCs/>
          <w:szCs w:val="24"/>
        </w:rPr>
        <w:t>d</w:t>
      </w:r>
      <w:r w:rsidR="00CC7090">
        <w:rPr>
          <w:i/>
          <w:iCs/>
          <w:szCs w:val="24"/>
        </w:rPr>
        <w:t>’</w:t>
      </w:r>
      <w:r w:rsidR="005D7AA2" w:rsidRPr="00EC164C">
        <w:rPr>
          <w:i/>
          <w:iCs/>
          <w:szCs w:val="24"/>
        </w:rPr>
        <w:t>exclusion de la veuve de la liste des héritiers sur la base de sa conviction religieuse contredit les dispositions de l</w:t>
      </w:r>
      <w:r w:rsidR="00CC7090">
        <w:rPr>
          <w:i/>
          <w:iCs/>
          <w:szCs w:val="24"/>
        </w:rPr>
        <w:t>’</w:t>
      </w:r>
      <w:r w:rsidR="007F6279">
        <w:rPr>
          <w:i/>
          <w:iCs/>
          <w:szCs w:val="24"/>
        </w:rPr>
        <w:t>article </w:t>
      </w:r>
      <w:r w:rsidR="005D7AA2" w:rsidRPr="00EC164C">
        <w:rPr>
          <w:i/>
          <w:iCs/>
          <w:szCs w:val="24"/>
        </w:rPr>
        <w:t>88 du Code du statut personnel qui a limitativement défini l</w:t>
      </w:r>
      <w:r w:rsidR="00CC7090">
        <w:rPr>
          <w:i/>
          <w:iCs/>
          <w:szCs w:val="24"/>
        </w:rPr>
        <w:t>’</w:t>
      </w:r>
      <w:r w:rsidR="005D7AA2" w:rsidRPr="00EC164C">
        <w:rPr>
          <w:i/>
          <w:iCs/>
          <w:szCs w:val="24"/>
        </w:rPr>
        <w:t>homicide volontaire comme cas d</w:t>
      </w:r>
      <w:r w:rsidR="00CC7090">
        <w:rPr>
          <w:i/>
          <w:iCs/>
          <w:szCs w:val="24"/>
        </w:rPr>
        <w:t>’</w:t>
      </w:r>
      <w:r w:rsidR="005D7AA2" w:rsidRPr="00EC164C">
        <w:rPr>
          <w:i/>
          <w:iCs/>
          <w:szCs w:val="24"/>
        </w:rPr>
        <w:t>empêchement à la successibilité …</w:t>
      </w:r>
      <w:r w:rsidR="00416139" w:rsidRPr="007F6279">
        <w:rPr>
          <w:iCs/>
          <w:szCs w:val="24"/>
        </w:rPr>
        <w:t>»</w:t>
      </w:r>
      <w:r w:rsidR="005D7AA2" w:rsidRPr="00EC164C">
        <w:rPr>
          <w:i/>
          <w:iCs/>
          <w:szCs w:val="24"/>
        </w:rPr>
        <w:t xml:space="preserve"> </w:t>
      </w:r>
      <w:r w:rsidR="005D7AA2" w:rsidRPr="00EC164C">
        <w:rPr>
          <w:szCs w:val="24"/>
        </w:rPr>
        <w:t>et que</w:t>
      </w:r>
      <w:r w:rsidR="005D7AA2" w:rsidRPr="00EC164C">
        <w:rPr>
          <w:i/>
          <w:iCs/>
          <w:szCs w:val="24"/>
        </w:rPr>
        <w:t xml:space="preserve"> </w:t>
      </w:r>
      <w:r w:rsidR="00416139" w:rsidRPr="007F6279">
        <w:rPr>
          <w:iCs/>
          <w:szCs w:val="24"/>
        </w:rPr>
        <w:t>«</w:t>
      </w:r>
      <w:r w:rsidR="005D7AA2" w:rsidRPr="00EC164C">
        <w:rPr>
          <w:i/>
          <w:iCs/>
          <w:szCs w:val="24"/>
        </w:rPr>
        <w:t>la non discrimination fondée sur la religion fait partie des principes qui fondent l</w:t>
      </w:r>
      <w:r w:rsidR="00CC7090">
        <w:rPr>
          <w:i/>
          <w:iCs/>
          <w:szCs w:val="24"/>
        </w:rPr>
        <w:t>’</w:t>
      </w:r>
      <w:r w:rsidR="005D7AA2" w:rsidRPr="00EC164C">
        <w:rPr>
          <w:i/>
          <w:iCs/>
          <w:szCs w:val="24"/>
        </w:rPr>
        <w:t>ordre juridique tunisien et constitue un attribut de la liberté religieuse telle que garantie par l</w:t>
      </w:r>
      <w:r w:rsidR="00CC7090">
        <w:rPr>
          <w:i/>
          <w:iCs/>
          <w:szCs w:val="24"/>
        </w:rPr>
        <w:t>’</w:t>
      </w:r>
      <w:r w:rsidR="005D7AA2" w:rsidRPr="00EC164C">
        <w:rPr>
          <w:i/>
          <w:iCs/>
          <w:szCs w:val="24"/>
        </w:rPr>
        <w:t>article 5 de la Constitution et proclamée par les articles 2, 16 et 18 de la Déclaration universelle des droits de l</w:t>
      </w:r>
      <w:r w:rsidR="00CC7090">
        <w:rPr>
          <w:i/>
          <w:iCs/>
          <w:szCs w:val="24"/>
        </w:rPr>
        <w:t>’</w:t>
      </w:r>
      <w:r w:rsidR="005D7AA2" w:rsidRPr="00EC164C">
        <w:rPr>
          <w:i/>
          <w:iCs/>
          <w:szCs w:val="24"/>
        </w:rPr>
        <w:t>homme, le para</w:t>
      </w:r>
      <w:r w:rsidR="00E72406">
        <w:rPr>
          <w:i/>
          <w:iCs/>
          <w:szCs w:val="24"/>
        </w:rPr>
        <w:t>graphe</w:t>
      </w:r>
      <w:r w:rsidR="005D7AA2" w:rsidRPr="00EC164C">
        <w:rPr>
          <w:i/>
          <w:iCs/>
          <w:szCs w:val="24"/>
        </w:rPr>
        <w:t xml:space="preserve"> 2 de l</w:t>
      </w:r>
      <w:r w:rsidR="00CC7090">
        <w:rPr>
          <w:i/>
          <w:iCs/>
          <w:szCs w:val="24"/>
        </w:rPr>
        <w:t>’</w:t>
      </w:r>
      <w:r w:rsidR="005D7AA2" w:rsidRPr="00EC164C">
        <w:rPr>
          <w:i/>
          <w:iCs/>
          <w:szCs w:val="24"/>
        </w:rPr>
        <w:t>article 2 du Pacte international relatif aux droits économiques, sociaux et culturels et le para</w:t>
      </w:r>
      <w:r w:rsidR="00E72406">
        <w:rPr>
          <w:i/>
          <w:iCs/>
          <w:szCs w:val="24"/>
        </w:rPr>
        <w:t>graphe</w:t>
      </w:r>
      <w:r w:rsidR="005D7AA2" w:rsidRPr="00EC164C">
        <w:rPr>
          <w:i/>
          <w:iCs/>
          <w:szCs w:val="24"/>
        </w:rPr>
        <w:t xml:space="preserve"> 1 de l</w:t>
      </w:r>
      <w:r w:rsidR="00CC7090">
        <w:rPr>
          <w:i/>
          <w:iCs/>
          <w:szCs w:val="24"/>
        </w:rPr>
        <w:t>’</w:t>
      </w:r>
      <w:r w:rsidR="005D7AA2" w:rsidRPr="00EC164C">
        <w:rPr>
          <w:i/>
          <w:iCs/>
          <w:szCs w:val="24"/>
        </w:rPr>
        <w:t>article 2 du Pacte international relatif aux droits civils et politique, ratifiés par la Tunisie…</w:t>
      </w:r>
      <w:r w:rsidR="00416139" w:rsidRPr="007F6279">
        <w:rPr>
          <w:iCs/>
          <w:szCs w:val="24"/>
        </w:rPr>
        <w:t>»</w:t>
      </w:r>
      <w:r w:rsidR="005D7AA2" w:rsidRPr="00EC164C">
        <w:rPr>
          <w:i/>
          <w:iCs/>
          <w:szCs w:val="24"/>
        </w:rPr>
        <w:t>.</w:t>
      </w:r>
    </w:p>
    <w:p w:rsidR="005D7AA2" w:rsidRPr="00EC164C" w:rsidRDefault="00BB72F2" w:rsidP="003D657D">
      <w:pPr>
        <w:spacing w:before="240" w:after="240"/>
        <w:rPr>
          <w:szCs w:val="24"/>
        </w:rPr>
      </w:pPr>
      <w:r w:rsidRPr="00BB72F2">
        <w:rPr>
          <w:szCs w:val="24"/>
        </w:rPr>
        <w:sym w:font="Symbol" w:char="F02D"/>
      </w:r>
      <w:r w:rsidRPr="00BB72F2">
        <w:rPr>
          <w:szCs w:val="24"/>
        </w:rPr>
        <w:t xml:space="preserve"> </w:t>
      </w:r>
      <w:r w:rsidR="005D7AA2" w:rsidRPr="00EC164C">
        <w:rPr>
          <w:szCs w:val="24"/>
          <w:u w:val="single"/>
        </w:rPr>
        <w:t>Dans l</w:t>
      </w:r>
      <w:r w:rsidR="00CC7090">
        <w:rPr>
          <w:szCs w:val="24"/>
          <w:u w:val="single"/>
        </w:rPr>
        <w:t>’</w:t>
      </w:r>
      <w:r w:rsidR="005D7AA2" w:rsidRPr="00EC164C">
        <w:rPr>
          <w:szCs w:val="24"/>
          <w:u w:val="single"/>
        </w:rPr>
        <w:t xml:space="preserve">arrêt </w:t>
      </w:r>
      <w:r w:rsidR="00B34D60" w:rsidRPr="00EC164C">
        <w:rPr>
          <w:rFonts w:eastAsia="MS Mincho"/>
          <w:szCs w:val="24"/>
          <w:u w:val="single"/>
        </w:rPr>
        <w:t>n</w:t>
      </w:r>
      <w:r w:rsidR="00B34D60" w:rsidRPr="00EC164C">
        <w:rPr>
          <w:rFonts w:eastAsia="MS Mincho"/>
          <w:szCs w:val="24"/>
          <w:u w:val="single"/>
          <w:vertAlign w:val="superscript"/>
        </w:rPr>
        <w:t>o</w:t>
      </w:r>
      <w:r w:rsidR="00B34D60" w:rsidRPr="00EC164C">
        <w:rPr>
          <w:szCs w:val="24"/>
          <w:u w:val="single"/>
        </w:rPr>
        <w:t> </w:t>
      </w:r>
      <w:r w:rsidR="005D7AA2" w:rsidRPr="00EC164C">
        <w:rPr>
          <w:szCs w:val="24"/>
          <w:u w:val="single"/>
        </w:rPr>
        <w:t>7286/2001, en date du 2 mars 2001</w:t>
      </w:r>
      <w:r w:rsidR="005D7AA2" w:rsidRPr="00EC164C">
        <w:rPr>
          <w:szCs w:val="24"/>
        </w:rPr>
        <w:t xml:space="preserve">, la Cour de cassation fait valoir en substance que </w:t>
      </w:r>
      <w:r w:rsidR="00416139" w:rsidRPr="00EC164C">
        <w:rPr>
          <w:szCs w:val="24"/>
        </w:rPr>
        <w:t>«</w:t>
      </w:r>
      <w:r w:rsidR="005D7AA2" w:rsidRPr="00EC164C">
        <w:rPr>
          <w:i/>
          <w:iCs/>
          <w:szCs w:val="24"/>
        </w:rPr>
        <w:t xml:space="preserve">le législateur tunisien </w:t>
      </w:r>
      <w:r w:rsidR="00B34D60" w:rsidRPr="00EC164C">
        <w:rPr>
          <w:i/>
          <w:iCs/>
          <w:szCs w:val="24"/>
        </w:rPr>
        <w:t>−</w:t>
      </w:r>
      <w:r w:rsidR="005D7AA2" w:rsidRPr="00EC164C">
        <w:rPr>
          <w:i/>
          <w:iCs/>
          <w:szCs w:val="24"/>
        </w:rPr>
        <w:t xml:space="preserve"> en accord avec les dispositions de la Convention des droits de l</w:t>
      </w:r>
      <w:r w:rsidR="00CC7090">
        <w:rPr>
          <w:i/>
          <w:iCs/>
          <w:szCs w:val="24"/>
        </w:rPr>
        <w:t>’</w:t>
      </w:r>
      <w:r w:rsidR="005D7AA2" w:rsidRPr="00EC164C">
        <w:rPr>
          <w:i/>
          <w:iCs/>
          <w:szCs w:val="24"/>
        </w:rPr>
        <w:t>enfant du 20 novembre 1989, ratifiée par la Tunisie</w:t>
      </w:r>
      <w:r w:rsidR="00B34D60" w:rsidRPr="00EC164C">
        <w:rPr>
          <w:i/>
          <w:iCs/>
          <w:szCs w:val="24"/>
        </w:rPr>
        <w:t xml:space="preserve"> −</w:t>
      </w:r>
      <w:r w:rsidR="005D7AA2" w:rsidRPr="00EC164C">
        <w:rPr>
          <w:i/>
          <w:iCs/>
          <w:szCs w:val="24"/>
        </w:rPr>
        <w:t>, a pris en considération en matière d</w:t>
      </w:r>
      <w:r w:rsidR="00CC7090">
        <w:rPr>
          <w:i/>
          <w:iCs/>
          <w:szCs w:val="24"/>
        </w:rPr>
        <w:t>’</w:t>
      </w:r>
      <w:r w:rsidR="005D7AA2" w:rsidRPr="00EC164C">
        <w:rPr>
          <w:i/>
          <w:iCs/>
          <w:szCs w:val="24"/>
        </w:rPr>
        <w:t>attribution de la garde l</w:t>
      </w:r>
      <w:r w:rsidR="00CC7090">
        <w:rPr>
          <w:i/>
          <w:iCs/>
          <w:szCs w:val="24"/>
        </w:rPr>
        <w:t>’</w:t>
      </w:r>
      <w:r w:rsidR="005D7AA2" w:rsidRPr="00EC164C">
        <w:rPr>
          <w:i/>
          <w:iCs/>
          <w:szCs w:val="24"/>
        </w:rPr>
        <w:t>intérêt de l</w:t>
      </w:r>
      <w:r w:rsidR="00CC7090">
        <w:rPr>
          <w:i/>
          <w:iCs/>
          <w:szCs w:val="24"/>
        </w:rPr>
        <w:t>’</w:t>
      </w:r>
      <w:r w:rsidR="005D7AA2" w:rsidRPr="00EC164C">
        <w:rPr>
          <w:i/>
          <w:iCs/>
          <w:szCs w:val="24"/>
        </w:rPr>
        <w:t>enfant…</w:t>
      </w:r>
      <w:r w:rsidR="005D7AA2" w:rsidRPr="00EC164C">
        <w:rPr>
          <w:szCs w:val="24"/>
        </w:rPr>
        <w:t xml:space="preserve">», de sorte que </w:t>
      </w:r>
      <w:r w:rsidR="00416139" w:rsidRPr="00EC164C">
        <w:rPr>
          <w:szCs w:val="24"/>
        </w:rPr>
        <w:t>«</w:t>
      </w:r>
      <w:r w:rsidR="005D7AA2" w:rsidRPr="00EC164C">
        <w:rPr>
          <w:i/>
          <w:iCs/>
          <w:szCs w:val="24"/>
        </w:rPr>
        <w:t>l</w:t>
      </w:r>
      <w:r w:rsidR="00CC7090">
        <w:rPr>
          <w:i/>
          <w:iCs/>
          <w:szCs w:val="24"/>
        </w:rPr>
        <w:t>’</w:t>
      </w:r>
      <w:r w:rsidR="005D7AA2" w:rsidRPr="00EC164C">
        <w:rPr>
          <w:i/>
          <w:iCs/>
          <w:szCs w:val="24"/>
        </w:rPr>
        <w:t>ordre public tunisien ne se trouve point perturbé par la décision étrangère ayant décidé l</w:t>
      </w:r>
      <w:r w:rsidR="00CC7090">
        <w:rPr>
          <w:i/>
          <w:iCs/>
          <w:szCs w:val="24"/>
        </w:rPr>
        <w:t>’</w:t>
      </w:r>
      <w:r w:rsidR="005D7AA2" w:rsidRPr="00EC164C">
        <w:rPr>
          <w:i/>
          <w:iCs/>
          <w:szCs w:val="24"/>
        </w:rPr>
        <w:t>attribution de la garde de l</w:t>
      </w:r>
      <w:r w:rsidR="00CC7090">
        <w:rPr>
          <w:i/>
          <w:iCs/>
          <w:szCs w:val="24"/>
        </w:rPr>
        <w:t>’</w:t>
      </w:r>
      <w:r w:rsidR="005D7AA2" w:rsidRPr="00EC164C">
        <w:rPr>
          <w:i/>
          <w:iCs/>
          <w:szCs w:val="24"/>
        </w:rPr>
        <w:t>enfant à sa mère non tunisienne, dès lors que le seul critère qui devrait prévaloir, en l</w:t>
      </w:r>
      <w:r w:rsidR="00CC7090">
        <w:rPr>
          <w:i/>
          <w:iCs/>
          <w:szCs w:val="24"/>
        </w:rPr>
        <w:t>’</w:t>
      </w:r>
      <w:r w:rsidR="005D7AA2" w:rsidRPr="00EC164C">
        <w:rPr>
          <w:i/>
          <w:iCs/>
          <w:szCs w:val="24"/>
        </w:rPr>
        <w:t>espèce, est bien celui de l</w:t>
      </w:r>
      <w:r w:rsidR="00CC7090">
        <w:rPr>
          <w:i/>
          <w:iCs/>
          <w:szCs w:val="24"/>
        </w:rPr>
        <w:t>’</w:t>
      </w:r>
      <w:r w:rsidR="005D7AA2" w:rsidRPr="00EC164C">
        <w:rPr>
          <w:i/>
          <w:iCs/>
          <w:szCs w:val="24"/>
        </w:rPr>
        <w:t>intérêt</w:t>
      </w:r>
      <w:r w:rsidR="005D7AA2" w:rsidRPr="00EC164C">
        <w:rPr>
          <w:szCs w:val="24"/>
        </w:rPr>
        <w:t xml:space="preserve"> </w:t>
      </w:r>
      <w:r w:rsidR="005D7AA2" w:rsidRPr="00EC164C">
        <w:rPr>
          <w:i/>
          <w:iCs/>
          <w:szCs w:val="24"/>
        </w:rPr>
        <w:t>supérieur de l</w:t>
      </w:r>
      <w:r w:rsidR="00CC7090">
        <w:rPr>
          <w:i/>
          <w:iCs/>
          <w:szCs w:val="24"/>
        </w:rPr>
        <w:t>’</w:t>
      </w:r>
      <w:r w:rsidR="005D7AA2" w:rsidRPr="00EC164C">
        <w:rPr>
          <w:i/>
          <w:iCs/>
          <w:szCs w:val="24"/>
        </w:rPr>
        <w:t>enfant</w:t>
      </w:r>
      <w:r w:rsidR="00416139" w:rsidRPr="00EC164C">
        <w:rPr>
          <w:szCs w:val="24"/>
        </w:rPr>
        <w:t>»</w:t>
      </w:r>
      <w:r w:rsidR="005D7AA2" w:rsidRPr="00EC164C">
        <w:rPr>
          <w:szCs w:val="24"/>
        </w:rPr>
        <w:t xml:space="preserve">. </w:t>
      </w:r>
    </w:p>
    <w:p w:rsidR="005D7AA2" w:rsidRPr="00EC164C" w:rsidRDefault="00BB72F2" w:rsidP="003D657D">
      <w:pPr>
        <w:spacing w:before="240" w:after="240"/>
        <w:rPr>
          <w:szCs w:val="24"/>
        </w:rPr>
      </w:pPr>
      <w:r w:rsidRPr="00BB72F2">
        <w:rPr>
          <w:szCs w:val="24"/>
        </w:rPr>
        <w:sym w:font="Symbol" w:char="F02D"/>
      </w:r>
      <w:r w:rsidRPr="00BB72F2">
        <w:rPr>
          <w:szCs w:val="24"/>
        </w:rPr>
        <w:t xml:space="preserve"> </w:t>
      </w:r>
      <w:r w:rsidR="005D7AA2" w:rsidRPr="00EC164C">
        <w:rPr>
          <w:szCs w:val="24"/>
          <w:u w:val="single"/>
        </w:rPr>
        <w:t>Dans le jugement rendu dans l</w:t>
      </w:r>
      <w:r w:rsidR="00CC7090">
        <w:rPr>
          <w:szCs w:val="24"/>
          <w:u w:val="single"/>
        </w:rPr>
        <w:t>’</w:t>
      </w:r>
      <w:r w:rsidR="005D7AA2" w:rsidRPr="00EC164C">
        <w:rPr>
          <w:szCs w:val="24"/>
          <w:u w:val="single"/>
        </w:rPr>
        <w:t xml:space="preserve">affaire </w:t>
      </w:r>
      <w:r w:rsidR="00B34D60" w:rsidRPr="00EC164C">
        <w:rPr>
          <w:rFonts w:eastAsia="MS Mincho"/>
          <w:szCs w:val="24"/>
          <w:u w:val="single"/>
        </w:rPr>
        <w:t>n</w:t>
      </w:r>
      <w:r w:rsidR="00B34D60" w:rsidRPr="00EC164C">
        <w:rPr>
          <w:rFonts w:eastAsia="MS Mincho"/>
          <w:szCs w:val="24"/>
          <w:u w:val="single"/>
          <w:vertAlign w:val="superscript"/>
        </w:rPr>
        <w:t>o</w:t>
      </w:r>
      <w:r w:rsidR="00B34D60" w:rsidRPr="00EC164C">
        <w:rPr>
          <w:szCs w:val="24"/>
          <w:u w:val="single"/>
        </w:rPr>
        <w:t> </w:t>
      </w:r>
      <w:r w:rsidR="005D7AA2" w:rsidRPr="00EC164C">
        <w:rPr>
          <w:szCs w:val="24"/>
          <w:u w:val="single"/>
        </w:rPr>
        <w:t>53</w:t>
      </w:r>
      <w:r w:rsidR="00E533C3">
        <w:rPr>
          <w:szCs w:val="24"/>
          <w:u w:val="single"/>
        </w:rPr>
        <w:t>/</w:t>
      </w:r>
      <w:r w:rsidR="005D7AA2" w:rsidRPr="00EC164C">
        <w:rPr>
          <w:szCs w:val="24"/>
          <w:u w:val="single"/>
        </w:rPr>
        <w:t>16189, en date du 2 décembre 2003</w:t>
      </w:r>
      <w:r w:rsidR="005D7AA2" w:rsidRPr="00EC164C">
        <w:rPr>
          <w:szCs w:val="24"/>
        </w:rPr>
        <w:t>, le Tribunal de première instance de La Manouba a expressément motivé son jugement établissant la filiation par recours au test d</w:t>
      </w:r>
      <w:r w:rsidR="00CC7090">
        <w:rPr>
          <w:szCs w:val="24"/>
        </w:rPr>
        <w:t>’</w:t>
      </w:r>
      <w:r w:rsidR="005D7AA2" w:rsidRPr="00EC164C">
        <w:rPr>
          <w:szCs w:val="24"/>
        </w:rPr>
        <w:t xml:space="preserve">empreintes génétiques (ADN) en considérant que </w:t>
      </w:r>
      <w:r w:rsidR="00416139" w:rsidRPr="00EC164C">
        <w:rPr>
          <w:szCs w:val="24"/>
        </w:rPr>
        <w:t>«</w:t>
      </w:r>
      <w:r w:rsidR="005D7AA2" w:rsidRPr="00EC164C">
        <w:rPr>
          <w:i/>
          <w:iCs/>
          <w:szCs w:val="24"/>
        </w:rPr>
        <w:t>la filiation est un droit de l</w:t>
      </w:r>
      <w:r w:rsidR="00CC7090">
        <w:rPr>
          <w:i/>
          <w:iCs/>
          <w:szCs w:val="24"/>
        </w:rPr>
        <w:t>’</w:t>
      </w:r>
      <w:r w:rsidR="005D7AA2" w:rsidRPr="00EC164C">
        <w:rPr>
          <w:i/>
          <w:iCs/>
          <w:szCs w:val="24"/>
        </w:rPr>
        <w:t>enfant qui ne saurait être limité par la forme de relations choisie par ses parents, d</w:t>
      </w:r>
      <w:r w:rsidR="00CC7090">
        <w:rPr>
          <w:i/>
          <w:iCs/>
          <w:szCs w:val="24"/>
        </w:rPr>
        <w:t>’</w:t>
      </w:r>
      <w:r w:rsidR="005D7AA2" w:rsidRPr="00EC164C">
        <w:rPr>
          <w:i/>
          <w:iCs/>
          <w:szCs w:val="24"/>
        </w:rPr>
        <w:t>où il résulte que la filiation telle que définie à l</w:t>
      </w:r>
      <w:r w:rsidR="00CC7090">
        <w:rPr>
          <w:i/>
          <w:iCs/>
          <w:szCs w:val="24"/>
        </w:rPr>
        <w:t>’</w:t>
      </w:r>
      <w:r w:rsidR="005D7AA2" w:rsidRPr="00EC164C">
        <w:rPr>
          <w:i/>
          <w:iCs/>
          <w:szCs w:val="24"/>
        </w:rPr>
        <w:t>article 68 du Code du statut personnel doit être entendue de façon large conformément à l</w:t>
      </w:r>
      <w:r w:rsidR="00CC7090">
        <w:rPr>
          <w:i/>
          <w:iCs/>
          <w:szCs w:val="24"/>
        </w:rPr>
        <w:t>’</w:t>
      </w:r>
      <w:r w:rsidR="005D7AA2" w:rsidRPr="00EC164C">
        <w:rPr>
          <w:i/>
          <w:iCs/>
          <w:szCs w:val="24"/>
        </w:rPr>
        <w:t>article 2, par</w:t>
      </w:r>
      <w:r w:rsidR="007F6279">
        <w:rPr>
          <w:i/>
          <w:iCs/>
          <w:szCs w:val="24"/>
        </w:rPr>
        <w:t>agraphe</w:t>
      </w:r>
      <w:r w:rsidR="005D7AA2" w:rsidRPr="00EC164C">
        <w:rPr>
          <w:i/>
          <w:iCs/>
          <w:szCs w:val="24"/>
        </w:rPr>
        <w:t xml:space="preserve"> 2 de la Convention des droits de l</w:t>
      </w:r>
      <w:r w:rsidR="00CC7090">
        <w:rPr>
          <w:i/>
          <w:iCs/>
          <w:szCs w:val="24"/>
        </w:rPr>
        <w:t>’</w:t>
      </w:r>
      <w:r w:rsidR="005D7AA2" w:rsidRPr="00EC164C">
        <w:rPr>
          <w:i/>
          <w:iCs/>
          <w:szCs w:val="24"/>
        </w:rPr>
        <w:t>enfant ratifiée par la loi du 29 novembre 1991 et qui protège l</w:t>
      </w:r>
      <w:r w:rsidR="00CC7090">
        <w:rPr>
          <w:i/>
          <w:iCs/>
          <w:szCs w:val="24"/>
        </w:rPr>
        <w:t>’</w:t>
      </w:r>
      <w:r w:rsidR="005D7AA2" w:rsidRPr="00EC164C">
        <w:rPr>
          <w:i/>
          <w:iCs/>
          <w:szCs w:val="24"/>
        </w:rPr>
        <w:t>enfant contre toutes formes de discrimination ou de sanction motivées par la situation juridique de ses parents</w:t>
      </w:r>
      <w:r w:rsidR="005D7AA2" w:rsidRPr="00EC164C">
        <w:rPr>
          <w:szCs w:val="24"/>
        </w:rPr>
        <w:t xml:space="preserve">, </w:t>
      </w:r>
      <w:r w:rsidR="005D7AA2" w:rsidRPr="00EC164C">
        <w:rPr>
          <w:i/>
          <w:iCs/>
          <w:szCs w:val="24"/>
        </w:rPr>
        <w:t>et que la privation de l</w:t>
      </w:r>
      <w:r w:rsidR="00CC7090">
        <w:rPr>
          <w:i/>
          <w:iCs/>
          <w:szCs w:val="24"/>
        </w:rPr>
        <w:t>’</w:t>
      </w:r>
      <w:r w:rsidR="005D7AA2" w:rsidRPr="00EC164C">
        <w:rPr>
          <w:i/>
          <w:iCs/>
          <w:szCs w:val="24"/>
        </w:rPr>
        <w:t>enfant de son droit à la filiation sous prétexte que ses parents ne sont pas liés par le mariage constitue une sanction infligée à cet enfant et une atteinte à l</w:t>
      </w:r>
      <w:r w:rsidR="00CC7090">
        <w:rPr>
          <w:i/>
          <w:iCs/>
          <w:szCs w:val="24"/>
        </w:rPr>
        <w:t>’</w:t>
      </w:r>
      <w:r w:rsidR="005D7AA2" w:rsidRPr="00EC164C">
        <w:rPr>
          <w:i/>
          <w:iCs/>
          <w:szCs w:val="24"/>
        </w:rPr>
        <w:t>un de ses droits fondamentaux, sans égard à la discrimination qui en résulterait entre les enfants par l</w:t>
      </w:r>
      <w:r w:rsidR="00CC7090">
        <w:rPr>
          <w:i/>
          <w:iCs/>
          <w:szCs w:val="24"/>
        </w:rPr>
        <w:t>’</w:t>
      </w:r>
      <w:r w:rsidR="005D7AA2" w:rsidRPr="00EC164C">
        <w:rPr>
          <w:i/>
          <w:iCs/>
          <w:szCs w:val="24"/>
        </w:rPr>
        <w:t>introduction artificielle d</w:t>
      </w:r>
      <w:r w:rsidR="00CC7090">
        <w:rPr>
          <w:i/>
          <w:iCs/>
          <w:szCs w:val="24"/>
        </w:rPr>
        <w:t>’</w:t>
      </w:r>
      <w:r w:rsidR="005D7AA2" w:rsidRPr="00EC164C">
        <w:rPr>
          <w:i/>
          <w:iCs/>
          <w:szCs w:val="24"/>
        </w:rPr>
        <w:t>une différence entre la filiation légitime et la filiation naturelle</w:t>
      </w:r>
      <w:r w:rsidR="00416139" w:rsidRPr="00EC164C">
        <w:rPr>
          <w:szCs w:val="24"/>
        </w:rPr>
        <w:t>»</w:t>
      </w:r>
      <w:r w:rsidR="005D7AA2" w:rsidRPr="00EC164C">
        <w:rPr>
          <w:szCs w:val="24"/>
        </w:rPr>
        <w:t>.</w:t>
      </w:r>
    </w:p>
    <w:p w:rsidR="005D7AA2" w:rsidRPr="00EC164C" w:rsidRDefault="005D7AA2" w:rsidP="003D657D">
      <w:pPr>
        <w:keepNext/>
        <w:spacing w:before="240" w:after="240"/>
        <w:jc w:val="center"/>
        <w:rPr>
          <w:b/>
          <w:bCs/>
          <w:szCs w:val="24"/>
        </w:rPr>
      </w:pPr>
      <w:r w:rsidRPr="00EC164C">
        <w:rPr>
          <w:b/>
          <w:bCs/>
          <w:szCs w:val="24"/>
        </w:rPr>
        <w:t>4.</w:t>
      </w:r>
      <w:r w:rsidR="00B34D60" w:rsidRPr="00EC164C">
        <w:rPr>
          <w:b/>
          <w:bCs/>
          <w:szCs w:val="24"/>
        </w:rPr>
        <w:t xml:space="preserve"> </w:t>
      </w:r>
      <w:r w:rsidRPr="00EC164C">
        <w:rPr>
          <w:b/>
          <w:bCs/>
          <w:szCs w:val="24"/>
        </w:rPr>
        <w:t xml:space="preserve"> Plan national d</w:t>
      </w:r>
      <w:r w:rsidR="00CC7090">
        <w:rPr>
          <w:b/>
          <w:bCs/>
          <w:szCs w:val="24"/>
        </w:rPr>
        <w:t>’</w:t>
      </w:r>
      <w:r w:rsidRPr="00EC164C">
        <w:rPr>
          <w:b/>
          <w:bCs/>
          <w:szCs w:val="24"/>
        </w:rPr>
        <w:t>action</w:t>
      </w:r>
    </w:p>
    <w:p w:rsidR="005D7AA2" w:rsidRPr="00EC164C" w:rsidRDefault="005D7AA2" w:rsidP="003D657D">
      <w:pPr>
        <w:spacing w:before="240" w:after="240"/>
        <w:rPr>
          <w:b/>
          <w:szCs w:val="24"/>
        </w:rPr>
      </w:pPr>
      <w:r w:rsidRPr="00EC164C">
        <w:rPr>
          <w:szCs w:val="24"/>
        </w:rPr>
        <w:t>23.</w:t>
      </w:r>
      <w:r w:rsidR="00B34D60" w:rsidRPr="00EC164C">
        <w:rPr>
          <w:bCs/>
          <w:szCs w:val="24"/>
        </w:rPr>
        <w:tab/>
      </w:r>
      <w:r w:rsidRPr="00EC164C">
        <w:rPr>
          <w:szCs w:val="24"/>
        </w:rPr>
        <w:t>Parallèlement à son engagement au niveau international en faveur de la mise en application de la Convention relative aux droits de l</w:t>
      </w:r>
      <w:r w:rsidR="00CC7090">
        <w:rPr>
          <w:szCs w:val="24"/>
        </w:rPr>
        <w:t>’</w:t>
      </w:r>
      <w:r w:rsidRPr="00EC164C">
        <w:rPr>
          <w:szCs w:val="24"/>
        </w:rPr>
        <w:t>enfant et à son souci de consolider le cadre juridique visant la mise en place progressive d</w:t>
      </w:r>
      <w:r w:rsidR="00CC7090">
        <w:rPr>
          <w:szCs w:val="24"/>
        </w:rPr>
        <w:t>’</w:t>
      </w:r>
      <w:r w:rsidRPr="00EC164C">
        <w:rPr>
          <w:szCs w:val="24"/>
        </w:rPr>
        <w:t>un environnement protecteur des</w:t>
      </w:r>
      <w:r w:rsidR="001162DF" w:rsidRPr="00EC164C">
        <w:rPr>
          <w:szCs w:val="24"/>
        </w:rPr>
        <w:t xml:space="preserve"> </w:t>
      </w:r>
      <w:r w:rsidRPr="00EC164C">
        <w:rPr>
          <w:szCs w:val="24"/>
        </w:rPr>
        <w:t>droits des enfants, la Tunisie continue de s</w:t>
      </w:r>
      <w:r w:rsidR="00CC7090">
        <w:rPr>
          <w:szCs w:val="24"/>
        </w:rPr>
        <w:t>’</w:t>
      </w:r>
      <w:r w:rsidRPr="00EC164C">
        <w:rPr>
          <w:szCs w:val="24"/>
        </w:rPr>
        <w:t>aligner aux politiques développées au niveau international en faveur des enfants. Après avoir réalisé la quasi-totalité des objectifs fixés pa</w:t>
      </w:r>
      <w:r w:rsidR="006854B6">
        <w:rPr>
          <w:szCs w:val="24"/>
        </w:rPr>
        <w:t xml:space="preserve">r le sommet mondial de 1990, la </w:t>
      </w:r>
      <w:r w:rsidRPr="00EC164C">
        <w:rPr>
          <w:szCs w:val="24"/>
        </w:rPr>
        <w:t>Tunisie a pris part aux travaux de la session spéciale de l</w:t>
      </w:r>
      <w:r w:rsidR="00CC7090">
        <w:rPr>
          <w:szCs w:val="24"/>
        </w:rPr>
        <w:t>’</w:t>
      </w:r>
      <w:r w:rsidRPr="00EC164C">
        <w:rPr>
          <w:szCs w:val="24"/>
        </w:rPr>
        <w:t xml:space="preserve">Assemblée </w:t>
      </w:r>
      <w:r w:rsidR="00A321F2" w:rsidRPr="00EC164C">
        <w:rPr>
          <w:szCs w:val="24"/>
        </w:rPr>
        <w:t>g</w:t>
      </w:r>
      <w:r w:rsidRPr="00EC164C">
        <w:rPr>
          <w:szCs w:val="24"/>
        </w:rPr>
        <w:t>énérale des Nations Unies consacrée aux enfants (New York, mai 2002) et a adopté, dès mai 2002,</w:t>
      </w:r>
      <w:r w:rsidR="00B34D60" w:rsidRPr="00EC164C">
        <w:rPr>
          <w:szCs w:val="24"/>
        </w:rPr>
        <w:t xml:space="preserve"> </w:t>
      </w:r>
      <w:r w:rsidRPr="00EC164C">
        <w:rPr>
          <w:szCs w:val="24"/>
        </w:rPr>
        <w:t>le Plan national d</w:t>
      </w:r>
      <w:r w:rsidR="00CC7090">
        <w:rPr>
          <w:szCs w:val="24"/>
        </w:rPr>
        <w:t>’</w:t>
      </w:r>
      <w:r w:rsidRPr="00EC164C">
        <w:rPr>
          <w:szCs w:val="24"/>
        </w:rPr>
        <w:t>action pour la décennie 2002</w:t>
      </w:r>
      <w:r w:rsidR="00BD37AB">
        <w:rPr>
          <w:szCs w:val="24"/>
        </w:rPr>
        <w:t>-</w:t>
      </w:r>
      <w:r w:rsidRPr="00EC164C">
        <w:rPr>
          <w:szCs w:val="24"/>
        </w:rPr>
        <w:t xml:space="preserve">2011 mettant en œuvre le document issu de ladite session spéciale intitulé </w:t>
      </w:r>
      <w:r w:rsidR="00416139" w:rsidRPr="007F6279">
        <w:rPr>
          <w:szCs w:val="24"/>
        </w:rPr>
        <w:t>«</w:t>
      </w:r>
      <w:r w:rsidRPr="00EC164C">
        <w:rPr>
          <w:i/>
          <w:iCs/>
          <w:szCs w:val="24"/>
        </w:rPr>
        <w:t>Un</w:t>
      </w:r>
      <w:r w:rsidRPr="00EC164C">
        <w:rPr>
          <w:i/>
          <w:szCs w:val="24"/>
        </w:rPr>
        <w:t xml:space="preserve"> Monde digne des enfants</w:t>
      </w:r>
      <w:r w:rsidR="00416139" w:rsidRPr="007F6279">
        <w:rPr>
          <w:szCs w:val="24"/>
        </w:rPr>
        <w:t>»</w:t>
      </w:r>
      <w:r w:rsidRPr="00EC164C">
        <w:rPr>
          <w:szCs w:val="24"/>
        </w:rPr>
        <w:t xml:space="preserve"> comme fondement au développement d</w:t>
      </w:r>
      <w:r w:rsidR="00CC7090">
        <w:rPr>
          <w:szCs w:val="24"/>
        </w:rPr>
        <w:t>’</w:t>
      </w:r>
      <w:r w:rsidRPr="00EC164C">
        <w:rPr>
          <w:szCs w:val="24"/>
        </w:rPr>
        <w:t>une stratégie globale et intégrée en faveur des enfants.</w:t>
      </w:r>
    </w:p>
    <w:p w:rsidR="005D7AA2" w:rsidRPr="00EC164C" w:rsidRDefault="005D7AA2" w:rsidP="003D657D">
      <w:pPr>
        <w:spacing w:before="240" w:after="240"/>
        <w:rPr>
          <w:szCs w:val="24"/>
        </w:rPr>
      </w:pPr>
      <w:r w:rsidRPr="00EC164C">
        <w:rPr>
          <w:bCs/>
          <w:szCs w:val="24"/>
        </w:rPr>
        <w:t>24.</w:t>
      </w:r>
      <w:r w:rsidR="00B34D60" w:rsidRPr="00EC164C">
        <w:rPr>
          <w:szCs w:val="24"/>
        </w:rPr>
        <w:tab/>
      </w:r>
      <w:r w:rsidRPr="00EC164C">
        <w:rPr>
          <w:szCs w:val="24"/>
        </w:rPr>
        <w:t xml:space="preserve">Après la tenue de la session spéciale, la Tunisie a abrité, du 12 au 14 janvier 2004, la troisième </w:t>
      </w:r>
      <w:r w:rsidR="00416139" w:rsidRPr="00EC164C">
        <w:rPr>
          <w:szCs w:val="24"/>
        </w:rPr>
        <w:t>«</w:t>
      </w:r>
      <w:r w:rsidRPr="00EC164C">
        <w:rPr>
          <w:i/>
          <w:szCs w:val="24"/>
        </w:rPr>
        <w:t>Conférence à haut niveau sur les droits de l</w:t>
      </w:r>
      <w:r w:rsidR="00CC7090">
        <w:rPr>
          <w:i/>
          <w:szCs w:val="24"/>
        </w:rPr>
        <w:t>’</w:t>
      </w:r>
      <w:r w:rsidRPr="00EC164C">
        <w:rPr>
          <w:i/>
          <w:szCs w:val="24"/>
        </w:rPr>
        <w:t>enfant</w:t>
      </w:r>
      <w:r w:rsidR="00416139" w:rsidRPr="007F6279">
        <w:rPr>
          <w:szCs w:val="24"/>
        </w:rPr>
        <w:t>»</w:t>
      </w:r>
      <w:r w:rsidRPr="00EC164C">
        <w:rPr>
          <w:i/>
          <w:szCs w:val="24"/>
        </w:rPr>
        <w:t xml:space="preserve"> </w:t>
      </w:r>
      <w:r w:rsidRPr="00EC164C">
        <w:rPr>
          <w:szCs w:val="24"/>
        </w:rPr>
        <w:t>afin d</w:t>
      </w:r>
      <w:r w:rsidR="00CC7090">
        <w:rPr>
          <w:szCs w:val="24"/>
        </w:rPr>
        <w:t>’</w:t>
      </w:r>
      <w:r w:rsidRPr="00EC164C">
        <w:rPr>
          <w:szCs w:val="24"/>
        </w:rPr>
        <w:t>adopter le second Plan d</w:t>
      </w:r>
      <w:r w:rsidR="00CC7090">
        <w:rPr>
          <w:szCs w:val="24"/>
        </w:rPr>
        <w:t>’</w:t>
      </w:r>
      <w:r w:rsidRPr="00EC164C">
        <w:rPr>
          <w:szCs w:val="24"/>
        </w:rPr>
        <w:t xml:space="preserve">action </w:t>
      </w:r>
      <w:r w:rsidR="007F6279" w:rsidRPr="00EC164C">
        <w:rPr>
          <w:szCs w:val="24"/>
        </w:rPr>
        <w:t>a</w:t>
      </w:r>
      <w:r w:rsidRPr="00EC164C">
        <w:rPr>
          <w:szCs w:val="24"/>
        </w:rPr>
        <w:t xml:space="preserve">rabe. Cette Conférence a réuni un grand nombre de représentants des gouvernements et de la société civile et des jeunes. La </w:t>
      </w:r>
      <w:r w:rsidR="00416139" w:rsidRPr="00EC164C">
        <w:rPr>
          <w:szCs w:val="24"/>
        </w:rPr>
        <w:t>«</w:t>
      </w:r>
      <w:r w:rsidRPr="00EC164C">
        <w:rPr>
          <w:i/>
          <w:iCs/>
          <w:szCs w:val="24"/>
        </w:rPr>
        <w:t>Déclaration de Tunis</w:t>
      </w:r>
      <w:r w:rsidR="00416139" w:rsidRPr="00EC164C">
        <w:rPr>
          <w:szCs w:val="24"/>
        </w:rPr>
        <w:t>»</w:t>
      </w:r>
      <w:r w:rsidRPr="00EC164C">
        <w:rPr>
          <w:szCs w:val="24"/>
        </w:rPr>
        <w:t>, issue de cette Conférence a recommandé à tous les pays présents d</w:t>
      </w:r>
      <w:r w:rsidR="00CC7090">
        <w:rPr>
          <w:szCs w:val="24"/>
        </w:rPr>
        <w:t>’</w:t>
      </w:r>
      <w:r w:rsidRPr="00EC164C">
        <w:rPr>
          <w:szCs w:val="24"/>
        </w:rPr>
        <w:t>élaborer des plans d</w:t>
      </w:r>
      <w:r w:rsidR="00CC7090">
        <w:rPr>
          <w:szCs w:val="24"/>
        </w:rPr>
        <w:t>’</w:t>
      </w:r>
      <w:r w:rsidRPr="00EC164C">
        <w:rPr>
          <w:szCs w:val="24"/>
        </w:rPr>
        <w:t>action nationaux pour la décennie.</w:t>
      </w:r>
    </w:p>
    <w:p w:rsidR="005D7AA2" w:rsidRPr="00EC164C" w:rsidRDefault="005D7AA2" w:rsidP="003D657D">
      <w:pPr>
        <w:spacing w:before="240" w:after="240"/>
        <w:rPr>
          <w:szCs w:val="24"/>
        </w:rPr>
      </w:pPr>
      <w:r w:rsidRPr="00EC164C">
        <w:rPr>
          <w:bCs/>
          <w:szCs w:val="24"/>
        </w:rPr>
        <w:t>25.</w:t>
      </w:r>
      <w:r w:rsidR="00B34D60" w:rsidRPr="00EC164C">
        <w:rPr>
          <w:szCs w:val="24"/>
        </w:rPr>
        <w:tab/>
      </w:r>
      <w:r w:rsidRPr="00EC164C">
        <w:rPr>
          <w:szCs w:val="24"/>
        </w:rPr>
        <w:t>Fondé sur la pérennisation des acquis, le Plan national d</w:t>
      </w:r>
      <w:r w:rsidR="00CC7090">
        <w:rPr>
          <w:szCs w:val="24"/>
        </w:rPr>
        <w:t>’</w:t>
      </w:r>
      <w:r w:rsidRPr="00EC164C">
        <w:rPr>
          <w:szCs w:val="24"/>
        </w:rPr>
        <w:t>action pour la dé</w:t>
      </w:r>
      <w:r w:rsidR="00B34D60" w:rsidRPr="00EC164C">
        <w:rPr>
          <w:szCs w:val="24"/>
        </w:rPr>
        <w:t>cennie 2002</w:t>
      </w:r>
      <w:r w:rsidR="00B34D60" w:rsidRPr="00EC164C">
        <w:rPr>
          <w:szCs w:val="24"/>
        </w:rPr>
        <w:noBreakHyphen/>
      </w:r>
      <w:r w:rsidRPr="00EC164C">
        <w:rPr>
          <w:szCs w:val="24"/>
        </w:rPr>
        <w:t>2011 confirme les orientations et les choix retenus pour placer l</w:t>
      </w:r>
      <w:r w:rsidR="00CC7090">
        <w:rPr>
          <w:szCs w:val="24"/>
        </w:rPr>
        <w:t>’</w:t>
      </w:r>
      <w:r w:rsidRPr="00EC164C">
        <w:rPr>
          <w:szCs w:val="24"/>
        </w:rPr>
        <w:t>enfant au centre des priorités nationales et de la stratégie de développement.</w:t>
      </w:r>
    </w:p>
    <w:p w:rsidR="005D7AA2" w:rsidRPr="00EC164C" w:rsidRDefault="005D7AA2" w:rsidP="003D657D">
      <w:pPr>
        <w:spacing w:before="240" w:after="240"/>
        <w:jc w:val="center"/>
        <w:rPr>
          <w:b/>
          <w:bCs/>
          <w:szCs w:val="24"/>
        </w:rPr>
      </w:pPr>
      <w:r w:rsidRPr="00EC164C">
        <w:rPr>
          <w:b/>
          <w:bCs/>
          <w:szCs w:val="24"/>
        </w:rPr>
        <w:t>C.  C</w:t>
      </w:r>
      <w:r w:rsidR="00B34D60" w:rsidRPr="00EC164C">
        <w:rPr>
          <w:b/>
          <w:bCs/>
          <w:szCs w:val="24"/>
        </w:rPr>
        <w:t>oordination et recueil des données</w:t>
      </w:r>
    </w:p>
    <w:p w:rsidR="005D7AA2" w:rsidRPr="00EC164C" w:rsidRDefault="005D7AA2" w:rsidP="003D657D">
      <w:pPr>
        <w:spacing w:before="240" w:after="240"/>
        <w:jc w:val="center"/>
        <w:rPr>
          <w:b/>
          <w:szCs w:val="24"/>
        </w:rPr>
      </w:pPr>
      <w:r w:rsidRPr="00EC164C">
        <w:rPr>
          <w:b/>
          <w:szCs w:val="24"/>
        </w:rPr>
        <w:t xml:space="preserve">1. </w:t>
      </w:r>
      <w:r w:rsidR="00B34D60" w:rsidRPr="00EC164C">
        <w:rPr>
          <w:b/>
          <w:szCs w:val="24"/>
        </w:rPr>
        <w:t xml:space="preserve"> </w:t>
      </w:r>
      <w:r w:rsidRPr="00EC164C">
        <w:rPr>
          <w:b/>
          <w:szCs w:val="24"/>
        </w:rPr>
        <w:t>Amélioration de l</w:t>
      </w:r>
      <w:r w:rsidR="00CC7090">
        <w:rPr>
          <w:b/>
          <w:szCs w:val="24"/>
        </w:rPr>
        <w:t>’</w:t>
      </w:r>
      <w:r w:rsidRPr="00EC164C">
        <w:rPr>
          <w:b/>
          <w:szCs w:val="24"/>
        </w:rPr>
        <w:t>action du Conseil supérieur de l</w:t>
      </w:r>
      <w:r w:rsidR="00CC7090">
        <w:rPr>
          <w:b/>
          <w:szCs w:val="24"/>
        </w:rPr>
        <w:t>’</w:t>
      </w:r>
      <w:r w:rsidRPr="00EC164C">
        <w:rPr>
          <w:b/>
          <w:szCs w:val="24"/>
        </w:rPr>
        <w:t>enfance et maîtrise</w:t>
      </w:r>
      <w:r w:rsidR="00B34D60" w:rsidRPr="00EC164C">
        <w:rPr>
          <w:b/>
          <w:szCs w:val="24"/>
        </w:rPr>
        <w:br/>
      </w:r>
      <w:r w:rsidRPr="00EC164C">
        <w:rPr>
          <w:b/>
          <w:szCs w:val="24"/>
        </w:rPr>
        <w:t>de la coordination entre les différentes politiques nationales</w:t>
      </w:r>
      <w:r w:rsidR="00B34D60" w:rsidRPr="00EC164C">
        <w:rPr>
          <w:b/>
          <w:szCs w:val="24"/>
        </w:rPr>
        <w:br/>
      </w:r>
      <w:r w:rsidRPr="00EC164C">
        <w:rPr>
          <w:b/>
          <w:szCs w:val="24"/>
        </w:rPr>
        <w:t>et les divers intervenants en faveur de l</w:t>
      </w:r>
      <w:r w:rsidR="00CC7090">
        <w:rPr>
          <w:b/>
          <w:szCs w:val="24"/>
        </w:rPr>
        <w:t>’</w:t>
      </w:r>
      <w:r w:rsidRPr="00EC164C">
        <w:rPr>
          <w:b/>
          <w:szCs w:val="24"/>
        </w:rPr>
        <w:t>enfance</w:t>
      </w:r>
    </w:p>
    <w:p w:rsidR="005D7AA2" w:rsidRPr="00EC164C" w:rsidRDefault="005D7AA2" w:rsidP="003D657D">
      <w:pPr>
        <w:spacing w:before="240" w:after="240"/>
        <w:rPr>
          <w:szCs w:val="24"/>
        </w:rPr>
      </w:pPr>
      <w:r w:rsidRPr="00EC164C">
        <w:rPr>
          <w:bCs/>
          <w:szCs w:val="24"/>
        </w:rPr>
        <w:t>26.</w:t>
      </w:r>
      <w:r w:rsidR="00B34D60" w:rsidRPr="00EC164C">
        <w:rPr>
          <w:szCs w:val="24"/>
        </w:rPr>
        <w:tab/>
      </w:r>
      <w:r w:rsidRPr="00EC164C">
        <w:rPr>
          <w:szCs w:val="24"/>
        </w:rPr>
        <w:t>Dans ses observations finales faites suite à l</w:t>
      </w:r>
      <w:r w:rsidR="00CC7090">
        <w:rPr>
          <w:szCs w:val="24"/>
        </w:rPr>
        <w:t>’</w:t>
      </w:r>
      <w:r w:rsidRPr="00EC164C">
        <w:rPr>
          <w:szCs w:val="24"/>
        </w:rPr>
        <w:t xml:space="preserve">examen du deuxième rapport périodique de la Tunisie, le Comité </w:t>
      </w:r>
      <w:r w:rsidR="00416139" w:rsidRPr="00EC164C">
        <w:rPr>
          <w:szCs w:val="24"/>
        </w:rPr>
        <w:t>«</w:t>
      </w:r>
      <w:r w:rsidRPr="00EC164C">
        <w:rPr>
          <w:i/>
          <w:iCs/>
          <w:szCs w:val="24"/>
        </w:rPr>
        <w:t>se félicite des efforts qui ont été faits pour améliorer la collecte de données, conformément aux recommandations précédentes (ibid., par. 12), notamment en rehaussant le statut du Conseil national pour l</w:t>
      </w:r>
      <w:r w:rsidR="00CC7090">
        <w:rPr>
          <w:i/>
          <w:iCs/>
          <w:szCs w:val="24"/>
        </w:rPr>
        <w:t>’</w:t>
      </w:r>
      <w:r w:rsidRPr="00EC164C">
        <w:rPr>
          <w:i/>
          <w:iCs/>
          <w:szCs w:val="24"/>
        </w:rPr>
        <w:t>enfance, devenu Conseil supérieur par l</w:t>
      </w:r>
      <w:r w:rsidR="00CC7090">
        <w:rPr>
          <w:i/>
          <w:iCs/>
          <w:szCs w:val="24"/>
        </w:rPr>
        <w:t>’</w:t>
      </w:r>
      <w:r w:rsidRPr="00EC164C">
        <w:rPr>
          <w:i/>
          <w:iCs/>
          <w:szCs w:val="24"/>
        </w:rPr>
        <w:t xml:space="preserve">effet du décret </w:t>
      </w:r>
      <w:r w:rsidR="007E631D" w:rsidRPr="007E631D">
        <w:rPr>
          <w:rFonts w:eastAsia="MS Mincho"/>
          <w:i/>
          <w:iCs/>
          <w:szCs w:val="24"/>
        </w:rPr>
        <w:t>n</w:t>
      </w:r>
      <w:r w:rsidR="007E631D" w:rsidRPr="007E631D">
        <w:rPr>
          <w:rFonts w:eastAsia="MS Mincho"/>
          <w:i/>
          <w:iCs/>
          <w:szCs w:val="24"/>
          <w:vertAlign w:val="superscript"/>
        </w:rPr>
        <w:t>o</w:t>
      </w:r>
      <w:r w:rsidR="007E631D">
        <w:rPr>
          <w:i/>
          <w:iCs/>
          <w:szCs w:val="24"/>
        </w:rPr>
        <w:t> </w:t>
      </w:r>
      <w:r w:rsidRPr="00EC164C">
        <w:rPr>
          <w:i/>
          <w:iCs/>
          <w:szCs w:val="24"/>
        </w:rPr>
        <w:t>2002-574 du 12 mars 2002, et en instituant un rapport annuel sur la situation de l</w:t>
      </w:r>
      <w:r w:rsidR="00CC7090">
        <w:rPr>
          <w:i/>
          <w:iCs/>
          <w:szCs w:val="24"/>
        </w:rPr>
        <w:t>’</w:t>
      </w:r>
      <w:r w:rsidRPr="00EC164C">
        <w:rPr>
          <w:i/>
          <w:iCs/>
          <w:szCs w:val="24"/>
        </w:rPr>
        <w:t>enfant</w:t>
      </w:r>
      <w:r w:rsidR="00416139" w:rsidRPr="00EC164C">
        <w:rPr>
          <w:szCs w:val="24"/>
        </w:rPr>
        <w:t>»</w:t>
      </w:r>
      <w:r w:rsidRPr="00EC164C">
        <w:rPr>
          <w:szCs w:val="24"/>
        </w:rPr>
        <w:t xml:space="preserve">. </w:t>
      </w:r>
    </w:p>
    <w:p w:rsidR="005D7AA2" w:rsidRPr="00EC164C" w:rsidRDefault="005D7AA2" w:rsidP="003D657D">
      <w:pPr>
        <w:spacing w:before="240" w:after="240"/>
        <w:ind w:firstLine="567"/>
        <w:rPr>
          <w:szCs w:val="24"/>
        </w:rPr>
      </w:pPr>
      <w:r w:rsidRPr="00EC164C">
        <w:rPr>
          <w:szCs w:val="24"/>
        </w:rPr>
        <w:t xml:space="preserve">Tout en se félicitant des efforts consentis dans le domaine de la coordination, le Comité constate cependant que </w:t>
      </w:r>
      <w:r w:rsidR="00416139" w:rsidRPr="00EC164C">
        <w:rPr>
          <w:szCs w:val="24"/>
        </w:rPr>
        <w:t>«</w:t>
      </w:r>
      <w:r w:rsidRPr="00EC164C">
        <w:rPr>
          <w:szCs w:val="24"/>
        </w:rPr>
        <w:t>l</w:t>
      </w:r>
      <w:r w:rsidR="00CC7090">
        <w:rPr>
          <w:szCs w:val="24"/>
        </w:rPr>
        <w:t>’</w:t>
      </w:r>
      <w:r w:rsidRPr="00EC164C">
        <w:rPr>
          <w:szCs w:val="24"/>
        </w:rPr>
        <w:t>efficacité pratique du Conseil supérieur de l</w:t>
      </w:r>
      <w:r w:rsidR="00CC7090">
        <w:rPr>
          <w:szCs w:val="24"/>
        </w:rPr>
        <w:t>’</w:t>
      </w:r>
      <w:r w:rsidRPr="00EC164C">
        <w:rPr>
          <w:szCs w:val="24"/>
        </w:rPr>
        <w:t>enfance en tant que mécanisme de coordination reste difficile à déterminer</w:t>
      </w:r>
      <w:r w:rsidR="00416139" w:rsidRPr="00EC164C">
        <w:rPr>
          <w:szCs w:val="24"/>
        </w:rPr>
        <w:t>»</w:t>
      </w:r>
      <w:r w:rsidRPr="00EC164C">
        <w:rPr>
          <w:szCs w:val="24"/>
        </w:rPr>
        <w:t>. Le Comité recommande, en conséquence, «… </w:t>
      </w:r>
      <w:r w:rsidRPr="00EC164C">
        <w:rPr>
          <w:i/>
          <w:iCs/>
          <w:szCs w:val="24"/>
        </w:rPr>
        <w:t>de n</w:t>
      </w:r>
      <w:r w:rsidR="00CC7090">
        <w:rPr>
          <w:i/>
          <w:iCs/>
          <w:szCs w:val="24"/>
        </w:rPr>
        <w:t>’</w:t>
      </w:r>
      <w:r w:rsidRPr="00EC164C">
        <w:rPr>
          <w:i/>
          <w:iCs/>
          <w:szCs w:val="24"/>
        </w:rPr>
        <w:t>épargner aucun effort pour assurer l</w:t>
      </w:r>
      <w:r w:rsidR="00CC7090">
        <w:rPr>
          <w:i/>
          <w:iCs/>
          <w:szCs w:val="24"/>
        </w:rPr>
        <w:t>’</w:t>
      </w:r>
      <w:r w:rsidRPr="00EC164C">
        <w:rPr>
          <w:i/>
          <w:iCs/>
          <w:szCs w:val="24"/>
        </w:rPr>
        <w:t>efficacité de l</w:t>
      </w:r>
      <w:r w:rsidR="00CC7090">
        <w:rPr>
          <w:i/>
          <w:iCs/>
          <w:szCs w:val="24"/>
        </w:rPr>
        <w:t>’</w:t>
      </w:r>
      <w:r w:rsidRPr="00EC164C">
        <w:rPr>
          <w:i/>
          <w:iCs/>
          <w:szCs w:val="24"/>
        </w:rPr>
        <w:t>action du Conseil supérieur de l</w:t>
      </w:r>
      <w:r w:rsidR="00CC7090">
        <w:rPr>
          <w:i/>
          <w:iCs/>
          <w:szCs w:val="24"/>
        </w:rPr>
        <w:t>’</w:t>
      </w:r>
      <w:r w:rsidRPr="00EC164C">
        <w:rPr>
          <w:i/>
          <w:iCs/>
          <w:szCs w:val="24"/>
        </w:rPr>
        <w:t>enfance, dont le statut a été récemment relevé. Il réitère sa recommandation précédente à l</w:t>
      </w:r>
      <w:r w:rsidR="00CC7090">
        <w:rPr>
          <w:i/>
          <w:iCs/>
          <w:szCs w:val="24"/>
        </w:rPr>
        <w:t>’</w:t>
      </w:r>
      <w:r w:rsidRPr="00EC164C">
        <w:rPr>
          <w:i/>
          <w:iCs/>
          <w:szCs w:val="24"/>
        </w:rPr>
        <w:t>État partie tendant à ce que celui-ci renforce l</w:t>
      </w:r>
      <w:r w:rsidR="00CC7090">
        <w:rPr>
          <w:i/>
          <w:iCs/>
          <w:szCs w:val="24"/>
        </w:rPr>
        <w:t>’</w:t>
      </w:r>
      <w:r w:rsidRPr="00EC164C">
        <w:rPr>
          <w:i/>
          <w:iCs/>
          <w:szCs w:val="24"/>
        </w:rPr>
        <w:t>efficience et l</w:t>
      </w:r>
      <w:r w:rsidR="00CC7090">
        <w:rPr>
          <w:i/>
          <w:iCs/>
          <w:szCs w:val="24"/>
        </w:rPr>
        <w:t>’</w:t>
      </w:r>
      <w:r w:rsidRPr="00EC164C">
        <w:rPr>
          <w:i/>
          <w:iCs/>
          <w:szCs w:val="24"/>
        </w:rPr>
        <w:t>efficacité de la coordination entre le gouvernement central et les gouvernorats (ibid., par. 13</w:t>
      </w:r>
      <w:r w:rsidRPr="00EC164C">
        <w:rPr>
          <w:i/>
          <w:szCs w:val="24"/>
        </w:rPr>
        <w:t>)</w:t>
      </w:r>
      <w:r w:rsidR="00A321F2" w:rsidRPr="00EC164C">
        <w:rPr>
          <w:i/>
          <w:szCs w:val="24"/>
        </w:rPr>
        <w:t>.</w:t>
      </w:r>
      <w:r w:rsidR="00416139" w:rsidRPr="00EC164C">
        <w:rPr>
          <w:szCs w:val="24"/>
        </w:rPr>
        <w:t>»</w:t>
      </w:r>
      <w:r w:rsidRPr="00EC164C">
        <w:rPr>
          <w:szCs w:val="24"/>
        </w:rPr>
        <w:t xml:space="preserve"> (</w:t>
      </w:r>
      <w:r w:rsidR="00A321F2" w:rsidRPr="00EC164C">
        <w:rPr>
          <w:szCs w:val="24"/>
        </w:rPr>
        <w:t>v</w:t>
      </w:r>
      <w:r w:rsidR="007F6279">
        <w:rPr>
          <w:szCs w:val="24"/>
        </w:rPr>
        <w:t>oir </w:t>
      </w:r>
      <w:r w:rsidRPr="00EC164C">
        <w:rPr>
          <w:szCs w:val="24"/>
        </w:rPr>
        <w:t>CRC/C/15/Add.181</w:t>
      </w:r>
      <w:r w:rsidR="00B34D60" w:rsidRPr="00EC164C">
        <w:rPr>
          <w:szCs w:val="24"/>
        </w:rPr>
        <w:t>, p</w:t>
      </w:r>
      <w:r w:rsidRPr="00EC164C">
        <w:rPr>
          <w:szCs w:val="24"/>
        </w:rPr>
        <w:t>ar.</w:t>
      </w:r>
      <w:r w:rsidR="00B34D60" w:rsidRPr="00EC164C">
        <w:rPr>
          <w:szCs w:val="24"/>
        </w:rPr>
        <w:t xml:space="preserve"> </w:t>
      </w:r>
      <w:r w:rsidRPr="00EC164C">
        <w:rPr>
          <w:szCs w:val="24"/>
        </w:rPr>
        <w:t xml:space="preserve">4, 12 et 13). </w:t>
      </w:r>
    </w:p>
    <w:p w:rsidR="005D7AA2" w:rsidRPr="00EC164C" w:rsidRDefault="005D7AA2" w:rsidP="003D657D">
      <w:pPr>
        <w:spacing w:before="240" w:after="240"/>
        <w:rPr>
          <w:szCs w:val="24"/>
        </w:rPr>
      </w:pPr>
      <w:r w:rsidRPr="00EC164C">
        <w:rPr>
          <w:bCs/>
          <w:szCs w:val="24"/>
        </w:rPr>
        <w:t>27.</w:t>
      </w:r>
      <w:r w:rsidR="00B34D60" w:rsidRPr="00EC164C">
        <w:rPr>
          <w:szCs w:val="24"/>
        </w:rPr>
        <w:tab/>
      </w:r>
      <w:r w:rsidRPr="00EC164C">
        <w:rPr>
          <w:szCs w:val="24"/>
          <w:u w:val="single"/>
        </w:rPr>
        <w:t xml:space="preserve">Dans le cadre du suivi de la recommandation ainsi formulée par le </w:t>
      </w:r>
      <w:r w:rsidRPr="00EC164C">
        <w:rPr>
          <w:i/>
          <w:iCs/>
          <w:szCs w:val="24"/>
          <w:u w:val="single"/>
        </w:rPr>
        <w:t>CIDE</w:t>
      </w:r>
      <w:r w:rsidRPr="00EC164C">
        <w:rPr>
          <w:i/>
          <w:iCs/>
          <w:szCs w:val="24"/>
        </w:rPr>
        <w:t xml:space="preserve">, </w:t>
      </w:r>
      <w:r w:rsidR="00B34D60" w:rsidRPr="00EC164C">
        <w:rPr>
          <w:szCs w:val="24"/>
        </w:rPr>
        <w:t>i</w:t>
      </w:r>
      <w:r w:rsidRPr="00EC164C">
        <w:rPr>
          <w:szCs w:val="24"/>
        </w:rPr>
        <w:t>l a été institué en 2006 une Commission issue du Conseil chargée de:</w:t>
      </w:r>
    </w:p>
    <w:p w:rsidR="005D7AA2" w:rsidRPr="00EC164C" w:rsidRDefault="005D7AA2" w:rsidP="003D657D">
      <w:pPr>
        <w:numPr>
          <w:ilvl w:val="0"/>
          <w:numId w:val="3"/>
        </w:numPr>
        <w:spacing w:before="240" w:after="240"/>
        <w:rPr>
          <w:szCs w:val="24"/>
        </w:rPr>
      </w:pPr>
      <w:r w:rsidRPr="00EC164C">
        <w:rPr>
          <w:szCs w:val="24"/>
        </w:rPr>
        <w:t>Fixer les indicateurs pertinents relatifs aux droits de l</w:t>
      </w:r>
      <w:r w:rsidR="00CC7090">
        <w:rPr>
          <w:szCs w:val="24"/>
        </w:rPr>
        <w:t>’</w:t>
      </w:r>
      <w:r w:rsidRPr="00EC164C">
        <w:rPr>
          <w:szCs w:val="24"/>
        </w:rPr>
        <w:t>enfant au niveau régional et local, leur méthode de collecte et l</w:t>
      </w:r>
      <w:r w:rsidR="00CC7090">
        <w:rPr>
          <w:szCs w:val="24"/>
        </w:rPr>
        <w:t>’</w:t>
      </w:r>
      <w:r w:rsidRPr="00EC164C">
        <w:rPr>
          <w:szCs w:val="24"/>
        </w:rPr>
        <w:t>enrichissement périodique d</w:t>
      </w:r>
      <w:r w:rsidR="00B34D60" w:rsidRPr="00EC164C">
        <w:rPr>
          <w:szCs w:val="24"/>
        </w:rPr>
        <w:t>e la base de données y relative;</w:t>
      </w:r>
    </w:p>
    <w:p w:rsidR="005D7AA2" w:rsidRPr="00EC164C" w:rsidRDefault="005D7AA2" w:rsidP="003D657D">
      <w:pPr>
        <w:numPr>
          <w:ilvl w:val="0"/>
          <w:numId w:val="3"/>
        </w:numPr>
        <w:spacing w:before="240" w:after="240"/>
        <w:rPr>
          <w:szCs w:val="24"/>
        </w:rPr>
      </w:pPr>
      <w:r w:rsidRPr="00EC164C">
        <w:rPr>
          <w:szCs w:val="24"/>
        </w:rPr>
        <w:t>Poursuivre l</w:t>
      </w:r>
      <w:r w:rsidR="00CC7090">
        <w:rPr>
          <w:szCs w:val="24"/>
        </w:rPr>
        <w:t>’</w:t>
      </w:r>
      <w:r w:rsidRPr="00EC164C">
        <w:rPr>
          <w:szCs w:val="24"/>
        </w:rPr>
        <w:t>actualis</w:t>
      </w:r>
      <w:r w:rsidR="00B34D60" w:rsidRPr="00EC164C">
        <w:rPr>
          <w:szCs w:val="24"/>
        </w:rPr>
        <w:t xml:space="preserve">ation de la </w:t>
      </w:r>
      <w:r w:rsidR="007F6279" w:rsidRPr="00EC164C">
        <w:rPr>
          <w:szCs w:val="24"/>
        </w:rPr>
        <w:t>C</w:t>
      </w:r>
      <w:r w:rsidR="00B34D60" w:rsidRPr="00EC164C">
        <w:rPr>
          <w:szCs w:val="24"/>
        </w:rPr>
        <w:t>arte des priorités;</w:t>
      </w:r>
    </w:p>
    <w:p w:rsidR="005D7AA2" w:rsidRPr="00EC164C" w:rsidRDefault="005D7AA2" w:rsidP="003D657D">
      <w:pPr>
        <w:numPr>
          <w:ilvl w:val="0"/>
          <w:numId w:val="3"/>
        </w:numPr>
        <w:spacing w:before="240" w:after="240"/>
        <w:rPr>
          <w:szCs w:val="24"/>
        </w:rPr>
      </w:pPr>
      <w:r w:rsidRPr="00EC164C">
        <w:rPr>
          <w:szCs w:val="24"/>
        </w:rPr>
        <w:t>Présenter des rapports au Conseil supérieur de l</w:t>
      </w:r>
      <w:r w:rsidR="00CC7090">
        <w:rPr>
          <w:szCs w:val="24"/>
        </w:rPr>
        <w:t>’</w:t>
      </w:r>
      <w:r w:rsidRPr="00EC164C">
        <w:rPr>
          <w:szCs w:val="24"/>
        </w:rPr>
        <w:t>enfance sur les programmes d</w:t>
      </w:r>
      <w:r w:rsidR="00CC7090">
        <w:rPr>
          <w:szCs w:val="24"/>
        </w:rPr>
        <w:t>’</w:t>
      </w:r>
      <w:r w:rsidRPr="00EC164C">
        <w:rPr>
          <w:szCs w:val="24"/>
        </w:rPr>
        <w:t>intervention réalisés et les résultats atteints</w:t>
      </w:r>
      <w:r w:rsidR="00B34D60" w:rsidRPr="00EC164C">
        <w:rPr>
          <w:szCs w:val="24"/>
        </w:rPr>
        <w:t>;</w:t>
      </w:r>
    </w:p>
    <w:p w:rsidR="005D7AA2" w:rsidRPr="00EC164C" w:rsidRDefault="005D7AA2" w:rsidP="003D657D">
      <w:pPr>
        <w:numPr>
          <w:ilvl w:val="0"/>
          <w:numId w:val="3"/>
        </w:numPr>
        <w:spacing w:before="240" w:after="240"/>
        <w:rPr>
          <w:szCs w:val="24"/>
        </w:rPr>
      </w:pPr>
      <w:r w:rsidRPr="00EC164C">
        <w:rPr>
          <w:szCs w:val="24"/>
        </w:rPr>
        <w:t xml:space="preserve">Renforcer le rôle des </w:t>
      </w:r>
      <w:r w:rsidR="007F6279" w:rsidRPr="00EC164C">
        <w:rPr>
          <w:szCs w:val="24"/>
        </w:rPr>
        <w:t>d</w:t>
      </w:r>
      <w:r w:rsidRPr="00EC164C">
        <w:rPr>
          <w:szCs w:val="24"/>
        </w:rPr>
        <w:t>irections régionales relevant des différents secteurs d</w:t>
      </w:r>
      <w:r w:rsidR="00CC7090">
        <w:rPr>
          <w:szCs w:val="24"/>
        </w:rPr>
        <w:t>’</w:t>
      </w:r>
      <w:r w:rsidRPr="00EC164C">
        <w:rPr>
          <w:szCs w:val="24"/>
        </w:rPr>
        <w:t>intervention dans le domaine de l</w:t>
      </w:r>
      <w:r w:rsidR="00CC7090">
        <w:rPr>
          <w:szCs w:val="24"/>
        </w:rPr>
        <w:t>’</w:t>
      </w:r>
      <w:r w:rsidRPr="00EC164C">
        <w:rPr>
          <w:szCs w:val="24"/>
        </w:rPr>
        <w:t>enfance en matière de production de l</w:t>
      </w:r>
      <w:r w:rsidR="00CC7090">
        <w:rPr>
          <w:szCs w:val="24"/>
        </w:rPr>
        <w:t>’</w:t>
      </w:r>
      <w:r w:rsidRPr="00EC164C">
        <w:rPr>
          <w:szCs w:val="24"/>
        </w:rPr>
        <w:t>information statistique au niveau régional et local par le renforcement de leurs ressources humaines compétentes et de moyens matériels su</w:t>
      </w:r>
      <w:r w:rsidR="00B34D60" w:rsidRPr="00EC164C">
        <w:rPr>
          <w:szCs w:val="24"/>
        </w:rPr>
        <w:t>ffisants mis à leur disposition;</w:t>
      </w:r>
    </w:p>
    <w:p w:rsidR="005D7AA2" w:rsidRPr="00EC164C" w:rsidRDefault="005D7AA2" w:rsidP="003D657D">
      <w:pPr>
        <w:numPr>
          <w:ilvl w:val="0"/>
          <w:numId w:val="3"/>
        </w:numPr>
        <w:spacing w:before="240" w:after="240"/>
        <w:rPr>
          <w:szCs w:val="24"/>
        </w:rPr>
      </w:pPr>
      <w:r w:rsidRPr="00EC164C">
        <w:rPr>
          <w:szCs w:val="24"/>
        </w:rPr>
        <w:t>Mettre en place des Protocoles de coopération entre les différents secteurs d</w:t>
      </w:r>
      <w:r w:rsidR="00CC7090">
        <w:rPr>
          <w:szCs w:val="24"/>
        </w:rPr>
        <w:t>’</w:t>
      </w:r>
      <w:r w:rsidRPr="00EC164C">
        <w:rPr>
          <w:szCs w:val="24"/>
        </w:rPr>
        <w:t>intervention dans le domaine de l</w:t>
      </w:r>
      <w:r w:rsidR="00CC7090">
        <w:rPr>
          <w:szCs w:val="24"/>
        </w:rPr>
        <w:t>’</w:t>
      </w:r>
      <w:r w:rsidRPr="00EC164C">
        <w:rPr>
          <w:szCs w:val="24"/>
        </w:rPr>
        <w:t>enfance en vue d</w:t>
      </w:r>
      <w:r w:rsidR="00CC7090">
        <w:rPr>
          <w:szCs w:val="24"/>
        </w:rPr>
        <w:t>’</w:t>
      </w:r>
      <w:r w:rsidRPr="00EC164C">
        <w:rPr>
          <w:szCs w:val="24"/>
        </w:rPr>
        <w:t>améliorer la circulation de l</w:t>
      </w:r>
      <w:r w:rsidR="00CC7090">
        <w:rPr>
          <w:szCs w:val="24"/>
        </w:rPr>
        <w:t>’</w:t>
      </w:r>
      <w:r w:rsidRPr="00EC164C">
        <w:rPr>
          <w:szCs w:val="24"/>
        </w:rPr>
        <w:t>information et de promouvoir le système statistique relatif à l</w:t>
      </w:r>
      <w:r w:rsidR="00CC7090">
        <w:rPr>
          <w:szCs w:val="24"/>
        </w:rPr>
        <w:t>’</w:t>
      </w:r>
      <w:r w:rsidRPr="00EC164C">
        <w:rPr>
          <w:szCs w:val="24"/>
        </w:rPr>
        <w:t>enfance en général et à la Carte des priorités en particulier.</w:t>
      </w:r>
    </w:p>
    <w:p w:rsidR="005D7AA2" w:rsidRPr="00EC164C" w:rsidRDefault="005D7AA2" w:rsidP="003D657D">
      <w:pPr>
        <w:spacing w:before="240" w:after="240"/>
        <w:jc w:val="center"/>
        <w:rPr>
          <w:b/>
          <w:bCs/>
          <w:szCs w:val="24"/>
        </w:rPr>
      </w:pPr>
      <w:r w:rsidRPr="00EC164C">
        <w:rPr>
          <w:b/>
          <w:bCs/>
          <w:szCs w:val="24"/>
        </w:rPr>
        <w:t xml:space="preserve">2. </w:t>
      </w:r>
      <w:r w:rsidR="00B34D60" w:rsidRPr="00EC164C">
        <w:rPr>
          <w:b/>
          <w:bCs/>
          <w:szCs w:val="24"/>
        </w:rPr>
        <w:t xml:space="preserve"> </w:t>
      </w:r>
      <w:r w:rsidRPr="00EC164C">
        <w:rPr>
          <w:b/>
          <w:bCs/>
          <w:szCs w:val="24"/>
        </w:rPr>
        <w:t>Amélioration de l</w:t>
      </w:r>
      <w:r w:rsidR="00CC7090">
        <w:rPr>
          <w:b/>
          <w:bCs/>
          <w:szCs w:val="24"/>
        </w:rPr>
        <w:t>’</w:t>
      </w:r>
      <w:r w:rsidRPr="00EC164C">
        <w:rPr>
          <w:b/>
          <w:bCs/>
          <w:szCs w:val="24"/>
        </w:rPr>
        <w:t>effectivité de la Carte des priorités</w:t>
      </w:r>
      <w:r w:rsidR="00B34D60" w:rsidRPr="00EC164C">
        <w:rPr>
          <w:b/>
          <w:bCs/>
          <w:szCs w:val="24"/>
        </w:rPr>
        <w:br/>
      </w:r>
      <w:r w:rsidRPr="00EC164C">
        <w:rPr>
          <w:b/>
          <w:bCs/>
          <w:szCs w:val="24"/>
        </w:rPr>
        <w:t>dans le domaine de l</w:t>
      </w:r>
      <w:r w:rsidR="00CC7090">
        <w:rPr>
          <w:b/>
          <w:bCs/>
          <w:szCs w:val="24"/>
        </w:rPr>
        <w:t>’</w:t>
      </w:r>
      <w:r w:rsidRPr="00EC164C">
        <w:rPr>
          <w:b/>
          <w:bCs/>
          <w:szCs w:val="24"/>
        </w:rPr>
        <w:t>enfance</w:t>
      </w:r>
    </w:p>
    <w:p w:rsidR="005D7AA2" w:rsidRPr="00EC164C" w:rsidRDefault="005D7AA2" w:rsidP="003D657D">
      <w:pPr>
        <w:spacing w:before="240" w:after="240"/>
        <w:rPr>
          <w:szCs w:val="24"/>
        </w:rPr>
      </w:pPr>
      <w:r w:rsidRPr="00EC164C">
        <w:rPr>
          <w:bCs/>
          <w:szCs w:val="24"/>
        </w:rPr>
        <w:t>28.</w:t>
      </w:r>
      <w:r w:rsidR="00B34D60" w:rsidRPr="00EC164C">
        <w:rPr>
          <w:szCs w:val="24"/>
        </w:rPr>
        <w:tab/>
      </w:r>
      <w:r w:rsidRPr="00EC164C">
        <w:rPr>
          <w:szCs w:val="24"/>
        </w:rPr>
        <w:t>Cette Carte a été instituée à l</w:t>
      </w:r>
      <w:r w:rsidR="00CC7090">
        <w:rPr>
          <w:szCs w:val="24"/>
        </w:rPr>
        <w:t>’</w:t>
      </w:r>
      <w:r w:rsidRPr="00EC164C">
        <w:rPr>
          <w:szCs w:val="24"/>
        </w:rPr>
        <w:t>occasion de l</w:t>
      </w:r>
      <w:r w:rsidR="00CC7090">
        <w:rPr>
          <w:szCs w:val="24"/>
        </w:rPr>
        <w:t>’</w:t>
      </w:r>
      <w:r w:rsidRPr="00EC164C">
        <w:rPr>
          <w:szCs w:val="24"/>
        </w:rPr>
        <w:t>élaboration du Rapport national</w:t>
      </w:r>
      <w:r w:rsidR="001162DF" w:rsidRPr="00EC164C">
        <w:rPr>
          <w:szCs w:val="24"/>
        </w:rPr>
        <w:t xml:space="preserve"> </w:t>
      </w:r>
      <w:r w:rsidRPr="00EC164C">
        <w:rPr>
          <w:szCs w:val="24"/>
        </w:rPr>
        <w:t>sur la situation de l</w:t>
      </w:r>
      <w:r w:rsidR="00CC7090">
        <w:rPr>
          <w:szCs w:val="24"/>
        </w:rPr>
        <w:t>’</w:t>
      </w:r>
      <w:r w:rsidRPr="00EC164C">
        <w:rPr>
          <w:szCs w:val="24"/>
        </w:rPr>
        <w:t>enfance en Tunisie en 2005. Les premiers résultats y dégagés ont pu servir en 2006 lors de l</w:t>
      </w:r>
      <w:r w:rsidR="00CC7090">
        <w:rPr>
          <w:szCs w:val="24"/>
        </w:rPr>
        <w:t>’</w:t>
      </w:r>
      <w:r w:rsidRPr="00EC164C">
        <w:rPr>
          <w:szCs w:val="24"/>
        </w:rPr>
        <w:t xml:space="preserve">élaboration du </w:t>
      </w:r>
      <w:r w:rsidR="00B34D60" w:rsidRPr="00EC164C">
        <w:rPr>
          <w:szCs w:val="24"/>
        </w:rPr>
        <w:t>onzième</w:t>
      </w:r>
      <w:r w:rsidRPr="00EC164C">
        <w:rPr>
          <w:szCs w:val="24"/>
        </w:rPr>
        <w:t xml:space="preserve"> Plan de développement, ce qui a permis de fixer les priorités avec plus de précision, notamment en vue d</w:t>
      </w:r>
      <w:r w:rsidR="00CC7090">
        <w:rPr>
          <w:szCs w:val="24"/>
        </w:rPr>
        <w:t>’</w:t>
      </w:r>
      <w:r w:rsidRPr="00EC164C">
        <w:rPr>
          <w:szCs w:val="24"/>
        </w:rPr>
        <w:t>axer les interventions vers les régions qui en ont le plus besoin et de façon à garantir l</w:t>
      </w:r>
      <w:r w:rsidR="00CC7090">
        <w:rPr>
          <w:szCs w:val="24"/>
        </w:rPr>
        <w:t>’</w:t>
      </w:r>
      <w:r w:rsidRPr="00EC164C">
        <w:rPr>
          <w:szCs w:val="24"/>
        </w:rPr>
        <w:t xml:space="preserve">égalité des chances à leurs enfants. </w:t>
      </w:r>
    </w:p>
    <w:p w:rsidR="005D7AA2" w:rsidRPr="00EC164C" w:rsidRDefault="005D7AA2" w:rsidP="003D657D">
      <w:pPr>
        <w:spacing w:before="240" w:after="240"/>
        <w:jc w:val="center"/>
        <w:rPr>
          <w:b/>
          <w:bCs/>
          <w:szCs w:val="24"/>
        </w:rPr>
      </w:pPr>
      <w:r w:rsidRPr="00EC164C">
        <w:rPr>
          <w:b/>
          <w:bCs/>
          <w:szCs w:val="24"/>
        </w:rPr>
        <w:t xml:space="preserve">3. </w:t>
      </w:r>
      <w:r w:rsidR="00B34D60" w:rsidRPr="00EC164C">
        <w:rPr>
          <w:b/>
          <w:bCs/>
          <w:szCs w:val="24"/>
        </w:rPr>
        <w:t xml:space="preserve"> </w:t>
      </w:r>
      <w:r w:rsidRPr="00EC164C">
        <w:rPr>
          <w:b/>
          <w:bCs/>
          <w:szCs w:val="24"/>
        </w:rPr>
        <w:t>Maîtrise accrue des mécanismes de recueil des données</w:t>
      </w:r>
    </w:p>
    <w:p w:rsidR="005D7AA2" w:rsidRPr="00EC164C" w:rsidRDefault="005D7AA2" w:rsidP="003D657D">
      <w:pPr>
        <w:spacing w:before="240" w:after="240"/>
        <w:rPr>
          <w:szCs w:val="24"/>
        </w:rPr>
      </w:pPr>
      <w:r w:rsidRPr="00EC164C">
        <w:rPr>
          <w:bCs/>
          <w:szCs w:val="24"/>
        </w:rPr>
        <w:t>29.</w:t>
      </w:r>
      <w:r w:rsidR="00B34D60" w:rsidRPr="00EC164C">
        <w:rPr>
          <w:szCs w:val="24"/>
        </w:rPr>
        <w:tab/>
      </w:r>
      <w:r w:rsidRPr="00EC164C">
        <w:rPr>
          <w:szCs w:val="24"/>
        </w:rPr>
        <w:t>Dans ses mêmes observations finales faites à l</w:t>
      </w:r>
      <w:r w:rsidR="00CC7090">
        <w:rPr>
          <w:szCs w:val="24"/>
        </w:rPr>
        <w:t>’</w:t>
      </w:r>
      <w:r w:rsidRPr="00EC164C">
        <w:rPr>
          <w:szCs w:val="24"/>
        </w:rPr>
        <w:t>issue de l</w:t>
      </w:r>
      <w:r w:rsidR="00CC7090">
        <w:rPr>
          <w:szCs w:val="24"/>
        </w:rPr>
        <w:t>’</w:t>
      </w:r>
      <w:r w:rsidRPr="00EC164C">
        <w:rPr>
          <w:szCs w:val="24"/>
        </w:rPr>
        <w:t xml:space="preserve">examen du deuxième rapport périodique de la Tunisie et tout en prenant acte </w:t>
      </w:r>
      <w:r w:rsidR="00416139" w:rsidRPr="00EC164C">
        <w:rPr>
          <w:szCs w:val="24"/>
        </w:rPr>
        <w:t>«</w:t>
      </w:r>
      <w:r w:rsidRPr="00EC164C">
        <w:rPr>
          <w:i/>
          <w:iCs/>
          <w:szCs w:val="24"/>
        </w:rPr>
        <w:t>des efforts importants déployés par l</w:t>
      </w:r>
      <w:r w:rsidR="00CC7090">
        <w:rPr>
          <w:i/>
          <w:iCs/>
          <w:szCs w:val="24"/>
        </w:rPr>
        <w:t>’</w:t>
      </w:r>
      <w:r w:rsidRPr="00EC164C">
        <w:rPr>
          <w:i/>
          <w:iCs/>
          <w:szCs w:val="24"/>
        </w:rPr>
        <w:t>État partie pour recueillir des données fiables sur la situation des enfants, et en particulier du fait qu</w:t>
      </w:r>
      <w:r w:rsidR="00CC7090">
        <w:rPr>
          <w:i/>
          <w:iCs/>
          <w:szCs w:val="24"/>
        </w:rPr>
        <w:t>’</w:t>
      </w:r>
      <w:r w:rsidRPr="00EC164C">
        <w:rPr>
          <w:i/>
          <w:iCs/>
          <w:szCs w:val="24"/>
        </w:rPr>
        <w:t>un rapport sur la situation de l</w:t>
      </w:r>
      <w:r w:rsidR="00CC7090">
        <w:rPr>
          <w:i/>
          <w:iCs/>
          <w:szCs w:val="24"/>
        </w:rPr>
        <w:t>’</w:t>
      </w:r>
      <w:r w:rsidRPr="00EC164C">
        <w:rPr>
          <w:i/>
          <w:iCs/>
          <w:szCs w:val="24"/>
        </w:rPr>
        <w:t>enfant est établi chaque année</w:t>
      </w:r>
      <w:r w:rsidR="00416139" w:rsidRPr="00EC164C">
        <w:rPr>
          <w:szCs w:val="24"/>
        </w:rPr>
        <w:t>»</w:t>
      </w:r>
      <w:r w:rsidRPr="00EC164C">
        <w:rPr>
          <w:szCs w:val="24"/>
        </w:rPr>
        <w:t xml:space="preserve">, le Comité </w:t>
      </w:r>
      <w:r w:rsidR="00416139" w:rsidRPr="00EC164C">
        <w:rPr>
          <w:szCs w:val="24"/>
        </w:rPr>
        <w:t>«</w:t>
      </w:r>
      <w:r w:rsidRPr="00EC164C">
        <w:rPr>
          <w:i/>
          <w:iCs/>
          <w:szCs w:val="24"/>
        </w:rPr>
        <w:t>regrette notamment, qu</w:t>
      </w:r>
      <w:r w:rsidR="00CC7090">
        <w:rPr>
          <w:i/>
          <w:iCs/>
          <w:szCs w:val="24"/>
        </w:rPr>
        <w:t>’</w:t>
      </w:r>
      <w:r w:rsidRPr="00EC164C">
        <w:rPr>
          <w:i/>
          <w:iCs/>
          <w:szCs w:val="24"/>
        </w:rPr>
        <w:t>une approche sectorielle ait été maintenue en matière de collecte de données et de suivi</w:t>
      </w:r>
      <w:r w:rsidR="00416139" w:rsidRPr="00FC4A8E">
        <w:rPr>
          <w:iCs/>
          <w:szCs w:val="24"/>
        </w:rPr>
        <w:t>»</w:t>
      </w:r>
      <w:r w:rsidRPr="00EC164C">
        <w:rPr>
          <w:szCs w:val="24"/>
        </w:rPr>
        <w:t xml:space="preserve">. </w:t>
      </w:r>
    </w:p>
    <w:p w:rsidR="005D7AA2" w:rsidRPr="00EC164C" w:rsidRDefault="005D7AA2" w:rsidP="003D657D">
      <w:pPr>
        <w:spacing w:before="240" w:after="240"/>
        <w:ind w:firstLine="567"/>
        <w:rPr>
          <w:color w:val="000000"/>
          <w:szCs w:val="24"/>
        </w:rPr>
      </w:pPr>
      <w:r w:rsidRPr="00EC164C">
        <w:rPr>
          <w:color w:val="000000"/>
          <w:szCs w:val="24"/>
        </w:rPr>
        <w:t>Le Comité recommande, en conséquence</w:t>
      </w:r>
      <w:r w:rsidR="00416139" w:rsidRPr="00EC164C">
        <w:rPr>
          <w:color w:val="000000"/>
          <w:szCs w:val="24"/>
        </w:rPr>
        <w:t>:</w:t>
      </w:r>
      <w:r w:rsidRPr="00EC164C">
        <w:rPr>
          <w:color w:val="000000"/>
          <w:szCs w:val="24"/>
        </w:rPr>
        <w:t xml:space="preserve"> </w:t>
      </w:r>
    </w:p>
    <w:p w:rsidR="005D7AA2" w:rsidRPr="00EC164C" w:rsidRDefault="00416139" w:rsidP="003D657D">
      <w:pPr>
        <w:spacing w:before="240" w:after="240"/>
        <w:ind w:firstLine="567"/>
        <w:rPr>
          <w:i/>
          <w:iCs/>
          <w:color w:val="000000"/>
          <w:szCs w:val="24"/>
        </w:rPr>
      </w:pPr>
      <w:r w:rsidRPr="00EC164C">
        <w:rPr>
          <w:color w:val="000000"/>
          <w:szCs w:val="24"/>
        </w:rPr>
        <w:t>«</w:t>
      </w:r>
      <w:r w:rsidR="00B34D60" w:rsidRPr="00EC164C">
        <w:rPr>
          <w:i/>
          <w:iCs/>
          <w:color w:val="000000"/>
          <w:szCs w:val="24"/>
        </w:rPr>
        <w:t>a)</w:t>
      </w:r>
      <w:r w:rsidR="00B34D60" w:rsidRPr="00EC164C">
        <w:rPr>
          <w:i/>
          <w:iCs/>
          <w:color w:val="000000"/>
          <w:szCs w:val="24"/>
        </w:rPr>
        <w:tab/>
      </w:r>
      <w:r w:rsidR="005D7AA2" w:rsidRPr="00EC164C">
        <w:rPr>
          <w:i/>
          <w:iCs/>
          <w:color w:val="000000"/>
          <w:szCs w:val="24"/>
        </w:rPr>
        <w:t>De réaliser des évaluations de l</w:t>
      </w:r>
      <w:r w:rsidR="00CC7090">
        <w:rPr>
          <w:i/>
          <w:iCs/>
          <w:color w:val="000000"/>
          <w:szCs w:val="24"/>
        </w:rPr>
        <w:t>’</w:t>
      </w:r>
      <w:r w:rsidR="005D7AA2" w:rsidRPr="00EC164C">
        <w:rPr>
          <w:i/>
          <w:iCs/>
          <w:color w:val="000000"/>
          <w:szCs w:val="24"/>
        </w:rPr>
        <w:t>impact du rapport annuel sur la situation de l</w:t>
      </w:r>
      <w:r w:rsidR="00CC7090">
        <w:rPr>
          <w:i/>
          <w:iCs/>
          <w:color w:val="000000"/>
          <w:szCs w:val="24"/>
        </w:rPr>
        <w:t>’</w:t>
      </w:r>
      <w:r w:rsidR="005D7AA2" w:rsidRPr="00EC164C">
        <w:rPr>
          <w:i/>
          <w:iCs/>
          <w:color w:val="000000"/>
          <w:szCs w:val="24"/>
        </w:rPr>
        <w:t xml:space="preserve">enfant, dans tous les domaines entrant dans le champ de la Convention; </w:t>
      </w:r>
    </w:p>
    <w:p w:rsidR="005D7AA2" w:rsidRPr="00EC164C" w:rsidRDefault="005D7AA2" w:rsidP="003D657D">
      <w:pPr>
        <w:spacing w:before="240" w:after="240"/>
        <w:ind w:firstLine="567"/>
        <w:rPr>
          <w:i/>
          <w:iCs/>
          <w:color w:val="000000"/>
          <w:szCs w:val="24"/>
        </w:rPr>
      </w:pPr>
      <w:r w:rsidRPr="00EC164C">
        <w:rPr>
          <w:i/>
          <w:iCs/>
          <w:color w:val="000000"/>
          <w:szCs w:val="24"/>
        </w:rPr>
        <w:t>b)</w:t>
      </w:r>
      <w:r w:rsidR="00B34D60" w:rsidRPr="00EC164C">
        <w:rPr>
          <w:i/>
          <w:iCs/>
          <w:color w:val="000000"/>
          <w:szCs w:val="24"/>
        </w:rPr>
        <w:tab/>
      </w:r>
      <w:r w:rsidRPr="00EC164C">
        <w:rPr>
          <w:i/>
          <w:iCs/>
          <w:color w:val="000000"/>
          <w:szCs w:val="24"/>
        </w:rPr>
        <w:t xml:space="preserve">De mettre au point une approche intégrée de la collecte de données et du suivi; </w:t>
      </w:r>
    </w:p>
    <w:p w:rsidR="005D7AA2" w:rsidRPr="00EC164C" w:rsidRDefault="005D7AA2" w:rsidP="003D657D">
      <w:pPr>
        <w:spacing w:before="240" w:after="240"/>
        <w:ind w:firstLine="567"/>
      </w:pPr>
      <w:r w:rsidRPr="00EC164C">
        <w:rPr>
          <w:i/>
          <w:iCs/>
        </w:rPr>
        <w:t>c)</w:t>
      </w:r>
      <w:r w:rsidR="00B34D60" w:rsidRPr="00EC164C">
        <w:rPr>
          <w:i/>
          <w:iCs/>
        </w:rPr>
        <w:tab/>
      </w:r>
      <w:r w:rsidRPr="00EC164C">
        <w:rPr>
          <w:i/>
          <w:iCs/>
        </w:rPr>
        <w:t>De demander une assistance technique, à cet égard, à l</w:t>
      </w:r>
      <w:r w:rsidR="00CC7090">
        <w:rPr>
          <w:i/>
          <w:iCs/>
        </w:rPr>
        <w:t>’</w:t>
      </w:r>
      <w:r w:rsidRPr="00EC164C">
        <w:rPr>
          <w:i/>
          <w:iCs/>
        </w:rPr>
        <w:t>UNICEF, au FNUAP et au PNUD, notamment</w:t>
      </w:r>
      <w:r w:rsidR="00897B44" w:rsidRPr="00EC164C">
        <w:rPr>
          <w:i/>
          <w:iCs/>
        </w:rPr>
        <w:t>.</w:t>
      </w:r>
      <w:r w:rsidR="00416139" w:rsidRPr="00EC164C">
        <w:t>»</w:t>
      </w:r>
      <w:r w:rsidRPr="00EC164C">
        <w:t xml:space="preserve"> (</w:t>
      </w:r>
      <w:r w:rsidR="00897B44" w:rsidRPr="00EC164C">
        <w:t>v</w:t>
      </w:r>
      <w:r w:rsidRPr="00EC164C">
        <w:t>oir CRC/C/15/Add.181</w:t>
      </w:r>
      <w:r w:rsidR="00B34D60" w:rsidRPr="00EC164C">
        <w:t>, p</w:t>
      </w:r>
      <w:r w:rsidRPr="00EC164C">
        <w:t>ar.</w:t>
      </w:r>
      <w:r w:rsidR="00B34D60" w:rsidRPr="00EC164C">
        <w:t xml:space="preserve"> </w:t>
      </w:r>
      <w:r w:rsidRPr="00EC164C">
        <w:t xml:space="preserve">14 et 15). </w:t>
      </w:r>
    </w:p>
    <w:p w:rsidR="005D7AA2" w:rsidRPr="00EC164C" w:rsidRDefault="005D7AA2" w:rsidP="003D657D">
      <w:pPr>
        <w:spacing w:after="240"/>
        <w:rPr>
          <w:szCs w:val="24"/>
        </w:rPr>
      </w:pPr>
      <w:r w:rsidRPr="00EC164C">
        <w:rPr>
          <w:bCs/>
          <w:szCs w:val="24"/>
        </w:rPr>
        <w:t>30.</w:t>
      </w:r>
      <w:r w:rsidR="00897B44" w:rsidRPr="00EC164C">
        <w:rPr>
          <w:szCs w:val="24"/>
        </w:rPr>
        <w:tab/>
      </w:r>
      <w:r w:rsidRPr="00EC164C">
        <w:rPr>
          <w:szCs w:val="24"/>
          <w:u w:val="single"/>
        </w:rPr>
        <w:t xml:space="preserve">Dans le cadre du suivi de la recommandation ainsi formulée par le </w:t>
      </w:r>
      <w:r w:rsidRPr="00EC164C">
        <w:rPr>
          <w:i/>
          <w:iCs/>
          <w:szCs w:val="24"/>
          <w:u w:val="single"/>
        </w:rPr>
        <w:t>CIDE</w:t>
      </w:r>
      <w:r w:rsidRPr="00EC164C">
        <w:rPr>
          <w:i/>
          <w:iCs/>
          <w:szCs w:val="24"/>
        </w:rPr>
        <w:t xml:space="preserve">, </w:t>
      </w:r>
      <w:r w:rsidR="007F6279" w:rsidRPr="00EC164C">
        <w:rPr>
          <w:i/>
          <w:iCs/>
          <w:szCs w:val="24"/>
        </w:rPr>
        <w:t>l</w:t>
      </w:r>
      <w:r w:rsidR="00CC7090">
        <w:rPr>
          <w:i/>
          <w:iCs/>
          <w:szCs w:val="24"/>
        </w:rPr>
        <w:t>’</w:t>
      </w:r>
      <w:r w:rsidRPr="00EC164C">
        <w:rPr>
          <w:i/>
          <w:iCs/>
          <w:szCs w:val="24"/>
        </w:rPr>
        <w:t>Observatoire d</w:t>
      </w:r>
      <w:r w:rsidR="00CC7090">
        <w:rPr>
          <w:i/>
          <w:iCs/>
          <w:szCs w:val="24"/>
        </w:rPr>
        <w:t>’</w:t>
      </w:r>
      <w:r w:rsidRPr="00EC164C">
        <w:rPr>
          <w:i/>
          <w:iCs/>
          <w:szCs w:val="24"/>
        </w:rPr>
        <w:t xml:space="preserve">information, de </w:t>
      </w:r>
      <w:r w:rsidR="007F6279" w:rsidRPr="00EC164C">
        <w:rPr>
          <w:i/>
          <w:iCs/>
          <w:szCs w:val="24"/>
        </w:rPr>
        <w:t>f</w:t>
      </w:r>
      <w:r w:rsidRPr="00EC164C">
        <w:rPr>
          <w:i/>
          <w:iCs/>
          <w:szCs w:val="24"/>
        </w:rPr>
        <w:t xml:space="preserve">ormation, de </w:t>
      </w:r>
      <w:r w:rsidR="007F6279" w:rsidRPr="00EC164C">
        <w:rPr>
          <w:i/>
          <w:iCs/>
          <w:szCs w:val="24"/>
        </w:rPr>
        <w:t>d</w:t>
      </w:r>
      <w:r w:rsidRPr="00EC164C">
        <w:rPr>
          <w:i/>
          <w:iCs/>
          <w:szCs w:val="24"/>
        </w:rPr>
        <w:t>ocumentation et d</w:t>
      </w:r>
      <w:r w:rsidR="00CC7090">
        <w:rPr>
          <w:i/>
          <w:iCs/>
          <w:szCs w:val="24"/>
        </w:rPr>
        <w:t>’</w:t>
      </w:r>
      <w:r w:rsidR="007F6279" w:rsidRPr="00EC164C">
        <w:rPr>
          <w:i/>
          <w:iCs/>
          <w:szCs w:val="24"/>
        </w:rPr>
        <w:t>é</w:t>
      </w:r>
      <w:r w:rsidRPr="00EC164C">
        <w:rPr>
          <w:i/>
          <w:iCs/>
          <w:szCs w:val="24"/>
        </w:rPr>
        <w:t xml:space="preserve">tudes sur la </w:t>
      </w:r>
      <w:r w:rsidR="007F6279" w:rsidRPr="00EC164C">
        <w:rPr>
          <w:i/>
          <w:iCs/>
          <w:szCs w:val="24"/>
        </w:rPr>
        <w:t>p</w:t>
      </w:r>
      <w:r w:rsidRPr="00EC164C">
        <w:rPr>
          <w:i/>
          <w:iCs/>
          <w:szCs w:val="24"/>
        </w:rPr>
        <w:t xml:space="preserve">rotection des </w:t>
      </w:r>
      <w:r w:rsidR="007F6279" w:rsidRPr="00EC164C">
        <w:rPr>
          <w:i/>
          <w:iCs/>
          <w:szCs w:val="24"/>
        </w:rPr>
        <w:t>d</w:t>
      </w:r>
      <w:r w:rsidRPr="00EC164C">
        <w:rPr>
          <w:i/>
          <w:iCs/>
          <w:szCs w:val="24"/>
        </w:rPr>
        <w:t>roits de l</w:t>
      </w:r>
      <w:r w:rsidR="00CC7090">
        <w:rPr>
          <w:i/>
          <w:iCs/>
          <w:szCs w:val="24"/>
        </w:rPr>
        <w:t>’</w:t>
      </w:r>
      <w:r w:rsidR="007F6279" w:rsidRPr="00EC164C">
        <w:rPr>
          <w:i/>
          <w:iCs/>
          <w:szCs w:val="24"/>
        </w:rPr>
        <w:t>e</w:t>
      </w:r>
      <w:r w:rsidRPr="00EC164C">
        <w:rPr>
          <w:i/>
          <w:iCs/>
          <w:szCs w:val="24"/>
        </w:rPr>
        <w:t>nfant</w:t>
      </w:r>
      <w:r w:rsidRPr="00EC164C">
        <w:rPr>
          <w:szCs w:val="24"/>
          <w:lang w:bidi="ar-TN"/>
        </w:rPr>
        <w:t xml:space="preserve"> a </w:t>
      </w:r>
      <w:r w:rsidRPr="00EC164C">
        <w:rPr>
          <w:szCs w:val="24"/>
        </w:rPr>
        <w:t>entrepris en 2006 d</w:t>
      </w:r>
      <w:r w:rsidR="00CC7090">
        <w:rPr>
          <w:szCs w:val="24"/>
        </w:rPr>
        <w:t>’</w:t>
      </w:r>
      <w:r w:rsidRPr="00EC164C">
        <w:rPr>
          <w:szCs w:val="24"/>
        </w:rPr>
        <w:t xml:space="preserve">améliorer la base de données </w:t>
      </w:r>
      <w:r w:rsidRPr="00EC164C">
        <w:rPr>
          <w:szCs w:val="24"/>
          <w:lang w:bidi="ar-TN"/>
        </w:rPr>
        <w:t>(</w:t>
      </w:r>
      <w:r w:rsidRPr="00EC164C">
        <w:rPr>
          <w:szCs w:val="24"/>
        </w:rPr>
        <w:t>CHILDINFO</w:t>
      </w:r>
      <w:r w:rsidRPr="00EC164C">
        <w:rPr>
          <w:szCs w:val="24"/>
          <w:lang w:bidi="ar-TN"/>
        </w:rPr>
        <w:t>)</w:t>
      </w:r>
      <w:r w:rsidRPr="00EC164C">
        <w:rPr>
          <w:szCs w:val="24"/>
        </w:rPr>
        <w:t>, mise en place en 2005, et qui comprend une liste d</w:t>
      </w:r>
      <w:r w:rsidR="00CC7090">
        <w:rPr>
          <w:szCs w:val="24"/>
        </w:rPr>
        <w:t>’</w:t>
      </w:r>
      <w:r w:rsidRPr="00EC164C">
        <w:rPr>
          <w:szCs w:val="24"/>
        </w:rPr>
        <w:t>indicateurs pertinents en matière d</w:t>
      </w:r>
      <w:r w:rsidR="00CC7090">
        <w:rPr>
          <w:szCs w:val="24"/>
        </w:rPr>
        <w:t>’</w:t>
      </w:r>
      <w:r w:rsidRPr="00EC164C">
        <w:rPr>
          <w:szCs w:val="24"/>
        </w:rPr>
        <w:t>enfance.</w:t>
      </w:r>
    </w:p>
    <w:p w:rsidR="005D7AA2" w:rsidRPr="00EC164C" w:rsidRDefault="005D7AA2" w:rsidP="003D657D">
      <w:pPr>
        <w:spacing w:before="240" w:after="240"/>
        <w:ind w:firstLine="567"/>
        <w:rPr>
          <w:szCs w:val="24"/>
        </w:rPr>
      </w:pPr>
      <w:r w:rsidRPr="00EC164C">
        <w:rPr>
          <w:szCs w:val="24"/>
        </w:rPr>
        <w:t>Une Commission nationale pluripartite a été constituée, à cet effet, chargée de fournir la base de données en statistiques relatives à l</w:t>
      </w:r>
      <w:r w:rsidR="00CC7090">
        <w:rPr>
          <w:szCs w:val="24"/>
        </w:rPr>
        <w:t>’</w:t>
      </w:r>
      <w:r w:rsidRPr="00EC164C">
        <w:rPr>
          <w:szCs w:val="24"/>
        </w:rPr>
        <w:t>enfance. L</w:t>
      </w:r>
      <w:r w:rsidR="00CC7090">
        <w:rPr>
          <w:szCs w:val="24"/>
        </w:rPr>
        <w:t>’</w:t>
      </w:r>
      <w:r w:rsidRPr="00EC164C">
        <w:rPr>
          <w:szCs w:val="24"/>
        </w:rPr>
        <w:t>Observatoire a organisé en 2006 plusieurs réunions de travail avec les représentants de ministères en vue d</w:t>
      </w:r>
      <w:r w:rsidR="00CC7090">
        <w:rPr>
          <w:szCs w:val="24"/>
        </w:rPr>
        <w:t>’</w:t>
      </w:r>
      <w:r w:rsidRPr="00EC164C">
        <w:rPr>
          <w:szCs w:val="24"/>
        </w:rPr>
        <w:t>améliorer et de promouvoir les indicateurs relatifs à la situation de l</w:t>
      </w:r>
      <w:r w:rsidR="00CC7090">
        <w:rPr>
          <w:szCs w:val="24"/>
        </w:rPr>
        <w:t>’</w:t>
      </w:r>
      <w:r w:rsidRPr="00EC164C">
        <w:rPr>
          <w:szCs w:val="24"/>
        </w:rPr>
        <w:t>enfance en Tunisie.</w:t>
      </w:r>
    </w:p>
    <w:p w:rsidR="005D7AA2" w:rsidRPr="00EC164C" w:rsidRDefault="005D7AA2" w:rsidP="003D657D">
      <w:pPr>
        <w:spacing w:before="240" w:after="240"/>
        <w:ind w:firstLine="567"/>
        <w:rPr>
          <w:szCs w:val="24"/>
        </w:rPr>
      </w:pPr>
      <w:r w:rsidRPr="00EC164C">
        <w:rPr>
          <w:szCs w:val="24"/>
        </w:rPr>
        <w:t>Dans le même ordre d</w:t>
      </w:r>
      <w:r w:rsidR="00CC7090">
        <w:rPr>
          <w:szCs w:val="24"/>
        </w:rPr>
        <w:t>’</w:t>
      </w:r>
      <w:r w:rsidRPr="00EC164C">
        <w:rPr>
          <w:szCs w:val="24"/>
        </w:rPr>
        <w:t>idées, un rapport sur les indicateurs de la protection a été élaboré en juillet 2006 sur la base des résultats d</w:t>
      </w:r>
      <w:r w:rsidR="00CC7090">
        <w:rPr>
          <w:szCs w:val="24"/>
        </w:rPr>
        <w:t>’</w:t>
      </w:r>
      <w:r w:rsidRPr="00EC164C">
        <w:rPr>
          <w:szCs w:val="24"/>
        </w:rPr>
        <w:t>un workshop organisé à cet effet.</w:t>
      </w:r>
    </w:p>
    <w:p w:rsidR="005D7AA2" w:rsidRPr="00EC164C" w:rsidRDefault="005D7AA2" w:rsidP="003D657D">
      <w:pPr>
        <w:spacing w:before="240" w:after="240"/>
        <w:rPr>
          <w:szCs w:val="24"/>
        </w:rPr>
      </w:pPr>
      <w:r w:rsidRPr="00EC164C">
        <w:rPr>
          <w:bCs/>
          <w:szCs w:val="24"/>
        </w:rPr>
        <w:t>31.</w:t>
      </w:r>
      <w:r w:rsidR="00897B44" w:rsidRPr="00EC164C">
        <w:rPr>
          <w:szCs w:val="24"/>
        </w:rPr>
        <w:tab/>
      </w:r>
      <w:r w:rsidRPr="00EC164C">
        <w:rPr>
          <w:szCs w:val="24"/>
        </w:rPr>
        <w:t>L</w:t>
      </w:r>
      <w:r w:rsidR="00CC7090">
        <w:rPr>
          <w:szCs w:val="24"/>
        </w:rPr>
        <w:t>’</w:t>
      </w:r>
      <w:r w:rsidRPr="00EC164C">
        <w:rPr>
          <w:szCs w:val="24"/>
        </w:rPr>
        <w:t>Observatoire orientera son action dans le futur sur la voie permettant de dépasser les difficultés rencontrées en matière de recueil de données et d</w:t>
      </w:r>
      <w:r w:rsidR="00CC7090">
        <w:rPr>
          <w:szCs w:val="24"/>
        </w:rPr>
        <w:t>’</w:t>
      </w:r>
      <w:r w:rsidRPr="00EC164C">
        <w:rPr>
          <w:szCs w:val="24"/>
        </w:rPr>
        <w:t>indicateurs sur la protection de l</w:t>
      </w:r>
      <w:r w:rsidR="00CC7090">
        <w:rPr>
          <w:szCs w:val="24"/>
        </w:rPr>
        <w:t>’</w:t>
      </w:r>
      <w:r w:rsidRPr="00EC164C">
        <w:rPr>
          <w:szCs w:val="24"/>
        </w:rPr>
        <w:t>enfant, et ce, en vue réaliser ce qui suit:</w:t>
      </w:r>
    </w:p>
    <w:p w:rsidR="005D7AA2" w:rsidRPr="00EC164C" w:rsidRDefault="005D7AA2" w:rsidP="003D657D">
      <w:pPr>
        <w:numPr>
          <w:ilvl w:val="0"/>
          <w:numId w:val="4"/>
        </w:numPr>
        <w:spacing w:before="240" w:after="240"/>
        <w:rPr>
          <w:szCs w:val="24"/>
        </w:rPr>
      </w:pPr>
      <w:r w:rsidRPr="00EC164C">
        <w:rPr>
          <w:szCs w:val="24"/>
        </w:rPr>
        <w:t xml:space="preserve">Mettre en place de nouveaux indicateurs en </w:t>
      </w:r>
      <w:r w:rsidR="007F6279" w:rsidRPr="00EC164C">
        <w:rPr>
          <w:szCs w:val="24"/>
        </w:rPr>
        <w:t>m</w:t>
      </w:r>
      <w:r w:rsidRPr="00EC164C">
        <w:rPr>
          <w:szCs w:val="24"/>
        </w:rPr>
        <w:t>atière de protection de l</w:t>
      </w:r>
      <w:r w:rsidR="00CC7090">
        <w:rPr>
          <w:szCs w:val="24"/>
        </w:rPr>
        <w:t>’</w:t>
      </w:r>
      <w:r w:rsidR="00897B44" w:rsidRPr="00EC164C">
        <w:rPr>
          <w:szCs w:val="24"/>
        </w:rPr>
        <w:t>enfant en Tunisie;</w:t>
      </w:r>
    </w:p>
    <w:p w:rsidR="005D7AA2" w:rsidRPr="00EC164C" w:rsidRDefault="005D7AA2" w:rsidP="003D657D">
      <w:pPr>
        <w:numPr>
          <w:ilvl w:val="0"/>
          <w:numId w:val="4"/>
        </w:numPr>
        <w:spacing w:before="240" w:after="240"/>
        <w:rPr>
          <w:szCs w:val="24"/>
        </w:rPr>
      </w:pPr>
      <w:r w:rsidRPr="00EC164C">
        <w:rPr>
          <w:szCs w:val="24"/>
        </w:rPr>
        <w:t>Unifier les indicateurs utilisés par les sources de collecte de données, en</w:t>
      </w:r>
      <w:r w:rsidR="001162DF" w:rsidRPr="00EC164C">
        <w:rPr>
          <w:szCs w:val="24"/>
        </w:rPr>
        <w:t xml:space="preserve"> </w:t>
      </w:r>
      <w:r w:rsidRPr="00EC164C">
        <w:rPr>
          <w:szCs w:val="24"/>
        </w:rPr>
        <w:t>veillant à définir la méthode</w:t>
      </w:r>
      <w:r w:rsidR="00897B44" w:rsidRPr="00EC164C">
        <w:rPr>
          <w:szCs w:val="24"/>
        </w:rPr>
        <w:t xml:space="preserve"> de calcul de chaque indicateur;</w:t>
      </w:r>
    </w:p>
    <w:p w:rsidR="005D7AA2" w:rsidRPr="00EC164C" w:rsidRDefault="005D7AA2" w:rsidP="003D657D">
      <w:pPr>
        <w:numPr>
          <w:ilvl w:val="0"/>
          <w:numId w:val="4"/>
        </w:numPr>
        <w:spacing w:before="240" w:after="240"/>
        <w:rPr>
          <w:szCs w:val="24"/>
        </w:rPr>
      </w:pPr>
      <w:r w:rsidRPr="00EC164C">
        <w:rPr>
          <w:szCs w:val="24"/>
        </w:rPr>
        <w:t>Appliquer le principe de l</w:t>
      </w:r>
      <w:r w:rsidR="00CC7090">
        <w:rPr>
          <w:szCs w:val="24"/>
        </w:rPr>
        <w:t>’</w:t>
      </w:r>
      <w:r w:rsidRPr="00EC164C">
        <w:rPr>
          <w:szCs w:val="24"/>
        </w:rPr>
        <w:t>échange de données entre les différentes parties et veiller à faciliter l</w:t>
      </w:r>
      <w:r w:rsidR="00CC7090">
        <w:rPr>
          <w:szCs w:val="24"/>
        </w:rPr>
        <w:t>’</w:t>
      </w:r>
      <w:r w:rsidR="00897B44" w:rsidRPr="00EC164C">
        <w:rPr>
          <w:szCs w:val="24"/>
        </w:rPr>
        <w:t>accès à ces données;</w:t>
      </w:r>
    </w:p>
    <w:p w:rsidR="005D7AA2" w:rsidRPr="00EC164C" w:rsidRDefault="005D7AA2" w:rsidP="003D657D">
      <w:pPr>
        <w:numPr>
          <w:ilvl w:val="0"/>
          <w:numId w:val="4"/>
        </w:numPr>
        <w:spacing w:before="240" w:after="240"/>
        <w:rPr>
          <w:szCs w:val="24"/>
        </w:rPr>
      </w:pPr>
      <w:r w:rsidRPr="00EC164C">
        <w:rPr>
          <w:szCs w:val="24"/>
        </w:rPr>
        <w:t>Regrouper les données et les ventiler selon</w:t>
      </w:r>
      <w:r w:rsidR="00897B44" w:rsidRPr="00EC164C">
        <w:rPr>
          <w:szCs w:val="24"/>
        </w:rPr>
        <w:t xml:space="preserve"> le genre social;</w:t>
      </w:r>
    </w:p>
    <w:p w:rsidR="005D7AA2" w:rsidRPr="00EC164C" w:rsidRDefault="005D7AA2" w:rsidP="003D657D">
      <w:pPr>
        <w:numPr>
          <w:ilvl w:val="0"/>
          <w:numId w:val="4"/>
        </w:numPr>
        <w:spacing w:before="240" w:after="240"/>
        <w:rPr>
          <w:szCs w:val="24"/>
        </w:rPr>
      </w:pPr>
      <w:r w:rsidRPr="00EC164C">
        <w:rPr>
          <w:szCs w:val="24"/>
        </w:rPr>
        <w:t>Diffuser la culture de la diffusion de l</w:t>
      </w:r>
      <w:r w:rsidR="00CC7090">
        <w:rPr>
          <w:szCs w:val="24"/>
        </w:rPr>
        <w:t>’</w:t>
      </w:r>
      <w:r w:rsidRPr="00EC164C">
        <w:rPr>
          <w:szCs w:val="24"/>
        </w:rPr>
        <w:t>information statistique par le re</w:t>
      </w:r>
      <w:r w:rsidR="00897B44" w:rsidRPr="00EC164C">
        <w:rPr>
          <w:szCs w:val="24"/>
        </w:rPr>
        <w:t>cours aux techniques modernes (s</w:t>
      </w:r>
      <w:r w:rsidRPr="00EC164C">
        <w:rPr>
          <w:szCs w:val="24"/>
        </w:rPr>
        <w:t xml:space="preserve">ite Web, </w:t>
      </w:r>
      <w:r w:rsidR="00897B44" w:rsidRPr="00EC164C">
        <w:rPr>
          <w:szCs w:val="24"/>
        </w:rPr>
        <w:t>d</w:t>
      </w:r>
      <w:r w:rsidRPr="00EC164C">
        <w:rPr>
          <w:szCs w:val="24"/>
        </w:rPr>
        <w:t>isques laser</w:t>
      </w:r>
      <w:r w:rsidR="00897B44" w:rsidRPr="00EC164C">
        <w:rPr>
          <w:szCs w:val="24"/>
        </w:rPr>
        <w:t>,</w:t>
      </w:r>
      <w:r w:rsidRPr="00EC164C">
        <w:rPr>
          <w:szCs w:val="24"/>
        </w:rPr>
        <w:t xml:space="preserve"> etc.).</w:t>
      </w:r>
    </w:p>
    <w:p w:rsidR="005D7AA2" w:rsidRPr="00EC164C" w:rsidRDefault="005D7AA2" w:rsidP="003D657D">
      <w:pPr>
        <w:spacing w:before="240" w:after="240"/>
        <w:rPr>
          <w:szCs w:val="24"/>
        </w:rPr>
      </w:pPr>
      <w:r w:rsidRPr="00EC164C">
        <w:rPr>
          <w:bCs/>
          <w:szCs w:val="24"/>
        </w:rPr>
        <w:t>32.</w:t>
      </w:r>
      <w:r w:rsidR="00897B44" w:rsidRPr="00EC164C">
        <w:rPr>
          <w:b/>
          <w:bCs/>
          <w:szCs w:val="24"/>
        </w:rPr>
        <w:tab/>
      </w:r>
      <w:r w:rsidRPr="00EC164C">
        <w:rPr>
          <w:szCs w:val="24"/>
        </w:rPr>
        <w:t xml:space="preserve">Il est à rappeler, en outre, que le </w:t>
      </w:r>
      <w:r w:rsidRPr="00EC164C">
        <w:rPr>
          <w:i/>
          <w:iCs/>
          <w:szCs w:val="24"/>
        </w:rPr>
        <w:t>Ministre des affaires de la femme, de la famille et de l</w:t>
      </w:r>
      <w:r w:rsidR="00CC7090">
        <w:rPr>
          <w:i/>
          <w:iCs/>
          <w:szCs w:val="24"/>
        </w:rPr>
        <w:t>’</w:t>
      </w:r>
      <w:r w:rsidRPr="00EC164C">
        <w:rPr>
          <w:i/>
          <w:iCs/>
          <w:szCs w:val="24"/>
        </w:rPr>
        <w:t xml:space="preserve">enfance </w:t>
      </w:r>
      <w:r w:rsidRPr="00EC164C">
        <w:rPr>
          <w:szCs w:val="24"/>
        </w:rPr>
        <w:t xml:space="preserve">est chargé de la mise en œuvre des résolutions et des recommandations du </w:t>
      </w:r>
      <w:r w:rsidRPr="00EC164C">
        <w:rPr>
          <w:i/>
          <w:iCs/>
          <w:szCs w:val="24"/>
        </w:rPr>
        <w:t xml:space="preserve">Conseil </w:t>
      </w:r>
      <w:r w:rsidRPr="00EC164C">
        <w:rPr>
          <w:bCs/>
          <w:i/>
          <w:iCs/>
          <w:szCs w:val="24"/>
        </w:rPr>
        <w:t>supérieur de l</w:t>
      </w:r>
      <w:r w:rsidR="00CC7090">
        <w:rPr>
          <w:bCs/>
          <w:i/>
          <w:iCs/>
          <w:szCs w:val="24"/>
        </w:rPr>
        <w:t>’</w:t>
      </w:r>
      <w:r w:rsidRPr="00EC164C">
        <w:rPr>
          <w:bCs/>
          <w:i/>
          <w:iCs/>
          <w:szCs w:val="24"/>
        </w:rPr>
        <w:t>enfance</w:t>
      </w:r>
      <w:r w:rsidRPr="00EC164C">
        <w:rPr>
          <w:b/>
          <w:szCs w:val="24"/>
        </w:rPr>
        <w:t xml:space="preserve"> </w:t>
      </w:r>
      <w:r w:rsidRPr="00EC164C">
        <w:rPr>
          <w:szCs w:val="24"/>
        </w:rPr>
        <w:t>et coordonner les actions et programmes avec les autres ministères concernés par l</w:t>
      </w:r>
      <w:r w:rsidR="00CC7090">
        <w:rPr>
          <w:szCs w:val="24"/>
        </w:rPr>
        <w:t>’</w:t>
      </w:r>
      <w:r w:rsidR="00897B44" w:rsidRPr="00EC164C">
        <w:rPr>
          <w:szCs w:val="24"/>
        </w:rPr>
        <w:t>enfance.</w:t>
      </w:r>
    </w:p>
    <w:p w:rsidR="005D7AA2" w:rsidRPr="00EC164C" w:rsidRDefault="005D7AA2" w:rsidP="003D657D">
      <w:pPr>
        <w:spacing w:before="240" w:after="240"/>
        <w:ind w:firstLine="12"/>
        <w:rPr>
          <w:color w:val="808080"/>
          <w:szCs w:val="24"/>
        </w:rPr>
      </w:pPr>
      <w:r w:rsidRPr="00EC164C">
        <w:rPr>
          <w:bCs/>
          <w:szCs w:val="24"/>
        </w:rPr>
        <w:t>33.</w:t>
      </w:r>
      <w:r w:rsidR="00897B44" w:rsidRPr="00EC164C">
        <w:rPr>
          <w:szCs w:val="24"/>
        </w:rPr>
        <w:tab/>
      </w:r>
      <w:r w:rsidRPr="00EC164C">
        <w:rPr>
          <w:szCs w:val="24"/>
        </w:rPr>
        <w:t xml:space="preserve">Pour sa part, la </w:t>
      </w:r>
      <w:r w:rsidRPr="00EC164C">
        <w:rPr>
          <w:i/>
          <w:iCs/>
          <w:szCs w:val="24"/>
        </w:rPr>
        <w:t>Secrétaire d</w:t>
      </w:r>
      <w:r w:rsidR="00CC7090">
        <w:rPr>
          <w:i/>
          <w:iCs/>
          <w:szCs w:val="24"/>
        </w:rPr>
        <w:t>’</w:t>
      </w:r>
      <w:r w:rsidRPr="00EC164C">
        <w:rPr>
          <w:i/>
          <w:iCs/>
          <w:szCs w:val="24"/>
        </w:rPr>
        <w:t>État auprès du Ministre des affaires de la femme, de la famille, de l</w:t>
      </w:r>
      <w:r w:rsidR="00CC7090">
        <w:rPr>
          <w:i/>
          <w:iCs/>
          <w:szCs w:val="24"/>
        </w:rPr>
        <w:t>’</w:t>
      </w:r>
      <w:r w:rsidRPr="00EC164C">
        <w:rPr>
          <w:i/>
          <w:iCs/>
          <w:szCs w:val="24"/>
        </w:rPr>
        <w:t>enfance et des personnes âgées, chargé de l</w:t>
      </w:r>
      <w:r w:rsidR="00CC7090">
        <w:rPr>
          <w:i/>
          <w:iCs/>
          <w:szCs w:val="24"/>
        </w:rPr>
        <w:t>’</w:t>
      </w:r>
      <w:r w:rsidRPr="00EC164C">
        <w:rPr>
          <w:i/>
          <w:iCs/>
          <w:szCs w:val="24"/>
        </w:rPr>
        <w:t>enfance</w:t>
      </w:r>
      <w:r w:rsidRPr="00EC164C">
        <w:rPr>
          <w:szCs w:val="24"/>
        </w:rPr>
        <w:t>, a pour mission de superviser l</w:t>
      </w:r>
      <w:r w:rsidR="00CC7090">
        <w:rPr>
          <w:szCs w:val="24"/>
        </w:rPr>
        <w:t>’</w:t>
      </w:r>
      <w:r w:rsidRPr="00EC164C">
        <w:rPr>
          <w:szCs w:val="24"/>
        </w:rPr>
        <w:t>action de la Direction générale de l</w:t>
      </w:r>
      <w:r w:rsidR="00CC7090">
        <w:rPr>
          <w:szCs w:val="24"/>
        </w:rPr>
        <w:t>’</w:t>
      </w:r>
      <w:r w:rsidRPr="00EC164C">
        <w:rPr>
          <w:szCs w:val="24"/>
        </w:rPr>
        <w:t>enfance, qui comporte la Direction des droits et de la protection de l</w:t>
      </w:r>
      <w:r w:rsidR="00CC7090">
        <w:rPr>
          <w:szCs w:val="24"/>
        </w:rPr>
        <w:t>’</w:t>
      </w:r>
      <w:r w:rsidRPr="00EC164C">
        <w:rPr>
          <w:szCs w:val="24"/>
        </w:rPr>
        <w:t>enfant, la Direction de l</w:t>
      </w:r>
      <w:r w:rsidR="00CC7090">
        <w:rPr>
          <w:szCs w:val="24"/>
        </w:rPr>
        <w:t>’</w:t>
      </w:r>
      <w:r w:rsidRPr="00EC164C">
        <w:rPr>
          <w:szCs w:val="24"/>
        </w:rPr>
        <w:t>animation socioéducative et depuis 2002, l</w:t>
      </w:r>
      <w:r w:rsidR="00CC7090">
        <w:rPr>
          <w:szCs w:val="24"/>
        </w:rPr>
        <w:t>’</w:t>
      </w:r>
      <w:r w:rsidRPr="00EC164C">
        <w:rPr>
          <w:szCs w:val="24"/>
        </w:rPr>
        <w:t xml:space="preserve">institution du </w:t>
      </w:r>
      <w:r w:rsidRPr="00EC164C">
        <w:rPr>
          <w:i/>
          <w:iCs/>
          <w:szCs w:val="24"/>
        </w:rPr>
        <w:t xml:space="preserve">Délégué </w:t>
      </w:r>
      <w:r w:rsidR="007F6279" w:rsidRPr="00EC164C">
        <w:rPr>
          <w:i/>
          <w:iCs/>
          <w:szCs w:val="24"/>
        </w:rPr>
        <w:t>g</w:t>
      </w:r>
      <w:r w:rsidRPr="00EC164C">
        <w:rPr>
          <w:i/>
          <w:iCs/>
          <w:szCs w:val="24"/>
        </w:rPr>
        <w:t>énéral aux droits de l</w:t>
      </w:r>
      <w:r w:rsidR="00CC7090">
        <w:rPr>
          <w:i/>
          <w:iCs/>
          <w:szCs w:val="24"/>
        </w:rPr>
        <w:t>’</w:t>
      </w:r>
      <w:r w:rsidRPr="00EC164C">
        <w:rPr>
          <w:i/>
          <w:iCs/>
          <w:szCs w:val="24"/>
        </w:rPr>
        <w:t>enfant</w:t>
      </w:r>
      <w:r w:rsidRPr="00EC164C">
        <w:rPr>
          <w:szCs w:val="24"/>
        </w:rPr>
        <w:t xml:space="preserve"> et </w:t>
      </w:r>
      <w:r w:rsidRPr="00EC164C">
        <w:rPr>
          <w:i/>
          <w:iCs/>
          <w:szCs w:val="24"/>
        </w:rPr>
        <w:t>l</w:t>
      </w:r>
      <w:r w:rsidR="00CC7090">
        <w:rPr>
          <w:i/>
          <w:iCs/>
          <w:szCs w:val="24"/>
        </w:rPr>
        <w:t>’</w:t>
      </w:r>
      <w:r w:rsidRPr="00EC164C">
        <w:rPr>
          <w:i/>
          <w:iCs/>
          <w:szCs w:val="24"/>
        </w:rPr>
        <w:t>Observatoire d</w:t>
      </w:r>
      <w:r w:rsidR="00CC7090">
        <w:rPr>
          <w:i/>
          <w:iCs/>
          <w:szCs w:val="24"/>
        </w:rPr>
        <w:t>’</w:t>
      </w:r>
      <w:r w:rsidRPr="00EC164C">
        <w:rPr>
          <w:i/>
          <w:iCs/>
          <w:szCs w:val="24"/>
        </w:rPr>
        <w:t>information, de formation, de documentation et d</w:t>
      </w:r>
      <w:r w:rsidR="00CC7090">
        <w:rPr>
          <w:i/>
          <w:iCs/>
          <w:szCs w:val="24"/>
        </w:rPr>
        <w:t>’</w:t>
      </w:r>
      <w:r w:rsidRPr="00EC164C">
        <w:rPr>
          <w:i/>
          <w:iCs/>
          <w:szCs w:val="24"/>
        </w:rPr>
        <w:t>études sur la protection des droits de l</w:t>
      </w:r>
      <w:r w:rsidR="00CC7090">
        <w:rPr>
          <w:i/>
          <w:iCs/>
          <w:szCs w:val="24"/>
        </w:rPr>
        <w:t>’</w:t>
      </w:r>
      <w:r w:rsidRPr="00EC164C">
        <w:rPr>
          <w:i/>
          <w:iCs/>
          <w:szCs w:val="24"/>
        </w:rPr>
        <w:t>enfant</w:t>
      </w:r>
      <w:r w:rsidRPr="00EC164C">
        <w:rPr>
          <w:szCs w:val="24"/>
        </w:rPr>
        <w:t>.</w:t>
      </w:r>
    </w:p>
    <w:p w:rsidR="005D7AA2" w:rsidRPr="00EC164C" w:rsidRDefault="005D7AA2" w:rsidP="003D657D">
      <w:pPr>
        <w:keepNext/>
        <w:spacing w:before="240" w:after="240"/>
        <w:jc w:val="center"/>
        <w:rPr>
          <w:szCs w:val="24"/>
          <w:u w:val="single"/>
        </w:rPr>
      </w:pPr>
      <w:r w:rsidRPr="00EC164C">
        <w:rPr>
          <w:b/>
          <w:szCs w:val="24"/>
        </w:rPr>
        <w:t xml:space="preserve">4. </w:t>
      </w:r>
      <w:r w:rsidR="00897B44" w:rsidRPr="00EC164C">
        <w:rPr>
          <w:b/>
          <w:szCs w:val="24"/>
        </w:rPr>
        <w:t xml:space="preserve"> </w:t>
      </w:r>
      <w:r w:rsidRPr="00EC164C">
        <w:rPr>
          <w:b/>
          <w:szCs w:val="24"/>
        </w:rPr>
        <w:t xml:space="preserve">Rôle </w:t>
      </w:r>
      <w:r w:rsidRPr="00EC164C">
        <w:rPr>
          <w:b/>
          <w:bCs/>
          <w:szCs w:val="24"/>
        </w:rPr>
        <w:t xml:space="preserve">du </w:t>
      </w:r>
      <w:r w:rsidRPr="00EC164C">
        <w:rPr>
          <w:b/>
          <w:bCs/>
          <w:i/>
          <w:iCs/>
          <w:szCs w:val="24"/>
        </w:rPr>
        <w:t>Délégué général à la protection de l</w:t>
      </w:r>
      <w:r w:rsidR="00CC7090">
        <w:rPr>
          <w:b/>
          <w:bCs/>
          <w:i/>
          <w:iCs/>
          <w:szCs w:val="24"/>
        </w:rPr>
        <w:t>’</w:t>
      </w:r>
      <w:r w:rsidRPr="00EC164C">
        <w:rPr>
          <w:b/>
          <w:bCs/>
          <w:i/>
          <w:iCs/>
          <w:szCs w:val="24"/>
        </w:rPr>
        <w:t>enfance</w:t>
      </w:r>
    </w:p>
    <w:p w:rsidR="005D7AA2" w:rsidRPr="00EC164C" w:rsidRDefault="005D7AA2" w:rsidP="003D657D">
      <w:pPr>
        <w:spacing w:before="240" w:after="240"/>
        <w:rPr>
          <w:szCs w:val="24"/>
        </w:rPr>
      </w:pPr>
      <w:r w:rsidRPr="00EC164C">
        <w:rPr>
          <w:bCs/>
          <w:szCs w:val="24"/>
        </w:rPr>
        <w:t>34.</w:t>
      </w:r>
      <w:r w:rsidR="00897B44" w:rsidRPr="00EC164C">
        <w:rPr>
          <w:szCs w:val="24"/>
        </w:rPr>
        <w:tab/>
      </w:r>
      <w:r w:rsidRPr="00EC164C">
        <w:rPr>
          <w:szCs w:val="24"/>
        </w:rPr>
        <w:t xml:space="preserve">Dans le deuxième rapport périodique de la Tunisie a décrit, en détails, le rôle des </w:t>
      </w:r>
      <w:r w:rsidRPr="00EC164C">
        <w:rPr>
          <w:i/>
          <w:iCs/>
          <w:szCs w:val="24"/>
        </w:rPr>
        <w:t>Délégués à la protection de l</w:t>
      </w:r>
      <w:r w:rsidR="00CC7090">
        <w:rPr>
          <w:i/>
          <w:iCs/>
          <w:szCs w:val="24"/>
        </w:rPr>
        <w:t>’</w:t>
      </w:r>
      <w:r w:rsidRPr="00EC164C">
        <w:rPr>
          <w:i/>
          <w:iCs/>
          <w:szCs w:val="24"/>
        </w:rPr>
        <w:t>enfance</w:t>
      </w:r>
      <w:r w:rsidRPr="00EC164C">
        <w:rPr>
          <w:szCs w:val="24"/>
        </w:rPr>
        <w:t xml:space="preserve">, institués par le </w:t>
      </w:r>
      <w:r w:rsidRPr="00EC164C">
        <w:rPr>
          <w:i/>
          <w:iCs/>
          <w:szCs w:val="24"/>
        </w:rPr>
        <w:t>Code de la protection de l</w:t>
      </w:r>
      <w:r w:rsidR="00CC7090">
        <w:rPr>
          <w:i/>
          <w:iCs/>
          <w:szCs w:val="24"/>
        </w:rPr>
        <w:t>’</w:t>
      </w:r>
      <w:r w:rsidRPr="00EC164C">
        <w:rPr>
          <w:i/>
          <w:iCs/>
          <w:szCs w:val="24"/>
        </w:rPr>
        <w:t>enfant</w:t>
      </w:r>
      <w:r w:rsidR="00897B44" w:rsidRPr="00EC164C">
        <w:rPr>
          <w:szCs w:val="24"/>
        </w:rPr>
        <w:t xml:space="preserve"> adopté le 9 </w:t>
      </w:r>
      <w:r w:rsidRPr="00EC164C">
        <w:rPr>
          <w:szCs w:val="24"/>
        </w:rPr>
        <w:t>novembre 1995 et chargés d</w:t>
      </w:r>
      <w:r w:rsidR="00CC7090">
        <w:rPr>
          <w:szCs w:val="24"/>
        </w:rPr>
        <w:t>’</w:t>
      </w:r>
      <w:r w:rsidRPr="00EC164C">
        <w:rPr>
          <w:szCs w:val="24"/>
        </w:rPr>
        <w:t>intercéder auprès des familles ou de toute autre personne en charge de l</w:t>
      </w:r>
      <w:r w:rsidR="00CC7090">
        <w:rPr>
          <w:szCs w:val="24"/>
        </w:rPr>
        <w:t>’</w:t>
      </w:r>
      <w:r w:rsidRPr="00EC164C">
        <w:rPr>
          <w:szCs w:val="24"/>
        </w:rPr>
        <w:t>enfant en vue de prévenir toute forme d</w:t>
      </w:r>
      <w:r w:rsidR="00CC7090">
        <w:rPr>
          <w:szCs w:val="24"/>
        </w:rPr>
        <w:t>’</w:t>
      </w:r>
      <w:r w:rsidRPr="00EC164C">
        <w:rPr>
          <w:szCs w:val="24"/>
        </w:rPr>
        <w:t>atteinte ou d</w:t>
      </w:r>
      <w:r w:rsidR="00CC7090">
        <w:rPr>
          <w:szCs w:val="24"/>
        </w:rPr>
        <w:t>’</w:t>
      </w:r>
      <w:r w:rsidRPr="00EC164C">
        <w:rPr>
          <w:szCs w:val="24"/>
        </w:rPr>
        <w:t>abus menaçant la sécurité et le développement de l</w:t>
      </w:r>
      <w:r w:rsidR="00CC7090">
        <w:rPr>
          <w:szCs w:val="24"/>
        </w:rPr>
        <w:t>’</w:t>
      </w:r>
      <w:r w:rsidRPr="00EC164C">
        <w:rPr>
          <w:szCs w:val="24"/>
        </w:rPr>
        <w:t>enfant</w:t>
      </w:r>
      <w:r w:rsidR="00416139" w:rsidRPr="00EC164C">
        <w:rPr>
          <w:szCs w:val="24"/>
        </w:rPr>
        <w:t>:</w:t>
      </w:r>
    </w:p>
    <w:p w:rsidR="005D7AA2" w:rsidRPr="00EC164C" w:rsidRDefault="005D7AA2" w:rsidP="003D657D">
      <w:pPr>
        <w:numPr>
          <w:ilvl w:val="0"/>
          <w:numId w:val="5"/>
        </w:numPr>
        <w:spacing w:before="240" w:after="240"/>
        <w:rPr>
          <w:szCs w:val="24"/>
        </w:rPr>
      </w:pPr>
      <w:r w:rsidRPr="00EC164C">
        <w:rPr>
          <w:szCs w:val="24"/>
        </w:rPr>
        <w:t>Institution d</w:t>
      </w:r>
      <w:r w:rsidR="00CC7090">
        <w:rPr>
          <w:szCs w:val="24"/>
        </w:rPr>
        <w:t>’</w:t>
      </w:r>
      <w:r w:rsidRPr="00EC164C">
        <w:rPr>
          <w:szCs w:val="24"/>
        </w:rPr>
        <w:t>un devoir de signalement incombant à toute personne d</w:t>
      </w:r>
      <w:r w:rsidR="00CC7090">
        <w:rPr>
          <w:szCs w:val="24"/>
        </w:rPr>
        <w:t>’</w:t>
      </w:r>
      <w:r w:rsidRPr="00EC164C">
        <w:rPr>
          <w:szCs w:val="24"/>
        </w:rPr>
        <w:t>informer le délégué des situations de compromission qui lui sont révélées</w:t>
      </w:r>
      <w:r w:rsidR="00416139" w:rsidRPr="00EC164C">
        <w:rPr>
          <w:szCs w:val="24"/>
        </w:rPr>
        <w:t>;</w:t>
      </w:r>
    </w:p>
    <w:p w:rsidR="005D7AA2" w:rsidRPr="00EC164C" w:rsidRDefault="007F6279" w:rsidP="003D657D">
      <w:pPr>
        <w:numPr>
          <w:ilvl w:val="0"/>
          <w:numId w:val="5"/>
        </w:numPr>
        <w:spacing w:before="240" w:after="240"/>
        <w:rPr>
          <w:szCs w:val="24"/>
        </w:rPr>
      </w:pPr>
      <w:r w:rsidRPr="00EC164C">
        <w:rPr>
          <w:szCs w:val="24"/>
        </w:rPr>
        <w:t>D</w:t>
      </w:r>
      <w:r w:rsidR="005D7AA2" w:rsidRPr="00EC164C">
        <w:rPr>
          <w:szCs w:val="24"/>
        </w:rPr>
        <w:t>éfinition de prérogatives précises permettant au délégué de procéder aux enquêtes et évaluations nécessaires et d</w:t>
      </w:r>
      <w:r w:rsidR="00CC7090">
        <w:rPr>
          <w:szCs w:val="24"/>
        </w:rPr>
        <w:t>’</w:t>
      </w:r>
      <w:r w:rsidR="005D7AA2" w:rsidRPr="00EC164C">
        <w:rPr>
          <w:szCs w:val="24"/>
        </w:rPr>
        <w:t>arrêter les mesures adéquates sous la forme d</w:t>
      </w:r>
      <w:r w:rsidR="00CC7090">
        <w:rPr>
          <w:szCs w:val="24"/>
        </w:rPr>
        <w:t>’</w:t>
      </w:r>
      <w:r w:rsidR="005D7AA2" w:rsidRPr="00EC164C">
        <w:rPr>
          <w:szCs w:val="24"/>
        </w:rPr>
        <w:t>accords concertés avec les parents et l</w:t>
      </w:r>
      <w:r w:rsidR="00CC7090">
        <w:rPr>
          <w:szCs w:val="24"/>
        </w:rPr>
        <w:t>’</w:t>
      </w:r>
      <w:r w:rsidR="005D7AA2" w:rsidRPr="00EC164C">
        <w:rPr>
          <w:szCs w:val="24"/>
        </w:rPr>
        <w:t>enfant concerné et, le cas échéant, sous forme de mesures d</w:t>
      </w:r>
      <w:r w:rsidR="00CC7090">
        <w:rPr>
          <w:szCs w:val="24"/>
        </w:rPr>
        <w:t>’</w:t>
      </w:r>
      <w:r w:rsidR="005D7AA2" w:rsidRPr="00EC164C">
        <w:rPr>
          <w:szCs w:val="24"/>
        </w:rPr>
        <w:t>urgence provisoires et appropriées avec nécessité de saisir le juge de la famille dans les situations non susceptibles d</w:t>
      </w:r>
      <w:r w:rsidR="00CC7090">
        <w:rPr>
          <w:szCs w:val="24"/>
        </w:rPr>
        <w:t>’</w:t>
      </w:r>
      <w:r w:rsidR="005D7AA2" w:rsidRPr="00EC164C">
        <w:rPr>
          <w:szCs w:val="24"/>
        </w:rPr>
        <w:t>être réglées par voie d</w:t>
      </w:r>
      <w:r w:rsidR="00CC7090">
        <w:rPr>
          <w:szCs w:val="24"/>
        </w:rPr>
        <w:t>’</w:t>
      </w:r>
      <w:r w:rsidR="005D7AA2" w:rsidRPr="00EC164C">
        <w:rPr>
          <w:szCs w:val="24"/>
        </w:rPr>
        <w:t>accords concertés et affectant sérieusement la sécurité et le développement de l</w:t>
      </w:r>
      <w:r w:rsidR="00CC7090">
        <w:rPr>
          <w:szCs w:val="24"/>
        </w:rPr>
        <w:t>’</w:t>
      </w:r>
      <w:r w:rsidR="005D7AA2" w:rsidRPr="00EC164C">
        <w:rPr>
          <w:szCs w:val="24"/>
        </w:rPr>
        <w:t>enfant.</w:t>
      </w:r>
    </w:p>
    <w:p w:rsidR="005D7AA2" w:rsidRPr="00EC164C" w:rsidRDefault="005D7AA2" w:rsidP="003D657D">
      <w:pPr>
        <w:spacing w:before="240" w:after="240"/>
        <w:rPr>
          <w:szCs w:val="24"/>
        </w:rPr>
      </w:pPr>
      <w:r w:rsidRPr="00EC164C">
        <w:rPr>
          <w:bCs/>
          <w:szCs w:val="24"/>
        </w:rPr>
        <w:t>35.</w:t>
      </w:r>
      <w:r w:rsidR="00897B44" w:rsidRPr="00EC164C">
        <w:rPr>
          <w:szCs w:val="24"/>
        </w:rPr>
        <w:tab/>
      </w:r>
      <w:r w:rsidRPr="00EC164C">
        <w:rPr>
          <w:szCs w:val="24"/>
        </w:rPr>
        <w:t>L</w:t>
      </w:r>
      <w:r w:rsidR="00CC7090">
        <w:rPr>
          <w:szCs w:val="24"/>
        </w:rPr>
        <w:t>’</w:t>
      </w:r>
      <w:r w:rsidRPr="00EC164C">
        <w:rPr>
          <w:szCs w:val="24"/>
        </w:rPr>
        <w:t xml:space="preserve">institution du </w:t>
      </w:r>
      <w:r w:rsidRPr="00EC164C">
        <w:rPr>
          <w:i/>
          <w:iCs/>
          <w:szCs w:val="24"/>
        </w:rPr>
        <w:t>Délégué général à la protection de l</w:t>
      </w:r>
      <w:r w:rsidR="00CC7090">
        <w:rPr>
          <w:i/>
          <w:iCs/>
          <w:szCs w:val="24"/>
        </w:rPr>
        <w:t>’</w:t>
      </w:r>
      <w:r w:rsidRPr="00EC164C">
        <w:rPr>
          <w:i/>
          <w:iCs/>
          <w:szCs w:val="24"/>
        </w:rPr>
        <w:t>enfance</w:t>
      </w:r>
      <w:r w:rsidRPr="00EC164C">
        <w:rPr>
          <w:szCs w:val="24"/>
        </w:rPr>
        <w:t xml:space="preserve"> a été, en outre, créée au niveau central en vue de</w:t>
      </w:r>
      <w:r w:rsidR="00416139" w:rsidRPr="00EC164C">
        <w:rPr>
          <w:szCs w:val="24"/>
        </w:rPr>
        <w:t>:</w:t>
      </w:r>
    </w:p>
    <w:p w:rsidR="005D7AA2" w:rsidRPr="00EC164C" w:rsidRDefault="00897B44" w:rsidP="003D657D">
      <w:pPr>
        <w:numPr>
          <w:ilvl w:val="0"/>
          <w:numId w:val="6"/>
        </w:numPr>
        <w:spacing w:before="240" w:after="240"/>
        <w:rPr>
          <w:szCs w:val="24"/>
        </w:rPr>
      </w:pPr>
      <w:r w:rsidRPr="00EC164C">
        <w:rPr>
          <w:szCs w:val="24"/>
        </w:rPr>
        <w:t>S</w:t>
      </w:r>
      <w:r w:rsidR="005D7AA2" w:rsidRPr="00EC164C">
        <w:rPr>
          <w:szCs w:val="24"/>
        </w:rPr>
        <w:t>uperviser et coordonner les activités des Délégués à la protection de l</w:t>
      </w:r>
      <w:r w:rsidR="00CC7090">
        <w:rPr>
          <w:szCs w:val="24"/>
        </w:rPr>
        <w:t>’</w:t>
      </w:r>
      <w:r w:rsidR="005D7AA2" w:rsidRPr="00EC164C">
        <w:rPr>
          <w:szCs w:val="24"/>
        </w:rPr>
        <w:t>enfance</w:t>
      </w:r>
      <w:r w:rsidR="001162DF" w:rsidRPr="00EC164C">
        <w:rPr>
          <w:szCs w:val="24"/>
        </w:rPr>
        <w:t xml:space="preserve"> </w:t>
      </w:r>
      <w:r w:rsidR="005D7AA2" w:rsidRPr="00EC164C">
        <w:rPr>
          <w:szCs w:val="24"/>
        </w:rPr>
        <w:t>et de les évaluer</w:t>
      </w:r>
      <w:r w:rsidR="00416139" w:rsidRPr="00EC164C">
        <w:rPr>
          <w:szCs w:val="24"/>
        </w:rPr>
        <w:t>;</w:t>
      </w:r>
    </w:p>
    <w:p w:rsidR="005D7AA2" w:rsidRPr="00EC164C" w:rsidRDefault="00897B44" w:rsidP="003D657D">
      <w:pPr>
        <w:numPr>
          <w:ilvl w:val="0"/>
          <w:numId w:val="6"/>
        </w:numPr>
        <w:spacing w:before="240" w:after="240"/>
        <w:rPr>
          <w:szCs w:val="24"/>
        </w:rPr>
      </w:pPr>
      <w:r w:rsidRPr="00EC164C">
        <w:rPr>
          <w:szCs w:val="24"/>
        </w:rPr>
        <w:t>D</w:t>
      </w:r>
      <w:r w:rsidR="005D7AA2" w:rsidRPr="00EC164C">
        <w:rPr>
          <w:szCs w:val="24"/>
        </w:rPr>
        <w:t>évelopper des programmes de formation en leur faveur</w:t>
      </w:r>
      <w:r w:rsidR="00416139" w:rsidRPr="00EC164C">
        <w:rPr>
          <w:szCs w:val="24"/>
        </w:rPr>
        <w:t>;</w:t>
      </w:r>
    </w:p>
    <w:p w:rsidR="005D7AA2" w:rsidRPr="00EC164C" w:rsidRDefault="00897B44" w:rsidP="003D657D">
      <w:pPr>
        <w:numPr>
          <w:ilvl w:val="0"/>
          <w:numId w:val="6"/>
        </w:numPr>
        <w:spacing w:before="240" w:after="240"/>
        <w:rPr>
          <w:szCs w:val="24"/>
        </w:rPr>
      </w:pPr>
      <w:r w:rsidRPr="00EC164C">
        <w:rPr>
          <w:szCs w:val="24"/>
        </w:rPr>
        <w:t>P</w:t>
      </w:r>
      <w:r w:rsidR="005D7AA2" w:rsidRPr="00EC164C">
        <w:rPr>
          <w:szCs w:val="24"/>
        </w:rPr>
        <w:t>articiper au développement des capacités des professionnels chargés de la protection des enfants à travers la conception et l</w:t>
      </w:r>
      <w:r w:rsidR="00CC7090">
        <w:rPr>
          <w:szCs w:val="24"/>
        </w:rPr>
        <w:t>’</w:t>
      </w:r>
      <w:r w:rsidR="005D7AA2" w:rsidRPr="00EC164C">
        <w:rPr>
          <w:szCs w:val="24"/>
        </w:rPr>
        <w:t>exécution de programmes de formation.</w:t>
      </w:r>
    </w:p>
    <w:p w:rsidR="005D7AA2" w:rsidRPr="00EC164C" w:rsidRDefault="005D7AA2" w:rsidP="003D657D">
      <w:pPr>
        <w:spacing w:before="240" w:after="240"/>
        <w:jc w:val="center"/>
      </w:pPr>
      <w:r w:rsidRPr="00EC164C">
        <w:rPr>
          <w:b/>
          <w:bCs/>
        </w:rPr>
        <w:t>D.  O</w:t>
      </w:r>
      <w:r w:rsidR="00897B44" w:rsidRPr="00EC164C">
        <w:rPr>
          <w:b/>
          <w:bCs/>
        </w:rPr>
        <w:t>rgane de suivi indépendant</w:t>
      </w:r>
    </w:p>
    <w:p w:rsidR="005D7AA2" w:rsidRPr="00EC164C" w:rsidRDefault="005D7AA2" w:rsidP="003D657D">
      <w:pPr>
        <w:spacing w:before="240" w:after="240"/>
      </w:pPr>
      <w:r w:rsidRPr="00EC164C">
        <w:rPr>
          <w:bCs/>
        </w:rPr>
        <w:t>36.</w:t>
      </w:r>
      <w:r w:rsidR="00897B44" w:rsidRPr="00EC164C">
        <w:tab/>
      </w:r>
      <w:r w:rsidRPr="00EC164C">
        <w:t>Dans ses observations finales faites à l</w:t>
      </w:r>
      <w:r w:rsidR="00CC7090">
        <w:t>’</w:t>
      </w:r>
      <w:r w:rsidRPr="00EC164C">
        <w:t>issue de l</w:t>
      </w:r>
      <w:r w:rsidR="00CC7090">
        <w:t>’</w:t>
      </w:r>
      <w:r w:rsidRPr="00EC164C">
        <w:t xml:space="preserve">examen du deuxième rapport périodique de la Tunisie, le Comité </w:t>
      </w:r>
      <w:r w:rsidR="00416139" w:rsidRPr="00EC164C">
        <w:t>«</w:t>
      </w:r>
      <w:r w:rsidRPr="00EC164C">
        <w:t>...</w:t>
      </w:r>
      <w:r w:rsidR="00E72406">
        <w:t xml:space="preserve"> </w:t>
      </w:r>
      <w:r w:rsidRPr="00EC164C">
        <w:rPr>
          <w:i/>
          <w:iCs/>
        </w:rPr>
        <w:t>se félicite de la création en février 2002 de l</w:t>
      </w:r>
      <w:r w:rsidR="00CC7090">
        <w:rPr>
          <w:i/>
          <w:iCs/>
        </w:rPr>
        <w:t>’</w:t>
      </w:r>
      <w:r w:rsidR="00FC4A8E">
        <w:rPr>
          <w:i/>
          <w:iCs/>
        </w:rPr>
        <w:t>“</w:t>
      </w:r>
      <w:r w:rsidRPr="00EC164C">
        <w:rPr>
          <w:i/>
          <w:iCs/>
        </w:rPr>
        <w:t>Observatoire d</w:t>
      </w:r>
      <w:r w:rsidR="00CC7090">
        <w:rPr>
          <w:i/>
          <w:iCs/>
        </w:rPr>
        <w:t>’</w:t>
      </w:r>
      <w:r w:rsidRPr="00EC164C">
        <w:rPr>
          <w:i/>
          <w:iCs/>
        </w:rPr>
        <w:t>étude, d</w:t>
      </w:r>
      <w:r w:rsidR="00CC7090">
        <w:rPr>
          <w:i/>
          <w:iCs/>
        </w:rPr>
        <w:t>’</w:t>
      </w:r>
      <w:r w:rsidRPr="00EC164C">
        <w:rPr>
          <w:i/>
          <w:iCs/>
        </w:rPr>
        <w:t>information, de formation et de documentation</w:t>
      </w:r>
      <w:r w:rsidR="00FC4A8E">
        <w:rPr>
          <w:i/>
          <w:iCs/>
        </w:rPr>
        <w:t>”</w:t>
      </w:r>
      <w:r w:rsidRPr="00EC164C">
        <w:rPr>
          <w:i/>
          <w:iCs/>
        </w:rPr>
        <w:t>, ainsi que de la nomination de délégués qui jouent un rôle important dans la protection des enfants et dans le recueil des plaintes. Le Comité constate cependant qu</w:t>
      </w:r>
      <w:r w:rsidR="00CC7090">
        <w:rPr>
          <w:i/>
          <w:iCs/>
        </w:rPr>
        <w:t>’</w:t>
      </w:r>
      <w:r w:rsidRPr="00EC164C">
        <w:rPr>
          <w:i/>
          <w:iCs/>
        </w:rPr>
        <w:t>il est nécessaire de mettre en place un mécanisme de suivi indépendant, comme il l</w:t>
      </w:r>
      <w:r w:rsidR="00CC7090">
        <w:rPr>
          <w:i/>
          <w:iCs/>
        </w:rPr>
        <w:t>’</w:t>
      </w:r>
      <w:r w:rsidRPr="00EC164C">
        <w:rPr>
          <w:i/>
          <w:iCs/>
        </w:rPr>
        <w:t>a recommandé précédemment à l</w:t>
      </w:r>
      <w:r w:rsidR="00CC7090">
        <w:rPr>
          <w:i/>
          <w:iCs/>
        </w:rPr>
        <w:t>’</w:t>
      </w:r>
      <w:r w:rsidRPr="00EC164C">
        <w:rPr>
          <w:i/>
          <w:iCs/>
        </w:rPr>
        <w:t>État partie (ibid., par. 8)</w:t>
      </w:r>
      <w:r w:rsidR="00FC4A8E">
        <w:rPr>
          <w:i/>
          <w:iCs/>
        </w:rPr>
        <w:t>.</w:t>
      </w:r>
      <w:r w:rsidR="00416139" w:rsidRPr="00EC164C">
        <w:t>»</w:t>
      </w:r>
      <w:r w:rsidRPr="00EC164C">
        <w:t xml:space="preserve"> (</w:t>
      </w:r>
      <w:r w:rsidR="00897B44" w:rsidRPr="00EC164C">
        <w:t>v</w:t>
      </w:r>
      <w:r w:rsidRPr="00EC164C">
        <w:t>oir CRC/C/15/Add.181</w:t>
      </w:r>
      <w:r w:rsidR="00897B44" w:rsidRPr="00EC164C">
        <w:t>, p</w:t>
      </w:r>
      <w:r w:rsidRPr="00EC164C">
        <w:t>ar.</w:t>
      </w:r>
      <w:r w:rsidR="00897B44" w:rsidRPr="00EC164C">
        <w:t xml:space="preserve"> </w:t>
      </w:r>
      <w:r w:rsidRPr="00EC164C">
        <w:t>16 et 17).</w:t>
      </w:r>
    </w:p>
    <w:p w:rsidR="005D7AA2" w:rsidRPr="00EC164C" w:rsidRDefault="005D7AA2" w:rsidP="003D657D">
      <w:pPr>
        <w:spacing w:before="240" w:after="240"/>
        <w:ind w:firstLine="567"/>
        <w:rPr>
          <w:i/>
          <w:iCs/>
        </w:rPr>
      </w:pPr>
      <w:r w:rsidRPr="00EC164C">
        <w:t xml:space="preserve">En conséquence, Le Comité </w:t>
      </w:r>
      <w:r w:rsidR="00416139" w:rsidRPr="00EC164C">
        <w:t>«</w:t>
      </w:r>
      <w:r w:rsidRPr="00EC164C">
        <w:rPr>
          <w:i/>
          <w:iCs/>
        </w:rPr>
        <w:t>encourage l</w:t>
      </w:r>
      <w:r w:rsidR="00CC7090">
        <w:rPr>
          <w:i/>
          <w:iCs/>
        </w:rPr>
        <w:t>’</w:t>
      </w:r>
      <w:r w:rsidRPr="00EC164C">
        <w:rPr>
          <w:i/>
          <w:iCs/>
        </w:rPr>
        <w:t xml:space="preserve">État partie: </w:t>
      </w:r>
    </w:p>
    <w:p w:rsidR="00D246F5" w:rsidRDefault="00897B44" w:rsidP="003D657D">
      <w:pPr>
        <w:spacing w:before="240" w:after="240"/>
        <w:ind w:firstLine="567"/>
        <w:rPr>
          <w:i/>
          <w:iCs/>
        </w:rPr>
      </w:pPr>
      <w:r w:rsidRPr="00EC164C">
        <w:rPr>
          <w:i/>
          <w:iCs/>
        </w:rPr>
        <w:t>a)</w:t>
      </w:r>
      <w:r w:rsidRPr="00EC164C">
        <w:rPr>
          <w:i/>
          <w:iCs/>
        </w:rPr>
        <w:tab/>
      </w:r>
      <w:r w:rsidR="005D7AA2" w:rsidRPr="00EC164C">
        <w:rPr>
          <w:i/>
          <w:iCs/>
        </w:rPr>
        <w:t>À créer une institution nationale des droits de l</w:t>
      </w:r>
      <w:r w:rsidR="00CC7090">
        <w:rPr>
          <w:i/>
          <w:iCs/>
        </w:rPr>
        <w:t>’</w:t>
      </w:r>
      <w:r w:rsidR="005D7AA2" w:rsidRPr="00EC164C">
        <w:rPr>
          <w:i/>
          <w:iCs/>
        </w:rPr>
        <w:t>homme indépendante, conformément aux principes concernant le statut des institutions nationales pour la promotion et la protection des droits de l</w:t>
      </w:r>
      <w:r w:rsidR="00CC7090">
        <w:rPr>
          <w:i/>
          <w:iCs/>
        </w:rPr>
        <w:t>’</w:t>
      </w:r>
      <w:r w:rsidR="005D7AA2" w:rsidRPr="00EC164C">
        <w:rPr>
          <w:i/>
          <w:iCs/>
        </w:rPr>
        <w:t>homme (résolution 48/134 de l</w:t>
      </w:r>
      <w:r w:rsidR="00CC7090">
        <w:rPr>
          <w:i/>
          <w:iCs/>
        </w:rPr>
        <w:t>’</w:t>
      </w:r>
      <w:r w:rsidR="005D7AA2" w:rsidRPr="00EC164C">
        <w:rPr>
          <w:i/>
          <w:iCs/>
        </w:rPr>
        <w:t>Assemblée générale), afin de suivre et d</w:t>
      </w:r>
      <w:r w:rsidR="00CC7090">
        <w:rPr>
          <w:i/>
          <w:iCs/>
        </w:rPr>
        <w:t>’</w:t>
      </w:r>
      <w:r w:rsidR="005D7AA2" w:rsidRPr="00EC164C">
        <w:rPr>
          <w:i/>
          <w:iCs/>
        </w:rPr>
        <w:t>évaluer les progrès accomplis dans l</w:t>
      </w:r>
      <w:r w:rsidR="00CC7090">
        <w:rPr>
          <w:i/>
          <w:iCs/>
        </w:rPr>
        <w:t>’</w:t>
      </w:r>
      <w:r w:rsidR="005D7AA2" w:rsidRPr="00EC164C">
        <w:rPr>
          <w:i/>
          <w:iCs/>
        </w:rPr>
        <w:t>application de la Convention au niveau national et, s</w:t>
      </w:r>
      <w:r w:rsidR="00CC7090">
        <w:rPr>
          <w:i/>
          <w:iCs/>
        </w:rPr>
        <w:t>’</w:t>
      </w:r>
      <w:r w:rsidR="005D7AA2" w:rsidRPr="00EC164C">
        <w:rPr>
          <w:i/>
          <w:iCs/>
        </w:rPr>
        <w:t>il y a lieu, au niveau local, y compris son application par le secteur privé et les ONG en tant que fournisseurs de services aux enfants. Cette institution devrait être habilitée à recevoir les plaintes individuelles relatives à des violations des droits de l</w:t>
      </w:r>
      <w:r w:rsidR="00CC7090">
        <w:rPr>
          <w:i/>
          <w:iCs/>
        </w:rPr>
        <w:t>’</w:t>
      </w:r>
      <w:r w:rsidR="005D7AA2" w:rsidRPr="00EC164C">
        <w:rPr>
          <w:i/>
          <w:iCs/>
        </w:rPr>
        <w:t>enfant et d</w:t>
      </w:r>
      <w:r w:rsidR="00CC7090">
        <w:rPr>
          <w:i/>
          <w:iCs/>
        </w:rPr>
        <w:t>’</w:t>
      </w:r>
      <w:r w:rsidR="005D7AA2" w:rsidRPr="00EC164C">
        <w:rPr>
          <w:i/>
          <w:iCs/>
        </w:rPr>
        <w:t xml:space="preserve">enquêter à leur sujet, dans le respect de la sensibilité des enfants, et à les traiter de manière efficace; et </w:t>
      </w:r>
    </w:p>
    <w:p w:rsidR="005D7AA2" w:rsidRPr="00EC164C" w:rsidRDefault="00897B44" w:rsidP="003D657D">
      <w:pPr>
        <w:spacing w:before="240" w:after="240"/>
        <w:ind w:firstLine="567"/>
      </w:pPr>
      <w:r w:rsidRPr="00EC164C">
        <w:rPr>
          <w:i/>
          <w:iCs/>
        </w:rPr>
        <w:t>b)</w:t>
      </w:r>
      <w:r w:rsidRPr="00EC164C">
        <w:rPr>
          <w:i/>
          <w:iCs/>
        </w:rPr>
        <w:tab/>
      </w:r>
      <w:r w:rsidR="005D7AA2" w:rsidRPr="00EC164C">
        <w:rPr>
          <w:i/>
          <w:iCs/>
        </w:rPr>
        <w:t>À demander une assistance technique au Haut-Commissariat aux droits de l</w:t>
      </w:r>
      <w:r w:rsidR="00CC7090">
        <w:rPr>
          <w:i/>
          <w:iCs/>
        </w:rPr>
        <w:t>’</w:t>
      </w:r>
      <w:r w:rsidR="005D7AA2" w:rsidRPr="00EC164C">
        <w:rPr>
          <w:i/>
          <w:iCs/>
        </w:rPr>
        <w:t>homme et à l</w:t>
      </w:r>
      <w:r w:rsidR="00CC7090">
        <w:rPr>
          <w:i/>
          <w:iCs/>
        </w:rPr>
        <w:t>’</w:t>
      </w:r>
      <w:r w:rsidR="005D7AA2" w:rsidRPr="00EC164C">
        <w:rPr>
          <w:i/>
          <w:iCs/>
        </w:rPr>
        <w:t>UNICEF, notamment</w:t>
      </w:r>
      <w:r w:rsidRPr="00EC164C">
        <w:rPr>
          <w:i/>
          <w:iCs/>
        </w:rPr>
        <w:t>.</w:t>
      </w:r>
      <w:r w:rsidR="00416139" w:rsidRPr="00EC164C">
        <w:t>»</w:t>
      </w:r>
      <w:r w:rsidR="005D7AA2" w:rsidRPr="00EC164C">
        <w:t xml:space="preserve"> (</w:t>
      </w:r>
      <w:r w:rsidR="00EC164C" w:rsidRPr="00EC164C">
        <w:t>v</w:t>
      </w:r>
      <w:r w:rsidR="005D7AA2" w:rsidRPr="00EC164C">
        <w:t>oir CRC/C/15/Add.181</w:t>
      </w:r>
      <w:r w:rsidRPr="00EC164C">
        <w:t>, p</w:t>
      </w:r>
      <w:r w:rsidR="005D7AA2" w:rsidRPr="00EC164C">
        <w:t>ar.</w:t>
      </w:r>
      <w:r w:rsidRPr="00EC164C">
        <w:t xml:space="preserve"> </w:t>
      </w:r>
      <w:r w:rsidR="005D7AA2" w:rsidRPr="00EC164C">
        <w:t>4, 12 et 13).</w:t>
      </w:r>
    </w:p>
    <w:p w:rsidR="005D7AA2" w:rsidRPr="00EC164C" w:rsidRDefault="005D7AA2" w:rsidP="003D657D">
      <w:pPr>
        <w:spacing w:before="240" w:after="240"/>
      </w:pPr>
      <w:r w:rsidRPr="00EC164C">
        <w:rPr>
          <w:bCs/>
        </w:rPr>
        <w:t>37.</w:t>
      </w:r>
      <w:r w:rsidR="00897B44" w:rsidRPr="00EC164C">
        <w:tab/>
      </w:r>
      <w:r w:rsidRPr="00EC164C">
        <w:rPr>
          <w:u w:val="single"/>
        </w:rPr>
        <w:t>Dans le cadre du suivi de ces recommandations, également formulées par certains organes de traité à l</w:t>
      </w:r>
      <w:r w:rsidR="00CC7090">
        <w:rPr>
          <w:u w:val="single"/>
        </w:rPr>
        <w:t>’</w:t>
      </w:r>
      <w:r w:rsidRPr="00EC164C">
        <w:rPr>
          <w:u w:val="single"/>
        </w:rPr>
        <w:t>occasion de l</w:t>
      </w:r>
      <w:r w:rsidR="00CC7090">
        <w:rPr>
          <w:u w:val="single"/>
        </w:rPr>
        <w:t>’</w:t>
      </w:r>
      <w:r w:rsidRPr="00EC164C">
        <w:rPr>
          <w:u w:val="single"/>
        </w:rPr>
        <w:t>examen de rapports périodiques de la Tunisie présentés devant ces organes</w:t>
      </w:r>
      <w:r w:rsidRPr="00EC164C">
        <w:t xml:space="preserve">, les attributions du </w:t>
      </w:r>
      <w:r w:rsidRPr="00EC164C">
        <w:rPr>
          <w:i/>
          <w:iCs/>
        </w:rPr>
        <w:t xml:space="preserve">Comité </w:t>
      </w:r>
      <w:r w:rsidR="000C3FF1" w:rsidRPr="00EC164C">
        <w:rPr>
          <w:i/>
          <w:iCs/>
        </w:rPr>
        <w:t>s</w:t>
      </w:r>
      <w:r w:rsidRPr="00EC164C">
        <w:rPr>
          <w:i/>
          <w:iCs/>
        </w:rPr>
        <w:t xml:space="preserve">upérieur des </w:t>
      </w:r>
      <w:r w:rsidR="000C3FF1" w:rsidRPr="00EC164C">
        <w:rPr>
          <w:i/>
          <w:iCs/>
        </w:rPr>
        <w:t>d</w:t>
      </w:r>
      <w:r w:rsidRPr="00EC164C">
        <w:rPr>
          <w:i/>
          <w:iCs/>
        </w:rPr>
        <w:t>roits de l</w:t>
      </w:r>
      <w:r w:rsidR="00CC7090">
        <w:rPr>
          <w:i/>
          <w:iCs/>
        </w:rPr>
        <w:t>’</w:t>
      </w:r>
      <w:r w:rsidR="000C3FF1" w:rsidRPr="00EC164C">
        <w:rPr>
          <w:i/>
          <w:iCs/>
        </w:rPr>
        <w:t>h</w:t>
      </w:r>
      <w:r w:rsidRPr="00EC164C">
        <w:rPr>
          <w:i/>
          <w:iCs/>
        </w:rPr>
        <w:t xml:space="preserve">omme et des </w:t>
      </w:r>
      <w:r w:rsidR="000C3FF1" w:rsidRPr="00EC164C">
        <w:rPr>
          <w:i/>
          <w:iCs/>
        </w:rPr>
        <w:t>l</w:t>
      </w:r>
      <w:r w:rsidRPr="00EC164C">
        <w:rPr>
          <w:i/>
          <w:iCs/>
        </w:rPr>
        <w:t xml:space="preserve">ibertés </w:t>
      </w:r>
      <w:r w:rsidR="000C3FF1" w:rsidRPr="00EC164C">
        <w:rPr>
          <w:i/>
          <w:iCs/>
        </w:rPr>
        <w:t>f</w:t>
      </w:r>
      <w:r w:rsidRPr="00EC164C">
        <w:rPr>
          <w:i/>
          <w:iCs/>
        </w:rPr>
        <w:t>ondamentales</w:t>
      </w:r>
      <w:r w:rsidRPr="00EC164C">
        <w:t xml:space="preserve">, institué par le décret </w:t>
      </w:r>
      <w:r w:rsidR="00897B44" w:rsidRPr="00EC164C">
        <w:rPr>
          <w:rFonts w:eastAsia="MS Mincho"/>
        </w:rPr>
        <w:t>n</w:t>
      </w:r>
      <w:r w:rsidR="00897B44" w:rsidRPr="00EC164C">
        <w:rPr>
          <w:rFonts w:eastAsia="MS Mincho"/>
          <w:vertAlign w:val="superscript"/>
        </w:rPr>
        <w:t>o</w:t>
      </w:r>
      <w:r w:rsidR="00897B44" w:rsidRPr="00EC164C">
        <w:t> </w:t>
      </w:r>
      <w:r w:rsidRPr="00EC164C">
        <w:t xml:space="preserve">54 du 7 janvier 1991, ont été substantiellement consolidées toutes ces dernières années suite à la publication, notamment, du décret </w:t>
      </w:r>
      <w:r w:rsidR="00897B44" w:rsidRPr="00EC164C">
        <w:rPr>
          <w:rFonts w:eastAsia="MS Mincho"/>
        </w:rPr>
        <w:t>n</w:t>
      </w:r>
      <w:r w:rsidR="00897B44" w:rsidRPr="00EC164C">
        <w:rPr>
          <w:rFonts w:eastAsia="MS Mincho"/>
          <w:vertAlign w:val="superscript"/>
        </w:rPr>
        <w:t>o</w:t>
      </w:r>
      <w:r w:rsidR="00897B44" w:rsidRPr="00EC164C">
        <w:t> 2846 du 8 </w:t>
      </w:r>
      <w:r w:rsidRPr="00EC164C">
        <w:t xml:space="preserve">novembre 2006 et du décret </w:t>
      </w:r>
      <w:r w:rsidR="00897B44" w:rsidRPr="00EC164C">
        <w:rPr>
          <w:rFonts w:eastAsia="MS Mincho"/>
        </w:rPr>
        <w:t>n</w:t>
      </w:r>
      <w:r w:rsidR="00897B44" w:rsidRPr="00EC164C">
        <w:rPr>
          <w:rFonts w:eastAsia="MS Mincho"/>
          <w:vertAlign w:val="superscript"/>
        </w:rPr>
        <w:t>o</w:t>
      </w:r>
      <w:r w:rsidR="00897B44" w:rsidRPr="00EC164C">
        <w:t> </w:t>
      </w:r>
      <w:r w:rsidRPr="00EC164C">
        <w:t xml:space="preserve">886 du 10 avril 2007 et ce, en vue de garantir la mise en conformité du Comité </w:t>
      </w:r>
      <w:r w:rsidR="00B275E7" w:rsidRPr="00EC164C">
        <w:t>s</w:t>
      </w:r>
      <w:r w:rsidRPr="00EC164C">
        <w:t>upérieur aux principes concernant le statut des institutions nationales pour la promotion et la protection des droits de l</w:t>
      </w:r>
      <w:r w:rsidR="00CC7090">
        <w:t>’</w:t>
      </w:r>
      <w:r w:rsidRPr="00EC164C">
        <w:t>homme (</w:t>
      </w:r>
      <w:r w:rsidRPr="00EC164C">
        <w:rPr>
          <w:i/>
          <w:iCs/>
        </w:rPr>
        <w:t>Principes de Paris</w:t>
      </w:r>
      <w:r w:rsidR="00897B44" w:rsidRPr="00EC164C">
        <w:rPr>
          <w:i/>
          <w:iCs/>
        </w:rPr>
        <w:t xml:space="preserve"> − </w:t>
      </w:r>
      <w:r w:rsidR="00E72406" w:rsidRPr="00EC164C">
        <w:rPr>
          <w:i/>
          <w:iCs/>
        </w:rPr>
        <w:t>r</w:t>
      </w:r>
      <w:r w:rsidRPr="00EC164C">
        <w:rPr>
          <w:i/>
          <w:iCs/>
        </w:rPr>
        <w:t>ésolution 48/134 de l</w:t>
      </w:r>
      <w:r w:rsidR="00CC7090">
        <w:rPr>
          <w:i/>
          <w:iCs/>
        </w:rPr>
        <w:t>’</w:t>
      </w:r>
      <w:r w:rsidRPr="00EC164C">
        <w:rPr>
          <w:i/>
          <w:iCs/>
        </w:rPr>
        <w:t>Assemblée générale</w:t>
      </w:r>
      <w:r w:rsidRPr="00EC164C">
        <w:t xml:space="preserve">). </w:t>
      </w:r>
    </w:p>
    <w:p w:rsidR="005D7AA2" w:rsidRPr="00EC164C" w:rsidRDefault="005D7AA2" w:rsidP="003D657D">
      <w:pPr>
        <w:numPr>
          <w:ilvl w:val="0"/>
          <w:numId w:val="8"/>
        </w:numPr>
        <w:spacing w:before="240" w:after="240"/>
      </w:pPr>
      <w:r w:rsidRPr="00EC164C">
        <w:t xml:space="preserve">En vertu des dispositions dudit décret du 8 novembre 2006, le Comité </w:t>
      </w:r>
      <w:r w:rsidR="000C3FF1" w:rsidRPr="00EC164C">
        <w:t>s</w:t>
      </w:r>
      <w:r w:rsidRPr="00EC164C">
        <w:t xml:space="preserve">upérieur est devenu une institution nationale </w:t>
      </w:r>
      <w:r w:rsidR="00416139" w:rsidRPr="00EC164C">
        <w:t>«</w:t>
      </w:r>
      <w:r w:rsidRPr="00EC164C">
        <w:rPr>
          <w:i/>
          <w:iCs/>
        </w:rPr>
        <w:t xml:space="preserve">Comité </w:t>
      </w:r>
      <w:r w:rsidR="000C3FF1" w:rsidRPr="00EC164C">
        <w:rPr>
          <w:i/>
          <w:iCs/>
        </w:rPr>
        <w:t>s</w:t>
      </w:r>
      <w:r w:rsidRPr="00EC164C">
        <w:rPr>
          <w:i/>
          <w:iCs/>
        </w:rPr>
        <w:t>upérieur</w:t>
      </w:r>
      <w:r w:rsidRPr="00EC164C">
        <w:t xml:space="preserve">», sans mention de sa qualité </w:t>
      </w:r>
      <w:r w:rsidR="00416139" w:rsidRPr="00EC164C">
        <w:t>«</w:t>
      </w:r>
      <w:r w:rsidRPr="00EC164C">
        <w:rPr>
          <w:i/>
          <w:iCs/>
        </w:rPr>
        <w:t>consultative</w:t>
      </w:r>
      <w:r w:rsidR="00416139" w:rsidRPr="00EC164C">
        <w:t>»</w:t>
      </w:r>
      <w:r w:rsidRPr="00EC164C">
        <w:t xml:space="preserve"> qui figurait dans la rédaction du décret de 1991, ce qui constitue une indication de la volonté de consolider ses attributions et son domaine d</w:t>
      </w:r>
      <w:r w:rsidR="00CC7090">
        <w:t>’</w:t>
      </w:r>
      <w:r w:rsidRPr="00EC164C">
        <w:t>intervention.</w:t>
      </w:r>
    </w:p>
    <w:p w:rsidR="005D7AA2" w:rsidRPr="00EC164C" w:rsidRDefault="005D7AA2" w:rsidP="003D657D">
      <w:pPr>
        <w:numPr>
          <w:ilvl w:val="0"/>
          <w:numId w:val="8"/>
        </w:numPr>
        <w:spacing w:before="240" w:after="240"/>
        <w:rPr>
          <w:i/>
          <w:iCs/>
        </w:rPr>
      </w:pPr>
      <w:r w:rsidRPr="00EC164C">
        <w:t xml:space="preserve">Le </w:t>
      </w:r>
      <w:r w:rsidR="00897B44" w:rsidRPr="00EC164C">
        <w:t xml:space="preserve">même décret du 8 novembre 2006 </w:t>
      </w:r>
      <w:r w:rsidRPr="00EC164C">
        <w:t>a porté amendement d</w:t>
      </w:r>
      <w:r w:rsidR="00CC7090">
        <w:t>’</w:t>
      </w:r>
      <w:r w:rsidR="00897B44" w:rsidRPr="00EC164C">
        <w:t>un décret du 10 décembre </w:t>
      </w:r>
      <w:r w:rsidRPr="00EC164C">
        <w:t>1992 lequel habilite le Président du</w:t>
      </w:r>
      <w:r w:rsidR="00897B44" w:rsidRPr="00EC164C">
        <w:t xml:space="preserve"> Comité </w:t>
      </w:r>
      <w:r w:rsidR="000C3FF1" w:rsidRPr="00EC164C">
        <w:t>s</w:t>
      </w:r>
      <w:r w:rsidR="00897B44" w:rsidRPr="00EC164C">
        <w:t xml:space="preserve">upérieur à effectuer, </w:t>
      </w:r>
      <w:r w:rsidRPr="00EC164C">
        <w:t>par mandat spécial du Président de la République, des visites aux prisons, aux maisons d</w:t>
      </w:r>
      <w:r w:rsidR="00CC7090">
        <w:t>’</w:t>
      </w:r>
      <w:r w:rsidRPr="00EC164C">
        <w:t>arrêt et aux centres d</w:t>
      </w:r>
      <w:r w:rsidR="00CC7090">
        <w:t>’</w:t>
      </w:r>
      <w:r w:rsidRPr="00EC164C">
        <w:t>hébergement ou d</w:t>
      </w:r>
      <w:r w:rsidR="00CC7090">
        <w:t>’</w:t>
      </w:r>
      <w:r w:rsidRPr="00EC164C">
        <w:t>observation des mineurs. Par l</w:t>
      </w:r>
      <w:r w:rsidR="00CC7090">
        <w:t>’</w:t>
      </w:r>
      <w:r w:rsidRPr="00EC164C">
        <w:t xml:space="preserve">amendement introduit en 2006 par le décret précité, la liste des organismes que le Président du Comité </w:t>
      </w:r>
      <w:r w:rsidR="000C3FF1" w:rsidRPr="00EC164C">
        <w:t>s</w:t>
      </w:r>
      <w:r w:rsidRPr="00EC164C">
        <w:t>upérieur est habilité à visiter a été étendue aux</w:t>
      </w:r>
      <w:r w:rsidRPr="00EC164C">
        <w:rPr>
          <w:i/>
          <w:iCs/>
        </w:rPr>
        <w:t xml:space="preserve"> </w:t>
      </w:r>
      <w:r w:rsidR="00416139" w:rsidRPr="00FC4A8E">
        <w:rPr>
          <w:iCs/>
        </w:rPr>
        <w:t>«</w:t>
      </w:r>
      <w:r w:rsidRPr="00EC164C">
        <w:rPr>
          <w:i/>
          <w:iCs/>
        </w:rPr>
        <w:t>organismes sociaux chargés des personnes ayant des</w:t>
      </w:r>
      <w:r w:rsidR="006854B6">
        <w:rPr>
          <w:i/>
          <w:iCs/>
        </w:rPr>
        <w:t xml:space="preserve"> besoins spécifiques, et ce, en </w:t>
      </w:r>
      <w:r w:rsidRPr="00EC164C">
        <w:rPr>
          <w:i/>
          <w:iCs/>
        </w:rPr>
        <w:t>vue de s</w:t>
      </w:r>
      <w:r w:rsidR="00CC7090">
        <w:rPr>
          <w:i/>
          <w:iCs/>
        </w:rPr>
        <w:t>’</w:t>
      </w:r>
      <w:r w:rsidRPr="00EC164C">
        <w:rPr>
          <w:i/>
          <w:iCs/>
        </w:rPr>
        <w:t>assurer de l</w:t>
      </w:r>
      <w:r w:rsidR="00CC7090">
        <w:rPr>
          <w:i/>
          <w:iCs/>
        </w:rPr>
        <w:t>’</w:t>
      </w:r>
      <w:r w:rsidRPr="00EC164C">
        <w:rPr>
          <w:i/>
          <w:iCs/>
        </w:rPr>
        <w:t>application de la</w:t>
      </w:r>
      <w:r w:rsidRPr="00EC164C">
        <w:t xml:space="preserve"> </w:t>
      </w:r>
      <w:r w:rsidRPr="00EC164C">
        <w:rPr>
          <w:i/>
          <w:iCs/>
        </w:rPr>
        <w:t>législation nationale relative aux droits de l</w:t>
      </w:r>
      <w:r w:rsidR="00CC7090">
        <w:rPr>
          <w:i/>
          <w:iCs/>
        </w:rPr>
        <w:t>’</w:t>
      </w:r>
      <w:r w:rsidR="000C3FF1" w:rsidRPr="00EC164C">
        <w:rPr>
          <w:i/>
          <w:iCs/>
        </w:rPr>
        <w:t>h</w:t>
      </w:r>
      <w:r w:rsidRPr="00EC164C">
        <w:rPr>
          <w:i/>
          <w:iCs/>
        </w:rPr>
        <w:t>omme et aux libertés fondamentales</w:t>
      </w:r>
      <w:r w:rsidR="00416139" w:rsidRPr="00FC4A8E">
        <w:rPr>
          <w:iCs/>
        </w:rPr>
        <w:t>»</w:t>
      </w:r>
      <w:r w:rsidRPr="00EC164C">
        <w:rPr>
          <w:i/>
          <w:iCs/>
        </w:rPr>
        <w:t>.</w:t>
      </w:r>
    </w:p>
    <w:p w:rsidR="005D7AA2" w:rsidRPr="00EC164C" w:rsidRDefault="005D7AA2" w:rsidP="003D657D">
      <w:pPr>
        <w:numPr>
          <w:ilvl w:val="0"/>
          <w:numId w:val="8"/>
        </w:numPr>
        <w:spacing w:before="240" w:after="240"/>
        <w:rPr>
          <w:i/>
          <w:iCs/>
        </w:rPr>
      </w:pPr>
      <w:r w:rsidRPr="00EC164C">
        <w:t xml:space="preserve">Le même décret du 8 novembre 2006 </w:t>
      </w:r>
      <w:r w:rsidRPr="00EC164C">
        <w:rPr>
          <w:color w:val="000000"/>
        </w:rPr>
        <w:t>habilite le Comité</w:t>
      </w:r>
      <w:r w:rsidRPr="00EC164C">
        <w:t xml:space="preserve"> </w:t>
      </w:r>
      <w:r w:rsidR="000C3FF1" w:rsidRPr="00EC164C">
        <w:t>s</w:t>
      </w:r>
      <w:r w:rsidRPr="00EC164C">
        <w:t>upérieur</w:t>
      </w:r>
      <w:r w:rsidRPr="00EC164C">
        <w:rPr>
          <w:color w:val="000000"/>
        </w:rPr>
        <w:t xml:space="preserve"> à recevoir les réclamations et les requêtes des citoyens portant sur les questions afférentes aux droits de l</w:t>
      </w:r>
      <w:r w:rsidR="00CC7090">
        <w:rPr>
          <w:color w:val="000000"/>
        </w:rPr>
        <w:t>’</w:t>
      </w:r>
      <w:r w:rsidR="000C3FF1" w:rsidRPr="00EC164C">
        <w:rPr>
          <w:color w:val="000000"/>
        </w:rPr>
        <w:t>h</w:t>
      </w:r>
      <w:r w:rsidRPr="00EC164C">
        <w:rPr>
          <w:color w:val="000000"/>
        </w:rPr>
        <w:t>omme et aux libertés fondamentales, et à soumettre à leur propos des rapports au Président de la République.</w:t>
      </w:r>
    </w:p>
    <w:p w:rsidR="005D7AA2" w:rsidRPr="00EC164C" w:rsidRDefault="005D7AA2" w:rsidP="003D657D">
      <w:pPr>
        <w:numPr>
          <w:ilvl w:val="0"/>
          <w:numId w:val="8"/>
        </w:numPr>
        <w:spacing w:before="240" w:after="240"/>
      </w:pPr>
      <w:r w:rsidRPr="00EC164C">
        <w:t>L</w:t>
      </w:r>
      <w:r w:rsidR="00CC7090">
        <w:t>’</w:t>
      </w:r>
      <w:r w:rsidRPr="00EC164C">
        <w:t xml:space="preserve">article 7 (nouveau) du même décret du 8 novembre 2006 dispose que le Comité </w:t>
      </w:r>
      <w:r w:rsidR="000C3FF1" w:rsidRPr="00EC164C">
        <w:t>s</w:t>
      </w:r>
      <w:r w:rsidRPr="00EC164C">
        <w:t>upérieur peut, à propos de l</w:t>
      </w:r>
      <w:r w:rsidR="00CC7090">
        <w:t>’</w:t>
      </w:r>
      <w:r w:rsidRPr="00EC164C">
        <w:t>une des questions qui lui sont soumises en matière de droits de l</w:t>
      </w:r>
      <w:r w:rsidR="00CC7090">
        <w:t>’</w:t>
      </w:r>
      <w:r w:rsidRPr="00EC164C">
        <w:t>homme et des libertés fondamentales, constituer un groupe de travail pour procéder à l</w:t>
      </w:r>
      <w:r w:rsidR="00CC7090">
        <w:t>’</w:t>
      </w:r>
      <w:r w:rsidRPr="00EC164C">
        <w:t>étude préliminaire de cette question.</w:t>
      </w:r>
    </w:p>
    <w:p w:rsidR="005D7AA2" w:rsidRPr="00EC164C" w:rsidRDefault="005D7AA2" w:rsidP="003D657D">
      <w:pPr>
        <w:numPr>
          <w:ilvl w:val="0"/>
          <w:numId w:val="8"/>
        </w:numPr>
        <w:spacing w:before="240" w:after="240"/>
      </w:pPr>
      <w:r w:rsidRPr="00EC164C">
        <w:t xml:space="preserve">Une disposition du même décret habilite le Comité </w:t>
      </w:r>
      <w:r w:rsidR="000C3FF1" w:rsidRPr="00EC164C">
        <w:t>s</w:t>
      </w:r>
      <w:r w:rsidRPr="00EC164C">
        <w:t>upérieur à contribuer à la diffusion de la culture des droits de l</w:t>
      </w:r>
      <w:r w:rsidR="00CC7090">
        <w:t>’</w:t>
      </w:r>
      <w:r w:rsidRPr="00EC164C">
        <w:t xml:space="preserve">homme et des libertés fondamentales à travers ses différentes activités. </w:t>
      </w:r>
    </w:p>
    <w:p w:rsidR="005D7AA2" w:rsidRPr="00EC164C" w:rsidRDefault="005D7AA2" w:rsidP="003D657D">
      <w:pPr>
        <w:numPr>
          <w:ilvl w:val="0"/>
          <w:numId w:val="8"/>
        </w:numPr>
        <w:spacing w:before="240" w:after="240"/>
      </w:pPr>
      <w:r w:rsidRPr="00EC164C">
        <w:t xml:space="preserve">Par ailleurs, la composition des membres du Comité </w:t>
      </w:r>
      <w:r w:rsidR="000C3FF1" w:rsidRPr="00EC164C">
        <w:t>s</w:t>
      </w:r>
      <w:r w:rsidRPr="00EC164C">
        <w:t xml:space="preserve">upérieur a été révisée et leur mandat a été fixé à </w:t>
      </w:r>
      <w:r w:rsidR="00B11A19">
        <w:t>trois</w:t>
      </w:r>
      <w:r w:rsidRPr="00EC164C">
        <w:t xml:space="preserve"> ans renouvelables alors qu</w:t>
      </w:r>
      <w:r w:rsidR="00CC7090">
        <w:t>’</w:t>
      </w:r>
      <w:r w:rsidRPr="00EC164C">
        <w:t>il n</w:t>
      </w:r>
      <w:r w:rsidR="00CC7090">
        <w:t>’</w:t>
      </w:r>
      <w:r w:rsidRPr="00EC164C">
        <w:t>était pas défini auparavant. Les représentants des ministères ont été réduits à un groupe consultatif et chargés d</w:t>
      </w:r>
      <w:r w:rsidR="00CC7090">
        <w:t>’</w:t>
      </w:r>
      <w:r w:rsidRPr="00EC164C">
        <w:t xml:space="preserve">une mission de coordination entre le Comité </w:t>
      </w:r>
      <w:r w:rsidR="000C3FF1" w:rsidRPr="00EC164C">
        <w:t>s</w:t>
      </w:r>
      <w:r w:rsidRPr="00EC164C">
        <w:t>upérieur et les ministères auxquels ils appartiennent alors que leurs rôles n</w:t>
      </w:r>
      <w:r w:rsidR="00CC7090">
        <w:t>’</w:t>
      </w:r>
      <w:r w:rsidRPr="00EC164C">
        <w:t>étaient pas définis auparavant.</w:t>
      </w:r>
    </w:p>
    <w:p w:rsidR="005D7AA2" w:rsidRPr="00EC164C" w:rsidRDefault="005D7AA2" w:rsidP="003D657D">
      <w:pPr>
        <w:spacing w:before="240" w:after="240"/>
      </w:pPr>
      <w:r w:rsidRPr="00EC164C">
        <w:rPr>
          <w:bCs/>
        </w:rPr>
        <w:t>38.</w:t>
      </w:r>
      <w:r w:rsidR="00897B44" w:rsidRPr="00EC164C">
        <w:rPr>
          <w:b/>
          <w:bCs/>
        </w:rPr>
        <w:tab/>
      </w:r>
      <w:r w:rsidRPr="00EC164C">
        <w:t>Ainsi qu</w:t>
      </w:r>
      <w:r w:rsidR="00CC7090">
        <w:t>’</w:t>
      </w:r>
      <w:r w:rsidRPr="00EC164C">
        <w:t>annoncé par le Chef de</w:t>
      </w:r>
      <w:r w:rsidRPr="00EC164C">
        <w:rPr>
          <w:b/>
          <w:bCs/>
        </w:rPr>
        <w:t xml:space="preserve"> </w:t>
      </w:r>
      <w:r w:rsidRPr="00EC164C">
        <w:rPr>
          <w:color w:val="272727"/>
          <w:lang w:eastAsia="fr-CH"/>
        </w:rPr>
        <w:t>l</w:t>
      </w:r>
      <w:r w:rsidR="00CC7090">
        <w:rPr>
          <w:color w:val="272727"/>
          <w:lang w:eastAsia="fr-CH"/>
        </w:rPr>
        <w:t>’</w:t>
      </w:r>
      <w:r w:rsidRPr="00EC164C">
        <w:rPr>
          <w:color w:val="272727"/>
          <w:lang w:eastAsia="fr-CH"/>
        </w:rPr>
        <w:t>État</w:t>
      </w:r>
      <w:r w:rsidRPr="00EC164C">
        <w:t xml:space="preserve"> </w:t>
      </w:r>
      <w:r w:rsidRPr="00EC164C">
        <w:rPr>
          <w:color w:val="272727"/>
          <w:lang w:eastAsia="fr-CH"/>
        </w:rPr>
        <w:t xml:space="preserve">en recevant le jeudi 24 janvier 2008 à Tunis les vœux du corps diplomatique accrédité à Tunis pour 2008, </w:t>
      </w:r>
      <w:r w:rsidRPr="00EC164C">
        <w:t>une loi vient d</w:t>
      </w:r>
      <w:r w:rsidR="00CC7090">
        <w:t>’</w:t>
      </w:r>
      <w:r w:rsidRPr="00EC164C">
        <w:t xml:space="preserve">être </w:t>
      </w:r>
      <w:r w:rsidR="00897B44" w:rsidRPr="00EC164C">
        <w:t>adoptée le 3 juin </w:t>
      </w:r>
      <w:r w:rsidRPr="00EC164C">
        <w:t>2008 par la chambre des députés</w:t>
      </w:r>
      <w:r w:rsidRPr="00EC164C">
        <w:rPr>
          <w:bCs/>
        </w:rPr>
        <w:t xml:space="preserve">, </w:t>
      </w:r>
      <w:r w:rsidRPr="00EC164C">
        <w:rPr>
          <w:color w:val="272727"/>
          <w:lang w:eastAsia="fr-CH"/>
        </w:rPr>
        <w:t xml:space="preserve">en vue de </w:t>
      </w:r>
      <w:r w:rsidR="00416139" w:rsidRPr="00EC164C">
        <w:rPr>
          <w:color w:val="272727"/>
          <w:lang w:eastAsia="fr-CH"/>
        </w:rPr>
        <w:t>«</w:t>
      </w:r>
      <w:r w:rsidRPr="00EC164C">
        <w:rPr>
          <w:i/>
          <w:iCs/>
          <w:lang w:eastAsia="fr-CH"/>
        </w:rPr>
        <w:t>promouvoir le Comité supérieur des droits de l</w:t>
      </w:r>
      <w:r w:rsidR="00CC7090">
        <w:rPr>
          <w:i/>
          <w:iCs/>
          <w:lang w:eastAsia="fr-CH"/>
        </w:rPr>
        <w:t>’</w:t>
      </w:r>
      <w:r w:rsidR="000C3FF1" w:rsidRPr="00EC164C">
        <w:rPr>
          <w:i/>
          <w:iCs/>
          <w:lang w:eastAsia="fr-CH"/>
        </w:rPr>
        <w:t>h</w:t>
      </w:r>
      <w:r w:rsidRPr="00EC164C">
        <w:rPr>
          <w:i/>
          <w:iCs/>
          <w:lang w:eastAsia="fr-CH"/>
        </w:rPr>
        <w:t>omme et des libertés fondamentales, en hissant, au niveau des lois, les dispositions qui le régissent, et en dotant cet organisme, en tant qu</w:t>
      </w:r>
      <w:r w:rsidR="00CC7090">
        <w:rPr>
          <w:i/>
          <w:iCs/>
          <w:lang w:eastAsia="fr-CH"/>
        </w:rPr>
        <w:t>’</w:t>
      </w:r>
      <w:r w:rsidRPr="00EC164C">
        <w:rPr>
          <w:i/>
          <w:iCs/>
          <w:lang w:eastAsia="fr-CH"/>
        </w:rPr>
        <w:t>institution nationale des droits de l</w:t>
      </w:r>
      <w:r w:rsidR="00CC7090">
        <w:rPr>
          <w:i/>
          <w:iCs/>
          <w:lang w:eastAsia="fr-CH"/>
        </w:rPr>
        <w:t>’</w:t>
      </w:r>
      <w:r w:rsidR="000C3FF1" w:rsidRPr="00EC164C">
        <w:rPr>
          <w:i/>
          <w:iCs/>
          <w:lang w:eastAsia="fr-CH"/>
        </w:rPr>
        <w:t>h</w:t>
      </w:r>
      <w:r w:rsidRPr="00EC164C">
        <w:rPr>
          <w:i/>
          <w:iCs/>
          <w:lang w:eastAsia="fr-CH"/>
        </w:rPr>
        <w:t>omme, de l</w:t>
      </w:r>
      <w:r w:rsidR="00CC7090">
        <w:rPr>
          <w:i/>
          <w:iCs/>
          <w:lang w:eastAsia="fr-CH"/>
        </w:rPr>
        <w:t>’</w:t>
      </w:r>
      <w:r w:rsidRPr="00EC164C">
        <w:rPr>
          <w:i/>
          <w:iCs/>
          <w:lang w:eastAsia="fr-CH"/>
        </w:rPr>
        <w:t>autonomie administrative et financière, tout en révisant sa composition, dans le sens du renforcement de la communication entre l</w:t>
      </w:r>
      <w:r w:rsidR="00CC7090">
        <w:rPr>
          <w:i/>
          <w:iCs/>
          <w:lang w:eastAsia="fr-CH"/>
        </w:rPr>
        <w:t>’</w:t>
      </w:r>
      <w:r w:rsidRPr="00EC164C">
        <w:rPr>
          <w:i/>
          <w:iCs/>
          <w:lang w:eastAsia="fr-CH"/>
        </w:rPr>
        <w:t>État et les composantes de la société civile, et de la consolidation des prérogatives de ce comité, en vue de renforcer son rôle en matière de promotion et de protection des droits de l</w:t>
      </w:r>
      <w:r w:rsidR="00CC7090">
        <w:rPr>
          <w:i/>
          <w:iCs/>
          <w:lang w:eastAsia="fr-CH"/>
        </w:rPr>
        <w:t>’</w:t>
      </w:r>
      <w:r w:rsidRPr="00EC164C">
        <w:rPr>
          <w:i/>
          <w:iCs/>
          <w:lang w:eastAsia="fr-CH"/>
        </w:rPr>
        <w:t>homme</w:t>
      </w:r>
      <w:r w:rsidR="00897B44" w:rsidRPr="00EC164C">
        <w:rPr>
          <w:iCs/>
          <w:lang w:eastAsia="fr-CH"/>
        </w:rPr>
        <w:t>»</w:t>
      </w:r>
      <w:r w:rsidRPr="00EC164C">
        <w:rPr>
          <w:lang w:eastAsia="fr-CH"/>
        </w:rPr>
        <w:t>, a souligné le Chef de l</w:t>
      </w:r>
      <w:r w:rsidR="00CC7090">
        <w:rPr>
          <w:lang w:eastAsia="fr-CH"/>
        </w:rPr>
        <w:t>’</w:t>
      </w:r>
      <w:r w:rsidRPr="00EC164C">
        <w:rPr>
          <w:lang w:eastAsia="fr-CH"/>
        </w:rPr>
        <w:t>État.</w:t>
      </w:r>
    </w:p>
    <w:p w:rsidR="005D7AA2" w:rsidRPr="00EC164C" w:rsidRDefault="005D7AA2" w:rsidP="003D657D">
      <w:pPr>
        <w:keepNext/>
        <w:spacing w:before="240" w:after="240"/>
        <w:jc w:val="center"/>
        <w:rPr>
          <w:b/>
        </w:rPr>
      </w:pPr>
      <w:r w:rsidRPr="00EC164C">
        <w:rPr>
          <w:b/>
        </w:rPr>
        <w:t>E.</w:t>
      </w:r>
      <w:r w:rsidR="005450F8" w:rsidRPr="00EC164C">
        <w:rPr>
          <w:b/>
        </w:rPr>
        <w:t xml:space="preserve"> </w:t>
      </w:r>
      <w:r w:rsidRPr="00EC164C">
        <w:rPr>
          <w:b/>
        </w:rPr>
        <w:t xml:space="preserve"> </w:t>
      </w:r>
      <w:r w:rsidR="005450F8" w:rsidRPr="00EC164C">
        <w:rPr>
          <w:b/>
        </w:rPr>
        <w:t>Réalisation des droits économiques, sociaux et culturels des enfants</w:t>
      </w:r>
      <w:r w:rsidR="005450F8" w:rsidRPr="00EC164C">
        <w:rPr>
          <w:b/>
        </w:rPr>
        <w:br/>
        <w:t>et ressources budgétaires allouées</w:t>
      </w:r>
    </w:p>
    <w:p w:rsidR="005D7AA2" w:rsidRPr="00EC164C" w:rsidRDefault="005D7AA2" w:rsidP="003D657D">
      <w:pPr>
        <w:keepNext/>
        <w:keepLines/>
        <w:spacing w:after="160"/>
      </w:pPr>
      <w:r w:rsidRPr="00EC164C">
        <w:rPr>
          <w:bCs/>
        </w:rPr>
        <w:t>39.</w:t>
      </w:r>
      <w:r w:rsidR="005450F8" w:rsidRPr="00EC164C">
        <w:tab/>
      </w:r>
      <w:r w:rsidRPr="00EC164C">
        <w:t xml:space="preserve">La Tunisie est, depuis bien des années, très largement reconnue par les institutions et organismes financiers internationaux, tels le </w:t>
      </w:r>
      <w:r w:rsidRPr="00EC164C">
        <w:rPr>
          <w:i/>
          <w:iCs/>
        </w:rPr>
        <w:t xml:space="preserve">FMI </w:t>
      </w:r>
      <w:r w:rsidRPr="00EC164C">
        <w:t>et le</w:t>
      </w:r>
      <w:r w:rsidRPr="00EC164C">
        <w:rPr>
          <w:i/>
          <w:iCs/>
        </w:rPr>
        <w:t xml:space="preserve"> Forum de Davos</w:t>
      </w:r>
      <w:r w:rsidRPr="00EC164C">
        <w:t>, comme un des pays dits émergeants. Mais elle est reconnue, surtout, comme un pays modèle en matière de réalisation progressive de l</w:t>
      </w:r>
      <w:r w:rsidR="00CC7090">
        <w:t>’</w:t>
      </w:r>
      <w:r w:rsidRPr="00EC164C">
        <w:t>ensemble des droits économiques, sociaux et culturels, notamment les droits énoncés dans la CDE. Le Rapport</w:t>
      </w:r>
      <w:r w:rsidR="001162DF" w:rsidRPr="00EC164C">
        <w:t xml:space="preserve"> </w:t>
      </w:r>
      <w:r w:rsidRPr="00EC164C">
        <w:t xml:space="preserve">intitulé </w:t>
      </w:r>
      <w:r w:rsidR="00416139" w:rsidRPr="00EC164C">
        <w:t>«</w:t>
      </w:r>
      <w:r w:rsidRPr="00EC164C">
        <w:rPr>
          <w:i/>
          <w:iCs/>
        </w:rPr>
        <w:t>Draft Country Programme Document for the Republic of Tunisia</w:t>
      </w:r>
      <w:r w:rsidR="00416139" w:rsidRPr="00EC164C">
        <w:rPr>
          <w:i/>
          <w:iCs/>
        </w:rPr>
        <w:t>»</w:t>
      </w:r>
      <w:r w:rsidRPr="00EC164C">
        <w:t xml:space="preserve">, publié par le Bureau exécutif du </w:t>
      </w:r>
      <w:r w:rsidRPr="00EC164C">
        <w:rPr>
          <w:i/>
          <w:iCs/>
        </w:rPr>
        <w:t>PNUD</w:t>
      </w:r>
      <w:r w:rsidRPr="00EC164C">
        <w:t xml:space="preserve"> à </w:t>
      </w:r>
      <w:r w:rsidR="005450F8" w:rsidRPr="00EC164C">
        <w:t>sa session tenue les 12</w:t>
      </w:r>
      <w:r w:rsidR="005450F8" w:rsidRPr="00EC164C">
        <w:noBreakHyphen/>
        <w:t>23 juin </w:t>
      </w:r>
      <w:r w:rsidRPr="00EC164C">
        <w:t>2006 au siège des Nations</w:t>
      </w:r>
      <w:r w:rsidR="00A321F2" w:rsidRPr="00EC164C">
        <w:t xml:space="preserve"> </w:t>
      </w:r>
      <w:r w:rsidRPr="00EC164C">
        <w:t>Unies à Genève (</w:t>
      </w:r>
      <w:r w:rsidRPr="00EC164C">
        <w:rPr>
          <w:i/>
          <w:iCs/>
        </w:rPr>
        <w:t>DP/CP/1</w:t>
      </w:r>
      <w:r w:rsidRPr="00EC164C">
        <w:t>), relève dès son premier paragraphe, entre autres, ce qui suit</w:t>
      </w:r>
      <w:r w:rsidR="00416139" w:rsidRPr="00EC164C">
        <w:t>:</w:t>
      </w:r>
      <w:r w:rsidRPr="00EC164C">
        <w:t xml:space="preserve"> </w:t>
      </w:r>
    </w:p>
    <w:p w:rsidR="005D7AA2" w:rsidRPr="00EC164C" w:rsidRDefault="00BF2367" w:rsidP="003D657D">
      <w:pPr>
        <w:spacing w:after="160"/>
        <w:ind w:left="1134" w:hanging="567"/>
        <w:rPr>
          <w:i/>
          <w:iCs/>
        </w:rPr>
      </w:pPr>
      <w:r>
        <w:rPr>
          <w:szCs w:val="24"/>
        </w:rPr>
        <w:t>«</w:t>
      </w:r>
      <w:r w:rsidRPr="00BB72F2">
        <w:rPr>
          <w:szCs w:val="24"/>
        </w:rPr>
        <w:sym w:font="Symbol" w:char="F02D"/>
      </w:r>
      <w:r>
        <w:rPr>
          <w:szCs w:val="24"/>
        </w:rPr>
        <w:tab/>
      </w:r>
      <w:r w:rsidR="005D7AA2" w:rsidRPr="00EC164C">
        <w:rPr>
          <w:i/>
          <w:iCs/>
        </w:rPr>
        <w:t>Pays à revenu intermédiaire d</w:t>
      </w:r>
      <w:r w:rsidR="00CC7090">
        <w:rPr>
          <w:i/>
          <w:iCs/>
        </w:rPr>
        <w:t>’</w:t>
      </w:r>
      <w:r w:rsidR="005D7AA2" w:rsidRPr="00EC164C">
        <w:rPr>
          <w:i/>
          <w:iCs/>
        </w:rPr>
        <w:t>environ 9,9 millions d</w:t>
      </w:r>
      <w:r w:rsidR="00CC7090">
        <w:rPr>
          <w:i/>
          <w:iCs/>
        </w:rPr>
        <w:t>’</w:t>
      </w:r>
      <w:r w:rsidR="005D7AA2" w:rsidRPr="00EC164C">
        <w:rPr>
          <w:i/>
          <w:iCs/>
        </w:rPr>
        <w:t>habitants, la Tunisie demeure l</w:t>
      </w:r>
      <w:r w:rsidR="00CC7090">
        <w:rPr>
          <w:i/>
          <w:iCs/>
        </w:rPr>
        <w:t>’</w:t>
      </w:r>
      <w:r w:rsidR="005D7AA2" w:rsidRPr="00EC164C">
        <w:rPr>
          <w:i/>
          <w:iCs/>
        </w:rPr>
        <w:t>un des pays les plus compétitifs du continent africain, avec un taux de croissance moyen maintenu à 5</w:t>
      </w:r>
      <w:r w:rsidR="006A6CC4">
        <w:rPr>
          <w:i/>
          <w:iCs/>
        </w:rPr>
        <w:t xml:space="preserve"> </w:t>
      </w:r>
      <w:r w:rsidR="005D7AA2" w:rsidRPr="00EC164C">
        <w:rPr>
          <w:i/>
          <w:iCs/>
        </w:rPr>
        <w:t>% entre 1997 et 2005 en dépit d</w:t>
      </w:r>
      <w:r w:rsidR="00CC7090">
        <w:rPr>
          <w:i/>
          <w:iCs/>
        </w:rPr>
        <w:t>’</w:t>
      </w:r>
      <w:r w:rsidR="005D7AA2" w:rsidRPr="00EC164C">
        <w:rPr>
          <w:i/>
          <w:iCs/>
        </w:rPr>
        <w:t>une conjoncture changeante…</w:t>
      </w:r>
      <w:r w:rsidR="00416139" w:rsidRPr="00EC164C">
        <w:rPr>
          <w:iCs/>
        </w:rPr>
        <w:t>;</w:t>
      </w:r>
      <w:r w:rsidR="005D7AA2" w:rsidRPr="00EC164C">
        <w:rPr>
          <w:i/>
          <w:iCs/>
        </w:rPr>
        <w:t xml:space="preserve"> </w:t>
      </w:r>
    </w:p>
    <w:p w:rsidR="005D7AA2" w:rsidRPr="00EC164C" w:rsidRDefault="005D7AA2" w:rsidP="003D657D">
      <w:pPr>
        <w:numPr>
          <w:ilvl w:val="2"/>
          <w:numId w:val="7"/>
        </w:numPr>
        <w:spacing w:after="160"/>
        <w:rPr>
          <w:b/>
          <w:bCs/>
        </w:rPr>
      </w:pPr>
      <w:r w:rsidRPr="00EC164C">
        <w:rPr>
          <w:i/>
          <w:iCs/>
        </w:rPr>
        <w:t>Les agrégats nationaux montrent que le pays devrait atteindre ou dépasser les cibles définies au niveau mondial pour l</w:t>
      </w:r>
      <w:r w:rsidR="00CC7090">
        <w:rPr>
          <w:i/>
          <w:iCs/>
        </w:rPr>
        <w:t>’</w:t>
      </w:r>
      <w:r w:rsidRPr="00EC164C">
        <w:rPr>
          <w:i/>
          <w:iCs/>
        </w:rPr>
        <w:t xml:space="preserve">atteinte des </w:t>
      </w:r>
      <w:r w:rsidR="005450F8" w:rsidRPr="00EC164C">
        <w:rPr>
          <w:i/>
          <w:iCs/>
        </w:rPr>
        <w:t>o</w:t>
      </w:r>
      <w:r w:rsidRPr="00EC164C">
        <w:rPr>
          <w:i/>
          <w:iCs/>
        </w:rPr>
        <w:t>bjectifs du Millénaire pour le développement d</w:t>
      </w:r>
      <w:r w:rsidR="00CC7090">
        <w:rPr>
          <w:i/>
          <w:iCs/>
        </w:rPr>
        <w:t>’</w:t>
      </w:r>
      <w:r w:rsidRPr="00EC164C">
        <w:rPr>
          <w:i/>
          <w:iCs/>
        </w:rPr>
        <w:t>ici l</w:t>
      </w:r>
      <w:r w:rsidR="00CC7090">
        <w:rPr>
          <w:i/>
          <w:iCs/>
        </w:rPr>
        <w:t>’</w:t>
      </w:r>
      <w:r w:rsidRPr="00EC164C">
        <w:rPr>
          <w:i/>
          <w:iCs/>
        </w:rPr>
        <w:t>échéance de 2015…</w:t>
      </w:r>
      <w:r w:rsidR="00416139" w:rsidRPr="00EC164C">
        <w:rPr>
          <w:iCs/>
        </w:rPr>
        <w:t>;</w:t>
      </w:r>
    </w:p>
    <w:p w:rsidR="005D7AA2" w:rsidRPr="00EC164C" w:rsidRDefault="005D7AA2" w:rsidP="003D657D">
      <w:pPr>
        <w:numPr>
          <w:ilvl w:val="2"/>
          <w:numId w:val="7"/>
        </w:numPr>
        <w:spacing w:after="160"/>
        <w:rPr>
          <w:iCs/>
        </w:rPr>
      </w:pPr>
      <w:r w:rsidRPr="00EC164C">
        <w:rPr>
          <w:i/>
          <w:iCs/>
        </w:rPr>
        <w:t>Le taux de pauvreté a connu une réduction particulièrement importante depuis l</w:t>
      </w:r>
      <w:r w:rsidR="00CC7090">
        <w:rPr>
          <w:i/>
          <w:iCs/>
        </w:rPr>
        <w:t>’</w:t>
      </w:r>
      <w:r w:rsidRPr="00EC164C">
        <w:rPr>
          <w:i/>
          <w:iCs/>
        </w:rPr>
        <w:t>indépendance. Évalué à encore 6,7</w:t>
      </w:r>
      <w:r w:rsidR="005450F8" w:rsidRPr="00EC164C">
        <w:rPr>
          <w:i/>
          <w:iCs/>
        </w:rPr>
        <w:t xml:space="preserve"> </w:t>
      </w:r>
      <w:r w:rsidRPr="00EC164C">
        <w:rPr>
          <w:i/>
          <w:iCs/>
        </w:rPr>
        <w:t>% en 1990, il est estimé à 3,9</w:t>
      </w:r>
      <w:r w:rsidR="005450F8" w:rsidRPr="00EC164C">
        <w:rPr>
          <w:i/>
          <w:iCs/>
        </w:rPr>
        <w:t xml:space="preserve"> </w:t>
      </w:r>
      <w:r w:rsidRPr="00EC164C">
        <w:rPr>
          <w:i/>
          <w:iCs/>
        </w:rPr>
        <w:t>% en 2005 et devrait se situer en deçà du seuil de 2</w:t>
      </w:r>
      <w:r w:rsidR="005450F8" w:rsidRPr="00EC164C">
        <w:rPr>
          <w:i/>
          <w:iCs/>
        </w:rPr>
        <w:t xml:space="preserve"> </w:t>
      </w:r>
      <w:r w:rsidRPr="00EC164C">
        <w:rPr>
          <w:i/>
          <w:iCs/>
        </w:rPr>
        <w:t>% en 2015</w:t>
      </w:r>
      <w:r w:rsidR="00416139" w:rsidRPr="00EC164C">
        <w:rPr>
          <w:iCs/>
        </w:rPr>
        <w:t>;</w:t>
      </w:r>
      <w:r w:rsidRPr="00EC164C">
        <w:rPr>
          <w:iCs/>
        </w:rPr>
        <w:t xml:space="preserve"> </w:t>
      </w:r>
    </w:p>
    <w:p w:rsidR="005D7AA2" w:rsidRPr="00EC164C" w:rsidRDefault="005D7AA2" w:rsidP="003D657D">
      <w:pPr>
        <w:numPr>
          <w:ilvl w:val="2"/>
          <w:numId w:val="7"/>
        </w:numPr>
        <w:spacing w:after="160"/>
        <w:rPr>
          <w:i/>
          <w:iCs/>
        </w:rPr>
      </w:pPr>
      <w:r w:rsidRPr="00EC164C">
        <w:rPr>
          <w:i/>
          <w:iCs/>
        </w:rPr>
        <w:t>L</w:t>
      </w:r>
      <w:r w:rsidR="00CC7090">
        <w:rPr>
          <w:i/>
          <w:iCs/>
        </w:rPr>
        <w:t>’</w:t>
      </w:r>
      <w:r w:rsidRPr="00EC164C">
        <w:rPr>
          <w:i/>
          <w:iCs/>
        </w:rPr>
        <w:t>éducation primaire pour tous les enfants est en passe de devenir réalité, alors même que l</w:t>
      </w:r>
      <w:r w:rsidR="00CC7090">
        <w:rPr>
          <w:i/>
          <w:iCs/>
        </w:rPr>
        <w:t>’</w:t>
      </w:r>
      <w:r w:rsidRPr="00EC164C">
        <w:rPr>
          <w:i/>
          <w:iCs/>
        </w:rPr>
        <w:t>objectif d</w:t>
      </w:r>
      <w:r w:rsidR="00CC7090">
        <w:rPr>
          <w:i/>
          <w:iCs/>
        </w:rPr>
        <w:t>’</w:t>
      </w:r>
      <w:r w:rsidRPr="00EC164C">
        <w:rPr>
          <w:i/>
          <w:iCs/>
        </w:rPr>
        <w:t>élimination des disparités entre les sexes à tous les niveaux est atteint depuis 2000, les filles représentant plus de la majorité des cohortes aux niveaux secondaire et supérieur</w:t>
      </w:r>
      <w:r w:rsidR="00416139" w:rsidRPr="00EC164C">
        <w:rPr>
          <w:iCs/>
        </w:rPr>
        <w:t>;</w:t>
      </w:r>
    </w:p>
    <w:p w:rsidR="005D7AA2" w:rsidRPr="00EC164C" w:rsidRDefault="005D7AA2" w:rsidP="003D657D">
      <w:pPr>
        <w:numPr>
          <w:ilvl w:val="2"/>
          <w:numId w:val="7"/>
        </w:numPr>
        <w:spacing w:after="160"/>
        <w:rPr>
          <w:i/>
          <w:iCs/>
        </w:rPr>
      </w:pPr>
      <w:r w:rsidRPr="00EC164C">
        <w:rPr>
          <w:i/>
          <w:iCs/>
        </w:rPr>
        <w:t>Les investissements effectués par l</w:t>
      </w:r>
      <w:r w:rsidR="00CC7090">
        <w:rPr>
          <w:i/>
          <w:iCs/>
        </w:rPr>
        <w:t>’</w:t>
      </w:r>
      <w:r w:rsidRPr="00EC164C">
        <w:rPr>
          <w:i/>
          <w:iCs/>
        </w:rPr>
        <w:t>État en matière sociale ont été en augmentation constante et, entre 1996 et 2005, le montant des transferts sociaux a doublé, se traduisant par un revenu mensuel additionnel par famille équivalent à 275 dinars</w:t>
      </w:r>
      <w:r w:rsidR="00416139" w:rsidRPr="00EC164C">
        <w:rPr>
          <w:iCs/>
        </w:rPr>
        <w:t>;</w:t>
      </w:r>
    </w:p>
    <w:p w:rsidR="005D7AA2" w:rsidRPr="00EC164C" w:rsidRDefault="005D7AA2" w:rsidP="003D657D">
      <w:pPr>
        <w:numPr>
          <w:ilvl w:val="2"/>
          <w:numId w:val="7"/>
        </w:numPr>
        <w:spacing w:before="240" w:after="240"/>
        <w:rPr>
          <w:i/>
          <w:iCs/>
        </w:rPr>
      </w:pPr>
      <w:r w:rsidRPr="00EC164C">
        <w:rPr>
          <w:i/>
          <w:iCs/>
        </w:rPr>
        <w:t xml:space="preserve">Par ailleurs, la Tunisie a intégré depuis plusieurs années les principes du développement durable, produisant dès 1995 son Agenda 21 </w:t>
      </w:r>
      <w:r w:rsidR="000C3FF1" w:rsidRPr="00EC164C">
        <w:rPr>
          <w:i/>
          <w:iCs/>
        </w:rPr>
        <w:t>n</w:t>
      </w:r>
      <w:r w:rsidRPr="00EC164C">
        <w:rPr>
          <w:i/>
          <w:iCs/>
        </w:rPr>
        <w:t>ational</w:t>
      </w:r>
      <w:r w:rsidR="005450F8" w:rsidRPr="00EC164C">
        <w:rPr>
          <w:i/>
          <w:iCs/>
        </w:rPr>
        <w:t xml:space="preserve"> et poursuivant son essor socio</w:t>
      </w:r>
      <w:r w:rsidRPr="00EC164C">
        <w:rPr>
          <w:i/>
          <w:iCs/>
        </w:rPr>
        <w:t>économique tout en visant à préserver ses ressources naturelles et à assurer l</w:t>
      </w:r>
      <w:r w:rsidR="00CC7090">
        <w:rPr>
          <w:i/>
          <w:iCs/>
        </w:rPr>
        <w:t>’</w:t>
      </w:r>
      <w:r w:rsidRPr="00EC164C">
        <w:rPr>
          <w:i/>
          <w:iCs/>
        </w:rPr>
        <w:t>accès aux services environnementaux de base pour l</w:t>
      </w:r>
      <w:r w:rsidR="00CC7090">
        <w:rPr>
          <w:i/>
          <w:iCs/>
        </w:rPr>
        <w:t>’</w:t>
      </w:r>
      <w:r w:rsidRPr="00EC164C">
        <w:rPr>
          <w:i/>
          <w:iCs/>
        </w:rPr>
        <w:t>ensemble de sa population</w:t>
      </w:r>
      <w:r w:rsidR="005450F8" w:rsidRPr="00EC164C">
        <w:rPr>
          <w:i/>
          <w:iCs/>
        </w:rPr>
        <w:t>.</w:t>
      </w:r>
      <w:r w:rsidR="00416139" w:rsidRPr="00BF2367">
        <w:rPr>
          <w:iCs/>
        </w:rPr>
        <w:t>»</w:t>
      </w:r>
      <w:r w:rsidR="005450F8" w:rsidRPr="00EC164C">
        <w:rPr>
          <w:i/>
          <w:iCs/>
        </w:rPr>
        <w:t>.</w:t>
      </w:r>
    </w:p>
    <w:p w:rsidR="005D7AA2" w:rsidRPr="00EC164C" w:rsidRDefault="005D7AA2" w:rsidP="003D657D">
      <w:pPr>
        <w:keepNext/>
        <w:spacing w:after="120"/>
        <w:rPr>
          <w:b/>
          <w:bCs/>
        </w:rPr>
      </w:pPr>
      <w:r w:rsidRPr="00EC164C">
        <w:rPr>
          <w:bCs/>
        </w:rPr>
        <w:t>40.</w:t>
      </w:r>
      <w:r w:rsidR="005450F8" w:rsidRPr="00EC164C">
        <w:tab/>
      </w:r>
      <w:r w:rsidRPr="00EC164C">
        <w:t>Les indicateurs du développement humain pour l</w:t>
      </w:r>
      <w:r w:rsidR="00CC7090">
        <w:t>’</w:t>
      </w:r>
      <w:r w:rsidRPr="00EC164C">
        <w:t>année 2007 donnent la mesure de l</w:t>
      </w:r>
      <w:r w:rsidR="00CC7090">
        <w:t>’</w:t>
      </w:r>
      <w:r w:rsidRPr="00EC164C">
        <w:t>engagement de l</w:t>
      </w:r>
      <w:r w:rsidR="00CC7090">
        <w:t>’</w:t>
      </w:r>
      <w:r w:rsidRPr="00EC164C">
        <w:t>État en ce domaine:</w:t>
      </w:r>
    </w:p>
    <w:p w:rsidR="005D7AA2" w:rsidRPr="00EC164C" w:rsidRDefault="005D7AA2" w:rsidP="003D657D">
      <w:pPr>
        <w:numPr>
          <w:ilvl w:val="0"/>
          <w:numId w:val="2"/>
        </w:numPr>
        <w:tabs>
          <w:tab w:val="clear" w:pos="567"/>
        </w:tabs>
        <w:spacing w:after="120"/>
      </w:pPr>
      <w:r w:rsidRPr="00EC164C">
        <w:t>Augmentation du revenu national par tête d</w:t>
      </w:r>
      <w:r w:rsidR="00CC7090">
        <w:t>’</w:t>
      </w:r>
      <w:r w:rsidRPr="00EC164C">
        <w:t xml:space="preserve">habitant de 927 dinars en 1984 à 1772 dinars en 1994, 2426 dinars en 1998, pour atteindre 4389 </w:t>
      </w:r>
      <w:r w:rsidR="00CC7090" w:rsidRPr="00EC164C">
        <w:t>d</w:t>
      </w:r>
      <w:r w:rsidRPr="00EC164C">
        <w:t>inars tunisiens en 2007 (environ 3</w:t>
      </w:r>
      <w:r w:rsidR="000C3FF1">
        <w:t xml:space="preserve"> </w:t>
      </w:r>
      <w:r w:rsidRPr="00EC164C">
        <w:t>7</w:t>
      </w:r>
      <w:r w:rsidR="005450F8" w:rsidRPr="00EC164C">
        <w:t>00 § US);</w:t>
      </w:r>
    </w:p>
    <w:p w:rsidR="005D7AA2" w:rsidRPr="00EC164C" w:rsidRDefault="005D7AA2" w:rsidP="003D657D">
      <w:pPr>
        <w:numPr>
          <w:ilvl w:val="0"/>
          <w:numId w:val="2"/>
        </w:numPr>
        <w:tabs>
          <w:tab w:val="clear" w:pos="567"/>
        </w:tabs>
        <w:spacing w:after="120"/>
        <w:rPr>
          <w:rStyle w:val="Emphasis"/>
          <w:i w:val="0"/>
          <w:iCs w:val="0"/>
        </w:rPr>
      </w:pPr>
      <w:r w:rsidRPr="00EC164C">
        <w:rPr>
          <w:rStyle w:val="Emphasis"/>
          <w:i w:val="0"/>
          <w:iCs w:val="0"/>
        </w:rPr>
        <w:t>Réduction subséquente du taux de la pauvreté de 22</w:t>
      </w:r>
      <w:r w:rsidR="005450F8" w:rsidRPr="00EC164C">
        <w:rPr>
          <w:rStyle w:val="Emphasis"/>
          <w:i w:val="0"/>
          <w:iCs w:val="0"/>
        </w:rPr>
        <w:t xml:space="preserve"> </w:t>
      </w:r>
      <w:r w:rsidRPr="00EC164C">
        <w:rPr>
          <w:rStyle w:val="Emphasis"/>
          <w:i w:val="0"/>
          <w:iCs w:val="0"/>
        </w:rPr>
        <w:t>% en 1975 à 6,7</w:t>
      </w:r>
      <w:r w:rsidR="005450F8" w:rsidRPr="00EC164C">
        <w:rPr>
          <w:rStyle w:val="Emphasis"/>
          <w:i w:val="0"/>
          <w:iCs w:val="0"/>
        </w:rPr>
        <w:t xml:space="preserve"> </w:t>
      </w:r>
      <w:r w:rsidR="00BD37AB">
        <w:rPr>
          <w:rStyle w:val="Emphasis"/>
          <w:i w:val="0"/>
          <w:iCs w:val="0"/>
        </w:rPr>
        <w:t>% en 1990, à </w:t>
      </w:r>
      <w:r w:rsidRPr="00EC164C">
        <w:rPr>
          <w:rStyle w:val="Emphasis"/>
          <w:i w:val="0"/>
          <w:iCs w:val="0"/>
        </w:rPr>
        <w:t>6,2</w:t>
      </w:r>
      <w:r w:rsidR="005450F8" w:rsidRPr="00EC164C">
        <w:rPr>
          <w:rStyle w:val="Emphasis"/>
          <w:i w:val="0"/>
          <w:iCs w:val="0"/>
        </w:rPr>
        <w:t xml:space="preserve"> </w:t>
      </w:r>
      <w:r w:rsidRPr="00EC164C">
        <w:rPr>
          <w:rStyle w:val="Emphasis"/>
          <w:i w:val="0"/>
          <w:iCs w:val="0"/>
        </w:rPr>
        <w:t>% en 1995, à 4,2</w:t>
      </w:r>
      <w:r w:rsidR="005450F8" w:rsidRPr="00EC164C">
        <w:rPr>
          <w:rStyle w:val="Emphasis"/>
          <w:i w:val="0"/>
          <w:iCs w:val="0"/>
        </w:rPr>
        <w:t xml:space="preserve"> </w:t>
      </w:r>
      <w:r w:rsidRPr="00EC164C">
        <w:rPr>
          <w:rStyle w:val="Emphasis"/>
          <w:i w:val="0"/>
          <w:iCs w:val="0"/>
        </w:rPr>
        <w:t>% en 2000 et à 3,8</w:t>
      </w:r>
      <w:r w:rsidR="005450F8" w:rsidRPr="00EC164C">
        <w:rPr>
          <w:rStyle w:val="Emphasis"/>
          <w:i w:val="0"/>
          <w:iCs w:val="0"/>
        </w:rPr>
        <w:t xml:space="preserve"> % en 2007;</w:t>
      </w:r>
    </w:p>
    <w:p w:rsidR="005D7AA2" w:rsidRPr="00EC164C" w:rsidRDefault="005D7AA2" w:rsidP="003D657D">
      <w:pPr>
        <w:numPr>
          <w:ilvl w:val="0"/>
          <w:numId w:val="2"/>
        </w:numPr>
        <w:tabs>
          <w:tab w:val="clear" w:pos="567"/>
        </w:tabs>
        <w:spacing w:after="120"/>
      </w:pPr>
      <w:r w:rsidRPr="00EC164C">
        <w:t>Consolidation de la</w:t>
      </w:r>
      <w:r w:rsidR="001162DF" w:rsidRPr="00EC164C">
        <w:t xml:space="preserve"> </w:t>
      </w:r>
      <w:r w:rsidRPr="00EC164C">
        <w:t>place de la classe moyenne à 81</w:t>
      </w:r>
      <w:r w:rsidR="005450F8" w:rsidRPr="00EC164C">
        <w:t xml:space="preserve"> </w:t>
      </w:r>
      <w:r w:rsidRPr="00EC164C">
        <w:t>% de la société</w:t>
      </w:r>
      <w:r w:rsidR="005450F8" w:rsidRPr="00EC164C">
        <w:t>;</w:t>
      </w:r>
    </w:p>
    <w:p w:rsidR="005D7AA2" w:rsidRPr="00EC164C" w:rsidRDefault="005D7AA2" w:rsidP="003D657D">
      <w:pPr>
        <w:numPr>
          <w:ilvl w:val="0"/>
          <w:numId w:val="2"/>
        </w:numPr>
        <w:tabs>
          <w:tab w:val="clear" w:pos="567"/>
        </w:tabs>
        <w:spacing w:after="120"/>
      </w:pPr>
      <w:r w:rsidRPr="00EC164C">
        <w:t>Amélioration du</w:t>
      </w:r>
      <w:r w:rsidRPr="00EC164C">
        <w:rPr>
          <w:color w:val="000000"/>
        </w:rPr>
        <w:t xml:space="preserve"> pourcentage des familles tunisiennes propriétaires de leur logement, </w:t>
      </w:r>
      <w:r w:rsidRPr="00EC164C">
        <w:t xml:space="preserve">atteignant </w:t>
      </w:r>
      <w:r w:rsidRPr="00EC164C">
        <w:rPr>
          <w:color w:val="000000"/>
        </w:rPr>
        <w:t>77,4</w:t>
      </w:r>
      <w:r w:rsidR="005450F8" w:rsidRPr="00EC164C">
        <w:rPr>
          <w:color w:val="000000"/>
        </w:rPr>
        <w:t xml:space="preserve"> </w:t>
      </w:r>
      <w:r w:rsidRPr="00EC164C">
        <w:rPr>
          <w:color w:val="000000"/>
        </w:rPr>
        <w:t>%</w:t>
      </w:r>
      <w:r w:rsidR="005450F8" w:rsidRPr="00EC164C">
        <w:rPr>
          <w:color w:val="000000"/>
        </w:rPr>
        <w:t>;</w:t>
      </w:r>
    </w:p>
    <w:p w:rsidR="005D7AA2" w:rsidRPr="00EC164C" w:rsidRDefault="005D7AA2" w:rsidP="003D657D">
      <w:pPr>
        <w:numPr>
          <w:ilvl w:val="0"/>
          <w:numId w:val="2"/>
        </w:numPr>
        <w:tabs>
          <w:tab w:val="clear" w:pos="567"/>
        </w:tabs>
        <w:spacing w:after="120"/>
      </w:pPr>
      <w:r w:rsidRPr="00EC164C">
        <w:t>Réduction du taux de mortalité des nourrissons et du taux de mortalité des enfants de moins de 5 ans (TMM5) lequel est passé de 51,4 cas pour 1</w:t>
      </w:r>
      <w:r w:rsidR="000C3FF1">
        <w:t xml:space="preserve"> </w:t>
      </w:r>
      <w:r w:rsidRPr="00EC164C">
        <w:t>000 naissances nouvelles en 1984, à 31,8 cas pour 1</w:t>
      </w:r>
      <w:r w:rsidR="000C3FF1">
        <w:t xml:space="preserve"> </w:t>
      </w:r>
      <w:r w:rsidRPr="00EC164C">
        <w:t>000 naissances nouvelles en 1994, à 24,26 pour 1</w:t>
      </w:r>
      <w:r w:rsidR="000C3FF1">
        <w:t> 000 </w:t>
      </w:r>
      <w:r w:rsidRPr="00EC164C">
        <w:t>naissances nouvelles en 1998 et à 20 cas pour 1</w:t>
      </w:r>
      <w:r w:rsidR="000C3FF1">
        <w:t xml:space="preserve"> </w:t>
      </w:r>
      <w:r w:rsidRPr="00EC164C">
        <w:t>000 naissances nouvelles en 2006, ce qui constitue un grand pas en vue d</w:t>
      </w:r>
      <w:r w:rsidR="00CC7090">
        <w:t>’</w:t>
      </w:r>
      <w:r w:rsidRPr="00EC164C">
        <w:t>atteindre l</w:t>
      </w:r>
      <w:r w:rsidR="00CC7090">
        <w:t>’</w:t>
      </w:r>
      <w:r w:rsidRPr="00EC164C">
        <w:t>objectif stratégique, consistant à réduire ce taux et à le ramener à 15 au plus à la fin de l</w:t>
      </w:r>
      <w:r w:rsidR="00CC7090">
        <w:t>’</w:t>
      </w:r>
      <w:r w:rsidR="005450F8" w:rsidRPr="00EC164C">
        <w:t>année 2009;</w:t>
      </w:r>
    </w:p>
    <w:p w:rsidR="005D7AA2" w:rsidRPr="00EC164C" w:rsidRDefault="005D7AA2" w:rsidP="003D657D">
      <w:pPr>
        <w:numPr>
          <w:ilvl w:val="0"/>
          <w:numId w:val="2"/>
        </w:numPr>
        <w:tabs>
          <w:tab w:val="clear" w:pos="567"/>
        </w:tabs>
        <w:spacing w:after="120"/>
      </w:pPr>
      <w:r w:rsidRPr="00EC164C">
        <w:t>Amélioration accrue de la moyenne d</w:t>
      </w:r>
      <w:r w:rsidR="00CC7090">
        <w:t>’</w:t>
      </w:r>
      <w:r w:rsidRPr="00EC164C">
        <w:t>espérance de vi</w:t>
      </w:r>
      <w:r w:rsidR="005450F8" w:rsidRPr="00EC164C">
        <w:t>e à la naissance estimée à 73,2 </w:t>
      </w:r>
      <w:r w:rsidRPr="00EC164C">
        <w:t xml:space="preserve">ans (contre 67 ans en 1987). </w:t>
      </w:r>
    </w:p>
    <w:p w:rsidR="005D7AA2" w:rsidRPr="00EC164C" w:rsidRDefault="005D7AA2" w:rsidP="003D657D">
      <w:pPr>
        <w:numPr>
          <w:ilvl w:val="0"/>
          <w:numId w:val="2"/>
        </w:numPr>
        <w:tabs>
          <w:tab w:val="clear" w:pos="567"/>
        </w:tabs>
        <w:spacing w:after="120"/>
        <w:rPr>
          <w:rStyle w:val="Emphasis"/>
          <w:i w:val="0"/>
          <w:iCs w:val="0"/>
        </w:rPr>
      </w:pPr>
      <w:r w:rsidRPr="00EC164C">
        <w:rPr>
          <w:rStyle w:val="Emphasis"/>
          <w:i w:val="0"/>
          <w:iCs w:val="0"/>
        </w:rPr>
        <w:t>Évolution du taux de couverture sociale par les divers</w:t>
      </w:r>
      <w:r w:rsidR="005450F8" w:rsidRPr="00EC164C">
        <w:rPr>
          <w:rStyle w:val="Emphasis"/>
          <w:i w:val="0"/>
          <w:iCs w:val="0"/>
        </w:rPr>
        <w:t xml:space="preserve"> régimes de sécurité sociale, y </w:t>
      </w:r>
      <w:r w:rsidRPr="00EC164C">
        <w:rPr>
          <w:rStyle w:val="Emphasis"/>
          <w:i w:val="0"/>
          <w:iCs w:val="0"/>
        </w:rPr>
        <w:t>compris, l</w:t>
      </w:r>
      <w:r w:rsidR="00CC7090">
        <w:rPr>
          <w:rStyle w:val="Emphasis"/>
          <w:i w:val="0"/>
          <w:iCs w:val="0"/>
        </w:rPr>
        <w:t>’</w:t>
      </w:r>
      <w:r w:rsidR="005450F8" w:rsidRPr="00EC164C">
        <w:rPr>
          <w:rStyle w:val="Emphasis"/>
          <w:i w:val="0"/>
          <w:iCs w:val="0"/>
        </w:rPr>
        <w:t xml:space="preserve">assurance </w:t>
      </w:r>
      <w:r w:rsidRPr="00EC164C">
        <w:rPr>
          <w:rStyle w:val="Emphasis"/>
          <w:i w:val="0"/>
          <w:iCs w:val="0"/>
        </w:rPr>
        <w:t>maladie, de 54,6</w:t>
      </w:r>
      <w:r w:rsidR="005450F8" w:rsidRPr="00EC164C">
        <w:rPr>
          <w:rStyle w:val="Emphasis"/>
          <w:i w:val="0"/>
          <w:iCs w:val="0"/>
        </w:rPr>
        <w:t xml:space="preserve"> </w:t>
      </w:r>
      <w:r w:rsidRPr="00EC164C">
        <w:rPr>
          <w:rStyle w:val="Emphasis"/>
          <w:i w:val="0"/>
          <w:iCs w:val="0"/>
        </w:rPr>
        <w:t>% en 1987 à près de 92</w:t>
      </w:r>
      <w:r w:rsidR="005450F8" w:rsidRPr="00EC164C">
        <w:rPr>
          <w:rStyle w:val="Emphasis"/>
          <w:i w:val="0"/>
          <w:iCs w:val="0"/>
        </w:rPr>
        <w:t xml:space="preserve"> </w:t>
      </w:r>
      <w:r w:rsidRPr="00EC164C">
        <w:rPr>
          <w:rStyle w:val="Emphasis"/>
          <w:i w:val="0"/>
          <w:iCs w:val="0"/>
        </w:rPr>
        <w:t>% en 2007. Ce taux devrait atteindre 95</w:t>
      </w:r>
      <w:r w:rsidR="005450F8" w:rsidRPr="00EC164C">
        <w:rPr>
          <w:rStyle w:val="Emphasis"/>
          <w:i w:val="0"/>
          <w:iCs w:val="0"/>
        </w:rPr>
        <w:t xml:space="preserve"> </w:t>
      </w:r>
      <w:r w:rsidRPr="00EC164C">
        <w:rPr>
          <w:rStyle w:val="Emphasis"/>
          <w:i w:val="0"/>
          <w:iCs w:val="0"/>
        </w:rPr>
        <w:t xml:space="preserve">% en 2009, alors que le </w:t>
      </w:r>
      <w:r w:rsidR="005450F8" w:rsidRPr="00EC164C">
        <w:rPr>
          <w:rStyle w:val="Emphasis"/>
          <w:i w:val="0"/>
          <w:iCs w:val="0"/>
        </w:rPr>
        <w:t>onzième</w:t>
      </w:r>
      <w:r w:rsidRPr="00EC164C">
        <w:rPr>
          <w:rStyle w:val="Emphasis"/>
          <w:i w:val="0"/>
          <w:iCs w:val="0"/>
        </w:rPr>
        <w:t xml:space="preserve"> plan de développement prévoit que ce taux serait de l</w:t>
      </w:r>
      <w:r w:rsidR="00CC7090">
        <w:rPr>
          <w:rStyle w:val="Emphasis"/>
          <w:i w:val="0"/>
          <w:iCs w:val="0"/>
        </w:rPr>
        <w:t>’</w:t>
      </w:r>
      <w:r w:rsidRPr="00EC164C">
        <w:rPr>
          <w:rStyle w:val="Emphasis"/>
          <w:i w:val="0"/>
          <w:iCs w:val="0"/>
        </w:rPr>
        <w:t>ordre de 97</w:t>
      </w:r>
      <w:r w:rsidR="005450F8" w:rsidRPr="00EC164C">
        <w:rPr>
          <w:rStyle w:val="Emphasis"/>
          <w:i w:val="0"/>
          <w:iCs w:val="0"/>
        </w:rPr>
        <w:t xml:space="preserve"> </w:t>
      </w:r>
      <w:r w:rsidRPr="00EC164C">
        <w:rPr>
          <w:rStyle w:val="Emphasis"/>
          <w:i w:val="0"/>
          <w:iCs w:val="0"/>
        </w:rPr>
        <w:t>% en 2011</w:t>
      </w:r>
      <w:r w:rsidR="005450F8" w:rsidRPr="00EC164C">
        <w:rPr>
          <w:rStyle w:val="Emphasis"/>
          <w:i w:val="0"/>
          <w:iCs w:val="0"/>
        </w:rPr>
        <w:t>;</w:t>
      </w:r>
    </w:p>
    <w:p w:rsidR="005D7AA2" w:rsidRPr="00EC164C" w:rsidRDefault="005D7AA2" w:rsidP="003D657D">
      <w:pPr>
        <w:numPr>
          <w:ilvl w:val="0"/>
          <w:numId w:val="2"/>
        </w:numPr>
        <w:tabs>
          <w:tab w:val="clear" w:pos="567"/>
        </w:tabs>
        <w:spacing w:before="240" w:after="240"/>
      </w:pPr>
      <w:r w:rsidRPr="00EC164C">
        <w:t>Amélioration accrue du taux de scolarisation des enfants âgés de 6 ans se situant à un niveau supérieur à 99</w:t>
      </w:r>
      <w:r w:rsidR="005450F8" w:rsidRPr="00EC164C">
        <w:t xml:space="preserve"> </w:t>
      </w:r>
      <w:r w:rsidRPr="00EC164C">
        <w:t>%, taux enregistré depuis l</w:t>
      </w:r>
      <w:r w:rsidR="00CC7090">
        <w:t>’</w:t>
      </w:r>
      <w:r w:rsidRPr="00EC164C">
        <w:t>année scolaire 1997-1998</w:t>
      </w:r>
      <w:r w:rsidR="00ED08FC" w:rsidRPr="00EC164C">
        <w:t xml:space="preserve"> −</w:t>
      </w:r>
      <w:r w:rsidRPr="00EC164C">
        <w:t xml:space="preserve"> et pour la frange d</w:t>
      </w:r>
      <w:r w:rsidR="00CC7090">
        <w:t>’</w:t>
      </w:r>
      <w:r w:rsidRPr="00EC164C">
        <w:t>âge 6-11 ans, par un taux ayant atteint 97</w:t>
      </w:r>
      <w:r w:rsidR="00ED08FC" w:rsidRPr="00EC164C">
        <w:t>,</w:t>
      </w:r>
      <w:r w:rsidRPr="00EC164C">
        <w:t>1 %. Quand aux franges d</w:t>
      </w:r>
      <w:r w:rsidR="00CC7090">
        <w:t>’</w:t>
      </w:r>
      <w:r w:rsidR="00ED08FC" w:rsidRPr="00EC164C">
        <w:t>âge 6-16 ans et 12-</w:t>
      </w:r>
      <w:r w:rsidRPr="00EC164C">
        <w:t>18 ans, le taux a atteint en 2005-2006, respectivement, 90</w:t>
      </w:r>
      <w:r w:rsidR="00ED08FC" w:rsidRPr="00EC164C">
        <w:t>,3 % (6</w:t>
      </w:r>
      <w:r w:rsidR="00ED08FC" w:rsidRPr="00EC164C">
        <w:noBreakHyphen/>
        <w:t>16 </w:t>
      </w:r>
      <w:r w:rsidRPr="00EC164C">
        <w:t>ans) et 75</w:t>
      </w:r>
      <w:r w:rsidR="00ED08FC" w:rsidRPr="00EC164C">
        <w:t>,</w:t>
      </w:r>
      <w:r w:rsidRPr="00EC164C">
        <w:t>1 % (12-18 ans), avec une égalité des chances évidente entre les garçons et les filles.</w:t>
      </w:r>
      <w:r w:rsidRPr="00EC164C">
        <w:rPr>
          <w:rStyle w:val="Emphasis"/>
          <w:i w:val="0"/>
          <w:iCs w:val="0"/>
        </w:rPr>
        <w:t xml:space="preserve"> </w:t>
      </w:r>
    </w:p>
    <w:p w:rsidR="005D7AA2" w:rsidRPr="00EC164C" w:rsidRDefault="005D7AA2" w:rsidP="003D657D">
      <w:pPr>
        <w:spacing w:before="240" w:after="240"/>
      </w:pPr>
      <w:r w:rsidRPr="00EC164C">
        <w:rPr>
          <w:bCs/>
        </w:rPr>
        <w:t>41.</w:t>
      </w:r>
      <w:r w:rsidR="00ED08FC" w:rsidRPr="00EC164C">
        <w:tab/>
      </w:r>
      <w:r w:rsidRPr="00EC164C">
        <w:t>Les ressources budgétaires allouées au cours de la période couverte par le rapport aux programmes destinés aux enfants ont connu un accroissement qui traduit la volonté de l</w:t>
      </w:r>
      <w:r w:rsidR="00CC7090">
        <w:t>’</w:t>
      </w:r>
      <w:r w:rsidRPr="00EC164C">
        <w:t>État de réaliser les engagements pris en faveur des enfants</w:t>
      </w:r>
      <w:r w:rsidR="00ED08FC" w:rsidRPr="00EC164C">
        <w:t>.</w:t>
      </w:r>
    </w:p>
    <w:p w:rsidR="005D7AA2" w:rsidRPr="00EC164C" w:rsidRDefault="005D7AA2" w:rsidP="003D657D">
      <w:pPr>
        <w:spacing w:before="240" w:after="240"/>
        <w:jc w:val="center"/>
        <w:rPr>
          <w:b/>
          <w:bCs/>
        </w:rPr>
      </w:pPr>
      <w:r w:rsidRPr="00EC164C">
        <w:rPr>
          <w:b/>
          <w:bCs/>
        </w:rPr>
        <w:t>1.</w:t>
      </w:r>
      <w:r w:rsidR="00ED08FC" w:rsidRPr="00EC164C">
        <w:rPr>
          <w:b/>
          <w:bCs/>
        </w:rPr>
        <w:t xml:space="preserve"> </w:t>
      </w:r>
      <w:r w:rsidRPr="00EC164C">
        <w:rPr>
          <w:b/>
          <w:bCs/>
        </w:rPr>
        <w:t xml:space="preserve"> Les ressources budgétaires allouées au secteur de l</w:t>
      </w:r>
      <w:r w:rsidR="00CC7090">
        <w:rPr>
          <w:b/>
          <w:bCs/>
        </w:rPr>
        <w:t>’</w:t>
      </w:r>
      <w:r w:rsidRPr="00EC164C">
        <w:rPr>
          <w:b/>
          <w:bCs/>
        </w:rPr>
        <w:t>enfance spécifique</w:t>
      </w:r>
      <w:r w:rsidR="00ED08FC" w:rsidRPr="00EC164C">
        <w:rPr>
          <w:b/>
          <w:bCs/>
        </w:rPr>
        <w:br/>
      </w:r>
      <w:r w:rsidRPr="00EC164C">
        <w:rPr>
          <w:b/>
          <w:bCs/>
        </w:rPr>
        <w:t>au Ministère des affaires de la femme, de la famille, de l</w:t>
      </w:r>
      <w:r w:rsidR="00CC7090">
        <w:rPr>
          <w:b/>
          <w:bCs/>
        </w:rPr>
        <w:t>’</w:t>
      </w:r>
      <w:r w:rsidRPr="00EC164C">
        <w:rPr>
          <w:b/>
          <w:bCs/>
        </w:rPr>
        <w:t>enfance</w:t>
      </w:r>
      <w:r w:rsidR="00ED08FC" w:rsidRPr="00EC164C">
        <w:rPr>
          <w:b/>
          <w:bCs/>
        </w:rPr>
        <w:br/>
      </w:r>
      <w:r w:rsidRPr="00EC164C">
        <w:rPr>
          <w:b/>
          <w:bCs/>
        </w:rPr>
        <w:t xml:space="preserve">et des personnes </w:t>
      </w:r>
      <w:r w:rsidR="00ED08FC" w:rsidRPr="00EC164C">
        <w:rPr>
          <w:b/>
          <w:bCs/>
        </w:rPr>
        <w:t>â</w:t>
      </w:r>
      <w:r w:rsidRPr="00EC164C">
        <w:rPr>
          <w:b/>
          <w:bCs/>
        </w:rPr>
        <w:t>gées</w:t>
      </w:r>
    </w:p>
    <w:p w:rsidR="005D7AA2" w:rsidRPr="00EC164C" w:rsidRDefault="005D7AA2" w:rsidP="003D657D">
      <w:pPr>
        <w:spacing w:before="240" w:after="240"/>
      </w:pPr>
      <w:r w:rsidRPr="00EC164C">
        <w:rPr>
          <w:bCs/>
          <w:color w:val="000000"/>
          <w:szCs w:val="57"/>
        </w:rPr>
        <w:t>42.</w:t>
      </w:r>
      <w:r w:rsidR="00ED08FC" w:rsidRPr="00EC164C">
        <w:tab/>
      </w:r>
      <w:r w:rsidRPr="00EC164C">
        <w:t>L</w:t>
      </w:r>
      <w:r w:rsidR="00CC7090">
        <w:t>’</w:t>
      </w:r>
      <w:r w:rsidRPr="00EC164C">
        <w:t>enveloppe budgétaire allouée au financement des programmes relatifs à l</w:t>
      </w:r>
      <w:r w:rsidR="00CC7090">
        <w:t>’</w:t>
      </w:r>
      <w:r w:rsidR="00ED08FC" w:rsidRPr="00EC164C">
        <w:t xml:space="preserve">enfance au </w:t>
      </w:r>
      <w:r w:rsidRPr="00EC164C">
        <w:t>MAFFEPA est passée de 21,6 MD (millions de dinars tunisiens) en 1999 à 24,7 MD en 2004 et à 35</w:t>
      </w:r>
      <w:r w:rsidR="00ED08FC" w:rsidRPr="00EC164C">
        <w:t>,</w:t>
      </w:r>
      <w:r w:rsidRPr="00EC164C">
        <w:t>667 en 2007. Ce budget a servi essentiellement à la création de nouvelles institutions, à l</w:t>
      </w:r>
      <w:r w:rsidR="00CC7090">
        <w:t>’</w:t>
      </w:r>
      <w:r w:rsidRPr="00EC164C">
        <w:t>amélioration de l</w:t>
      </w:r>
      <w:r w:rsidR="00CC7090">
        <w:t>’</w:t>
      </w:r>
      <w:r w:rsidRPr="00EC164C">
        <w:t>infrastructure et à l</w:t>
      </w:r>
      <w:r w:rsidR="00CC7090">
        <w:t>’</w:t>
      </w:r>
      <w:r w:rsidRPr="00EC164C">
        <w:t>acquisition des équipements d</w:t>
      </w:r>
      <w:r w:rsidR="00CC7090">
        <w:t>’</w:t>
      </w:r>
      <w:r w:rsidR="006854B6">
        <w:t>animation pédagogique, de </w:t>
      </w:r>
      <w:r w:rsidRPr="00EC164C">
        <w:t>loisirs et de protection et à l</w:t>
      </w:r>
      <w:r w:rsidR="00CC7090">
        <w:t>’</w:t>
      </w:r>
      <w:r w:rsidRPr="00EC164C">
        <w:t>optimisation des compétences des</w:t>
      </w:r>
      <w:r w:rsidR="006854B6">
        <w:t xml:space="preserve"> intervenants dan le domaine de </w:t>
      </w:r>
      <w:r w:rsidRPr="00EC164C">
        <w:t>l</w:t>
      </w:r>
      <w:r w:rsidR="00CC7090">
        <w:t>’</w:t>
      </w:r>
      <w:r w:rsidRPr="00EC164C">
        <w:t>enfance.</w:t>
      </w:r>
    </w:p>
    <w:p w:rsidR="005D7AA2" w:rsidRPr="00EC164C" w:rsidRDefault="005D7AA2" w:rsidP="003D657D">
      <w:pPr>
        <w:keepNext/>
        <w:spacing w:before="240" w:after="240"/>
        <w:jc w:val="center"/>
        <w:rPr>
          <w:b/>
          <w:bCs/>
        </w:rPr>
      </w:pPr>
      <w:r w:rsidRPr="00EC164C">
        <w:rPr>
          <w:b/>
          <w:bCs/>
        </w:rPr>
        <w:t xml:space="preserve">2. </w:t>
      </w:r>
      <w:r w:rsidR="00ED08FC" w:rsidRPr="00EC164C">
        <w:rPr>
          <w:b/>
          <w:bCs/>
        </w:rPr>
        <w:t xml:space="preserve"> </w:t>
      </w:r>
      <w:r w:rsidRPr="00EC164C">
        <w:rPr>
          <w:b/>
          <w:bCs/>
        </w:rPr>
        <w:t>Les ressources budgétaires allouées au profit des enfants</w:t>
      </w:r>
      <w:r w:rsidR="00ED08FC" w:rsidRPr="00EC164C">
        <w:rPr>
          <w:b/>
          <w:bCs/>
        </w:rPr>
        <w:br/>
      </w:r>
      <w:r w:rsidRPr="00EC164C">
        <w:rPr>
          <w:b/>
          <w:bCs/>
        </w:rPr>
        <w:t>ayant des besoins spécifiques</w:t>
      </w:r>
    </w:p>
    <w:p w:rsidR="005D7AA2" w:rsidRPr="00EC164C" w:rsidRDefault="005D7AA2" w:rsidP="003D657D">
      <w:pPr>
        <w:keepNext/>
        <w:spacing w:before="240" w:after="240"/>
        <w:jc w:val="center"/>
        <w:rPr>
          <w:b/>
          <w:bCs/>
          <w:i/>
        </w:rPr>
      </w:pPr>
      <w:r w:rsidRPr="00EC164C">
        <w:rPr>
          <w:b/>
          <w:bCs/>
          <w:i/>
        </w:rPr>
        <w:t>2-1)</w:t>
      </w:r>
      <w:r w:rsidR="000C3FF1">
        <w:rPr>
          <w:b/>
          <w:bCs/>
          <w:i/>
        </w:rPr>
        <w:t xml:space="preserve"> </w:t>
      </w:r>
      <w:r w:rsidRPr="00EC164C">
        <w:rPr>
          <w:b/>
          <w:bCs/>
          <w:i/>
        </w:rPr>
        <w:t xml:space="preserve"> Le budget alloué aux institutions de protection sociale</w:t>
      </w:r>
    </w:p>
    <w:p w:rsidR="005D7AA2" w:rsidRPr="00EC164C" w:rsidRDefault="005D7AA2" w:rsidP="003D657D">
      <w:pPr>
        <w:spacing w:before="240" w:after="240"/>
      </w:pPr>
      <w:r w:rsidRPr="00EC164C">
        <w:rPr>
          <w:bCs/>
        </w:rPr>
        <w:t>43.</w:t>
      </w:r>
      <w:r w:rsidR="00ED08FC" w:rsidRPr="00EC164C">
        <w:tab/>
      </w:r>
      <w:r w:rsidRPr="00EC164C">
        <w:t>Entre 1999 et 2007, le budget alloué aux institutions de protection sociale s</w:t>
      </w:r>
      <w:r w:rsidR="00CC7090">
        <w:t>’</w:t>
      </w:r>
      <w:r w:rsidRPr="00EC164C">
        <w:t>est pratiquement multiplié par deux. Parmi les institutions bénéficiant de cette enveloppe, figurent l</w:t>
      </w:r>
      <w:r w:rsidR="00CC7090">
        <w:t>’</w:t>
      </w:r>
      <w:r w:rsidRPr="00EC164C">
        <w:t>institut national de protection de l</w:t>
      </w:r>
      <w:r w:rsidR="00CC7090">
        <w:t>’</w:t>
      </w:r>
      <w:r w:rsidRPr="00EC164C">
        <w:t>enfance (INPE) chargé des en</w:t>
      </w:r>
      <w:r w:rsidR="006854B6">
        <w:t>fants sans soutien familial, le </w:t>
      </w:r>
      <w:r w:rsidRPr="00EC164C">
        <w:t>Centre d</w:t>
      </w:r>
      <w:r w:rsidR="00CC7090">
        <w:t>’</w:t>
      </w:r>
      <w:r w:rsidR="00ED08FC" w:rsidRPr="00EC164C">
        <w:t xml:space="preserve">observation des mineurs de la </w:t>
      </w:r>
      <w:r w:rsidRPr="00EC164C">
        <w:t>Manouba et les Centres de défense et d</w:t>
      </w:r>
      <w:r w:rsidR="00CC7090">
        <w:t>’</w:t>
      </w:r>
      <w:r w:rsidRPr="00EC164C">
        <w:t xml:space="preserve">intégration </w:t>
      </w:r>
      <w:r w:rsidR="00ED08FC" w:rsidRPr="00EC164C">
        <w:t>s</w:t>
      </w:r>
      <w:r w:rsidRPr="00EC164C">
        <w:t xml:space="preserve">ociale (CDIS). </w:t>
      </w:r>
    </w:p>
    <w:p w:rsidR="005D7AA2" w:rsidRPr="00EC164C" w:rsidRDefault="005D7AA2" w:rsidP="003D657D">
      <w:pPr>
        <w:spacing w:before="240" w:after="240"/>
        <w:jc w:val="center"/>
        <w:rPr>
          <w:b/>
          <w:bCs/>
          <w:i/>
        </w:rPr>
      </w:pPr>
      <w:r w:rsidRPr="00EC164C">
        <w:rPr>
          <w:b/>
          <w:bCs/>
          <w:i/>
        </w:rPr>
        <w:t xml:space="preserve">2-2) </w:t>
      </w:r>
      <w:r w:rsidR="000C3FF1">
        <w:rPr>
          <w:b/>
          <w:bCs/>
          <w:i/>
        </w:rPr>
        <w:t xml:space="preserve"> </w:t>
      </w:r>
      <w:r w:rsidRPr="00EC164C">
        <w:rPr>
          <w:b/>
          <w:bCs/>
          <w:i/>
        </w:rPr>
        <w:t>Le budget alloué aux enfants appartenant à des familles</w:t>
      </w:r>
      <w:r w:rsidR="000C3FF1">
        <w:rPr>
          <w:b/>
          <w:bCs/>
          <w:i/>
        </w:rPr>
        <w:br/>
      </w:r>
      <w:r w:rsidRPr="00EC164C">
        <w:rPr>
          <w:b/>
          <w:bCs/>
          <w:i/>
        </w:rPr>
        <w:t>de faibles revenus</w:t>
      </w:r>
      <w:r w:rsidR="000C3FF1">
        <w:rPr>
          <w:b/>
          <w:bCs/>
          <w:i/>
        </w:rPr>
        <w:t xml:space="preserve"> </w:t>
      </w:r>
      <w:r w:rsidRPr="00EC164C">
        <w:rPr>
          <w:b/>
          <w:bCs/>
          <w:i/>
        </w:rPr>
        <w:t>ou vivant des difficultés</w:t>
      </w:r>
    </w:p>
    <w:p w:rsidR="005D7AA2" w:rsidRPr="00EC164C" w:rsidRDefault="005D7AA2" w:rsidP="003D657D">
      <w:pPr>
        <w:spacing w:before="240" w:after="240"/>
      </w:pPr>
      <w:r w:rsidRPr="00EC164C">
        <w:rPr>
          <w:bCs/>
        </w:rPr>
        <w:t>44.</w:t>
      </w:r>
      <w:r w:rsidR="00ED08FC" w:rsidRPr="00EC164C">
        <w:tab/>
      </w:r>
      <w:r w:rsidRPr="00EC164C">
        <w:t>Le Programme national d</w:t>
      </w:r>
      <w:r w:rsidR="00CC7090">
        <w:t>’</w:t>
      </w:r>
      <w:r w:rsidRPr="00EC164C">
        <w:t xml:space="preserve">aide aux familles nécessiteuses est </w:t>
      </w:r>
      <w:r w:rsidR="006854B6">
        <w:t>destiné à aider les familles et </w:t>
      </w:r>
      <w:r w:rsidRPr="00EC164C">
        <w:t>à améliorer leur pouvoir d</w:t>
      </w:r>
      <w:r w:rsidR="00CC7090">
        <w:t>’</w:t>
      </w:r>
      <w:r w:rsidRPr="00EC164C">
        <w:t>achat. Ce programme touche annuellement 114</w:t>
      </w:r>
      <w:r w:rsidR="00ED08FC" w:rsidRPr="00EC164C">
        <w:t xml:space="preserve"> </w:t>
      </w:r>
      <w:r w:rsidRPr="00EC164C">
        <w:t>000 familles en moyenne, soit environ 350</w:t>
      </w:r>
      <w:r w:rsidR="00ED08FC" w:rsidRPr="00EC164C">
        <w:t xml:space="preserve"> </w:t>
      </w:r>
      <w:r w:rsidRPr="00EC164C">
        <w:t>000 enfants, avec un budget passant de 47 MD en 1999 à 58 MD en 2003 et à 60</w:t>
      </w:r>
      <w:r w:rsidR="00ED08FC" w:rsidRPr="00EC164C">
        <w:t>,</w:t>
      </w:r>
      <w:r w:rsidRPr="00EC164C">
        <w:t>1</w:t>
      </w:r>
      <w:r w:rsidR="00ED08FC" w:rsidRPr="00EC164C">
        <w:t xml:space="preserve"> </w:t>
      </w:r>
      <w:r w:rsidRPr="00EC164C">
        <w:t>MD en 2007.</w:t>
      </w:r>
    </w:p>
    <w:p w:rsidR="005D7AA2" w:rsidRPr="00EC164C" w:rsidRDefault="005D7AA2" w:rsidP="003D657D">
      <w:pPr>
        <w:spacing w:before="240" w:after="240"/>
      </w:pPr>
      <w:r w:rsidRPr="00EC164C">
        <w:rPr>
          <w:bCs/>
        </w:rPr>
        <w:t>45.</w:t>
      </w:r>
      <w:r w:rsidR="00ED08FC" w:rsidRPr="00EC164C">
        <w:tab/>
      </w:r>
      <w:r w:rsidRPr="00EC164C">
        <w:t>Les aides scolaires fournies par le Ministère de l</w:t>
      </w:r>
      <w:r w:rsidR="00CC7090">
        <w:t>’</w:t>
      </w:r>
      <w:r w:rsidRPr="00EC164C">
        <w:t>éducation et de la formation sont estimées à 7 MD et les subventions allouées aux cantines scolaires à 5 MD par an. Les aides fournies par le Ministère des affaires sociales et de la solidarité</w:t>
      </w:r>
      <w:r w:rsidR="001162DF" w:rsidRPr="00EC164C">
        <w:t xml:space="preserve"> </w:t>
      </w:r>
      <w:r w:rsidRPr="00EC164C">
        <w:t>étaient estimées à 10 M</w:t>
      </w:r>
      <w:r w:rsidR="00ED08FC" w:rsidRPr="00EC164C">
        <w:t>D en 2002, elles ont atteint 12,</w:t>
      </w:r>
      <w:r w:rsidRPr="00EC164C">
        <w:t>400</w:t>
      </w:r>
      <w:r w:rsidR="00ED08FC" w:rsidRPr="00EC164C">
        <w:t xml:space="preserve"> </w:t>
      </w:r>
      <w:r w:rsidRPr="00EC164C">
        <w:t>MD en 2007.</w:t>
      </w:r>
    </w:p>
    <w:p w:rsidR="005D7AA2" w:rsidRPr="00EC164C" w:rsidRDefault="005D7AA2" w:rsidP="003D657D">
      <w:pPr>
        <w:spacing w:before="240" w:after="240"/>
      </w:pPr>
      <w:r w:rsidRPr="00EC164C">
        <w:rPr>
          <w:bCs/>
        </w:rPr>
        <w:t>46.</w:t>
      </w:r>
      <w:r w:rsidR="00ED08FC" w:rsidRPr="00EC164C">
        <w:tab/>
      </w:r>
      <w:r w:rsidRPr="00EC164C">
        <w:t>Le Fonds de garantie de la pension alimentaire et de la rente du divorce, crée pour protéger les familles et</w:t>
      </w:r>
      <w:r w:rsidR="001162DF" w:rsidRPr="00EC164C">
        <w:t xml:space="preserve"> </w:t>
      </w:r>
      <w:r w:rsidRPr="00EC164C">
        <w:t>les enfants des retombées du divorce, a couvert en 2007</w:t>
      </w:r>
      <w:r w:rsidR="00416139" w:rsidRPr="00EC164C">
        <w:t>:</w:t>
      </w:r>
      <w:r w:rsidRPr="00EC164C">
        <w:t xml:space="preserve"> 1</w:t>
      </w:r>
      <w:r w:rsidR="000C3FF1">
        <w:t xml:space="preserve"> </w:t>
      </w:r>
      <w:r w:rsidRPr="00EC164C">
        <w:t xml:space="preserve">926 familles avec un montant de 1,4 MD. </w:t>
      </w:r>
    </w:p>
    <w:p w:rsidR="00416139" w:rsidRPr="00EC164C" w:rsidRDefault="005D7AA2" w:rsidP="003D657D">
      <w:pPr>
        <w:spacing w:before="240" w:after="240"/>
        <w:ind w:firstLine="567"/>
      </w:pPr>
      <w:r w:rsidRPr="00EC164C">
        <w:t>Le nombre des familles bénéficiaires depuis la création du fonds jusqu</w:t>
      </w:r>
      <w:r w:rsidR="00CC7090">
        <w:t>’</w:t>
      </w:r>
      <w:r w:rsidRPr="00EC164C">
        <w:t>à la fin de l</w:t>
      </w:r>
      <w:r w:rsidR="00CC7090">
        <w:t>’</w:t>
      </w:r>
      <w:r w:rsidRPr="00EC164C">
        <w:t>année 2007, s</w:t>
      </w:r>
      <w:r w:rsidR="00CC7090">
        <w:t>’</w:t>
      </w:r>
      <w:r w:rsidRPr="00EC164C">
        <w:t>est élevé à 9</w:t>
      </w:r>
      <w:r w:rsidR="000C3FF1">
        <w:t xml:space="preserve"> </w:t>
      </w:r>
      <w:r w:rsidRPr="00EC164C">
        <w:t>735 familles avec un montant de 34,4 MD.</w:t>
      </w:r>
    </w:p>
    <w:p w:rsidR="005D7AA2" w:rsidRPr="00EC164C" w:rsidRDefault="005D7AA2" w:rsidP="003D657D">
      <w:pPr>
        <w:spacing w:before="240" w:after="240"/>
        <w:jc w:val="center"/>
        <w:rPr>
          <w:b/>
          <w:bCs/>
        </w:rPr>
      </w:pPr>
      <w:r w:rsidRPr="00EC164C">
        <w:rPr>
          <w:b/>
          <w:bCs/>
        </w:rPr>
        <w:t>3.</w:t>
      </w:r>
      <w:r w:rsidR="00ED08FC" w:rsidRPr="00EC164C">
        <w:rPr>
          <w:b/>
          <w:bCs/>
        </w:rPr>
        <w:t xml:space="preserve"> </w:t>
      </w:r>
      <w:r w:rsidRPr="00EC164C">
        <w:rPr>
          <w:b/>
          <w:bCs/>
        </w:rPr>
        <w:t xml:space="preserve"> Les ressources budgétaires allouées au secteur de la santé et aux services</w:t>
      </w:r>
    </w:p>
    <w:p w:rsidR="005D7AA2" w:rsidRPr="00EC164C" w:rsidRDefault="005D7AA2" w:rsidP="003D657D">
      <w:pPr>
        <w:spacing w:before="240" w:after="240"/>
        <w:rPr>
          <w:color w:val="000000"/>
          <w:szCs w:val="57"/>
        </w:rPr>
      </w:pPr>
      <w:r w:rsidRPr="00EC164C">
        <w:rPr>
          <w:bCs/>
          <w:color w:val="000000"/>
          <w:szCs w:val="57"/>
        </w:rPr>
        <w:t>47.</w:t>
      </w:r>
      <w:r w:rsidR="00ED08FC" w:rsidRPr="00EC164C">
        <w:rPr>
          <w:color w:val="000000"/>
          <w:szCs w:val="57"/>
        </w:rPr>
        <w:tab/>
      </w:r>
      <w:r w:rsidRPr="00EC164C">
        <w:rPr>
          <w:color w:val="000000"/>
          <w:szCs w:val="57"/>
        </w:rPr>
        <w:t>En raison de l</w:t>
      </w:r>
      <w:r w:rsidR="00CC7090">
        <w:rPr>
          <w:color w:val="000000"/>
          <w:szCs w:val="57"/>
        </w:rPr>
        <w:t>’</w:t>
      </w:r>
      <w:r w:rsidRPr="00EC164C">
        <w:rPr>
          <w:color w:val="000000"/>
          <w:szCs w:val="57"/>
        </w:rPr>
        <w:t>élimination du vaccin contre l</w:t>
      </w:r>
      <w:r w:rsidR="00CC7090">
        <w:rPr>
          <w:color w:val="000000"/>
          <w:szCs w:val="57"/>
        </w:rPr>
        <w:t>’</w:t>
      </w:r>
      <w:r w:rsidRPr="00EC164C">
        <w:rPr>
          <w:color w:val="000000"/>
          <w:szCs w:val="57"/>
        </w:rPr>
        <w:t>H</w:t>
      </w:r>
      <w:r w:rsidR="00ED08FC" w:rsidRPr="00EC164C">
        <w:rPr>
          <w:color w:val="000000"/>
          <w:szCs w:val="57"/>
        </w:rPr>
        <w:t xml:space="preserve">émophylus Influenzae B (Hib), </w:t>
      </w:r>
      <w:r w:rsidRPr="00EC164C">
        <w:rPr>
          <w:color w:val="000000"/>
          <w:szCs w:val="57"/>
        </w:rPr>
        <w:t>le budget alloué au programme national de vaccination est passé de 8</w:t>
      </w:r>
      <w:r w:rsidR="00ED08FC" w:rsidRPr="00EC164C">
        <w:rPr>
          <w:color w:val="000000"/>
          <w:szCs w:val="57"/>
        </w:rPr>
        <w:t xml:space="preserve"> MD en 2003 à 4 MD en 2007. Par </w:t>
      </w:r>
      <w:r w:rsidRPr="00EC164C">
        <w:rPr>
          <w:color w:val="000000"/>
          <w:szCs w:val="57"/>
        </w:rPr>
        <w:t>ailleurs, une étude du coût</w:t>
      </w:r>
      <w:r w:rsidR="0094371D">
        <w:rPr>
          <w:color w:val="000000"/>
          <w:szCs w:val="57"/>
        </w:rPr>
        <w:t>-</w:t>
      </w:r>
      <w:r w:rsidRPr="00EC164C">
        <w:rPr>
          <w:color w:val="000000"/>
          <w:szCs w:val="57"/>
        </w:rPr>
        <w:t>efficacité est en cours de réalisation pour éventuelle réintroduction du vacc</w:t>
      </w:r>
      <w:r w:rsidR="00ED08FC" w:rsidRPr="00EC164C">
        <w:rPr>
          <w:color w:val="000000"/>
          <w:szCs w:val="57"/>
        </w:rPr>
        <w:t>in Hib au calendrier vaccinal.</w:t>
      </w:r>
    </w:p>
    <w:p w:rsidR="005D7AA2" w:rsidRPr="00EC164C" w:rsidRDefault="005D7AA2" w:rsidP="003D657D">
      <w:pPr>
        <w:keepNext/>
        <w:keepLines/>
        <w:spacing w:before="240" w:after="240"/>
        <w:jc w:val="center"/>
        <w:rPr>
          <w:bCs/>
          <w:szCs w:val="28"/>
        </w:rPr>
      </w:pPr>
      <w:r w:rsidRPr="00EC164C">
        <w:rPr>
          <w:b/>
          <w:bCs/>
          <w:color w:val="000000"/>
          <w:szCs w:val="57"/>
        </w:rPr>
        <w:t>Tableau 1</w:t>
      </w:r>
      <w:r w:rsidR="00ED08FC" w:rsidRPr="00EC164C">
        <w:rPr>
          <w:color w:val="000000"/>
          <w:szCs w:val="57"/>
        </w:rPr>
        <w:t xml:space="preserve">. </w:t>
      </w:r>
      <w:r w:rsidRPr="00EC164C">
        <w:rPr>
          <w:color w:val="000000"/>
          <w:szCs w:val="57"/>
        </w:rPr>
        <w:t xml:space="preserve"> </w:t>
      </w:r>
      <w:r w:rsidRPr="00EC164C">
        <w:rPr>
          <w:b/>
          <w:bCs/>
          <w:szCs w:val="57"/>
        </w:rPr>
        <w:t xml:space="preserve">Allocation budgétaire pour </w:t>
      </w:r>
      <w:r w:rsidRPr="00EC164C">
        <w:rPr>
          <w:b/>
          <w:bCs/>
          <w:szCs w:val="28"/>
        </w:rPr>
        <w:t>l</w:t>
      </w:r>
      <w:r w:rsidR="00CC7090">
        <w:rPr>
          <w:b/>
          <w:bCs/>
          <w:szCs w:val="28"/>
        </w:rPr>
        <w:t>’</w:t>
      </w:r>
      <w:r w:rsidRPr="00EC164C">
        <w:rPr>
          <w:b/>
          <w:bCs/>
          <w:szCs w:val="28"/>
        </w:rPr>
        <w:t>acquisition de vaccin et sérum (en MD)</w:t>
      </w:r>
      <w:r w:rsidR="00ED08FC" w:rsidRPr="00EC164C">
        <w:rPr>
          <w:b/>
          <w:bCs/>
          <w:szCs w:val="28"/>
        </w:rPr>
        <w:br/>
      </w:r>
      <w:r w:rsidRPr="00EC164C">
        <w:rPr>
          <w:b/>
          <w:bCs/>
          <w:szCs w:val="28"/>
        </w:rPr>
        <w:t>(2003-2005)</w:t>
      </w:r>
    </w:p>
    <w:tbl>
      <w:tblPr>
        <w:tblStyle w:val="TableGrid"/>
        <w:tblW w:w="9497" w:type="dxa"/>
        <w:jc w:val="center"/>
        <w:tblLayout w:type="fixed"/>
        <w:tblLook w:val="01E0" w:firstRow="1" w:lastRow="1" w:firstColumn="1" w:lastColumn="1" w:noHBand="0" w:noVBand="0"/>
      </w:tblPr>
      <w:tblGrid>
        <w:gridCol w:w="3224"/>
        <w:gridCol w:w="1568"/>
        <w:gridCol w:w="1568"/>
        <w:gridCol w:w="1568"/>
        <w:gridCol w:w="1569"/>
      </w:tblGrid>
      <w:tr w:rsidR="00ED08FC" w:rsidRPr="00ED08FC" w:rsidTr="00ED08FC">
        <w:trPr>
          <w:jc w:val="center"/>
        </w:trPr>
        <w:tc>
          <w:tcPr>
            <w:tcW w:w="3969" w:type="dxa"/>
            <w:vAlign w:val="center"/>
          </w:tcPr>
          <w:p w:rsidR="00ED08FC" w:rsidRPr="00ED08FC" w:rsidRDefault="00ED08FC" w:rsidP="003D657D">
            <w:pPr>
              <w:spacing w:before="60" w:after="60"/>
              <w:jc w:val="center"/>
              <w:rPr>
                <w:bCs/>
                <w:szCs w:val="28"/>
              </w:rPr>
            </w:pPr>
            <w:r w:rsidRPr="00ED08FC">
              <w:rPr>
                <w:bCs/>
                <w:szCs w:val="28"/>
              </w:rPr>
              <w:t>Années</w:t>
            </w:r>
          </w:p>
        </w:tc>
        <w:tc>
          <w:tcPr>
            <w:tcW w:w="1899" w:type="dxa"/>
            <w:vAlign w:val="center"/>
          </w:tcPr>
          <w:p w:rsidR="00ED08FC" w:rsidRPr="00ED08FC" w:rsidRDefault="00ED08FC" w:rsidP="003D657D">
            <w:pPr>
              <w:spacing w:before="60" w:after="60"/>
              <w:jc w:val="center"/>
              <w:rPr>
                <w:bCs/>
                <w:szCs w:val="28"/>
              </w:rPr>
            </w:pPr>
            <w:r w:rsidRPr="00ED08FC">
              <w:rPr>
                <w:bCs/>
                <w:szCs w:val="28"/>
              </w:rPr>
              <w:t>2003</w:t>
            </w:r>
          </w:p>
        </w:tc>
        <w:tc>
          <w:tcPr>
            <w:tcW w:w="1899" w:type="dxa"/>
            <w:vAlign w:val="center"/>
          </w:tcPr>
          <w:p w:rsidR="00ED08FC" w:rsidRPr="00ED08FC" w:rsidRDefault="00ED08FC" w:rsidP="003D657D">
            <w:pPr>
              <w:spacing w:before="60" w:after="60"/>
              <w:jc w:val="center"/>
              <w:rPr>
                <w:bCs/>
                <w:szCs w:val="28"/>
              </w:rPr>
            </w:pPr>
            <w:r w:rsidRPr="00ED08FC">
              <w:rPr>
                <w:bCs/>
                <w:szCs w:val="28"/>
              </w:rPr>
              <w:t>2004</w:t>
            </w:r>
          </w:p>
        </w:tc>
        <w:tc>
          <w:tcPr>
            <w:tcW w:w="1899" w:type="dxa"/>
            <w:vAlign w:val="center"/>
          </w:tcPr>
          <w:p w:rsidR="00ED08FC" w:rsidRPr="00ED08FC" w:rsidRDefault="00ED08FC" w:rsidP="003D657D">
            <w:pPr>
              <w:spacing w:before="60" w:after="60"/>
              <w:jc w:val="center"/>
              <w:rPr>
                <w:bCs/>
                <w:szCs w:val="28"/>
              </w:rPr>
            </w:pPr>
            <w:r w:rsidRPr="00ED08FC">
              <w:rPr>
                <w:bCs/>
                <w:szCs w:val="28"/>
              </w:rPr>
              <w:t>2005</w:t>
            </w:r>
          </w:p>
        </w:tc>
        <w:tc>
          <w:tcPr>
            <w:tcW w:w="1900" w:type="dxa"/>
            <w:vAlign w:val="center"/>
          </w:tcPr>
          <w:p w:rsidR="00ED08FC" w:rsidRPr="00ED08FC" w:rsidRDefault="00ED08FC" w:rsidP="003D657D">
            <w:pPr>
              <w:spacing w:before="60" w:after="60"/>
              <w:jc w:val="center"/>
              <w:rPr>
                <w:bCs/>
                <w:szCs w:val="28"/>
              </w:rPr>
            </w:pPr>
            <w:r w:rsidRPr="00ED08FC">
              <w:rPr>
                <w:bCs/>
                <w:szCs w:val="28"/>
              </w:rPr>
              <w:t>2006</w:t>
            </w:r>
          </w:p>
        </w:tc>
      </w:tr>
      <w:tr w:rsidR="00ED08FC" w:rsidTr="00ED08FC">
        <w:trPr>
          <w:jc w:val="center"/>
        </w:trPr>
        <w:tc>
          <w:tcPr>
            <w:tcW w:w="3969" w:type="dxa"/>
          </w:tcPr>
          <w:p w:rsidR="00ED08FC" w:rsidRPr="00ED08FC" w:rsidRDefault="00ED08FC" w:rsidP="003D657D">
            <w:pPr>
              <w:spacing w:before="60" w:after="60"/>
              <w:rPr>
                <w:bCs/>
                <w:szCs w:val="28"/>
              </w:rPr>
            </w:pPr>
            <w:r w:rsidRPr="00ED08FC">
              <w:rPr>
                <w:bCs/>
                <w:szCs w:val="28"/>
              </w:rPr>
              <w:t>Acquisition de vaccin et sérum</w:t>
            </w:r>
          </w:p>
        </w:tc>
        <w:tc>
          <w:tcPr>
            <w:tcW w:w="1899" w:type="dxa"/>
          </w:tcPr>
          <w:p w:rsidR="00ED08FC" w:rsidRDefault="00ED08FC" w:rsidP="003D657D">
            <w:pPr>
              <w:spacing w:before="60" w:after="60"/>
              <w:jc w:val="right"/>
              <w:rPr>
                <w:i/>
                <w:iCs/>
                <w:szCs w:val="28"/>
              </w:rPr>
            </w:pPr>
            <w:r>
              <w:rPr>
                <w:szCs w:val="28"/>
              </w:rPr>
              <w:t>8 053 810</w:t>
            </w:r>
          </w:p>
        </w:tc>
        <w:tc>
          <w:tcPr>
            <w:tcW w:w="1899" w:type="dxa"/>
          </w:tcPr>
          <w:p w:rsidR="00ED08FC" w:rsidRDefault="00ED08FC" w:rsidP="003D657D">
            <w:pPr>
              <w:spacing w:before="60" w:after="60"/>
              <w:jc w:val="right"/>
              <w:rPr>
                <w:i/>
                <w:iCs/>
                <w:szCs w:val="28"/>
              </w:rPr>
            </w:pPr>
            <w:r>
              <w:rPr>
                <w:szCs w:val="28"/>
              </w:rPr>
              <w:t>9 811 584</w:t>
            </w:r>
          </w:p>
        </w:tc>
        <w:tc>
          <w:tcPr>
            <w:tcW w:w="1899" w:type="dxa"/>
          </w:tcPr>
          <w:p w:rsidR="00ED08FC" w:rsidRDefault="00ED08FC" w:rsidP="003D657D">
            <w:pPr>
              <w:spacing w:before="60" w:after="60"/>
              <w:jc w:val="right"/>
              <w:rPr>
                <w:i/>
                <w:iCs/>
                <w:szCs w:val="28"/>
              </w:rPr>
            </w:pPr>
            <w:r>
              <w:rPr>
                <w:szCs w:val="28"/>
              </w:rPr>
              <w:t>7 598 480</w:t>
            </w:r>
          </w:p>
        </w:tc>
        <w:tc>
          <w:tcPr>
            <w:tcW w:w="1900" w:type="dxa"/>
          </w:tcPr>
          <w:p w:rsidR="00ED08FC" w:rsidRDefault="00ED08FC" w:rsidP="003D657D">
            <w:pPr>
              <w:spacing w:before="60" w:after="60"/>
              <w:jc w:val="right"/>
              <w:rPr>
                <w:szCs w:val="28"/>
              </w:rPr>
            </w:pPr>
            <w:r>
              <w:rPr>
                <w:szCs w:val="28"/>
              </w:rPr>
              <w:t>4 228 036</w:t>
            </w:r>
          </w:p>
        </w:tc>
      </w:tr>
    </w:tbl>
    <w:p w:rsidR="005D7AA2" w:rsidRPr="006D6CBD" w:rsidRDefault="005D7AA2" w:rsidP="003D657D">
      <w:pPr>
        <w:spacing w:before="120" w:after="240"/>
        <w:ind w:firstLine="567"/>
        <w:rPr>
          <w:rFonts w:ascii="Times" w:hAnsi="Times"/>
          <w:color w:val="000000"/>
          <w:szCs w:val="24"/>
        </w:rPr>
      </w:pPr>
      <w:r w:rsidRPr="006D6CBD">
        <w:rPr>
          <w:rFonts w:ascii="Times" w:hAnsi="Times"/>
          <w:color w:val="000000"/>
          <w:szCs w:val="24"/>
        </w:rPr>
        <w:t>(</w:t>
      </w:r>
      <w:r w:rsidRPr="006D6CBD">
        <w:rPr>
          <w:rFonts w:ascii="Times" w:hAnsi="Times"/>
          <w:i/>
          <w:color w:val="000000"/>
          <w:szCs w:val="24"/>
        </w:rPr>
        <w:t>Source</w:t>
      </w:r>
      <w:r w:rsidR="00ED08FC" w:rsidRPr="006D6CBD">
        <w:rPr>
          <w:rFonts w:ascii="Times" w:hAnsi="Times"/>
          <w:color w:val="000000"/>
          <w:szCs w:val="24"/>
        </w:rPr>
        <w:t>:</w:t>
      </w:r>
      <w:r w:rsidRPr="006D6CBD">
        <w:rPr>
          <w:rFonts w:ascii="Times" w:hAnsi="Times"/>
          <w:color w:val="000000"/>
          <w:szCs w:val="24"/>
        </w:rPr>
        <w:t xml:space="preserve"> DSSB Rapport annuel de 2005</w:t>
      </w:r>
      <w:r w:rsidR="00ED08FC" w:rsidRPr="006D6CBD">
        <w:rPr>
          <w:rFonts w:ascii="Times" w:hAnsi="Times"/>
          <w:color w:val="000000"/>
          <w:szCs w:val="24"/>
        </w:rPr>
        <w:t>.</w:t>
      </w:r>
      <w:r w:rsidRPr="006D6CBD">
        <w:rPr>
          <w:rFonts w:ascii="Times" w:hAnsi="Times"/>
          <w:color w:val="000000"/>
          <w:szCs w:val="24"/>
        </w:rPr>
        <w:t>)</w:t>
      </w:r>
    </w:p>
    <w:p w:rsidR="005D7AA2" w:rsidRPr="005634D8" w:rsidRDefault="005D7AA2" w:rsidP="003D657D">
      <w:pPr>
        <w:keepNext/>
        <w:spacing w:before="240" w:after="240"/>
        <w:jc w:val="center"/>
        <w:rPr>
          <w:b/>
          <w:bCs/>
          <w:i/>
        </w:rPr>
      </w:pPr>
      <w:r>
        <w:rPr>
          <w:b/>
          <w:bCs/>
          <w:i/>
        </w:rPr>
        <w:t xml:space="preserve">3-1) </w:t>
      </w:r>
      <w:r w:rsidR="000C3FF1">
        <w:rPr>
          <w:b/>
          <w:bCs/>
          <w:i/>
        </w:rPr>
        <w:t xml:space="preserve"> </w:t>
      </w:r>
      <w:r w:rsidRPr="005634D8">
        <w:rPr>
          <w:b/>
          <w:bCs/>
          <w:i/>
        </w:rPr>
        <w:t>Le budget alloué à la création de centres de santé de base</w:t>
      </w:r>
    </w:p>
    <w:p w:rsidR="005D7AA2" w:rsidRPr="00984714" w:rsidRDefault="005D7AA2" w:rsidP="003D657D">
      <w:pPr>
        <w:spacing w:before="240" w:after="240"/>
      </w:pPr>
      <w:r w:rsidRPr="00ED08FC">
        <w:rPr>
          <w:bCs/>
        </w:rPr>
        <w:t>48.</w:t>
      </w:r>
      <w:r w:rsidR="00ED08FC">
        <w:tab/>
      </w:r>
      <w:r>
        <w:t>Le budget alloué aux centres de santé de base est évalué</w:t>
      </w:r>
      <w:r w:rsidR="00AB753B">
        <w:t xml:space="preserve"> en moyenne à 0,5 MD par an. En </w:t>
      </w:r>
      <w:r>
        <w:t>matière de santé de base, un grand effort a été déployé pour consolider les centres de santé de base destinés à offrir les services préventifs et curatifs à tous les groupes de population et en particulier à la mère et à l</w:t>
      </w:r>
      <w:r w:rsidR="00CC7090">
        <w:t>’</w:t>
      </w:r>
      <w:r>
        <w:t xml:space="preserve">enfant. </w:t>
      </w:r>
    </w:p>
    <w:p w:rsidR="005D7AA2" w:rsidRDefault="005D7AA2" w:rsidP="003D657D">
      <w:pPr>
        <w:spacing w:before="240" w:after="240"/>
        <w:rPr>
          <w:rFonts w:ascii="Times" w:hAnsi="Times"/>
          <w:color w:val="000000"/>
          <w:szCs w:val="57"/>
        </w:rPr>
      </w:pPr>
      <w:r w:rsidRPr="00AB753B">
        <w:rPr>
          <w:rFonts w:ascii="Times" w:hAnsi="Times"/>
          <w:bCs/>
          <w:color w:val="000000"/>
          <w:szCs w:val="57"/>
        </w:rPr>
        <w:t>49.</w:t>
      </w:r>
      <w:r w:rsidR="00AB753B">
        <w:rPr>
          <w:rFonts w:ascii="Times" w:hAnsi="Times"/>
          <w:color w:val="000000"/>
          <w:szCs w:val="57"/>
        </w:rPr>
        <w:tab/>
      </w:r>
      <w:r>
        <w:rPr>
          <w:rFonts w:ascii="Times" w:hAnsi="Times"/>
          <w:color w:val="000000"/>
          <w:szCs w:val="57"/>
        </w:rPr>
        <w:t>Entre 2002 et 2005, 50 centres ont été créés dans les régions, passant ainsi de 2028 à 2074.</w:t>
      </w:r>
    </w:p>
    <w:p w:rsidR="005D7AA2" w:rsidRDefault="005D7AA2" w:rsidP="003D657D">
      <w:pPr>
        <w:keepNext/>
        <w:keepLines/>
        <w:spacing w:before="240" w:after="240"/>
        <w:jc w:val="center"/>
        <w:rPr>
          <w:b/>
          <w:bCs/>
          <w:szCs w:val="28"/>
        </w:rPr>
      </w:pPr>
      <w:r w:rsidRPr="00AB753B">
        <w:rPr>
          <w:b/>
          <w:bCs/>
          <w:szCs w:val="28"/>
        </w:rPr>
        <w:t>Tableau 2</w:t>
      </w:r>
      <w:r w:rsidR="00AB753B">
        <w:rPr>
          <w:b/>
          <w:bCs/>
          <w:szCs w:val="28"/>
        </w:rPr>
        <w:t>.</w:t>
      </w:r>
      <w:r>
        <w:rPr>
          <w:szCs w:val="28"/>
        </w:rPr>
        <w:t xml:space="preserve"> </w:t>
      </w:r>
      <w:r w:rsidR="00AB753B">
        <w:rPr>
          <w:szCs w:val="28"/>
        </w:rPr>
        <w:t xml:space="preserve"> </w:t>
      </w:r>
      <w:r>
        <w:rPr>
          <w:b/>
          <w:bCs/>
          <w:szCs w:val="28"/>
        </w:rPr>
        <w:t>Nombre des centres de santé fonctionnels (2002-2007)</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4"/>
        <w:gridCol w:w="918"/>
        <w:gridCol w:w="919"/>
        <w:gridCol w:w="919"/>
        <w:gridCol w:w="919"/>
        <w:gridCol w:w="919"/>
        <w:gridCol w:w="919"/>
      </w:tblGrid>
      <w:tr w:rsidR="005D7AA2" w:rsidTr="00AB753B">
        <w:trPr>
          <w:jc w:val="center"/>
        </w:trPr>
        <w:tc>
          <w:tcPr>
            <w:tcW w:w="3540" w:type="dxa"/>
            <w:vAlign w:val="center"/>
          </w:tcPr>
          <w:p w:rsidR="005D7AA2" w:rsidRPr="00AB753B" w:rsidRDefault="005D7AA2" w:rsidP="003D657D">
            <w:pPr>
              <w:keepNext/>
              <w:spacing w:before="60" w:after="60"/>
              <w:jc w:val="center"/>
              <w:rPr>
                <w:rFonts w:ascii="Times" w:hAnsi="Times"/>
                <w:bCs/>
                <w:color w:val="000000"/>
                <w:szCs w:val="57"/>
              </w:rPr>
            </w:pPr>
            <w:r w:rsidRPr="00AB753B">
              <w:rPr>
                <w:rFonts w:ascii="Times" w:hAnsi="Times"/>
                <w:bCs/>
                <w:color w:val="000000"/>
                <w:szCs w:val="57"/>
              </w:rPr>
              <w:t>Années</w:t>
            </w:r>
          </w:p>
        </w:tc>
        <w:tc>
          <w:tcPr>
            <w:tcW w:w="816" w:type="dxa"/>
            <w:vAlign w:val="center"/>
          </w:tcPr>
          <w:p w:rsidR="005D7AA2" w:rsidRPr="00AB753B" w:rsidRDefault="005D7AA2" w:rsidP="003D657D">
            <w:pPr>
              <w:keepNext/>
              <w:spacing w:before="60" w:after="60"/>
              <w:jc w:val="center"/>
              <w:rPr>
                <w:rFonts w:ascii="Times" w:hAnsi="Times"/>
                <w:bCs/>
                <w:color w:val="000000"/>
                <w:szCs w:val="57"/>
              </w:rPr>
            </w:pPr>
            <w:r w:rsidRPr="00AB753B">
              <w:rPr>
                <w:rFonts w:ascii="Times" w:hAnsi="Times"/>
                <w:bCs/>
                <w:color w:val="000000"/>
                <w:szCs w:val="57"/>
              </w:rPr>
              <w:t>2002</w:t>
            </w:r>
          </w:p>
        </w:tc>
        <w:tc>
          <w:tcPr>
            <w:tcW w:w="816" w:type="dxa"/>
            <w:vAlign w:val="center"/>
          </w:tcPr>
          <w:p w:rsidR="005D7AA2" w:rsidRPr="00AB753B" w:rsidRDefault="005D7AA2" w:rsidP="003D657D">
            <w:pPr>
              <w:keepNext/>
              <w:spacing w:before="60" w:after="60"/>
              <w:jc w:val="center"/>
              <w:rPr>
                <w:rFonts w:ascii="Times" w:hAnsi="Times"/>
                <w:bCs/>
                <w:color w:val="000000"/>
                <w:szCs w:val="57"/>
              </w:rPr>
            </w:pPr>
            <w:r w:rsidRPr="00AB753B">
              <w:rPr>
                <w:rFonts w:ascii="Times" w:hAnsi="Times"/>
                <w:bCs/>
                <w:color w:val="000000"/>
                <w:szCs w:val="57"/>
              </w:rPr>
              <w:t>2003</w:t>
            </w:r>
          </w:p>
        </w:tc>
        <w:tc>
          <w:tcPr>
            <w:tcW w:w="816" w:type="dxa"/>
            <w:vAlign w:val="center"/>
          </w:tcPr>
          <w:p w:rsidR="005D7AA2" w:rsidRPr="00AB753B" w:rsidRDefault="005D7AA2" w:rsidP="003D657D">
            <w:pPr>
              <w:keepNext/>
              <w:spacing w:before="60" w:after="60"/>
              <w:jc w:val="center"/>
              <w:rPr>
                <w:rFonts w:ascii="Times" w:hAnsi="Times"/>
                <w:bCs/>
                <w:color w:val="000000"/>
                <w:szCs w:val="57"/>
              </w:rPr>
            </w:pPr>
            <w:r w:rsidRPr="00AB753B">
              <w:rPr>
                <w:rFonts w:ascii="Times" w:hAnsi="Times"/>
                <w:bCs/>
                <w:color w:val="000000"/>
                <w:szCs w:val="57"/>
              </w:rPr>
              <w:t>2004</w:t>
            </w:r>
          </w:p>
        </w:tc>
        <w:tc>
          <w:tcPr>
            <w:tcW w:w="816" w:type="dxa"/>
            <w:vAlign w:val="center"/>
          </w:tcPr>
          <w:p w:rsidR="005D7AA2" w:rsidRPr="00AB753B" w:rsidRDefault="005D7AA2" w:rsidP="003D657D">
            <w:pPr>
              <w:keepNext/>
              <w:spacing w:before="60" w:after="60"/>
              <w:jc w:val="center"/>
              <w:rPr>
                <w:rFonts w:ascii="Times" w:hAnsi="Times"/>
                <w:bCs/>
                <w:color w:val="000000"/>
                <w:szCs w:val="57"/>
              </w:rPr>
            </w:pPr>
            <w:r w:rsidRPr="00AB753B">
              <w:rPr>
                <w:rFonts w:ascii="Times" w:hAnsi="Times"/>
                <w:bCs/>
                <w:color w:val="000000"/>
                <w:szCs w:val="57"/>
              </w:rPr>
              <w:t>2005</w:t>
            </w:r>
          </w:p>
        </w:tc>
        <w:tc>
          <w:tcPr>
            <w:tcW w:w="816" w:type="dxa"/>
            <w:vAlign w:val="center"/>
          </w:tcPr>
          <w:p w:rsidR="005D7AA2" w:rsidRPr="00AB753B" w:rsidRDefault="005D7AA2" w:rsidP="003D657D">
            <w:pPr>
              <w:keepNext/>
              <w:spacing w:before="60" w:after="60"/>
              <w:jc w:val="center"/>
              <w:rPr>
                <w:rFonts w:ascii="Times" w:hAnsi="Times"/>
                <w:bCs/>
                <w:color w:val="000000"/>
                <w:szCs w:val="57"/>
              </w:rPr>
            </w:pPr>
            <w:r w:rsidRPr="00AB753B">
              <w:rPr>
                <w:rFonts w:ascii="Times" w:hAnsi="Times"/>
                <w:bCs/>
                <w:color w:val="000000"/>
                <w:szCs w:val="57"/>
              </w:rPr>
              <w:t>2006</w:t>
            </w:r>
          </w:p>
        </w:tc>
        <w:tc>
          <w:tcPr>
            <w:tcW w:w="816" w:type="dxa"/>
            <w:vAlign w:val="center"/>
          </w:tcPr>
          <w:p w:rsidR="005D7AA2" w:rsidRPr="00AB753B" w:rsidRDefault="005D7AA2" w:rsidP="003D657D">
            <w:pPr>
              <w:keepNext/>
              <w:spacing w:before="60" w:after="60"/>
              <w:jc w:val="center"/>
              <w:rPr>
                <w:rFonts w:ascii="Times" w:hAnsi="Times"/>
                <w:bCs/>
                <w:color w:val="000000"/>
                <w:szCs w:val="57"/>
              </w:rPr>
            </w:pPr>
            <w:r w:rsidRPr="00AB753B">
              <w:rPr>
                <w:rFonts w:ascii="Times" w:hAnsi="Times"/>
                <w:bCs/>
                <w:color w:val="000000"/>
                <w:szCs w:val="57"/>
              </w:rPr>
              <w:t>2007</w:t>
            </w:r>
          </w:p>
        </w:tc>
      </w:tr>
      <w:tr w:rsidR="005D7AA2" w:rsidTr="00AB753B">
        <w:trPr>
          <w:jc w:val="center"/>
        </w:trPr>
        <w:tc>
          <w:tcPr>
            <w:tcW w:w="3540" w:type="dxa"/>
          </w:tcPr>
          <w:p w:rsidR="005D7AA2" w:rsidRDefault="005D7AA2" w:rsidP="003D657D">
            <w:pPr>
              <w:keepNext/>
              <w:spacing w:before="60" w:after="60"/>
              <w:rPr>
                <w:rFonts w:ascii="Times" w:hAnsi="Times"/>
                <w:color w:val="000000"/>
                <w:szCs w:val="57"/>
              </w:rPr>
            </w:pPr>
            <w:r>
              <w:rPr>
                <w:rFonts w:ascii="Times" w:hAnsi="Times"/>
                <w:color w:val="000000"/>
                <w:szCs w:val="57"/>
              </w:rPr>
              <w:t>Nombre des centres de santé de base</w:t>
            </w:r>
          </w:p>
        </w:tc>
        <w:tc>
          <w:tcPr>
            <w:tcW w:w="816" w:type="dxa"/>
          </w:tcPr>
          <w:p w:rsidR="005D7AA2" w:rsidRDefault="005D7AA2" w:rsidP="003D657D">
            <w:pPr>
              <w:keepNext/>
              <w:spacing w:before="60" w:after="60"/>
              <w:jc w:val="right"/>
              <w:rPr>
                <w:rFonts w:ascii="Times" w:hAnsi="Times"/>
                <w:color w:val="000000"/>
                <w:szCs w:val="57"/>
              </w:rPr>
            </w:pPr>
            <w:r>
              <w:rPr>
                <w:rFonts w:ascii="Times" w:hAnsi="Times"/>
                <w:color w:val="000000"/>
                <w:szCs w:val="57"/>
              </w:rPr>
              <w:t>2</w:t>
            </w:r>
            <w:r w:rsidR="00AB753B">
              <w:rPr>
                <w:rFonts w:ascii="Times" w:hAnsi="Times"/>
                <w:color w:val="000000"/>
                <w:szCs w:val="57"/>
              </w:rPr>
              <w:t xml:space="preserve"> </w:t>
            </w:r>
            <w:r>
              <w:rPr>
                <w:rFonts w:ascii="Times" w:hAnsi="Times"/>
                <w:color w:val="000000"/>
                <w:szCs w:val="57"/>
              </w:rPr>
              <w:t>028</w:t>
            </w:r>
          </w:p>
        </w:tc>
        <w:tc>
          <w:tcPr>
            <w:tcW w:w="816" w:type="dxa"/>
          </w:tcPr>
          <w:p w:rsidR="005D7AA2" w:rsidRDefault="005D7AA2" w:rsidP="003D657D">
            <w:pPr>
              <w:keepNext/>
              <w:spacing w:before="60" w:after="60"/>
              <w:jc w:val="right"/>
              <w:rPr>
                <w:rFonts w:ascii="Times" w:hAnsi="Times"/>
                <w:color w:val="000000"/>
                <w:szCs w:val="57"/>
              </w:rPr>
            </w:pPr>
            <w:r>
              <w:rPr>
                <w:rFonts w:ascii="Times" w:hAnsi="Times"/>
                <w:color w:val="000000"/>
                <w:szCs w:val="57"/>
              </w:rPr>
              <w:t>2</w:t>
            </w:r>
            <w:r w:rsidR="00AB753B">
              <w:rPr>
                <w:rFonts w:ascii="Times" w:hAnsi="Times"/>
                <w:color w:val="000000"/>
                <w:szCs w:val="57"/>
              </w:rPr>
              <w:t xml:space="preserve"> </w:t>
            </w:r>
            <w:r>
              <w:rPr>
                <w:rFonts w:ascii="Times" w:hAnsi="Times"/>
                <w:color w:val="000000"/>
                <w:szCs w:val="57"/>
              </w:rPr>
              <w:t>052</w:t>
            </w:r>
          </w:p>
        </w:tc>
        <w:tc>
          <w:tcPr>
            <w:tcW w:w="816" w:type="dxa"/>
          </w:tcPr>
          <w:p w:rsidR="005D7AA2" w:rsidRDefault="005D7AA2" w:rsidP="003D657D">
            <w:pPr>
              <w:keepNext/>
              <w:spacing w:before="60" w:after="60"/>
              <w:jc w:val="right"/>
              <w:rPr>
                <w:rFonts w:ascii="Times" w:hAnsi="Times"/>
                <w:color w:val="000000"/>
                <w:szCs w:val="57"/>
              </w:rPr>
            </w:pPr>
            <w:r>
              <w:rPr>
                <w:rFonts w:ascii="Times" w:hAnsi="Times"/>
                <w:color w:val="000000"/>
                <w:szCs w:val="57"/>
              </w:rPr>
              <w:t>2</w:t>
            </w:r>
            <w:r w:rsidR="00AB753B">
              <w:rPr>
                <w:rFonts w:ascii="Times" w:hAnsi="Times"/>
                <w:color w:val="000000"/>
                <w:szCs w:val="57"/>
              </w:rPr>
              <w:t xml:space="preserve"> </w:t>
            </w:r>
            <w:r>
              <w:rPr>
                <w:rFonts w:ascii="Times" w:hAnsi="Times"/>
                <w:color w:val="000000"/>
                <w:szCs w:val="57"/>
              </w:rPr>
              <w:t>067</w:t>
            </w:r>
          </w:p>
        </w:tc>
        <w:tc>
          <w:tcPr>
            <w:tcW w:w="816" w:type="dxa"/>
          </w:tcPr>
          <w:p w:rsidR="005D7AA2" w:rsidRDefault="005D7AA2" w:rsidP="003D657D">
            <w:pPr>
              <w:keepNext/>
              <w:spacing w:before="60" w:after="60"/>
              <w:jc w:val="right"/>
              <w:rPr>
                <w:rFonts w:ascii="Times" w:hAnsi="Times"/>
                <w:color w:val="000000"/>
                <w:szCs w:val="57"/>
              </w:rPr>
            </w:pPr>
            <w:r>
              <w:rPr>
                <w:rFonts w:ascii="Times" w:hAnsi="Times"/>
                <w:color w:val="000000"/>
                <w:szCs w:val="57"/>
              </w:rPr>
              <w:t>2</w:t>
            </w:r>
            <w:r w:rsidR="00AB753B">
              <w:rPr>
                <w:rFonts w:ascii="Times" w:hAnsi="Times"/>
                <w:color w:val="000000"/>
                <w:szCs w:val="57"/>
              </w:rPr>
              <w:t xml:space="preserve"> </w:t>
            </w:r>
            <w:r>
              <w:rPr>
                <w:rFonts w:ascii="Times" w:hAnsi="Times"/>
                <w:color w:val="000000"/>
                <w:szCs w:val="57"/>
              </w:rPr>
              <w:t>074</w:t>
            </w:r>
          </w:p>
        </w:tc>
        <w:tc>
          <w:tcPr>
            <w:tcW w:w="816" w:type="dxa"/>
          </w:tcPr>
          <w:p w:rsidR="005D7AA2" w:rsidRDefault="005D7AA2" w:rsidP="003D657D">
            <w:pPr>
              <w:keepNext/>
              <w:spacing w:before="60" w:after="60"/>
              <w:jc w:val="right"/>
              <w:rPr>
                <w:rFonts w:ascii="Times" w:hAnsi="Times"/>
                <w:color w:val="000000"/>
                <w:szCs w:val="57"/>
              </w:rPr>
            </w:pPr>
            <w:r>
              <w:rPr>
                <w:rFonts w:ascii="Times" w:hAnsi="Times"/>
                <w:color w:val="000000"/>
                <w:szCs w:val="57"/>
              </w:rPr>
              <w:t>2</w:t>
            </w:r>
            <w:r w:rsidR="00AB753B">
              <w:rPr>
                <w:rFonts w:ascii="Times" w:hAnsi="Times"/>
                <w:color w:val="000000"/>
                <w:szCs w:val="57"/>
              </w:rPr>
              <w:t xml:space="preserve"> </w:t>
            </w:r>
            <w:r>
              <w:rPr>
                <w:rFonts w:ascii="Times" w:hAnsi="Times"/>
                <w:color w:val="000000"/>
                <w:szCs w:val="57"/>
              </w:rPr>
              <w:t>076</w:t>
            </w:r>
          </w:p>
        </w:tc>
        <w:tc>
          <w:tcPr>
            <w:tcW w:w="816" w:type="dxa"/>
          </w:tcPr>
          <w:p w:rsidR="005D7AA2" w:rsidRDefault="005D7AA2" w:rsidP="003D657D">
            <w:pPr>
              <w:keepNext/>
              <w:spacing w:before="60" w:after="60"/>
              <w:jc w:val="right"/>
              <w:rPr>
                <w:rFonts w:ascii="Times" w:hAnsi="Times"/>
                <w:color w:val="000000"/>
                <w:szCs w:val="57"/>
              </w:rPr>
            </w:pPr>
            <w:r>
              <w:rPr>
                <w:rFonts w:ascii="Times" w:hAnsi="Times"/>
                <w:color w:val="000000"/>
                <w:szCs w:val="57"/>
              </w:rPr>
              <w:t>2</w:t>
            </w:r>
            <w:r w:rsidR="00AB753B">
              <w:rPr>
                <w:rFonts w:ascii="Times" w:hAnsi="Times"/>
                <w:color w:val="000000"/>
                <w:szCs w:val="57"/>
              </w:rPr>
              <w:t xml:space="preserve"> </w:t>
            </w:r>
            <w:r>
              <w:rPr>
                <w:rFonts w:ascii="Times" w:hAnsi="Times"/>
                <w:color w:val="000000"/>
                <w:szCs w:val="57"/>
              </w:rPr>
              <w:t>078</w:t>
            </w:r>
          </w:p>
        </w:tc>
      </w:tr>
    </w:tbl>
    <w:p w:rsidR="005D7AA2" w:rsidRPr="006D6CBD" w:rsidRDefault="005D7AA2" w:rsidP="003D657D">
      <w:pPr>
        <w:spacing w:before="120" w:after="240"/>
        <w:ind w:firstLine="567"/>
        <w:rPr>
          <w:rFonts w:ascii="Times" w:hAnsi="Times"/>
          <w:color w:val="000000"/>
          <w:szCs w:val="24"/>
        </w:rPr>
      </w:pPr>
      <w:r w:rsidRPr="006D6CBD">
        <w:rPr>
          <w:rFonts w:ascii="Times" w:hAnsi="Times"/>
          <w:color w:val="000000"/>
          <w:szCs w:val="24"/>
        </w:rPr>
        <w:t>(</w:t>
      </w:r>
      <w:r w:rsidRPr="006D6CBD">
        <w:rPr>
          <w:rFonts w:ascii="Times" w:hAnsi="Times"/>
          <w:i/>
          <w:color w:val="000000"/>
          <w:szCs w:val="24"/>
        </w:rPr>
        <w:t>Source</w:t>
      </w:r>
      <w:r w:rsidR="00AB753B" w:rsidRPr="006D6CBD">
        <w:rPr>
          <w:rFonts w:ascii="Times" w:hAnsi="Times"/>
          <w:color w:val="000000"/>
          <w:szCs w:val="24"/>
        </w:rPr>
        <w:t>:</w:t>
      </w:r>
      <w:r w:rsidRPr="006D6CBD">
        <w:rPr>
          <w:rFonts w:ascii="Times" w:hAnsi="Times"/>
          <w:color w:val="000000"/>
          <w:szCs w:val="24"/>
        </w:rPr>
        <w:t xml:space="preserve"> DSSB Rapport annuel de 2005</w:t>
      </w:r>
      <w:r w:rsidR="00AB753B" w:rsidRPr="006D6CBD">
        <w:rPr>
          <w:rFonts w:ascii="Times" w:hAnsi="Times"/>
          <w:color w:val="000000"/>
          <w:szCs w:val="24"/>
        </w:rPr>
        <w:t>.</w:t>
      </w:r>
      <w:r w:rsidRPr="006D6CBD">
        <w:rPr>
          <w:rFonts w:ascii="Times" w:hAnsi="Times"/>
          <w:color w:val="000000"/>
          <w:szCs w:val="24"/>
        </w:rPr>
        <w:t>)</w:t>
      </w:r>
    </w:p>
    <w:p w:rsidR="005D7AA2" w:rsidRPr="00EC164C" w:rsidRDefault="005D7AA2" w:rsidP="003D657D">
      <w:pPr>
        <w:keepLines/>
        <w:spacing w:before="240" w:after="240"/>
        <w:jc w:val="center"/>
        <w:rPr>
          <w:b/>
          <w:bCs/>
          <w:i/>
          <w:iCs/>
          <w:color w:val="000000"/>
          <w:szCs w:val="57"/>
        </w:rPr>
      </w:pPr>
      <w:r w:rsidRPr="00EC164C">
        <w:rPr>
          <w:b/>
          <w:bCs/>
          <w:i/>
          <w:iCs/>
          <w:color w:val="000000"/>
          <w:szCs w:val="57"/>
        </w:rPr>
        <w:t>3-2)</w:t>
      </w:r>
      <w:r w:rsidR="000C3FF1">
        <w:rPr>
          <w:b/>
          <w:bCs/>
          <w:i/>
          <w:iCs/>
          <w:color w:val="000000"/>
          <w:szCs w:val="57"/>
        </w:rPr>
        <w:t xml:space="preserve"> </w:t>
      </w:r>
      <w:r w:rsidRPr="00EC164C">
        <w:rPr>
          <w:b/>
          <w:bCs/>
          <w:i/>
          <w:iCs/>
          <w:color w:val="000000"/>
          <w:szCs w:val="57"/>
        </w:rPr>
        <w:t xml:space="preserve"> Le budget alloué à la médecine scolaire et universitaire</w:t>
      </w:r>
    </w:p>
    <w:p w:rsidR="005D7AA2" w:rsidRPr="00EC164C" w:rsidRDefault="005D7AA2" w:rsidP="003D657D">
      <w:pPr>
        <w:spacing w:before="240" w:after="240"/>
        <w:rPr>
          <w:szCs w:val="57"/>
        </w:rPr>
      </w:pPr>
      <w:r w:rsidRPr="00EC164C">
        <w:rPr>
          <w:bCs/>
          <w:iCs/>
        </w:rPr>
        <w:t>50.</w:t>
      </w:r>
      <w:r w:rsidR="00AB753B" w:rsidRPr="00EC164C">
        <w:rPr>
          <w:iCs/>
        </w:rPr>
        <w:tab/>
      </w:r>
      <w:r w:rsidRPr="00EC164C">
        <w:rPr>
          <w:iCs/>
        </w:rPr>
        <w:t xml:space="preserve">En 2007, le budget alloué aux activités de médecine scolaire et universitaire </w:t>
      </w:r>
      <w:r w:rsidR="00AB753B" w:rsidRPr="00EC164C">
        <w:rPr>
          <w:szCs w:val="57"/>
        </w:rPr>
        <w:t>est de 1,05 </w:t>
      </w:r>
      <w:r w:rsidRPr="00EC164C">
        <w:rPr>
          <w:szCs w:val="57"/>
        </w:rPr>
        <w:t>MD. Ce budget couvre les consultations médicales périodiques destinées aux élèves scolarisés, aux programmes spécifiques destinés à la réduction de certains fléaux émergents et à l</w:t>
      </w:r>
      <w:r w:rsidR="00CC7090">
        <w:rPr>
          <w:szCs w:val="57"/>
        </w:rPr>
        <w:t>’</w:t>
      </w:r>
      <w:r w:rsidR="00AB753B" w:rsidRPr="00EC164C">
        <w:rPr>
          <w:szCs w:val="57"/>
        </w:rPr>
        <w:t>éducation pour la santé (</w:t>
      </w:r>
      <w:r w:rsidRPr="00EC164C">
        <w:rPr>
          <w:szCs w:val="57"/>
        </w:rPr>
        <w:t>EPLS) et le renforcement des centre</w:t>
      </w:r>
      <w:r w:rsidR="000C3FF1">
        <w:rPr>
          <w:szCs w:val="57"/>
        </w:rPr>
        <w:t>s</w:t>
      </w:r>
      <w:r w:rsidRPr="00EC164C">
        <w:rPr>
          <w:szCs w:val="57"/>
        </w:rPr>
        <w:t xml:space="preserve"> de médicine scolaire et universitaire et</w:t>
      </w:r>
      <w:r w:rsidRPr="00EC164C">
        <w:t xml:space="preserve"> les </w:t>
      </w:r>
      <w:r w:rsidR="00FF0A7F" w:rsidRPr="00EC164C">
        <w:t>c</w:t>
      </w:r>
      <w:r w:rsidRPr="00EC164C">
        <w:t xml:space="preserve">entres de </w:t>
      </w:r>
      <w:r w:rsidR="000C3FF1" w:rsidRPr="00EC164C">
        <w:t>s</w:t>
      </w:r>
      <w:r w:rsidRPr="00EC164C">
        <w:t xml:space="preserve">anté </w:t>
      </w:r>
      <w:r w:rsidR="000C3FF1" w:rsidRPr="00EC164C">
        <w:t>u</w:t>
      </w:r>
      <w:r w:rsidRPr="00EC164C">
        <w:t>niversitaire</w:t>
      </w:r>
      <w:r w:rsidRPr="00EC164C">
        <w:rPr>
          <w:szCs w:val="57"/>
        </w:rPr>
        <w:t>.</w:t>
      </w:r>
    </w:p>
    <w:p w:rsidR="005D7AA2" w:rsidRPr="00EC164C" w:rsidRDefault="000C3FF1" w:rsidP="003D657D">
      <w:pPr>
        <w:spacing w:before="240" w:after="240"/>
        <w:rPr>
          <w:b/>
          <w:bCs/>
          <w:i/>
          <w:iCs/>
          <w:szCs w:val="48"/>
        </w:rPr>
      </w:pPr>
      <w:r>
        <w:rPr>
          <w:b/>
          <w:bCs/>
          <w:i/>
          <w:iCs/>
          <w:szCs w:val="48"/>
        </w:rPr>
        <w:t>i)</w:t>
      </w:r>
      <w:r>
        <w:rPr>
          <w:b/>
          <w:bCs/>
          <w:i/>
          <w:iCs/>
          <w:szCs w:val="48"/>
        </w:rPr>
        <w:tab/>
      </w:r>
      <w:r w:rsidR="005D7AA2" w:rsidRPr="00EC164C">
        <w:rPr>
          <w:b/>
          <w:bCs/>
          <w:i/>
          <w:iCs/>
          <w:szCs w:val="48"/>
        </w:rPr>
        <w:t xml:space="preserve">Les Centres </w:t>
      </w:r>
      <w:r w:rsidRPr="00EC164C">
        <w:rPr>
          <w:b/>
          <w:bCs/>
          <w:i/>
          <w:iCs/>
          <w:szCs w:val="48"/>
        </w:rPr>
        <w:t>m</w:t>
      </w:r>
      <w:r w:rsidR="005D7AA2" w:rsidRPr="00EC164C">
        <w:rPr>
          <w:b/>
          <w:bCs/>
          <w:i/>
          <w:iCs/>
          <w:szCs w:val="48"/>
        </w:rPr>
        <w:t>édico-</w:t>
      </w:r>
      <w:r w:rsidRPr="00EC164C">
        <w:rPr>
          <w:b/>
          <w:bCs/>
          <w:i/>
          <w:iCs/>
          <w:szCs w:val="48"/>
        </w:rPr>
        <w:t>s</w:t>
      </w:r>
      <w:r w:rsidR="005D7AA2" w:rsidRPr="00EC164C">
        <w:rPr>
          <w:b/>
          <w:bCs/>
          <w:i/>
          <w:iCs/>
          <w:szCs w:val="48"/>
        </w:rPr>
        <w:t xml:space="preserve">colaires et </w:t>
      </w:r>
      <w:r w:rsidRPr="00EC164C">
        <w:rPr>
          <w:b/>
          <w:bCs/>
          <w:i/>
          <w:iCs/>
          <w:szCs w:val="48"/>
        </w:rPr>
        <w:t>u</w:t>
      </w:r>
      <w:r w:rsidR="005D7AA2" w:rsidRPr="00EC164C">
        <w:rPr>
          <w:b/>
          <w:bCs/>
          <w:i/>
          <w:iCs/>
          <w:szCs w:val="48"/>
        </w:rPr>
        <w:t>niversitaires (CMSU)</w:t>
      </w:r>
    </w:p>
    <w:p w:rsidR="005D7AA2" w:rsidRPr="00EC164C" w:rsidRDefault="005D7AA2" w:rsidP="003D657D">
      <w:pPr>
        <w:spacing w:before="240" w:after="240"/>
        <w:rPr>
          <w:color w:val="000000"/>
          <w:szCs w:val="48"/>
        </w:rPr>
      </w:pPr>
      <w:r w:rsidRPr="00EC164C">
        <w:rPr>
          <w:bCs/>
          <w:color w:val="000000"/>
          <w:szCs w:val="48"/>
        </w:rPr>
        <w:t>51.</w:t>
      </w:r>
      <w:r w:rsidR="00AB753B" w:rsidRPr="00EC164C">
        <w:rPr>
          <w:color w:val="000000"/>
          <w:szCs w:val="48"/>
        </w:rPr>
        <w:tab/>
      </w:r>
      <w:r w:rsidRPr="00EC164C">
        <w:rPr>
          <w:color w:val="000000"/>
          <w:szCs w:val="48"/>
        </w:rPr>
        <w:t xml:space="preserve">Ils constituent une </w:t>
      </w:r>
      <w:r w:rsidR="000C3FF1">
        <w:rPr>
          <w:color w:val="000000"/>
          <w:szCs w:val="48"/>
        </w:rPr>
        <w:t>deuxième</w:t>
      </w:r>
      <w:r w:rsidRPr="00EC164C">
        <w:rPr>
          <w:color w:val="000000"/>
          <w:szCs w:val="48"/>
        </w:rPr>
        <w:t xml:space="preserve"> ligne spécifique aux références scolaires. Il existe actuellement</w:t>
      </w:r>
      <w:r w:rsidR="00416139" w:rsidRPr="00EC164C">
        <w:rPr>
          <w:color w:val="000000"/>
          <w:szCs w:val="48"/>
        </w:rPr>
        <w:t>:</w:t>
      </w:r>
    </w:p>
    <w:p w:rsidR="005D7AA2" w:rsidRPr="00EC164C" w:rsidRDefault="000C3FF1" w:rsidP="003D657D">
      <w:pPr>
        <w:numPr>
          <w:ilvl w:val="0"/>
          <w:numId w:val="2"/>
        </w:numPr>
        <w:tabs>
          <w:tab w:val="clear" w:pos="567"/>
        </w:tabs>
        <w:spacing w:before="240" w:after="240"/>
        <w:rPr>
          <w:color w:val="000000"/>
          <w:szCs w:val="48"/>
        </w:rPr>
      </w:pPr>
      <w:r w:rsidRPr="00EC164C">
        <w:rPr>
          <w:color w:val="000000"/>
          <w:szCs w:val="48"/>
        </w:rPr>
        <w:t>U</w:t>
      </w:r>
      <w:r w:rsidR="005D7AA2" w:rsidRPr="00EC164C">
        <w:rPr>
          <w:color w:val="000000"/>
          <w:szCs w:val="48"/>
        </w:rPr>
        <w:t xml:space="preserve">n </w:t>
      </w:r>
      <w:r w:rsidR="00FF0A7F" w:rsidRPr="00EC164C">
        <w:rPr>
          <w:color w:val="000000"/>
          <w:szCs w:val="48"/>
        </w:rPr>
        <w:t>c</w:t>
      </w:r>
      <w:r w:rsidR="005D7AA2" w:rsidRPr="00EC164C">
        <w:rPr>
          <w:color w:val="000000"/>
          <w:szCs w:val="48"/>
        </w:rPr>
        <w:t xml:space="preserve">entre </w:t>
      </w:r>
      <w:r w:rsidRPr="00EC164C">
        <w:rPr>
          <w:color w:val="000000"/>
          <w:szCs w:val="48"/>
        </w:rPr>
        <w:t>n</w:t>
      </w:r>
      <w:r w:rsidR="005D7AA2" w:rsidRPr="00EC164C">
        <w:rPr>
          <w:color w:val="000000"/>
          <w:szCs w:val="48"/>
        </w:rPr>
        <w:t xml:space="preserve">ational de </w:t>
      </w:r>
      <w:r w:rsidRPr="00EC164C">
        <w:rPr>
          <w:color w:val="000000"/>
          <w:szCs w:val="48"/>
        </w:rPr>
        <w:t>m</w:t>
      </w:r>
      <w:r w:rsidR="005D7AA2" w:rsidRPr="00EC164C">
        <w:rPr>
          <w:color w:val="000000"/>
          <w:szCs w:val="48"/>
        </w:rPr>
        <w:t xml:space="preserve">édecine </w:t>
      </w:r>
      <w:r w:rsidRPr="00EC164C">
        <w:rPr>
          <w:color w:val="000000"/>
          <w:szCs w:val="48"/>
        </w:rPr>
        <w:t>s</w:t>
      </w:r>
      <w:r w:rsidR="005D7AA2" w:rsidRPr="00EC164C">
        <w:rPr>
          <w:color w:val="000000"/>
          <w:szCs w:val="48"/>
        </w:rPr>
        <w:t xml:space="preserve">colaire et </w:t>
      </w:r>
      <w:r w:rsidRPr="00EC164C">
        <w:rPr>
          <w:color w:val="000000"/>
          <w:szCs w:val="48"/>
        </w:rPr>
        <w:t>u</w:t>
      </w:r>
      <w:r w:rsidR="005D7AA2" w:rsidRPr="00EC164C">
        <w:rPr>
          <w:color w:val="000000"/>
          <w:szCs w:val="48"/>
        </w:rPr>
        <w:t>niversitaire (Mohamed V)</w:t>
      </w:r>
      <w:r w:rsidR="00AB753B" w:rsidRPr="00EC164C">
        <w:rPr>
          <w:color w:val="000000"/>
          <w:szCs w:val="48"/>
        </w:rPr>
        <w:t>;</w:t>
      </w:r>
    </w:p>
    <w:p w:rsidR="005D7AA2" w:rsidRPr="000C3FF1" w:rsidRDefault="00FF0A7F" w:rsidP="003D657D">
      <w:pPr>
        <w:numPr>
          <w:ilvl w:val="0"/>
          <w:numId w:val="2"/>
        </w:numPr>
        <w:tabs>
          <w:tab w:val="clear" w:pos="567"/>
        </w:tabs>
        <w:spacing w:before="240" w:after="240"/>
        <w:rPr>
          <w:szCs w:val="48"/>
        </w:rPr>
      </w:pPr>
      <w:r>
        <w:rPr>
          <w:lang w:bidi="ar-TN"/>
        </w:rPr>
        <w:t>Neuf</w:t>
      </w:r>
      <w:r w:rsidR="005D7AA2" w:rsidRPr="00C3768E">
        <w:rPr>
          <w:bCs/>
          <w:color w:val="000000"/>
          <w:szCs w:val="48"/>
        </w:rPr>
        <w:t xml:space="preserve"> </w:t>
      </w:r>
      <w:r w:rsidRPr="00EC164C">
        <w:rPr>
          <w:color w:val="000000"/>
          <w:szCs w:val="48"/>
        </w:rPr>
        <w:t>c</w:t>
      </w:r>
      <w:r w:rsidR="005D7AA2" w:rsidRPr="00EC164C">
        <w:rPr>
          <w:color w:val="000000"/>
          <w:szCs w:val="48"/>
        </w:rPr>
        <w:t xml:space="preserve">entres </w:t>
      </w:r>
      <w:r w:rsidR="000C3FF1" w:rsidRPr="00EC164C">
        <w:rPr>
          <w:color w:val="000000"/>
          <w:szCs w:val="48"/>
        </w:rPr>
        <w:t>r</w:t>
      </w:r>
      <w:r w:rsidR="005D7AA2" w:rsidRPr="00EC164C">
        <w:rPr>
          <w:color w:val="000000"/>
          <w:szCs w:val="48"/>
        </w:rPr>
        <w:t xml:space="preserve">égionaux de </w:t>
      </w:r>
      <w:r w:rsidR="000C3FF1" w:rsidRPr="00EC164C">
        <w:rPr>
          <w:color w:val="000000"/>
          <w:szCs w:val="48"/>
        </w:rPr>
        <w:t>m</w:t>
      </w:r>
      <w:r w:rsidR="005D7AA2" w:rsidRPr="00EC164C">
        <w:rPr>
          <w:color w:val="000000"/>
          <w:szCs w:val="48"/>
        </w:rPr>
        <w:t xml:space="preserve">édecine </w:t>
      </w:r>
      <w:r w:rsidR="000C3FF1" w:rsidRPr="00EC164C">
        <w:rPr>
          <w:color w:val="000000"/>
          <w:szCs w:val="48"/>
        </w:rPr>
        <w:t>s</w:t>
      </w:r>
      <w:r w:rsidR="005D7AA2" w:rsidRPr="00EC164C">
        <w:rPr>
          <w:color w:val="000000"/>
          <w:szCs w:val="48"/>
        </w:rPr>
        <w:t xml:space="preserve">colaire et </w:t>
      </w:r>
      <w:r w:rsidR="000C3FF1" w:rsidRPr="00EC164C">
        <w:rPr>
          <w:color w:val="000000"/>
          <w:szCs w:val="48"/>
        </w:rPr>
        <w:t>u</w:t>
      </w:r>
      <w:r w:rsidR="005D7AA2" w:rsidRPr="00EC164C">
        <w:rPr>
          <w:color w:val="000000"/>
          <w:szCs w:val="48"/>
        </w:rPr>
        <w:t xml:space="preserve">niversitaire (CRMSU) </w:t>
      </w:r>
      <w:r w:rsidR="005D7AA2" w:rsidRPr="00EC164C">
        <w:rPr>
          <w:szCs w:val="48"/>
        </w:rPr>
        <w:t>(Gafsa,</w:t>
      </w:r>
      <w:r w:rsidR="005D7AA2" w:rsidRPr="00EC164C">
        <w:rPr>
          <w:color w:val="800080"/>
          <w:szCs w:val="48"/>
        </w:rPr>
        <w:t xml:space="preserve"> </w:t>
      </w:r>
      <w:r w:rsidR="005D7AA2" w:rsidRPr="00EC164C">
        <w:rPr>
          <w:szCs w:val="48"/>
        </w:rPr>
        <w:t>Mahdia, Nabeul, Sousse, Sfax, Gabès</w:t>
      </w:r>
      <w:r w:rsidR="005D7AA2" w:rsidRPr="00EC164C">
        <w:rPr>
          <w:szCs w:val="48"/>
          <w:lang w:bidi="ar-TN"/>
        </w:rPr>
        <w:t>, Manouba, Kasserine et Tataouine</w:t>
      </w:r>
      <w:r w:rsidR="000C3FF1">
        <w:rPr>
          <w:szCs w:val="48"/>
        </w:rPr>
        <w:t>) en activité et 03 </w:t>
      </w:r>
      <w:r w:rsidR="005D7AA2" w:rsidRPr="00EC164C">
        <w:rPr>
          <w:szCs w:val="48"/>
        </w:rPr>
        <w:t xml:space="preserve">centres sont prévus dans le cadre du </w:t>
      </w:r>
      <w:r w:rsidR="00AB753B" w:rsidRPr="00EC164C">
        <w:rPr>
          <w:szCs w:val="48"/>
        </w:rPr>
        <w:t>onzième</w:t>
      </w:r>
      <w:r w:rsidR="005D7AA2" w:rsidRPr="00EC164C">
        <w:rPr>
          <w:szCs w:val="48"/>
        </w:rPr>
        <w:t xml:space="preserve"> plan</w:t>
      </w:r>
      <w:r w:rsidR="00416139" w:rsidRPr="00EC164C">
        <w:rPr>
          <w:szCs w:val="48"/>
        </w:rPr>
        <w:t>:</w:t>
      </w:r>
      <w:r w:rsidR="005D7AA2" w:rsidRPr="00EC164C">
        <w:rPr>
          <w:szCs w:val="48"/>
        </w:rPr>
        <w:t xml:space="preserve"> Jendouba, Kairouan et Monastir.</w:t>
      </w:r>
    </w:p>
    <w:p w:rsidR="005D7AA2" w:rsidRPr="00EC164C" w:rsidRDefault="005D7AA2" w:rsidP="003D657D">
      <w:pPr>
        <w:spacing w:before="240" w:after="240"/>
        <w:rPr>
          <w:color w:val="000000"/>
          <w:szCs w:val="48"/>
        </w:rPr>
      </w:pPr>
      <w:r w:rsidRPr="00EC164C">
        <w:rPr>
          <w:bCs/>
          <w:color w:val="000000"/>
          <w:szCs w:val="48"/>
        </w:rPr>
        <w:t>52</w:t>
      </w:r>
      <w:r w:rsidRPr="00EC164C">
        <w:rPr>
          <w:color w:val="000000"/>
          <w:szCs w:val="48"/>
        </w:rPr>
        <w:t>.</w:t>
      </w:r>
      <w:r w:rsidR="00AB753B" w:rsidRPr="00EC164C">
        <w:rPr>
          <w:color w:val="000000"/>
          <w:szCs w:val="48"/>
        </w:rPr>
        <w:tab/>
      </w:r>
      <w:r w:rsidRPr="00EC164C">
        <w:t>Les centres régionaux débutent généralement avec une consultation dentaire puis une consultation ophtalmologique. Quant au nombre des spécialités, il augmente progressivement selon les besoins et les possibilités de chaque région.</w:t>
      </w:r>
    </w:p>
    <w:p w:rsidR="005D7AA2" w:rsidRPr="00EC164C" w:rsidRDefault="000C3FF1" w:rsidP="003D657D">
      <w:pPr>
        <w:spacing w:before="240" w:after="240"/>
        <w:rPr>
          <w:b/>
          <w:bCs/>
        </w:rPr>
      </w:pPr>
      <w:r>
        <w:rPr>
          <w:b/>
          <w:bCs/>
          <w:i/>
          <w:iCs/>
        </w:rPr>
        <w:t>ii)</w:t>
      </w:r>
      <w:r>
        <w:rPr>
          <w:b/>
          <w:bCs/>
          <w:i/>
          <w:iCs/>
        </w:rPr>
        <w:tab/>
      </w:r>
      <w:r w:rsidR="005D7AA2" w:rsidRPr="00EC164C">
        <w:rPr>
          <w:b/>
          <w:bCs/>
          <w:i/>
          <w:iCs/>
        </w:rPr>
        <w:t xml:space="preserve">Les </w:t>
      </w:r>
      <w:r w:rsidR="00FF0A7F" w:rsidRPr="00EC164C">
        <w:rPr>
          <w:b/>
          <w:bCs/>
          <w:i/>
          <w:iCs/>
        </w:rPr>
        <w:t>c</w:t>
      </w:r>
      <w:r w:rsidR="005D7AA2" w:rsidRPr="00EC164C">
        <w:rPr>
          <w:b/>
          <w:bCs/>
          <w:i/>
          <w:iCs/>
        </w:rPr>
        <w:t xml:space="preserve">entres de </w:t>
      </w:r>
      <w:r w:rsidRPr="00EC164C">
        <w:rPr>
          <w:b/>
          <w:bCs/>
          <w:i/>
          <w:iCs/>
        </w:rPr>
        <w:t>s</w:t>
      </w:r>
      <w:r w:rsidR="005D7AA2" w:rsidRPr="00EC164C">
        <w:rPr>
          <w:b/>
          <w:bCs/>
          <w:i/>
          <w:iCs/>
        </w:rPr>
        <w:t xml:space="preserve">anté </w:t>
      </w:r>
      <w:r w:rsidRPr="00EC164C">
        <w:rPr>
          <w:b/>
          <w:bCs/>
          <w:i/>
          <w:iCs/>
        </w:rPr>
        <w:t>u</w:t>
      </w:r>
      <w:r w:rsidR="005D7AA2" w:rsidRPr="00EC164C">
        <w:rPr>
          <w:b/>
          <w:bCs/>
          <w:i/>
          <w:iCs/>
        </w:rPr>
        <w:t>niversitaire</w:t>
      </w:r>
    </w:p>
    <w:p w:rsidR="005D7AA2" w:rsidRPr="00EC164C" w:rsidRDefault="005D7AA2" w:rsidP="003D657D">
      <w:pPr>
        <w:spacing w:before="240" w:after="240"/>
      </w:pPr>
      <w:r w:rsidRPr="00EC164C">
        <w:rPr>
          <w:bCs/>
        </w:rPr>
        <w:t>53.</w:t>
      </w:r>
      <w:r w:rsidR="00AB753B" w:rsidRPr="00EC164C">
        <w:tab/>
      </w:r>
      <w:r w:rsidRPr="00EC164C">
        <w:t xml:space="preserve">Ils ont été réalisés dans le cadre du </w:t>
      </w:r>
      <w:r w:rsidR="000C3FF1">
        <w:t>deuxième</w:t>
      </w:r>
      <w:r w:rsidRPr="00EC164C">
        <w:t xml:space="preserve"> point du programme électoral présidentiel </w:t>
      </w:r>
      <w:r w:rsidR="00416139" w:rsidRPr="00EC164C">
        <w:t>«</w:t>
      </w:r>
      <w:r w:rsidRPr="00EC164C">
        <w:rPr>
          <w:b/>
          <w:bCs/>
        </w:rPr>
        <w:t>des chances de réussite plus grandes pour l</w:t>
      </w:r>
      <w:r w:rsidR="00CC7090">
        <w:rPr>
          <w:b/>
          <w:bCs/>
        </w:rPr>
        <w:t>’</w:t>
      </w:r>
      <w:r w:rsidRPr="00EC164C">
        <w:rPr>
          <w:b/>
          <w:bCs/>
        </w:rPr>
        <w:t>élève et l</w:t>
      </w:r>
      <w:r w:rsidR="00CC7090">
        <w:rPr>
          <w:b/>
          <w:bCs/>
        </w:rPr>
        <w:t>’</w:t>
      </w:r>
      <w:r w:rsidRPr="00EC164C">
        <w:rPr>
          <w:b/>
          <w:bCs/>
        </w:rPr>
        <w:t>étudiant</w:t>
      </w:r>
      <w:r w:rsidR="00416139" w:rsidRPr="00EC164C">
        <w:t>»</w:t>
      </w:r>
      <w:r w:rsidRPr="00EC164C">
        <w:t>. Ils sont à vocation préventive exclusive. Ils sont destinés à la promotion de la santé des jeunes à travers l</w:t>
      </w:r>
      <w:r w:rsidR="00CC7090">
        <w:t>’</w:t>
      </w:r>
      <w:r w:rsidRPr="00EC164C">
        <w:t>information</w:t>
      </w:r>
      <w:r w:rsidR="00416139" w:rsidRPr="00EC164C">
        <w:t>,</w:t>
      </w:r>
      <w:r w:rsidRPr="00EC164C">
        <w:t xml:space="preserve"> l</w:t>
      </w:r>
      <w:r w:rsidR="00CC7090">
        <w:t>’</w:t>
      </w:r>
      <w:r w:rsidR="00AB753B" w:rsidRPr="00EC164C">
        <w:t>éducation et la communication</w:t>
      </w:r>
      <w:r w:rsidRPr="00EC164C">
        <w:t xml:space="preserve"> (IEC) en matière de santé mentale et de </w:t>
      </w:r>
      <w:r w:rsidR="000C3FF1" w:rsidRPr="00EC164C">
        <w:t>s</w:t>
      </w:r>
      <w:r w:rsidRPr="00EC164C">
        <w:t xml:space="preserve">anté de la </w:t>
      </w:r>
      <w:r w:rsidR="000C3FF1" w:rsidRPr="00EC164C">
        <w:t>r</w:t>
      </w:r>
      <w:r w:rsidRPr="00EC164C">
        <w:t>eproduction (SR).</w:t>
      </w:r>
    </w:p>
    <w:p w:rsidR="005D7AA2" w:rsidRPr="000C3FF1" w:rsidRDefault="005D7AA2" w:rsidP="003D657D">
      <w:pPr>
        <w:spacing w:before="240" w:after="240"/>
      </w:pPr>
      <w:r w:rsidRPr="00EC164C">
        <w:rPr>
          <w:bCs/>
        </w:rPr>
        <w:t>54.</w:t>
      </w:r>
      <w:r w:rsidR="00AB753B" w:rsidRPr="00EC164C">
        <w:tab/>
      </w:r>
      <w:r w:rsidRPr="00EC164C">
        <w:t>En 2006-2007, 04 centres ont ouvert leurs portes aux universités de Tunis El</w:t>
      </w:r>
      <w:r w:rsidRPr="00EC164C">
        <w:rPr>
          <w:b/>
          <w:bCs/>
          <w:color w:val="800080"/>
        </w:rPr>
        <w:t xml:space="preserve"> </w:t>
      </w:r>
      <w:r w:rsidRPr="00EC164C">
        <w:t>Manar, Manouba, Kairouan et Gabès. En 2007-2008, 05 autres ont ouvert leurs portes à l</w:t>
      </w:r>
      <w:r w:rsidR="00CC7090">
        <w:t>’</w:t>
      </w:r>
      <w:r w:rsidRPr="00EC164C">
        <w:t>Université de Gafsa, Jendouba, Monastir, Sfax et Sousse.</w:t>
      </w:r>
      <w:r w:rsidRPr="00EC164C">
        <w:rPr>
          <w:color w:val="800080"/>
        </w:rPr>
        <w:t xml:space="preserve"> </w:t>
      </w:r>
      <w:r w:rsidRPr="00EC164C">
        <w:t>Une équipe formée d</w:t>
      </w:r>
      <w:r w:rsidR="00CC7090">
        <w:t>’</w:t>
      </w:r>
      <w:r w:rsidRPr="00EC164C">
        <w:t>un médecin, d</w:t>
      </w:r>
      <w:r w:rsidR="00CC7090">
        <w:t>’</w:t>
      </w:r>
      <w:r w:rsidRPr="00EC164C">
        <w:t>un psychologue, d</w:t>
      </w:r>
      <w:r w:rsidR="00CC7090">
        <w:t>’</w:t>
      </w:r>
      <w:r w:rsidRPr="00EC164C">
        <w:t>une sage-femme et d</w:t>
      </w:r>
      <w:r w:rsidR="00CC7090">
        <w:t>’</w:t>
      </w:r>
      <w:r w:rsidRPr="00EC164C">
        <w:t>un infirmier est à la disposition des étu</w:t>
      </w:r>
      <w:r w:rsidR="000C3FF1">
        <w:t>diants en permanence. Pour </w:t>
      </w:r>
      <w:r w:rsidR="00AB753B" w:rsidRPr="00EC164C">
        <w:t>2008</w:t>
      </w:r>
      <w:r w:rsidR="00AB753B" w:rsidRPr="00EC164C">
        <w:noBreakHyphen/>
      </w:r>
      <w:r w:rsidRPr="00EC164C">
        <w:t>2009, 02 centres de santé universitaires sont prévus à l</w:t>
      </w:r>
      <w:r w:rsidR="00CC7090">
        <w:t>’</w:t>
      </w:r>
      <w:r w:rsidRPr="00EC164C">
        <w:t xml:space="preserve">Ariana et à Bizerte. </w:t>
      </w:r>
    </w:p>
    <w:p w:rsidR="005D7AA2" w:rsidRPr="00EC164C" w:rsidRDefault="005D7AA2" w:rsidP="003D657D">
      <w:pPr>
        <w:keepNext/>
        <w:spacing w:before="240" w:after="240"/>
        <w:jc w:val="center"/>
        <w:rPr>
          <w:b/>
          <w:bCs/>
        </w:rPr>
      </w:pPr>
      <w:r w:rsidRPr="00EC164C">
        <w:rPr>
          <w:b/>
          <w:bCs/>
        </w:rPr>
        <w:t xml:space="preserve">5. </w:t>
      </w:r>
      <w:r w:rsidR="00AB753B" w:rsidRPr="00EC164C">
        <w:rPr>
          <w:b/>
          <w:bCs/>
        </w:rPr>
        <w:t xml:space="preserve"> </w:t>
      </w:r>
      <w:r w:rsidRPr="00EC164C">
        <w:rPr>
          <w:b/>
          <w:bCs/>
        </w:rPr>
        <w:t>Les ressources budgétaires allouées à la sécurité sociale</w:t>
      </w:r>
      <w:r w:rsidR="00AB753B" w:rsidRPr="00EC164C">
        <w:rPr>
          <w:b/>
          <w:bCs/>
        </w:rPr>
        <w:br/>
      </w:r>
      <w:r w:rsidRPr="00EC164C">
        <w:rPr>
          <w:b/>
          <w:bCs/>
        </w:rPr>
        <w:t>et aux services de protection</w:t>
      </w:r>
    </w:p>
    <w:p w:rsidR="005D7AA2" w:rsidRPr="00EC164C" w:rsidRDefault="005D7AA2" w:rsidP="003D657D">
      <w:pPr>
        <w:spacing w:before="240" w:after="240"/>
      </w:pPr>
      <w:r w:rsidRPr="00EC164C">
        <w:rPr>
          <w:bCs/>
        </w:rPr>
        <w:t>55.</w:t>
      </w:r>
      <w:r w:rsidR="00AB753B" w:rsidRPr="00EC164C">
        <w:tab/>
      </w:r>
      <w:r w:rsidRPr="00EC164C">
        <w:t>L</w:t>
      </w:r>
      <w:r w:rsidR="00CC7090">
        <w:t>’</w:t>
      </w:r>
      <w:r w:rsidR="00AB753B" w:rsidRPr="00EC164C">
        <w:t>É</w:t>
      </w:r>
      <w:r w:rsidRPr="00EC164C">
        <w:t xml:space="preserve">tat </w:t>
      </w:r>
      <w:r w:rsidR="00AB753B" w:rsidRPr="00EC164C">
        <w:t>t</w:t>
      </w:r>
      <w:r w:rsidRPr="00EC164C">
        <w:t>unisien alloue une indemnité familiale aux affiliés de la sécurité sociale pour chaque enfant à condition que le nombre d</w:t>
      </w:r>
      <w:r w:rsidR="00CC7090">
        <w:t>’</w:t>
      </w:r>
      <w:r w:rsidRPr="00EC164C">
        <w:t>enfants ne dépasse pas trois. L</w:t>
      </w:r>
      <w:r w:rsidR="00CC7090">
        <w:t>’</w:t>
      </w:r>
      <w:r w:rsidRPr="00EC164C">
        <w:t>enveloppe réservée à cette indemnité est en croissance régulière.</w:t>
      </w:r>
    </w:p>
    <w:p w:rsidR="005D7AA2" w:rsidRPr="00EC164C" w:rsidRDefault="005D7AA2" w:rsidP="003D657D">
      <w:pPr>
        <w:spacing w:before="240" w:after="240"/>
        <w:jc w:val="center"/>
        <w:rPr>
          <w:b/>
          <w:bCs/>
        </w:rPr>
      </w:pPr>
      <w:r w:rsidRPr="00EC164C">
        <w:rPr>
          <w:b/>
          <w:bCs/>
        </w:rPr>
        <w:t xml:space="preserve">6. </w:t>
      </w:r>
      <w:r w:rsidR="00AB753B" w:rsidRPr="00EC164C">
        <w:rPr>
          <w:b/>
          <w:bCs/>
        </w:rPr>
        <w:t xml:space="preserve"> </w:t>
      </w:r>
      <w:r w:rsidRPr="00EC164C">
        <w:rPr>
          <w:b/>
          <w:bCs/>
        </w:rPr>
        <w:t>Les ressources budgétaires allouées au secteur de l</w:t>
      </w:r>
      <w:r w:rsidR="00CC7090">
        <w:rPr>
          <w:b/>
          <w:bCs/>
        </w:rPr>
        <w:t>’</w:t>
      </w:r>
      <w:r w:rsidRPr="00EC164C">
        <w:rPr>
          <w:b/>
          <w:bCs/>
        </w:rPr>
        <w:t>éducation</w:t>
      </w:r>
    </w:p>
    <w:p w:rsidR="005D7AA2" w:rsidRPr="00EC164C" w:rsidRDefault="005D7AA2" w:rsidP="003D657D">
      <w:pPr>
        <w:spacing w:before="240" w:after="240"/>
      </w:pPr>
      <w:r w:rsidRPr="00EC164C">
        <w:rPr>
          <w:bCs/>
        </w:rPr>
        <w:t>56.</w:t>
      </w:r>
      <w:r w:rsidR="00AB753B" w:rsidRPr="00EC164C">
        <w:tab/>
      </w:r>
      <w:r w:rsidRPr="00EC164C">
        <w:t>Le budget alloué au secteur de l</w:t>
      </w:r>
      <w:r w:rsidR="00CC7090">
        <w:t>’</w:t>
      </w:r>
      <w:r w:rsidRPr="00EC164C">
        <w:t>éducation a toujours occupé une place prépondérante dans le budget de l</w:t>
      </w:r>
      <w:r w:rsidR="00CC7090">
        <w:t>’</w:t>
      </w:r>
      <w:r w:rsidR="00AB753B" w:rsidRPr="00EC164C">
        <w:t>É</w:t>
      </w:r>
      <w:r w:rsidRPr="00EC164C">
        <w:t>tat. Ceci reflète l</w:t>
      </w:r>
      <w:r w:rsidR="00CC7090">
        <w:t>’</w:t>
      </w:r>
      <w:r w:rsidRPr="00EC164C">
        <w:t>engagement des autorités publiques à considérer l</w:t>
      </w:r>
      <w:r w:rsidR="00CC7090">
        <w:t>’</w:t>
      </w:r>
      <w:r w:rsidRPr="00EC164C">
        <w:t>éducation des enfants comme une orientation stratégique de la politique de développement. L</w:t>
      </w:r>
      <w:r w:rsidR="00CC7090">
        <w:t>’</w:t>
      </w:r>
      <w:r w:rsidRPr="00EC164C">
        <w:t>investissement dans les ressources humaines est désormais le seul garant d</w:t>
      </w:r>
      <w:r w:rsidR="00CC7090">
        <w:t>’</w:t>
      </w:r>
      <w:r w:rsidRPr="00EC164C">
        <w:t>un avenir meilleur pour les générations futures et l</w:t>
      </w:r>
      <w:r w:rsidR="00CC7090">
        <w:t>’</w:t>
      </w:r>
      <w:r w:rsidRPr="00EC164C">
        <w:t xml:space="preserve">unique choix pour intégrer le pays dans la dynamique de développement international et pour relever les défis imposés par la révolution de la communication et de la connaissance. </w:t>
      </w:r>
      <w:r w:rsidR="00AB753B" w:rsidRPr="00EC164C">
        <w:t>À</w:t>
      </w:r>
      <w:r w:rsidRPr="00EC164C">
        <w:t xml:space="preserve"> cet effet, le budget alloué au secteur de l</w:t>
      </w:r>
      <w:r w:rsidR="00CC7090">
        <w:t>’</w:t>
      </w:r>
      <w:r w:rsidRPr="00EC164C">
        <w:t>éducation est passé de 1</w:t>
      </w:r>
      <w:r w:rsidR="00AB753B" w:rsidRPr="00EC164C">
        <w:t xml:space="preserve"> </w:t>
      </w:r>
      <w:r w:rsidRPr="00EC164C">
        <w:t>219 MD en 1999 à 1</w:t>
      </w:r>
      <w:r w:rsidR="00AB753B" w:rsidRPr="00EC164C">
        <w:t xml:space="preserve"> </w:t>
      </w:r>
      <w:r w:rsidRPr="00EC164C">
        <w:t>667 MD en 2003 et à 2</w:t>
      </w:r>
      <w:r w:rsidR="00AB753B" w:rsidRPr="00EC164C">
        <w:t xml:space="preserve"> </w:t>
      </w:r>
      <w:r w:rsidRPr="00EC164C">
        <w:t>290 MD en 2007. Il a connu ainsi un accroissement de près de 30</w:t>
      </w:r>
      <w:r w:rsidR="008B6854">
        <w:t xml:space="preserve"> </w:t>
      </w:r>
      <w:r w:rsidRPr="00EC164C">
        <w:t>% et représente en moyenne 16</w:t>
      </w:r>
      <w:r w:rsidR="00AB753B" w:rsidRPr="00EC164C">
        <w:t xml:space="preserve"> </w:t>
      </w:r>
      <w:r w:rsidRPr="00EC164C">
        <w:t>% du budget de l</w:t>
      </w:r>
      <w:r w:rsidR="00CC7090">
        <w:t>’</w:t>
      </w:r>
      <w:r w:rsidRPr="00EC164C">
        <w:t>État.</w:t>
      </w:r>
    </w:p>
    <w:p w:rsidR="005D7AA2" w:rsidRPr="00EC164C" w:rsidRDefault="005D7AA2" w:rsidP="003D657D">
      <w:pPr>
        <w:spacing w:before="240" w:after="240"/>
        <w:jc w:val="center"/>
        <w:rPr>
          <w:b/>
        </w:rPr>
      </w:pPr>
      <w:r w:rsidRPr="00EC164C">
        <w:rPr>
          <w:b/>
          <w:bCs/>
        </w:rPr>
        <w:t>Tableau 3</w:t>
      </w:r>
      <w:r w:rsidR="00AB753B" w:rsidRPr="00EC164C">
        <w:rPr>
          <w:b/>
          <w:bCs/>
        </w:rPr>
        <w:t xml:space="preserve">. </w:t>
      </w:r>
      <w:r w:rsidRPr="00C3768E">
        <w:rPr>
          <w:b/>
        </w:rPr>
        <w:t xml:space="preserve"> </w:t>
      </w:r>
      <w:r w:rsidRPr="00EC164C">
        <w:rPr>
          <w:b/>
        </w:rPr>
        <w:t>Allocations budgétaires au secteur de l</w:t>
      </w:r>
      <w:r w:rsidR="00CC7090">
        <w:rPr>
          <w:b/>
        </w:rPr>
        <w:t>’</w:t>
      </w:r>
      <w:r w:rsidRPr="00EC164C">
        <w:rPr>
          <w:b/>
        </w:rPr>
        <w:t>éducation (en MD)</w:t>
      </w:r>
      <w:r w:rsidR="00AB753B" w:rsidRPr="00EC164C">
        <w:rPr>
          <w:b/>
        </w:rPr>
        <w:br/>
      </w:r>
      <w:r w:rsidRPr="00EC164C">
        <w:rPr>
          <w:b/>
        </w:rPr>
        <w:t>et leur part par rapport au budget de l</w:t>
      </w:r>
      <w:r w:rsidR="00CC7090">
        <w:rPr>
          <w:b/>
        </w:rPr>
        <w:t>’</w:t>
      </w:r>
      <w:r w:rsidRPr="00EC164C">
        <w:rPr>
          <w:b/>
        </w:rPr>
        <w:t>État (%) (1999-2006)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9"/>
        <w:gridCol w:w="1596"/>
        <w:gridCol w:w="1796"/>
        <w:gridCol w:w="1796"/>
      </w:tblGrid>
      <w:tr w:rsidR="005D7AA2" w:rsidTr="00AB753B">
        <w:trPr>
          <w:jc w:val="center"/>
        </w:trPr>
        <w:tc>
          <w:tcPr>
            <w:tcW w:w="3888" w:type="dxa"/>
            <w:vAlign w:val="center"/>
          </w:tcPr>
          <w:p w:rsidR="005D7AA2" w:rsidRPr="00AB753B" w:rsidRDefault="005D7AA2" w:rsidP="003D657D">
            <w:pPr>
              <w:spacing w:before="60" w:after="60"/>
              <w:jc w:val="center"/>
            </w:pPr>
            <w:r w:rsidRPr="00AB753B">
              <w:t>Années</w:t>
            </w:r>
          </w:p>
        </w:tc>
        <w:tc>
          <w:tcPr>
            <w:tcW w:w="1440" w:type="dxa"/>
            <w:vAlign w:val="center"/>
          </w:tcPr>
          <w:p w:rsidR="005D7AA2" w:rsidRPr="00AB753B" w:rsidRDefault="005D7AA2" w:rsidP="003D657D">
            <w:pPr>
              <w:spacing w:before="60" w:after="60"/>
              <w:jc w:val="center"/>
              <w:rPr>
                <w:bCs/>
              </w:rPr>
            </w:pPr>
            <w:r w:rsidRPr="00AB753B">
              <w:rPr>
                <w:bCs/>
              </w:rPr>
              <w:t>1999</w:t>
            </w:r>
          </w:p>
        </w:tc>
        <w:tc>
          <w:tcPr>
            <w:tcW w:w="1620" w:type="dxa"/>
            <w:vAlign w:val="center"/>
          </w:tcPr>
          <w:p w:rsidR="005D7AA2" w:rsidRPr="00AB753B" w:rsidRDefault="005D7AA2" w:rsidP="003D657D">
            <w:pPr>
              <w:spacing w:before="60" w:after="60"/>
              <w:jc w:val="center"/>
              <w:rPr>
                <w:bCs/>
              </w:rPr>
            </w:pPr>
            <w:r w:rsidRPr="00AB753B">
              <w:rPr>
                <w:bCs/>
              </w:rPr>
              <w:t>2003</w:t>
            </w:r>
          </w:p>
        </w:tc>
        <w:tc>
          <w:tcPr>
            <w:tcW w:w="1620" w:type="dxa"/>
            <w:vAlign w:val="center"/>
          </w:tcPr>
          <w:p w:rsidR="005D7AA2" w:rsidRPr="00AB753B" w:rsidRDefault="005D7AA2" w:rsidP="003D657D">
            <w:pPr>
              <w:spacing w:before="60" w:after="60"/>
              <w:jc w:val="center"/>
              <w:rPr>
                <w:bCs/>
              </w:rPr>
            </w:pPr>
            <w:r w:rsidRPr="00AB753B">
              <w:rPr>
                <w:bCs/>
              </w:rPr>
              <w:t>2007</w:t>
            </w:r>
          </w:p>
        </w:tc>
      </w:tr>
      <w:tr w:rsidR="005D7AA2" w:rsidTr="00AB753B">
        <w:trPr>
          <w:jc w:val="center"/>
        </w:trPr>
        <w:tc>
          <w:tcPr>
            <w:tcW w:w="3888" w:type="dxa"/>
          </w:tcPr>
          <w:p w:rsidR="005D7AA2" w:rsidRDefault="005D7AA2" w:rsidP="003D657D">
            <w:pPr>
              <w:spacing w:before="60" w:after="60"/>
            </w:pPr>
            <w:r>
              <w:t>Ressources allouées</w:t>
            </w:r>
          </w:p>
        </w:tc>
        <w:tc>
          <w:tcPr>
            <w:tcW w:w="1440" w:type="dxa"/>
          </w:tcPr>
          <w:p w:rsidR="005D7AA2" w:rsidRDefault="005D7AA2" w:rsidP="003D657D">
            <w:pPr>
              <w:spacing w:before="60" w:after="60"/>
              <w:jc w:val="right"/>
            </w:pPr>
            <w:r>
              <w:t>1</w:t>
            </w:r>
            <w:r w:rsidR="00C3768E">
              <w:t xml:space="preserve"> </w:t>
            </w:r>
            <w:r>
              <w:t>218,6</w:t>
            </w:r>
          </w:p>
        </w:tc>
        <w:tc>
          <w:tcPr>
            <w:tcW w:w="1620" w:type="dxa"/>
          </w:tcPr>
          <w:p w:rsidR="005D7AA2" w:rsidRDefault="005D7AA2" w:rsidP="003D657D">
            <w:pPr>
              <w:spacing w:before="60" w:after="60"/>
              <w:jc w:val="right"/>
            </w:pPr>
            <w:r>
              <w:t>1</w:t>
            </w:r>
            <w:r w:rsidR="00C3768E">
              <w:t xml:space="preserve"> </w:t>
            </w:r>
            <w:r>
              <w:t>667,0</w:t>
            </w:r>
          </w:p>
        </w:tc>
        <w:tc>
          <w:tcPr>
            <w:tcW w:w="1620" w:type="dxa"/>
          </w:tcPr>
          <w:p w:rsidR="005D7AA2" w:rsidRDefault="005D7AA2" w:rsidP="003D657D">
            <w:pPr>
              <w:spacing w:before="60" w:after="60"/>
              <w:jc w:val="right"/>
            </w:pPr>
            <w:r>
              <w:t>2</w:t>
            </w:r>
            <w:r w:rsidR="00C3768E">
              <w:t xml:space="preserve"> </w:t>
            </w:r>
            <w:r>
              <w:t>290</w:t>
            </w:r>
          </w:p>
        </w:tc>
      </w:tr>
      <w:tr w:rsidR="005D7AA2" w:rsidTr="00AB753B">
        <w:trPr>
          <w:jc w:val="center"/>
        </w:trPr>
        <w:tc>
          <w:tcPr>
            <w:tcW w:w="3888" w:type="dxa"/>
          </w:tcPr>
          <w:p w:rsidR="005D7AA2" w:rsidRDefault="005D7AA2" w:rsidP="003D657D">
            <w:pPr>
              <w:spacing w:before="60" w:after="60"/>
            </w:pPr>
            <w:r>
              <w:t>Part par rapport au budget de l</w:t>
            </w:r>
            <w:r w:rsidR="00CC7090">
              <w:t>’</w:t>
            </w:r>
            <w:r>
              <w:t xml:space="preserve">État </w:t>
            </w:r>
          </w:p>
        </w:tc>
        <w:tc>
          <w:tcPr>
            <w:tcW w:w="1440" w:type="dxa"/>
          </w:tcPr>
          <w:p w:rsidR="005D7AA2" w:rsidRDefault="005D7AA2" w:rsidP="003D657D">
            <w:pPr>
              <w:spacing w:before="60" w:after="60"/>
              <w:jc w:val="right"/>
            </w:pPr>
            <w:r>
              <w:t>21,6</w:t>
            </w:r>
          </w:p>
        </w:tc>
        <w:tc>
          <w:tcPr>
            <w:tcW w:w="1620" w:type="dxa"/>
          </w:tcPr>
          <w:p w:rsidR="005D7AA2" w:rsidRDefault="005D7AA2" w:rsidP="003D657D">
            <w:pPr>
              <w:spacing w:before="60" w:after="60"/>
              <w:jc w:val="right"/>
            </w:pPr>
            <w:r>
              <w:t>21,6</w:t>
            </w:r>
          </w:p>
        </w:tc>
        <w:tc>
          <w:tcPr>
            <w:tcW w:w="1620" w:type="dxa"/>
          </w:tcPr>
          <w:p w:rsidR="005D7AA2" w:rsidRDefault="005D7AA2" w:rsidP="003D657D">
            <w:pPr>
              <w:spacing w:before="60" w:after="60"/>
              <w:jc w:val="right"/>
            </w:pPr>
            <w:r>
              <w:t>15</w:t>
            </w:r>
            <w:r w:rsidR="00AB753B">
              <w:t>,</w:t>
            </w:r>
            <w:r>
              <w:t>95</w:t>
            </w:r>
          </w:p>
        </w:tc>
      </w:tr>
    </w:tbl>
    <w:p w:rsidR="005D7AA2" w:rsidRPr="006D6CBD" w:rsidRDefault="005D7AA2" w:rsidP="003D657D">
      <w:pPr>
        <w:spacing w:before="120" w:after="240"/>
        <w:ind w:firstLine="567"/>
        <w:rPr>
          <w:szCs w:val="24"/>
        </w:rPr>
      </w:pPr>
      <w:r w:rsidRPr="006D6CBD">
        <w:rPr>
          <w:szCs w:val="24"/>
        </w:rPr>
        <w:t>(</w:t>
      </w:r>
      <w:r w:rsidRPr="006D6CBD">
        <w:rPr>
          <w:i/>
          <w:szCs w:val="24"/>
        </w:rPr>
        <w:t>Source</w:t>
      </w:r>
      <w:r w:rsidRPr="006D6CBD">
        <w:rPr>
          <w:szCs w:val="24"/>
        </w:rPr>
        <w:t>: MDCI</w:t>
      </w:r>
      <w:r w:rsidR="00AB753B" w:rsidRPr="006D6CBD">
        <w:rPr>
          <w:szCs w:val="24"/>
        </w:rPr>
        <w:t>.</w:t>
      </w:r>
      <w:r w:rsidRPr="006D6CBD">
        <w:rPr>
          <w:szCs w:val="24"/>
        </w:rPr>
        <w:t>)</w:t>
      </w:r>
    </w:p>
    <w:p w:rsidR="005D7AA2" w:rsidRPr="00EC164C" w:rsidRDefault="005D7AA2" w:rsidP="003D657D">
      <w:pPr>
        <w:spacing w:before="240" w:after="240"/>
        <w:jc w:val="center"/>
        <w:rPr>
          <w:b/>
          <w:bCs/>
          <w:szCs w:val="24"/>
        </w:rPr>
      </w:pPr>
      <w:r w:rsidRPr="00EC164C">
        <w:rPr>
          <w:b/>
          <w:bCs/>
          <w:szCs w:val="24"/>
        </w:rPr>
        <w:t>7.</w:t>
      </w:r>
      <w:r w:rsidR="00AB753B" w:rsidRPr="00EC164C">
        <w:rPr>
          <w:b/>
          <w:bCs/>
          <w:szCs w:val="24"/>
        </w:rPr>
        <w:t xml:space="preserve"> </w:t>
      </w:r>
      <w:r w:rsidRPr="00EC164C">
        <w:rPr>
          <w:b/>
          <w:bCs/>
          <w:szCs w:val="24"/>
        </w:rPr>
        <w:t xml:space="preserve"> Le transport scolaire et universitaire</w:t>
      </w:r>
    </w:p>
    <w:p w:rsidR="005D7AA2" w:rsidRPr="00EC164C" w:rsidRDefault="005D7AA2" w:rsidP="003D657D">
      <w:pPr>
        <w:spacing w:before="240" w:after="240"/>
        <w:rPr>
          <w:szCs w:val="24"/>
        </w:rPr>
      </w:pPr>
      <w:r w:rsidRPr="00EC164C">
        <w:rPr>
          <w:bCs/>
          <w:szCs w:val="24"/>
        </w:rPr>
        <w:t>57.</w:t>
      </w:r>
      <w:r w:rsidR="00AB753B" w:rsidRPr="00EC164C">
        <w:rPr>
          <w:szCs w:val="24"/>
        </w:rPr>
        <w:tab/>
      </w:r>
      <w:r w:rsidRPr="00EC164C">
        <w:rPr>
          <w:szCs w:val="24"/>
        </w:rPr>
        <w:t>Les enfants scolarisés bénéficient de plusieurs avantages destinés à les encourager à continuer leur scolarité et à acquérir les connaissances nécessaires à leur intégration dans la vie économique et sociale. Parmi ces avantages figurent les baisses octroyées par l</w:t>
      </w:r>
      <w:r w:rsidR="00CC7090">
        <w:rPr>
          <w:szCs w:val="24"/>
        </w:rPr>
        <w:t>’</w:t>
      </w:r>
      <w:r w:rsidR="00AB753B" w:rsidRPr="00EC164C">
        <w:rPr>
          <w:szCs w:val="24"/>
        </w:rPr>
        <w:t>É</w:t>
      </w:r>
      <w:r w:rsidRPr="00EC164C">
        <w:rPr>
          <w:szCs w:val="24"/>
        </w:rPr>
        <w:t>tat sur les tarifs du transport scolaire et universitaire, sous forme de subventions</w:t>
      </w:r>
      <w:r w:rsidR="008B6854">
        <w:rPr>
          <w:szCs w:val="24"/>
        </w:rPr>
        <w:t xml:space="preserve"> aux sociétés de transport. Ces </w:t>
      </w:r>
      <w:r w:rsidRPr="00EC164C">
        <w:rPr>
          <w:szCs w:val="24"/>
        </w:rPr>
        <w:t xml:space="preserve">subventions sont passées de </w:t>
      </w:r>
      <w:r w:rsidR="00C53321" w:rsidRPr="00EC164C">
        <w:rPr>
          <w:szCs w:val="24"/>
        </w:rPr>
        <w:t>100 900</w:t>
      </w:r>
      <w:r w:rsidR="00C53321" w:rsidRPr="00EC164C">
        <w:rPr>
          <w:szCs w:val="24"/>
          <w:rtl/>
        </w:rPr>
        <w:t xml:space="preserve"> </w:t>
      </w:r>
      <w:r w:rsidRPr="00EC164C">
        <w:rPr>
          <w:szCs w:val="24"/>
        </w:rPr>
        <w:t xml:space="preserve">MD en </w:t>
      </w:r>
      <w:r w:rsidRPr="00EC164C">
        <w:rPr>
          <w:szCs w:val="24"/>
          <w:rtl/>
        </w:rPr>
        <w:t>2002</w:t>
      </w:r>
      <w:r w:rsidRPr="00EC164C">
        <w:rPr>
          <w:szCs w:val="24"/>
        </w:rPr>
        <w:t xml:space="preserve"> à </w:t>
      </w:r>
      <w:r w:rsidR="00C53321" w:rsidRPr="00EC164C">
        <w:rPr>
          <w:szCs w:val="24"/>
        </w:rPr>
        <w:t>180 500</w:t>
      </w:r>
      <w:r w:rsidR="00C53321" w:rsidRPr="00EC164C">
        <w:rPr>
          <w:szCs w:val="24"/>
          <w:rtl/>
        </w:rPr>
        <w:t xml:space="preserve"> </w:t>
      </w:r>
      <w:r w:rsidRPr="00EC164C">
        <w:rPr>
          <w:szCs w:val="24"/>
        </w:rPr>
        <w:t>MD en 200</w:t>
      </w:r>
      <w:r w:rsidRPr="00EC164C">
        <w:rPr>
          <w:szCs w:val="24"/>
          <w:rtl/>
        </w:rPr>
        <w:t>8</w:t>
      </w:r>
      <w:r w:rsidRPr="00EC164C">
        <w:rPr>
          <w:szCs w:val="24"/>
        </w:rPr>
        <w:t xml:space="preserve"> en raison de l</w:t>
      </w:r>
      <w:r w:rsidR="00CC7090">
        <w:rPr>
          <w:szCs w:val="24"/>
        </w:rPr>
        <w:t>’</w:t>
      </w:r>
      <w:r w:rsidRPr="00EC164C">
        <w:rPr>
          <w:szCs w:val="24"/>
        </w:rPr>
        <w:t xml:space="preserve">accroissement du nombre des abonnements qui est passé de </w:t>
      </w:r>
      <w:r w:rsidR="00C53321" w:rsidRPr="00EC164C">
        <w:rPr>
          <w:szCs w:val="24"/>
        </w:rPr>
        <w:t>444 502</w:t>
      </w:r>
      <w:r w:rsidRPr="00EC164C">
        <w:rPr>
          <w:szCs w:val="24"/>
        </w:rPr>
        <w:t xml:space="preserve"> abonnés en 200</w:t>
      </w:r>
      <w:r w:rsidRPr="00EC164C">
        <w:rPr>
          <w:szCs w:val="24"/>
          <w:rtl/>
        </w:rPr>
        <w:t>2</w:t>
      </w:r>
      <w:r w:rsidRPr="00EC164C">
        <w:rPr>
          <w:szCs w:val="24"/>
        </w:rPr>
        <w:t xml:space="preserve"> à </w:t>
      </w:r>
      <w:r w:rsidRPr="00EC164C">
        <w:rPr>
          <w:szCs w:val="24"/>
          <w:rtl/>
        </w:rPr>
        <w:t>521</w:t>
      </w:r>
      <w:r w:rsidR="008B6854">
        <w:rPr>
          <w:szCs w:val="24"/>
        </w:rPr>
        <w:t> </w:t>
      </w:r>
      <w:r w:rsidRPr="00EC164C">
        <w:rPr>
          <w:szCs w:val="24"/>
          <w:rtl/>
        </w:rPr>
        <w:t>991</w:t>
      </w:r>
      <w:r w:rsidRPr="00EC164C">
        <w:rPr>
          <w:szCs w:val="24"/>
        </w:rPr>
        <w:t xml:space="preserve"> en 200</w:t>
      </w:r>
      <w:r w:rsidRPr="00EC164C">
        <w:rPr>
          <w:szCs w:val="24"/>
          <w:rtl/>
        </w:rPr>
        <w:t>8</w:t>
      </w:r>
      <w:r w:rsidRPr="00EC164C">
        <w:rPr>
          <w:szCs w:val="24"/>
        </w:rPr>
        <w:t>.</w:t>
      </w:r>
    </w:p>
    <w:p w:rsidR="005D7AA2" w:rsidRPr="00EC164C" w:rsidRDefault="005D7AA2" w:rsidP="003D657D">
      <w:pPr>
        <w:keepNext/>
        <w:keepLines/>
        <w:spacing w:before="240" w:after="240"/>
        <w:jc w:val="center"/>
        <w:rPr>
          <w:b/>
          <w:bCs/>
          <w:szCs w:val="24"/>
        </w:rPr>
      </w:pPr>
      <w:r w:rsidRPr="00EC164C">
        <w:rPr>
          <w:b/>
          <w:bCs/>
          <w:szCs w:val="24"/>
        </w:rPr>
        <w:t xml:space="preserve">F. </w:t>
      </w:r>
      <w:r w:rsidR="00C53321" w:rsidRPr="00EC164C">
        <w:rPr>
          <w:b/>
          <w:bCs/>
          <w:szCs w:val="24"/>
        </w:rPr>
        <w:t xml:space="preserve"> Mesures prises pour faire largement connaitre les principes</w:t>
      </w:r>
      <w:r w:rsidR="00C53321" w:rsidRPr="00EC164C">
        <w:rPr>
          <w:b/>
          <w:bCs/>
          <w:szCs w:val="24"/>
        </w:rPr>
        <w:br/>
        <w:t>et les dispositions de la Convention</w:t>
      </w:r>
    </w:p>
    <w:p w:rsidR="00C3768E" w:rsidRDefault="005D7AA2" w:rsidP="003D657D">
      <w:pPr>
        <w:spacing w:before="240" w:after="240"/>
        <w:rPr>
          <w:szCs w:val="24"/>
        </w:rPr>
      </w:pPr>
      <w:r w:rsidRPr="00EC164C">
        <w:rPr>
          <w:bCs/>
          <w:szCs w:val="24"/>
        </w:rPr>
        <w:t>58.</w:t>
      </w:r>
      <w:r w:rsidR="00C53321" w:rsidRPr="00EC164C">
        <w:rPr>
          <w:szCs w:val="24"/>
        </w:rPr>
        <w:tab/>
      </w:r>
      <w:r w:rsidRPr="00EC164C">
        <w:rPr>
          <w:szCs w:val="24"/>
        </w:rPr>
        <w:t>La Tunisie a développé, depuis la ratification de la CIDE, une série de programmes et d</w:t>
      </w:r>
      <w:r w:rsidR="00CC7090">
        <w:rPr>
          <w:szCs w:val="24"/>
        </w:rPr>
        <w:t>’</w:t>
      </w:r>
      <w:r w:rsidRPr="00EC164C">
        <w:rPr>
          <w:szCs w:val="24"/>
        </w:rPr>
        <w:t>activités visant la promotion des droits de l</w:t>
      </w:r>
      <w:r w:rsidR="00CC7090">
        <w:rPr>
          <w:szCs w:val="24"/>
        </w:rPr>
        <w:t>’</w:t>
      </w:r>
      <w:r w:rsidRPr="00EC164C">
        <w:rPr>
          <w:szCs w:val="24"/>
        </w:rPr>
        <w:t>enfant conformément à l</w:t>
      </w:r>
      <w:r w:rsidR="00CC7090">
        <w:rPr>
          <w:szCs w:val="24"/>
        </w:rPr>
        <w:t>’</w:t>
      </w:r>
      <w:r w:rsidRPr="00EC164C">
        <w:rPr>
          <w:szCs w:val="24"/>
        </w:rPr>
        <w:t xml:space="preserve">article 42 de la </w:t>
      </w:r>
      <w:r w:rsidR="00CC7090" w:rsidRPr="00EC164C">
        <w:rPr>
          <w:szCs w:val="24"/>
        </w:rPr>
        <w:t>C</w:t>
      </w:r>
      <w:r w:rsidRPr="00EC164C">
        <w:rPr>
          <w:szCs w:val="24"/>
        </w:rPr>
        <w:t>onvention. Durant les cinq dernières années, une stratégie a été élaborée en coopération avec l</w:t>
      </w:r>
      <w:r w:rsidR="00CC7090">
        <w:rPr>
          <w:szCs w:val="24"/>
        </w:rPr>
        <w:t>’</w:t>
      </w:r>
      <w:r w:rsidRPr="00EC164C">
        <w:rPr>
          <w:szCs w:val="24"/>
        </w:rPr>
        <w:t>UNICEF pour diffuser une culture des droits de l</w:t>
      </w:r>
      <w:r w:rsidR="00CC7090">
        <w:rPr>
          <w:szCs w:val="24"/>
        </w:rPr>
        <w:t>’</w:t>
      </w:r>
      <w:r w:rsidRPr="00EC164C">
        <w:rPr>
          <w:szCs w:val="24"/>
        </w:rPr>
        <w:t>enfant auprès d</w:t>
      </w:r>
      <w:r w:rsidR="00CC7090">
        <w:rPr>
          <w:szCs w:val="24"/>
        </w:rPr>
        <w:t>’</w:t>
      </w:r>
      <w:r w:rsidRPr="00EC164C">
        <w:rPr>
          <w:szCs w:val="24"/>
        </w:rPr>
        <w:t>un ensemble de groupes cibles.</w:t>
      </w:r>
    </w:p>
    <w:p w:rsidR="00416139" w:rsidRPr="00EC164C" w:rsidRDefault="005D7AA2" w:rsidP="003D657D">
      <w:pPr>
        <w:keepLines/>
        <w:spacing w:before="240" w:after="240"/>
        <w:rPr>
          <w:snapToGrid w:val="0"/>
          <w:szCs w:val="24"/>
        </w:rPr>
      </w:pPr>
      <w:r w:rsidRPr="00EC164C">
        <w:rPr>
          <w:bCs/>
          <w:szCs w:val="24"/>
        </w:rPr>
        <w:t>59.</w:t>
      </w:r>
      <w:r w:rsidR="00C53321" w:rsidRPr="00EC164C">
        <w:rPr>
          <w:szCs w:val="24"/>
        </w:rPr>
        <w:tab/>
      </w:r>
      <w:r w:rsidRPr="00EC164C">
        <w:rPr>
          <w:szCs w:val="24"/>
        </w:rPr>
        <w:t>Cette stratégie à été conçue à partir d</w:t>
      </w:r>
      <w:r w:rsidR="00CC7090">
        <w:rPr>
          <w:szCs w:val="24"/>
        </w:rPr>
        <w:t>’</w:t>
      </w:r>
      <w:r w:rsidRPr="00EC164C">
        <w:rPr>
          <w:szCs w:val="24"/>
        </w:rPr>
        <w:t xml:space="preserve">une </w:t>
      </w:r>
      <w:r w:rsidR="00416139" w:rsidRPr="00EC164C">
        <w:rPr>
          <w:szCs w:val="24"/>
        </w:rPr>
        <w:t>«</w:t>
      </w:r>
      <w:r w:rsidRPr="00EC164C">
        <w:rPr>
          <w:szCs w:val="24"/>
        </w:rPr>
        <w:t>étude sondage sur les droits de l</w:t>
      </w:r>
      <w:r w:rsidR="00CC7090">
        <w:rPr>
          <w:szCs w:val="24"/>
        </w:rPr>
        <w:t>’</w:t>
      </w:r>
      <w:r w:rsidRPr="00EC164C">
        <w:rPr>
          <w:szCs w:val="24"/>
        </w:rPr>
        <w:t>enfant</w:t>
      </w:r>
      <w:r w:rsidR="00416139" w:rsidRPr="00EC164C">
        <w:rPr>
          <w:szCs w:val="24"/>
        </w:rPr>
        <w:t>»</w:t>
      </w:r>
      <w:r w:rsidRPr="00EC164C">
        <w:rPr>
          <w:szCs w:val="24"/>
        </w:rPr>
        <w:t xml:space="preserve"> conduite auprès </w:t>
      </w:r>
      <w:r w:rsidRPr="00EC164C">
        <w:rPr>
          <w:snapToGrid w:val="0"/>
          <w:szCs w:val="24"/>
        </w:rPr>
        <w:t>d</w:t>
      </w:r>
      <w:r w:rsidR="00CC7090">
        <w:rPr>
          <w:snapToGrid w:val="0"/>
          <w:szCs w:val="24"/>
        </w:rPr>
        <w:t>’</w:t>
      </w:r>
      <w:r w:rsidRPr="00EC164C">
        <w:rPr>
          <w:snapToGrid w:val="0"/>
          <w:szCs w:val="24"/>
        </w:rPr>
        <w:t>un échantillon représentatif de 1</w:t>
      </w:r>
      <w:r w:rsidR="00C53321" w:rsidRPr="00EC164C">
        <w:rPr>
          <w:snapToGrid w:val="0"/>
          <w:szCs w:val="24"/>
        </w:rPr>
        <w:t xml:space="preserve"> </w:t>
      </w:r>
      <w:r w:rsidRPr="00EC164C">
        <w:rPr>
          <w:snapToGrid w:val="0"/>
          <w:szCs w:val="24"/>
        </w:rPr>
        <w:t>500 enfants sc</w:t>
      </w:r>
      <w:r w:rsidR="00C53321" w:rsidRPr="00EC164C">
        <w:rPr>
          <w:snapToGrid w:val="0"/>
          <w:szCs w:val="24"/>
        </w:rPr>
        <w:t>olarisés âgés de 9 à 14 ans, en </w:t>
      </w:r>
      <w:r w:rsidRPr="00EC164C">
        <w:rPr>
          <w:snapToGrid w:val="0"/>
          <w:szCs w:val="24"/>
        </w:rPr>
        <w:t>vue de connaître les attentes et les représentations qu</w:t>
      </w:r>
      <w:r w:rsidR="00CC7090">
        <w:rPr>
          <w:snapToGrid w:val="0"/>
          <w:szCs w:val="24"/>
        </w:rPr>
        <w:t>’</w:t>
      </w:r>
      <w:r w:rsidRPr="00EC164C">
        <w:rPr>
          <w:snapToGrid w:val="0"/>
          <w:szCs w:val="24"/>
        </w:rPr>
        <w:t>ils se font d</w:t>
      </w:r>
      <w:r w:rsidR="006854B6">
        <w:rPr>
          <w:snapToGrid w:val="0"/>
          <w:szCs w:val="24"/>
        </w:rPr>
        <w:t>e la capacité de la famille, de </w:t>
      </w:r>
      <w:r w:rsidRPr="00EC164C">
        <w:rPr>
          <w:snapToGrid w:val="0"/>
          <w:szCs w:val="24"/>
        </w:rPr>
        <w:t>l</w:t>
      </w:r>
      <w:r w:rsidR="00CC7090">
        <w:rPr>
          <w:snapToGrid w:val="0"/>
          <w:szCs w:val="24"/>
        </w:rPr>
        <w:t>’</w:t>
      </w:r>
      <w:r w:rsidRPr="00EC164C">
        <w:rPr>
          <w:snapToGrid w:val="0"/>
          <w:szCs w:val="24"/>
        </w:rPr>
        <w:t xml:space="preserve">école et de la société à garantir leurs droits. Les attentes, les perceptions et les aspirations des enfants ont été formulées en objectifs de communication. Ils ont servi de base pour produire des supports audiovisuels. </w:t>
      </w:r>
    </w:p>
    <w:p w:rsidR="005D7AA2" w:rsidRPr="00EC164C" w:rsidRDefault="005D7AA2" w:rsidP="003D657D">
      <w:pPr>
        <w:spacing w:before="240" w:after="240"/>
        <w:rPr>
          <w:snapToGrid w:val="0"/>
          <w:szCs w:val="24"/>
        </w:rPr>
      </w:pPr>
      <w:r w:rsidRPr="00EC164C">
        <w:rPr>
          <w:bCs/>
          <w:szCs w:val="24"/>
        </w:rPr>
        <w:t>60.</w:t>
      </w:r>
      <w:r w:rsidR="00C53321" w:rsidRPr="00EC164C">
        <w:rPr>
          <w:szCs w:val="24"/>
        </w:rPr>
        <w:tab/>
      </w:r>
      <w:r w:rsidRPr="00EC164C">
        <w:rPr>
          <w:szCs w:val="24"/>
        </w:rPr>
        <w:t>Une campagne de communication a été organisée en 1999 avec l</w:t>
      </w:r>
      <w:r w:rsidR="00CC7090">
        <w:rPr>
          <w:szCs w:val="24"/>
        </w:rPr>
        <w:t>’</w:t>
      </w:r>
      <w:r w:rsidRPr="00EC164C">
        <w:rPr>
          <w:szCs w:val="24"/>
        </w:rPr>
        <w:t>objectif de promouvoir les concepts de l</w:t>
      </w:r>
      <w:r w:rsidR="00CC7090">
        <w:rPr>
          <w:szCs w:val="24"/>
        </w:rPr>
        <w:t>’</w:t>
      </w:r>
      <w:r w:rsidRPr="00EC164C">
        <w:rPr>
          <w:szCs w:val="24"/>
        </w:rPr>
        <w:t>intérêt supérieur de l</w:t>
      </w:r>
      <w:r w:rsidR="00CC7090">
        <w:rPr>
          <w:szCs w:val="24"/>
        </w:rPr>
        <w:t>’</w:t>
      </w:r>
      <w:r w:rsidRPr="00EC164C">
        <w:rPr>
          <w:szCs w:val="24"/>
        </w:rPr>
        <w:t xml:space="preserve">enfant et de la participation. </w:t>
      </w:r>
    </w:p>
    <w:p w:rsidR="005D7AA2" w:rsidRPr="00EC164C" w:rsidRDefault="005D7AA2" w:rsidP="003D657D">
      <w:pPr>
        <w:spacing w:before="240" w:after="240"/>
        <w:ind w:firstLine="567"/>
        <w:rPr>
          <w:szCs w:val="24"/>
        </w:rPr>
      </w:pPr>
      <w:r w:rsidRPr="00EC164C">
        <w:rPr>
          <w:szCs w:val="24"/>
        </w:rPr>
        <w:t>Outre les familles, cette stratégie nationale cible les enfants en milieu scolaire, à travers l</w:t>
      </w:r>
      <w:r w:rsidR="00CC7090">
        <w:rPr>
          <w:szCs w:val="24"/>
        </w:rPr>
        <w:t>’</w:t>
      </w:r>
      <w:r w:rsidRPr="00EC164C">
        <w:rPr>
          <w:szCs w:val="24"/>
        </w:rPr>
        <w:t>intégration de l</w:t>
      </w:r>
      <w:r w:rsidR="00CC7090">
        <w:rPr>
          <w:szCs w:val="24"/>
        </w:rPr>
        <w:t>’</w:t>
      </w:r>
      <w:r w:rsidRPr="00EC164C">
        <w:rPr>
          <w:szCs w:val="24"/>
        </w:rPr>
        <w:t xml:space="preserve">enseignement de la CIDE dans les programmes pédagogiques, ainsi que les professionnels, la société civile et le secteur privé. Les médias </w:t>
      </w:r>
      <w:r w:rsidRPr="00C3768E">
        <w:rPr>
          <w:snapToGrid w:val="0"/>
          <w:szCs w:val="24"/>
        </w:rPr>
        <w:t>et</w:t>
      </w:r>
      <w:r w:rsidRPr="00EC164C">
        <w:rPr>
          <w:szCs w:val="24"/>
        </w:rPr>
        <w:t xml:space="preserve"> les ONG jouent</w:t>
      </w:r>
      <w:r w:rsidR="001162DF" w:rsidRPr="00EC164C">
        <w:rPr>
          <w:szCs w:val="24"/>
        </w:rPr>
        <w:t xml:space="preserve"> </w:t>
      </w:r>
      <w:r w:rsidRPr="00EC164C">
        <w:rPr>
          <w:szCs w:val="24"/>
        </w:rPr>
        <w:t xml:space="preserve">un rôle important dans la diffusion de cette culture notamment lors des évènements spéciaux. </w:t>
      </w:r>
    </w:p>
    <w:p w:rsidR="005D7AA2" w:rsidRPr="00EC164C" w:rsidRDefault="005D7AA2" w:rsidP="003D657D">
      <w:pPr>
        <w:spacing w:before="240" w:after="240"/>
        <w:ind w:firstLine="12"/>
        <w:jc w:val="center"/>
        <w:outlineLvl w:val="0"/>
        <w:rPr>
          <w:b/>
          <w:szCs w:val="24"/>
        </w:rPr>
      </w:pPr>
      <w:r w:rsidRPr="00EC164C">
        <w:rPr>
          <w:b/>
          <w:szCs w:val="24"/>
        </w:rPr>
        <w:t xml:space="preserve">1. </w:t>
      </w:r>
      <w:r w:rsidR="00C53321" w:rsidRPr="00EC164C">
        <w:rPr>
          <w:b/>
          <w:szCs w:val="24"/>
        </w:rPr>
        <w:t xml:space="preserve"> </w:t>
      </w:r>
      <w:r w:rsidRPr="00EC164C">
        <w:rPr>
          <w:b/>
          <w:szCs w:val="24"/>
        </w:rPr>
        <w:t>Promotion de la Convention relative aux droits de l</w:t>
      </w:r>
      <w:r w:rsidR="00CC7090">
        <w:rPr>
          <w:b/>
          <w:szCs w:val="24"/>
        </w:rPr>
        <w:t>’</w:t>
      </w:r>
      <w:r w:rsidRPr="00EC164C">
        <w:rPr>
          <w:b/>
          <w:szCs w:val="24"/>
        </w:rPr>
        <w:t>enfant</w:t>
      </w:r>
    </w:p>
    <w:p w:rsidR="005D7AA2" w:rsidRPr="00EC164C" w:rsidRDefault="005D7AA2" w:rsidP="003D657D">
      <w:pPr>
        <w:spacing w:before="240" w:after="240"/>
        <w:rPr>
          <w:szCs w:val="24"/>
        </w:rPr>
      </w:pPr>
      <w:r w:rsidRPr="00EC164C">
        <w:rPr>
          <w:bCs/>
          <w:szCs w:val="24"/>
        </w:rPr>
        <w:t>61.</w:t>
      </w:r>
      <w:r w:rsidR="00C53321" w:rsidRPr="00EC164C">
        <w:rPr>
          <w:szCs w:val="24"/>
        </w:rPr>
        <w:tab/>
      </w:r>
      <w:r w:rsidRPr="00EC164C">
        <w:rPr>
          <w:szCs w:val="24"/>
        </w:rPr>
        <w:t>Plusieurs activités de promotion de la CIDE ont été organisées au cours de la période couverte par le rapport par les différentes institutions et administrations publiques, parmi ces activités figurent</w:t>
      </w:r>
      <w:r w:rsidR="00416139" w:rsidRPr="00EC164C">
        <w:rPr>
          <w:szCs w:val="24"/>
        </w:rPr>
        <w:t>:</w:t>
      </w:r>
    </w:p>
    <w:p w:rsidR="005D7AA2" w:rsidRPr="00EC164C" w:rsidRDefault="00C53321" w:rsidP="003D657D">
      <w:pPr>
        <w:numPr>
          <w:ilvl w:val="0"/>
          <w:numId w:val="9"/>
        </w:numPr>
        <w:spacing w:before="240" w:after="240"/>
        <w:rPr>
          <w:szCs w:val="24"/>
        </w:rPr>
      </w:pPr>
      <w:r w:rsidRPr="00EC164C">
        <w:rPr>
          <w:szCs w:val="24"/>
        </w:rPr>
        <w:t>L</w:t>
      </w:r>
      <w:r w:rsidR="005D7AA2" w:rsidRPr="00EC164C">
        <w:rPr>
          <w:szCs w:val="24"/>
        </w:rPr>
        <w:t>a célébration en 1999 du dixième anniversaire de l</w:t>
      </w:r>
      <w:r w:rsidR="00CC7090">
        <w:rPr>
          <w:szCs w:val="24"/>
        </w:rPr>
        <w:t>’</w:t>
      </w:r>
      <w:r w:rsidR="005D7AA2" w:rsidRPr="00EC164C">
        <w:rPr>
          <w:szCs w:val="24"/>
        </w:rPr>
        <w:t>adoption de la CIDE par l</w:t>
      </w:r>
      <w:r w:rsidR="00CC7090">
        <w:rPr>
          <w:szCs w:val="24"/>
        </w:rPr>
        <w:t>’</w:t>
      </w:r>
      <w:r w:rsidR="005D7AA2" w:rsidRPr="00EC164C">
        <w:rPr>
          <w:szCs w:val="24"/>
        </w:rPr>
        <w:t xml:space="preserve">Assemblée </w:t>
      </w:r>
      <w:r w:rsidR="00A321F2" w:rsidRPr="00EC164C">
        <w:rPr>
          <w:szCs w:val="24"/>
        </w:rPr>
        <w:t>g</w:t>
      </w:r>
      <w:r w:rsidR="005D7AA2" w:rsidRPr="00EC164C">
        <w:rPr>
          <w:szCs w:val="24"/>
        </w:rPr>
        <w:t>énérale des Nations Unies sous forme de séminaires et colloques destinés à faire connaître les principes et les dispositions aux partici</w:t>
      </w:r>
      <w:r w:rsidRPr="00EC164C">
        <w:rPr>
          <w:szCs w:val="24"/>
        </w:rPr>
        <w:t>pants;</w:t>
      </w:r>
    </w:p>
    <w:p w:rsidR="005D7AA2" w:rsidRPr="00EC164C" w:rsidRDefault="00C53321" w:rsidP="003D657D">
      <w:pPr>
        <w:numPr>
          <w:ilvl w:val="0"/>
          <w:numId w:val="9"/>
        </w:numPr>
        <w:spacing w:before="240" w:after="240"/>
        <w:rPr>
          <w:szCs w:val="24"/>
        </w:rPr>
      </w:pPr>
      <w:r w:rsidRPr="00EC164C">
        <w:rPr>
          <w:szCs w:val="24"/>
        </w:rPr>
        <w:t>L</w:t>
      </w:r>
      <w:r w:rsidR="00CC7090">
        <w:rPr>
          <w:szCs w:val="24"/>
        </w:rPr>
        <w:t>’</w:t>
      </w:r>
      <w:r w:rsidR="005D7AA2" w:rsidRPr="00EC164C">
        <w:rPr>
          <w:szCs w:val="24"/>
        </w:rPr>
        <w:t xml:space="preserve">organisation du 20 novembre au 20 décembre 2002 du </w:t>
      </w:r>
      <w:r w:rsidR="005D7AA2" w:rsidRPr="00EC164C">
        <w:rPr>
          <w:i/>
          <w:szCs w:val="24"/>
        </w:rPr>
        <w:t>mois de la protection</w:t>
      </w:r>
      <w:r w:rsidR="001162DF" w:rsidRPr="00EC164C">
        <w:rPr>
          <w:szCs w:val="24"/>
        </w:rPr>
        <w:t xml:space="preserve"> </w:t>
      </w:r>
      <w:r w:rsidR="005D7AA2" w:rsidRPr="00EC164C">
        <w:rPr>
          <w:szCs w:val="24"/>
        </w:rPr>
        <w:t>autour du thème</w:t>
      </w:r>
      <w:r w:rsidR="00416139" w:rsidRPr="00EC164C">
        <w:rPr>
          <w:szCs w:val="24"/>
        </w:rPr>
        <w:t>:</w:t>
      </w:r>
      <w:r w:rsidR="005D7AA2" w:rsidRPr="00EC164C">
        <w:rPr>
          <w:i/>
          <w:szCs w:val="24"/>
        </w:rPr>
        <w:t xml:space="preserve"> </w:t>
      </w:r>
      <w:r w:rsidR="00416139" w:rsidRPr="008B6854">
        <w:rPr>
          <w:szCs w:val="24"/>
        </w:rPr>
        <w:t>«</w:t>
      </w:r>
      <w:r w:rsidR="005D7AA2" w:rsidRPr="00EC164C">
        <w:rPr>
          <w:i/>
          <w:szCs w:val="24"/>
        </w:rPr>
        <w:t>Protection des enfants</w:t>
      </w:r>
      <w:r w:rsidR="00416139" w:rsidRPr="00EC164C">
        <w:rPr>
          <w:i/>
          <w:szCs w:val="24"/>
        </w:rPr>
        <w:t>:</w:t>
      </w:r>
      <w:r w:rsidR="005D7AA2" w:rsidRPr="00EC164C">
        <w:rPr>
          <w:i/>
          <w:szCs w:val="24"/>
        </w:rPr>
        <w:t xml:space="preserve"> le rôle de l</w:t>
      </w:r>
      <w:r w:rsidR="00CC7090">
        <w:rPr>
          <w:i/>
          <w:szCs w:val="24"/>
        </w:rPr>
        <w:t>’</w:t>
      </w:r>
      <w:r w:rsidR="005D7AA2" w:rsidRPr="00EC164C">
        <w:rPr>
          <w:i/>
          <w:szCs w:val="24"/>
        </w:rPr>
        <w:t>enseignant dans la prévention</w:t>
      </w:r>
      <w:r w:rsidR="00416139" w:rsidRPr="008B6854">
        <w:rPr>
          <w:szCs w:val="24"/>
        </w:rPr>
        <w:t>»</w:t>
      </w:r>
      <w:r w:rsidR="005D7AA2" w:rsidRPr="00EC164C">
        <w:rPr>
          <w:i/>
          <w:szCs w:val="24"/>
        </w:rPr>
        <w:t xml:space="preserve"> </w:t>
      </w:r>
      <w:r w:rsidR="005D7AA2" w:rsidRPr="00EC164C">
        <w:rPr>
          <w:szCs w:val="24"/>
        </w:rPr>
        <w:t>avec un programme comportant, l</w:t>
      </w:r>
      <w:r w:rsidR="00CC7090">
        <w:rPr>
          <w:szCs w:val="24"/>
        </w:rPr>
        <w:t>’</w:t>
      </w:r>
      <w:r w:rsidR="005D7AA2" w:rsidRPr="00EC164C">
        <w:rPr>
          <w:szCs w:val="24"/>
        </w:rPr>
        <w:t>organisation de débats dans tous les gouvernorats animés par les Délégués à la protection de l</w:t>
      </w:r>
      <w:r w:rsidR="00CC7090">
        <w:rPr>
          <w:szCs w:val="24"/>
        </w:rPr>
        <w:t>’</w:t>
      </w:r>
      <w:r w:rsidR="005D7AA2" w:rsidRPr="00EC164C">
        <w:rPr>
          <w:szCs w:val="24"/>
        </w:rPr>
        <w:t xml:space="preserve">enfance en coordination avec les </w:t>
      </w:r>
      <w:r w:rsidR="008B6854" w:rsidRPr="00EC164C">
        <w:rPr>
          <w:szCs w:val="24"/>
        </w:rPr>
        <w:t>d</w:t>
      </w:r>
      <w:r w:rsidR="005D7AA2" w:rsidRPr="00EC164C">
        <w:rPr>
          <w:szCs w:val="24"/>
        </w:rPr>
        <w:t>irecteurs régionaux de l</w:t>
      </w:r>
      <w:r w:rsidR="00CC7090">
        <w:rPr>
          <w:szCs w:val="24"/>
        </w:rPr>
        <w:t>’</w:t>
      </w:r>
      <w:r w:rsidR="005D7AA2" w:rsidRPr="00EC164C">
        <w:rPr>
          <w:szCs w:val="24"/>
        </w:rPr>
        <w:t>enseignement, en vue de sensibiliser les enseignants et les responsables régionaux du secteur de l</w:t>
      </w:r>
      <w:r w:rsidR="00CC7090">
        <w:rPr>
          <w:szCs w:val="24"/>
        </w:rPr>
        <w:t>’</w:t>
      </w:r>
      <w:r w:rsidRPr="00EC164C">
        <w:rPr>
          <w:szCs w:val="24"/>
        </w:rPr>
        <w:t xml:space="preserve">éducation </w:t>
      </w:r>
      <w:r w:rsidR="005D7AA2" w:rsidRPr="00EC164C">
        <w:rPr>
          <w:szCs w:val="24"/>
        </w:rPr>
        <w:t>sur le rôle et la mission du DPE au niveau régional. Une séance d</w:t>
      </w:r>
      <w:r w:rsidR="00CC7090">
        <w:rPr>
          <w:szCs w:val="24"/>
        </w:rPr>
        <w:t>’</w:t>
      </w:r>
      <w:r w:rsidR="005D7AA2" w:rsidRPr="00EC164C">
        <w:rPr>
          <w:szCs w:val="24"/>
        </w:rPr>
        <w:t>éducation civique a été consacrée à la CIDE et au CPE dans toutes les écoles primaires et collèges secondaires et une grande quantité d</w:t>
      </w:r>
      <w:r w:rsidR="00CC7090">
        <w:rPr>
          <w:szCs w:val="24"/>
        </w:rPr>
        <w:t>’</w:t>
      </w:r>
      <w:r w:rsidR="005D7AA2" w:rsidRPr="00EC164C">
        <w:rPr>
          <w:szCs w:val="24"/>
        </w:rPr>
        <w:t>affiches et de documents ont été distribués dan</w:t>
      </w:r>
      <w:r w:rsidRPr="00EC164C">
        <w:rPr>
          <w:szCs w:val="24"/>
        </w:rPr>
        <w:t>s les établissements scolaires;</w:t>
      </w:r>
    </w:p>
    <w:p w:rsidR="005D7AA2" w:rsidRPr="00EC164C" w:rsidRDefault="00C53321" w:rsidP="003D657D">
      <w:pPr>
        <w:numPr>
          <w:ilvl w:val="0"/>
          <w:numId w:val="9"/>
        </w:numPr>
        <w:spacing w:before="240" w:after="240"/>
        <w:rPr>
          <w:szCs w:val="24"/>
        </w:rPr>
      </w:pPr>
      <w:r w:rsidRPr="00EC164C">
        <w:rPr>
          <w:szCs w:val="24"/>
        </w:rPr>
        <w:t>L</w:t>
      </w:r>
      <w:r w:rsidR="00CC7090">
        <w:rPr>
          <w:szCs w:val="24"/>
        </w:rPr>
        <w:t>’</w:t>
      </w:r>
      <w:r w:rsidR="005D7AA2" w:rsidRPr="00EC164C">
        <w:rPr>
          <w:szCs w:val="24"/>
        </w:rPr>
        <w:t>organisation du 2</w:t>
      </w:r>
      <w:r w:rsidRPr="00EC164C">
        <w:rPr>
          <w:szCs w:val="24"/>
        </w:rPr>
        <w:t>0 novembre au 20 décembre</w:t>
      </w:r>
      <w:r w:rsidR="001162DF" w:rsidRPr="00EC164C">
        <w:rPr>
          <w:szCs w:val="24"/>
        </w:rPr>
        <w:t xml:space="preserve"> </w:t>
      </w:r>
      <w:r w:rsidRPr="00EC164C">
        <w:rPr>
          <w:szCs w:val="24"/>
        </w:rPr>
        <w:t>2003</w:t>
      </w:r>
      <w:r w:rsidR="005D7AA2" w:rsidRPr="00EC164C">
        <w:rPr>
          <w:szCs w:val="24"/>
        </w:rPr>
        <w:t xml:space="preserve"> du </w:t>
      </w:r>
      <w:r w:rsidR="005D7AA2" w:rsidRPr="00EC164C">
        <w:rPr>
          <w:i/>
          <w:szCs w:val="24"/>
        </w:rPr>
        <w:t>mois de la protection</w:t>
      </w:r>
      <w:r w:rsidR="001162DF" w:rsidRPr="00EC164C">
        <w:rPr>
          <w:szCs w:val="24"/>
        </w:rPr>
        <w:t xml:space="preserve"> </w:t>
      </w:r>
      <w:r w:rsidR="005D7AA2" w:rsidRPr="00EC164C">
        <w:rPr>
          <w:szCs w:val="24"/>
        </w:rPr>
        <w:t xml:space="preserve">autour du thème: </w:t>
      </w:r>
      <w:r w:rsidR="00416139" w:rsidRPr="00FC4A8E">
        <w:rPr>
          <w:szCs w:val="24"/>
        </w:rPr>
        <w:t>«</w:t>
      </w:r>
      <w:r w:rsidR="005D7AA2" w:rsidRPr="00EC164C">
        <w:rPr>
          <w:i/>
          <w:szCs w:val="24"/>
        </w:rPr>
        <w:t>Protection des enfants</w:t>
      </w:r>
      <w:r w:rsidR="00416139" w:rsidRPr="00EC164C">
        <w:rPr>
          <w:i/>
          <w:szCs w:val="24"/>
        </w:rPr>
        <w:t>:</w:t>
      </w:r>
      <w:r w:rsidR="005D7AA2" w:rsidRPr="00EC164C">
        <w:rPr>
          <w:i/>
          <w:szCs w:val="24"/>
        </w:rPr>
        <w:t xml:space="preserve"> Nous avons tous un rôle à jouer dans la prévention</w:t>
      </w:r>
      <w:r w:rsidR="00416139" w:rsidRPr="00FC4A8E">
        <w:rPr>
          <w:szCs w:val="24"/>
        </w:rPr>
        <w:t>»</w:t>
      </w:r>
      <w:r w:rsidR="005D7AA2" w:rsidRPr="00EC164C">
        <w:rPr>
          <w:i/>
          <w:szCs w:val="24"/>
        </w:rPr>
        <w:t xml:space="preserve"> </w:t>
      </w:r>
      <w:r w:rsidR="005D7AA2" w:rsidRPr="00EC164C">
        <w:rPr>
          <w:szCs w:val="24"/>
        </w:rPr>
        <w:t>en coopération avec le Ministère de la santé publique. Le programme a comporté l</w:t>
      </w:r>
      <w:r w:rsidR="00CC7090">
        <w:rPr>
          <w:szCs w:val="24"/>
        </w:rPr>
        <w:t>’</w:t>
      </w:r>
      <w:r w:rsidR="005D7AA2" w:rsidRPr="00EC164C">
        <w:rPr>
          <w:szCs w:val="24"/>
        </w:rPr>
        <w:t>organisation d</w:t>
      </w:r>
      <w:r w:rsidR="00CC7090">
        <w:rPr>
          <w:szCs w:val="24"/>
        </w:rPr>
        <w:t>’</w:t>
      </w:r>
      <w:r w:rsidR="005D7AA2" w:rsidRPr="00EC164C">
        <w:rPr>
          <w:szCs w:val="24"/>
        </w:rPr>
        <w:t>un séminaire national les 28 et 29 novembre 2003 en coopération avec l</w:t>
      </w:r>
      <w:r w:rsidR="00CC7090">
        <w:rPr>
          <w:szCs w:val="24"/>
        </w:rPr>
        <w:t>’</w:t>
      </w:r>
      <w:r w:rsidR="005D7AA2" w:rsidRPr="00EC164C">
        <w:rPr>
          <w:szCs w:val="24"/>
        </w:rPr>
        <w:t>UNICEF sur les possibilités de coopération entre les DPE et le personnel de santé au niveau régional. L</w:t>
      </w:r>
      <w:r w:rsidR="00CC7090">
        <w:rPr>
          <w:szCs w:val="24"/>
        </w:rPr>
        <w:t>’</w:t>
      </w:r>
      <w:r w:rsidR="005D7AA2" w:rsidRPr="00EC164C">
        <w:rPr>
          <w:szCs w:val="24"/>
        </w:rPr>
        <w:t xml:space="preserve">objectif attendu de ce séminaire étant de signer une convention de coopération entre </w:t>
      </w:r>
      <w:r w:rsidRPr="00EC164C">
        <w:rPr>
          <w:szCs w:val="24"/>
        </w:rPr>
        <w:t>le MAFFEPA et le MSP;</w:t>
      </w:r>
    </w:p>
    <w:p w:rsidR="005D7AA2" w:rsidRPr="00EC164C" w:rsidRDefault="00C53321" w:rsidP="003D657D">
      <w:pPr>
        <w:numPr>
          <w:ilvl w:val="0"/>
          <w:numId w:val="9"/>
        </w:numPr>
        <w:spacing w:before="240" w:after="240"/>
        <w:rPr>
          <w:szCs w:val="24"/>
        </w:rPr>
      </w:pPr>
      <w:r w:rsidRPr="00EC164C">
        <w:rPr>
          <w:szCs w:val="24"/>
        </w:rPr>
        <w:t>L</w:t>
      </w:r>
      <w:r w:rsidR="00CC7090">
        <w:rPr>
          <w:szCs w:val="24"/>
        </w:rPr>
        <w:t>’</w:t>
      </w:r>
      <w:r w:rsidR="005D7AA2" w:rsidRPr="00EC164C">
        <w:rPr>
          <w:szCs w:val="24"/>
        </w:rPr>
        <w:t>organisation d</w:t>
      </w:r>
      <w:r w:rsidR="00CC7090">
        <w:rPr>
          <w:szCs w:val="24"/>
        </w:rPr>
        <w:t>’</w:t>
      </w:r>
      <w:r w:rsidR="005D7AA2" w:rsidRPr="00EC164C">
        <w:rPr>
          <w:szCs w:val="24"/>
        </w:rPr>
        <w:t xml:space="preserve">une conférence internationale en 2002 sur </w:t>
      </w:r>
      <w:r w:rsidR="00416139" w:rsidRPr="00EC164C">
        <w:rPr>
          <w:szCs w:val="24"/>
        </w:rPr>
        <w:t>«</w:t>
      </w:r>
      <w:r w:rsidR="005D7AA2" w:rsidRPr="00EC164C">
        <w:rPr>
          <w:i/>
          <w:szCs w:val="24"/>
        </w:rPr>
        <w:t>le rôle de la mère et de la famille dans la promotion de la culture de la paix</w:t>
      </w:r>
      <w:r w:rsidR="00416139" w:rsidRPr="00FC4A8E">
        <w:rPr>
          <w:szCs w:val="24"/>
        </w:rPr>
        <w:t>»</w:t>
      </w:r>
      <w:r w:rsidR="005D7AA2" w:rsidRPr="00EC164C">
        <w:rPr>
          <w:szCs w:val="24"/>
        </w:rPr>
        <w:t xml:space="preserve"> à l</w:t>
      </w:r>
      <w:r w:rsidR="00CC7090">
        <w:rPr>
          <w:szCs w:val="24"/>
        </w:rPr>
        <w:t>’</w:t>
      </w:r>
      <w:r w:rsidR="005D7AA2" w:rsidRPr="00EC164C">
        <w:rPr>
          <w:szCs w:val="24"/>
        </w:rPr>
        <w:t>occasion de la célébration par la Tunisie de la journée mondiale de la famille et de l</w:t>
      </w:r>
      <w:r w:rsidR="00CC7090">
        <w:rPr>
          <w:szCs w:val="24"/>
        </w:rPr>
        <w:t>’</w:t>
      </w:r>
      <w:r w:rsidR="005D7AA2" w:rsidRPr="00EC164C">
        <w:rPr>
          <w:szCs w:val="24"/>
        </w:rPr>
        <w:t>année mo</w:t>
      </w:r>
      <w:r w:rsidRPr="00EC164C">
        <w:rPr>
          <w:szCs w:val="24"/>
        </w:rPr>
        <w:t>ndiale de la culture de la paix;</w:t>
      </w:r>
    </w:p>
    <w:p w:rsidR="005D7AA2" w:rsidRPr="00EC164C" w:rsidRDefault="00C53321" w:rsidP="003D657D">
      <w:pPr>
        <w:numPr>
          <w:ilvl w:val="0"/>
          <w:numId w:val="9"/>
        </w:numPr>
        <w:spacing w:before="240" w:after="240"/>
        <w:rPr>
          <w:szCs w:val="24"/>
        </w:rPr>
      </w:pPr>
      <w:r w:rsidRPr="00EC164C">
        <w:rPr>
          <w:szCs w:val="24"/>
        </w:rPr>
        <w:t>L</w:t>
      </w:r>
      <w:r w:rsidR="00CC7090">
        <w:rPr>
          <w:szCs w:val="24"/>
        </w:rPr>
        <w:t>’</w:t>
      </w:r>
      <w:r w:rsidR="005D7AA2" w:rsidRPr="00EC164C">
        <w:rPr>
          <w:szCs w:val="24"/>
        </w:rPr>
        <w:t>organisation de 48 séminaires régionaux sur la protection de l</w:t>
      </w:r>
      <w:r w:rsidR="00CC7090">
        <w:rPr>
          <w:szCs w:val="24"/>
        </w:rPr>
        <w:t>’</w:t>
      </w:r>
      <w:r w:rsidRPr="00EC164C">
        <w:rPr>
          <w:szCs w:val="24"/>
        </w:rPr>
        <w:t>enfance;</w:t>
      </w:r>
    </w:p>
    <w:p w:rsidR="005D7AA2" w:rsidRPr="00EC164C" w:rsidRDefault="00C53321" w:rsidP="003D657D">
      <w:pPr>
        <w:numPr>
          <w:ilvl w:val="0"/>
          <w:numId w:val="9"/>
        </w:numPr>
        <w:spacing w:before="240" w:after="240"/>
        <w:rPr>
          <w:szCs w:val="24"/>
        </w:rPr>
      </w:pPr>
      <w:r w:rsidRPr="00EC164C">
        <w:rPr>
          <w:szCs w:val="24"/>
        </w:rPr>
        <w:t>L</w:t>
      </w:r>
      <w:r w:rsidR="005D7AA2" w:rsidRPr="00EC164C">
        <w:rPr>
          <w:szCs w:val="24"/>
        </w:rPr>
        <w:t>a distribution de matériel d</w:t>
      </w:r>
      <w:r w:rsidR="00CC7090">
        <w:rPr>
          <w:szCs w:val="24"/>
        </w:rPr>
        <w:t>’</w:t>
      </w:r>
      <w:r w:rsidR="005D7AA2" w:rsidRPr="00EC164C">
        <w:rPr>
          <w:szCs w:val="24"/>
        </w:rPr>
        <w:t>information sur la CIDE et le CPE à tous les intervenants et professionnels dans les ministères et institutions chargés de l</w:t>
      </w:r>
      <w:r w:rsidR="00CC7090">
        <w:rPr>
          <w:szCs w:val="24"/>
        </w:rPr>
        <w:t>’</w:t>
      </w:r>
      <w:r w:rsidRPr="00EC164C">
        <w:rPr>
          <w:szCs w:val="24"/>
        </w:rPr>
        <w:t>enfance;</w:t>
      </w:r>
    </w:p>
    <w:p w:rsidR="005D7AA2" w:rsidRPr="00EC164C" w:rsidRDefault="00C53321" w:rsidP="003D657D">
      <w:pPr>
        <w:numPr>
          <w:ilvl w:val="0"/>
          <w:numId w:val="9"/>
        </w:numPr>
        <w:spacing w:before="240" w:after="240"/>
        <w:rPr>
          <w:szCs w:val="24"/>
        </w:rPr>
      </w:pPr>
      <w:r w:rsidRPr="00EC164C">
        <w:rPr>
          <w:szCs w:val="24"/>
        </w:rPr>
        <w:t>L</w:t>
      </w:r>
      <w:r w:rsidR="00CC7090">
        <w:rPr>
          <w:szCs w:val="24"/>
        </w:rPr>
        <w:t>’</w:t>
      </w:r>
      <w:r w:rsidR="005D7AA2" w:rsidRPr="00EC164C">
        <w:rPr>
          <w:szCs w:val="24"/>
        </w:rPr>
        <w:t>organisation en janvier 2002 et 2003 par la Direction générale des affaires pénitentiaires respectivement, d</w:t>
      </w:r>
      <w:r w:rsidR="00CC7090">
        <w:rPr>
          <w:szCs w:val="24"/>
        </w:rPr>
        <w:t>’</w:t>
      </w:r>
      <w:r w:rsidR="005D7AA2" w:rsidRPr="00EC164C">
        <w:rPr>
          <w:szCs w:val="24"/>
        </w:rPr>
        <w:t>une conférence sur l</w:t>
      </w:r>
      <w:r w:rsidR="00CC7090">
        <w:rPr>
          <w:szCs w:val="24"/>
        </w:rPr>
        <w:t>’</w:t>
      </w:r>
      <w:r w:rsidR="005D7AA2" w:rsidRPr="00EC164C">
        <w:rPr>
          <w:szCs w:val="24"/>
        </w:rPr>
        <w:t>enfance délinquante et d</w:t>
      </w:r>
      <w:r w:rsidR="00CC7090">
        <w:rPr>
          <w:szCs w:val="24"/>
        </w:rPr>
        <w:t>’</w:t>
      </w:r>
      <w:r w:rsidR="005D7AA2" w:rsidRPr="00EC164C">
        <w:rPr>
          <w:szCs w:val="24"/>
        </w:rPr>
        <w:t>une conférence nationale sur le Code de la protection de l</w:t>
      </w:r>
      <w:r w:rsidR="00CC7090">
        <w:rPr>
          <w:szCs w:val="24"/>
        </w:rPr>
        <w:t>’</w:t>
      </w:r>
      <w:r w:rsidRPr="00EC164C">
        <w:rPr>
          <w:szCs w:val="24"/>
        </w:rPr>
        <w:t>enfant;</w:t>
      </w:r>
    </w:p>
    <w:p w:rsidR="005D7AA2" w:rsidRPr="00EC164C" w:rsidRDefault="005D7AA2" w:rsidP="003D657D">
      <w:pPr>
        <w:numPr>
          <w:ilvl w:val="0"/>
          <w:numId w:val="9"/>
        </w:numPr>
        <w:spacing w:before="240" w:after="240"/>
        <w:rPr>
          <w:szCs w:val="24"/>
        </w:rPr>
      </w:pPr>
      <w:r w:rsidRPr="00EC164C">
        <w:rPr>
          <w:szCs w:val="24"/>
        </w:rPr>
        <w:t xml:space="preserve">Entre 2004 et 2007, les </w:t>
      </w:r>
      <w:r w:rsidR="008B6854" w:rsidRPr="00EC164C">
        <w:rPr>
          <w:szCs w:val="24"/>
        </w:rPr>
        <w:t>m</w:t>
      </w:r>
      <w:r w:rsidRPr="00EC164C">
        <w:rPr>
          <w:szCs w:val="24"/>
        </w:rPr>
        <w:t>ois de protection ont traité successivement les thèmes suivants</w:t>
      </w:r>
      <w:r w:rsidR="00416139" w:rsidRPr="00EC164C">
        <w:rPr>
          <w:szCs w:val="24"/>
        </w:rPr>
        <w:t>:</w:t>
      </w:r>
    </w:p>
    <w:p w:rsidR="005D7AA2" w:rsidRPr="00EC164C" w:rsidRDefault="005D7AA2" w:rsidP="003D657D">
      <w:pPr>
        <w:numPr>
          <w:ilvl w:val="0"/>
          <w:numId w:val="10"/>
        </w:numPr>
        <w:spacing w:before="240" w:after="240"/>
        <w:rPr>
          <w:szCs w:val="24"/>
        </w:rPr>
      </w:pPr>
      <w:r w:rsidRPr="00EC164C">
        <w:rPr>
          <w:szCs w:val="24"/>
        </w:rPr>
        <w:t>2004</w:t>
      </w:r>
      <w:r w:rsidR="00416139" w:rsidRPr="00EC164C">
        <w:rPr>
          <w:szCs w:val="24"/>
        </w:rPr>
        <w:t>:</w:t>
      </w:r>
      <w:r w:rsidRPr="00EC164C">
        <w:rPr>
          <w:szCs w:val="24"/>
        </w:rPr>
        <w:t xml:space="preserve"> Pour un partenariat opérationnel dans la protection de l</w:t>
      </w:r>
      <w:r w:rsidR="00CC7090">
        <w:rPr>
          <w:szCs w:val="24"/>
        </w:rPr>
        <w:t>’</w:t>
      </w:r>
      <w:r w:rsidR="00C53321" w:rsidRPr="00EC164C">
        <w:rPr>
          <w:szCs w:val="24"/>
        </w:rPr>
        <w:t>enfance;</w:t>
      </w:r>
    </w:p>
    <w:p w:rsidR="005D7AA2" w:rsidRPr="00EC164C" w:rsidRDefault="005D7AA2" w:rsidP="003D657D">
      <w:pPr>
        <w:numPr>
          <w:ilvl w:val="0"/>
          <w:numId w:val="10"/>
        </w:numPr>
        <w:spacing w:before="240" w:after="240"/>
        <w:rPr>
          <w:szCs w:val="24"/>
        </w:rPr>
      </w:pPr>
      <w:r w:rsidRPr="00EC164C">
        <w:rPr>
          <w:szCs w:val="24"/>
        </w:rPr>
        <w:t>2005</w:t>
      </w:r>
      <w:r w:rsidR="00416139" w:rsidRPr="00EC164C">
        <w:rPr>
          <w:szCs w:val="24"/>
        </w:rPr>
        <w:t>:</w:t>
      </w:r>
      <w:r w:rsidRPr="00EC164C">
        <w:rPr>
          <w:szCs w:val="24"/>
        </w:rPr>
        <w:t xml:space="preserve"> Formulation d</w:t>
      </w:r>
      <w:r w:rsidR="00CC7090">
        <w:rPr>
          <w:szCs w:val="24"/>
        </w:rPr>
        <w:t>’</w:t>
      </w:r>
      <w:r w:rsidRPr="00EC164C">
        <w:rPr>
          <w:szCs w:val="24"/>
        </w:rPr>
        <w:t>un guide d</w:t>
      </w:r>
      <w:r w:rsidR="00CC7090">
        <w:rPr>
          <w:szCs w:val="24"/>
        </w:rPr>
        <w:t>’</w:t>
      </w:r>
      <w:r w:rsidRPr="00EC164C">
        <w:rPr>
          <w:szCs w:val="24"/>
        </w:rPr>
        <w:t>intervention dans les situation</w:t>
      </w:r>
      <w:r w:rsidR="00C53321" w:rsidRPr="00EC164C">
        <w:rPr>
          <w:szCs w:val="24"/>
        </w:rPr>
        <w:t xml:space="preserve">s de </w:t>
      </w:r>
      <w:r w:rsidRPr="00EC164C">
        <w:rPr>
          <w:szCs w:val="24"/>
        </w:rPr>
        <w:t>né</w:t>
      </w:r>
      <w:r w:rsidR="00C53321" w:rsidRPr="00EC164C">
        <w:rPr>
          <w:szCs w:val="24"/>
        </w:rPr>
        <w:t>gligence et de vagabondage;</w:t>
      </w:r>
    </w:p>
    <w:p w:rsidR="005D7AA2" w:rsidRPr="00EC164C" w:rsidRDefault="005D7AA2" w:rsidP="003D657D">
      <w:pPr>
        <w:numPr>
          <w:ilvl w:val="0"/>
          <w:numId w:val="10"/>
        </w:numPr>
        <w:spacing w:before="240" w:after="240"/>
        <w:rPr>
          <w:szCs w:val="24"/>
        </w:rPr>
      </w:pPr>
      <w:r w:rsidRPr="00EC164C">
        <w:rPr>
          <w:szCs w:val="24"/>
        </w:rPr>
        <w:t>2006</w:t>
      </w:r>
      <w:r w:rsidR="00416139" w:rsidRPr="00EC164C">
        <w:rPr>
          <w:szCs w:val="24"/>
        </w:rPr>
        <w:t>:</w:t>
      </w:r>
      <w:r w:rsidRPr="00EC164C">
        <w:rPr>
          <w:szCs w:val="24"/>
        </w:rPr>
        <w:t xml:space="preserve"> </w:t>
      </w:r>
      <w:r w:rsidR="00C53321" w:rsidRPr="00EC164C">
        <w:rPr>
          <w:szCs w:val="24"/>
        </w:rPr>
        <w:t>L</w:t>
      </w:r>
      <w:r w:rsidR="00CC7090">
        <w:rPr>
          <w:szCs w:val="24"/>
        </w:rPr>
        <w:t>’</w:t>
      </w:r>
      <w:r w:rsidRPr="00EC164C">
        <w:rPr>
          <w:szCs w:val="24"/>
        </w:rPr>
        <w:t>abandon scolaire et l</w:t>
      </w:r>
      <w:r w:rsidR="00CC7090">
        <w:rPr>
          <w:szCs w:val="24"/>
        </w:rPr>
        <w:t>’</w:t>
      </w:r>
      <w:r w:rsidRPr="00EC164C">
        <w:rPr>
          <w:szCs w:val="24"/>
        </w:rPr>
        <w:t>emploi des enfants âgés d</w:t>
      </w:r>
      <w:r w:rsidR="008B6854">
        <w:rPr>
          <w:szCs w:val="24"/>
        </w:rPr>
        <w:t>e mois de moins de 16 </w:t>
      </w:r>
      <w:r w:rsidR="00C53321" w:rsidRPr="00EC164C">
        <w:rPr>
          <w:szCs w:val="24"/>
        </w:rPr>
        <w:t>ans;</w:t>
      </w:r>
    </w:p>
    <w:p w:rsidR="005D7AA2" w:rsidRPr="00EC164C" w:rsidRDefault="005D7AA2" w:rsidP="003D657D">
      <w:pPr>
        <w:numPr>
          <w:ilvl w:val="0"/>
          <w:numId w:val="10"/>
        </w:numPr>
        <w:spacing w:before="240" w:after="240"/>
        <w:rPr>
          <w:szCs w:val="24"/>
        </w:rPr>
      </w:pPr>
      <w:r w:rsidRPr="00EC164C">
        <w:rPr>
          <w:szCs w:val="24"/>
        </w:rPr>
        <w:t>2007</w:t>
      </w:r>
      <w:r w:rsidR="00416139" w:rsidRPr="00EC164C">
        <w:rPr>
          <w:szCs w:val="24"/>
        </w:rPr>
        <w:t>:</w:t>
      </w:r>
      <w:r w:rsidRPr="00EC164C">
        <w:rPr>
          <w:szCs w:val="24"/>
        </w:rPr>
        <w:t xml:space="preserve"> Les comportements à risque.</w:t>
      </w:r>
    </w:p>
    <w:p w:rsidR="005D7AA2" w:rsidRPr="00EC164C" w:rsidRDefault="005D7AA2" w:rsidP="003D657D">
      <w:pPr>
        <w:spacing w:before="240" w:after="240"/>
        <w:jc w:val="center"/>
        <w:rPr>
          <w:b/>
          <w:szCs w:val="24"/>
        </w:rPr>
      </w:pPr>
      <w:r w:rsidRPr="00EC164C">
        <w:rPr>
          <w:b/>
          <w:szCs w:val="24"/>
        </w:rPr>
        <w:t xml:space="preserve">2. </w:t>
      </w:r>
      <w:r w:rsidR="00C53321" w:rsidRPr="00EC164C">
        <w:rPr>
          <w:b/>
          <w:szCs w:val="24"/>
        </w:rPr>
        <w:t xml:space="preserve"> </w:t>
      </w:r>
      <w:r w:rsidRPr="00EC164C">
        <w:rPr>
          <w:b/>
          <w:szCs w:val="24"/>
        </w:rPr>
        <w:t>Intégration de l</w:t>
      </w:r>
      <w:r w:rsidR="00CC7090">
        <w:rPr>
          <w:b/>
          <w:szCs w:val="24"/>
        </w:rPr>
        <w:t>’</w:t>
      </w:r>
      <w:r w:rsidRPr="00EC164C">
        <w:rPr>
          <w:b/>
          <w:szCs w:val="24"/>
        </w:rPr>
        <w:t>enseignement de la CIDE dans les cursus pédagogiques</w:t>
      </w:r>
    </w:p>
    <w:p w:rsidR="005D7AA2" w:rsidRPr="00EC164C" w:rsidRDefault="005D7AA2" w:rsidP="003D657D">
      <w:pPr>
        <w:spacing w:before="240" w:after="240"/>
        <w:jc w:val="center"/>
        <w:rPr>
          <w:b/>
          <w:bCs/>
          <w:i/>
          <w:iCs/>
          <w:szCs w:val="24"/>
        </w:rPr>
      </w:pPr>
      <w:r w:rsidRPr="00EC164C">
        <w:rPr>
          <w:b/>
          <w:bCs/>
          <w:i/>
          <w:iCs/>
          <w:szCs w:val="24"/>
        </w:rPr>
        <w:t xml:space="preserve">2.1) </w:t>
      </w:r>
      <w:r w:rsidR="008B6854">
        <w:rPr>
          <w:b/>
          <w:bCs/>
          <w:i/>
          <w:iCs/>
          <w:szCs w:val="24"/>
        </w:rPr>
        <w:t xml:space="preserve"> </w:t>
      </w:r>
      <w:r w:rsidRPr="00EC164C">
        <w:rPr>
          <w:b/>
          <w:bCs/>
          <w:i/>
          <w:iCs/>
          <w:szCs w:val="24"/>
        </w:rPr>
        <w:t>L</w:t>
      </w:r>
      <w:r w:rsidR="00CC7090">
        <w:rPr>
          <w:b/>
          <w:bCs/>
          <w:i/>
          <w:iCs/>
          <w:szCs w:val="24"/>
        </w:rPr>
        <w:t>’</w:t>
      </w:r>
      <w:r w:rsidRPr="00EC164C">
        <w:rPr>
          <w:b/>
          <w:bCs/>
          <w:i/>
          <w:iCs/>
          <w:szCs w:val="24"/>
        </w:rPr>
        <w:t>intégration de l</w:t>
      </w:r>
      <w:r w:rsidR="00CC7090">
        <w:rPr>
          <w:b/>
          <w:bCs/>
          <w:i/>
          <w:iCs/>
          <w:szCs w:val="24"/>
        </w:rPr>
        <w:t>’</w:t>
      </w:r>
      <w:r w:rsidRPr="00EC164C">
        <w:rPr>
          <w:b/>
          <w:bCs/>
          <w:i/>
          <w:iCs/>
          <w:szCs w:val="24"/>
        </w:rPr>
        <w:t>enseignement de la CIDE</w:t>
      </w:r>
      <w:r w:rsidR="008B6854">
        <w:rPr>
          <w:b/>
          <w:bCs/>
          <w:i/>
          <w:iCs/>
          <w:szCs w:val="24"/>
        </w:rPr>
        <w:br/>
      </w:r>
      <w:r w:rsidRPr="00EC164C">
        <w:rPr>
          <w:b/>
          <w:bCs/>
          <w:i/>
          <w:iCs/>
          <w:szCs w:val="24"/>
        </w:rPr>
        <w:t>dans les programmes scolaires</w:t>
      </w:r>
    </w:p>
    <w:p w:rsidR="005D7AA2" w:rsidRPr="00EC164C" w:rsidRDefault="005D7AA2" w:rsidP="003D657D">
      <w:pPr>
        <w:spacing w:before="240" w:after="240"/>
        <w:rPr>
          <w:szCs w:val="24"/>
        </w:rPr>
      </w:pPr>
      <w:r w:rsidRPr="00EC164C">
        <w:rPr>
          <w:bCs/>
          <w:szCs w:val="24"/>
        </w:rPr>
        <w:t>62.</w:t>
      </w:r>
      <w:r w:rsidR="00C53321" w:rsidRPr="00EC164C">
        <w:rPr>
          <w:szCs w:val="24"/>
        </w:rPr>
        <w:tab/>
      </w:r>
      <w:r w:rsidRPr="00EC164C">
        <w:rPr>
          <w:szCs w:val="24"/>
        </w:rPr>
        <w:t>L</w:t>
      </w:r>
      <w:r w:rsidR="00CC7090">
        <w:rPr>
          <w:szCs w:val="24"/>
        </w:rPr>
        <w:t>’</w:t>
      </w:r>
      <w:r w:rsidRPr="00EC164C">
        <w:rPr>
          <w:szCs w:val="24"/>
        </w:rPr>
        <w:t>éducation aux droits de l</w:t>
      </w:r>
      <w:r w:rsidR="00CC7090">
        <w:rPr>
          <w:szCs w:val="24"/>
        </w:rPr>
        <w:t>’</w:t>
      </w:r>
      <w:r w:rsidRPr="00EC164C">
        <w:rPr>
          <w:szCs w:val="24"/>
        </w:rPr>
        <w:t>homme et aux droits de l</w:t>
      </w:r>
      <w:r w:rsidR="00CC7090">
        <w:rPr>
          <w:szCs w:val="24"/>
        </w:rPr>
        <w:t>’</w:t>
      </w:r>
      <w:r w:rsidRPr="00EC164C">
        <w:rPr>
          <w:szCs w:val="24"/>
        </w:rPr>
        <w:t>enfant, sur la plus vaste échelle possible, a été entamée, en même temps qu</w:t>
      </w:r>
      <w:r w:rsidR="00CC7090">
        <w:rPr>
          <w:szCs w:val="24"/>
        </w:rPr>
        <w:t>’</w:t>
      </w:r>
      <w:r w:rsidRPr="00EC164C">
        <w:rPr>
          <w:szCs w:val="24"/>
        </w:rPr>
        <w:t>ont été mis en place les programmes adéquats de révision de tous les programmes, y compris tous les manuels scolaires sans exception, aux différents cycles de l</w:t>
      </w:r>
      <w:r w:rsidR="00CC7090">
        <w:rPr>
          <w:szCs w:val="24"/>
        </w:rPr>
        <w:t>’</w:t>
      </w:r>
      <w:r w:rsidRPr="00EC164C">
        <w:rPr>
          <w:szCs w:val="24"/>
        </w:rPr>
        <w:t>enseignement primaire et secondaire.</w:t>
      </w:r>
    </w:p>
    <w:p w:rsidR="005D7AA2" w:rsidRPr="00EC164C" w:rsidRDefault="005D7AA2" w:rsidP="003D657D">
      <w:pPr>
        <w:spacing w:before="240" w:after="240"/>
        <w:rPr>
          <w:szCs w:val="24"/>
        </w:rPr>
      </w:pPr>
      <w:r w:rsidRPr="00EC164C">
        <w:rPr>
          <w:bCs/>
          <w:szCs w:val="24"/>
        </w:rPr>
        <w:t>63</w:t>
      </w:r>
      <w:r w:rsidRPr="00EC164C">
        <w:rPr>
          <w:bCs/>
          <w:i/>
          <w:iCs/>
          <w:szCs w:val="24"/>
        </w:rPr>
        <w:t>.</w:t>
      </w:r>
      <w:r w:rsidR="00C53321" w:rsidRPr="00EC164C">
        <w:rPr>
          <w:b/>
          <w:bCs/>
          <w:i/>
          <w:iCs/>
          <w:szCs w:val="24"/>
        </w:rPr>
        <w:tab/>
      </w:r>
      <w:r w:rsidRPr="00EC164C">
        <w:rPr>
          <w:i/>
          <w:iCs/>
          <w:szCs w:val="24"/>
        </w:rPr>
        <w:t>Les efforts ont visé, à cet égard, tout particulièrement à purger les programmes de toutes formes d</w:t>
      </w:r>
      <w:r w:rsidR="00CC7090">
        <w:rPr>
          <w:i/>
          <w:iCs/>
          <w:szCs w:val="24"/>
        </w:rPr>
        <w:t>’</w:t>
      </w:r>
      <w:r w:rsidRPr="00EC164C">
        <w:rPr>
          <w:i/>
          <w:iCs/>
          <w:szCs w:val="24"/>
        </w:rPr>
        <w:t>embrigadement et à redonner à l</w:t>
      </w:r>
      <w:r w:rsidR="00CC7090">
        <w:rPr>
          <w:i/>
          <w:iCs/>
          <w:szCs w:val="24"/>
        </w:rPr>
        <w:t>’</w:t>
      </w:r>
      <w:r w:rsidRPr="00EC164C">
        <w:rPr>
          <w:i/>
          <w:iCs/>
          <w:szCs w:val="24"/>
        </w:rPr>
        <w:t>école et aux différents établissements de l</w:t>
      </w:r>
      <w:r w:rsidR="00CC7090">
        <w:rPr>
          <w:i/>
          <w:iCs/>
          <w:szCs w:val="24"/>
        </w:rPr>
        <w:t>’</w:t>
      </w:r>
      <w:r w:rsidRPr="00EC164C">
        <w:rPr>
          <w:i/>
          <w:iCs/>
          <w:szCs w:val="24"/>
        </w:rPr>
        <w:t>éducation leur véritable vocation, celle consistant, aux termes de la loi de 1991 sur le système éducatif, à</w:t>
      </w:r>
      <w:r w:rsidR="00416139" w:rsidRPr="00EC164C">
        <w:rPr>
          <w:i/>
          <w:iCs/>
          <w:szCs w:val="24"/>
        </w:rPr>
        <w:t>:</w:t>
      </w:r>
      <w:r w:rsidRPr="00EC164C">
        <w:rPr>
          <w:szCs w:val="24"/>
        </w:rPr>
        <w:t xml:space="preserve"> </w:t>
      </w:r>
    </w:p>
    <w:p w:rsidR="006D6DF8" w:rsidRDefault="005D7AA2" w:rsidP="003D657D">
      <w:pPr>
        <w:spacing w:before="240" w:after="240"/>
        <w:ind w:left="1701" w:hanging="567"/>
        <w:rPr>
          <w:i/>
          <w:iCs/>
        </w:rPr>
      </w:pPr>
      <w:r w:rsidRPr="00EC164C">
        <w:rPr>
          <w:iCs/>
        </w:rPr>
        <w:t>«</w:t>
      </w:r>
      <w:r w:rsidR="006D6DF8">
        <w:rPr>
          <w:iCs/>
        </w:rPr>
        <w:sym w:font="Symbol" w:char="F02D"/>
      </w:r>
      <w:r w:rsidR="006D6DF8">
        <w:rPr>
          <w:iCs/>
        </w:rPr>
        <w:tab/>
      </w:r>
      <w:r w:rsidRPr="00EC164C">
        <w:rPr>
          <w:i/>
          <w:iCs/>
        </w:rPr>
        <w:t>Préparer les jeunes à une vie qui ne laisse place à aucune forme de discrimination ou de ségrégation fondé sur le sexe, l</w:t>
      </w:r>
      <w:r w:rsidR="00CC7090">
        <w:rPr>
          <w:i/>
          <w:iCs/>
        </w:rPr>
        <w:t>’</w:t>
      </w:r>
      <w:r w:rsidRPr="00EC164C">
        <w:rPr>
          <w:i/>
          <w:iCs/>
        </w:rPr>
        <w:t>origine sociale, la race ou la religion…</w:t>
      </w:r>
    </w:p>
    <w:p w:rsidR="005D7AA2" w:rsidRPr="00EC164C" w:rsidRDefault="006D6DF8" w:rsidP="003D657D">
      <w:pPr>
        <w:spacing w:before="240" w:after="240"/>
        <w:ind w:left="1701" w:hanging="567"/>
        <w:rPr>
          <w:i/>
          <w:iCs/>
        </w:rPr>
      </w:pPr>
      <w:r w:rsidRPr="00BB72F2">
        <w:rPr>
          <w:szCs w:val="24"/>
        </w:rPr>
        <w:sym w:font="Symbol" w:char="F02D"/>
      </w:r>
      <w:r>
        <w:rPr>
          <w:szCs w:val="24"/>
        </w:rPr>
        <w:tab/>
      </w:r>
      <w:r w:rsidR="005D7AA2" w:rsidRPr="00EC164C">
        <w:rPr>
          <w:i/>
          <w:iCs/>
        </w:rPr>
        <w:t>Offrir aux élèves le droit à l</w:t>
      </w:r>
      <w:r w:rsidR="00CC7090">
        <w:rPr>
          <w:i/>
          <w:iCs/>
        </w:rPr>
        <w:t>’</w:t>
      </w:r>
      <w:r w:rsidR="005D7AA2" w:rsidRPr="00EC164C">
        <w:rPr>
          <w:i/>
          <w:iCs/>
        </w:rPr>
        <w:t>édification de leur personnalité et les aider à accéder par eux-mêmes à la maturité de sorte qu</w:t>
      </w:r>
      <w:r w:rsidR="00CC7090">
        <w:rPr>
          <w:i/>
          <w:iCs/>
        </w:rPr>
        <w:t>’</w:t>
      </w:r>
      <w:r w:rsidR="005D7AA2" w:rsidRPr="00EC164C">
        <w:rPr>
          <w:i/>
          <w:iCs/>
        </w:rPr>
        <w:t>ils soient élevés dans les valeurs de la tolérance et de la modération</w:t>
      </w:r>
      <w:r w:rsidR="00C53321" w:rsidRPr="00EC164C">
        <w:rPr>
          <w:i/>
          <w:iCs/>
        </w:rPr>
        <w:t>.</w:t>
      </w:r>
      <w:r w:rsidR="00416139" w:rsidRPr="00EC164C">
        <w:t>»</w:t>
      </w:r>
      <w:r w:rsidR="005D7AA2" w:rsidRPr="00EC164C">
        <w:rPr>
          <w:i/>
          <w:iCs/>
        </w:rPr>
        <w:t xml:space="preserve">. </w:t>
      </w:r>
    </w:p>
    <w:p w:rsidR="005D7AA2" w:rsidRPr="00EC164C" w:rsidRDefault="005D7AA2" w:rsidP="003D657D">
      <w:pPr>
        <w:spacing w:before="240" w:after="240"/>
        <w:ind w:firstLine="567"/>
        <w:rPr>
          <w:szCs w:val="24"/>
        </w:rPr>
      </w:pPr>
      <w:r w:rsidRPr="00EC164C">
        <w:rPr>
          <w:szCs w:val="24"/>
        </w:rPr>
        <w:t>Ces orientations stratégiques ont été réaffirmées et renforcées en 2002 dans le cadre de la réforme du système éducatif visant à habiliter l</w:t>
      </w:r>
      <w:r w:rsidR="00CC7090">
        <w:rPr>
          <w:szCs w:val="24"/>
        </w:rPr>
        <w:t>’</w:t>
      </w:r>
      <w:r w:rsidRPr="00EC164C">
        <w:rPr>
          <w:szCs w:val="24"/>
        </w:rPr>
        <w:t>école à dispenser une éducation basée sur la promotion des droits de l</w:t>
      </w:r>
      <w:r w:rsidR="00CC7090">
        <w:rPr>
          <w:szCs w:val="24"/>
        </w:rPr>
        <w:t>’</w:t>
      </w:r>
      <w:r w:rsidRPr="00EC164C">
        <w:rPr>
          <w:szCs w:val="24"/>
        </w:rPr>
        <w:t>homme, le rejet de la discrimination, de l</w:t>
      </w:r>
      <w:r w:rsidR="00CC7090">
        <w:rPr>
          <w:szCs w:val="24"/>
        </w:rPr>
        <w:t>’</w:t>
      </w:r>
      <w:r w:rsidRPr="00EC164C">
        <w:rPr>
          <w:szCs w:val="24"/>
        </w:rPr>
        <w:t>extrémisme et de toute forme de fanatisme.</w:t>
      </w:r>
    </w:p>
    <w:p w:rsidR="00416139" w:rsidRPr="00EC164C" w:rsidRDefault="005D7AA2" w:rsidP="003D657D">
      <w:pPr>
        <w:spacing w:before="240" w:after="240"/>
        <w:rPr>
          <w:i/>
          <w:iCs/>
          <w:color w:val="272727"/>
          <w:szCs w:val="24"/>
          <w:lang w:eastAsia="fr-CH"/>
        </w:rPr>
      </w:pPr>
      <w:r w:rsidRPr="00EC164C">
        <w:rPr>
          <w:bCs/>
          <w:szCs w:val="24"/>
        </w:rPr>
        <w:t>64.</w:t>
      </w:r>
      <w:r w:rsidR="00525323" w:rsidRPr="00EC164C">
        <w:rPr>
          <w:b/>
          <w:bCs/>
          <w:szCs w:val="24"/>
        </w:rPr>
        <w:tab/>
      </w:r>
      <w:r w:rsidRPr="00EC164C">
        <w:rPr>
          <w:szCs w:val="24"/>
        </w:rPr>
        <w:t>Le présent rapport rappelle, à titre d</w:t>
      </w:r>
      <w:r w:rsidR="00CC7090">
        <w:rPr>
          <w:szCs w:val="24"/>
        </w:rPr>
        <w:t>’</w:t>
      </w:r>
      <w:r w:rsidRPr="00EC164C">
        <w:rPr>
          <w:szCs w:val="24"/>
        </w:rPr>
        <w:t xml:space="preserve">exemple, que </w:t>
      </w:r>
      <w:r w:rsidRPr="00EC164C">
        <w:rPr>
          <w:color w:val="272727"/>
          <w:szCs w:val="24"/>
          <w:lang w:eastAsia="fr-CH"/>
        </w:rPr>
        <w:t>les manuels tunisiens d</w:t>
      </w:r>
      <w:r w:rsidR="00CC7090">
        <w:rPr>
          <w:color w:val="272727"/>
          <w:szCs w:val="24"/>
          <w:lang w:eastAsia="fr-CH"/>
        </w:rPr>
        <w:t>’</w:t>
      </w:r>
      <w:r w:rsidRPr="00EC164C">
        <w:rPr>
          <w:color w:val="272727"/>
          <w:szCs w:val="24"/>
          <w:lang w:eastAsia="fr-CH"/>
        </w:rPr>
        <w:t>instruction religieuse, notamment ceux destinés aux élèves du second cycle de l</w:t>
      </w:r>
      <w:r w:rsidR="00CC7090">
        <w:rPr>
          <w:color w:val="272727"/>
          <w:szCs w:val="24"/>
          <w:lang w:eastAsia="fr-CH"/>
        </w:rPr>
        <w:t>’</w:t>
      </w:r>
      <w:r w:rsidRPr="00EC164C">
        <w:rPr>
          <w:color w:val="272727"/>
          <w:szCs w:val="24"/>
          <w:lang w:eastAsia="fr-CH"/>
        </w:rPr>
        <w:t>enseignement secondaire, mettent en exergue, entre autres, les thèmes suivants</w:t>
      </w:r>
      <w:r w:rsidR="00416139" w:rsidRPr="00EC164C">
        <w:rPr>
          <w:color w:val="272727"/>
          <w:szCs w:val="24"/>
          <w:lang w:eastAsia="fr-CH"/>
        </w:rPr>
        <w:t>:</w:t>
      </w:r>
      <w:r w:rsidRPr="00EC164C">
        <w:rPr>
          <w:i/>
          <w:iCs/>
          <w:color w:val="272727"/>
          <w:szCs w:val="24"/>
          <w:lang w:eastAsia="fr-CH"/>
        </w:rPr>
        <w:t xml:space="preserve"> </w:t>
      </w:r>
      <w:r w:rsidRPr="00FC4A8E">
        <w:rPr>
          <w:iCs/>
          <w:color w:val="272727"/>
          <w:szCs w:val="24"/>
          <w:lang w:eastAsia="fr-CH"/>
        </w:rPr>
        <w:t>«</w:t>
      </w:r>
      <w:r w:rsidRPr="00EC164C">
        <w:rPr>
          <w:color w:val="272727"/>
          <w:szCs w:val="24"/>
          <w:lang w:eastAsia="fr-CH"/>
        </w:rPr>
        <w:t>la nécessité d</w:t>
      </w:r>
      <w:r w:rsidR="00CC7090">
        <w:rPr>
          <w:color w:val="272727"/>
          <w:szCs w:val="24"/>
          <w:lang w:eastAsia="fr-CH"/>
        </w:rPr>
        <w:t>’</w:t>
      </w:r>
      <w:r w:rsidRPr="00EC164C">
        <w:rPr>
          <w:color w:val="272727"/>
          <w:szCs w:val="24"/>
          <w:lang w:eastAsia="fr-CH"/>
        </w:rPr>
        <w:t>éviter les conflits d</w:t>
      </w:r>
      <w:r w:rsidR="00CC7090">
        <w:rPr>
          <w:color w:val="272727"/>
          <w:szCs w:val="24"/>
          <w:lang w:eastAsia="fr-CH"/>
        </w:rPr>
        <w:t>’</w:t>
      </w:r>
      <w:r w:rsidRPr="00EC164C">
        <w:rPr>
          <w:color w:val="272727"/>
          <w:szCs w:val="24"/>
          <w:lang w:eastAsia="fr-CH"/>
        </w:rPr>
        <w:t>ordre religieux», «le savoir comm</w:t>
      </w:r>
      <w:r w:rsidR="00525323" w:rsidRPr="00EC164C">
        <w:rPr>
          <w:color w:val="272727"/>
          <w:szCs w:val="24"/>
          <w:lang w:eastAsia="fr-CH"/>
        </w:rPr>
        <w:t>e rempart contre le fanatisme»,</w:t>
      </w:r>
      <w:r w:rsidRPr="00EC164C">
        <w:rPr>
          <w:color w:val="272727"/>
          <w:szCs w:val="24"/>
          <w:lang w:eastAsia="fr-CH"/>
        </w:rPr>
        <w:t xml:space="preserve"> «l</w:t>
      </w:r>
      <w:r w:rsidR="00CC7090">
        <w:rPr>
          <w:color w:val="272727"/>
          <w:szCs w:val="24"/>
          <w:lang w:eastAsia="fr-CH"/>
        </w:rPr>
        <w:t>’</w:t>
      </w:r>
      <w:r w:rsidRPr="00EC164C">
        <w:rPr>
          <w:color w:val="272727"/>
          <w:szCs w:val="24"/>
          <w:lang w:eastAsia="fr-CH"/>
        </w:rPr>
        <w:t>éducation comme facteur de liberté et d</w:t>
      </w:r>
      <w:r w:rsidR="00CC7090">
        <w:rPr>
          <w:color w:val="272727"/>
          <w:szCs w:val="24"/>
          <w:lang w:eastAsia="fr-CH"/>
        </w:rPr>
        <w:t>’</w:t>
      </w:r>
      <w:r w:rsidRPr="00EC164C">
        <w:rPr>
          <w:color w:val="272727"/>
          <w:szCs w:val="24"/>
          <w:lang w:eastAsia="fr-CH"/>
        </w:rPr>
        <w:t>harmonisation entre religion et modernité», «l</w:t>
      </w:r>
      <w:r w:rsidR="00CC7090">
        <w:rPr>
          <w:color w:val="272727"/>
          <w:szCs w:val="24"/>
          <w:lang w:eastAsia="fr-CH"/>
        </w:rPr>
        <w:t>’</w:t>
      </w:r>
      <w:r w:rsidRPr="00EC164C">
        <w:rPr>
          <w:color w:val="272727"/>
          <w:szCs w:val="24"/>
          <w:lang w:eastAsia="fr-CH"/>
        </w:rPr>
        <w:t>instruction comme l</w:t>
      </w:r>
      <w:r w:rsidR="00CC7090">
        <w:rPr>
          <w:color w:val="272727"/>
          <w:szCs w:val="24"/>
          <w:lang w:eastAsia="fr-CH"/>
        </w:rPr>
        <w:t>’</w:t>
      </w:r>
      <w:r w:rsidR="00525323" w:rsidRPr="00EC164C">
        <w:rPr>
          <w:color w:val="272727"/>
          <w:szCs w:val="24"/>
          <w:lang w:eastAsia="fr-CH"/>
        </w:rPr>
        <w:t>ennemi de la dictature»,</w:t>
      </w:r>
      <w:r w:rsidRPr="00EC164C">
        <w:rPr>
          <w:color w:val="272727"/>
          <w:szCs w:val="24"/>
          <w:lang w:eastAsia="fr-CH"/>
        </w:rPr>
        <w:t xml:space="preserve"> «le siècle des Lumières en Europe», «l</w:t>
      </w:r>
      <w:r w:rsidR="00CC7090">
        <w:rPr>
          <w:color w:val="272727"/>
          <w:szCs w:val="24"/>
          <w:lang w:eastAsia="fr-CH"/>
        </w:rPr>
        <w:t>’</w:t>
      </w:r>
      <w:r w:rsidRPr="00EC164C">
        <w:rPr>
          <w:color w:val="272727"/>
          <w:szCs w:val="24"/>
          <w:lang w:eastAsia="fr-CH"/>
        </w:rPr>
        <w:t>importance de la concertation, de la tolérance et du dialogue»</w:t>
      </w:r>
      <w:r w:rsidRPr="00EC164C">
        <w:rPr>
          <w:i/>
          <w:iCs/>
          <w:color w:val="272727"/>
          <w:szCs w:val="24"/>
          <w:lang w:eastAsia="fr-CH"/>
        </w:rPr>
        <w:t>.</w:t>
      </w:r>
    </w:p>
    <w:p w:rsidR="005D7AA2" w:rsidRPr="00EC164C" w:rsidRDefault="005D7AA2" w:rsidP="003D657D">
      <w:pPr>
        <w:keepNext/>
        <w:spacing w:before="240" w:after="240"/>
        <w:jc w:val="center"/>
        <w:rPr>
          <w:szCs w:val="24"/>
          <w:u w:val="single"/>
        </w:rPr>
      </w:pPr>
      <w:r w:rsidRPr="00EC164C">
        <w:rPr>
          <w:b/>
          <w:bCs/>
          <w:i/>
          <w:iCs/>
          <w:szCs w:val="24"/>
        </w:rPr>
        <w:t xml:space="preserve">2.2) </w:t>
      </w:r>
      <w:r w:rsidR="008B6854">
        <w:rPr>
          <w:b/>
          <w:bCs/>
          <w:i/>
          <w:iCs/>
          <w:szCs w:val="24"/>
        </w:rPr>
        <w:t xml:space="preserve"> </w:t>
      </w:r>
      <w:r w:rsidRPr="00EC164C">
        <w:rPr>
          <w:b/>
          <w:bCs/>
          <w:i/>
          <w:iCs/>
          <w:szCs w:val="24"/>
        </w:rPr>
        <w:t>L</w:t>
      </w:r>
      <w:r w:rsidR="00CC7090">
        <w:rPr>
          <w:b/>
          <w:bCs/>
          <w:i/>
          <w:iCs/>
          <w:szCs w:val="24"/>
        </w:rPr>
        <w:t>’</w:t>
      </w:r>
      <w:r w:rsidRPr="00EC164C">
        <w:rPr>
          <w:b/>
          <w:bCs/>
          <w:i/>
          <w:iCs/>
          <w:szCs w:val="24"/>
        </w:rPr>
        <w:t>intégration de l</w:t>
      </w:r>
      <w:r w:rsidR="00CC7090">
        <w:rPr>
          <w:b/>
          <w:bCs/>
          <w:i/>
          <w:iCs/>
          <w:szCs w:val="24"/>
        </w:rPr>
        <w:t>’</w:t>
      </w:r>
      <w:r w:rsidRPr="00EC164C">
        <w:rPr>
          <w:b/>
          <w:bCs/>
          <w:i/>
          <w:iCs/>
          <w:szCs w:val="24"/>
        </w:rPr>
        <w:t>enseignement de la CIDE</w:t>
      </w:r>
      <w:r w:rsidR="008B6854">
        <w:rPr>
          <w:b/>
          <w:bCs/>
          <w:i/>
          <w:iCs/>
          <w:szCs w:val="24"/>
        </w:rPr>
        <w:br/>
      </w:r>
      <w:r w:rsidRPr="00EC164C">
        <w:rPr>
          <w:b/>
          <w:bCs/>
          <w:i/>
          <w:iCs/>
          <w:szCs w:val="24"/>
        </w:rPr>
        <w:t>dans les cursus universitaire</w:t>
      </w:r>
    </w:p>
    <w:p w:rsidR="005D7AA2" w:rsidRPr="00EC164C" w:rsidRDefault="005D7AA2" w:rsidP="003D657D">
      <w:pPr>
        <w:spacing w:before="240" w:after="240"/>
        <w:rPr>
          <w:szCs w:val="24"/>
        </w:rPr>
      </w:pPr>
      <w:r w:rsidRPr="00EC164C">
        <w:rPr>
          <w:bCs/>
          <w:szCs w:val="24"/>
        </w:rPr>
        <w:t>65.</w:t>
      </w:r>
      <w:r w:rsidR="00525323" w:rsidRPr="00EC164C">
        <w:rPr>
          <w:b/>
          <w:bCs/>
          <w:i/>
          <w:iCs/>
          <w:szCs w:val="24"/>
        </w:rPr>
        <w:tab/>
      </w:r>
      <w:r w:rsidRPr="00EC164C">
        <w:rPr>
          <w:szCs w:val="24"/>
        </w:rPr>
        <w:t>Ces mêmes orientations sont relayées au niveau de l</w:t>
      </w:r>
      <w:r w:rsidR="00CC7090">
        <w:rPr>
          <w:szCs w:val="24"/>
        </w:rPr>
        <w:t>’</w:t>
      </w:r>
      <w:r w:rsidRPr="00EC164C">
        <w:rPr>
          <w:szCs w:val="24"/>
        </w:rPr>
        <w:t>enseignement supérieur où l</w:t>
      </w:r>
      <w:r w:rsidR="00CC7090">
        <w:rPr>
          <w:szCs w:val="24"/>
        </w:rPr>
        <w:t>’</w:t>
      </w:r>
      <w:r w:rsidRPr="00EC164C">
        <w:rPr>
          <w:szCs w:val="24"/>
        </w:rPr>
        <w:t>enseignement des droits de l</w:t>
      </w:r>
      <w:r w:rsidR="00CC7090">
        <w:rPr>
          <w:szCs w:val="24"/>
        </w:rPr>
        <w:t>’</w:t>
      </w:r>
      <w:r w:rsidRPr="00EC164C">
        <w:rPr>
          <w:szCs w:val="24"/>
        </w:rPr>
        <w:t xml:space="preserve">homme, en conformité avec les textes législatifs tunisiens et les textes internationaux, constitue, dans le cadre de la mise en place de la nouvelle réforme </w:t>
      </w:r>
      <w:r w:rsidRPr="00EC164C">
        <w:rPr>
          <w:i/>
          <w:iCs/>
          <w:szCs w:val="24"/>
        </w:rPr>
        <w:t xml:space="preserve">LMD </w:t>
      </w:r>
      <w:r w:rsidR="00525323" w:rsidRPr="00EC164C">
        <w:rPr>
          <w:szCs w:val="24"/>
        </w:rPr>
        <w:t xml:space="preserve">(Licence/Maîtrise/Doctorat), </w:t>
      </w:r>
      <w:r w:rsidRPr="00EC164C">
        <w:rPr>
          <w:szCs w:val="24"/>
        </w:rPr>
        <w:t>un module transversal obligatoire dans toutes les licences et maitrises.</w:t>
      </w:r>
    </w:p>
    <w:p w:rsidR="00416139" w:rsidRPr="00EC164C" w:rsidRDefault="005D7AA2" w:rsidP="003D657D">
      <w:pPr>
        <w:spacing w:before="240" w:after="240"/>
        <w:ind w:firstLine="567"/>
        <w:rPr>
          <w:szCs w:val="24"/>
        </w:rPr>
      </w:pPr>
      <w:r w:rsidRPr="00EC164C">
        <w:rPr>
          <w:szCs w:val="24"/>
        </w:rPr>
        <w:t>Plus spécifiquement,</w:t>
      </w:r>
      <w:r w:rsidRPr="00EC164C">
        <w:rPr>
          <w:b/>
          <w:bCs/>
          <w:szCs w:val="24"/>
        </w:rPr>
        <w:t xml:space="preserve"> </w:t>
      </w:r>
      <w:r w:rsidRPr="00EC164C">
        <w:rPr>
          <w:szCs w:val="24"/>
        </w:rPr>
        <w:t>le Ministère de l</w:t>
      </w:r>
      <w:r w:rsidR="00CC7090">
        <w:rPr>
          <w:szCs w:val="24"/>
        </w:rPr>
        <w:t>’</w:t>
      </w:r>
      <w:r w:rsidRPr="00EC164C">
        <w:rPr>
          <w:szCs w:val="24"/>
        </w:rPr>
        <w:t>enseignement supérieur s</w:t>
      </w:r>
      <w:r w:rsidR="00CC7090">
        <w:rPr>
          <w:szCs w:val="24"/>
        </w:rPr>
        <w:t>’</w:t>
      </w:r>
      <w:r w:rsidRPr="00EC164C">
        <w:rPr>
          <w:szCs w:val="24"/>
        </w:rPr>
        <w:t>est intéressé à l</w:t>
      </w:r>
      <w:r w:rsidR="00CC7090">
        <w:rPr>
          <w:szCs w:val="24"/>
        </w:rPr>
        <w:t>’</w:t>
      </w:r>
      <w:r w:rsidRPr="00EC164C">
        <w:rPr>
          <w:szCs w:val="24"/>
        </w:rPr>
        <w:t>enseignement des droits de l</w:t>
      </w:r>
      <w:r w:rsidR="00CC7090">
        <w:rPr>
          <w:szCs w:val="24"/>
        </w:rPr>
        <w:t>’</w:t>
      </w:r>
      <w:r w:rsidRPr="00EC164C">
        <w:rPr>
          <w:szCs w:val="24"/>
        </w:rPr>
        <w:t>enfant</w:t>
      </w:r>
      <w:r w:rsidR="001162DF" w:rsidRPr="00EC164C">
        <w:rPr>
          <w:szCs w:val="24"/>
        </w:rPr>
        <w:t xml:space="preserve"> </w:t>
      </w:r>
      <w:r w:rsidRPr="00EC164C">
        <w:rPr>
          <w:szCs w:val="24"/>
        </w:rPr>
        <w:t>à l</w:t>
      </w:r>
      <w:r w:rsidR="00CC7090">
        <w:rPr>
          <w:szCs w:val="24"/>
        </w:rPr>
        <w:t>’</w:t>
      </w:r>
      <w:r w:rsidRPr="00EC164C">
        <w:rPr>
          <w:szCs w:val="24"/>
        </w:rPr>
        <w:t>institut supérieur des cadres de l</w:t>
      </w:r>
      <w:r w:rsidR="00CC7090">
        <w:rPr>
          <w:szCs w:val="24"/>
        </w:rPr>
        <w:t>’</w:t>
      </w:r>
      <w:r w:rsidRPr="00EC164C">
        <w:rPr>
          <w:szCs w:val="24"/>
        </w:rPr>
        <w:t xml:space="preserve">enfance de Carthage, en quatrième année de maîtrise, en tant que matière indépendante intitulée </w:t>
      </w:r>
      <w:r w:rsidR="00525323" w:rsidRPr="00EC164C">
        <w:rPr>
          <w:szCs w:val="24"/>
        </w:rPr>
        <w:t xml:space="preserve">− </w:t>
      </w:r>
      <w:r w:rsidRPr="00EC164C">
        <w:rPr>
          <w:i/>
          <w:szCs w:val="24"/>
        </w:rPr>
        <w:t>la Convention relative aux droits de l</w:t>
      </w:r>
      <w:r w:rsidR="00CC7090">
        <w:rPr>
          <w:i/>
          <w:szCs w:val="24"/>
        </w:rPr>
        <w:t>’</w:t>
      </w:r>
      <w:r w:rsidRPr="00EC164C">
        <w:rPr>
          <w:i/>
          <w:szCs w:val="24"/>
        </w:rPr>
        <w:t>enfant</w:t>
      </w:r>
      <w:r w:rsidR="00525323" w:rsidRPr="00EC164C">
        <w:rPr>
          <w:i/>
          <w:szCs w:val="24"/>
        </w:rPr>
        <w:t xml:space="preserve"> −</w:t>
      </w:r>
      <w:r w:rsidRPr="00EC164C">
        <w:rPr>
          <w:szCs w:val="24"/>
        </w:rPr>
        <w:t xml:space="preserve"> axée sur </w:t>
      </w:r>
      <w:r w:rsidRPr="00EC164C">
        <w:rPr>
          <w:i/>
          <w:szCs w:val="24"/>
        </w:rPr>
        <w:t>une présentation de la CIDE et de sa genèse historique</w:t>
      </w:r>
      <w:r w:rsidR="00525323" w:rsidRPr="00EC164C">
        <w:rPr>
          <w:i/>
          <w:szCs w:val="24"/>
        </w:rPr>
        <w:t xml:space="preserve"> − </w:t>
      </w:r>
      <w:r w:rsidRPr="00EC164C">
        <w:rPr>
          <w:i/>
          <w:szCs w:val="24"/>
        </w:rPr>
        <w:t xml:space="preserve">les principes et les principaux droits </w:t>
      </w:r>
      <w:r w:rsidR="00525323" w:rsidRPr="00EC164C">
        <w:rPr>
          <w:i/>
          <w:szCs w:val="24"/>
        </w:rPr>
        <w:t xml:space="preserve">− </w:t>
      </w:r>
      <w:r w:rsidRPr="00EC164C">
        <w:rPr>
          <w:i/>
          <w:szCs w:val="24"/>
        </w:rPr>
        <w:t>la mise en application de la CIDE et les procédures de ratification, de présentation des rapports et du contrôle de son application par le Comité international des droits de l</w:t>
      </w:r>
      <w:r w:rsidR="00CC7090">
        <w:rPr>
          <w:i/>
          <w:szCs w:val="24"/>
        </w:rPr>
        <w:t>’</w:t>
      </w:r>
      <w:r w:rsidRPr="00EC164C">
        <w:rPr>
          <w:i/>
          <w:szCs w:val="24"/>
        </w:rPr>
        <w:t>enfant</w:t>
      </w:r>
      <w:r w:rsidRPr="00EC164C">
        <w:rPr>
          <w:szCs w:val="24"/>
        </w:rPr>
        <w:t>.</w:t>
      </w:r>
    </w:p>
    <w:p w:rsidR="005D7AA2" w:rsidRPr="00EC164C" w:rsidRDefault="005D7AA2" w:rsidP="003D657D">
      <w:pPr>
        <w:spacing w:before="240" w:after="240"/>
        <w:ind w:firstLine="12"/>
        <w:jc w:val="center"/>
        <w:rPr>
          <w:b/>
          <w:szCs w:val="24"/>
        </w:rPr>
      </w:pPr>
      <w:r w:rsidRPr="00EC164C">
        <w:rPr>
          <w:b/>
          <w:szCs w:val="24"/>
        </w:rPr>
        <w:t>3.</w:t>
      </w:r>
      <w:r w:rsidR="00525323" w:rsidRPr="00EC164C">
        <w:rPr>
          <w:b/>
          <w:szCs w:val="24"/>
        </w:rPr>
        <w:t xml:space="preserve"> </w:t>
      </w:r>
      <w:r w:rsidRPr="00EC164C">
        <w:rPr>
          <w:b/>
          <w:szCs w:val="24"/>
        </w:rPr>
        <w:t xml:space="preserve"> Les mesures prises pour promouvoir la CIDE auprès des fonctionnaires</w:t>
      </w:r>
      <w:r w:rsidR="00525323" w:rsidRPr="00EC164C">
        <w:rPr>
          <w:b/>
          <w:szCs w:val="24"/>
        </w:rPr>
        <w:br/>
      </w:r>
      <w:r w:rsidRPr="00EC164C">
        <w:rPr>
          <w:b/>
          <w:szCs w:val="24"/>
        </w:rPr>
        <w:t>de l</w:t>
      </w:r>
      <w:r w:rsidR="00CC7090">
        <w:rPr>
          <w:b/>
          <w:szCs w:val="24"/>
        </w:rPr>
        <w:t>’</w:t>
      </w:r>
      <w:r w:rsidRPr="00EC164C">
        <w:rPr>
          <w:b/>
          <w:szCs w:val="24"/>
        </w:rPr>
        <w:t>État</w:t>
      </w:r>
      <w:r w:rsidR="00525323" w:rsidRPr="00EC164C">
        <w:rPr>
          <w:b/>
          <w:szCs w:val="24"/>
        </w:rPr>
        <w:t xml:space="preserve"> </w:t>
      </w:r>
      <w:r w:rsidRPr="00EC164C">
        <w:rPr>
          <w:b/>
          <w:szCs w:val="24"/>
        </w:rPr>
        <w:t>et des professionnels travaillant avec et pour les enfants</w:t>
      </w:r>
    </w:p>
    <w:p w:rsidR="00416139" w:rsidRPr="00EC164C" w:rsidRDefault="005D7AA2" w:rsidP="003D657D">
      <w:pPr>
        <w:spacing w:before="240" w:after="240"/>
        <w:rPr>
          <w:szCs w:val="24"/>
        </w:rPr>
      </w:pPr>
      <w:r w:rsidRPr="00EC164C">
        <w:rPr>
          <w:bCs/>
          <w:szCs w:val="24"/>
        </w:rPr>
        <w:t>66.</w:t>
      </w:r>
      <w:r w:rsidR="00525323" w:rsidRPr="00EC164C">
        <w:rPr>
          <w:szCs w:val="24"/>
        </w:rPr>
        <w:tab/>
      </w:r>
      <w:r w:rsidRPr="00EC164C">
        <w:rPr>
          <w:szCs w:val="24"/>
        </w:rPr>
        <w:t>Parallèlement à l</w:t>
      </w:r>
      <w:r w:rsidR="00CC7090">
        <w:rPr>
          <w:szCs w:val="24"/>
        </w:rPr>
        <w:t>’</w:t>
      </w:r>
      <w:r w:rsidRPr="00EC164C">
        <w:rPr>
          <w:szCs w:val="24"/>
        </w:rPr>
        <w:t>enseignement de la CIDE dans les institutions scolaires et universitaires, un grand effort est déployé pour assurer un enseignement spécialisé axé sur la formation des fonctionnaires et des professionnels travaillant dans des domaines liés à l</w:t>
      </w:r>
      <w:r w:rsidR="00CC7090">
        <w:rPr>
          <w:szCs w:val="24"/>
        </w:rPr>
        <w:t>’</w:t>
      </w:r>
      <w:r w:rsidRPr="00EC164C">
        <w:rPr>
          <w:szCs w:val="24"/>
        </w:rPr>
        <w:t>enfance, ainsi que des enseignants, des DPE, des forces de la sûreté nationale, des juges, des avocats, du personnel de la santé et des travailleurs sociaux.</w:t>
      </w:r>
    </w:p>
    <w:p w:rsidR="005D7AA2" w:rsidRPr="00EC164C" w:rsidRDefault="005D7AA2" w:rsidP="003D657D">
      <w:pPr>
        <w:spacing w:before="240" w:after="240"/>
        <w:jc w:val="center"/>
        <w:rPr>
          <w:b/>
          <w:bCs/>
          <w:i/>
          <w:iCs/>
          <w:szCs w:val="24"/>
        </w:rPr>
      </w:pPr>
      <w:r w:rsidRPr="00EC164C">
        <w:rPr>
          <w:b/>
          <w:bCs/>
          <w:i/>
          <w:iCs/>
          <w:szCs w:val="24"/>
        </w:rPr>
        <w:t xml:space="preserve">3-1) </w:t>
      </w:r>
      <w:r w:rsidR="008B6854">
        <w:rPr>
          <w:b/>
          <w:bCs/>
          <w:i/>
          <w:iCs/>
          <w:szCs w:val="24"/>
        </w:rPr>
        <w:t xml:space="preserve"> </w:t>
      </w:r>
      <w:r w:rsidRPr="00EC164C">
        <w:rPr>
          <w:b/>
          <w:bCs/>
          <w:i/>
          <w:iCs/>
          <w:szCs w:val="24"/>
        </w:rPr>
        <w:t>La formation des enseignants</w:t>
      </w:r>
    </w:p>
    <w:p w:rsidR="005D7AA2" w:rsidRPr="00EC164C" w:rsidRDefault="005D7AA2" w:rsidP="003D657D">
      <w:pPr>
        <w:spacing w:before="240" w:after="240"/>
        <w:rPr>
          <w:szCs w:val="24"/>
        </w:rPr>
      </w:pPr>
      <w:r w:rsidRPr="00EC164C">
        <w:rPr>
          <w:bCs/>
          <w:szCs w:val="24"/>
        </w:rPr>
        <w:t>67.</w:t>
      </w:r>
      <w:r w:rsidR="00525323" w:rsidRPr="00EC164C">
        <w:rPr>
          <w:szCs w:val="24"/>
        </w:rPr>
        <w:tab/>
      </w:r>
      <w:r w:rsidRPr="00EC164C">
        <w:rPr>
          <w:szCs w:val="24"/>
        </w:rPr>
        <w:t>En raison de ce que comporte l</w:t>
      </w:r>
      <w:r w:rsidR="00CC7090">
        <w:rPr>
          <w:szCs w:val="24"/>
        </w:rPr>
        <w:t>’</w:t>
      </w:r>
      <w:r w:rsidRPr="00EC164C">
        <w:rPr>
          <w:szCs w:val="24"/>
        </w:rPr>
        <w:t>éducation civique comme valeurs en rapport avec</w:t>
      </w:r>
      <w:r w:rsidR="001162DF" w:rsidRPr="00EC164C">
        <w:rPr>
          <w:szCs w:val="24"/>
        </w:rPr>
        <w:t xml:space="preserve"> </w:t>
      </w:r>
      <w:r w:rsidRPr="00EC164C">
        <w:rPr>
          <w:szCs w:val="24"/>
        </w:rPr>
        <w:t>les droits de l</w:t>
      </w:r>
      <w:r w:rsidR="00CC7090">
        <w:rPr>
          <w:szCs w:val="24"/>
        </w:rPr>
        <w:t>’</w:t>
      </w:r>
      <w:r w:rsidRPr="00EC164C">
        <w:rPr>
          <w:szCs w:val="24"/>
        </w:rPr>
        <w:t>homme et de l</w:t>
      </w:r>
      <w:r w:rsidR="00CC7090">
        <w:rPr>
          <w:szCs w:val="24"/>
        </w:rPr>
        <w:t>’</w:t>
      </w:r>
      <w:r w:rsidRPr="00EC164C">
        <w:rPr>
          <w:szCs w:val="24"/>
        </w:rPr>
        <w:t>enfant, en particulier, il a été procédé à la création d</w:t>
      </w:r>
      <w:r w:rsidR="00CC7090">
        <w:rPr>
          <w:szCs w:val="24"/>
        </w:rPr>
        <w:t>’</w:t>
      </w:r>
      <w:r w:rsidRPr="00EC164C">
        <w:rPr>
          <w:szCs w:val="24"/>
        </w:rPr>
        <w:t>une maîtrise spécialisée en éducation civique, au sein de la faculté des sciences hum</w:t>
      </w:r>
      <w:r w:rsidR="008B6854">
        <w:rPr>
          <w:szCs w:val="24"/>
        </w:rPr>
        <w:t xml:space="preserve">aines et sociales de Tunis. </w:t>
      </w:r>
      <w:r w:rsidR="006D6DF8">
        <w:rPr>
          <w:szCs w:val="24"/>
        </w:rPr>
        <w:t xml:space="preserve">Des </w:t>
      </w:r>
      <w:r w:rsidRPr="00EC164C">
        <w:rPr>
          <w:szCs w:val="24"/>
        </w:rPr>
        <w:t>sessions de formation</w:t>
      </w:r>
      <w:r w:rsidR="001162DF" w:rsidRPr="00EC164C">
        <w:rPr>
          <w:szCs w:val="24"/>
        </w:rPr>
        <w:t xml:space="preserve"> </w:t>
      </w:r>
      <w:r w:rsidRPr="00EC164C">
        <w:rPr>
          <w:szCs w:val="24"/>
        </w:rPr>
        <w:t>de formateurs sont également organisées durant les vacances et au cours de l</w:t>
      </w:r>
      <w:r w:rsidR="00CC7090">
        <w:rPr>
          <w:szCs w:val="24"/>
        </w:rPr>
        <w:t>’</w:t>
      </w:r>
      <w:r w:rsidRPr="00EC164C">
        <w:rPr>
          <w:szCs w:val="24"/>
        </w:rPr>
        <w:t>université d</w:t>
      </w:r>
      <w:r w:rsidR="00CC7090">
        <w:rPr>
          <w:szCs w:val="24"/>
        </w:rPr>
        <w:t>’</w:t>
      </w:r>
      <w:r w:rsidRPr="00EC164C">
        <w:rPr>
          <w:szCs w:val="24"/>
        </w:rPr>
        <w:t>été.</w:t>
      </w:r>
    </w:p>
    <w:p w:rsidR="005D7AA2" w:rsidRPr="00EC164C" w:rsidRDefault="005D7AA2" w:rsidP="003D657D">
      <w:pPr>
        <w:spacing w:before="240" w:after="240"/>
        <w:rPr>
          <w:szCs w:val="24"/>
        </w:rPr>
      </w:pPr>
      <w:r w:rsidRPr="00EC164C">
        <w:rPr>
          <w:bCs/>
          <w:szCs w:val="24"/>
        </w:rPr>
        <w:t>68.</w:t>
      </w:r>
      <w:r w:rsidR="00525323" w:rsidRPr="00EC164C">
        <w:rPr>
          <w:szCs w:val="24"/>
        </w:rPr>
        <w:tab/>
      </w:r>
      <w:r w:rsidRPr="00EC164C">
        <w:rPr>
          <w:szCs w:val="24"/>
        </w:rPr>
        <w:t>En application des recommandations de la décennie de l</w:t>
      </w:r>
      <w:r w:rsidR="00CC7090">
        <w:rPr>
          <w:szCs w:val="24"/>
        </w:rPr>
        <w:t>’</w:t>
      </w:r>
      <w:r w:rsidRPr="00EC164C">
        <w:rPr>
          <w:szCs w:val="24"/>
        </w:rPr>
        <w:t>éducation aux droits de l</w:t>
      </w:r>
      <w:r w:rsidR="00CC7090">
        <w:rPr>
          <w:szCs w:val="24"/>
        </w:rPr>
        <w:t>’</w:t>
      </w:r>
      <w:r w:rsidRPr="00EC164C">
        <w:rPr>
          <w:szCs w:val="24"/>
        </w:rPr>
        <w:t>homme (1996-2005), il a été créé en avril 1996 une commission nationale</w:t>
      </w:r>
      <w:r w:rsidR="001162DF" w:rsidRPr="00EC164C">
        <w:rPr>
          <w:szCs w:val="24"/>
        </w:rPr>
        <w:t xml:space="preserve"> </w:t>
      </w:r>
      <w:r w:rsidRPr="00EC164C">
        <w:rPr>
          <w:szCs w:val="24"/>
        </w:rPr>
        <w:t>de l</w:t>
      </w:r>
      <w:r w:rsidR="00CC7090">
        <w:rPr>
          <w:szCs w:val="24"/>
        </w:rPr>
        <w:t>’</w:t>
      </w:r>
      <w:r w:rsidRPr="00EC164C">
        <w:rPr>
          <w:szCs w:val="24"/>
        </w:rPr>
        <w:t>éducation aux droits de l</w:t>
      </w:r>
      <w:r w:rsidR="00CC7090">
        <w:rPr>
          <w:szCs w:val="24"/>
        </w:rPr>
        <w:t>’</w:t>
      </w:r>
      <w:r w:rsidRPr="00EC164C">
        <w:rPr>
          <w:szCs w:val="24"/>
        </w:rPr>
        <w:t>homme, présidée par le Ministre de l</w:t>
      </w:r>
      <w:r w:rsidR="00CC7090">
        <w:rPr>
          <w:szCs w:val="24"/>
        </w:rPr>
        <w:t>’</w:t>
      </w:r>
      <w:r w:rsidRPr="00EC164C">
        <w:rPr>
          <w:szCs w:val="24"/>
        </w:rPr>
        <w:t>éducation et de la formation et composée de représentants des ministères et associations concernés. Les attributions de cette commission consiste à</w:t>
      </w:r>
      <w:r w:rsidR="00416139" w:rsidRPr="00EC164C">
        <w:rPr>
          <w:szCs w:val="24"/>
        </w:rPr>
        <w:t>:</w:t>
      </w:r>
    </w:p>
    <w:p w:rsidR="005D7AA2" w:rsidRPr="00EC164C" w:rsidRDefault="00525323" w:rsidP="003D657D">
      <w:pPr>
        <w:numPr>
          <w:ilvl w:val="0"/>
          <w:numId w:val="11"/>
        </w:numPr>
        <w:spacing w:before="240" w:after="240"/>
        <w:rPr>
          <w:szCs w:val="24"/>
        </w:rPr>
      </w:pPr>
      <w:r w:rsidRPr="00EC164C">
        <w:rPr>
          <w:szCs w:val="24"/>
        </w:rPr>
        <w:t>É</w:t>
      </w:r>
      <w:r w:rsidR="005D7AA2" w:rsidRPr="00EC164C">
        <w:rPr>
          <w:szCs w:val="24"/>
        </w:rPr>
        <w:t>laborer, exécuter et suivre des plans d</w:t>
      </w:r>
      <w:r w:rsidR="00CC7090">
        <w:rPr>
          <w:szCs w:val="24"/>
        </w:rPr>
        <w:t>’</w:t>
      </w:r>
      <w:r w:rsidR="005D7AA2" w:rsidRPr="00EC164C">
        <w:rPr>
          <w:szCs w:val="24"/>
        </w:rPr>
        <w:t>action</w:t>
      </w:r>
      <w:r w:rsidR="001162DF" w:rsidRPr="00EC164C">
        <w:rPr>
          <w:szCs w:val="24"/>
        </w:rPr>
        <w:t xml:space="preserve"> </w:t>
      </w:r>
      <w:r w:rsidR="005D7AA2" w:rsidRPr="00EC164C">
        <w:rPr>
          <w:szCs w:val="24"/>
        </w:rPr>
        <w:t>conclus dans le cadre du plan d</w:t>
      </w:r>
      <w:r w:rsidR="00CC7090">
        <w:rPr>
          <w:szCs w:val="24"/>
        </w:rPr>
        <w:t>’</w:t>
      </w:r>
      <w:r w:rsidR="005D7AA2" w:rsidRPr="00EC164C">
        <w:rPr>
          <w:szCs w:val="24"/>
        </w:rPr>
        <w:t xml:space="preserve">action des </w:t>
      </w:r>
      <w:r w:rsidR="00A321F2" w:rsidRPr="00EC164C">
        <w:rPr>
          <w:szCs w:val="24"/>
        </w:rPr>
        <w:t>N</w:t>
      </w:r>
      <w:r w:rsidR="005D7AA2" w:rsidRPr="00EC164C">
        <w:rPr>
          <w:szCs w:val="24"/>
        </w:rPr>
        <w:t xml:space="preserve">ations </w:t>
      </w:r>
      <w:r w:rsidR="00A321F2" w:rsidRPr="00EC164C">
        <w:rPr>
          <w:szCs w:val="24"/>
        </w:rPr>
        <w:t>U</w:t>
      </w:r>
      <w:r w:rsidR="005D7AA2" w:rsidRPr="00EC164C">
        <w:rPr>
          <w:szCs w:val="24"/>
        </w:rPr>
        <w:t>nies spécifique à l</w:t>
      </w:r>
      <w:r w:rsidR="00CC7090">
        <w:rPr>
          <w:szCs w:val="24"/>
        </w:rPr>
        <w:t>’</w:t>
      </w:r>
      <w:r w:rsidR="005D7AA2" w:rsidRPr="00EC164C">
        <w:rPr>
          <w:szCs w:val="24"/>
        </w:rPr>
        <w:t>éducation en matière d</w:t>
      </w:r>
      <w:r w:rsidR="00CC7090">
        <w:rPr>
          <w:szCs w:val="24"/>
        </w:rPr>
        <w:t>’</w:t>
      </w:r>
      <w:r w:rsidR="005D7AA2" w:rsidRPr="00EC164C">
        <w:rPr>
          <w:szCs w:val="24"/>
        </w:rPr>
        <w:t>éducation aux droits de l</w:t>
      </w:r>
      <w:r w:rsidR="00CC7090">
        <w:rPr>
          <w:szCs w:val="24"/>
        </w:rPr>
        <w:t>’</w:t>
      </w:r>
      <w:r w:rsidR="005D7AA2" w:rsidRPr="00EC164C">
        <w:rPr>
          <w:szCs w:val="24"/>
        </w:rPr>
        <w:t>homme</w:t>
      </w:r>
      <w:r w:rsidR="00416139" w:rsidRPr="00EC164C">
        <w:rPr>
          <w:szCs w:val="24"/>
        </w:rPr>
        <w:t>;</w:t>
      </w:r>
    </w:p>
    <w:p w:rsidR="005D7AA2" w:rsidRPr="00EC164C" w:rsidRDefault="00525323" w:rsidP="003D657D">
      <w:pPr>
        <w:numPr>
          <w:ilvl w:val="0"/>
          <w:numId w:val="11"/>
        </w:numPr>
        <w:spacing w:before="240" w:after="240"/>
        <w:rPr>
          <w:szCs w:val="24"/>
        </w:rPr>
      </w:pPr>
      <w:r w:rsidRPr="00EC164C">
        <w:rPr>
          <w:szCs w:val="24"/>
        </w:rPr>
        <w:t>S</w:t>
      </w:r>
      <w:r w:rsidR="005D7AA2" w:rsidRPr="00EC164C">
        <w:rPr>
          <w:szCs w:val="24"/>
        </w:rPr>
        <w:t>uivre les progrès réalisés en matière d</w:t>
      </w:r>
      <w:r w:rsidR="00CC7090">
        <w:rPr>
          <w:szCs w:val="24"/>
        </w:rPr>
        <w:t>’</w:t>
      </w:r>
      <w:r w:rsidR="005D7AA2" w:rsidRPr="00EC164C">
        <w:rPr>
          <w:szCs w:val="24"/>
        </w:rPr>
        <w:t>éducation en matière des droits de l</w:t>
      </w:r>
      <w:r w:rsidR="00CC7090">
        <w:rPr>
          <w:szCs w:val="24"/>
        </w:rPr>
        <w:t>’</w:t>
      </w:r>
      <w:r w:rsidR="005D7AA2" w:rsidRPr="00EC164C">
        <w:rPr>
          <w:szCs w:val="24"/>
        </w:rPr>
        <w:t>homme en milieu scolaire et universitaire</w:t>
      </w:r>
      <w:r w:rsidR="00416139" w:rsidRPr="00EC164C">
        <w:rPr>
          <w:szCs w:val="24"/>
        </w:rPr>
        <w:t>;</w:t>
      </w:r>
    </w:p>
    <w:p w:rsidR="005D7AA2" w:rsidRPr="00EC164C" w:rsidRDefault="00525323" w:rsidP="003D657D">
      <w:pPr>
        <w:numPr>
          <w:ilvl w:val="0"/>
          <w:numId w:val="11"/>
        </w:numPr>
        <w:spacing w:before="240" w:after="240"/>
        <w:rPr>
          <w:szCs w:val="24"/>
        </w:rPr>
      </w:pPr>
      <w:r w:rsidRPr="00EC164C">
        <w:rPr>
          <w:szCs w:val="24"/>
        </w:rPr>
        <w:t>S</w:t>
      </w:r>
      <w:r w:rsidR="005D7AA2" w:rsidRPr="00EC164C">
        <w:rPr>
          <w:szCs w:val="24"/>
        </w:rPr>
        <w:t>uivre les études et les recherches menées ainsi que les activités de sensibilisation et d</w:t>
      </w:r>
      <w:r w:rsidR="00CC7090">
        <w:rPr>
          <w:szCs w:val="24"/>
        </w:rPr>
        <w:t>’</w:t>
      </w:r>
      <w:r w:rsidR="005D7AA2" w:rsidRPr="00EC164C">
        <w:rPr>
          <w:szCs w:val="24"/>
        </w:rPr>
        <w:t xml:space="preserve">information, destinées au public. </w:t>
      </w:r>
    </w:p>
    <w:p w:rsidR="005D7AA2" w:rsidRPr="00EC164C" w:rsidRDefault="005D7AA2" w:rsidP="003D657D">
      <w:pPr>
        <w:keepNext/>
        <w:spacing w:before="240" w:after="240"/>
        <w:jc w:val="center"/>
        <w:rPr>
          <w:b/>
          <w:bCs/>
          <w:i/>
          <w:iCs/>
          <w:szCs w:val="24"/>
        </w:rPr>
      </w:pPr>
      <w:r w:rsidRPr="00EC164C">
        <w:rPr>
          <w:b/>
          <w:bCs/>
          <w:i/>
          <w:iCs/>
          <w:szCs w:val="24"/>
        </w:rPr>
        <w:t xml:space="preserve">3-2) </w:t>
      </w:r>
      <w:r w:rsidR="008B6854">
        <w:rPr>
          <w:b/>
          <w:bCs/>
          <w:i/>
          <w:iCs/>
          <w:szCs w:val="24"/>
        </w:rPr>
        <w:t xml:space="preserve"> </w:t>
      </w:r>
      <w:r w:rsidRPr="00EC164C">
        <w:rPr>
          <w:b/>
          <w:bCs/>
          <w:i/>
          <w:iCs/>
          <w:szCs w:val="24"/>
        </w:rPr>
        <w:t>La formation des Délégués à la protection de l</w:t>
      </w:r>
      <w:r w:rsidR="00CC7090">
        <w:rPr>
          <w:b/>
          <w:bCs/>
          <w:i/>
          <w:iCs/>
          <w:szCs w:val="24"/>
        </w:rPr>
        <w:t>’</w:t>
      </w:r>
      <w:r w:rsidRPr="00EC164C">
        <w:rPr>
          <w:b/>
          <w:bCs/>
          <w:i/>
          <w:iCs/>
          <w:szCs w:val="24"/>
        </w:rPr>
        <w:t>enfance (DPE)</w:t>
      </w:r>
    </w:p>
    <w:p w:rsidR="005D7AA2" w:rsidRPr="00EC164C" w:rsidRDefault="005D7AA2" w:rsidP="003D657D">
      <w:pPr>
        <w:spacing w:before="240" w:after="240"/>
        <w:rPr>
          <w:szCs w:val="24"/>
        </w:rPr>
      </w:pPr>
      <w:r w:rsidRPr="00EC164C">
        <w:rPr>
          <w:bCs/>
          <w:szCs w:val="24"/>
        </w:rPr>
        <w:t>69.</w:t>
      </w:r>
      <w:r w:rsidR="00525323" w:rsidRPr="00EC164C">
        <w:rPr>
          <w:szCs w:val="24"/>
        </w:rPr>
        <w:tab/>
      </w:r>
      <w:r w:rsidRPr="00EC164C">
        <w:rPr>
          <w:szCs w:val="24"/>
        </w:rPr>
        <w:t>Depuis 1996, un programme de formation a été développé en coopération avec l</w:t>
      </w:r>
      <w:r w:rsidR="00CC7090">
        <w:rPr>
          <w:szCs w:val="24"/>
        </w:rPr>
        <w:t>’</w:t>
      </w:r>
      <w:r w:rsidRPr="00EC164C">
        <w:rPr>
          <w:szCs w:val="24"/>
        </w:rPr>
        <w:t xml:space="preserve">UNICEF et la Communauté </w:t>
      </w:r>
      <w:r w:rsidR="008B6854" w:rsidRPr="00EC164C">
        <w:rPr>
          <w:szCs w:val="24"/>
        </w:rPr>
        <w:t>f</w:t>
      </w:r>
      <w:r w:rsidRPr="00EC164C">
        <w:rPr>
          <w:szCs w:val="24"/>
        </w:rPr>
        <w:t>rançaise de Belgique pour doter les DPE des compétences nécessaires en matière de prévention et de prise en charge des enfants ayant des besoins spécifiques, conformément au contenu de la CIDE et du CPE. Cet effort déployé par l</w:t>
      </w:r>
      <w:r w:rsidR="00CC7090">
        <w:rPr>
          <w:szCs w:val="24"/>
        </w:rPr>
        <w:t>’</w:t>
      </w:r>
      <w:r w:rsidRPr="00EC164C">
        <w:rPr>
          <w:szCs w:val="24"/>
        </w:rPr>
        <w:t>État avec le soutien de la coopération multilatérale et bilatérale a été explicité dans le précédent rapport.</w:t>
      </w:r>
    </w:p>
    <w:p w:rsidR="005D7AA2" w:rsidRPr="00EC164C" w:rsidRDefault="005D7AA2" w:rsidP="003D657D">
      <w:pPr>
        <w:spacing w:before="240" w:after="240"/>
        <w:rPr>
          <w:szCs w:val="24"/>
        </w:rPr>
      </w:pPr>
      <w:r w:rsidRPr="00EC164C">
        <w:rPr>
          <w:bCs/>
          <w:szCs w:val="24"/>
        </w:rPr>
        <w:t>70.</w:t>
      </w:r>
      <w:r w:rsidR="00791CC7" w:rsidRPr="00EC164C">
        <w:rPr>
          <w:szCs w:val="24"/>
        </w:rPr>
        <w:tab/>
      </w:r>
      <w:r w:rsidRPr="00EC164C">
        <w:rPr>
          <w:szCs w:val="24"/>
        </w:rPr>
        <w:t>Depuis 1999 et jusqu</w:t>
      </w:r>
      <w:r w:rsidR="00CC7090">
        <w:rPr>
          <w:szCs w:val="24"/>
        </w:rPr>
        <w:t>’</w:t>
      </w:r>
      <w:r w:rsidRPr="00EC164C">
        <w:rPr>
          <w:szCs w:val="24"/>
        </w:rPr>
        <w:t>à la rédaction du présent rapport, les DPE ont continué à bénéficier d</w:t>
      </w:r>
      <w:r w:rsidR="00CC7090">
        <w:rPr>
          <w:szCs w:val="24"/>
        </w:rPr>
        <w:t>’</w:t>
      </w:r>
      <w:r w:rsidRPr="00EC164C">
        <w:rPr>
          <w:szCs w:val="24"/>
        </w:rPr>
        <w:t>une formation et d</w:t>
      </w:r>
      <w:r w:rsidR="00CC7090">
        <w:rPr>
          <w:szCs w:val="24"/>
        </w:rPr>
        <w:t>’</w:t>
      </w:r>
      <w:r w:rsidRPr="00EC164C">
        <w:rPr>
          <w:szCs w:val="24"/>
        </w:rPr>
        <w:t>un accompagnement périodique consistant en un suivi permanent de leurs performances sur le terrain ainsi que de leur capacité à coopérer avec les réseaux régionaux de protection. Annuellement, une formation dans les techniques d</w:t>
      </w:r>
      <w:r w:rsidR="00CC7090">
        <w:rPr>
          <w:szCs w:val="24"/>
        </w:rPr>
        <w:t>’</w:t>
      </w:r>
      <w:r w:rsidRPr="00EC164C">
        <w:rPr>
          <w:szCs w:val="24"/>
        </w:rPr>
        <w:t xml:space="preserve">intervention, le développement des réseaux et les sciences juridiques a été assurée par des consultants nationaux et internationaux. </w:t>
      </w:r>
      <w:r w:rsidR="00791CC7" w:rsidRPr="00EC164C">
        <w:rPr>
          <w:szCs w:val="24"/>
        </w:rPr>
        <w:t xml:space="preserve">Certains DPE ont bénéficié en </w:t>
      </w:r>
      <w:r w:rsidRPr="00EC164C">
        <w:rPr>
          <w:szCs w:val="24"/>
        </w:rPr>
        <w:t>2002 de stages pratiques au Canada et d</w:t>
      </w:r>
      <w:r w:rsidR="00CC7090">
        <w:rPr>
          <w:szCs w:val="24"/>
        </w:rPr>
        <w:t>’</w:t>
      </w:r>
      <w:r w:rsidRPr="00EC164C">
        <w:rPr>
          <w:szCs w:val="24"/>
        </w:rPr>
        <w:t>autres ont reçu une formation à l</w:t>
      </w:r>
      <w:r w:rsidR="00CC7090">
        <w:rPr>
          <w:szCs w:val="24"/>
        </w:rPr>
        <w:t>’</w:t>
      </w:r>
      <w:r w:rsidRPr="00EC164C">
        <w:rPr>
          <w:szCs w:val="24"/>
        </w:rPr>
        <w:t>Institut international des droits de l</w:t>
      </w:r>
      <w:r w:rsidR="00CC7090">
        <w:rPr>
          <w:szCs w:val="24"/>
        </w:rPr>
        <w:t>’</w:t>
      </w:r>
      <w:r w:rsidRPr="00EC164C">
        <w:rPr>
          <w:szCs w:val="24"/>
        </w:rPr>
        <w:t xml:space="preserve">homme de Suisse. </w:t>
      </w:r>
    </w:p>
    <w:p w:rsidR="005D7AA2" w:rsidRPr="00EC164C" w:rsidRDefault="005D7AA2" w:rsidP="003D657D">
      <w:pPr>
        <w:spacing w:before="240" w:after="240"/>
        <w:rPr>
          <w:szCs w:val="24"/>
          <w:rtl/>
        </w:rPr>
      </w:pPr>
      <w:r w:rsidRPr="00EC164C">
        <w:rPr>
          <w:bCs/>
          <w:szCs w:val="24"/>
        </w:rPr>
        <w:t>71.</w:t>
      </w:r>
      <w:r w:rsidR="00791CC7" w:rsidRPr="00EC164C">
        <w:rPr>
          <w:color w:val="FF0000"/>
          <w:szCs w:val="24"/>
        </w:rPr>
        <w:tab/>
      </w:r>
      <w:r w:rsidRPr="00EC164C">
        <w:rPr>
          <w:szCs w:val="24"/>
        </w:rPr>
        <w:t>Un colloque international sur la protection des enfants maltraités et les enfants sans soutien familial a été organisé du 4 au 6 novembre 2002 à Tunis dans le cadre de la</w:t>
      </w:r>
      <w:r w:rsidR="001162DF" w:rsidRPr="00EC164C">
        <w:rPr>
          <w:szCs w:val="24"/>
        </w:rPr>
        <w:t xml:space="preserve"> </w:t>
      </w:r>
      <w:r w:rsidRPr="00EC164C">
        <w:rPr>
          <w:szCs w:val="24"/>
        </w:rPr>
        <w:t>coopération avec l</w:t>
      </w:r>
      <w:r w:rsidR="00CC7090">
        <w:rPr>
          <w:szCs w:val="24"/>
        </w:rPr>
        <w:t>’</w:t>
      </w:r>
      <w:r w:rsidRPr="00EC164C">
        <w:rPr>
          <w:szCs w:val="24"/>
        </w:rPr>
        <w:t xml:space="preserve">UNICEF et la Communauté </w:t>
      </w:r>
      <w:r w:rsidR="008B6854" w:rsidRPr="00EC164C">
        <w:rPr>
          <w:szCs w:val="24"/>
        </w:rPr>
        <w:t>f</w:t>
      </w:r>
      <w:r w:rsidRPr="00EC164C">
        <w:rPr>
          <w:szCs w:val="24"/>
        </w:rPr>
        <w:t>rançaise de Belgique. L</w:t>
      </w:r>
      <w:r w:rsidR="00CC7090">
        <w:rPr>
          <w:szCs w:val="24"/>
        </w:rPr>
        <w:t>’</w:t>
      </w:r>
      <w:r w:rsidRPr="00EC164C">
        <w:rPr>
          <w:szCs w:val="24"/>
        </w:rPr>
        <w:t>approche adoptée a consisté à demander aux DPE tunisiens et à leurs homologues belges de se constituer en groupes régionaux pendant une année afin de développer des réseaux locaux d</w:t>
      </w:r>
      <w:r w:rsidR="00CC7090">
        <w:rPr>
          <w:szCs w:val="24"/>
        </w:rPr>
        <w:t>’</w:t>
      </w:r>
      <w:r w:rsidRPr="00EC164C">
        <w:rPr>
          <w:szCs w:val="24"/>
        </w:rPr>
        <w:t>experts et de professionnels et de se soutenir mutuellement à travers l</w:t>
      </w:r>
      <w:r w:rsidR="00CC7090">
        <w:rPr>
          <w:szCs w:val="24"/>
        </w:rPr>
        <w:t>’</w:t>
      </w:r>
      <w:r w:rsidRPr="00EC164C">
        <w:rPr>
          <w:szCs w:val="24"/>
        </w:rPr>
        <w:t>échange d</w:t>
      </w:r>
      <w:r w:rsidR="00CC7090">
        <w:rPr>
          <w:szCs w:val="24"/>
        </w:rPr>
        <w:t>’</w:t>
      </w:r>
      <w:r w:rsidRPr="00EC164C">
        <w:rPr>
          <w:szCs w:val="24"/>
        </w:rPr>
        <w:t>informations et de documentation.</w:t>
      </w:r>
    </w:p>
    <w:p w:rsidR="005D7AA2" w:rsidRPr="00EC164C" w:rsidRDefault="005D7AA2" w:rsidP="003D657D">
      <w:pPr>
        <w:spacing w:before="240" w:after="240"/>
        <w:rPr>
          <w:szCs w:val="24"/>
          <w:rtl/>
          <w:lang w:bidi="ar-TN"/>
        </w:rPr>
      </w:pPr>
      <w:r w:rsidRPr="00EC164C">
        <w:rPr>
          <w:bCs/>
          <w:szCs w:val="24"/>
        </w:rPr>
        <w:t>72.</w:t>
      </w:r>
      <w:r w:rsidR="00791CC7" w:rsidRPr="00EC164C">
        <w:rPr>
          <w:szCs w:val="24"/>
        </w:rPr>
        <w:tab/>
      </w:r>
      <w:r w:rsidRPr="00EC164C">
        <w:rPr>
          <w:szCs w:val="24"/>
        </w:rPr>
        <w:t>Pour faire profiter le plus grand nombre de personnes intéressées par ces thématiques, le colloque a été ouvert à une partie des membres des réseaux formés localement en Tunisie et en Belgique ainsi qu</w:t>
      </w:r>
      <w:r w:rsidR="00CC7090">
        <w:rPr>
          <w:szCs w:val="24"/>
        </w:rPr>
        <w:t>’</w:t>
      </w:r>
      <w:r w:rsidRPr="00EC164C">
        <w:rPr>
          <w:szCs w:val="24"/>
        </w:rPr>
        <w:t>à des responsables sectoriels et autres participants nationaux et étrangers.</w:t>
      </w:r>
      <w:r w:rsidRPr="00EC164C">
        <w:rPr>
          <w:szCs w:val="24"/>
          <w:rtl/>
          <w:lang w:val="fr-BE"/>
        </w:rPr>
        <w:t xml:space="preserve"> </w:t>
      </w:r>
      <w:r w:rsidR="00674FB1">
        <w:rPr>
          <w:szCs w:val="24"/>
        </w:rPr>
        <w:t>Plus </w:t>
      </w:r>
      <w:r w:rsidRPr="00EC164C">
        <w:rPr>
          <w:szCs w:val="24"/>
        </w:rPr>
        <w:t>de 200 personnes ont pris part aux travaux du colloque. Le deuxième colloque a été organisé en 2004 en Belgique.</w:t>
      </w:r>
    </w:p>
    <w:p w:rsidR="005D7AA2" w:rsidRPr="00EC164C" w:rsidRDefault="005D7AA2" w:rsidP="003D657D">
      <w:pPr>
        <w:keepNext/>
        <w:spacing w:before="240" w:after="240"/>
        <w:jc w:val="center"/>
        <w:rPr>
          <w:b/>
          <w:bCs/>
          <w:i/>
          <w:iCs/>
          <w:szCs w:val="24"/>
        </w:rPr>
      </w:pPr>
      <w:r w:rsidRPr="00EC164C">
        <w:rPr>
          <w:b/>
          <w:bCs/>
          <w:i/>
          <w:iCs/>
          <w:szCs w:val="24"/>
        </w:rPr>
        <w:t xml:space="preserve">3-3) </w:t>
      </w:r>
      <w:r w:rsidR="008B6854">
        <w:rPr>
          <w:b/>
          <w:bCs/>
          <w:i/>
          <w:iCs/>
          <w:szCs w:val="24"/>
        </w:rPr>
        <w:t xml:space="preserve"> </w:t>
      </w:r>
      <w:r w:rsidRPr="00EC164C">
        <w:rPr>
          <w:b/>
          <w:bCs/>
          <w:i/>
          <w:iCs/>
          <w:szCs w:val="24"/>
        </w:rPr>
        <w:t>La formation des fonctionnaires chargés de l</w:t>
      </w:r>
      <w:r w:rsidR="00CC7090">
        <w:rPr>
          <w:b/>
          <w:bCs/>
          <w:i/>
          <w:iCs/>
          <w:szCs w:val="24"/>
        </w:rPr>
        <w:t>’</w:t>
      </w:r>
      <w:r w:rsidRPr="00EC164C">
        <w:rPr>
          <w:b/>
          <w:bCs/>
          <w:i/>
          <w:iCs/>
          <w:szCs w:val="24"/>
        </w:rPr>
        <w:t>exécution des lois</w:t>
      </w:r>
    </w:p>
    <w:p w:rsidR="005D7AA2" w:rsidRPr="00EC164C" w:rsidRDefault="005D7AA2" w:rsidP="003D657D">
      <w:pPr>
        <w:spacing w:before="240" w:after="240"/>
        <w:rPr>
          <w:szCs w:val="24"/>
        </w:rPr>
      </w:pPr>
      <w:r w:rsidRPr="00EC164C">
        <w:rPr>
          <w:bCs/>
          <w:szCs w:val="24"/>
        </w:rPr>
        <w:t>73.</w:t>
      </w:r>
      <w:r w:rsidR="00791CC7" w:rsidRPr="00EC164C">
        <w:rPr>
          <w:szCs w:val="24"/>
        </w:rPr>
        <w:tab/>
      </w:r>
      <w:r w:rsidRPr="00EC164C">
        <w:rPr>
          <w:szCs w:val="24"/>
        </w:rPr>
        <w:t>Le Ministère de l</w:t>
      </w:r>
      <w:r w:rsidR="00CC7090">
        <w:rPr>
          <w:szCs w:val="24"/>
        </w:rPr>
        <w:t>’</w:t>
      </w:r>
      <w:r w:rsidRPr="00EC164C">
        <w:rPr>
          <w:szCs w:val="24"/>
        </w:rPr>
        <w:t>intérieur et du développement local a organisé au sein des écoles de la sûreté, des sessions de formation à l</w:t>
      </w:r>
      <w:r w:rsidR="00CC7090">
        <w:rPr>
          <w:szCs w:val="24"/>
        </w:rPr>
        <w:t>’</w:t>
      </w:r>
      <w:r w:rsidRPr="00EC164C">
        <w:rPr>
          <w:szCs w:val="24"/>
        </w:rPr>
        <w:t>attention des agents de la Police et de la Garde nationale. Ces sessions portent sur le respect des lois, le recours aux conventions onusiennes en matière de droits de l</w:t>
      </w:r>
      <w:r w:rsidR="00CC7090">
        <w:rPr>
          <w:szCs w:val="24"/>
        </w:rPr>
        <w:t>’</w:t>
      </w:r>
      <w:r w:rsidRPr="00EC164C">
        <w:rPr>
          <w:szCs w:val="24"/>
        </w:rPr>
        <w:t>homme, telles que la Déclaration universelle des droits de l</w:t>
      </w:r>
      <w:r w:rsidR="00CC7090">
        <w:rPr>
          <w:szCs w:val="24"/>
        </w:rPr>
        <w:t>’</w:t>
      </w:r>
      <w:r w:rsidRPr="00EC164C">
        <w:rPr>
          <w:szCs w:val="24"/>
        </w:rPr>
        <w:t xml:space="preserve">homme, la </w:t>
      </w:r>
      <w:r w:rsidR="00CC7090" w:rsidRPr="00EC164C">
        <w:rPr>
          <w:szCs w:val="24"/>
        </w:rPr>
        <w:t>C</w:t>
      </w:r>
      <w:r w:rsidRPr="00EC164C">
        <w:rPr>
          <w:szCs w:val="24"/>
        </w:rPr>
        <w:t>onvention internationale de lutte contre la torture, la CIDE et le CPE et sur d</w:t>
      </w:r>
      <w:r w:rsidR="00CC7090">
        <w:rPr>
          <w:szCs w:val="24"/>
        </w:rPr>
        <w:t>’</w:t>
      </w:r>
      <w:r w:rsidRPr="00EC164C">
        <w:rPr>
          <w:szCs w:val="24"/>
        </w:rPr>
        <w:t>autres pratiques négatives tels que l</w:t>
      </w:r>
      <w:r w:rsidR="00CC7090">
        <w:rPr>
          <w:szCs w:val="24"/>
        </w:rPr>
        <w:t>’</w:t>
      </w:r>
      <w:r w:rsidRPr="00EC164C">
        <w:rPr>
          <w:szCs w:val="24"/>
        </w:rPr>
        <w:t>abus de pouvoir et les violations des règles et des procédures en vigueur. Et, c</w:t>
      </w:r>
      <w:r w:rsidR="00CC7090">
        <w:rPr>
          <w:szCs w:val="24"/>
        </w:rPr>
        <w:t>’</w:t>
      </w:r>
      <w:r w:rsidRPr="00EC164C">
        <w:rPr>
          <w:szCs w:val="24"/>
        </w:rPr>
        <w:t>est précisément dans cet esprit d</w:t>
      </w:r>
      <w:r w:rsidR="00CC7090">
        <w:rPr>
          <w:szCs w:val="24"/>
        </w:rPr>
        <w:t>’</w:t>
      </w:r>
      <w:r w:rsidRPr="00EC164C">
        <w:rPr>
          <w:szCs w:val="24"/>
        </w:rPr>
        <w:t>optimisation de l</w:t>
      </w:r>
      <w:r w:rsidR="00CC7090">
        <w:rPr>
          <w:szCs w:val="24"/>
        </w:rPr>
        <w:t>’</w:t>
      </w:r>
      <w:r w:rsidRPr="00EC164C">
        <w:rPr>
          <w:szCs w:val="24"/>
        </w:rPr>
        <w:t>intervention des fonctionnaires de l</w:t>
      </w:r>
      <w:r w:rsidR="00CC7090">
        <w:rPr>
          <w:szCs w:val="24"/>
        </w:rPr>
        <w:t>’</w:t>
      </w:r>
      <w:r w:rsidRPr="00EC164C">
        <w:rPr>
          <w:szCs w:val="24"/>
        </w:rPr>
        <w:t>État que s</w:t>
      </w:r>
      <w:r w:rsidR="00CC7090">
        <w:rPr>
          <w:szCs w:val="24"/>
        </w:rPr>
        <w:t>’</w:t>
      </w:r>
      <w:r w:rsidRPr="00EC164C">
        <w:rPr>
          <w:szCs w:val="24"/>
        </w:rPr>
        <w:t xml:space="preserve">inscrit le décret </w:t>
      </w:r>
      <w:r w:rsidR="00791CC7" w:rsidRPr="00EC164C">
        <w:rPr>
          <w:rFonts w:eastAsia="MS Mincho"/>
          <w:szCs w:val="24"/>
        </w:rPr>
        <w:t>n</w:t>
      </w:r>
      <w:r w:rsidR="00791CC7" w:rsidRPr="00EC164C">
        <w:rPr>
          <w:rFonts w:eastAsia="MS Mincho"/>
          <w:szCs w:val="24"/>
          <w:vertAlign w:val="superscript"/>
        </w:rPr>
        <w:t>o</w:t>
      </w:r>
      <w:r w:rsidR="00791CC7" w:rsidRPr="00EC164C">
        <w:rPr>
          <w:szCs w:val="24"/>
        </w:rPr>
        <w:t> </w:t>
      </w:r>
      <w:r w:rsidRPr="00EC164C">
        <w:rPr>
          <w:szCs w:val="24"/>
        </w:rPr>
        <w:t xml:space="preserve">2006-1166 du 13 avril 2006 instituant le module de formation </w:t>
      </w:r>
      <w:r w:rsidR="00416139" w:rsidRPr="00EC164C">
        <w:rPr>
          <w:szCs w:val="24"/>
        </w:rPr>
        <w:t>«</w:t>
      </w:r>
      <w:r w:rsidRPr="00EC164C">
        <w:rPr>
          <w:szCs w:val="24"/>
        </w:rPr>
        <w:t>prévention sociale et protection de l</w:t>
      </w:r>
      <w:r w:rsidR="00CC7090">
        <w:rPr>
          <w:szCs w:val="24"/>
        </w:rPr>
        <w:t>’</w:t>
      </w:r>
      <w:r w:rsidRPr="00EC164C">
        <w:rPr>
          <w:szCs w:val="24"/>
        </w:rPr>
        <w:t>enfance et de la famille</w:t>
      </w:r>
      <w:r w:rsidR="00416139" w:rsidRPr="00EC164C">
        <w:rPr>
          <w:szCs w:val="24"/>
        </w:rPr>
        <w:t>»</w:t>
      </w:r>
      <w:r w:rsidRPr="00EC164C">
        <w:rPr>
          <w:szCs w:val="24"/>
        </w:rPr>
        <w:t>.</w:t>
      </w:r>
    </w:p>
    <w:p w:rsidR="005D7AA2" w:rsidRPr="00EC164C" w:rsidRDefault="005D7AA2" w:rsidP="003D657D">
      <w:pPr>
        <w:spacing w:before="240" w:after="240"/>
        <w:rPr>
          <w:szCs w:val="24"/>
        </w:rPr>
      </w:pPr>
      <w:r w:rsidRPr="00EC164C">
        <w:rPr>
          <w:bCs/>
          <w:szCs w:val="24"/>
        </w:rPr>
        <w:t>74.</w:t>
      </w:r>
      <w:r w:rsidR="00791CC7" w:rsidRPr="00EC164C">
        <w:rPr>
          <w:szCs w:val="24"/>
        </w:rPr>
        <w:tab/>
      </w:r>
      <w:r w:rsidRPr="00EC164C">
        <w:rPr>
          <w:szCs w:val="24"/>
        </w:rPr>
        <w:t>L</w:t>
      </w:r>
      <w:r w:rsidR="00CC7090">
        <w:rPr>
          <w:szCs w:val="24"/>
        </w:rPr>
        <w:t>’</w:t>
      </w:r>
      <w:r w:rsidRPr="00EC164C">
        <w:rPr>
          <w:szCs w:val="24"/>
        </w:rPr>
        <w:t>École nationale des prisons et de rééducation, chargée de la formation des cadres et des agents travaillant dans les prisons et dans les institutions de rééducation, organise annuellement des sessions de formation en matière de droits de l</w:t>
      </w:r>
      <w:r w:rsidR="00CC7090">
        <w:rPr>
          <w:szCs w:val="24"/>
        </w:rPr>
        <w:t>’</w:t>
      </w:r>
      <w:r w:rsidRPr="00EC164C">
        <w:rPr>
          <w:szCs w:val="24"/>
        </w:rPr>
        <w:t>enfant et des règles minima de traitement des prisonniers.</w:t>
      </w:r>
    </w:p>
    <w:p w:rsidR="005D7AA2" w:rsidRPr="00EC164C" w:rsidRDefault="005D7AA2" w:rsidP="003D657D">
      <w:pPr>
        <w:spacing w:before="240" w:after="240"/>
        <w:rPr>
          <w:szCs w:val="24"/>
        </w:rPr>
      </w:pPr>
      <w:r w:rsidRPr="00EC164C">
        <w:rPr>
          <w:bCs/>
          <w:szCs w:val="24"/>
        </w:rPr>
        <w:t>75.</w:t>
      </w:r>
      <w:r w:rsidR="00791CC7" w:rsidRPr="00EC164C">
        <w:rPr>
          <w:szCs w:val="24"/>
        </w:rPr>
        <w:tab/>
      </w:r>
      <w:r w:rsidRPr="00EC164C">
        <w:rPr>
          <w:szCs w:val="24"/>
        </w:rPr>
        <w:t>La Direction générale des affaires pénitentiaires et de rééducation, dépendant du Ministère de la justice et des droits de l</w:t>
      </w:r>
      <w:r w:rsidR="00CC7090">
        <w:rPr>
          <w:szCs w:val="24"/>
        </w:rPr>
        <w:t>’</w:t>
      </w:r>
      <w:r w:rsidRPr="00EC164C">
        <w:rPr>
          <w:szCs w:val="24"/>
        </w:rPr>
        <w:t>homme, a organisé des sessions de formation sur les mêmes thématiques au profit des agents en fonction, des psychologues et des assistants. La Fête nationale de l</w:t>
      </w:r>
      <w:r w:rsidR="00CC7090">
        <w:rPr>
          <w:szCs w:val="24"/>
        </w:rPr>
        <w:t>’</w:t>
      </w:r>
      <w:r w:rsidRPr="00EC164C">
        <w:rPr>
          <w:szCs w:val="24"/>
        </w:rPr>
        <w:t>enfant (11 janvier) est célébrée chaque année dans les centres de rééducation à travers l</w:t>
      </w:r>
      <w:r w:rsidR="00CC7090">
        <w:rPr>
          <w:szCs w:val="24"/>
        </w:rPr>
        <w:t>’</w:t>
      </w:r>
      <w:r w:rsidRPr="00EC164C">
        <w:rPr>
          <w:szCs w:val="24"/>
        </w:rPr>
        <w:t>organisation d</w:t>
      </w:r>
      <w:r w:rsidR="00CC7090">
        <w:rPr>
          <w:szCs w:val="24"/>
        </w:rPr>
        <w:t>’</w:t>
      </w:r>
      <w:r w:rsidRPr="00EC164C">
        <w:rPr>
          <w:szCs w:val="24"/>
        </w:rPr>
        <w:t>activités culturelles et d</w:t>
      </w:r>
      <w:r w:rsidR="00CC7090">
        <w:rPr>
          <w:szCs w:val="24"/>
        </w:rPr>
        <w:t>’</w:t>
      </w:r>
      <w:r w:rsidRPr="00EC164C">
        <w:rPr>
          <w:szCs w:val="24"/>
        </w:rPr>
        <w:t>animation au profit des enfant</w:t>
      </w:r>
      <w:r w:rsidR="00791CC7" w:rsidRPr="00EC164C">
        <w:rPr>
          <w:szCs w:val="24"/>
        </w:rPr>
        <w:t xml:space="preserve">s détenus, en coopération avec </w:t>
      </w:r>
      <w:r w:rsidRPr="00EC164C">
        <w:rPr>
          <w:szCs w:val="24"/>
        </w:rPr>
        <w:t>la société civile. Une conférence se tient annuellement au profit des agents pour rappeler les principes et les dispositions de la CIDE.</w:t>
      </w:r>
    </w:p>
    <w:p w:rsidR="005D7AA2" w:rsidRPr="00EC164C" w:rsidRDefault="005D7AA2" w:rsidP="003D657D">
      <w:pPr>
        <w:spacing w:before="240" w:after="240"/>
        <w:jc w:val="center"/>
        <w:rPr>
          <w:b/>
          <w:bCs/>
          <w:i/>
          <w:iCs/>
          <w:szCs w:val="24"/>
        </w:rPr>
      </w:pPr>
      <w:r w:rsidRPr="00EC164C">
        <w:rPr>
          <w:b/>
          <w:bCs/>
          <w:i/>
          <w:iCs/>
          <w:szCs w:val="24"/>
        </w:rPr>
        <w:t xml:space="preserve">3-4) </w:t>
      </w:r>
      <w:r w:rsidR="008B6854">
        <w:rPr>
          <w:b/>
          <w:bCs/>
          <w:i/>
          <w:iCs/>
          <w:szCs w:val="24"/>
        </w:rPr>
        <w:t xml:space="preserve"> </w:t>
      </w:r>
      <w:r w:rsidRPr="00EC164C">
        <w:rPr>
          <w:b/>
          <w:bCs/>
          <w:i/>
          <w:iCs/>
          <w:szCs w:val="24"/>
        </w:rPr>
        <w:t>Formation des auditeurs de justice et des auxiliaires de justice</w:t>
      </w:r>
    </w:p>
    <w:p w:rsidR="005D7AA2" w:rsidRPr="00EC164C" w:rsidRDefault="005D7AA2" w:rsidP="003D657D">
      <w:pPr>
        <w:spacing w:before="240" w:after="240"/>
        <w:rPr>
          <w:szCs w:val="24"/>
        </w:rPr>
      </w:pPr>
      <w:r w:rsidRPr="00EC164C">
        <w:rPr>
          <w:bCs/>
          <w:szCs w:val="24"/>
        </w:rPr>
        <w:t>76.</w:t>
      </w:r>
      <w:r w:rsidR="00791CC7" w:rsidRPr="00EC164C">
        <w:rPr>
          <w:color w:val="FF0000"/>
          <w:szCs w:val="24"/>
        </w:rPr>
        <w:tab/>
      </w:r>
      <w:r w:rsidRPr="00EC164C">
        <w:rPr>
          <w:szCs w:val="24"/>
        </w:rPr>
        <w:t>L</w:t>
      </w:r>
      <w:r w:rsidR="00CC7090">
        <w:rPr>
          <w:szCs w:val="24"/>
        </w:rPr>
        <w:t>’</w:t>
      </w:r>
      <w:r w:rsidRPr="00EC164C">
        <w:rPr>
          <w:szCs w:val="24"/>
        </w:rPr>
        <w:t>institut supérieur de la magistrature (ISM) a intégré l</w:t>
      </w:r>
      <w:r w:rsidR="00CC7090">
        <w:rPr>
          <w:szCs w:val="24"/>
        </w:rPr>
        <w:t>’</w:t>
      </w:r>
      <w:r w:rsidRPr="00EC164C">
        <w:rPr>
          <w:szCs w:val="24"/>
        </w:rPr>
        <w:t>enseignement des droits de l</w:t>
      </w:r>
      <w:r w:rsidR="00CC7090">
        <w:rPr>
          <w:szCs w:val="24"/>
        </w:rPr>
        <w:t>’</w:t>
      </w:r>
      <w:r w:rsidRPr="00EC164C">
        <w:rPr>
          <w:szCs w:val="24"/>
        </w:rPr>
        <w:t>homme et des droits de l</w:t>
      </w:r>
      <w:r w:rsidR="00CC7090">
        <w:rPr>
          <w:szCs w:val="24"/>
        </w:rPr>
        <w:t>’</w:t>
      </w:r>
      <w:r w:rsidRPr="00EC164C">
        <w:rPr>
          <w:szCs w:val="24"/>
        </w:rPr>
        <w:t>enfant au niveau de deux semestres. Cet enseignement théorique et pratique est destiné à enrichir les connaissances des auditeurs de justice en matière de conventions et traités internationaux</w:t>
      </w:r>
      <w:r w:rsidR="00416139" w:rsidRPr="00EC164C">
        <w:rPr>
          <w:szCs w:val="24"/>
        </w:rPr>
        <w:t>;</w:t>
      </w:r>
      <w:r w:rsidRPr="00EC164C">
        <w:rPr>
          <w:szCs w:val="24"/>
        </w:rPr>
        <w:t xml:space="preserve"> il vise à renforcer la dimension humaine des rapports qu</w:t>
      </w:r>
      <w:r w:rsidR="00CC7090">
        <w:rPr>
          <w:szCs w:val="24"/>
        </w:rPr>
        <w:t>’</w:t>
      </w:r>
      <w:r w:rsidRPr="00EC164C">
        <w:rPr>
          <w:szCs w:val="24"/>
        </w:rPr>
        <w:t xml:space="preserve">ils entretiennent avec les justiciables. </w:t>
      </w:r>
    </w:p>
    <w:p w:rsidR="005D7AA2" w:rsidRPr="00EC164C" w:rsidRDefault="005D7AA2" w:rsidP="003D657D">
      <w:pPr>
        <w:spacing w:before="240" w:after="240"/>
        <w:rPr>
          <w:szCs w:val="24"/>
        </w:rPr>
      </w:pPr>
      <w:r w:rsidRPr="00EC164C">
        <w:rPr>
          <w:bCs/>
          <w:szCs w:val="24"/>
        </w:rPr>
        <w:t>77.</w:t>
      </w:r>
      <w:r w:rsidR="00791CC7" w:rsidRPr="00EC164C">
        <w:rPr>
          <w:szCs w:val="24"/>
        </w:rPr>
        <w:tab/>
      </w:r>
      <w:r w:rsidRPr="00EC164C">
        <w:rPr>
          <w:szCs w:val="24"/>
        </w:rPr>
        <w:t>En 1999, plusieurs mémoires de fin d</w:t>
      </w:r>
      <w:r w:rsidR="00CC7090">
        <w:rPr>
          <w:szCs w:val="24"/>
        </w:rPr>
        <w:t>’</w:t>
      </w:r>
      <w:r w:rsidRPr="00EC164C">
        <w:rPr>
          <w:szCs w:val="24"/>
        </w:rPr>
        <w:t>études ont été soutenus par les auditeurs de justice sur les thèmes de</w:t>
      </w:r>
      <w:r w:rsidR="00416139" w:rsidRPr="00EC164C">
        <w:rPr>
          <w:szCs w:val="24"/>
        </w:rPr>
        <w:t>:</w:t>
      </w:r>
      <w:r w:rsidRPr="00EC164C">
        <w:rPr>
          <w:szCs w:val="24"/>
        </w:rPr>
        <w:t xml:space="preserve"> </w:t>
      </w:r>
      <w:r w:rsidRPr="00EC164C">
        <w:rPr>
          <w:i/>
          <w:szCs w:val="24"/>
        </w:rPr>
        <w:t>la protection pénale de l</w:t>
      </w:r>
      <w:r w:rsidR="00CC7090">
        <w:rPr>
          <w:i/>
          <w:szCs w:val="24"/>
        </w:rPr>
        <w:t>’</w:t>
      </w:r>
      <w:r w:rsidRPr="00EC164C">
        <w:rPr>
          <w:i/>
          <w:szCs w:val="24"/>
        </w:rPr>
        <w:t>enfant, l</w:t>
      </w:r>
      <w:r w:rsidR="00CC7090">
        <w:rPr>
          <w:i/>
          <w:szCs w:val="24"/>
        </w:rPr>
        <w:t>’</w:t>
      </w:r>
      <w:r w:rsidRPr="00EC164C">
        <w:rPr>
          <w:i/>
          <w:szCs w:val="24"/>
        </w:rPr>
        <w:t>enfant délinquant, la médiation, la peine entre la répression et la rééducation, le droit un jugement équitable, le régime pénitentiaire.</w:t>
      </w:r>
      <w:r w:rsidR="00791CC7" w:rsidRPr="00EC164C">
        <w:rPr>
          <w:szCs w:val="24"/>
        </w:rPr>
        <w:t xml:space="preserve"> Les </w:t>
      </w:r>
      <w:r w:rsidRPr="00EC164C">
        <w:rPr>
          <w:szCs w:val="24"/>
        </w:rPr>
        <w:t>mémoires soutenus entre 2000 et 2006 ont porté sur</w:t>
      </w:r>
      <w:r w:rsidR="00416139" w:rsidRPr="00EC164C">
        <w:rPr>
          <w:szCs w:val="24"/>
        </w:rPr>
        <w:t>:</w:t>
      </w:r>
      <w:r w:rsidRPr="00EC164C">
        <w:rPr>
          <w:szCs w:val="24"/>
        </w:rPr>
        <w:t xml:space="preserve"> </w:t>
      </w:r>
      <w:r w:rsidRPr="00EC164C">
        <w:rPr>
          <w:i/>
          <w:szCs w:val="24"/>
        </w:rPr>
        <w:t>la justice des enfants en Tunisie, le juge et la mise en application des conventions internationales, les alternatives des peines privatives de liberté, les comités internationaux des droits de l</w:t>
      </w:r>
      <w:r w:rsidR="00CC7090">
        <w:rPr>
          <w:i/>
          <w:szCs w:val="24"/>
        </w:rPr>
        <w:t>’</w:t>
      </w:r>
      <w:r w:rsidRPr="00EC164C">
        <w:rPr>
          <w:i/>
          <w:szCs w:val="24"/>
        </w:rPr>
        <w:t>homme issus des conventions internationales, etc.</w:t>
      </w:r>
      <w:r w:rsidRPr="00EC164C">
        <w:rPr>
          <w:szCs w:val="24"/>
        </w:rPr>
        <w:t xml:space="preserve"> Les conférences périodiques destinées au recyclage des magistrats contribuent au développement de leurs capacités et permettent aux participants de s</w:t>
      </w:r>
      <w:r w:rsidR="00CC7090">
        <w:rPr>
          <w:szCs w:val="24"/>
        </w:rPr>
        <w:t>’</w:t>
      </w:r>
      <w:r w:rsidRPr="00EC164C">
        <w:rPr>
          <w:szCs w:val="24"/>
        </w:rPr>
        <w:t>informer sur les développements les plus récents dans les domaines juridique et judiciaire aux niveaux national et international.</w:t>
      </w:r>
    </w:p>
    <w:p w:rsidR="005D7AA2" w:rsidRPr="00EC164C" w:rsidRDefault="005D7AA2" w:rsidP="003D657D">
      <w:pPr>
        <w:keepLines/>
        <w:spacing w:before="240" w:after="240"/>
        <w:jc w:val="center"/>
        <w:rPr>
          <w:b/>
          <w:bCs/>
          <w:i/>
          <w:iCs/>
          <w:szCs w:val="24"/>
        </w:rPr>
      </w:pPr>
      <w:r w:rsidRPr="00EC164C">
        <w:rPr>
          <w:b/>
          <w:bCs/>
          <w:i/>
          <w:iCs/>
          <w:szCs w:val="24"/>
        </w:rPr>
        <w:t xml:space="preserve">3-5) </w:t>
      </w:r>
      <w:r w:rsidR="008B6854">
        <w:rPr>
          <w:b/>
          <w:bCs/>
          <w:i/>
          <w:iCs/>
          <w:szCs w:val="24"/>
        </w:rPr>
        <w:t xml:space="preserve"> </w:t>
      </w:r>
      <w:r w:rsidRPr="00EC164C">
        <w:rPr>
          <w:b/>
          <w:bCs/>
          <w:i/>
          <w:iCs/>
          <w:szCs w:val="24"/>
        </w:rPr>
        <w:t>La formation des médecins et du personnel de santé</w:t>
      </w:r>
    </w:p>
    <w:p w:rsidR="005D7AA2" w:rsidRPr="00EC164C" w:rsidRDefault="005D7AA2" w:rsidP="003D657D">
      <w:pPr>
        <w:spacing w:before="240" w:after="240"/>
        <w:rPr>
          <w:szCs w:val="24"/>
        </w:rPr>
      </w:pPr>
      <w:r w:rsidRPr="00EC164C">
        <w:rPr>
          <w:szCs w:val="24"/>
        </w:rPr>
        <w:t>78</w:t>
      </w:r>
      <w:r w:rsidRPr="00EC164C">
        <w:rPr>
          <w:bCs/>
          <w:szCs w:val="24"/>
        </w:rPr>
        <w:t>.</w:t>
      </w:r>
      <w:r w:rsidR="00791CC7" w:rsidRPr="00EC164C">
        <w:rPr>
          <w:szCs w:val="24"/>
        </w:rPr>
        <w:tab/>
      </w:r>
      <w:r w:rsidRPr="00EC164C">
        <w:rPr>
          <w:szCs w:val="24"/>
        </w:rPr>
        <w:t>Dans le cadre de la promotion des droits de l</w:t>
      </w:r>
      <w:r w:rsidR="00CC7090">
        <w:rPr>
          <w:szCs w:val="24"/>
        </w:rPr>
        <w:t>’</w:t>
      </w:r>
      <w:r w:rsidRPr="00EC164C">
        <w:rPr>
          <w:szCs w:val="24"/>
        </w:rPr>
        <w:t>enfant et de la mise en application du droit à la santé, plusieurs sessions de formation ont été organisées par le Ministère de la santé publique au profit des médecins de la santé publique, des pédiatres, du personnel paramédical et notamment ceux qui assurent l</w:t>
      </w:r>
      <w:r w:rsidR="00CC7090">
        <w:rPr>
          <w:szCs w:val="24"/>
        </w:rPr>
        <w:t>’</w:t>
      </w:r>
      <w:r w:rsidRPr="00EC164C">
        <w:rPr>
          <w:szCs w:val="24"/>
        </w:rPr>
        <w:t>encadrement des étudiants dans les écoles supérieures des sciences et des technologies de la santé. Des modules de formation et un matériel d</w:t>
      </w:r>
      <w:r w:rsidR="00CC7090">
        <w:rPr>
          <w:szCs w:val="24"/>
        </w:rPr>
        <w:t>’</w:t>
      </w:r>
      <w:r w:rsidRPr="00EC164C">
        <w:rPr>
          <w:szCs w:val="24"/>
        </w:rPr>
        <w:t xml:space="preserve">information ont été produits pour renforcer les capacités du personnel et améliorer les connaissances et les pratiques des familles en matière de prévention et de prise en charge sanitaire. </w:t>
      </w:r>
    </w:p>
    <w:p w:rsidR="005D7AA2" w:rsidRPr="00EC164C" w:rsidRDefault="00D41D63" w:rsidP="003D657D">
      <w:pPr>
        <w:keepNext/>
        <w:spacing w:before="240" w:after="240"/>
        <w:jc w:val="center"/>
        <w:rPr>
          <w:b/>
          <w:bCs/>
          <w:i/>
          <w:iCs/>
          <w:szCs w:val="24"/>
        </w:rPr>
      </w:pPr>
      <w:r>
        <w:rPr>
          <w:b/>
          <w:bCs/>
          <w:i/>
          <w:iCs/>
          <w:szCs w:val="24"/>
        </w:rPr>
        <w:t>3</w:t>
      </w:r>
      <w:r>
        <w:rPr>
          <w:b/>
          <w:bCs/>
          <w:i/>
          <w:iCs/>
          <w:szCs w:val="24"/>
        </w:rPr>
        <w:noBreakHyphen/>
      </w:r>
      <w:r w:rsidR="005D7AA2" w:rsidRPr="00EC164C">
        <w:rPr>
          <w:b/>
          <w:bCs/>
          <w:i/>
          <w:iCs/>
          <w:szCs w:val="24"/>
        </w:rPr>
        <w:t xml:space="preserve">6) </w:t>
      </w:r>
      <w:r w:rsidR="008B6854">
        <w:rPr>
          <w:b/>
          <w:bCs/>
          <w:i/>
          <w:iCs/>
          <w:szCs w:val="24"/>
        </w:rPr>
        <w:t xml:space="preserve"> </w:t>
      </w:r>
      <w:r w:rsidR="005D7AA2" w:rsidRPr="00EC164C">
        <w:rPr>
          <w:b/>
          <w:bCs/>
          <w:i/>
          <w:iCs/>
          <w:szCs w:val="24"/>
        </w:rPr>
        <w:t>La formation des travailleurs sociaux</w:t>
      </w:r>
    </w:p>
    <w:p w:rsidR="005D7AA2" w:rsidRPr="00EC164C" w:rsidRDefault="005D7AA2" w:rsidP="003D657D">
      <w:pPr>
        <w:spacing w:before="240" w:after="240"/>
        <w:rPr>
          <w:szCs w:val="24"/>
        </w:rPr>
      </w:pPr>
      <w:r w:rsidRPr="00EC164C">
        <w:rPr>
          <w:bCs/>
          <w:szCs w:val="24"/>
        </w:rPr>
        <w:t>79.</w:t>
      </w:r>
      <w:r w:rsidR="00791CC7" w:rsidRPr="00EC164C">
        <w:rPr>
          <w:szCs w:val="24"/>
        </w:rPr>
        <w:tab/>
      </w:r>
      <w:r w:rsidRPr="00EC164C">
        <w:rPr>
          <w:szCs w:val="24"/>
        </w:rPr>
        <w:t>Le MASSTE a développé, en coopération avec l</w:t>
      </w:r>
      <w:r w:rsidR="00CC7090">
        <w:rPr>
          <w:szCs w:val="24"/>
        </w:rPr>
        <w:t>’</w:t>
      </w:r>
      <w:r w:rsidRPr="00EC164C">
        <w:rPr>
          <w:szCs w:val="24"/>
        </w:rPr>
        <w:t>UNICEF, un programme de formation destiné à améliorer les connaissances du personnel régional et local à travers l</w:t>
      </w:r>
      <w:r w:rsidR="00CC7090">
        <w:rPr>
          <w:szCs w:val="24"/>
        </w:rPr>
        <w:t>’</w:t>
      </w:r>
      <w:r w:rsidRPr="00EC164C">
        <w:rPr>
          <w:szCs w:val="24"/>
        </w:rPr>
        <w:t>enseignement du contenu de la CIDE et du CPE. Ce programme a fait l</w:t>
      </w:r>
      <w:r w:rsidR="00CC7090">
        <w:rPr>
          <w:szCs w:val="24"/>
        </w:rPr>
        <w:t>’</w:t>
      </w:r>
      <w:r w:rsidRPr="00EC164C">
        <w:rPr>
          <w:szCs w:val="24"/>
        </w:rPr>
        <w:t>objet d</w:t>
      </w:r>
      <w:r w:rsidR="00CC7090">
        <w:rPr>
          <w:szCs w:val="24"/>
        </w:rPr>
        <w:t>’</w:t>
      </w:r>
      <w:r w:rsidRPr="00EC164C">
        <w:rPr>
          <w:szCs w:val="24"/>
        </w:rPr>
        <w:t>une convention de coopération entre le MASSTE et l</w:t>
      </w:r>
      <w:r w:rsidR="00CC7090">
        <w:rPr>
          <w:szCs w:val="24"/>
        </w:rPr>
        <w:t>’</w:t>
      </w:r>
      <w:r w:rsidRPr="00EC164C">
        <w:rPr>
          <w:szCs w:val="24"/>
        </w:rPr>
        <w:t>UNICEF</w:t>
      </w:r>
      <w:r w:rsidR="00416139" w:rsidRPr="00EC164C">
        <w:rPr>
          <w:szCs w:val="24"/>
        </w:rPr>
        <w:t>,</w:t>
      </w:r>
      <w:r w:rsidRPr="00EC164C">
        <w:rPr>
          <w:szCs w:val="24"/>
        </w:rPr>
        <w:t xml:space="preserve"> couvrant la période 2002-2006</w:t>
      </w:r>
      <w:r w:rsidR="00791CC7" w:rsidRPr="00EC164C">
        <w:rPr>
          <w:szCs w:val="24"/>
        </w:rPr>
        <w:t xml:space="preserve"> et visant la formation de 300 </w:t>
      </w:r>
      <w:r w:rsidRPr="00EC164C">
        <w:rPr>
          <w:szCs w:val="24"/>
        </w:rPr>
        <w:t>travailleurs sociaux avec le démarrage d</w:t>
      </w:r>
      <w:r w:rsidR="00CC7090">
        <w:rPr>
          <w:szCs w:val="24"/>
        </w:rPr>
        <w:t>’</w:t>
      </w:r>
      <w:r w:rsidRPr="00EC164C">
        <w:rPr>
          <w:szCs w:val="24"/>
        </w:rPr>
        <w:t>un cycle de formation des formateurs</w:t>
      </w:r>
      <w:r w:rsidR="001162DF" w:rsidRPr="00EC164C">
        <w:rPr>
          <w:szCs w:val="24"/>
        </w:rPr>
        <w:t xml:space="preserve"> </w:t>
      </w:r>
      <w:r w:rsidRPr="00EC164C">
        <w:rPr>
          <w:szCs w:val="24"/>
        </w:rPr>
        <w:t>en 2004.</w:t>
      </w:r>
    </w:p>
    <w:p w:rsidR="005D7AA2" w:rsidRPr="00EC164C" w:rsidRDefault="005D7AA2" w:rsidP="003D657D">
      <w:pPr>
        <w:spacing w:before="240" w:after="240"/>
        <w:jc w:val="center"/>
        <w:rPr>
          <w:b/>
          <w:szCs w:val="24"/>
        </w:rPr>
      </w:pPr>
      <w:r w:rsidRPr="00EC164C">
        <w:rPr>
          <w:b/>
          <w:szCs w:val="24"/>
        </w:rPr>
        <w:t xml:space="preserve">4. </w:t>
      </w:r>
      <w:r w:rsidR="00791CC7" w:rsidRPr="00EC164C">
        <w:rPr>
          <w:b/>
          <w:szCs w:val="24"/>
        </w:rPr>
        <w:t xml:space="preserve"> </w:t>
      </w:r>
      <w:r w:rsidRPr="00EC164C">
        <w:rPr>
          <w:b/>
          <w:szCs w:val="24"/>
        </w:rPr>
        <w:t>Les mesures prises pour promouvoir la CIDE à travers les média</w:t>
      </w:r>
      <w:r w:rsidR="00791CC7" w:rsidRPr="00EC164C">
        <w:rPr>
          <w:b/>
          <w:szCs w:val="24"/>
        </w:rPr>
        <w:br/>
      </w:r>
      <w:r w:rsidRPr="00EC164C">
        <w:rPr>
          <w:b/>
          <w:szCs w:val="24"/>
        </w:rPr>
        <w:t>et la participation de la société civile</w:t>
      </w:r>
    </w:p>
    <w:p w:rsidR="005D7AA2" w:rsidRPr="00EC164C" w:rsidRDefault="005D7AA2" w:rsidP="003D657D">
      <w:pPr>
        <w:spacing w:before="240" w:after="240"/>
        <w:rPr>
          <w:szCs w:val="24"/>
        </w:rPr>
      </w:pPr>
      <w:r w:rsidRPr="00EC164C">
        <w:rPr>
          <w:szCs w:val="24"/>
        </w:rPr>
        <w:t>80</w:t>
      </w:r>
      <w:r w:rsidRPr="00EC164C">
        <w:rPr>
          <w:bCs/>
          <w:szCs w:val="24"/>
        </w:rPr>
        <w:t>.</w:t>
      </w:r>
      <w:r w:rsidR="00791CC7" w:rsidRPr="00EC164C">
        <w:rPr>
          <w:bCs/>
          <w:szCs w:val="24"/>
        </w:rPr>
        <w:tab/>
      </w:r>
      <w:r w:rsidRPr="00EC164C">
        <w:rPr>
          <w:szCs w:val="24"/>
        </w:rPr>
        <w:t>La Tunisie a développé une stratégie nationale de promotion des droits de l</w:t>
      </w:r>
      <w:r w:rsidR="00CC7090">
        <w:rPr>
          <w:szCs w:val="24"/>
        </w:rPr>
        <w:t>’</w:t>
      </w:r>
      <w:r w:rsidRPr="00EC164C">
        <w:rPr>
          <w:szCs w:val="24"/>
        </w:rPr>
        <w:t>enfant fondée sur le plaidoyer, l</w:t>
      </w:r>
      <w:r w:rsidR="00CC7090">
        <w:rPr>
          <w:szCs w:val="24"/>
        </w:rPr>
        <w:t>’</w:t>
      </w:r>
      <w:r w:rsidRPr="00EC164C">
        <w:rPr>
          <w:szCs w:val="24"/>
        </w:rPr>
        <w:t xml:space="preserve">information, la communication et la mobilisation sociale. </w:t>
      </w:r>
    </w:p>
    <w:p w:rsidR="005D7AA2" w:rsidRPr="00EC164C" w:rsidRDefault="005D7AA2" w:rsidP="003D657D">
      <w:pPr>
        <w:spacing w:before="240" w:after="240"/>
        <w:jc w:val="center"/>
        <w:rPr>
          <w:b/>
          <w:bCs/>
          <w:i/>
          <w:iCs/>
          <w:szCs w:val="24"/>
        </w:rPr>
      </w:pPr>
      <w:r w:rsidRPr="00EC164C">
        <w:rPr>
          <w:b/>
          <w:bCs/>
          <w:i/>
          <w:iCs/>
          <w:szCs w:val="24"/>
        </w:rPr>
        <w:t xml:space="preserve">4.1) </w:t>
      </w:r>
      <w:r w:rsidR="008B6854">
        <w:rPr>
          <w:b/>
          <w:bCs/>
          <w:i/>
          <w:iCs/>
          <w:szCs w:val="24"/>
        </w:rPr>
        <w:t xml:space="preserve"> </w:t>
      </w:r>
      <w:r w:rsidRPr="00EC164C">
        <w:rPr>
          <w:b/>
          <w:bCs/>
          <w:i/>
          <w:iCs/>
          <w:szCs w:val="24"/>
        </w:rPr>
        <w:t>L</w:t>
      </w:r>
      <w:r w:rsidR="00CC7090">
        <w:rPr>
          <w:b/>
          <w:bCs/>
          <w:i/>
          <w:iCs/>
          <w:szCs w:val="24"/>
        </w:rPr>
        <w:t>’</w:t>
      </w:r>
      <w:r w:rsidRPr="00EC164C">
        <w:rPr>
          <w:b/>
          <w:bCs/>
          <w:i/>
          <w:iCs/>
          <w:szCs w:val="24"/>
        </w:rPr>
        <w:t>information</w:t>
      </w:r>
    </w:p>
    <w:p w:rsidR="005D7AA2" w:rsidRPr="00EC164C" w:rsidRDefault="005D7AA2" w:rsidP="003D657D">
      <w:pPr>
        <w:spacing w:before="240" w:after="240"/>
        <w:rPr>
          <w:b/>
          <w:bCs/>
          <w:i/>
          <w:szCs w:val="24"/>
        </w:rPr>
      </w:pPr>
      <w:r w:rsidRPr="00EC164C">
        <w:rPr>
          <w:i/>
          <w:szCs w:val="24"/>
        </w:rPr>
        <w:t>i</w:t>
      </w:r>
      <w:r w:rsidR="00791CC7" w:rsidRPr="00EC164C">
        <w:rPr>
          <w:b/>
          <w:bCs/>
          <w:i/>
          <w:szCs w:val="24"/>
        </w:rPr>
        <w:t>)</w:t>
      </w:r>
      <w:r w:rsidR="00791CC7" w:rsidRPr="00EC164C">
        <w:rPr>
          <w:b/>
          <w:bCs/>
          <w:i/>
          <w:szCs w:val="24"/>
        </w:rPr>
        <w:tab/>
      </w:r>
      <w:r w:rsidRPr="00EC164C">
        <w:rPr>
          <w:b/>
          <w:bCs/>
          <w:i/>
          <w:szCs w:val="24"/>
        </w:rPr>
        <w:t>La presse écrite</w:t>
      </w:r>
    </w:p>
    <w:p w:rsidR="005D7AA2" w:rsidRPr="00EC164C" w:rsidRDefault="005D7AA2" w:rsidP="003D657D">
      <w:pPr>
        <w:spacing w:before="240" w:after="240"/>
        <w:rPr>
          <w:szCs w:val="24"/>
        </w:rPr>
      </w:pPr>
      <w:r w:rsidRPr="00EC164C">
        <w:rPr>
          <w:szCs w:val="24"/>
        </w:rPr>
        <w:t>81</w:t>
      </w:r>
      <w:r w:rsidRPr="00EC164C">
        <w:rPr>
          <w:bCs/>
          <w:szCs w:val="24"/>
        </w:rPr>
        <w:t>.</w:t>
      </w:r>
      <w:r w:rsidR="00791CC7" w:rsidRPr="00EC164C">
        <w:rPr>
          <w:bCs/>
          <w:szCs w:val="24"/>
        </w:rPr>
        <w:tab/>
      </w:r>
      <w:r w:rsidRPr="00EC164C">
        <w:rPr>
          <w:szCs w:val="24"/>
        </w:rPr>
        <w:t>Les enfants ont accès à un nombre de revues hebdomadaires et mensuelles destinées à enrichir leur culture et à améliorer leurs connaissances dans divers domaines. Ces revues sont subventionnées par l</w:t>
      </w:r>
      <w:r w:rsidR="00CC7090">
        <w:rPr>
          <w:szCs w:val="24"/>
        </w:rPr>
        <w:t>’</w:t>
      </w:r>
      <w:r w:rsidR="00791CC7" w:rsidRPr="00EC164C">
        <w:rPr>
          <w:szCs w:val="24"/>
        </w:rPr>
        <w:t>É</w:t>
      </w:r>
      <w:r w:rsidRPr="00EC164C">
        <w:rPr>
          <w:szCs w:val="24"/>
        </w:rPr>
        <w:t>tat et sont vendues à des prix accessibles à toutes les couches sociales. Elles constituent un espace idéal pour promouvoir les droits de l</w:t>
      </w:r>
      <w:r w:rsidR="00CC7090">
        <w:rPr>
          <w:szCs w:val="24"/>
        </w:rPr>
        <w:t>’</w:t>
      </w:r>
      <w:r w:rsidRPr="00EC164C">
        <w:rPr>
          <w:szCs w:val="24"/>
        </w:rPr>
        <w:t>enfant à travers une pédagogie adaptée. Outre les revues publiées par les organisations nationales de jeunesse et de l</w:t>
      </w:r>
      <w:r w:rsidR="00CC7090">
        <w:rPr>
          <w:szCs w:val="24"/>
        </w:rPr>
        <w:t>’</w:t>
      </w:r>
      <w:r w:rsidR="00674FB1">
        <w:rPr>
          <w:szCs w:val="24"/>
        </w:rPr>
        <w:t>enfance, le </w:t>
      </w:r>
      <w:r w:rsidRPr="00EC164C">
        <w:rPr>
          <w:szCs w:val="24"/>
        </w:rPr>
        <w:t>secteur privé investit de plus en plus dans un domaine prometteur au vu de la part que représente la population enfantine (0-18 ans) par rapport à la population totale. Des rubriques permanentes sont consacrées par ces revues à des domaines en relation avec les droits de l</w:t>
      </w:r>
      <w:r w:rsidR="00CC7090">
        <w:rPr>
          <w:szCs w:val="24"/>
        </w:rPr>
        <w:t>’</w:t>
      </w:r>
      <w:r w:rsidRPr="00EC164C">
        <w:rPr>
          <w:szCs w:val="24"/>
        </w:rPr>
        <w:t xml:space="preserve">enfant. </w:t>
      </w:r>
    </w:p>
    <w:p w:rsidR="005D7AA2" w:rsidRPr="00EC164C" w:rsidRDefault="00791CC7" w:rsidP="003D657D">
      <w:pPr>
        <w:spacing w:before="240" w:after="240"/>
        <w:rPr>
          <w:b/>
          <w:bCs/>
          <w:szCs w:val="24"/>
        </w:rPr>
      </w:pPr>
      <w:r w:rsidRPr="00EC164C">
        <w:rPr>
          <w:b/>
          <w:bCs/>
          <w:i/>
          <w:szCs w:val="24"/>
        </w:rPr>
        <w:t>ii)</w:t>
      </w:r>
      <w:r w:rsidRPr="00EC164C">
        <w:rPr>
          <w:b/>
          <w:bCs/>
          <w:i/>
          <w:szCs w:val="24"/>
        </w:rPr>
        <w:tab/>
      </w:r>
      <w:r w:rsidR="005D7AA2" w:rsidRPr="00EC164C">
        <w:rPr>
          <w:b/>
          <w:bCs/>
          <w:i/>
          <w:szCs w:val="24"/>
        </w:rPr>
        <w:t>La presse audiovisuelle</w:t>
      </w:r>
    </w:p>
    <w:p w:rsidR="005D7AA2" w:rsidRPr="00EC164C" w:rsidRDefault="005D7AA2" w:rsidP="003D657D">
      <w:pPr>
        <w:spacing w:before="240" w:after="240"/>
        <w:rPr>
          <w:szCs w:val="24"/>
        </w:rPr>
      </w:pPr>
      <w:r w:rsidRPr="00EC164C">
        <w:rPr>
          <w:szCs w:val="24"/>
        </w:rPr>
        <w:t>82</w:t>
      </w:r>
      <w:r w:rsidRPr="00EC164C">
        <w:rPr>
          <w:bCs/>
          <w:szCs w:val="24"/>
        </w:rPr>
        <w:t>.</w:t>
      </w:r>
      <w:r w:rsidR="00791CC7" w:rsidRPr="00EC164C">
        <w:rPr>
          <w:szCs w:val="24"/>
        </w:rPr>
        <w:tab/>
      </w:r>
      <w:r w:rsidRPr="00EC164C">
        <w:rPr>
          <w:szCs w:val="24"/>
        </w:rPr>
        <w:t>Les chaînes publiques produisent plus de 60 programmes destinés aux enfants. Outre la chaîne nationale de télévision TV7, la chaîne de radio nationale et les 5 chaînes région</w:t>
      </w:r>
      <w:r w:rsidR="00791CC7" w:rsidRPr="00EC164C">
        <w:rPr>
          <w:szCs w:val="24"/>
        </w:rPr>
        <w:t xml:space="preserve">ales, une chaîne de télévision − </w:t>
      </w:r>
      <w:r w:rsidRPr="00EC164C">
        <w:rPr>
          <w:i/>
          <w:szCs w:val="24"/>
        </w:rPr>
        <w:t>Canal 21</w:t>
      </w:r>
      <w:r w:rsidR="00791CC7" w:rsidRPr="00EC164C">
        <w:rPr>
          <w:i/>
          <w:szCs w:val="24"/>
        </w:rPr>
        <w:t xml:space="preserve"> −</w:t>
      </w:r>
      <w:r w:rsidRPr="00EC164C">
        <w:rPr>
          <w:szCs w:val="24"/>
        </w:rPr>
        <w:t xml:space="preserve"> et une chaîne de </w:t>
      </w:r>
      <w:r w:rsidRPr="00EC164C">
        <w:rPr>
          <w:i/>
          <w:szCs w:val="24"/>
        </w:rPr>
        <w:t>Radio Jeunes</w:t>
      </w:r>
      <w:r w:rsidR="00791CC7" w:rsidRPr="00EC164C">
        <w:rPr>
          <w:szCs w:val="24"/>
        </w:rPr>
        <w:t xml:space="preserve"> sont </w:t>
      </w:r>
      <w:r w:rsidRPr="00EC164C">
        <w:rPr>
          <w:szCs w:val="24"/>
        </w:rPr>
        <w:t>spécialisées dans l</w:t>
      </w:r>
      <w:r w:rsidR="00CC7090">
        <w:rPr>
          <w:szCs w:val="24"/>
        </w:rPr>
        <w:t>’</w:t>
      </w:r>
      <w:r w:rsidRPr="00EC164C">
        <w:rPr>
          <w:szCs w:val="24"/>
        </w:rPr>
        <w:t>information, la culture et l</w:t>
      </w:r>
      <w:r w:rsidR="00CC7090">
        <w:rPr>
          <w:szCs w:val="24"/>
        </w:rPr>
        <w:t>’</w:t>
      </w:r>
      <w:r w:rsidRPr="00EC164C">
        <w:rPr>
          <w:szCs w:val="24"/>
        </w:rPr>
        <w:t>animation. Ces médias accordent dans leurs programmes une attention particulière à la question de l</w:t>
      </w:r>
      <w:r w:rsidR="00CC7090">
        <w:rPr>
          <w:szCs w:val="24"/>
        </w:rPr>
        <w:t>’</w:t>
      </w:r>
      <w:r w:rsidRPr="00EC164C">
        <w:rPr>
          <w:szCs w:val="24"/>
        </w:rPr>
        <w:t>enfance et à des thématiques en relation avec les droits de l</w:t>
      </w:r>
      <w:r w:rsidR="00CC7090">
        <w:rPr>
          <w:szCs w:val="24"/>
        </w:rPr>
        <w:t>’</w:t>
      </w:r>
      <w:r w:rsidRPr="00EC164C">
        <w:rPr>
          <w:szCs w:val="24"/>
        </w:rPr>
        <w:t>enfant. Animateurs et gestionnaires sont invités d</w:t>
      </w:r>
      <w:r w:rsidR="00CC7090">
        <w:rPr>
          <w:szCs w:val="24"/>
        </w:rPr>
        <w:t>’</w:t>
      </w:r>
      <w:r w:rsidRPr="00EC164C">
        <w:rPr>
          <w:szCs w:val="24"/>
        </w:rPr>
        <w:t>une manière systématique aux réunions et bénéficient d</w:t>
      </w:r>
      <w:r w:rsidR="00CC7090">
        <w:rPr>
          <w:szCs w:val="24"/>
        </w:rPr>
        <w:t>’</w:t>
      </w:r>
      <w:r w:rsidRPr="00EC164C">
        <w:rPr>
          <w:szCs w:val="24"/>
        </w:rPr>
        <w:t>une formation dans la production de programmes destinés aux enfants.</w:t>
      </w:r>
    </w:p>
    <w:p w:rsidR="005D7AA2" w:rsidRPr="00EC164C" w:rsidRDefault="005D7AA2" w:rsidP="003D657D">
      <w:pPr>
        <w:keepNext/>
        <w:spacing w:before="240" w:after="240"/>
        <w:jc w:val="center"/>
        <w:rPr>
          <w:b/>
          <w:bCs/>
          <w:i/>
          <w:iCs/>
          <w:szCs w:val="24"/>
        </w:rPr>
      </w:pPr>
      <w:r w:rsidRPr="00EC164C">
        <w:rPr>
          <w:b/>
          <w:bCs/>
          <w:i/>
          <w:iCs/>
          <w:szCs w:val="24"/>
        </w:rPr>
        <w:t>4.2</w:t>
      </w:r>
      <w:r w:rsidR="003B04B0">
        <w:rPr>
          <w:b/>
          <w:bCs/>
          <w:i/>
          <w:iCs/>
          <w:szCs w:val="24"/>
        </w:rPr>
        <w:t>)</w:t>
      </w:r>
      <w:r w:rsidRPr="00EC164C">
        <w:rPr>
          <w:b/>
          <w:bCs/>
          <w:i/>
          <w:iCs/>
          <w:szCs w:val="24"/>
        </w:rPr>
        <w:t xml:space="preserve"> </w:t>
      </w:r>
      <w:r w:rsidR="008B6854">
        <w:rPr>
          <w:b/>
          <w:bCs/>
          <w:i/>
          <w:iCs/>
          <w:szCs w:val="24"/>
        </w:rPr>
        <w:t xml:space="preserve"> </w:t>
      </w:r>
      <w:r w:rsidRPr="00EC164C">
        <w:rPr>
          <w:b/>
          <w:bCs/>
          <w:i/>
          <w:iCs/>
          <w:szCs w:val="24"/>
        </w:rPr>
        <w:t>Les activités de mobilisation sociale</w:t>
      </w:r>
    </w:p>
    <w:p w:rsidR="005D7AA2" w:rsidRPr="00EC164C" w:rsidRDefault="005D7AA2" w:rsidP="003D657D">
      <w:pPr>
        <w:spacing w:before="240" w:after="240"/>
        <w:rPr>
          <w:szCs w:val="24"/>
        </w:rPr>
      </w:pPr>
      <w:r w:rsidRPr="00EC164C">
        <w:rPr>
          <w:bCs/>
          <w:szCs w:val="24"/>
        </w:rPr>
        <w:t>83.</w:t>
      </w:r>
      <w:r w:rsidR="00791CC7" w:rsidRPr="00EC164C">
        <w:rPr>
          <w:szCs w:val="24"/>
        </w:rPr>
        <w:tab/>
      </w:r>
      <w:r w:rsidRPr="00EC164C">
        <w:rPr>
          <w:szCs w:val="24"/>
        </w:rPr>
        <w:t>Pour assurer le maximum d</w:t>
      </w:r>
      <w:r w:rsidR="00CC7090">
        <w:rPr>
          <w:szCs w:val="24"/>
        </w:rPr>
        <w:t>’</w:t>
      </w:r>
      <w:r w:rsidRPr="00EC164C">
        <w:rPr>
          <w:szCs w:val="24"/>
        </w:rPr>
        <w:t>efficacité et de rayonnement à la promotion des droits de l</w:t>
      </w:r>
      <w:r w:rsidR="00CC7090">
        <w:rPr>
          <w:szCs w:val="24"/>
        </w:rPr>
        <w:t>’</w:t>
      </w:r>
      <w:r w:rsidRPr="00EC164C">
        <w:rPr>
          <w:szCs w:val="24"/>
        </w:rPr>
        <w:t>enfant, la stratégie a recours à la participation et à la mobilisation de tout le potentiel social. Dans ce contexte, les associations nationales et non gouvernementales ont joué au cours de la période couverte par le rapport un rôle prépondérant dans la diffusion de la culture des droits de l</w:t>
      </w:r>
      <w:r w:rsidR="00CC7090">
        <w:rPr>
          <w:szCs w:val="24"/>
        </w:rPr>
        <w:t>’</w:t>
      </w:r>
      <w:r w:rsidRPr="00EC164C">
        <w:rPr>
          <w:szCs w:val="24"/>
        </w:rPr>
        <w:t>enfant. Parmi les associations engagées, figure l</w:t>
      </w:r>
      <w:r w:rsidR="00CC7090">
        <w:rPr>
          <w:szCs w:val="24"/>
        </w:rPr>
        <w:t>’</w:t>
      </w:r>
      <w:r w:rsidRPr="00EC164C">
        <w:rPr>
          <w:szCs w:val="24"/>
        </w:rPr>
        <w:t>Association tunisienne des droits de l</w:t>
      </w:r>
      <w:r w:rsidR="00CC7090">
        <w:rPr>
          <w:szCs w:val="24"/>
        </w:rPr>
        <w:t>’</w:t>
      </w:r>
      <w:r w:rsidRPr="00EC164C">
        <w:rPr>
          <w:szCs w:val="24"/>
        </w:rPr>
        <w:t xml:space="preserve">enfant (ATUDE) qui organise périodiquement des manifestations nationales </w:t>
      </w:r>
      <w:r w:rsidR="00330D48">
        <w:rPr>
          <w:szCs w:val="24"/>
        </w:rPr>
        <w:t>et inter</w:t>
      </w:r>
      <w:r w:rsidR="00674FB1">
        <w:rPr>
          <w:szCs w:val="24"/>
        </w:rPr>
        <w:t>continentales sur </w:t>
      </w:r>
      <w:r w:rsidRPr="00EC164C">
        <w:rPr>
          <w:szCs w:val="24"/>
        </w:rPr>
        <w:t>des thématiques spécifiques aux droits de l</w:t>
      </w:r>
      <w:r w:rsidR="00CC7090">
        <w:rPr>
          <w:szCs w:val="24"/>
        </w:rPr>
        <w:t>’</w:t>
      </w:r>
      <w:r w:rsidRPr="00EC164C">
        <w:rPr>
          <w:szCs w:val="24"/>
        </w:rPr>
        <w:t>enfant (</w:t>
      </w:r>
      <w:r w:rsidRPr="00EC164C">
        <w:rPr>
          <w:i/>
          <w:szCs w:val="24"/>
        </w:rPr>
        <w:t>Droits de l</w:t>
      </w:r>
      <w:r w:rsidR="00CC7090">
        <w:rPr>
          <w:i/>
          <w:szCs w:val="24"/>
        </w:rPr>
        <w:t>’</w:t>
      </w:r>
      <w:r w:rsidR="00674FB1">
        <w:rPr>
          <w:i/>
          <w:szCs w:val="24"/>
        </w:rPr>
        <w:t>enfant et paix, Tunis</w:t>
      </w:r>
      <w:r w:rsidR="00674FB1">
        <w:rPr>
          <w:i/>
          <w:szCs w:val="24"/>
        </w:rPr>
        <w:noBreakHyphen/>
        <w:t>20</w:t>
      </w:r>
      <w:r w:rsidR="00674FB1">
        <w:rPr>
          <w:i/>
          <w:szCs w:val="24"/>
        </w:rPr>
        <w:noBreakHyphen/>
        <w:t>22 </w:t>
      </w:r>
      <w:r w:rsidRPr="00EC164C">
        <w:rPr>
          <w:i/>
          <w:szCs w:val="24"/>
        </w:rPr>
        <w:t>novembre 2000 en coopération avec l</w:t>
      </w:r>
      <w:r w:rsidR="00CC7090">
        <w:rPr>
          <w:i/>
          <w:szCs w:val="24"/>
        </w:rPr>
        <w:t>’</w:t>
      </w:r>
      <w:r w:rsidR="008B6854" w:rsidRPr="00EC164C">
        <w:rPr>
          <w:i/>
          <w:szCs w:val="24"/>
        </w:rPr>
        <w:t>I</w:t>
      </w:r>
      <w:r w:rsidRPr="00EC164C">
        <w:rPr>
          <w:i/>
          <w:szCs w:val="24"/>
        </w:rPr>
        <w:t>nstitut</w:t>
      </w:r>
      <w:r w:rsidR="001162DF" w:rsidRPr="00EC164C">
        <w:rPr>
          <w:i/>
          <w:szCs w:val="24"/>
        </w:rPr>
        <w:t xml:space="preserve"> </w:t>
      </w:r>
      <w:r w:rsidR="008B6854" w:rsidRPr="00EC164C">
        <w:rPr>
          <w:i/>
          <w:szCs w:val="24"/>
        </w:rPr>
        <w:t>i</w:t>
      </w:r>
      <w:r w:rsidRPr="00EC164C">
        <w:rPr>
          <w:i/>
          <w:szCs w:val="24"/>
        </w:rPr>
        <w:t>nternational des droits de l</w:t>
      </w:r>
      <w:r w:rsidR="00CC7090">
        <w:rPr>
          <w:i/>
          <w:szCs w:val="24"/>
        </w:rPr>
        <w:t>’</w:t>
      </w:r>
      <w:r w:rsidR="008B6854" w:rsidRPr="00EC164C">
        <w:rPr>
          <w:i/>
          <w:szCs w:val="24"/>
        </w:rPr>
        <w:t>e</w:t>
      </w:r>
      <w:r w:rsidR="00674FB1">
        <w:rPr>
          <w:i/>
          <w:szCs w:val="24"/>
        </w:rPr>
        <w:t>nfant</w:t>
      </w:r>
      <w:r w:rsidR="00674FB1">
        <w:rPr>
          <w:i/>
          <w:szCs w:val="24"/>
        </w:rPr>
        <w:noBreakHyphen/>
      </w:r>
      <w:r w:rsidR="008B6854" w:rsidRPr="00EC164C">
        <w:rPr>
          <w:i/>
          <w:szCs w:val="24"/>
        </w:rPr>
        <w:t>s</w:t>
      </w:r>
      <w:r w:rsidRPr="00EC164C">
        <w:rPr>
          <w:i/>
          <w:szCs w:val="24"/>
        </w:rPr>
        <w:t>uisse</w:t>
      </w:r>
      <w:r w:rsidRPr="00EC164C">
        <w:rPr>
          <w:szCs w:val="24"/>
        </w:rPr>
        <w:t xml:space="preserve">). </w:t>
      </w:r>
    </w:p>
    <w:p w:rsidR="005D7AA2" w:rsidRPr="00EC164C" w:rsidRDefault="005D7AA2" w:rsidP="003D657D">
      <w:pPr>
        <w:spacing w:before="240" w:after="240"/>
        <w:rPr>
          <w:szCs w:val="24"/>
        </w:rPr>
      </w:pPr>
      <w:r w:rsidRPr="00EC164C">
        <w:rPr>
          <w:bCs/>
          <w:szCs w:val="24"/>
        </w:rPr>
        <w:t>84.</w:t>
      </w:r>
      <w:r w:rsidR="00791CC7" w:rsidRPr="00EC164C">
        <w:rPr>
          <w:szCs w:val="24"/>
        </w:rPr>
        <w:tab/>
      </w:r>
      <w:r w:rsidRPr="00EC164C">
        <w:rPr>
          <w:szCs w:val="24"/>
        </w:rPr>
        <w:t>L</w:t>
      </w:r>
      <w:r w:rsidR="00CC7090">
        <w:rPr>
          <w:szCs w:val="24"/>
        </w:rPr>
        <w:t>’</w:t>
      </w:r>
      <w:r w:rsidRPr="00EC164C">
        <w:rPr>
          <w:szCs w:val="24"/>
        </w:rPr>
        <w:t>Organisation des scouts tunisiens a intégré les droits de l</w:t>
      </w:r>
      <w:r w:rsidR="00CC7090">
        <w:rPr>
          <w:szCs w:val="24"/>
        </w:rPr>
        <w:t>’</w:t>
      </w:r>
      <w:r w:rsidRPr="00EC164C">
        <w:rPr>
          <w:szCs w:val="24"/>
        </w:rPr>
        <w:t>enfant parmi ses priorités stratégiques. Un grand effort de formation a été déployé, pendant les cinq dernières années et en coopération avec l</w:t>
      </w:r>
      <w:r w:rsidR="00CC7090">
        <w:rPr>
          <w:szCs w:val="24"/>
        </w:rPr>
        <w:t>’</w:t>
      </w:r>
      <w:r w:rsidRPr="00EC164C">
        <w:rPr>
          <w:szCs w:val="24"/>
        </w:rPr>
        <w:t>UNICEF, pour former l</w:t>
      </w:r>
      <w:r w:rsidR="00CC7090">
        <w:rPr>
          <w:szCs w:val="24"/>
        </w:rPr>
        <w:t>’</w:t>
      </w:r>
      <w:r w:rsidRPr="00EC164C">
        <w:rPr>
          <w:szCs w:val="24"/>
        </w:rPr>
        <w:t>ensemble des chefs scouts et étendre cette formation à ses 40</w:t>
      </w:r>
      <w:r w:rsidR="00791CC7" w:rsidRPr="00EC164C">
        <w:rPr>
          <w:szCs w:val="24"/>
        </w:rPr>
        <w:t xml:space="preserve"> </w:t>
      </w:r>
      <w:r w:rsidRPr="00EC164C">
        <w:rPr>
          <w:szCs w:val="24"/>
        </w:rPr>
        <w:t xml:space="preserve">000 membres environ. Une décoration spéciale </w:t>
      </w:r>
      <w:r w:rsidR="00416139" w:rsidRPr="00EC164C">
        <w:rPr>
          <w:szCs w:val="24"/>
        </w:rPr>
        <w:t>«</w:t>
      </w:r>
      <w:r w:rsidRPr="00EC164C">
        <w:rPr>
          <w:szCs w:val="24"/>
        </w:rPr>
        <w:t>droits de l</w:t>
      </w:r>
      <w:r w:rsidR="00CC7090">
        <w:rPr>
          <w:szCs w:val="24"/>
        </w:rPr>
        <w:t>’</w:t>
      </w:r>
      <w:r w:rsidRPr="00EC164C">
        <w:rPr>
          <w:szCs w:val="24"/>
        </w:rPr>
        <w:t>enfant</w:t>
      </w:r>
      <w:r w:rsidR="00416139" w:rsidRPr="00EC164C">
        <w:rPr>
          <w:szCs w:val="24"/>
        </w:rPr>
        <w:t>»</w:t>
      </w:r>
      <w:r w:rsidRPr="00EC164C">
        <w:rPr>
          <w:szCs w:val="24"/>
        </w:rPr>
        <w:t xml:space="preserve"> a été instituée pour récompenser et promouvoir les plus méritants des scouts. </w:t>
      </w:r>
    </w:p>
    <w:p w:rsidR="005D7AA2" w:rsidRPr="00EC164C" w:rsidRDefault="005D7AA2" w:rsidP="003D657D">
      <w:pPr>
        <w:spacing w:before="240" w:after="240"/>
        <w:rPr>
          <w:szCs w:val="24"/>
        </w:rPr>
      </w:pPr>
      <w:r w:rsidRPr="00EC164C">
        <w:rPr>
          <w:bCs/>
          <w:szCs w:val="24"/>
        </w:rPr>
        <w:t>85.</w:t>
      </w:r>
      <w:r w:rsidR="00791CC7" w:rsidRPr="00EC164C">
        <w:rPr>
          <w:szCs w:val="24"/>
        </w:rPr>
        <w:tab/>
      </w:r>
      <w:r w:rsidRPr="00EC164C">
        <w:rPr>
          <w:szCs w:val="24"/>
        </w:rPr>
        <w:t>L</w:t>
      </w:r>
      <w:r w:rsidR="00CC7090">
        <w:rPr>
          <w:szCs w:val="24"/>
        </w:rPr>
        <w:t>’</w:t>
      </w:r>
      <w:r w:rsidRPr="00EC164C">
        <w:rPr>
          <w:szCs w:val="24"/>
        </w:rPr>
        <w:t>Organisation nationale de l</w:t>
      </w:r>
      <w:r w:rsidR="00CC7090">
        <w:rPr>
          <w:szCs w:val="24"/>
        </w:rPr>
        <w:t>’</w:t>
      </w:r>
      <w:r w:rsidRPr="00EC164C">
        <w:rPr>
          <w:szCs w:val="24"/>
        </w:rPr>
        <w:t xml:space="preserve">enfance tunisienne (ONET) organise chaque année, au profit de ses cadres, une conférence ayant pour thème </w:t>
      </w:r>
      <w:r w:rsidR="00416139" w:rsidRPr="00EC164C">
        <w:rPr>
          <w:szCs w:val="24"/>
        </w:rPr>
        <w:t>«</w:t>
      </w:r>
      <w:r w:rsidRPr="00EC164C">
        <w:rPr>
          <w:szCs w:val="24"/>
        </w:rPr>
        <w:t>Code de protection de l</w:t>
      </w:r>
      <w:r w:rsidR="00CC7090">
        <w:rPr>
          <w:szCs w:val="24"/>
        </w:rPr>
        <w:t>’</w:t>
      </w:r>
      <w:r w:rsidRPr="00EC164C">
        <w:rPr>
          <w:szCs w:val="24"/>
        </w:rPr>
        <w:t>enfant</w:t>
      </w:r>
      <w:r w:rsidR="00416139" w:rsidRPr="00EC164C">
        <w:rPr>
          <w:szCs w:val="24"/>
        </w:rPr>
        <w:t>»</w:t>
      </w:r>
      <w:r w:rsidRPr="00EC164C">
        <w:rPr>
          <w:szCs w:val="24"/>
        </w:rPr>
        <w:t>.</w:t>
      </w:r>
    </w:p>
    <w:p w:rsidR="005D7AA2" w:rsidRPr="00EC164C" w:rsidRDefault="005D7AA2" w:rsidP="003D657D">
      <w:pPr>
        <w:spacing w:before="240" w:after="240"/>
        <w:ind w:firstLine="567"/>
        <w:rPr>
          <w:szCs w:val="24"/>
        </w:rPr>
      </w:pPr>
      <w:r w:rsidRPr="00EC164C">
        <w:rPr>
          <w:szCs w:val="24"/>
        </w:rPr>
        <w:t>Ainsi, en 2006, lors d</w:t>
      </w:r>
      <w:r w:rsidR="00CC7090">
        <w:rPr>
          <w:szCs w:val="24"/>
        </w:rPr>
        <w:t>’</w:t>
      </w:r>
      <w:r w:rsidRPr="00EC164C">
        <w:rPr>
          <w:szCs w:val="24"/>
        </w:rPr>
        <w:t>un colloque international, l</w:t>
      </w:r>
      <w:r w:rsidR="00CC7090">
        <w:rPr>
          <w:szCs w:val="24"/>
        </w:rPr>
        <w:t>’</w:t>
      </w:r>
      <w:r w:rsidRPr="00EC164C">
        <w:rPr>
          <w:szCs w:val="24"/>
        </w:rPr>
        <w:t>ONET prit le soin de réunir, autour d</w:t>
      </w:r>
      <w:r w:rsidR="00CC7090">
        <w:rPr>
          <w:szCs w:val="24"/>
        </w:rPr>
        <w:t>’</w:t>
      </w:r>
      <w:r w:rsidRPr="00EC164C">
        <w:rPr>
          <w:szCs w:val="24"/>
        </w:rPr>
        <w:t>une question toujours d</w:t>
      </w:r>
      <w:r w:rsidR="00CC7090">
        <w:rPr>
          <w:szCs w:val="24"/>
        </w:rPr>
        <w:t>’</w:t>
      </w:r>
      <w:r w:rsidRPr="00EC164C">
        <w:rPr>
          <w:szCs w:val="24"/>
        </w:rPr>
        <w:t>actualité, des acteurs pluridisciplinaires. On y aborda le thème suivant</w:t>
      </w:r>
      <w:r w:rsidR="00416139" w:rsidRPr="00EC164C">
        <w:rPr>
          <w:szCs w:val="24"/>
        </w:rPr>
        <w:t>:</w:t>
      </w:r>
      <w:r w:rsidRPr="00EC164C">
        <w:rPr>
          <w:szCs w:val="24"/>
        </w:rPr>
        <w:t> </w:t>
      </w:r>
      <w:r w:rsidR="00416139" w:rsidRPr="00EC164C">
        <w:rPr>
          <w:szCs w:val="24"/>
        </w:rPr>
        <w:t>«</w:t>
      </w:r>
      <w:r w:rsidRPr="00EC164C">
        <w:rPr>
          <w:szCs w:val="24"/>
        </w:rPr>
        <w:t>Diversités culturelles et valeurs universelles</w:t>
      </w:r>
      <w:r w:rsidR="00416139" w:rsidRPr="00EC164C">
        <w:rPr>
          <w:szCs w:val="24"/>
        </w:rPr>
        <w:t>:</w:t>
      </w:r>
      <w:r w:rsidRPr="00EC164C">
        <w:rPr>
          <w:szCs w:val="24"/>
        </w:rPr>
        <w:t xml:space="preserve"> pour une société internationale plus tolérante et plus solidaire à travers les échanges éducatifs, culturels et touristiques des groupes d</w:t>
      </w:r>
      <w:r w:rsidR="00CC7090">
        <w:rPr>
          <w:szCs w:val="24"/>
        </w:rPr>
        <w:t>’</w:t>
      </w:r>
      <w:r w:rsidRPr="00EC164C">
        <w:rPr>
          <w:szCs w:val="24"/>
        </w:rPr>
        <w:t>enfants et de jeunes</w:t>
      </w:r>
      <w:r w:rsidR="00416139" w:rsidRPr="00EC164C">
        <w:rPr>
          <w:szCs w:val="24"/>
        </w:rPr>
        <w:t>»</w:t>
      </w:r>
      <w:r w:rsidRPr="00EC164C">
        <w:rPr>
          <w:szCs w:val="24"/>
        </w:rPr>
        <w:t>. Par ailleurs, et de manière assidue, l</w:t>
      </w:r>
      <w:r w:rsidR="00CC7090">
        <w:rPr>
          <w:szCs w:val="24"/>
        </w:rPr>
        <w:t>’</w:t>
      </w:r>
      <w:r w:rsidRPr="00EC164C">
        <w:rPr>
          <w:szCs w:val="24"/>
        </w:rPr>
        <w:t>ONET réserve, au cours des différents stages de formation destinés à ses propres cadres, un programme de conférences inaugurales se rapportant aux droits de l</w:t>
      </w:r>
      <w:r w:rsidR="00CC7090">
        <w:rPr>
          <w:szCs w:val="24"/>
        </w:rPr>
        <w:t>’</w:t>
      </w:r>
      <w:r w:rsidRPr="00EC164C">
        <w:rPr>
          <w:szCs w:val="24"/>
        </w:rPr>
        <w:t>enfant et à son bien être.</w:t>
      </w:r>
      <w:r w:rsidR="001162DF" w:rsidRPr="00EC164C">
        <w:rPr>
          <w:szCs w:val="24"/>
        </w:rPr>
        <w:t xml:space="preserve"> </w:t>
      </w:r>
      <w:r w:rsidRPr="00EC164C">
        <w:rPr>
          <w:szCs w:val="24"/>
        </w:rPr>
        <w:t xml:space="preserve">Par, ailleurs, la Revue pour enfants </w:t>
      </w:r>
      <w:r w:rsidR="00416139" w:rsidRPr="00EC164C">
        <w:rPr>
          <w:szCs w:val="24"/>
        </w:rPr>
        <w:t>«</w:t>
      </w:r>
      <w:r w:rsidRPr="00EC164C">
        <w:rPr>
          <w:szCs w:val="24"/>
        </w:rPr>
        <w:t>Erriadh</w:t>
      </w:r>
      <w:r w:rsidR="00416139" w:rsidRPr="00EC164C">
        <w:rPr>
          <w:szCs w:val="24"/>
        </w:rPr>
        <w:t>»</w:t>
      </w:r>
      <w:r w:rsidRPr="00EC164C">
        <w:rPr>
          <w:szCs w:val="24"/>
        </w:rPr>
        <w:t>, titulaire du prix du Président de la République pour les droits de l</w:t>
      </w:r>
      <w:r w:rsidR="00CC7090">
        <w:rPr>
          <w:szCs w:val="24"/>
        </w:rPr>
        <w:t>’</w:t>
      </w:r>
      <w:r w:rsidRPr="00EC164C">
        <w:rPr>
          <w:szCs w:val="24"/>
        </w:rPr>
        <w:t>enfant et éditée mensuellement par l</w:t>
      </w:r>
      <w:r w:rsidR="00CC7090">
        <w:rPr>
          <w:szCs w:val="24"/>
        </w:rPr>
        <w:t>’</w:t>
      </w:r>
      <w:r w:rsidRPr="00EC164C">
        <w:rPr>
          <w:szCs w:val="24"/>
        </w:rPr>
        <w:t>ONET, constitue un espace idéal pour la diffusion, auprès des enfants, de la culture des droits de l</w:t>
      </w:r>
      <w:r w:rsidR="00CC7090">
        <w:rPr>
          <w:szCs w:val="24"/>
        </w:rPr>
        <w:t>’</w:t>
      </w:r>
      <w:r w:rsidRPr="00EC164C">
        <w:rPr>
          <w:szCs w:val="24"/>
        </w:rPr>
        <w:t>enfant. Par ailleurs, un colloque national sur la protection de l</w:t>
      </w:r>
      <w:r w:rsidR="00CC7090">
        <w:rPr>
          <w:szCs w:val="24"/>
        </w:rPr>
        <w:t>’</w:t>
      </w:r>
      <w:r w:rsidRPr="00EC164C">
        <w:rPr>
          <w:szCs w:val="24"/>
        </w:rPr>
        <w:t>enfance, impliquant les différents intervenants concernés, est</w:t>
      </w:r>
      <w:r w:rsidR="001162DF" w:rsidRPr="00EC164C">
        <w:rPr>
          <w:szCs w:val="24"/>
        </w:rPr>
        <w:t xml:space="preserve"> </w:t>
      </w:r>
      <w:r w:rsidRPr="00EC164C">
        <w:rPr>
          <w:szCs w:val="24"/>
        </w:rPr>
        <w:t xml:space="preserve">prévu pour janvier 2008. </w:t>
      </w:r>
    </w:p>
    <w:p w:rsidR="005D7AA2" w:rsidRPr="00EC164C" w:rsidRDefault="005D7AA2" w:rsidP="003D657D">
      <w:pPr>
        <w:spacing w:before="240" w:after="240"/>
        <w:rPr>
          <w:szCs w:val="24"/>
        </w:rPr>
      </w:pPr>
      <w:r w:rsidRPr="00EC164C">
        <w:rPr>
          <w:bCs/>
          <w:szCs w:val="24"/>
        </w:rPr>
        <w:t>86.</w:t>
      </w:r>
      <w:r w:rsidR="00791CC7" w:rsidRPr="00EC164C">
        <w:rPr>
          <w:szCs w:val="24"/>
        </w:rPr>
        <w:tab/>
      </w:r>
      <w:r w:rsidRPr="00EC164C">
        <w:rPr>
          <w:szCs w:val="24"/>
        </w:rPr>
        <w:t>L</w:t>
      </w:r>
      <w:r w:rsidR="00CC7090">
        <w:rPr>
          <w:szCs w:val="24"/>
        </w:rPr>
        <w:t>’</w:t>
      </w:r>
      <w:r w:rsidRPr="00EC164C">
        <w:rPr>
          <w:szCs w:val="24"/>
        </w:rPr>
        <w:t>Organisation nationale de l</w:t>
      </w:r>
      <w:r w:rsidR="00CC7090">
        <w:rPr>
          <w:szCs w:val="24"/>
        </w:rPr>
        <w:t>’</w:t>
      </w:r>
      <w:r w:rsidRPr="00EC164C">
        <w:rPr>
          <w:szCs w:val="24"/>
        </w:rPr>
        <w:t xml:space="preserve">enfance </w:t>
      </w:r>
      <w:r w:rsidR="00791CC7" w:rsidRPr="00EC164C">
        <w:rPr>
          <w:szCs w:val="24"/>
        </w:rPr>
        <w:t>t</w:t>
      </w:r>
      <w:r w:rsidRPr="00EC164C">
        <w:rPr>
          <w:szCs w:val="24"/>
        </w:rPr>
        <w:t>unisienne, l</w:t>
      </w:r>
      <w:r w:rsidR="00CC7090">
        <w:rPr>
          <w:szCs w:val="24"/>
        </w:rPr>
        <w:t>’</w:t>
      </w:r>
      <w:r w:rsidRPr="00EC164C">
        <w:rPr>
          <w:szCs w:val="24"/>
        </w:rPr>
        <w:t xml:space="preserve">Association </w:t>
      </w:r>
      <w:r w:rsidR="00791CC7" w:rsidRPr="00EC164C">
        <w:rPr>
          <w:szCs w:val="24"/>
        </w:rPr>
        <w:t>t</w:t>
      </w:r>
      <w:r w:rsidRPr="00EC164C">
        <w:rPr>
          <w:szCs w:val="24"/>
        </w:rPr>
        <w:t>unisienne des droits de</w:t>
      </w:r>
      <w:r w:rsidR="001162DF" w:rsidRPr="00EC164C">
        <w:rPr>
          <w:szCs w:val="24"/>
        </w:rPr>
        <w:t xml:space="preserve"> </w:t>
      </w:r>
      <w:r w:rsidRPr="00EC164C">
        <w:rPr>
          <w:szCs w:val="24"/>
        </w:rPr>
        <w:t>l</w:t>
      </w:r>
      <w:r w:rsidR="00CC7090">
        <w:rPr>
          <w:szCs w:val="24"/>
        </w:rPr>
        <w:t>’</w:t>
      </w:r>
      <w:r w:rsidRPr="00EC164C">
        <w:rPr>
          <w:szCs w:val="24"/>
        </w:rPr>
        <w:t>enfant, l</w:t>
      </w:r>
      <w:r w:rsidR="00CC7090">
        <w:rPr>
          <w:szCs w:val="24"/>
        </w:rPr>
        <w:t>’</w:t>
      </w:r>
      <w:r w:rsidRPr="00EC164C">
        <w:rPr>
          <w:szCs w:val="24"/>
        </w:rPr>
        <w:t xml:space="preserve">Association </w:t>
      </w:r>
      <w:r w:rsidR="00791CC7" w:rsidRPr="00EC164C">
        <w:rPr>
          <w:szCs w:val="24"/>
        </w:rPr>
        <w:t>t</w:t>
      </w:r>
      <w:r w:rsidRPr="00EC164C">
        <w:rPr>
          <w:szCs w:val="24"/>
        </w:rPr>
        <w:t>unisienne des mères, la Voix de l</w:t>
      </w:r>
      <w:r w:rsidR="00CC7090">
        <w:rPr>
          <w:szCs w:val="24"/>
        </w:rPr>
        <w:t>’</w:t>
      </w:r>
      <w:r w:rsidRPr="00EC164C">
        <w:rPr>
          <w:szCs w:val="24"/>
        </w:rPr>
        <w:t>enfant, l</w:t>
      </w:r>
      <w:r w:rsidR="00CC7090">
        <w:rPr>
          <w:szCs w:val="24"/>
        </w:rPr>
        <w:t>’</w:t>
      </w:r>
      <w:r w:rsidRPr="00EC164C">
        <w:rPr>
          <w:szCs w:val="24"/>
        </w:rPr>
        <w:t xml:space="preserve">Union nationale de la femme </w:t>
      </w:r>
      <w:r w:rsidR="00791CC7" w:rsidRPr="00EC164C">
        <w:rPr>
          <w:szCs w:val="24"/>
        </w:rPr>
        <w:t>t</w:t>
      </w:r>
      <w:r w:rsidRPr="00EC164C">
        <w:rPr>
          <w:szCs w:val="24"/>
        </w:rPr>
        <w:t>unisienne, l</w:t>
      </w:r>
      <w:r w:rsidR="00CC7090">
        <w:rPr>
          <w:szCs w:val="24"/>
        </w:rPr>
        <w:t>’</w:t>
      </w:r>
      <w:r w:rsidRPr="00EC164C">
        <w:rPr>
          <w:szCs w:val="24"/>
        </w:rPr>
        <w:t xml:space="preserve">Organisation </w:t>
      </w:r>
      <w:r w:rsidR="00791CC7" w:rsidRPr="00EC164C">
        <w:rPr>
          <w:szCs w:val="24"/>
        </w:rPr>
        <w:t>t</w:t>
      </w:r>
      <w:r w:rsidRPr="00EC164C">
        <w:rPr>
          <w:szCs w:val="24"/>
        </w:rPr>
        <w:t>unisienne de l</w:t>
      </w:r>
      <w:r w:rsidR="00CC7090">
        <w:rPr>
          <w:szCs w:val="24"/>
        </w:rPr>
        <w:t>’</w:t>
      </w:r>
      <w:r w:rsidRPr="00EC164C">
        <w:rPr>
          <w:szCs w:val="24"/>
        </w:rPr>
        <w:t>éducation et de la famille, l</w:t>
      </w:r>
      <w:r w:rsidR="00CC7090">
        <w:rPr>
          <w:szCs w:val="24"/>
        </w:rPr>
        <w:t>’</w:t>
      </w:r>
      <w:r w:rsidRPr="00EC164C">
        <w:rPr>
          <w:szCs w:val="24"/>
        </w:rPr>
        <w:t xml:space="preserve">Union </w:t>
      </w:r>
      <w:r w:rsidR="00791CC7" w:rsidRPr="00EC164C">
        <w:rPr>
          <w:szCs w:val="24"/>
        </w:rPr>
        <w:t>t</w:t>
      </w:r>
      <w:r w:rsidRPr="00EC164C">
        <w:rPr>
          <w:szCs w:val="24"/>
        </w:rPr>
        <w:t>unisienne de solidarité sociale, l</w:t>
      </w:r>
      <w:r w:rsidR="00CC7090">
        <w:rPr>
          <w:szCs w:val="24"/>
        </w:rPr>
        <w:t>’</w:t>
      </w:r>
      <w:r w:rsidRPr="00EC164C">
        <w:rPr>
          <w:szCs w:val="24"/>
        </w:rPr>
        <w:t xml:space="preserve">Institut </w:t>
      </w:r>
      <w:r w:rsidR="00791CC7" w:rsidRPr="00EC164C">
        <w:rPr>
          <w:szCs w:val="24"/>
        </w:rPr>
        <w:t>a</w:t>
      </w:r>
      <w:r w:rsidRPr="00EC164C">
        <w:rPr>
          <w:szCs w:val="24"/>
        </w:rPr>
        <w:t>rabe des droits de l</w:t>
      </w:r>
      <w:r w:rsidR="00CC7090">
        <w:rPr>
          <w:szCs w:val="24"/>
        </w:rPr>
        <w:t>’</w:t>
      </w:r>
      <w:r w:rsidRPr="00EC164C">
        <w:rPr>
          <w:szCs w:val="24"/>
        </w:rPr>
        <w:t>homme, organisent annuellement des sessions de formation et développent des programmes de promotion des droits de l</w:t>
      </w:r>
      <w:r w:rsidR="00CC7090">
        <w:rPr>
          <w:szCs w:val="24"/>
        </w:rPr>
        <w:t>’</w:t>
      </w:r>
      <w:r w:rsidRPr="00EC164C">
        <w:rPr>
          <w:szCs w:val="24"/>
        </w:rPr>
        <w:t>enfant.</w:t>
      </w:r>
    </w:p>
    <w:p w:rsidR="005D7AA2" w:rsidRPr="00EC164C" w:rsidRDefault="005D7AA2" w:rsidP="003D657D">
      <w:pPr>
        <w:spacing w:before="240" w:after="240"/>
        <w:jc w:val="center"/>
        <w:rPr>
          <w:b/>
          <w:bCs/>
          <w:i/>
          <w:iCs/>
          <w:szCs w:val="24"/>
        </w:rPr>
      </w:pPr>
      <w:r w:rsidRPr="00EC164C">
        <w:rPr>
          <w:b/>
          <w:bCs/>
          <w:i/>
          <w:iCs/>
          <w:szCs w:val="24"/>
        </w:rPr>
        <w:t xml:space="preserve">4.3) </w:t>
      </w:r>
      <w:r w:rsidR="008B6854">
        <w:rPr>
          <w:b/>
          <w:bCs/>
          <w:i/>
          <w:iCs/>
          <w:szCs w:val="24"/>
        </w:rPr>
        <w:t xml:space="preserve"> </w:t>
      </w:r>
      <w:r w:rsidRPr="00EC164C">
        <w:rPr>
          <w:b/>
          <w:bCs/>
          <w:i/>
          <w:iCs/>
          <w:szCs w:val="24"/>
        </w:rPr>
        <w:t>Les activités de communication</w:t>
      </w:r>
    </w:p>
    <w:p w:rsidR="00416139" w:rsidRPr="00EC164C" w:rsidRDefault="005D7AA2" w:rsidP="003D657D">
      <w:pPr>
        <w:spacing w:before="240" w:after="240"/>
        <w:rPr>
          <w:szCs w:val="24"/>
        </w:rPr>
      </w:pPr>
      <w:r w:rsidRPr="00EC164C">
        <w:rPr>
          <w:bCs/>
          <w:szCs w:val="24"/>
        </w:rPr>
        <w:t>87.</w:t>
      </w:r>
      <w:r w:rsidR="00791CC7" w:rsidRPr="00EC164C">
        <w:rPr>
          <w:szCs w:val="24"/>
        </w:rPr>
        <w:tab/>
      </w:r>
      <w:r w:rsidRPr="00EC164C">
        <w:rPr>
          <w:szCs w:val="24"/>
        </w:rPr>
        <w:t>Les activités de communication sont destinées à diffuser une culture des droits de l</w:t>
      </w:r>
      <w:r w:rsidR="00CC7090">
        <w:rPr>
          <w:szCs w:val="24"/>
        </w:rPr>
        <w:t>’</w:t>
      </w:r>
      <w:r w:rsidRPr="00EC164C">
        <w:rPr>
          <w:szCs w:val="24"/>
        </w:rPr>
        <w:t>enfant auprès des familles et du public large y compris les enfants, les jeunes et les adolescents à travers un changement positif des comportements et des attitudes. En effet, plusieurs institutions ont mené des études pour connaître les conduites, attitudes et pratiques (CAP) des familles en matière d</w:t>
      </w:r>
      <w:r w:rsidR="00CC7090">
        <w:rPr>
          <w:szCs w:val="24"/>
        </w:rPr>
        <w:t>’</w:t>
      </w:r>
      <w:r w:rsidRPr="00EC164C">
        <w:rPr>
          <w:szCs w:val="24"/>
        </w:rPr>
        <w:t>éducation, de prévention et de prise en charge des enfants. Le MAFFEPA a conduit dans ce contexte une enquête CAP sur les pratiques des familles en matière du développement du jeune enfant pour lancer une campagne de communication destinée à doter les familles de</w:t>
      </w:r>
      <w:r w:rsidR="001162DF" w:rsidRPr="00EC164C">
        <w:rPr>
          <w:szCs w:val="24"/>
        </w:rPr>
        <w:t xml:space="preserve"> </w:t>
      </w:r>
      <w:r w:rsidRPr="00EC164C">
        <w:rPr>
          <w:szCs w:val="24"/>
        </w:rPr>
        <w:t>connaissances nécessaires à l</w:t>
      </w:r>
      <w:r w:rsidR="00CC7090">
        <w:rPr>
          <w:szCs w:val="24"/>
        </w:rPr>
        <w:t>’</w:t>
      </w:r>
      <w:r w:rsidRPr="00EC164C">
        <w:rPr>
          <w:szCs w:val="24"/>
        </w:rPr>
        <w:t>éducation du jeune enfant. Le Ministère des affaires sociales et de la solidarité et le MAFFEPA développent des stratégies de communication en matière de prévention et de protection des enfants ayant des besoins spécifiques.</w:t>
      </w:r>
    </w:p>
    <w:p w:rsidR="005D7AA2" w:rsidRPr="00EC164C" w:rsidRDefault="005D7AA2" w:rsidP="003D657D">
      <w:pPr>
        <w:keepNext/>
        <w:spacing w:before="240" w:after="240"/>
        <w:jc w:val="center"/>
        <w:rPr>
          <w:b/>
          <w:szCs w:val="24"/>
        </w:rPr>
      </w:pPr>
      <w:r w:rsidRPr="00EC164C">
        <w:rPr>
          <w:b/>
          <w:szCs w:val="24"/>
        </w:rPr>
        <w:t xml:space="preserve">G. </w:t>
      </w:r>
      <w:r w:rsidR="00791CC7" w:rsidRPr="00EC164C">
        <w:rPr>
          <w:b/>
          <w:szCs w:val="24"/>
        </w:rPr>
        <w:t xml:space="preserve"> Mesures destinées à assurer au rapport une large diffusion</w:t>
      </w:r>
    </w:p>
    <w:p w:rsidR="005D7AA2" w:rsidRPr="00EC164C" w:rsidRDefault="005D7AA2" w:rsidP="003D657D">
      <w:pPr>
        <w:spacing w:before="240" w:after="240"/>
        <w:rPr>
          <w:szCs w:val="24"/>
        </w:rPr>
      </w:pPr>
      <w:r w:rsidRPr="00EC164C">
        <w:rPr>
          <w:bCs/>
          <w:szCs w:val="24"/>
        </w:rPr>
        <w:t>88.</w:t>
      </w:r>
      <w:r w:rsidR="00791CC7" w:rsidRPr="00EC164C">
        <w:rPr>
          <w:szCs w:val="24"/>
        </w:rPr>
        <w:tab/>
      </w:r>
      <w:r w:rsidRPr="00EC164C">
        <w:rPr>
          <w:szCs w:val="24"/>
        </w:rPr>
        <w:t>En application des dispositions du paragraphe 6 de l</w:t>
      </w:r>
      <w:r w:rsidR="00CC7090">
        <w:rPr>
          <w:szCs w:val="24"/>
        </w:rPr>
        <w:t>’</w:t>
      </w:r>
      <w:r w:rsidRPr="00EC164C">
        <w:rPr>
          <w:szCs w:val="24"/>
        </w:rPr>
        <w:t>article 44 de la CIDE, qui recommande d</w:t>
      </w:r>
      <w:r w:rsidR="00CC7090">
        <w:rPr>
          <w:szCs w:val="24"/>
        </w:rPr>
        <w:t>’</w:t>
      </w:r>
      <w:r w:rsidRPr="00EC164C">
        <w:rPr>
          <w:szCs w:val="24"/>
        </w:rPr>
        <w:t>assurer aux rapports périodiques une large diffusion, la Tunisie a pris une série de mesures destinées à garantir à toutes les institutions concernées aux niveaux national et régional, ainsi qu</w:t>
      </w:r>
      <w:r w:rsidR="00CC7090">
        <w:rPr>
          <w:szCs w:val="24"/>
        </w:rPr>
        <w:t>’</w:t>
      </w:r>
      <w:r w:rsidRPr="00EC164C">
        <w:rPr>
          <w:szCs w:val="24"/>
        </w:rPr>
        <w:t>à des représentants de la société civile,</w:t>
      </w:r>
      <w:r w:rsidR="001162DF" w:rsidRPr="00EC164C">
        <w:rPr>
          <w:szCs w:val="24"/>
        </w:rPr>
        <w:t xml:space="preserve"> </w:t>
      </w:r>
      <w:r w:rsidRPr="00EC164C">
        <w:rPr>
          <w:szCs w:val="24"/>
        </w:rPr>
        <w:t>la participation effective au processus de préparation des rapports sur la mise en application de la CIDE. Des mesures ont été en outre prises pour publier le rapport et rendre les observations accessibles</w:t>
      </w:r>
      <w:r w:rsidR="003D657D">
        <w:rPr>
          <w:szCs w:val="24"/>
        </w:rPr>
        <w:t>.</w:t>
      </w:r>
    </w:p>
    <w:p w:rsidR="005D7AA2" w:rsidRPr="00EC164C" w:rsidRDefault="005D7AA2" w:rsidP="003D657D">
      <w:pPr>
        <w:keepNext/>
        <w:spacing w:before="240" w:after="240"/>
        <w:jc w:val="center"/>
        <w:outlineLvl w:val="0"/>
        <w:rPr>
          <w:b/>
          <w:szCs w:val="24"/>
        </w:rPr>
      </w:pPr>
      <w:r w:rsidRPr="00EC164C">
        <w:rPr>
          <w:b/>
          <w:szCs w:val="24"/>
        </w:rPr>
        <w:t xml:space="preserve">1. </w:t>
      </w:r>
      <w:r w:rsidR="00791CC7" w:rsidRPr="00EC164C">
        <w:rPr>
          <w:b/>
          <w:szCs w:val="24"/>
        </w:rPr>
        <w:t xml:space="preserve"> </w:t>
      </w:r>
      <w:r w:rsidRPr="00EC164C">
        <w:rPr>
          <w:b/>
          <w:szCs w:val="24"/>
        </w:rPr>
        <w:t>Participation des secteurs public et associatif à la préparation du rapport</w:t>
      </w:r>
    </w:p>
    <w:p w:rsidR="005D7AA2" w:rsidRPr="00EC164C" w:rsidRDefault="005D7AA2" w:rsidP="003D657D">
      <w:pPr>
        <w:spacing w:before="240" w:after="240"/>
        <w:rPr>
          <w:szCs w:val="24"/>
        </w:rPr>
      </w:pPr>
      <w:r w:rsidRPr="00EC164C">
        <w:rPr>
          <w:bCs/>
          <w:szCs w:val="24"/>
        </w:rPr>
        <w:t>89.</w:t>
      </w:r>
      <w:r w:rsidR="00791CC7" w:rsidRPr="00EC164C">
        <w:rPr>
          <w:szCs w:val="24"/>
        </w:rPr>
        <w:tab/>
        <w:t>À</w:t>
      </w:r>
      <w:r w:rsidRPr="00EC164C">
        <w:rPr>
          <w:szCs w:val="24"/>
        </w:rPr>
        <w:t xml:space="preserve"> l</w:t>
      </w:r>
      <w:r w:rsidR="00CC7090">
        <w:rPr>
          <w:szCs w:val="24"/>
        </w:rPr>
        <w:t>’</w:t>
      </w:r>
      <w:r w:rsidRPr="00EC164C">
        <w:rPr>
          <w:szCs w:val="24"/>
        </w:rPr>
        <w:t>instar de la démarche adoptée pour préparer les premiers rapports périodiques, le MAFFEPA, chargé par le Gouvernement tunisien de coordonner le processus au niveau national, a mis en place un comité national intersectoriel composé des représentants des</w:t>
      </w:r>
      <w:r w:rsidR="00416139" w:rsidRPr="00EC164C">
        <w:rPr>
          <w:szCs w:val="24"/>
        </w:rPr>
        <w:t>:</w:t>
      </w:r>
    </w:p>
    <w:p w:rsidR="005D7AA2" w:rsidRPr="00EC164C" w:rsidRDefault="005D7AA2" w:rsidP="003D657D">
      <w:pPr>
        <w:numPr>
          <w:ilvl w:val="0"/>
          <w:numId w:val="12"/>
        </w:numPr>
        <w:rPr>
          <w:szCs w:val="24"/>
        </w:rPr>
      </w:pPr>
      <w:r w:rsidRPr="00EC164C">
        <w:rPr>
          <w:szCs w:val="24"/>
        </w:rPr>
        <w:t>Minis</w:t>
      </w:r>
      <w:r w:rsidR="00791CC7" w:rsidRPr="00EC164C">
        <w:rPr>
          <w:szCs w:val="24"/>
        </w:rPr>
        <w:t xml:space="preserve">tère des affaires sociales, de </w:t>
      </w:r>
      <w:r w:rsidRPr="00EC164C">
        <w:rPr>
          <w:szCs w:val="24"/>
        </w:rPr>
        <w:t>la solidarité et des Tunisiens à l</w:t>
      </w:r>
      <w:r w:rsidR="00CC7090">
        <w:rPr>
          <w:szCs w:val="24"/>
        </w:rPr>
        <w:t>’</w:t>
      </w:r>
      <w:r w:rsidRPr="00EC164C">
        <w:rPr>
          <w:szCs w:val="24"/>
        </w:rPr>
        <w:t>étranger</w:t>
      </w:r>
      <w:r w:rsidR="00791CC7" w:rsidRPr="00EC164C">
        <w:rPr>
          <w:szCs w:val="24"/>
        </w:rPr>
        <w:t>;</w:t>
      </w:r>
    </w:p>
    <w:p w:rsidR="005D7AA2" w:rsidRPr="00EC164C" w:rsidRDefault="005D7AA2" w:rsidP="003D657D">
      <w:pPr>
        <w:numPr>
          <w:ilvl w:val="0"/>
          <w:numId w:val="12"/>
        </w:numPr>
        <w:rPr>
          <w:szCs w:val="24"/>
        </w:rPr>
      </w:pPr>
      <w:r w:rsidRPr="00EC164C">
        <w:rPr>
          <w:szCs w:val="24"/>
        </w:rPr>
        <w:t>Mi</w:t>
      </w:r>
      <w:r w:rsidR="00791CC7" w:rsidRPr="00EC164C">
        <w:rPr>
          <w:szCs w:val="24"/>
        </w:rPr>
        <w:t>nistère des affaires étrangères;</w:t>
      </w:r>
    </w:p>
    <w:p w:rsidR="005D7AA2" w:rsidRPr="00EC164C" w:rsidRDefault="005D7AA2" w:rsidP="003D657D">
      <w:pPr>
        <w:numPr>
          <w:ilvl w:val="0"/>
          <w:numId w:val="12"/>
        </w:numPr>
        <w:rPr>
          <w:szCs w:val="24"/>
        </w:rPr>
      </w:pPr>
      <w:r w:rsidRPr="00EC164C">
        <w:rPr>
          <w:szCs w:val="24"/>
        </w:rPr>
        <w:t>Ministère de l</w:t>
      </w:r>
      <w:r w:rsidR="00CC7090">
        <w:rPr>
          <w:szCs w:val="24"/>
        </w:rPr>
        <w:t>’</w:t>
      </w:r>
      <w:r w:rsidRPr="00EC164C">
        <w:rPr>
          <w:szCs w:val="24"/>
        </w:rPr>
        <w:t>inté</w:t>
      </w:r>
      <w:r w:rsidR="00791CC7" w:rsidRPr="00EC164C">
        <w:rPr>
          <w:szCs w:val="24"/>
        </w:rPr>
        <w:t>rieur et du développement local;</w:t>
      </w:r>
    </w:p>
    <w:p w:rsidR="005D7AA2" w:rsidRPr="00EC164C" w:rsidRDefault="005D7AA2" w:rsidP="003D657D">
      <w:pPr>
        <w:numPr>
          <w:ilvl w:val="0"/>
          <w:numId w:val="12"/>
        </w:numPr>
        <w:rPr>
          <w:szCs w:val="24"/>
        </w:rPr>
      </w:pPr>
      <w:r w:rsidRPr="00EC164C">
        <w:rPr>
          <w:szCs w:val="24"/>
        </w:rPr>
        <w:t>Ministère des affaires la femme de la famille, de</w:t>
      </w:r>
      <w:r w:rsidR="001162DF" w:rsidRPr="00EC164C">
        <w:rPr>
          <w:szCs w:val="24"/>
        </w:rPr>
        <w:t xml:space="preserve"> </w:t>
      </w:r>
      <w:r w:rsidRPr="00EC164C">
        <w:rPr>
          <w:szCs w:val="24"/>
        </w:rPr>
        <w:t>l</w:t>
      </w:r>
      <w:r w:rsidR="00CC7090">
        <w:rPr>
          <w:szCs w:val="24"/>
        </w:rPr>
        <w:t>’</w:t>
      </w:r>
      <w:r w:rsidRPr="00EC164C">
        <w:rPr>
          <w:szCs w:val="24"/>
        </w:rPr>
        <w:t>enfance et des personnes âgées</w:t>
      </w:r>
      <w:r w:rsidR="00791CC7" w:rsidRPr="00EC164C">
        <w:rPr>
          <w:szCs w:val="24"/>
        </w:rPr>
        <w:t>;</w:t>
      </w:r>
    </w:p>
    <w:p w:rsidR="005D7AA2" w:rsidRPr="00EC164C" w:rsidRDefault="005D7AA2" w:rsidP="003D657D">
      <w:pPr>
        <w:numPr>
          <w:ilvl w:val="0"/>
          <w:numId w:val="12"/>
        </w:numPr>
        <w:rPr>
          <w:szCs w:val="24"/>
        </w:rPr>
      </w:pPr>
      <w:r w:rsidRPr="00EC164C">
        <w:rPr>
          <w:szCs w:val="24"/>
        </w:rPr>
        <w:t>Ministère de la justice et les droits de l</w:t>
      </w:r>
      <w:r w:rsidR="00CC7090">
        <w:rPr>
          <w:szCs w:val="24"/>
        </w:rPr>
        <w:t>’</w:t>
      </w:r>
      <w:r w:rsidR="00791CC7" w:rsidRPr="00EC164C">
        <w:rPr>
          <w:szCs w:val="24"/>
        </w:rPr>
        <w:t>homme;</w:t>
      </w:r>
    </w:p>
    <w:p w:rsidR="005D7AA2" w:rsidRPr="00EC164C" w:rsidRDefault="005D7AA2" w:rsidP="003D657D">
      <w:pPr>
        <w:numPr>
          <w:ilvl w:val="0"/>
          <w:numId w:val="12"/>
        </w:numPr>
        <w:rPr>
          <w:szCs w:val="24"/>
        </w:rPr>
      </w:pPr>
      <w:r w:rsidRPr="00EC164C">
        <w:rPr>
          <w:szCs w:val="24"/>
        </w:rPr>
        <w:t>Ministère de la culture et de la sauvegarde du patrimoine</w:t>
      </w:r>
      <w:r w:rsidR="00791CC7" w:rsidRPr="00EC164C">
        <w:rPr>
          <w:szCs w:val="24"/>
        </w:rPr>
        <w:t>;</w:t>
      </w:r>
    </w:p>
    <w:p w:rsidR="005D7AA2" w:rsidRPr="00EC164C" w:rsidRDefault="005D7AA2" w:rsidP="003D657D">
      <w:pPr>
        <w:numPr>
          <w:ilvl w:val="0"/>
          <w:numId w:val="12"/>
        </w:numPr>
        <w:rPr>
          <w:szCs w:val="24"/>
        </w:rPr>
      </w:pPr>
      <w:r w:rsidRPr="00EC164C">
        <w:rPr>
          <w:szCs w:val="24"/>
        </w:rPr>
        <w:t>Ministère de l</w:t>
      </w:r>
      <w:r w:rsidR="00CC7090">
        <w:rPr>
          <w:szCs w:val="24"/>
        </w:rPr>
        <w:t>’</w:t>
      </w:r>
      <w:r w:rsidR="00791CC7" w:rsidRPr="00EC164C">
        <w:rPr>
          <w:szCs w:val="24"/>
        </w:rPr>
        <w:t>éducation et de la formation;</w:t>
      </w:r>
    </w:p>
    <w:p w:rsidR="005D7AA2" w:rsidRPr="00EC164C" w:rsidRDefault="005D7AA2" w:rsidP="003D657D">
      <w:pPr>
        <w:numPr>
          <w:ilvl w:val="0"/>
          <w:numId w:val="12"/>
        </w:numPr>
        <w:rPr>
          <w:szCs w:val="24"/>
        </w:rPr>
      </w:pPr>
      <w:r w:rsidRPr="00EC164C">
        <w:rPr>
          <w:szCs w:val="24"/>
        </w:rPr>
        <w:t>Ministère de la jeunesse, du sport et de l</w:t>
      </w:r>
      <w:r w:rsidR="00CC7090">
        <w:rPr>
          <w:szCs w:val="24"/>
        </w:rPr>
        <w:t>’</w:t>
      </w:r>
      <w:r w:rsidRPr="00EC164C">
        <w:rPr>
          <w:szCs w:val="24"/>
        </w:rPr>
        <w:t>éducation physique</w:t>
      </w:r>
      <w:r w:rsidR="00791CC7" w:rsidRPr="00EC164C">
        <w:rPr>
          <w:szCs w:val="24"/>
        </w:rPr>
        <w:t>;</w:t>
      </w:r>
    </w:p>
    <w:p w:rsidR="005D7AA2" w:rsidRPr="00EC164C" w:rsidRDefault="00791CC7" w:rsidP="003D657D">
      <w:pPr>
        <w:numPr>
          <w:ilvl w:val="0"/>
          <w:numId w:val="12"/>
        </w:numPr>
        <w:rPr>
          <w:szCs w:val="24"/>
        </w:rPr>
      </w:pPr>
      <w:r w:rsidRPr="00EC164C">
        <w:rPr>
          <w:szCs w:val="24"/>
        </w:rPr>
        <w:t>Ministère de la santé publique;</w:t>
      </w:r>
    </w:p>
    <w:p w:rsidR="005D7AA2" w:rsidRPr="00EC164C" w:rsidRDefault="005D7AA2" w:rsidP="003D657D">
      <w:pPr>
        <w:numPr>
          <w:ilvl w:val="0"/>
          <w:numId w:val="12"/>
        </w:numPr>
        <w:rPr>
          <w:szCs w:val="24"/>
        </w:rPr>
      </w:pPr>
      <w:r w:rsidRPr="00EC164C">
        <w:rPr>
          <w:szCs w:val="24"/>
        </w:rPr>
        <w:t>Ministère du développement et de la</w:t>
      </w:r>
      <w:r w:rsidR="00791CC7" w:rsidRPr="00EC164C">
        <w:rPr>
          <w:szCs w:val="24"/>
        </w:rPr>
        <w:t xml:space="preserve"> coopération internationale;</w:t>
      </w:r>
    </w:p>
    <w:p w:rsidR="005D7AA2" w:rsidRPr="00EC164C" w:rsidRDefault="005D7AA2" w:rsidP="003D657D">
      <w:pPr>
        <w:numPr>
          <w:ilvl w:val="0"/>
          <w:numId w:val="12"/>
        </w:numPr>
        <w:rPr>
          <w:szCs w:val="24"/>
        </w:rPr>
      </w:pPr>
      <w:r w:rsidRPr="00EC164C">
        <w:rPr>
          <w:szCs w:val="24"/>
        </w:rPr>
        <w:t>Ministère de l</w:t>
      </w:r>
      <w:r w:rsidR="00CC7090">
        <w:rPr>
          <w:szCs w:val="24"/>
        </w:rPr>
        <w:t>’</w:t>
      </w:r>
      <w:r w:rsidRPr="00EC164C">
        <w:rPr>
          <w:szCs w:val="24"/>
        </w:rPr>
        <w:t>environnement et du développement durable</w:t>
      </w:r>
      <w:r w:rsidR="00791CC7" w:rsidRPr="00EC164C">
        <w:rPr>
          <w:szCs w:val="24"/>
        </w:rPr>
        <w:t>;</w:t>
      </w:r>
    </w:p>
    <w:p w:rsidR="005D7AA2" w:rsidRPr="00EC164C" w:rsidRDefault="005D7AA2" w:rsidP="003D657D">
      <w:pPr>
        <w:numPr>
          <w:ilvl w:val="0"/>
          <w:numId w:val="12"/>
        </w:numPr>
        <w:rPr>
          <w:szCs w:val="24"/>
        </w:rPr>
      </w:pPr>
      <w:r w:rsidRPr="00EC164C">
        <w:rPr>
          <w:szCs w:val="24"/>
        </w:rPr>
        <w:t>Ministère de la communication</w:t>
      </w:r>
      <w:r w:rsidR="00791CC7" w:rsidRPr="00EC164C">
        <w:rPr>
          <w:szCs w:val="24"/>
        </w:rPr>
        <w:t>;</w:t>
      </w:r>
    </w:p>
    <w:p w:rsidR="005D7AA2" w:rsidRPr="00EC164C" w:rsidRDefault="005D7AA2" w:rsidP="003D657D">
      <w:pPr>
        <w:numPr>
          <w:ilvl w:val="0"/>
          <w:numId w:val="12"/>
        </w:numPr>
        <w:rPr>
          <w:szCs w:val="24"/>
        </w:rPr>
      </w:pPr>
      <w:r w:rsidRPr="00EC164C">
        <w:rPr>
          <w:szCs w:val="24"/>
        </w:rPr>
        <w:t>Le Comité supérieur des droits de l</w:t>
      </w:r>
      <w:r w:rsidR="00CC7090">
        <w:rPr>
          <w:szCs w:val="24"/>
        </w:rPr>
        <w:t>’</w:t>
      </w:r>
      <w:r w:rsidRPr="00EC164C">
        <w:rPr>
          <w:szCs w:val="24"/>
        </w:rPr>
        <w:t>homme et des libertés fondamentales</w:t>
      </w:r>
      <w:r w:rsidR="00791CC7" w:rsidRPr="00EC164C">
        <w:rPr>
          <w:szCs w:val="24"/>
        </w:rPr>
        <w:t>;</w:t>
      </w:r>
    </w:p>
    <w:p w:rsidR="005D7AA2" w:rsidRPr="00EC164C" w:rsidRDefault="00791CC7" w:rsidP="003D657D">
      <w:pPr>
        <w:numPr>
          <w:ilvl w:val="0"/>
          <w:numId w:val="12"/>
        </w:numPr>
        <w:rPr>
          <w:szCs w:val="24"/>
        </w:rPr>
      </w:pPr>
      <w:r w:rsidRPr="00EC164C">
        <w:rPr>
          <w:szCs w:val="24"/>
        </w:rPr>
        <w:t>L</w:t>
      </w:r>
      <w:r w:rsidR="00CC7090">
        <w:rPr>
          <w:szCs w:val="24"/>
        </w:rPr>
        <w:t>’</w:t>
      </w:r>
      <w:r w:rsidR="005D7AA2" w:rsidRPr="00EC164C">
        <w:rPr>
          <w:szCs w:val="24"/>
        </w:rPr>
        <w:t xml:space="preserve">Association </w:t>
      </w:r>
      <w:r w:rsidRPr="00EC164C">
        <w:rPr>
          <w:szCs w:val="24"/>
        </w:rPr>
        <w:t>t</w:t>
      </w:r>
      <w:r w:rsidR="005D7AA2" w:rsidRPr="00EC164C">
        <w:rPr>
          <w:szCs w:val="24"/>
        </w:rPr>
        <w:t>unisienne des droits de l</w:t>
      </w:r>
      <w:r w:rsidR="00CC7090">
        <w:rPr>
          <w:szCs w:val="24"/>
        </w:rPr>
        <w:t>’</w:t>
      </w:r>
      <w:r w:rsidRPr="00EC164C">
        <w:rPr>
          <w:szCs w:val="24"/>
        </w:rPr>
        <w:t>enfant (ATUDE);</w:t>
      </w:r>
    </w:p>
    <w:p w:rsidR="005D7AA2" w:rsidRPr="00EC164C" w:rsidRDefault="00791CC7" w:rsidP="003D657D">
      <w:pPr>
        <w:numPr>
          <w:ilvl w:val="0"/>
          <w:numId w:val="12"/>
        </w:numPr>
        <w:rPr>
          <w:szCs w:val="24"/>
        </w:rPr>
      </w:pPr>
      <w:r w:rsidRPr="00EC164C">
        <w:rPr>
          <w:szCs w:val="24"/>
        </w:rPr>
        <w:t>L</w:t>
      </w:r>
      <w:r w:rsidR="00CC7090">
        <w:rPr>
          <w:szCs w:val="24"/>
        </w:rPr>
        <w:t>’</w:t>
      </w:r>
      <w:r w:rsidR="005D7AA2" w:rsidRPr="00EC164C">
        <w:rPr>
          <w:szCs w:val="24"/>
        </w:rPr>
        <w:t xml:space="preserve">Union </w:t>
      </w:r>
      <w:r w:rsidRPr="00EC164C">
        <w:rPr>
          <w:szCs w:val="24"/>
        </w:rPr>
        <w:t>t</w:t>
      </w:r>
      <w:r w:rsidR="005D7AA2" w:rsidRPr="00EC164C">
        <w:rPr>
          <w:szCs w:val="24"/>
        </w:rPr>
        <w:t>unisien</w:t>
      </w:r>
      <w:r w:rsidRPr="00EC164C">
        <w:rPr>
          <w:szCs w:val="24"/>
        </w:rPr>
        <w:t>ne de solidarité sociale (UTSS);</w:t>
      </w:r>
    </w:p>
    <w:p w:rsidR="005D7AA2" w:rsidRPr="00EC164C" w:rsidRDefault="00791CC7" w:rsidP="003D657D">
      <w:pPr>
        <w:numPr>
          <w:ilvl w:val="0"/>
          <w:numId w:val="12"/>
        </w:numPr>
        <w:rPr>
          <w:szCs w:val="24"/>
        </w:rPr>
      </w:pPr>
      <w:r w:rsidRPr="00EC164C">
        <w:rPr>
          <w:szCs w:val="24"/>
        </w:rPr>
        <w:t>L</w:t>
      </w:r>
      <w:r w:rsidR="00CC7090">
        <w:rPr>
          <w:szCs w:val="24"/>
        </w:rPr>
        <w:t>’</w:t>
      </w:r>
      <w:r w:rsidR="005D7AA2" w:rsidRPr="00EC164C">
        <w:rPr>
          <w:szCs w:val="24"/>
        </w:rPr>
        <w:t xml:space="preserve">Organisation </w:t>
      </w:r>
      <w:r w:rsidRPr="00EC164C">
        <w:rPr>
          <w:szCs w:val="24"/>
        </w:rPr>
        <w:t>t</w:t>
      </w:r>
      <w:r w:rsidR="005D7AA2" w:rsidRPr="00EC164C">
        <w:rPr>
          <w:szCs w:val="24"/>
        </w:rPr>
        <w:t>unisienne de l</w:t>
      </w:r>
      <w:r w:rsidR="00CC7090">
        <w:rPr>
          <w:szCs w:val="24"/>
        </w:rPr>
        <w:t>’</w:t>
      </w:r>
      <w:r w:rsidR="005D7AA2" w:rsidRPr="00EC164C">
        <w:rPr>
          <w:szCs w:val="24"/>
        </w:rPr>
        <w:t>éd</w:t>
      </w:r>
      <w:r w:rsidRPr="00EC164C">
        <w:rPr>
          <w:szCs w:val="24"/>
        </w:rPr>
        <w:t>ucation et de la famille (OTEF);</w:t>
      </w:r>
    </w:p>
    <w:p w:rsidR="005D7AA2" w:rsidRPr="00EC164C" w:rsidRDefault="00791CC7" w:rsidP="003D657D">
      <w:pPr>
        <w:numPr>
          <w:ilvl w:val="0"/>
          <w:numId w:val="12"/>
        </w:numPr>
        <w:rPr>
          <w:szCs w:val="24"/>
        </w:rPr>
      </w:pPr>
      <w:r w:rsidRPr="00EC164C">
        <w:rPr>
          <w:szCs w:val="24"/>
        </w:rPr>
        <w:t>L</w:t>
      </w:r>
      <w:r w:rsidR="00CC7090">
        <w:rPr>
          <w:szCs w:val="24"/>
        </w:rPr>
        <w:t>’</w:t>
      </w:r>
      <w:r w:rsidR="005D7AA2" w:rsidRPr="00EC164C">
        <w:rPr>
          <w:szCs w:val="24"/>
        </w:rPr>
        <w:t>Organisation nationale de l</w:t>
      </w:r>
      <w:r w:rsidR="00CC7090">
        <w:rPr>
          <w:szCs w:val="24"/>
        </w:rPr>
        <w:t>’</w:t>
      </w:r>
      <w:r w:rsidRPr="00EC164C">
        <w:rPr>
          <w:szCs w:val="24"/>
        </w:rPr>
        <w:t>enfance tunisienne (ONET);</w:t>
      </w:r>
    </w:p>
    <w:p w:rsidR="005D7AA2" w:rsidRPr="00EC164C" w:rsidRDefault="00791CC7" w:rsidP="003D657D">
      <w:pPr>
        <w:numPr>
          <w:ilvl w:val="0"/>
          <w:numId w:val="12"/>
        </w:numPr>
        <w:rPr>
          <w:szCs w:val="24"/>
        </w:rPr>
      </w:pPr>
      <w:r w:rsidRPr="00EC164C">
        <w:rPr>
          <w:szCs w:val="24"/>
        </w:rPr>
        <w:t>L</w:t>
      </w:r>
      <w:r w:rsidR="00CC7090">
        <w:rPr>
          <w:szCs w:val="24"/>
        </w:rPr>
        <w:t>’</w:t>
      </w:r>
      <w:r w:rsidR="005D7AA2" w:rsidRPr="00EC164C">
        <w:rPr>
          <w:szCs w:val="24"/>
        </w:rPr>
        <w:t xml:space="preserve">Association </w:t>
      </w:r>
      <w:r w:rsidRPr="00EC164C">
        <w:rPr>
          <w:szCs w:val="24"/>
        </w:rPr>
        <w:t>t</w:t>
      </w:r>
      <w:r w:rsidR="005D7AA2" w:rsidRPr="00EC164C">
        <w:rPr>
          <w:szCs w:val="24"/>
        </w:rPr>
        <w:t>unisienne des mères (ATM)</w:t>
      </w:r>
      <w:r w:rsidRPr="00EC164C">
        <w:rPr>
          <w:szCs w:val="24"/>
        </w:rPr>
        <w:t>;</w:t>
      </w:r>
    </w:p>
    <w:p w:rsidR="005D7AA2" w:rsidRPr="00EC164C" w:rsidRDefault="00791CC7" w:rsidP="003D657D">
      <w:pPr>
        <w:numPr>
          <w:ilvl w:val="0"/>
          <w:numId w:val="12"/>
        </w:numPr>
        <w:rPr>
          <w:szCs w:val="24"/>
        </w:rPr>
      </w:pPr>
      <w:r w:rsidRPr="00EC164C">
        <w:rPr>
          <w:szCs w:val="24"/>
        </w:rPr>
        <w:t>L</w:t>
      </w:r>
      <w:r w:rsidR="00CC7090">
        <w:rPr>
          <w:szCs w:val="24"/>
        </w:rPr>
        <w:t>’</w:t>
      </w:r>
      <w:r w:rsidR="005D7AA2" w:rsidRPr="00EC164C">
        <w:rPr>
          <w:szCs w:val="24"/>
        </w:rPr>
        <w:t xml:space="preserve">Association des scouts </w:t>
      </w:r>
      <w:r w:rsidRPr="00EC164C">
        <w:rPr>
          <w:szCs w:val="24"/>
        </w:rPr>
        <w:t>t</w:t>
      </w:r>
      <w:r w:rsidR="005D7AA2" w:rsidRPr="00EC164C">
        <w:rPr>
          <w:szCs w:val="24"/>
        </w:rPr>
        <w:t>unisiens</w:t>
      </w:r>
      <w:r w:rsidRPr="00EC164C">
        <w:rPr>
          <w:szCs w:val="24"/>
        </w:rPr>
        <w:t>;</w:t>
      </w:r>
    </w:p>
    <w:p w:rsidR="005D7AA2" w:rsidRPr="00EC164C" w:rsidRDefault="005D7AA2" w:rsidP="003D657D">
      <w:pPr>
        <w:numPr>
          <w:ilvl w:val="0"/>
          <w:numId w:val="12"/>
        </w:numPr>
        <w:rPr>
          <w:szCs w:val="24"/>
        </w:rPr>
      </w:pPr>
      <w:r w:rsidRPr="00EC164C">
        <w:rPr>
          <w:szCs w:val="24"/>
        </w:rPr>
        <w:t>L</w:t>
      </w:r>
      <w:r w:rsidR="00CC7090">
        <w:rPr>
          <w:szCs w:val="24"/>
        </w:rPr>
        <w:t>’</w:t>
      </w:r>
      <w:r w:rsidRPr="00EC164C">
        <w:rPr>
          <w:szCs w:val="24"/>
        </w:rPr>
        <w:t xml:space="preserve">Union </w:t>
      </w:r>
      <w:r w:rsidR="00791CC7" w:rsidRPr="00EC164C">
        <w:rPr>
          <w:szCs w:val="24"/>
        </w:rPr>
        <w:t>n</w:t>
      </w:r>
      <w:r w:rsidRPr="00EC164C">
        <w:rPr>
          <w:szCs w:val="24"/>
        </w:rPr>
        <w:t xml:space="preserve">ationale des </w:t>
      </w:r>
      <w:r w:rsidR="00791CC7" w:rsidRPr="00EC164C">
        <w:rPr>
          <w:szCs w:val="24"/>
        </w:rPr>
        <w:t>f</w:t>
      </w:r>
      <w:r w:rsidRPr="00EC164C">
        <w:rPr>
          <w:szCs w:val="24"/>
        </w:rPr>
        <w:t>emmes de Tunisie (UNFT).</w:t>
      </w:r>
    </w:p>
    <w:p w:rsidR="005D7AA2" w:rsidRPr="00EC164C" w:rsidRDefault="005D7AA2" w:rsidP="003D657D">
      <w:pPr>
        <w:spacing w:before="240" w:after="240"/>
        <w:jc w:val="center"/>
        <w:outlineLvl w:val="0"/>
        <w:rPr>
          <w:b/>
          <w:szCs w:val="24"/>
        </w:rPr>
      </w:pPr>
      <w:r w:rsidRPr="00EC164C">
        <w:rPr>
          <w:b/>
          <w:szCs w:val="24"/>
        </w:rPr>
        <w:t xml:space="preserve">2. </w:t>
      </w:r>
      <w:r w:rsidR="00791CC7" w:rsidRPr="00EC164C">
        <w:rPr>
          <w:b/>
          <w:szCs w:val="24"/>
        </w:rPr>
        <w:t xml:space="preserve"> </w:t>
      </w:r>
      <w:r w:rsidRPr="00EC164C">
        <w:rPr>
          <w:b/>
          <w:szCs w:val="24"/>
        </w:rPr>
        <w:t>Mesures prises pour la diffusion et la publication du rapport.</w:t>
      </w:r>
    </w:p>
    <w:p w:rsidR="005D7AA2" w:rsidRPr="00EC164C" w:rsidRDefault="005D7AA2" w:rsidP="003D657D">
      <w:pPr>
        <w:spacing w:before="240" w:after="240"/>
        <w:rPr>
          <w:szCs w:val="24"/>
        </w:rPr>
      </w:pPr>
      <w:r w:rsidRPr="00EC164C">
        <w:rPr>
          <w:bCs/>
          <w:szCs w:val="24"/>
        </w:rPr>
        <w:t>90.</w:t>
      </w:r>
      <w:r w:rsidR="00791CC7" w:rsidRPr="00EC164C">
        <w:rPr>
          <w:szCs w:val="24"/>
        </w:rPr>
        <w:tab/>
      </w:r>
      <w:r w:rsidRPr="00EC164C">
        <w:rPr>
          <w:szCs w:val="24"/>
        </w:rPr>
        <w:t xml:space="preserve">Le rapport est transmis par le Ministère des affaires étrangères à toutes les parties concernées après la publication des observations du Comité. </w:t>
      </w:r>
    </w:p>
    <w:p w:rsidR="005D7AA2" w:rsidRPr="00EC164C" w:rsidRDefault="005D7AA2" w:rsidP="003D657D">
      <w:pPr>
        <w:spacing w:before="240" w:after="240"/>
        <w:rPr>
          <w:szCs w:val="24"/>
        </w:rPr>
      </w:pPr>
      <w:r w:rsidRPr="00EC164C">
        <w:rPr>
          <w:bCs/>
          <w:szCs w:val="24"/>
        </w:rPr>
        <w:t>91.</w:t>
      </w:r>
      <w:r w:rsidR="00791CC7" w:rsidRPr="00EC164C">
        <w:rPr>
          <w:szCs w:val="24"/>
        </w:rPr>
        <w:tab/>
      </w:r>
      <w:r w:rsidRPr="00EC164C">
        <w:rPr>
          <w:szCs w:val="24"/>
        </w:rPr>
        <w:t>Le rapport annuel sur la situation des enfants en Tunisie et les rapports nationaux sur les droits de l</w:t>
      </w:r>
      <w:r w:rsidR="00CC7090">
        <w:rPr>
          <w:szCs w:val="24"/>
        </w:rPr>
        <w:t>’</w:t>
      </w:r>
      <w:r w:rsidRPr="00EC164C">
        <w:rPr>
          <w:szCs w:val="24"/>
        </w:rPr>
        <w:t>homme, publiés par le Comité supérieur des droits de l</w:t>
      </w:r>
      <w:r w:rsidR="00CC7090">
        <w:rPr>
          <w:szCs w:val="24"/>
        </w:rPr>
        <w:t>’</w:t>
      </w:r>
      <w:r w:rsidR="00791CC7" w:rsidRPr="00EC164C">
        <w:rPr>
          <w:szCs w:val="24"/>
        </w:rPr>
        <w:t>h</w:t>
      </w:r>
      <w:r w:rsidRPr="00EC164C">
        <w:rPr>
          <w:szCs w:val="24"/>
        </w:rPr>
        <w:t>omme et des libertés fondamentales, font référence aux différents rapports périodiques sur les droits de l</w:t>
      </w:r>
      <w:r w:rsidR="00CC7090">
        <w:rPr>
          <w:szCs w:val="24"/>
        </w:rPr>
        <w:t>’</w:t>
      </w:r>
      <w:r w:rsidRPr="00EC164C">
        <w:rPr>
          <w:szCs w:val="24"/>
        </w:rPr>
        <w:t>enfant.</w:t>
      </w:r>
    </w:p>
    <w:p w:rsidR="005D7AA2" w:rsidRPr="00EC164C" w:rsidRDefault="005D7AA2" w:rsidP="003D657D">
      <w:pPr>
        <w:spacing w:before="240" w:after="240"/>
        <w:jc w:val="center"/>
        <w:outlineLvl w:val="0"/>
        <w:rPr>
          <w:b/>
          <w:szCs w:val="24"/>
        </w:rPr>
      </w:pPr>
      <w:r w:rsidRPr="00EC164C">
        <w:rPr>
          <w:b/>
          <w:szCs w:val="24"/>
        </w:rPr>
        <w:t xml:space="preserve">3. </w:t>
      </w:r>
      <w:r w:rsidR="00791CC7" w:rsidRPr="00EC164C">
        <w:rPr>
          <w:b/>
          <w:szCs w:val="24"/>
        </w:rPr>
        <w:t xml:space="preserve"> </w:t>
      </w:r>
      <w:r w:rsidRPr="00EC164C">
        <w:rPr>
          <w:b/>
          <w:szCs w:val="24"/>
        </w:rPr>
        <w:t>Mesures prises pour publier les observations finales du Comité</w:t>
      </w:r>
    </w:p>
    <w:p w:rsidR="005D7AA2" w:rsidRPr="00EC164C" w:rsidRDefault="005D7AA2" w:rsidP="003D657D">
      <w:pPr>
        <w:spacing w:before="240" w:after="240"/>
        <w:rPr>
          <w:szCs w:val="24"/>
        </w:rPr>
      </w:pPr>
      <w:r w:rsidRPr="00EC164C">
        <w:rPr>
          <w:bCs/>
          <w:szCs w:val="24"/>
        </w:rPr>
        <w:t>92.</w:t>
      </w:r>
      <w:r w:rsidR="00791CC7" w:rsidRPr="00EC164C">
        <w:rPr>
          <w:szCs w:val="24"/>
        </w:rPr>
        <w:tab/>
      </w:r>
      <w:r w:rsidRPr="00EC164C">
        <w:rPr>
          <w:szCs w:val="24"/>
        </w:rPr>
        <w:t>Soucieuses de l</w:t>
      </w:r>
      <w:r w:rsidR="00CC7090">
        <w:rPr>
          <w:szCs w:val="24"/>
        </w:rPr>
        <w:t>’</w:t>
      </w:r>
      <w:r w:rsidRPr="00EC164C">
        <w:rPr>
          <w:szCs w:val="24"/>
        </w:rPr>
        <w:t xml:space="preserve">intérêt que représentent les observations du </w:t>
      </w:r>
      <w:r w:rsidR="00B275E7" w:rsidRPr="00EC164C">
        <w:rPr>
          <w:szCs w:val="24"/>
        </w:rPr>
        <w:t>C</w:t>
      </w:r>
      <w:r w:rsidRPr="00EC164C">
        <w:rPr>
          <w:szCs w:val="24"/>
        </w:rPr>
        <w:t>omité international des droits de l</w:t>
      </w:r>
      <w:r w:rsidR="00CC7090">
        <w:rPr>
          <w:szCs w:val="24"/>
        </w:rPr>
        <w:t>’</w:t>
      </w:r>
      <w:r w:rsidRPr="00EC164C">
        <w:rPr>
          <w:szCs w:val="24"/>
        </w:rPr>
        <w:t>enfant pour l</w:t>
      </w:r>
      <w:r w:rsidR="00CC7090">
        <w:rPr>
          <w:szCs w:val="24"/>
        </w:rPr>
        <w:t>’</w:t>
      </w:r>
      <w:r w:rsidRPr="00EC164C">
        <w:rPr>
          <w:szCs w:val="24"/>
        </w:rPr>
        <w:t>orientation des programmes et la réorientation des politiques, les autorités tunisiennes les transmettent systématiquement aux différents ministères et aux organisations et associations non gouvernementales pour étude et analyse. Il faut signaler que la présence de toute la documentation sur le</w:t>
      </w:r>
      <w:r w:rsidR="00791CC7" w:rsidRPr="00EC164C">
        <w:rPr>
          <w:szCs w:val="24"/>
        </w:rPr>
        <w:t xml:space="preserve"> site Web du Haut-</w:t>
      </w:r>
      <w:r w:rsidRPr="00EC164C">
        <w:rPr>
          <w:szCs w:val="24"/>
        </w:rPr>
        <w:t>Commissariat des droits de l</w:t>
      </w:r>
      <w:r w:rsidR="00CC7090">
        <w:rPr>
          <w:szCs w:val="24"/>
        </w:rPr>
        <w:t>’</w:t>
      </w:r>
      <w:r w:rsidR="007F208A" w:rsidRPr="00EC164C">
        <w:rPr>
          <w:szCs w:val="24"/>
        </w:rPr>
        <w:t>h</w:t>
      </w:r>
      <w:r w:rsidRPr="00EC164C">
        <w:rPr>
          <w:szCs w:val="24"/>
        </w:rPr>
        <w:t>omme a facilité l</w:t>
      </w:r>
      <w:r w:rsidR="00CC7090">
        <w:rPr>
          <w:szCs w:val="24"/>
        </w:rPr>
        <w:t>’</w:t>
      </w:r>
      <w:r w:rsidRPr="00EC164C">
        <w:rPr>
          <w:szCs w:val="24"/>
        </w:rPr>
        <w:t>accès à cette documentation.</w:t>
      </w:r>
    </w:p>
    <w:p w:rsidR="005D7AA2" w:rsidRPr="00EC164C" w:rsidRDefault="005D7AA2" w:rsidP="003D657D">
      <w:pPr>
        <w:keepNext/>
        <w:spacing w:before="240" w:after="240"/>
        <w:jc w:val="center"/>
        <w:outlineLvl w:val="0"/>
        <w:rPr>
          <w:b/>
          <w:szCs w:val="24"/>
        </w:rPr>
      </w:pPr>
      <w:r w:rsidRPr="00EC164C">
        <w:rPr>
          <w:b/>
          <w:szCs w:val="24"/>
        </w:rPr>
        <w:t>II.</w:t>
      </w:r>
      <w:r w:rsidR="007F208A" w:rsidRPr="00EC164C">
        <w:rPr>
          <w:b/>
          <w:szCs w:val="24"/>
        </w:rPr>
        <w:t xml:space="preserve"> </w:t>
      </w:r>
      <w:r w:rsidRPr="00EC164C">
        <w:rPr>
          <w:b/>
          <w:szCs w:val="24"/>
        </w:rPr>
        <w:t xml:space="preserve"> D</w:t>
      </w:r>
      <w:r w:rsidR="007F208A" w:rsidRPr="00EC164C">
        <w:rPr>
          <w:b/>
          <w:szCs w:val="24"/>
        </w:rPr>
        <w:t>É</w:t>
      </w:r>
      <w:r w:rsidRPr="00EC164C">
        <w:rPr>
          <w:b/>
          <w:szCs w:val="24"/>
        </w:rPr>
        <w:t>FINITION DE L</w:t>
      </w:r>
      <w:r w:rsidR="00CC7090">
        <w:rPr>
          <w:b/>
          <w:szCs w:val="24"/>
        </w:rPr>
        <w:t>’</w:t>
      </w:r>
      <w:r w:rsidRPr="00EC164C">
        <w:rPr>
          <w:b/>
          <w:szCs w:val="24"/>
        </w:rPr>
        <w:t>ENFANT</w:t>
      </w:r>
      <w:r w:rsidRPr="005E76E8">
        <w:rPr>
          <w:szCs w:val="24"/>
        </w:rPr>
        <w:t xml:space="preserve"> </w:t>
      </w:r>
      <w:r w:rsidRPr="005E76E8">
        <w:rPr>
          <w:b/>
          <w:szCs w:val="24"/>
        </w:rPr>
        <w:t>(art</w:t>
      </w:r>
      <w:r w:rsidR="007F208A" w:rsidRPr="005E76E8">
        <w:rPr>
          <w:b/>
          <w:szCs w:val="24"/>
        </w:rPr>
        <w:t>.</w:t>
      </w:r>
      <w:r w:rsidRPr="005E76E8">
        <w:rPr>
          <w:b/>
          <w:szCs w:val="24"/>
        </w:rPr>
        <w:t xml:space="preserve"> 1)</w:t>
      </w:r>
    </w:p>
    <w:p w:rsidR="005D7AA2" w:rsidRPr="00EC164C" w:rsidRDefault="005D7AA2" w:rsidP="003D657D">
      <w:pPr>
        <w:spacing w:before="240" w:after="240"/>
        <w:rPr>
          <w:color w:val="000000"/>
          <w:szCs w:val="24"/>
        </w:rPr>
      </w:pPr>
      <w:r w:rsidRPr="00EC164C">
        <w:rPr>
          <w:bCs/>
          <w:szCs w:val="24"/>
        </w:rPr>
        <w:t>93.</w:t>
      </w:r>
      <w:r w:rsidR="007F208A" w:rsidRPr="00EC164C">
        <w:rPr>
          <w:b/>
          <w:bCs/>
          <w:szCs w:val="24"/>
        </w:rPr>
        <w:tab/>
      </w:r>
      <w:r w:rsidRPr="00EC164C">
        <w:rPr>
          <w:szCs w:val="24"/>
        </w:rPr>
        <w:t>Dans ses observations finales faites à l</w:t>
      </w:r>
      <w:r w:rsidR="00CC7090">
        <w:rPr>
          <w:szCs w:val="24"/>
        </w:rPr>
        <w:t>’</w:t>
      </w:r>
      <w:r w:rsidRPr="00EC164C">
        <w:rPr>
          <w:szCs w:val="24"/>
        </w:rPr>
        <w:t>issue de l</w:t>
      </w:r>
      <w:r w:rsidR="00CC7090">
        <w:rPr>
          <w:szCs w:val="24"/>
        </w:rPr>
        <w:t>’</w:t>
      </w:r>
      <w:r w:rsidRPr="00EC164C">
        <w:rPr>
          <w:szCs w:val="24"/>
        </w:rPr>
        <w:t>examen du deuxième rapport périodique de la Tunisie, le Comité a pris acte satisfaction</w:t>
      </w:r>
      <w:r w:rsidRPr="00EC164C">
        <w:rPr>
          <w:color w:val="000000"/>
          <w:szCs w:val="24"/>
        </w:rPr>
        <w:t xml:space="preserve"> </w:t>
      </w:r>
      <w:r w:rsidR="00416139" w:rsidRPr="00EC164C">
        <w:rPr>
          <w:color w:val="000000"/>
          <w:szCs w:val="24"/>
        </w:rPr>
        <w:t>«</w:t>
      </w:r>
      <w:r w:rsidRPr="00EC164C">
        <w:rPr>
          <w:i/>
          <w:iCs/>
          <w:color w:val="000000"/>
          <w:szCs w:val="24"/>
        </w:rPr>
        <w:t>des mesures positives prises pour aligner pleinement les différentes conditions d</w:t>
      </w:r>
      <w:r w:rsidR="00CC7090">
        <w:rPr>
          <w:i/>
          <w:iCs/>
          <w:color w:val="000000"/>
          <w:szCs w:val="24"/>
        </w:rPr>
        <w:t>’</w:t>
      </w:r>
      <w:r w:rsidRPr="00EC164C">
        <w:rPr>
          <w:i/>
          <w:iCs/>
          <w:color w:val="000000"/>
          <w:szCs w:val="24"/>
        </w:rPr>
        <w:t>âge sur les prescriptions de la Convention, ainsi que des mesures adoptées pour donner suite à sa précédente recommandation concernant l</w:t>
      </w:r>
      <w:r w:rsidR="00CC7090">
        <w:rPr>
          <w:i/>
          <w:iCs/>
          <w:color w:val="000000"/>
          <w:szCs w:val="24"/>
        </w:rPr>
        <w:t>’</w:t>
      </w:r>
      <w:r w:rsidRPr="00EC164C">
        <w:rPr>
          <w:i/>
          <w:iCs/>
          <w:color w:val="000000"/>
          <w:szCs w:val="24"/>
        </w:rPr>
        <w:t>âge minimum d</w:t>
      </w:r>
      <w:r w:rsidR="00CC7090">
        <w:rPr>
          <w:i/>
          <w:iCs/>
          <w:color w:val="000000"/>
          <w:szCs w:val="24"/>
        </w:rPr>
        <w:t>’</w:t>
      </w:r>
      <w:r w:rsidRPr="00EC164C">
        <w:rPr>
          <w:i/>
          <w:iCs/>
          <w:color w:val="000000"/>
          <w:szCs w:val="24"/>
        </w:rPr>
        <w:t>admission à l</w:t>
      </w:r>
      <w:r w:rsidR="00CC7090">
        <w:rPr>
          <w:i/>
          <w:iCs/>
          <w:color w:val="000000"/>
          <w:szCs w:val="24"/>
        </w:rPr>
        <w:t>’</w:t>
      </w:r>
      <w:r w:rsidRPr="00EC164C">
        <w:rPr>
          <w:i/>
          <w:iCs/>
          <w:color w:val="000000"/>
          <w:szCs w:val="24"/>
        </w:rPr>
        <w:t>emploi, qui a été porté à 16 ans de manière à coïncider avec l</w:t>
      </w:r>
      <w:r w:rsidR="00CC7090">
        <w:rPr>
          <w:i/>
          <w:iCs/>
          <w:color w:val="000000"/>
          <w:szCs w:val="24"/>
        </w:rPr>
        <w:t>’</w:t>
      </w:r>
      <w:r w:rsidRPr="00EC164C">
        <w:rPr>
          <w:i/>
          <w:iCs/>
          <w:color w:val="000000"/>
          <w:szCs w:val="24"/>
        </w:rPr>
        <w:t>âge de la fin de la scolarité obligatoire</w:t>
      </w:r>
      <w:r w:rsidR="00416139" w:rsidRPr="00EC164C">
        <w:rPr>
          <w:color w:val="000000"/>
          <w:szCs w:val="24"/>
        </w:rPr>
        <w:t>»</w:t>
      </w:r>
      <w:r w:rsidRPr="00EC164C">
        <w:rPr>
          <w:color w:val="000000"/>
          <w:szCs w:val="24"/>
        </w:rPr>
        <w:t>.</w:t>
      </w:r>
    </w:p>
    <w:p w:rsidR="005D7AA2" w:rsidRPr="00EC164C" w:rsidRDefault="005D7AA2" w:rsidP="003D657D">
      <w:pPr>
        <w:spacing w:before="240" w:after="240"/>
        <w:ind w:firstLine="567"/>
        <w:rPr>
          <w:szCs w:val="24"/>
        </w:rPr>
      </w:pPr>
      <w:r w:rsidRPr="00EC164C">
        <w:rPr>
          <w:color w:val="000000"/>
          <w:szCs w:val="24"/>
        </w:rPr>
        <w:t>En même temps, le Comité s</w:t>
      </w:r>
      <w:r w:rsidR="00CC7090">
        <w:rPr>
          <w:color w:val="000000"/>
          <w:szCs w:val="24"/>
        </w:rPr>
        <w:t>’</w:t>
      </w:r>
      <w:r w:rsidRPr="00EC164C">
        <w:rPr>
          <w:color w:val="000000"/>
          <w:szCs w:val="24"/>
        </w:rPr>
        <w:t xml:space="preserve">est dit </w:t>
      </w:r>
      <w:r w:rsidR="00416139" w:rsidRPr="00EC164C">
        <w:rPr>
          <w:color w:val="000000"/>
          <w:szCs w:val="24"/>
        </w:rPr>
        <w:t>«</w:t>
      </w:r>
      <w:r w:rsidRPr="00EC164C">
        <w:rPr>
          <w:color w:val="000000"/>
          <w:szCs w:val="24"/>
        </w:rPr>
        <w:t>préoccupé par l</w:t>
      </w:r>
      <w:r w:rsidR="00CC7090">
        <w:rPr>
          <w:color w:val="000000"/>
          <w:szCs w:val="24"/>
        </w:rPr>
        <w:t>’</w:t>
      </w:r>
      <w:r w:rsidRPr="00EC164C">
        <w:rPr>
          <w:color w:val="000000"/>
          <w:szCs w:val="24"/>
        </w:rPr>
        <w:t>écart existant entre l</w:t>
      </w:r>
      <w:r w:rsidR="00CC7090">
        <w:rPr>
          <w:color w:val="000000"/>
          <w:szCs w:val="24"/>
        </w:rPr>
        <w:t>’</w:t>
      </w:r>
      <w:r w:rsidRPr="00EC164C">
        <w:rPr>
          <w:color w:val="000000"/>
          <w:szCs w:val="24"/>
        </w:rPr>
        <w:t>âge minimum du mariage des garçons et celui des filles, et en particulier par le fa</w:t>
      </w:r>
      <w:r w:rsidR="007F208A" w:rsidRPr="00EC164C">
        <w:rPr>
          <w:color w:val="000000"/>
          <w:szCs w:val="24"/>
        </w:rPr>
        <w:t>it que ce dernier est fixé à 17 </w:t>
      </w:r>
      <w:r w:rsidRPr="00EC164C">
        <w:rPr>
          <w:color w:val="000000"/>
          <w:szCs w:val="24"/>
        </w:rPr>
        <w:t>ans, tout en notant avec satisfaction que cet âge a été relevé puisqu</w:t>
      </w:r>
      <w:r w:rsidR="00CC7090">
        <w:rPr>
          <w:color w:val="000000"/>
          <w:szCs w:val="24"/>
        </w:rPr>
        <w:t>’</w:t>
      </w:r>
      <w:r w:rsidRPr="00EC164C">
        <w:rPr>
          <w:color w:val="000000"/>
          <w:szCs w:val="24"/>
        </w:rPr>
        <w:t>il était précédemment de 15 ans</w:t>
      </w:r>
      <w:r w:rsidR="00416139" w:rsidRPr="00EC164C">
        <w:rPr>
          <w:color w:val="000000"/>
          <w:szCs w:val="24"/>
        </w:rPr>
        <w:t>»</w:t>
      </w:r>
      <w:r w:rsidRPr="00EC164C">
        <w:rPr>
          <w:color w:val="000000"/>
          <w:szCs w:val="24"/>
        </w:rPr>
        <w:t xml:space="preserve"> </w:t>
      </w:r>
      <w:r w:rsidRPr="00EC164C">
        <w:rPr>
          <w:szCs w:val="24"/>
        </w:rPr>
        <w:t>(</w:t>
      </w:r>
      <w:r w:rsidR="00A321F2" w:rsidRPr="00EC164C">
        <w:rPr>
          <w:i/>
          <w:iCs/>
          <w:szCs w:val="24"/>
        </w:rPr>
        <w:t>i</w:t>
      </w:r>
      <w:r w:rsidRPr="00EC164C">
        <w:rPr>
          <w:i/>
          <w:iCs/>
          <w:szCs w:val="24"/>
        </w:rPr>
        <w:t>bid.</w:t>
      </w:r>
      <w:r w:rsidR="00A321F2" w:rsidRPr="00EC164C">
        <w:rPr>
          <w:i/>
          <w:iCs/>
          <w:szCs w:val="24"/>
        </w:rPr>
        <w:t>,</w:t>
      </w:r>
      <w:r w:rsidRPr="00EC164C">
        <w:rPr>
          <w:i/>
          <w:iCs/>
          <w:szCs w:val="24"/>
        </w:rPr>
        <w:t xml:space="preserve"> </w:t>
      </w:r>
      <w:r w:rsidR="007F208A" w:rsidRPr="00EC164C">
        <w:rPr>
          <w:i/>
          <w:iCs/>
          <w:szCs w:val="24"/>
        </w:rPr>
        <w:t>p</w:t>
      </w:r>
      <w:r w:rsidRPr="00EC164C">
        <w:rPr>
          <w:i/>
          <w:iCs/>
          <w:szCs w:val="24"/>
        </w:rPr>
        <w:t>ar.</w:t>
      </w:r>
      <w:r w:rsidR="007F208A" w:rsidRPr="00EC164C">
        <w:rPr>
          <w:i/>
          <w:iCs/>
          <w:szCs w:val="24"/>
        </w:rPr>
        <w:t xml:space="preserve"> </w:t>
      </w:r>
      <w:r w:rsidRPr="00EC164C">
        <w:rPr>
          <w:i/>
          <w:iCs/>
          <w:szCs w:val="24"/>
        </w:rPr>
        <w:t>20</w:t>
      </w:r>
      <w:r w:rsidR="007F208A" w:rsidRPr="00EC164C">
        <w:rPr>
          <w:i/>
          <w:iCs/>
          <w:szCs w:val="24"/>
        </w:rPr>
        <w:t xml:space="preserve"> et </w:t>
      </w:r>
      <w:r w:rsidRPr="00EC164C">
        <w:rPr>
          <w:i/>
          <w:iCs/>
          <w:szCs w:val="24"/>
        </w:rPr>
        <w:t>21</w:t>
      </w:r>
      <w:r w:rsidRPr="00EC164C">
        <w:rPr>
          <w:szCs w:val="24"/>
        </w:rPr>
        <w:t>).</w:t>
      </w:r>
    </w:p>
    <w:p w:rsidR="005D7AA2" w:rsidRPr="00EC164C" w:rsidRDefault="005D7AA2" w:rsidP="003D657D">
      <w:pPr>
        <w:spacing w:before="240" w:after="240"/>
        <w:rPr>
          <w:b/>
          <w:bCs/>
          <w:szCs w:val="24"/>
        </w:rPr>
      </w:pPr>
      <w:r w:rsidRPr="00EC164C">
        <w:rPr>
          <w:bCs/>
          <w:color w:val="000000"/>
          <w:szCs w:val="24"/>
        </w:rPr>
        <w:t>94.</w:t>
      </w:r>
      <w:r w:rsidR="007F208A" w:rsidRPr="00EC164C">
        <w:rPr>
          <w:color w:val="000000"/>
          <w:szCs w:val="24"/>
        </w:rPr>
        <w:tab/>
      </w:r>
      <w:r w:rsidRPr="00EC164C">
        <w:rPr>
          <w:szCs w:val="24"/>
          <w:u w:val="single"/>
        </w:rPr>
        <w:t>Dans le cadre du suivi des observations finales et de la recommandation formulée à cet égard par le Comité</w:t>
      </w:r>
      <w:r w:rsidRPr="00EC164C">
        <w:rPr>
          <w:szCs w:val="24"/>
        </w:rPr>
        <w:t>, le présent rapport rappelle, ici, l</w:t>
      </w:r>
      <w:r w:rsidR="00CC7090">
        <w:rPr>
          <w:szCs w:val="24"/>
        </w:rPr>
        <w:t>’</w:t>
      </w:r>
      <w:r w:rsidRPr="00EC164C">
        <w:rPr>
          <w:szCs w:val="24"/>
        </w:rPr>
        <w:t>adoption de</w:t>
      </w:r>
      <w:r w:rsidR="007F208A" w:rsidRPr="00EC164C">
        <w:rPr>
          <w:szCs w:val="24"/>
        </w:rPr>
        <w:t xml:space="preserve"> la loi </w:t>
      </w:r>
      <w:r w:rsidR="007F208A" w:rsidRPr="00EC164C">
        <w:rPr>
          <w:rFonts w:eastAsia="MS Mincho"/>
          <w:szCs w:val="24"/>
        </w:rPr>
        <w:t>n</w:t>
      </w:r>
      <w:r w:rsidR="007F208A" w:rsidRPr="00EC164C">
        <w:rPr>
          <w:rFonts w:eastAsia="MS Mincho"/>
          <w:szCs w:val="24"/>
          <w:vertAlign w:val="superscript"/>
        </w:rPr>
        <w:t>o</w:t>
      </w:r>
      <w:r w:rsidR="007F208A" w:rsidRPr="00EC164C">
        <w:rPr>
          <w:szCs w:val="24"/>
        </w:rPr>
        <w:t> 2007-32 du 14 mai </w:t>
      </w:r>
      <w:r w:rsidRPr="00EC164C">
        <w:rPr>
          <w:szCs w:val="24"/>
        </w:rPr>
        <w:t>2007</w:t>
      </w:r>
      <w:r w:rsidRPr="00EC164C">
        <w:rPr>
          <w:b/>
          <w:bCs/>
          <w:szCs w:val="24"/>
        </w:rPr>
        <w:t xml:space="preserve"> </w:t>
      </w:r>
      <w:r w:rsidRPr="00EC164C">
        <w:rPr>
          <w:i/>
          <w:iCs/>
          <w:szCs w:val="24"/>
        </w:rPr>
        <w:t xml:space="preserve">portant révision de certaines dispositions du Code du </w:t>
      </w:r>
      <w:r w:rsidR="007E631D" w:rsidRPr="00EC164C">
        <w:rPr>
          <w:i/>
          <w:iCs/>
          <w:szCs w:val="24"/>
        </w:rPr>
        <w:t>s</w:t>
      </w:r>
      <w:r w:rsidRPr="00EC164C">
        <w:rPr>
          <w:i/>
          <w:iCs/>
          <w:szCs w:val="24"/>
        </w:rPr>
        <w:t xml:space="preserve">tatut </w:t>
      </w:r>
      <w:r w:rsidR="007E631D" w:rsidRPr="00EC164C">
        <w:rPr>
          <w:i/>
          <w:iCs/>
          <w:szCs w:val="24"/>
        </w:rPr>
        <w:t>p</w:t>
      </w:r>
      <w:r w:rsidRPr="00EC164C">
        <w:rPr>
          <w:i/>
          <w:iCs/>
          <w:szCs w:val="24"/>
        </w:rPr>
        <w:t>ersonnel</w:t>
      </w:r>
      <w:r w:rsidRPr="00EC164C">
        <w:rPr>
          <w:szCs w:val="24"/>
        </w:rPr>
        <w:t>, laquelle a unifié l</w:t>
      </w:r>
      <w:r w:rsidR="00CC7090">
        <w:rPr>
          <w:szCs w:val="24"/>
        </w:rPr>
        <w:t>’</w:t>
      </w:r>
      <w:r w:rsidRPr="00EC164C">
        <w:rPr>
          <w:szCs w:val="24"/>
        </w:rPr>
        <w:t>âge minimum de mariage des filles et des garçons et l</w:t>
      </w:r>
      <w:r w:rsidR="00CC7090">
        <w:rPr>
          <w:szCs w:val="24"/>
        </w:rPr>
        <w:t>’</w:t>
      </w:r>
      <w:r w:rsidRPr="00EC164C">
        <w:rPr>
          <w:szCs w:val="24"/>
        </w:rPr>
        <w:t>a fixé à 18 ans pour les deux sexes.</w:t>
      </w:r>
      <w:r w:rsidRPr="00EC164C">
        <w:rPr>
          <w:b/>
          <w:bCs/>
          <w:szCs w:val="24"/>
        </w:rPr>
        <w:t xml:space="preserve"> </w:t>
      </w:r>
    </w:p>
    <w:p w:rsidR="005D7AA2" w:rsidRPr="00EC164C" w:rsidRDefault="005D7AA2" w:rsidP="003D657D">
      <w:pPr>
        <w:spacing w:before="240" w:after="240"/>
        <w:rPr>
          <w:szCs w:val="24"/>
        </w:rPr>
      </w:pPr>
      <w:r w:rsidRPr="00EC164C">
        <w:rPr>
          <w:bCs/>
          <w:szCs w:val="24"/>
        </w:rPr>
        <w:t>95.</w:t>
      </w:r>
      <w:r w:rsidR="007F208A" w:rsidRPr="00EC164C">
        <w:rPr>
          <w:szCs w:val="24"/>
        </w:rPr>
        <w:tab/>
      </w:r>
      <w:r w:rsidRPr="00EC164C">
        <w:rPr>
          <w:szCs w:val="24"/>
        </w:rPr>
        <w:t>Avec cette réforme, la définition de l</w:t>
      </w:r>
      <w:r w:rsidR="00CC7090">
        <w:rPr>
          <w:szCs w:val="24"/>
        </w:rPr>
        <w:t>’</w:t>
      </w:r>
      <w:r w:rsidRPr="00EC164C">
        <w:rPr>
          <w:szCs w:val="24"/>
        </w:rPr>
        <w:t>enfant, en droit tunisien, est en concordance parfaite avec l</w:t>
      </w:r>
      <w:r w:rsidR="00CC7090">
        <w:rPr>
          <w:szCs w:val="24"/>
        </w:rPr>
        <w:t>’</w:t>
      </w:r>
      <w:r w:rsidRPr="00EC164C">
        <w:rPr>
          <w:szCs w:val="24"/>
        </w:rPr>
        <w:t>article premier de la CIDE et les directives formulées par le Comité dans tous les domaines touchant à l</w:t>
      </w:r>
      <w:r w:rsidR="00CC7090">
        <w:rPr>
          <w:szCs w:val="24"/>
        </w:rPr>
        <w:t>’</w:t>
      </w:r>
      <w:r w:rsidRPr="00EC164C">
        <w:rPr>
          <w:szCs w:val="24"/>
        </w:rPr>
        <w:t>exercice des droits de l</w:t>
      </w:r>
      <w:r w:rsidR="00CC7090">
        <w:rPr>
          <w:szCs w:val="24"/>
        </w:rPr>
        <w:t>’</w:t>
      </w:r>
      <w:r w:rsidRPr="00EC164C">
        <w:rPr>
          <w:szCs w:val="24"/>
        </w:rPr>
        <w:t>enfant.</w:t>
      </w:r>
    </w:p>
    <w:p w:rsidR="005D7AA2" w:rsidRPr="00EC164C" w:rsidRDefault="005D7AA2" w:rsidP="003D657D">
      <w:pPr>
        <w:spacing w:before="240" w:after="240"/>
        <w:rPr>
          <w:szCs w:val="24"/>
        </w:rPr>
      </w:pPr>
      <w:r w:rsidRPr="00EC164C">
        <w:rPr>
          <w:bCs/>
          <w:szCs w:val="24"/>
        </w:rPr>
        <w:t>96.</w:t>
      </w:r>
      <w:r w:rsidR="007F208A" w:rsidRPr="00EC164C">
        <w:rPr>
          <w:szCs w:val="24"/>
        </w:rPr>
        <w:tab/>
      </w:r>
      <w:r w:rsidRPr="00EC164C">
        <w:rPr>
          <w:szCs w:val="24"/>
        </w:rPr>
        <w:t>En référant aux renseignements plus détaillés figurant dans les précédents rapports périodiques, le présent rapport se limite à présenter, dans le tableau récapitulatif suivant, l</w:t>
      </w:r>
      <w:r w:rsidR="00CC7090">
        <w:rPr>
          <w:szCs w:val="24"/>
        </w:rPr>
        <w:t>’</w:t>
      </w:r>
      <w:r w:rsidRPr="00EC164C">
        <w:rPr>
          <w:szCs w:val="24"/>
        </w:rPr>
        <w:t>âge minimum légal par type de situation.</w:t>
      </w:r>
    </w:p>
    <w:p w:rsidR="005D7AA2" w:rsidRPr="00EC164C" w:rsidRDefault="005D7AA2" w:rsidP="003D657D">
      <w:pPr>
        <w:keepNext/>
        <w:keepLines/>
        <w:spacing w:before="240" w:after="240"/>
        <w:jc w:val="center"/>
        <w:rPr>
          <w:szCs w:val="24"/>
        </w:rPr>
      </w:pPr>
      <w:r w:rsidRPr="00EC164C">
        <w:rPr>
          <w:b/>
          <w:bCs/>
          <w:szCs w:val="24"/>
        </w:rPr>
        <w:t>Tableau 4</w:t>
      </w:r>
      <w:r w:rsidR="007F208A" w:rsidRPr="00EC164C">
        <w:rPr>
          <w:b/>
          <w:bCs/>
          <w:szCs w:val="24"/>
        </w:rPr>
        <w:t xml:space="preserve">. </w:t>
      </w:r>
      <w:r w:rsidRPr="00EC164C">
        <w:rPr>
          <w:b/>
          <w:szCs w:val="24"/>
        </w:rPr>
        <w:t xml:space="preserve"> Tableau récapitulatif de l</w:t>
      </w:r>
      <w:r w:rsidR="00CC7090">
        <w:rPr>
          <w:b/>
          <w:szCs w:val="24"/>
        </w:rPr>
        <w:t>’</w:t>
      </w:r>
      <w:r w:rsidRPr="00EC164C">
        <w:rPr>
          <w:b/>
          <w:szCs w:val="24"/>
        </w:rPr>
        <w:t>âge minimum légal par type de situations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18"/>
        <w:gridCol w:w="1700"/>
        <w:gridCol w:w="3879"/>
      </w:tblGrid>
      <w:tr w:rsidR="005D7AA2" w:rsidRPr="00EC164C" w:rsidTr="00EC164C">
        <w:trPr>
          <w:trHeight w:val="274"/>
          <w:tblHeader/>
          <w:jc w:val="center"/>
        </w:trPr>
        <w:tc>
          <w:tcPr>
            <w:tcW w:w="3921" w:type="dxa"/>
            <w:vAlign w:val="center"/>
          </w:tcPr>
          <w:p w:rsidR="005D7AA2" w:rsidRPr="00EC164C" w:rsidRDefault="005D7AA2" w:rsidP="003D657D">
            <w:pPr>
              <w:spacing w:before="60" w:after="60"/>
              <w:jc w:val="center"/>
              <w:rPr>
                <w:bCs/>
                <w:sz w:val="22"/>
                <w:szCs w:val="22"/>
              </w:rPr>
            </w:pPr>
            <w:r w:rsidRPr="00EC164C">
              <w:rPr>
                <w:bCs/>
                <w:sz w:val="22"/>
                <w:szCs w:val="22"/>
              </w:rPr>
              <w:t>Situation</w:t>
            </w:r>
          </w:p>
        </w:tc>
        <w:tc>
          <w:tcPr>
            <w:tcW w:w="1701" w:type="dxa"/>
            <w:vAlign w:val="center"/>
          </w:tcPr>
          <w:p w:rsidR="005D7AA2" w:rsidRPr="00EC164C" w:rsidRDefault="007F208A" w:rsidP="003D657D">
            <w:pPr>
              <w:spacing w:before="60" w:after="60"/>
              <w:jc w:val="center"/>
              <w:rPr>
                <w:bCs/>
                <w:sz w:val="22"/>
                <w:szCs w:val="22"/>
              </w:rPr>
            </w:pPr>
            <w:r w:rsidRPr="00EC164C">
              <w:rPr>
                <w:bCs/>
                <w:sz w:val="22"/>
                <w:szCs w:val="22"/>
              </w:rPr>
              <w:t>Â</w:t>
            </w:r>
            <w:r w:rsidR="005D7AA2" w:rsidRPr="00EC164C">
              <w:rPr>
                <w:bCs/>
                <w:sz w:val="22"/>
                <w:szCs w:val="22"/>
              </w:rPr>
              <w:t>ge</w:t>
            </w:r>
          </w:p>
        </w:tc>
        <w:tc>
          <w:tcPr>
            <w:tcW w:w="3882" w:type="dxa"/>
            <w:vAlign w:val="center"/>
          </w:tcPr>
          <w:p w:rsidR="005D7AA2" w:rsidRPr="00EC164C" w:rsidRDefault="005D7AA2" w:rsidP="003D657D">
            <w:pPr>
              <w:spacing w:before="60" w:after="60"/>
              <w:jc w:val="center"/>
              <w:rPr>
                <w:bCs/>
                <w:sz w:val="22"/>
                <w:szCs w:val="22"/>
              </w:rPr>
            </w:pPr>
            <w:r w:rsidRPr="00EC164C">
              <w:rPr>
                <w:bCs/>
                <w:sz w:val="22"/>
                <w:szCs w:val="22"/>
              </w:rPr>
              <w:t>Observations</w:t>
            </w:r>
          </w:p>
        </w:tc>
      </w:tr>
      <w:tr w:rsidR="005D7AA2" w:rsidRPr="00EC164C" w:rsidTr="00EC164C">
        <w:trPr>
          <w:trHeight w:val="193"/>
          <w:jc w:val="center"/>
        </w:trPr>
        <w:tc>
          <w:tcPr>
            <w:tcW w:w="3921" w:type="dxa"/>
          </w:tcPr>
          <w:p w:rsidR="005D7AA2" w:rsidRPr="00EC164C" w:rsidRDefault="005D7AA2" w:rsidP="003D657D">
            <w:pPr>
              <w:spacing w:before="60" w:after="60"/>
              <w:rPr>
                <w:sz w:val="22"/>
                <w:szCs w:val="22"/>
              </w:rPr>
            </w:pPr>
            <w:r w:rsidRPr="00EC164C">
              <w:rPr>
                <w:sz w:val="22"/>
                <w:szCs w:val="22"/>
              </w:rPr>
              <w:t>Consultation juridique sans consentement des parents</w:t>
            </w:r>
          </w:p>
        </w:tc>
        <w:tc>
          <w:tcPr>
            <w:tcW w:w="1701" w:type="dxa"/>
          </w:tcPr>
          <w:p w:rsidR="005D7AA2" w:rsidRPr="00EC164C" w:rsidRDefault="005D7AA2" w:rsidP="003D657D">
            <w:pPr>
              <w:spacing w:before="60" w:after="60"/>
              <w:rPr>
                <w:sz w:val="22"/>
                <w:szCs w:val="22"/>
              </w:rPr>
            </w:pPr>
            <w:r w:rsidRPr="00EC164C">
              <w:rPr>
                <w:sz w:val="22"/>
                <w:szCs w:val="22"/>
              </w:rPr>
              <w:t>13 ans révolus</w:t>
            </w:r>
          </w:p>
        </w:tc>
        <w:tc>
          <w:tcPr>
            <w:tcW w:w="3882" w:type="dxa"/>
          </w:tcPr>
          <w:p w:rsidR="005D7AA2" w:rsidRPr="00EC164C" w:rsidRDefault="005D7AA2" w:rsidP="003D657D">
            <w:pPr>
              <w:spacing w:before="60" w:after="60"/>
              <w:rPr>
                <w:sz w:val="22"/>
                <w:szCs w:val="22"/>
              </w:rPr>
            </w:pPr>
            <w:r w:rsidRPr="00EC164C">
              <w:rPr>
                <w:sz w:val="22"/>
                <w:szCs w:val="22"/>
              </w:rPr>
              <w:t xml:space="preserve">Au-dessous de cet âge incapacité de discernement </w:t>
            </w:r>
          </w:p>
        </w:tc>
      </w:tr>
      <w:tr w:rsidR="005D7AA2" w:rsidRPr="00EC164C" w:rsidTr="00EC164C">
        <w:trPr>
          <w:trHeight w:val="193"/>
          <w:jc w:val="center"/>
        </w:trPr>
        <w:tc>
          <w:tcPr>
            <w:tcW w:w="3921" w:type="dxa"/>
          </w:tcPr>
          <w:p w:rsidR="005D7AA2" w:rsidRPr="00EC164C" w:rsidRDefault="005D7AA2" w:rsidP="003D657D">
            <w:pPr>
              <w:spacing w:before="60" w:after="60"/>
              <w:rPr>
                <w:sz w:val="22"/>
                <w:szCs w:val="22"/>
              </w:rPr>
            </w:pPr>
            <w:r w:rsidRPr="00EC164C">
              <w:rPr>
                <w:sz w:val="22"/>
                <w:szCs w:val="22"/>
              </w:rPr>
              <w:t>Consultation médicale sans consentement des parents, y compris acte chirurgical</w:t>
            </w:r>
          </w:p>
        </w:tc>
        <w:tc>
          <w:tcPr>
            <w:tcW w:w="1701" w:type="dxa"/>
          </w:tcPr>
          <w:p w:rsidR="005D7AA2" w:rsidRPr="00EC164C" w:rsidRDefault="005D7AA2" w:rsidP="003D657D">
            <w:pPr>
              <w:spacing w:before="60" w:after="60"/>
              <w:rPr>
                <w:sz w:val="22"/>
                <w:szCs w:val="22"/>
              </w:rPr>
            </w:pPr>
            <w:r w:rsidRPr="00EC164C">
              <w:rPr>
                <w:sz w:val="22"/>
                <w:szCs w:val="22"/>
              </w:rPr>
              <w:t>13 ans révolus</w:t>
            </w:r>
          </w:p>
        </w:tc>
        <w:tc>
          <w:tcPr>
            <w:tcW w:w="3882" w:type="dxa"/>
          </w:tcPr>
          <w:p w:rsidR="005D7AA2" w:rsidRPr="00EC164C" w:rsidRDefault="005D7AA2" w:rsidP="003D657D">
            <w:pPr>
              <w:spacing w:before="60" w:after="60"/>
              <w:rPr>
                <w:sz w:val="22"/>
                <w:szCs w:val="22"/>
              </w:rPr>
            </w:pPr>
            <w:r w:rsidRPr="00EC164C">
              <w:rPr>
                <w:sz w:val="22"/>
                <w:szCs w:val="22"/>
              </w:rPr>
              <w:t>Nécessité du consentement des parents sauf en cas d</w:t>
            </w:r>
            <w:r w:rsidR="00CC7090">
              <w:rPr>
                <w:sz w:val="22"/>
                <w:szCs w:val="22"/>
              </w:rPr>
              <w:t>’</w:t>
            </w:r>
            <w:r w:rsidRPr="00EC164C">
              <w:rPr>
                <w:sz w:val="22"/>
                <w:szCs w:val="22"/>
              </w:rPr>
              <w:t>urgence</w:t>
            </w:r>
          </w:p>
        </w:tc>
      </w:tr>
      <w:tr w:rsidR="005D7AA2" w:rsidRPr="00EC164C" w:rsidTr="00EC164C">
        <w:trPr>
          <w:trHeight w:val="193"/>
          <w:jc w:val="center"/>
        </w:trPr>
        <w:tc>
          <w:tcPr>
            <w:tcW w:w="3921" w:type="dxa"/>
          </w:tcPr>
          <w:p w:rsidR="005D7AA2" w:rsidRPr="00EC164C" w:rsidRDefault="005D7AA2" w:rsidP="003D657D">
            <w:pPr>
              <w:spacing w:before="60" w:after="60"/>
              <w:rPr>
                <w:sz w:val="22"/>
                <w:szCs w:val="22"/>
              </w:rPr>
            </w:pPr>
            <w:r w:rsidRPr="00EC164C">
              <w:rPr>
                <w:sz w:val="22"/>
                <w:szCs w:val="22"/>
              </w:rPr>
              <w:t>Admission à l</w:t>
            </w:r>
            <w:r w:rsidR="00CC7090">
              <w:rPr>
                <w:sz w:val="22"/>
                <w:szCs w:val="22"/>
              </w:rPr>
              <w:t>’</w:t>
            </w:r>
            <w:r w:rsidRPr="00EC164C">
              <w:rPr>
                <w:sz w:val="22"/>
                <w:szCs w:val="22"/>
              </w:rPr>
              <w:t>emploi</w:t>
            </w:r>
          </w:p>
        </w:tc>
        <w:tc>
          <w:tcPr>
            <w:tcW w:w="1701" w:type="dxa"/>
          </w:tcPr>
          <w:p w:rsidR="005D7AA2" w:rsidRPr="00EC164C" w:rsidRDefault="005D7AA2" w:rsidP="003D657D">
            <w:pPr>
              <w:spacing w:before="60" w:after="60"/>
              <w:rPr>
                <w:sz w:val="22"/>
                <w:szCs w:val="22"/>
              </w:rPr>
            </w:pPr>
            <w:r w:rsidRPr="00EC164C">
              <w:rPr>
                <w:sz w:val="22"/>
                <w:szCs w:val="22"/>
              </w:rPr>
              <w:t>16 ans</w:t>
            </w:r>
          </w:p>
        </w:tc>
        <w:tc>
          <w:tcPr>
            <w:tcW w:w="3882" w:type="dxa"/>
          </w:tcPr>
          <w:p w:rsidR="005D7AA2" w:rsidRPr="00EC164C" w:rsidRDefault="005D7AA2" w:rsidP="003D657D">
            <w:pPr>
              <w:spacing w:before="60" w:after="60"/>
              <w:rPr>
                <w:sz w:val="22"/>
                <w:szCs w:val="22"/>
              </w:rPr>
            </w:pPr>
            <w:r w:rsidRPr="00EC164C">
              <w:rPr>
                <w:sz w:val="22"/>
                <w:szCs w:val="22"/>
              </w:rPr>
              <w:t>Code du travail</w:t>
            </w:r>
          </w:p>
        </w:tc>
      </w:tr>
      <w:tr w:rsidR="005D7AA2" w:rsidRPr="00EC164C" w:rsidTr="00EC164C">
        <w:trPr>
          <w:trHeight w:val="193"/>
          <w:jc w:val="center"/>
        </w:trPr>
        <w:tc>
          <w:tcPr>
            <w:tcW w:w="3921" w:type="dxa"/>
          </w:tcPr>
          <w:p w:rsidR="005D7AA2" w:rsidRPr="00EC164C" w:rsidRDefault="005D7AA2" w:rsidP="003D657D">
            <w:pPr>
              <w:spacing w:before="60" w:after="60"/>
              <w:rPr>
                <w:sz w:val="22"/>
                <w:szCs w:val="22"/>
              </w:rPr>
            </w:pPr>
            <w:r w:rsidRPr="00EC164C">
              <w:rPr>
                <w:sz w:val="22"/>
                <w:szCs w:val="22"/>
              </w:rPr>
              <w:t>Travail présentant des risques</w:t>
            </w:r>
          </w:p>
        </w:tc>
        <w:tc>
          <w:tcPr>
            <w:tcW w:w="1701" w:type="dxa"/>
          </w:tcPr>
          <w:p w:rsidR="005D7AA2" w:rsidRPr="00EC164C" w:rsidRDefault="005D7AA2" w:rsidP="003D657D">
            <w:pPr>
              <w:spacing w:before="60" w:after="60"/>
              <w:rPr>
                <w:sz w:val="22"/>
                <w:szCs w:val="22"/>
              </w:rPr>
            </w:pPr>
            <w:r w:rsidRPr="00EC164C">
              <w:rPr>
                <w:sz w:val="22"/>
                <w:szCs w:val="22"/>
              </w:rPr>
              <w:t>18 ans</w:t>
            </w:r>
          </w:p>
        </w:tc>
        <w:tc>
          <w:tcPr>
            <w:tcW w:w="3882" w:type="dxa"/>
          </w:tcPr>
          <w:p w:rsidR="005D7AA2" w:rsidRPr="00EC164C" w:rsidRDefault="005D7AA2" w:rsidP="003D657D">
            <w:pPr>
              <w:spacing w:before="60" w:after="60"/>
              <w:rPr>
                <w:sz w:val="22"/>
                <w:szCs w:val="22"/>
              </w:rPr>
            </w:pPr>
            <w:r w:rsidRPr="00EC164C">
              <w:rPr>
                <w:sz w:val="22"/>
                <w:szCs w:val="22"/>
              </w:rPr>
              <w:t>Code du travail</w:t>
            </w:r>
          </w:p>
        </w:tc>
      </w:tr>
      <w:tr w:rsidR="005D7AA2" w:rsidRPr="00EC164C" w:rsidTr="00EC164C">
        <w:trPr>
          <w:trHeight w:val="193"/>
          <w:jc w:val="center"/>
        </w:trPr>
        <w:tc>
          <w:tcPr>
            <w:tcW w:w="3921" w:type="dxa"/>
          </w:tcPr>
          <w:p w:rsidR="005D7AA2" w:rsidRPr="00EC164C" w:rsidRDefault="005D7AA2" w:rsidP="003D657D">
            <w:pPr>
              <w:spacing w:before="60" w:after="60"/>
              <w:rPr>
                <w:sz w:val="22"/>
                <w:szCs w:val="22"/>
              </w:rPr>
            </w:pPr>
            <w:r w:rsidRPr="00EC164C">
              <w:rPr>
                <w:sz w:val="22"/>
                <w:szCs w:val="22"/>
              </w:rPr>
              <w:t>Mariage</w:t>
            </w:r>
          </w:p>
        </w:tc>
        <w:tc>
          <w:tcPr>
            <w:tcW w:w="1701" w:type="dxa"/>
          </w:tcPr>
          <w:p w:rsidR="005D7AA2" w:rsidRPr="00EC164C" w:rsidRDefault="005D7AA2" w:rsidP="003D657D">
            <w:pPr>
              <w:spacing w:before="60" w:after="60"/>
              <w:rPr>
                <w:sz w:val="22"/>
                <w:szCs w:val="22"/>
              </w:rPr>
            </w:pPr>
            <w:r w:rsidRPr="00EC164C">
              <w:rPr>
                <w:sz w:val="22"/>
                <w:szCs w:val="22"/>
              </w:rPr>
              <w:t>18 ans pour la fille</w:t>
            </w:r>
            <w:r w:rsidR="007F208A" w:rsidRPr="00EC164C">
              <w:rPr>
                <w:sz w:val="22"/>
                <w:szCs w:val="22"/>
              </w:rPr>
              <w:t xml:space="preserve"> </w:t>
            </w:r>
            <w:r w:rsidRPr="00EC164C">
              <w:rPr>
                <w:sz w:val="22"/>
                <w:szCs w:val="22"/>
              </w:rPr>
              <w:t>et le garçon</w:t>
            </w:r>
          </w:p>
        </w:tc>
        <w:tc>
          <w:tcPr>
            <w:tcW w:w="3882" w:type="dxa"/>
          </w:tcPr>
          <w:p w:rsidR="005D7AA2" w:rsidRPr="00EC164C" w:rsidRDefault="005D7AA2" w:rsidP="003D657D">
            <w:pPr>
              <w:spacing w:before="60" w:after="60"/>
              <w:rPr>
                <w:sz w:val="22"/>
                <w:szCs w:val="22"/>
              </w:rPr>
            </w:pPr>
            <w:r w:rsidRPr="00EC164C">
              <w:rPr>
                <w:sz w:val="22"/>
                <w:szCs w:val="22"/>
              </w:rPr>
              <w:t>Code du statut personnel</w:t>
            </w:r>
          </w:p>
        </w:tc>
      </w:tr>
      <w:tr w:rsidR="005D7AA2" w:rsidRPr="00EC164C" w:rsidTr="00EC164C">
        <w:trPr>
          <w:trHeight w:val="193"/>
          <w:jc w:val="center"/>
        </w:trPr>
        <w:tc>
          <w:tcPr>
            <w:tcW w:w="3921" w:type="dxa"/>
          </w:tcPr>
          <w:p w:rsidR="005D7AA2" w:rsidRPr="00EC164C" w:rsidRDefault="005D7AA2" w:rsidP="003D657D">
            <w:pPr>
              <w:spacing w:before="60" w:after="60"/>
              <w:rPr>
                <w:sz w:val="22"/>
                <w:szCs w:val="22"/>
              </w:rPr>
            </w:pPr>
            <w:r w:rsidRPr="00EC164C">
              <w:rPr>
                <w:sz w:val="22"/>
                <w:szCs w:val="22"/>
              </w:rPr>
              <w:t>Volontariat dans les forces armées</w:t>
            </w:r>
          </w:p>
        </w:tc>
        <w:tc>
          <w:tcPr>
            <w:tcW w:w="1701" w:type="dxa"/>
          </w:tcPr>
          <w:p w:rsidR="005D7AA2" w:rsidRPr="00EC164C" w:rsidRDefault="005D7AA2" w:rsidP="003D657D">
            <w:pPr>
              <w:spacing w:before="60" w:after="60"/>
              <w:rPr>
                <w:sz w:val="22"/>
                <w:szCs w:val="22"/>
              </w:rPr>
            </w:pPr>
            <w:r w:rsidRPr="00EC164C">
              <w:rPr>
                <w:sz w:val="22"/>
                <w:szCs w:val="22"/>
              </w:rPr>
              <w:t>18 ans</w:t>
            </w:r>
          </w:p>
        </w:tc>
        <w:tc>
          <w:tcPr>
            <w:tcW w:w="3882" w:type="dxa"/>
          </w:tcPr>
          <w:p w:rsidR="005D7AA2" w:rsidRPr="00EC164C" w:rsidRDefault="005D7AA2" w:rsidP="003D657D">
            <w:pPr>
              <w:spacing w:before="60" w:after="60"/>
              <w:rPr>
                <w:sz w:val="22"/>
                <w:szCs w:val="22"/>
              </w:rPr>
            </w:pPr>
            <w:r w:rsidRPr="00EC164C">
              <w:rPr>
                <w:sz w:val="22"/>
                <w:szCs w:val="22"/>
              </w:rPr>
              <w:t>Conditionné par le consentement parental</w:t>
            </w:r>
          </w:p>
        </w:tc>
      </w:tr>
      <w:tr w:rsidR="005D7AA2" w:rsidRPr="00EC164C" w:rsidTr="00EC164C">
        <w:trPr>
          <w:trHeight w:val="193"/>
          <w:jc w:val="center"/>
        </w:trPr>
        <w:tc>
          <w:tcPr>
            <w:tcW w:w="3921" w:type="dxa"/>
          </w:tcPr>
          <w:p w:rsidR="005D7AA2" w:rsidRPr="00EC164C" w:rsidRDefault="005D7AA2" w:rsidP="003D657D">
            <w:pPr>
              <w:spacing w:before="60" w:after="60"/>
              <w:rPr>
                <w:sz w:val="22"/>
                <w:szCs w:val="22"/>
              </w:rPr>
            </w:pPr>
            <w:r w:rsidRPr="00EC164C">
              <w:rPr>
                <w:sz w:val="22"/>
                <w:szCs w:val="22"/>
              </w:rPr>
              <w:t>Enrôlement dans les forces armées</w:t>
            </w:r>
          </w:p>
        </w:tc>
        <w:tc>
          <w:tcPr>
            <w:tcW w:w="1701" w:type="dxa"/>
          </w:tcPr>
          <w:p w:rsidR="005D7AA2" w:rsidRPr="00EC164C" w:rsidRDefault="005D7AA2" w:rsidP="003D657D">
            <w:pPr>
              <w:spacing w:before="60" w:after="60"/>
              <w:rPr>
                <w:sz w:val="22"/>
                <w:szCs w:val="22"/>
              </w:rPr>
            </w:pPr>
            <w:r w:rsidRPr="00EC164C">
              <w:rPr>
                <w:sz w:val="22"/>
                <w:szCs w:val="22"/>
              </w:rPr>
              <w:t>20 ans</w:t>
            </w:r>
          </w:p>
        </w:tc>
        <w:tc>
          <w:tcPr>
            <w:tcW w:w="3882" w:type="dxa"/>
          </w:tcPr>
          <w:p w:rsidR="005D7AA2" w:rsidRPr="00EC164C" w:rsidRDefault="005D7AA2" w:rsidP="003D657D">
            <w:pPr>
              <w:spacing w:before="60" w:after="60"/>
              <w:rPr>
                <w:sz w:val="22"/>
                <w:szCs w:val="22"/>
              </w:rPr>
            </w:pPr>
          </w:p>
        </w:tc>
      </w:tr>
      <w:tr w:rsidR="005D7AA2" w:rsidRPr="00EC164C" w:rsidTr="00EC164C">
        <w:trPr>
          <w:trHeight w:val="193"/>
          <w:jc w:val="center"/>
        </w:trPr>
        <w:tc>
          <w:tcPr>
            <w:tcW w:w="3921" w:type="dxa"/>
          </w:tcPr>
          <w:p w:rsidR="005D7AA2" w:rsidRPr="00EC164C" w:rsidRDefault="007F208A" w:rsidP="003D657D">
            <w:pPr>
              <w:spacing w:before="60" w:after="60"/>
              <w:rPr>
                <w:sz w:val="22"/>
                <w:szCs w:val="22"/>
              </w:rPr>
            </w:pPr>
            <w:r w:rsidRPr="00EC164C">
              <w:rPr>
                <w:sz w:val="22"/>
                <w:szCs w:val="22"/>
              </w:rPr>
              <w:t>Â</w:t>
            </w:r>
            <w:r w:rsidR="005D7AA2" w:rsidRPr="00EC164C">
              <w:rPr>
                <w:sz w:val="22"/>
                <w:szCs w:val="22"/>
              </w:rPr>
              <w:t>ge minimum de responsabilité pénale</w:t>
            </w:r>
          </w:p>
        </w:tc>
        <w:tc>
          <w:tcPr>
            <w:tcW w:w="1701" w:type="dxa"/>
          </w:tcPr>
          <w:p w:rsidR="005D7AA2" w:rsidRPr="00EC164C" w:rsidRDefault="005D7AA2" w:rsidP="003D657D">
            <w:pPr>
              <w:spacing w:before="60" w:after="60"/>
              <w:rPr>
                <w:sz w:val="22"/>
                <w:szCs w:val="22"/>
              </w:rPr>
            </w:pPr>
            <w:r w:rsidRPr="00EC164C">
              <w:rPr>
                <w:sz w:val="22"/>
                <w:szCs w:val="22"/>
              </w:rPr>
              <w:t>13 ans</w:t>
            </w:r>
          </w:p>
        </w:tc>
        <w:tc>
          <w:tcPr>
            <w:tcW w:w="3882" w:type="dxa"/>
          </w:tcPr>
          <w:p w:rsidR="005D7AA2" w:rsidRPr="00EC164C" w:rsidRDefault="005D7AA2" w:rsidP="003D657D">
            <w:pPr>
              <w:spacing w:before="60" w:after="60"/>
              <w:rPr>
                <w:sz w:val="22"/>
                <w:szCs w:val="22"/>
              </w:rPr>
            </w:pPr>
            <w:r w:rsidRPr="00EC164C">
              <w:rPr>
                <w:sz w:val="22"/>
                <w:szCs w:val="22"/>
              </w:rPr>
              <w:t>Code pénal</w:t>
            </w:r>
          </w:p>
        </w:tc>
      </w:tr>
      <w:tr w:rsidR="005D7AA2" w:rsidRPr="00EC164C" w:rsidTr="00EC164C">
        <w:trPr>
          <w:trHeight w:val="193"/>
          <w:jc w:val="center"/>
        </w:trPr>
        <w:tc>
          <w:tcPr>
            <w:tcW w:w="3921" w:type="dxa"/>
          </w:tcPr>
          <w:p w:rsidR="005D7AA2" w:rsidRPr="00EC164C" w:rsidRDefault="005D7AA2" w:rsidP="003D657D">
            <w:pPr>
              <w:spacing w:before="60" w:after="60"/>
              <w:rPr>
                <w:sz w:val="22"/>
                <w:szCs w:val="22"/>
              </w:rPr>
            </w:pPr>
            <w:r w:rsidRPr="00EC164C">
              <w:rPr>
                <w:sz w:val="22"/>
                <w:szCs w:val="22"/>
              </w:rPr>
              <w:t>Garde à vue</w:t>
            </w:r>
          </w:p>
        </w:tc>
        <w:tc>
          <w:tcPr>
            <w:tcW w:w="1701" w:type="dxa"/>
          </w:tcPr>
          <w:p w:rsidR="005D7AA2" w:rsidRPr="00EC164C" w:rsidRDefault="005D7AA2" w:rsidP="003D657D">
            <w:pPr>
              <w:spacing w:before="60" w:after="60"/>
              <w:rPr>
                <w:sz w:val="22"/>
                <w:szCs w:val="22"/>
              </w:rPr>
            </w:pPr>
            <w:r w:rsidRPr="00EC164C">
              <w:rPr>
                <w:sz w:val="22"/>
                <w:szCs w:val="22"/>
              </w:rPr>
              <w:t>15 ans</w:t>
            </w:r>
          </w:p>
        </w:tc>
        <w:tc>
          <w:tcPr>
            <w:tcW w:w="3882" w:type="dxa"/>
          </w:tcPr>
          <w:p w:rsidR="005D7AA2" w:rsidRPr="00EC164C" w:rsidRDefault="005D7AA2" w:rsidP="003D657D">
            <w:pPr>
              <w:spacing w:before="60" w:after="60"/>
              <w:rPr>
                <w:sz w:val="22"/>
                <w:szCs w:val="22"/>
              </w:rPr>
            </w:pPr>
            <w:r w:rsidRPr="00EC164C">
              <w:rPr>
                <w:sz w:val="22"/>
                <w:szCs w:val="22"/>
              </w:rPr>
              <w:t>Code de protection de l</w:t>
            </w:r>
            <w:r w:rsidR="00CC7090">
              <w:rPr>
                <w:sz w:val="22"/>
                <w:szCs w:val="22"/>
              </w:rPr>
              <w:t>’</w:t>
            </w:r>
            <w:r w:rsidRPr="00EC164C">
              <w:rPr>
                <w:sz w:val="22"/>
                <w:szCs w:val="22"/>
              </w:rPr>
              <w:t>enfant</w:t>
            </w:r>
          </w:p>
        </w:tc>
      </w:tr>
      <w:tr w:rsidR="005D7AA2" w:rsidRPr="00EC164C" w:rsidTr="00EC164C">
        <w:trPr>
          <w:trHeight w:val="193"/>
          <w:jc w:val="center"/>
        </w:trPr>
        <w:tc>
          <w:tcPr>
            <w:tcW w:w="3921" w:type="dxa"/>
          </w:tcPr>
          <w:p w:rsidR="005D7AA2" w:rsidRPr="00EC164C" w:rsidRDefault="005D7AA2" w:rsidP="003D657D">
            <w:pPr>
              <w:spacing w:before="60" w:after="60"/>
              <w:rPr>
                <w:sz w:val="22"/>
                <w:szCs w:val="22"/>
              </w:rPr>
            </w:pPr>
            <w:r w:rsidRPr="00EC164C">
              <w:rPr>
                <w:sz w:val="22"/>
                <w:szCs w:val="22"/>
              </w:rPr>
              <w:t>Détention préventive</w:t>
            </w:r>
          </w:p>
        </w:tc>
        <w:tc>
          <w:tcPr>
            <w:tcW w:w="1701" w:type="dxa"/>
          </w:tcPr>
          <w:p w:rsidR="005D7AA2" w:rsidRPr="00EC164C" w:rsidRDefault="005D7AA2" w:rsidP="003D657D">
            <w:pPr>
              <w:spacing w:before="60" w:after="60"/>
              <w:rPr>
                <w:sz w:val="22"/>
                <w:szCs w:val="22"/>
              </w:rPr>
            </w:pPr>
            <w:r w:rsidRPr="00EC164C">
              <w:rPr>
                <w:sz w:val="22"/>
                <w:szCs w:val="22"/>
              </w:rPr>
              <w:t>15 ans</w:t>
            </w:r>
          </w:p>
        </w:tc>
        <w:tc>
          <w:tcPr>
            <w:tcW w:w="3882" w:type="dxa"/>
          </w:tcPr>
          <w:p w:rsidR="005D7AA2" w:rsidRPr="00EC164C" w:rsidRDefault="005D7AA2" w:rsidP="003D657D">
            <w:pPr>
              <w:spacing w:before="60" w:after="60"/>
              <w:rPr>
                <w:sz w:val="22"/>
                <w:szCs w:val="22"/>
              </w:rPr>
            </w:pPr>
            <w:r w:rsidRPr="00EC164C">
              <w:rPr>
                <w:sz w:val="22"/>
                <w:szCs w:val="22"/>
              </w:rPr>
              <w:t>Code de protection de l</w:t>
            </w:r>
            <w:r w:rsidR="00CC7090">
              <w:rPr>
                <w:sz w:val="22"/>
                <w:szCs w:val="22"/>
              </w:rPr>
              <w:t>’</w:t>
            </w:r>
            <w:r w:rsidRPr="00EC164C">
              <w:rPr>
                <w:sz w:val="22"/>
                <w:szCs w:val="22"/>
              </w:rPr>
              <w:t>enfant</w:t>
            </w:r>
          </w:p>
        </w:tc>
      </w:tr>
      <w:tr w:rsidR="005D7AA2" w:rsidRPr="00EC164C" w:rsidTr="00EC164C">
        <w:trPr>
          <w:trHeight w:val="193"/>
          <w:jc w:val="center"/>
        </w:trPr>
        <w:tc>
          <w:tcPr>
            <w:tcW w:w="3921" w:type="dxa"/>
          </w:tcPr>
          <w:p w:rsidR="005D7AA2" w:rsidRPr="00EC164C" w:rsidRDefault="005D7AA2" w:rsidP="003D657D">
            <w:pPr>
              <w:spacing w:before="60" w:after="60"/>
              <w:rPr>
                <w:sz w:val="22"/>
                <w:szCs w:val="22"/>
              </w:rPr>
            </w:pPr>
            <w:r w:rsidRPr="00EC164C">
              <w:rPr>
                <w:sz w:val="22"/>
                <w:szCs w:val="22"/>
              </w:rPr>
              <w:t>Emprisonnement</w:t>
            </w:r>
          </w:p>
        </w:tc>
        <w:tc>
          <w:tcPr>
            <w:tcW w:w="1701" w:type="dxa"/>
          </w:tcPr>
          <w:p w:rsidR="005D7AA2" w:rsidRPr="00EC164C" w:rsidRDefault="005D7AA2" w:rsidP="003D657D">
            <w:pPr>
              <w:spacing w:before="60" w:after="60"/>
              <w:rPr>
                <w:sz w:val="22"/>
                <w:szCs w:val="22"/>
              </w:rPr>
            </w:pPr>
            <w:r w:rsidRPr="00EC164C">
              <w:rPr>
                <w:sz w:val="22"/>
                <w:szCs w:val="22"/>
              </w:rPr>
              <w:t>15 ans</w:t>
            </w:r>
          </w:p>
        </w:tc>
        <w:tc>
          <w:tcPr>
            <w:tcW w:w="3882" w:type="dxa"/>
          </w:tcPr>
          <w:p w:rsidR="005D7AA2" w:rsidRPr="00EC164C" w:rsidRDefault="005D7AA2" w:rsidP="003D657D">
            <w:pPr>
              <w:spacing w:before="60" w:after="60"/>
              <w:rPr>
                <w:sz w:val="22"/>
                <w:szCs w:val="22"/>
              </w:rPr>
            </w:pPr>
            <w:r w:rsidRPr="00EC164C">
              <w:rPr>
                <w:sz w:val="22"/>
                <w:szCs w:val="22"/>
              </w:rPr>
              <w:t>Code de protection de l</w:t>
            </w:r>
            <w:r w:rsidR="00CC7090">
              <w:rPr>
                <w:sz w:val="22"/>
                <w:szCs w:val="22"/>
              </w:rPr>
              <w:t>’</w:t>
            </w:r>
            <w:r w:rsidRPr="00EC164C">
              <w:rPr>
                <w:sz w:val="22"/>
                <w:szCs w:val="22"/>
              </w:rPr>
              <w:t>enfant</w:t>
            </w:r>
          </w:p>
        </w:tc>
      </w:tr>
      <w:tr w:rsidR="005D7AA2" w:rsidRPr="00EC164C" w:rsidTr="00EC164C">
        <w:trPr>
          <w:trHeight w:val="193"/>
          <w:jc w:val="center"/>
        </w:trPr>
        <w:tc>
          <w:tcPr>
            <w:tcW w:w="3921" w:type="dxa"/>
          </w:tcPr>
          <w:p w:rsidR="005D7AA2" w:rsidRPr="00EC164C" w:rsidRDefault="005D7AA2" w:rsidP="003D657D">
            <w:pPr>
              <w:spacing w:before="60" w:after="60"/>
              <w:rPr>
                <w:sz w:val="22"/>
                <w:szCs w:val="22"/>
              </w:rPr>
            </w:pPr>
            <w:r w:rsidRPr="00EC164C">
              <w:rPr>
                <w:sz w:val="22"/>
                <w:szCs w:val="22"/>
              </w:rPr>
              <w:t>Condamnation à mort</w:t>
            </w:r>
          </w:p>
        </w:tc>
        <w:tc>
          <w:tcPr>
            <w:tcW w:w="1701" w:type="dxa"/>
          </w:tcPr>
          <w:p w:rsidR="005D7AA2" w:rsidRPr="00EC164C" w:rsidRDefault="005D7AA2" w:rsidP="003D657D">
            <w:pPr>
              <w:spacing w:before="60" w:after="60"/>
              <w:rPr>
                <w:sz w:val="22"/>
                <w:szCs w:val="22"/>
              </w:rPr>
            </w:pPr>
            <w:r w:rsidRPr="00EC164C">
              <w:rPr>
                <w:sz w:val="22"/>
                <w:szCs w:val="22"/>
              </w:rPr>
              <w:t>18 ans</w:t>
            </w:r>
          </w:p>
        </w:tc>
        <w:tc>
          <w:tcPr>
            <w:tcW w:w="3882" w:type="dxa"/>
          </w:tcPr>
          <w:p w:rsidR="005D7AA2" w:rsidRPr="00EC164C" w:rsidRDefault="005D7AA2" w:rsidP="003D657D">
            <w:pPr>
              <w:spacing w:before="60" w:after="60"/>
              <w:rPr>
                <w:sz w:val="22"/>
                <w:szCs w:val="22"/>
              </w:rPr>
            </w:pPr>
            <w:r w:rsidRPr="00EC164C">
              <w:rPr>
                <w:sz w:val="22"/>
                <w:szCs w:val="22"/>
              </w:rPr>
              <w:t>Substitution par un emprisonnement</w:t>
            </w:r>
            <w:r w:rsidR="001162DF" w:rsidRPr="00EC164C">
              <w:rPr>
                <w:sz w:val="22"/>
                <w:szCs w:val="22"/>
              </w:rPr>
              <w:t xml:space="preserve"> </w:t>
            </w:r>
            <w:r w:rsidRPr="00EC164C">
              <w:rPr>
                <w:sz w:val="22"/>
                <w:szCs w:val="22"/>
              </w:rPr>
              <w:t xml:space="preserve">pendant </w:t>
            </w:r>
            <w:r w:rsidR="007F208A" w:rsidRPr="00EC164C">
              <w:rPr>
                <w:sz w:val="22"/>
                <w:szCs w:val="22"/>
              </w:rPr>
              <w:t>dix</w:t>
            </w:r>
            <w:r w:rsidRPr="00EC164C">
              <w:rPr>
                <w:sz w:val="22"/>
                <w:szCs w:val="22"/>
              </w:rPr>
              <w:t xml:space="preserve"> ans au maximum (Code pénal)</w:t>
            </w:r>
          </w:p>
        </w:tc>
      </w:tr>
      <w:tr w:rsidR="005D7AA2" w:rsidRPr="00EC164C" w:rsidTr="00EC164C">
        <w:trPr>
          <w:trHeight w:val="193"/>
          <w:jc w:val="center"/>
        </w:trPr>
        <w:tc>
          <w:tcPr>
            <w:tcW w:w="3921" w:type="dxa"/>
          </w:tcPr>
          <w:p w:rsidR="005D7AA2" w:rsidRPr="00EC164C" w:rsidRDefault="005D7AA2" w:rsidP="003D657D">
            <w:pPr>
              <w:spacing w:before="60" w:after="60"/>
              <w:rPr>
                <w:sz w:val="22"/>
                <w:szCs w:val="22"/>
              </w:rPr>
            </w:pPr>
            <w:r w:rsidRPr="00EC164C">
              <w:rPr>
                <w:sz w:val="22"/>
                <w:szCs w:val="22"/>
              </w:rPr>
              <w:t>Peine d</w:t>
            </w:r>
            <w:r w:rsidR="00CC7090">
              <w:rPr>
                <w:sz w:val="22"/>
                <w:szCs w:val="22"/>
              </w:rPr>
              <w:t>’</w:t>
            </w:r>
            <w:r w:rsidRPr="00EC164C">
              <w:rPr>
                <w:sz w:val="22"/>
                <w:szCs w:val="22"/>
              </w:rPr>
              <w:t xml:space="preserve">emprisonnement à perpétuité </w:t>
            </w:r>
          </w:p>
        </w:tc>
        <w:tc>
          <w:tcPr>
            <w:tcW w:w="1701" w:type="dxa"/>
          </w:tcPr>
          <w:p w:rsidR="005D7AA2" w:rsidRPr="00EC164C" w:rsidRDefault="005D7AA2" w:rsidP="003D657D">
            <w:pPr>
              <w:spacing w:before="60" w:after="60"/>
              <w:rPr>
                <w:sz w:val="22"/>
                <w:szCs w:val="22"/>
              </w:rPr>
            </w:pPr>
            <w:r w:rsidRPr="00EC164C">
              <w:rPr>
                <w:sz w:val="22"/>
                <w:szCs w:val="22"/>
              </w:rPr>
              <w:t>18 ans</w:t>
            </w:r>
          </w:p>
        </w:tc>
        <w:tc>
          <w:tcPr>
            <w:tcW w:w="3882" w:type="dxa"/>
          </w:tcPr>
          <w:p w:rsidR="005D7AA2" w:rsidRPr="00EC164C" w:rsidRDefault="005D7AA2" w:rsidP="003D657D">
            <w:pPr>
              <w:pStyle w:val="Footer"/>
              <w:spacing w:before="60" w:after="60"/>
              <w:rPr>
                <w:sz w:val="22"/>
                <w:szCs w:val="22"/>
              </w:rPr>
            </w:pPr>
            <w:r w:rsidRPr="00EC164C">
              <w:rPr>
                <w:sz w:val="22"/>
                <w:szCs w:val="22"/>
              </w:rPr>
              <w:t>Substitution par un emprisonnement</w:t>
            </w:r>
            <w:r w:rsidR="001162DF" w:rsidRPr="00EC164C">
              <w:rPr>
                <w:sz w:val="22"/>
                <w:szCs w:val="22"/>
              </w:rPr>
              <w:t xml:space="preserve"> </w:t>
            </w:r>
            <w:r w:rsidRPr="00EC164C">
              <w:rPr>
                <w:sz w:val="22"/>
                <w:szCs w:val="22"/>
              </w:rPr>
              <w:t xml:space="preserve">de moins de </w:t>
            </w:r>
            <w:r w:rsidR="007F208A" w:rsidRPr="00EC164C">
              <w:rPr>
                <w:sz w:val="22"/>
                <w:szCs w:val="22"/>
              </w:rPr>
              <w:t>dix</w:t>
            </w:r>
            <w:r w:rsidRPr="00EC164C">
              <w:rPr>
                <w:sz w:val="22"/>
                <w:szCs w:val="22"/>
              </w:rPr>
              <w:t xml:space="preserve"> ans (Code pénal)</w:t>
            </w:r>
          </w:p>
        </w:tc>
      </w:tr>
    </w:tbl>
    <w:p w:rsidR="005D7AA2" w:rsidRPr="00857F40" w:rsidRDefault="005D7AA2" w:rsidP="003D657D">
      <w:pPr>
        <w:spacing w:before="240" w:after="240"/>
        <w:jc w:val="center"/>
        <w:outlineLvl w:val="0"/>
        <w:rPr>
          <w:b/>
        </w:rPr>
      </w:pPr>
      <w:r>
        <w:rPr>
          <w:b/>
        </w:rPr>
        <w:t xml:space="preserve">III. </w:t>
      </w:r>
      <w:r w:rsidR="007F208A">
        <w:rPr>
          <w:b/>
        </w:rPr>
        <w:t xml:space="preserve"> </w:t>
      </w:r>
      <w:r>
        <w:rPr>
          <w:b/>
        </w:rPr>
        <w:t>PRINCIPES G</w:t>
      </w:r>
      <w:r w:rsidR="007F208A">
        <w:rPr>
          <w:b/>
        </w:rPr>
        <w:t>É</w:t>
      </w:r>
      <w:r>
        <w:rPr>
          <w:b/>
        </w:rPr>
        <w:t>N</w:t>
      </w:r>
      <w:r w:rsidR="007F208A">
        <w:rPr>
          <w:b/>
        </w:rPr>
        <w:t>É</w:t>
      </w:r>
      <w:r>
        <w:rPr>
          <w:b/>
        </w:rPr>
        <w:t>RAUX</w:t>
      </w:r>
    </w:p>
    <w:p w:rsidR="005D7AA2" w:rsidRPr="007F208A" w:rsidRDefault="005D7AA2" w:rsidP="003D657D">
      <w:pPr>
        <w:spacing w:before="240" w:after="240"/>
        <w:jc w:val="center"/>
        <w:rPr>
          <w:b/>
          <w:bCs/>
        </w:rPr>
      </w:pPr>
      <w:r w:rsidRPr="007F208A">
        <w:rPr>
          <w:b/>
          <w:bCs/>
        </w:rPr>
        <w:t>A</w:t>
      </w:r>
      <w:r w:rsidR="007F208A">
        <w:rPr>
          <w:b/>
          <w:bCs/>
        </w:rPr>
        <w:t xml:space="preserve">. </w:t>
      </w:r>
      <w:r w:rsidRPr="007F208A">
        <w:rPr>
          <w:b/>
          <w:bCs/>
        </w:rPr>
        <w:t xml:space="preserve"> L</w:t>
      </w:r>
      <w:r w:rsidR="007F208A" w:rsidRPr="007F208A">
        <w:rPr>
          <w:b/>
          <w:bCs/>
        </w:rPr>
        <w:t xml:space="preserve">a non-discrimination </w:t>
      </w:r>
      <w:r w:rsidRPr="007F208A">
        <w:rPr>
          <w:b/>
          <w:bCs/>
        </w:rPr>
        <w:t>(art</w:t>
      </w:r>
      <w:r w:rsidR="007F208A">
        <w:rPr>
          <w:b/>
          <w:bCs/>
        </w:rPr>
        <w:t>.</w:t>
      </w:r>
      <w:r w:rsidRPr="007F208A">
        <w:rPr>
          <w:b/>
          <w:bCs/>
        </w:rPr>
        <w:t xml:space="preserve"> 2)</w:t>
      </w:r>
    </w:p>
    <w:p w:rsidR="005D7AA2" w:rsidRDefault="005D7AA2" w:rsidP="003D657D">
      <w:pPr>
        <w:spacing w:before="240" w:after="240"/>
      </w:pPr>
      <w:r w:rsidRPr="007F208A">
        <w:rPr>
          <w:bCs/>
        </w:rPr>
        <w:t>97.</w:t>
      </w:r>
      <w:r w:rsidR="007F208A">
        <w:tab/>
      </w:r>
      <w:r>
        <w:t>Dans ses observations finales faites à l</w:t>
      </w:r>
      <w:r w:rsidR="00CC7090">
        <w:t>’</w:t>
      </w:r>
      <w:r>
        <w:t>issue de l</w:t>
      </w:r>
      <w:r w:rsidR="00CC7090">
        <w:t>’</w:t>
      </w:r>
      <w:r>
        <w:t>examen du deuxième rapport périodique de la Tunisie, le Comité s</w:t>
      </w:r>
      <w:r w:rsidR="00CC7090">
        <w:t>’</w:t>
      </w:r>
      <w:r>
        <w:t xml:space="preserve">est dit </w:t>
      </w:r>
      <w:r w:rsidR="00416139">
        <w:t>«</w:t>
      </w:r>
      <w:r w:rsidRPr="006E48E1">
        <w:rPr>
          <w:i/>
          <w:iCs/>
        </w:rPr>
        <w:t>satisfait des informations fournies au sujet des mesures qui ont été prises, conformément à ses recommandations précédentes, pour éliminer la discrimination à l</w:t>
      </w:r>
      <w:r w:rsidR="00CC7090">
        <w:rPr>
          <w:i/>
          <w:iCs/>
        </w:rPr>
        <w:t>’</w:t>
      </w:r>
      <w:r w:rsidRPr="006E48E1">
        <w:rPr>
          <w:i/>
          <w:iCs/>
        </w:rPr>
        <w:t>égard des enfants nés hors mariage mais il n</w:t>
      </w:r>
      <w:r w:rsidR="00CC7090">
        <w:rPr>
          <w:i/>
          <w:iCs/>
        </w:rPr>
        <w:t>’</w:t>
      </w:r>
      <w:r w:rsidRPr="006E48E1">
        <w:rPr>
          <w:i/>
          <w:iCs/>
        </w:rPr>
        <w:t>en demeure pas moins préoccupé par la question de l</w:t>
      </w:r>
      <w:r w:rsidR="00CC7090">
        <w:rPr>
          <w:i/>
          <w:iCs/>
        </w:rPr>
        <w:t>’</w:t>
      </w:r>
      <w:r w:rsidRPr="006E48E1">
        <w:rPr>
          <w:i/>
          <w:iCs/>
        </w:rPr>
        <w:t>application de la législation dans la pratique</w:t>
      </w:r>
      <w:r>
        <w:rPr>
          <w:i/>
          <w:iCs/>
        </w:rPr>
        <w:t>…</w:t>
      </w:r>
      <w:r w:rsidR="00416139">
        <w:t>»</w:t>
      </w:r>
      <w:r>
        <w:t xml:space="preserve">. </w:t>
      </w:r>
    </w:p>
    <w:p w:rsidR="005D7AA2" w:rsidRDefault="005D7AA2" w:rsidP="003D657D">
      <w:pPr>
        <w:spacing w:before="240" w:after="240"/>
        <w:ind w:firstLine="567"/>
      </w:pPr>
      <w:r>
        <w:t xml:space="preserve">Le Comité recommande, entre autres, </w:t>
      </w:r>
      <w:r w:rsidR="00416139">
        <w:t>«</w:t>
      </w:r>
      <w:r w:rsidRPr="006E48E1">
        <w:rPr>
          <w:i/>
          <w:iCs/>
        </w:rPr>
        <w:t>d</w:t>
      </w:r>
      <w:r w:rsidR="00CC7090">
        <w:rPr>
          <w:i/>
          <w:iCs/>
        </w:rPr>
        <w:t>’</w:t>
      </w:r>
      <w:r w:rsidRPr="006E48E1">
        <w:rPr>
          <w:i/>
          <w:iCs/>
        </w:rPr>
        <w:t>intensifier les efforts visant à supprimer les écarts qui existent entre les différentes régions et entre les communautés urbaines et rurales quant à la jouissance effective des droits…</w:t>
      </w:r>
      <w:r w:rsidR="00416139">
        <w:t>»</w:t>
      </w:r>
      <w:r>
        <w:t xml:space="preserve"> (</w:t>
      </w:r>
      <w:r w:rsidR="00A321F2" w:rsidRPr="00E82599">
        <w:rPr>
          <w:i/>
          <w:iCs/>
        </w:rPr>
        <w:t>i</w:t>
      </w:r>
      <w:r w:rsidRPr="00E82599">
        <w:rPr>
          <w:i/>
          <w:iCs/>
        </w:rPr>
        <w:t>bid.</w:t>
      </w:r>
      <w:r w:rsidR="007F208A">
        <w:rPr>
          <w:i/>
          <w:iCs/>
        </w:rPr>
        <w:t>,</w:t>
      </w:r>
      <w:r w:rsidRPr="00E82599">
        <w:rPr>
          <w:i/>
          <w:iCs/>
        </w:rPr>
        <w:t xml:space="preserve"> </w:t>
      </w:r>
      <w:r w:rsidR="007F208A">
        <w:rPr>
          <w:i/>
          <w:iCs/>
        </w:rPr>
        <w:t>p</w:t>
      </w:r>
      <w:r w:rsidRPr="00E82599">
        <w:rPr>
          <w:i/>
          <w:iCs/>
        </w:rPr>
        <w:t>ar.</w:t>
      </w:r>
      <w:r w:rsidR="007F208A">
        <w:rPr>
          <w:i/>
          <w:iCs/>
        </w:rPr>
        <w:t xml:space="preserve"> </w:t>
      </w:r>
      <w:r w:rsidRPr="00E82599">
        <w:rPr>
          <w:i/>
          <w:iCs/>
        </w:rPr>
        <w:t>22</w:t>
      </w:r>
      <w:r w:rsidR="007F208A">
        <w:rPr>
          <w:i/>
          <w:iCs/>
        </w:rPr>
        <w:t xml:space="preserve"> et </w:t>
      </w:r>
      <w:r w:rsidRPr="00E82599">
        <w:rPr>
          <w:i/>
          <w:iCs/>
        </w:rPr>
        <w:t>23</w:t>
      </w:r>
      <w:r>
        <w:t>).</w:t>
      </w:r>
    </w:p>
    <w:p w:rsidR="005D7AA2" w:rsidRDefault="005D7AA2" w:rsidP="003D657D">
      <w:pPr>
        <w:keepNext/>
        <w:autoSpaceDE w:val="0"/>
        <w:autoSpaceDN w:val="0"/>
        <w:adjustRightInd w:val="0"/>
        <w:spacing w:before="240" w:after="240"/>
        <w:jc w:val="center"/>
        <w:rPr>
          <w:b/>
          <w:bCs/>
        </w:rPr>
      </w:pPr>
      <w:r>
        <w:rPr>
          <w:b/>
          <w:bCs/>
        </w:rPr>
        <w:t xml:space="preserve">1. </w:t>
      </w:r>
      <w:r w:rsidR="007F208A">
        <w:rPr>
          <w:b/>
          <w:bCs/>
        </w:rPr>
        <w:t xml:space="preserve"> </w:t>
      </w:r>
      <w:r>
        <w:rPr>
          <w:b/>
          <w:bCs/>
        </w:rPr>
        <w:t>Mesures prises en faveur des enfants nés hors mariage</w:t>
      </w:r>
    </w:p>
    <w:p w:rsidR="005D7AA2" w:rsidRPr="00D55F21" w:rsidRDefault="005D7AA2" w:rsidP="003D657D">
      <w:pPr>
        <w:spacing w:before="240" w:after="240"/>
        <w:rPr>
          <w:bCs/>
          <w:i/>
          <w:iCs/>
          <w:color w:val="383838"/>
        </w:rPr>
      </w:pPr>
      <w:r w:rsidRPr="007F208A">
        <w:rPr>
          <w:bCs/>
        </w:rPr>
        <w:t>98.</w:t>
      </w:r>
      <w:r w:rsidR="007F208A">
        <w:tab/>
      </w:r>
      <w:r>
        <w:t>Il faut rappeler, à cet égard, que</w:t>
      </w:r>
      <w:r w:rsidRPr="00D55F21">
        <w:rPr>
          <w:b/>
          <w:bCs/>
        </w:rPr>
        <w:t xml:space="preserve"> </w:t>
      </w:r>
      <w:r>
        <w:t>le législateur tunisien a, très tôt, été sensible à cette question, ce qui l</w:t>
      </w:r>
      <w:r w:rsidR="00CC7090">
        <w:t>’</w:t>
      </w:r>
      <w:r>
        <w:t>a amené à adopter, moins de deux ans après la</w:t>
      </w:r>
      <w:r w:rsidRPr="00D55F21">
        <w:rPr>
          <w:b/>
          <w:bCs/>
        </w:rPr>
        <w:t xml:space="preserve"> </w:t>
      </w:r>
      <w:r>
        <w:t xml:space="preserve">promulgation du Code du statut personnel, la loi </w:t>
      </w:r>
      <w:r w:rsidR="007F208A">
        <w:rPr>
          <w:rFonts w:eastAsia="MS Mincho"/>
        </w:rPr>
        <w:t>n</w:t>
      </w:r>
      <w:r w:rsidR="007F208A">
        <w:rPr>
          <w:rFonts w:eastAsia="MS Mincho"/>
          <w:vertAlign w:val="superscript"/>
        </w:rPr>
        <w:t>o</w:t>
      </w:r>
      <w:r w:rsidR="007F208A">
        <w:t> </w:t>
      </w:r>
      <w:r>
        <w:t xml:space="preserve">58-27 du 4 </w:t>
      </w:r>
      <w:r w:rsidR="007F208A">
        <w:t>m</w:t>
      </w:r>
      <w:r>
        <w:t xml:space="preserve">ars 1958, </w:t>
      </w:r>
      <w:r w:rsidR="007F208A">
        <w:t>«</w:t>
      </w:r>
      <w:r w:rsidRPr="00D55F21">
        <w:rPr>
          <w:i/>
          <w:iCs/>
        </w:rPr>
        <w:t>relative à la tutelle publique, à la tutelle officieuse et à l</w:t>
      </w:r>
      <w:r w:rsidR="00CC7090">
        <w:rPr>
          <w:i/>
          <w:iCs/>
        </w:rPr>
        <w:t>’</w:t>
      </w:r>
      <w:r w:rsidRPr="00D55F21">
        <w:rPr>
          <w:i/>
          <w:iCs/>
        </w:rPr>
        <w:t>adoption</w:t>
      </w:r>
      <w:r w:rsidR="007F208A" w:rsidRPr="007F208A">
        <w:rPr>
          <w:iCs/>
        </w:rPr>
        <w:t>»</w:t>
      </w:r>
      <w:r>
        <w:t>, qui constitue certainement une œuvre capitale et un acquis majeur distinguant la Tunisie de l</w:t>
      </w:r>
      <w:r w:rsidR="00CC7090">
        <w:t>’</w:t>
      </w:r>
      <w:r>
        <w:t>ensemble des pays arabo-musulmans.</w:t>
      </w:r>
    </w:p>
    <w:p w:rsidR="005D7AA2" w:rsidRDefault="005D7AA2" w:rsidP="003D657D">
      <w:pPr>
        <w:autoSpaceDE w:val="0"/>
        <w:autoSpaceDN w:val="0"/>
        <w:adjustRightInd w:val="0"/>
        <w:spacing w:before="240" w:after="240"/>
        <w:ind w:firstLine="567"/>
      </w:pPr>
      <w:r>
        <w:rPr>
          <w:u w:val="single"/>
        </w:rPr>
        <w:t xml:space="preserve">Dans le cadre du suivi des </w:t>
      </w:r>
      <w:r w:rsidRPr="006E48E1">
        <w:rPr>
          <w:u w:val="single"/>
        </w:rPr>
        <w:t>observations finales et d</w:t>
      </w:r>
      <w:r>
        <w:rPr>
          <w:u w:val="single"/>
        </w:rPr>
        <w:t>es recommandations formulées</w:t>
      </w:r>
      <w:r w:rsidRPr="00A57986">
        <w:rPr>
          <w:u w:val="single"/>
        </w:rPr>
        <w:t xml:space="preserve"> par le </w:t>
      </w:r>
      <w:r w:rsidRPr="009849F0">
        <w:rPr>
          <w:u w:val="single"/>
        </w:rPr>
        <w:t>C</w:t>
      </w:r>
      <w:r>
        <w:rPr>
          <w:u w:val="single"/>
        </w:rPr>
        <w:t>omité</w:t>
      </w:r>
      <w:r w:rsidRPr="00F61A04">
        <w:t xml:space="preserve">, </w:t>
      </w:r>
      <w:r>
        <w:t>le présent rapport rappelle, ici, l</w:t>
      </w:r>
      <w:r w:rsidR="00CC7090">
        <w:t>’</w:t>
      </w:r>
      <w:r>
        <w:t>adoption de</w:t>
      </w:r>
      <w:r w:rsidRPr="00F61A04">
        <w:t xml:space="preserve"> la loi </w:t>
      </w:r>
      <w:r w:rsidR="007F208A">
        <w:rPr>
          <w:rFonts w:eastAsia="MS Mincho"/>
        </w:rPr>
        <w:t>n</w:t>
      </w:r>
      <w:r w:rsidR="007F208A">
        <w:rPr>
          <w:rFonts w:eastAsia="MS Mincho"/>
          <w:vertAlign w:val="superscript"/>
        </w:rPr>
        <w:t>o</w:t>
      </w:r>
      <w:r w:rsidR="007F208A">
        <w:t> </w:t>
      </w:r>
      <w:r>
        <w:t xml:space="preserve">51 du 25 juin 2003 complétant la loi </w:t>
      </w:r>
      <w:r w:rsidR="007F208A">
        <w:rPr>
          <w:rFonts w:eastAsia="MS Mincho"/>
        </w:rPr>
        <w:t>n</w:t>
      </w:r>
      <w:r w:rsidR="007F208A">
        <w:rPr>
          <w:rFonts w:eastAsia="MS Mincho"/>
          <w:vertAlign w:val="superscript"/>
        </w:rPr>
        <w:t>o</w:t>
      </w:r>
      <w:r w:rsidR="007F208A">
        <w:t> </w:t>
      </w:r>
      <w:r>
        <w:t>98-75 du 28 octobre 1998</w:t>
      </w:r>
      <w:r w:rsidRPr="0062425D">
        <w:rPr>
          <w:b/>
          <w:bCs/>
        </w:rPr>
        <w:t xml:space="preserve"> </w:t>
      </w:r>
      <w:r w:rsidR="00416139">
        <w:t>«</w:t>
      </w:r>
      <w:r w:rsidRPr="0062425D">
        <w:rPr>
          <w:i/>
          <w:iCs/>
        </w:rPr>
        <w:t>relative à l</w:t>
      </w:r>
      <w:r w:rsidR="00CC7090">
        <w:rPr>
          <w:i/>
          <w:iCs/>
        </w:rPr>
        <w:t>’</w:t>
      </w:r>
      <w:r w:rsidRPr="0062425D">
        <w:rPr>
          <w:i/>
          <w:iCs/>
        </w:rPr>
        <w:t>octroi d</w:t>
      </w:r>
      <w:r w:rsidR="00CC7090">
        <w:rPr>
          <w:i/>
          <w:iCs/>
        </w:rPr>
        <w:t>’</w:t>
      </w:r>
      <w:r w:rsidRPr="0062425D">
        <w:rPr>
          <w:i/>
          <w:iCs/>
        </w:rPr>
        <w:t>un nom patronymique aux enfants abandonnés ou de filiation inconnue</w:t>
      </w:r>
      <w:r w:rsidR="00416139">
        <w:t>»</w:t>
      </w:r>
      <w:r>
        <w:t>. Cette loi vise à faciliter encore davantage à cette catégorie d</w:t>
      </w:r>
      <w:r w:rsidR="00CC7090">
        <w:t>’</w:t>
      </w:r>
      <w:r>
        <w:t>enfants l</w:t>
      </w:r>
      <w:r w:rsidR="00CC7090">
        <w:t>’</w:t>
      </w:r>
      <w:r>
        <w:t>établissement de la filiation</w:t>
      </w:r>
      <w:r w:rsidR="001162DF">
        <w:t xml:space="preserve"> </w:t>
      </w:r>
      <w:r>
        <w:t>par recours au test d</w:t>
      </w:r>
      <w:r w:rsidR="00CC7090">
        <w:t>’</w:t>
      </w:r>
      <w:r>
        <w:t>empreintes génétiques (ADN) en obligeant le père présumé et la mère à se soumettre à l</w:t>
      </w:r>
      <w:r w:rsidR="00CC7090">
        <w:t>’</w:t>
      </w:r>
      <w:r>
        <w:t>analyse génétique. En cas de refus de se soumettre à l</w:t>
      </w:r>
      <w:r w:rsidR="00CC7090">
        <w:t>’</w:t>
      </w:r>
      <w:r>
        <w:t>ordonnance prescrivant l</w:t>
      </w:r>
      <w:r w:rsidR="00CC7090">
        <w:t>’</w:t>
      </w:r>
      <w:r>
        <w:t>analyse génétique, le tribunal statue, en l</w:t>
      </w:r>
      <w:r w:rsidR="00CC7090">
        <w:t>’</w:t>
      </w:r>
      <w:r>
        <w:t xml:space="preserve">espèce, sur la base des présomptions nombreuses, concordantes, graves et précises dont il dispose. </w:t>
      </w:r>
    </w:p>
    <w:p w:rsidR="005D7AA2" w:rsidRPr="00116402" w:rsidRDefault="005D7AA2" w:rsidP="003D657D">
      <w:pPr>
        <w:autoSpaceDE w:val="0"/>
        <w:autoSpaceDN w:val="0"/>
        <w:adjustRightInd w:val="0"/>
        <w:spacing w:before="240" w:after="240"/>
        <w:ind w:firstLine="567"/>
      </w:pPr>
      <w:r>
        <w:t>Le présent rapport rappelle, en même temps, que le dispositif légal ainsi mis en place vise à donner effet au droit de tout enfant abandonné ou de filiation inconnue à un nom patronymique de façon à lui permettre de bénéficier de toutes sortes de pièces et de documents officiels et d</w:t>
      </w:r>
      <w:r w:rsidR="00CC7090">
        <w:t>’</w:t>
      </w:r>
      <w:r>
        <w:t>éviter ainsi les embarras et autres facteurs de discrimination liés à l</w:t>
      </w:r>
      <w:r w:rsidR="00CC7090">
        <w:t>’</w:t>
      </w:r>
      <w:r>
        <w:t>inexistence d</w:t>
      </w:r>
      <w:r w:rsidR="00CC7090">
        <w:t>’</w:t>
      </w:r>
      <w:r>
        <w:t>un nom.</w:t>
      </w:r>
      <w:r>
        <w:rPr>
          <w:bCs/>
          <w:i/>
          <w:iCs/>
          <w:color w:val="383838"/>
        </w:rPr>
        <w:t xml:space="preserve"> </w:t>
      </w:r>
      <w:r>
        <w:rPr>
          <w:bCs/>
          <w:color w:val="383838"/>
        </w:rPr>
        <w:t>L</w:t>
      </w:r>
      <w:r w:rsidR="007F208A">
        <w:rPr>
          <w:bCs/>
          <w:color w:val="383838"/>
        </w:rPr>
        <w:t>a </w:t>
      </w:r>
      <w:r w:rsidRPr="006E48E1">
        <w:rPr>
          <w:bCs/>
          <w:color w:val="383838"/>
        </w:rPr>
        <w:t>loi</w:t>
      </w:r>
      <w:r>
        <w:rPr>
          <w:bCs/>
          <w:i/>
          <w:iCs/>
          <w:color w:val="383838"/>
        </w:rPr>
        <w:t xml:space="preserve"> </w:t>
      </w:r>
      <w:r>
        <w:rPr>
          <w:bCs/>
          <w:color w:val="383838"/>
        </w:rPr>
        <w:t>apporte, également, plus de précision sur le</w:t>
      </w:r>
      <w:r>
        <w:t xml:space="preserve"> droit à l</w:t>
      </w:r>
      <w:r w:rsidR="00CC7090">
        <w:t>’</w:t>
      </w:r>
      <w:r>
        <w:t>enfant, dont la filiation est ainsi établie, à la pension alimentaire.</w:t>
      </w:r>
    </w:p>
    <w:p w:rsidR="005D7AA2" w:rsidRDefault="005D7AA2" w:rsidP="003D657D">
      <w:pPr>
        <w:spacing w:before="240" w:after="240"/>
        <w:rPr>
          <w:b/>
          <w:color w:val="383838"/>
        </w:rPr>
      </w:pPr>
      <w:r w:rsidRPr="007F208A">
        <w:rPr>
          <w:bCs/>
        </w:rPr>
        <w:t>99</w:t>
      </w:r>
      <w:r w:rsidRPr="007F208A">
        <w:rPr>
          <w:color w:val="383838"/>
        </w:rPr>
        <w:t>.</w:t>
      </w:r>
      <w:r w:rsidR="007F208A">
        <w:rPr>
          <w:b/>
          <w:color w:val="383838"/>
        </w:rPr>
        <w:tab/>
      </w:r>
      <w:r w:rsidRPr="007D1850">
        <w:rPr>
          <w:bCs/>
          <w:color w:val="383838"/>
        </w:rPr>
        <w:t>S</w:t>
      </w:r>
      <w:r w:rsidR="00CC7090">
        <w:rPr>
          <w:bCs/>
          <w:color w:val="383838"/>
        </w:rPr>
        <w:t>’</w:t>
      </w:r>
      <w:r w:rsidRPr="007D1850">
        <w:rPr>
          <w:bCs/>
          <w:color w:val="383838"/>
        </w:rPr>
        <w:t xml:space="preserve">agissant des programmes et modalités destinés à assurer </w:t>
      </w:r>
      <w:r w:rsidR="00416139">
        <w:rPr>
          <w:bCs/>
          <w:color w:val="383838"/>
        </w:rPr>
        <w:t>«</w:t>
      </w:r>
      <w:r w:rsidRPr="00705750">
        <w:rPr>
          <w:bCs/>
          <w:i/>
          <w:iCs/>
          <w:color w:val="383838"/>
        </w:rPr>
        <w:t>l</w:t>
      </w:r>
      <w:r w:rsidR="00CC7090">
        <w:rPr>
          <w:bCs/>
          <w:i/>
          <w:iCs/>
          <w:color w:val="383838"/>
        </w:rPr>
        <w:t>’</w:t>
      </w:r>
      <w:r w:rsidRPr="00705750">
        <w:rPr>
          <w:bCs/>
          <w:i/>
          <w:iCs/>
          <w:color w:val="383838"/>
        </w:rPr>
        <w:t>application de la législation dans la pratique</w:t>
      </w:r>
      <w:r w:rsidR="00416139" w:rsidRPr="00F12577">
        <w:rPr>
          <w:bCs/>
          <w:iCs/>
          <w:color w:val="383838"/>
        </w:rPr>
        <w:t>»</w:t>
      </w:r>
      <w:r w:rsidRPr="007D1850">
        <w:rPr>
          <w:bCs/>
          <w:color w:val="383838"/>
        </w:rPr>
        <w:t xml:space="preserve"> (observation précitée du Comité), le</w:t>
      </w:r>
      <w:r>
        <w:rPr>
          <w:b/>
          <w:color w:val="383838"/>
        </w:rPr>
        <w:t xml:space="preserve"> </w:t>
      </w:r>
      <w:r>
        <w:t>présent rapport mentionne, à titre d</w:t>
      </w:r>
      <w:r w:rsidR="00CC7090">
        <w:t>’</w:t>
      </w:r>
      <w:r>
        <w:t>exemple, ce qui suit</w:t>
      </w:r>
      <w:r w:rsidR="00416139">
        <w:t>:</w:t>
      </w:r>
    </w:p>
    <w:p w:rsidR="005D7AA2" w:rsidRPr="00525323" w:rsidRDefault="005D7AA2" w:rsidP="003D657D">
      <w:pPr>
        <w:numPr>
          <w:ilvl w:val="0"/>
          <w:numId w:val="13"/>
        </w:numPr>
        <w:spacing w:before="240" w:after="240"/>
      </w:pPr>
      <w:r w:rsidRPr="00A366AF">
        <w:t>L</w:t>
      </w:r>
      <w:r w:rsidR="00CC7090">
        <w:t>’</w:t>
      </w:r>
      <w:r w:rsidRPr="00A366AF">
        <w:t xml:space="preserve">implantation des commissions qui ont pour mission de vérifier la paternité et le suivi des naissances hors mariage au niveau des hôpitaux régionaux ainsi que dans les services de gynécologie de Tunis. Les commissions sont composées des représentants du Ministère de la </w:t>
      </w:r>
      <w:r w:rsidR="004420CD" w:rsidRPr="00A366AF">
        <w:t>s</w:t>
      </w:r>
      <w:r w:rsidRPr="00A366AF">
        <w:t xml:space="preserve">anté </w:t>
      </w:r>
      <w:r w:rsidR="004420CD" w:rsidRPr="00A366AF">
        <w:t>p</w:t>
      </w:r>
      <w:r w:rsidRPr="00A366AF">
        <w:t xml:space="preserve">ublique, du Ministère des </w:t>
      </w:r>
      <w:r w:rsidR="004420CD" w:rsidRPr="00A366AF">
        <w:t>a</w:t>
      </w:r>
      <w:r w:rsidRPr="00A366AF">
        <w:t xml:space="preserve">ffaires </w:t>
      </w:r>
      <w:r w:rsidR="004420CD" w:rsidRPr="00A366AF">
        <w:t>s</w:t>
      </w:r>
      <w:r w:rsidR="00674FB1">
        <w:t>ociales, de </w:t>
      </w:r>
      <w:r w:rsidR="004420CD" w:rsidRPr="00A366AF">
        <w:t>s</w:t>
      </w:r>
      <w:r w:rsidRPr="00A366AF">
        <w:t>olidarité et des Tunisiens à l</w:t>
      </w:r>
      <w:r w:rsidR="00CC7090">
        <w:t>’</w:t>
      </w:r>
      <w:r w:rsidR="004420CD" w:rsidRPr="00A366AF">
        <w:t>é</w:t>
      </w:r>
      <w:r w:rsidRPr="00A366AF">
        <w:t>tranger et du Ministère de l</w:t>
      </w:r>
      <w:r w:rsidR="00CC7090">
        <w:t>’</w:t>
      </w:r>
      <w:r w:rsidR="004420CD" w:rsidRPr="00A366AF">
        <w:t>i</w:t>
      </w:r>
      <w:r w:rsidRPr="00A366AF">
        <w:t xml:space="preserve">ntérieur et du </w:t>
      </w:r>
      <w:r w:rsidR="004420CD" w:rsidRPr="00A366AF">
        <w:t>d</w:t>
      </w:r>
      <w:r w:rsidRPr="00A366AF">
        <w:t xml:space="preserve">éveloppement </w:t>
      </w:r>
      <w:r w:rsidR="004420CD" w:rsidRPr="00A366AF">
        <w:t>l</w:t>
      </w:r>
      <w:r w:rsidRPr="00A366AF">
        <w:t xml:space="preserve">ocal. </w:t>
      </w:r>
      <w:r>
        <w:t>C</w:t>
      </w:r>
      <w:r w:rsidRPr="00A366AF">
        <w:t xml:space="preserve">es commissions </w:t>
      </w:r>
      <w:r>
        <w:t xml:space="preserve">sont, en outre, renforcées </w:t>
      </w:r>
      <w:r w:rsidRPr="00A366AF">
        <w:t xml:space="preserve">par des psychologues </w:t>
      </w:r>
      <w:r w:rsidRPr="00525323">
        <w:t>pou</w:t>
      </w:r>
      <w:r w:rsidR="001162DF">
        <w:t>r la prise en charge de ces cas;</w:t>
      </w:r>
    </w:p>
    <w:p w:rsidR="005D7AA2" w:rsidRPr="00525323" w:rsidRDefault="005D7AA2" w:rsidP="003D657D">
      <w:pPr>
        <w:numPr>
          <w:ilvl w:val="0"/>
          <w:numId w:val="13"/>
        </w:numPr>
        <w:spacing w:before="240" w:after="240"/>
        <w:rPr>
          <w:bCs/>
          <w:szCs w:val="24"/>
        </w:rPr>
      </w:pPr>
      <w:r w:rsidRPr="00525323">
        <w:rPr>
          <w:bCs/>
          <w:szCs w:val="24"/>
        </w:rPr>
        <w:t>Le renforcement et</w:t>
      </w:r>
      <w:r w:rsidR="001162DF">
        <w:rPr>
          <w:bCs/>
          <w:szCs w:val="24"/>
        </w:rPr>
        <w:t xml:space="preserve"> </w:t>
      </w:r>
      <w:r w:rsidRPr="00525323">
        <w:rPr>
          <w:bCs/>
          <w:szCs w:val="24"/>
        </w:rPr>
        <w:t>la mise en place de laboratoires d</w:t>
      </w:r>
      <w:r w:rsidR="00CC7090">
        <w:rPr>
          <w:bCs/>
          <w:szCs w:val="24"/>
        </w:rPr>
        <w:t>’</w:t>
      </w:r>
      <w:r w:rsidRPr="00525323">
        <w:rPr>
          <w:bCs/>
          <w:szCs w:val="24"/>
        </w:rPr>
        <w:t>analyse génétique pour prouver la paternité de l</w:t>
      </w:r>
      <w:r w:rsidR="00CC7090">
        <w:rPr>
          <w:bCs/>
          <w:szCs w:val="24"/>
        </w:rPr>
        <w:t>’</w:t>
      </w:r>
      <w:r w:rsidRPr="00525323">
        <w:rPr>
          <w:bCs/>
          <w:szCs w:val="24"/>
        </w:rPr>
        <w:t>enfant par l</w:t>
      </w:r>
      <w:r w:rsidR="00CC7090">
        <w:rPr>
          <w:bCs/>
          <w:szCs w:val="24"/>
        </w:rPr>
        <w:t>’</w:t>
      </w:r>
      <w:r w:rsidRPr="00525323">
        <w:rPr>
          <w:bCs/>
          <w:szCs w:val="24"/>
        </w:rPr>
        <w:t>intermédiaire d</w:t>
      </w:r>
      <w:r w:rsidR="00CC7090">
        <w:rPr>
          <w:bCs/>
          <w:szCs w:val="24"/>
        </w:rPr>
        <w:t>’</w:t>
      </w:r>
      <w:r w:rsidRPr="00525323">
        <w:rPr>
          <w:bCs/>
          <w:szCs w:val="24"/>
        </w:rPr>
        <w:t>un test d</w:t>
      </w:r>
      <w:r w:rsidR="00CC7090">
        <w:rPr>
          <w:bCs/>
          <w:szCs w:val="24"/>
        </w:rPr>
        <w:t>’</w:t>
      </w:r>
      <w:r w:rsidRPr="00525323">
        <w:rPr>
          <w:bCs/>
          <w:szCs w:val="24"/>
        </w:rPr>
        <w:t xml:space="preserve">empreinte génétique et, ce dans les hôpitaux et les Instituts suivants: Hôpital Habib Thameur (Tunis), Institut </w:t>
      </w:r>
      <w:r w:rsidR="004420CD" w:rsidRPr="00525323">
        <w:rPr>
          <w:bCs/>
          <w:szCs w:val="24"/>
        </w:rPr>
        <w:t>p</w:t>
      </w:r>
      <w:r w:rsidRPr="00525323">
        <w:rPr>
          <w:bCs/>
          <w:szCs w:val="24"/>
        </w:rPr>
        <w:t xml:space="preserve">asteur (Tunis), Hôpital Hédi Chaker (Sfax), Hôpital Farhat Hached (Sousse), </w:t>
      </w:r>
      <w:r w:rsidR="001162DF">
        <w:rPr>
          <w:bCs/>
          <w:szCs w:val="24"/>
        </w:rPr>
        <w:t>Hôpital Ibn Eljazzar (Kairouan);</w:t>
      </w:r>
    </w:p>
    <w:p w:rsidR="005D7AA2" w:rsidRDefault="005D7AA2" w:rsidP="003D657D">
      <w:pPr>
        <w:numPr>
          <w:ilvl w:val="0"/>
          <w:numId w:val="13"/>
        </w:numPr>
        <w:spacing w:before="240" w:after="240"/>
      </w:pPr>
      <w:r>
        <w:t>La gratuité de prise en charge médicale et la résidence des enfants nés hors mariage dans les Hôpitaux jusqu</w:t>
      </w:r>
      <w:r w:rsidR="00CC7090">
        <w:t>’</w:t>
      </w:r>
      <w:r>
        <w:t xml:space="preserve">à la régulation définitive de leurs états (circulaire du Ministre de la </w:t>
      </w:r>
      <w:r w:rsidR="001162DF">
        <w:t>s</w:t>
      </w:r>
      <w:r>
        <w:t xml:space="preserve">anté </w:t>
      </w:r>
      <w:r w:rsidR="001162DF">
        <w:t>p</w:t>
      </w:r>
      <w:r>
        <w:t xml:space="preserve">ublique </w:t>
      </w:r>
      <w:r w:rsidR="001162DF">
        <w:rPr>
          <w:rFonts w:eastAsia="MS Mincho"/>
        </w:rPr>
        <w:t>n</w:t>
      </w:r>
      <w:r w:rsidR="001162DF">
        <w:rPr>
          <w:rFonts w:eastAsia="MS Mincho"/>
          <w:vertAlign w:val="superscript"/>
        </w:rPr>
        <w:t>o</w:t>
      </w:r>
      <w:r w:rsidR="001162DF">
        <w:t> </w:t>
      </w:r>
      <w:r>
        <w:t xml:space="preserve">70 du 9 </w:t>
      </w:r>
      <w:r w:rsidR="00B402B2">
        <w:t>s</w:t>
      </w:r>
      <w:r>
        <w:t xml:space="preserve">eptembre 2004). </w:t>
      </w:r>
    </w:p>
    <w:p w:rsidR="005D7AA2" w:rsidRDefault="005D7AA2" w:rsidP="003D657D">
      <w:pPr>
        <w:spacing w:after="200"/>
      </w:pPr>
      <w:r w:rsidRPr="006D6CBD">
        <w:rPr>
          <w:bCs/>
        </w:rPr>
        <w:t>100.</w:t>
      </w:r>
      <w:r w:rsidR="006D6CBD">
        <w:rPr>
          <w:b/>
          <w:bCs/>
        </w:rPr>
        <w:tab/>
      </w:r>
      <w:r>
        <w:t xml:space="preserve">Par ailleurs et en vue de promouvoir la protection </w:t>
      </w:r>
      <w:r w:rsidRPr="00B146F2">
        <w:t>des enfants sans</w:t>
      </w:r>
      <w:r>
        <w:t xml:space="preserve"> soutien familial et de garantir</w:t>
      </w:r>
      <w:r w:rsidRPr="00B146F2">
        <w:t xml:space="preserve"> leur droit à la réinsertio</w:t>
      </w:r>
      <w:r>
        <w:t>n à la vie sociale et familiale, les résultats suivants ont été atteints en 2006:</w:t>
      </w:r>
    </w:p>
    <w:p w:rsidR="005D7AA2" w:rsidRDefault="005D7AA2" w:rsidP="003D657D">
      <w:pPr>
        <w:numPr>
          <w:ilvl w:val="0"/>
          <w:numId w:val="14"/>
        </w:numPr>
        <w:spacing w:after="200"/>
      </w:pPr>
      <w:r w:rsidRPr="00B146F2">
        <w:t>Création de 3 nouvelles unités de vie au sein de l</w:t>
      </w:r>
      <w:r w:rsidR="00CC7090">
        <w:t>’</w:t>
      </w:r>
      <w:r w:rsidRPr="00B146F2">
        <w:t xml:space="preserve">Institut </w:t>
      </w:r>
      <w:r w:rsidR="004420CD" w:rsidRPr="00B146F2">
        <w:t>n</w:t>
      </w:r>
      <w:r w:rsidRPr="00B146F2">
        <w:t xml:space="preserve">ational de </w:t>
      </w:r>
      <w:r w:rsidR="004420CD" w:rsidRPr="00B146F2">
        <w:t>p</w:t>
      </w:r>
      <w:r w:rsidRPr="00B146F2">
        <w:t>rotection de l</w:t>
      </w:r>
      <w:r w:rsidR="00CC7090">
        <w:t>’</w:t>
      </w:r>
      <w:r w:rsidR="004420CD" w:rsidRPr="00B146F2">
        <w:t>e</w:t>
      </w:r>
      <w:r w:rsidRPr="00B146F2">
        <w:t>nfance et poursuite des efforts, de concert avec les différentes parties intervenantes,</w:t>
      </w:r>
      <w:r w:rsidR="001162DF">
        <w:t xml:space="preserve"> </w:t>
      </w:r>
      <w:r w:rsidRPr="00B146F2">
        <w:t>tendant à la régularisation de la situation juridique et sociale de ces enfants dans les meilleurs délais et de façon à faciliter leur réinsertion soit auprès de leurs familles biologiques ou auprès de familles de subst</w:t>
      </w:r>
      <w:r w:rsidR="007F208A">
        <w:t>itution;</w:t>
      </w:r>
    </w:p>
    <w:p w:rsidR="005D7AA2" w:rsidRDefault="005D7AA2" w:rsidP="003D657D">
      <w:pPr>
        <w:numPr>
          <w:ilvl w:val="0"/>
          <w:numId w:val="14"/>
        </w:numPr>
        <w:spacing w:after="200"/>
      </w:pPr>
      <w:r w:rsidRPr="00B146F2">
        <w:t xml:space="preserve">Création de </w:t>
      </w:r>
      <w:r w:rsidR="004420CD">
        <w:t>deux</w:t>
      </w:r>
      <w:r w:rsidRPr="00B146F2">
        <w:t xml:space="preserve"> nouvelles unités de vie dans les gouvernorats de Tunis et de Monastir, ce qui porte à </w:t>
      </w:r>
      <w:r w:rsidR="004420CD">
        <w:t>neuf</w:t>
      </w:r>
      <w:r w:rsidR="007F208A">
        <w:t xml:space="preserve"> le nombre total de ces unités;</w:t>
      </w:r>
    </w:p>
    <w:p w:rsidR="005D7AA2" w:rsidRDefault="005D7AA2" w:rsidP="003D657D">
      <w:pPr>
        <w:numPr>
          <w:ilvl w:val="0"/>
          <w:numId w:val="14"/>
        </w:numPr>
        <w:spacing w:after="200"/>
      </w:pPr>
      <w:r w:rsidRPr="00B146F2">
        <w:t>Insertion de 384 enfants auprès de leur</w:t>
      </w:r>
      <w:r>
        <w:t>s</w:t>
      </w:r>
      <w:r w:rsidRPr="00B146F2">
        <w:t xml:space="preserve"> familles naturelles ou auprès de familles de substitution et placement de 207 enfants dans le cadre du placement familial de courte durée</w:t>
      </w:r>
      <w:r w:rsidR="007F208A">
        <w:t>;</w:t>
      </w:r>
    </w:p>
    <w:p w:rsidR="005D7AA2" w:rsidRDefault="005D7AA2" w:rsidP="003D657D">
      <w:pPr>
        <w:numPr>
          <w:ilvl w:val="0"/>
          <w:numId w:val="14"/>
        </w:numPr>
        <w:spacing w:after="200"/>
      </w:pPr>
      <w:r w:rsidRPr="00B146F2">
        <w:t>Règlement de la situation dans 324 cas d</w:t>
      </w:r>
      <w:r w:rsidR="00CC7090">
        <w:t>’</w:t>
      </w:r>
      <w:r w:rsidRPr="00B146F2">
        <w:t xml:space="preserve">enfants parmi les 552 cas non réglés, soit un taux de 58,69 %, parmi lesquels 63,58 % de cas réglés dans un délai ne dépassant pas </w:t>
      </w:r>
      <w:r w:rsidR="004420CD">
        <w:t>six</w:t>
      </w:r>
      <w:r w:rsidRPr="00B146F2">
        <w:t xml:space="preserve"> mois contre un taux de 54,16 % de cas réglés durant la même période de résidence pendant l</w:t>
      </w:r>
      <w:r w:rsidR="00CC7090">
        <w:t>’</w:t>
      </w:r>
      <w:r w:rsidRPr="00B146F2">
        <w:t>année 2005</w:t>
      </w:r>
      <w:r w:rsidR="007F208A">
        <w:t>;</w:t>
      </w:r>
    </w:p>
    <w:p w:rsidR="005D7AA2" w:rsidRPr="00E82599" w:rsidRDefault="005D7AA2" w:rsidP="003D657D">
      <w:pPr>
        <w:numPr>
          <w:ilvl w:val="0"/>
          <w:numId w:val="14"/>
        </w:numPr>
        <w:spacing w:after="200"/>
      </w:pPr>
      <w:r w:rsidRPr="00B146F2">
        <w:t>Prise en charge par l</w:t>
      </w:r>
      <w:r w:rsidR="00CC7090">
        <w:t>’</w:t>
      </w:r>
      <w:r w:rsidRPr="00B146F2">
        <w:t xml:space="preserve">Institut </w:t>
      </w:r>
      <w:r w:rsidR="007F208A" w:rsidRPr="00B146F2">
        <w:t>n</w:t>
      </w:r>
      <w:r w:rsidRPr="00B146F2">
        <w:t xml:space="preserve">ational de </w:t>
      </w:r>
      <w:r w:rsidR="007F208A" w:rsidRPr="00B146F2">
        <w:t>p</w:t>
      </w:r>
      <w:r w:rsidRPr="00B146F2">
        <w:t>rotection de l</w:t>
      </w:r>
      <w:r w:rsidR="00CC7090">
        <w:t>’</w:t>
      </w:r>
      <w:r w:rsidR="007F208A" w:rsidRPr="00B146F2">
        <w:t>e</w:t>
      </w:r>
      <w:r w:rsidRPr="00B146F2">
        <w:t>nfance jusqu</w:t>
      </w:r>
      <w:r w:rsidR="00CC7090">
        <w:t>’</w:t>
      </w:r>
      <w:r w:rsidRPr="00B146F2">
        <w:t>en août 2006 de 209 femmes célibataires dans le cadre des services d</w:t>
      </w:r>
      <w:r w:rsidR="00CC7090">
        <w:t>’</w:t>
      </w:r>
      <w:r w:rsidRPr="00B146F2">
        <w:t>écoute, d</w:t>
      </w:r>
      <w:r w:rsidR="00CC7090">
        <w:t>’</w:t>
      </w:r>
      <w:r w:rsidRPr="00B146F2">
        <w:t>orientation et d</w:t>
      </w:r>
      <w:r w:rsidR="00CC7090">
        <w:t>’</w:t>
      </w:r>
      <w:r w:rsidRPr="00B146F2">
        <w:t>aide à la conception d</w:t>
      </w:r>
      <w:r w:rsidR="00CC7090">
        <w:t>’</w:t>
      </w:r>
      <w:r w:rsidRPr="00B146F2">
        <w:t>un projet de vie pour la mère et l</w:t>
      </w:r>
      <w:r w:rsidR="00CC7090">
        <w:t>’</w:t>
      </w:r>
      <w:r w:rsidRPr="00B146F2">
        <w:t>enfant, prenant en compte la situation sociale et psychologique de la mère ou des deux parents par une équipe de spécialistes.</w:t>
      </w:r>
    </w:p>
    <w:p w:rsidR="005D7AA2" w:rsidRPr="00E82599" w:rsidRDefault="005D7AA2" w:rsidP="003D657D">
      <w:pPr>
        <w:spacing w:before="240" w:after="240"/>
        <w:jc w:val="center"/>
        <w:rPr>
          <w:b/>
        </w:rPr>
      </w:pPr>
      <w:r>
        <w:rPr>
          <w:b/>
        </w:rPr>
        <w:t>2.</w:t>
      </w:r>
      <w:r w:rsidR="007F208A">
        <w:rPr>
          <w:b/>
        </w:rPr>
        <w:t xml:space="preserve"> </w:t>
      </w:r>
      <w:r>
        <w:rPr>
          <w:b/>
        </w:rPr>
        <w:t xml:space="preserve"> Les efforts déployés pour lutter contre les disparités en</w:t>
      </w:r>
      <w:r w:rsidR="007F208A">
        <w:rPr>
          <w:b/>
        </w:rPr>
        <w:t>tre les régions</w:t>
      </w:r>
      <w:r w:rsidR="007F208A">
        <w:rPr>
          <w:b/>
        </w:rPr>
        <w:br/>
        <w:t xml:space="preserve">et les milieux </w:t>
      </w:r>
      <w:r>
        <w:rPr>
          <w:b/>
        </w:rPr>
        <w:t>urbain et rural</w:t>
      </w:r>
    </w:p>
    <w:p w:rsidR="005D7AA2" w:rsidRPr="00610BED" w:rsidRDefault="005D7AA2" w:rsidP="003D657D">
      <w:pPr>
        <w:spacing w:before="240" w:after="240"/>
      </w:pPr>
      <w:r w:rsidRPr="007F208A">
        <w:rPr>
          <w:bCs/>
        </w:rPr>
        <w:t>101.</w:t>
      </w:r>
      <w:r w:rsidR="007F208A">
        <w:tab/>
      </w:r>
      <w:r>
        <w:t>Dans le cadre de la mise en application du principe de non-discrimination et de la réduction des disparités entre les régions et les milieux urbain et rural, le présent rapport mentionne, dans ce paragraphe, quelques données des progrès réalisés au cours de la période couverte par ce rapport, notamment dans les domaines de la santé, de l</w:t>
      </w:r>
      <w:r w:rsidR="00CC7090">
        <w:t>’</w:t>
      </w:r>
      <w:r>
        <w:t>éducation et de la protection sociale, étant précisé que des données plus détaillées seront présentées dans les rubriques VI (SANTÉ ET BIEN-ÊTRE) et VII (</w:t>
      </w:r>
      <w:r w:rsidRPr="00610BED">
        <w:t>ÉDUCATION</w:t>
      </w:r>
      <w:r>
        <w:t>,</w:t>
      </w:r>
      <w:r w:rsidRPr="00610BED">
        <w:t xml:space="preserve"> LOISIRS ET ACTIVIT</w:t>
      </w:r>
      <w:r>
        <w:t>É</w:t>
      </w:r>
      <w:r w:rsidRPr="00610BED">
        <w:t>S CULTURELLES), de ce rapport.</w:t>
      </w:r>
    </w:p>
    <w:p w:rsidR="005D7AA2" w:rsidRPr="00A366AF" w:rsidRDefault="005D7AA2" w:rsidP="003D657D">
      <w:pPr>
        <w:spacing w:before="240" w:after="240"/>
        <w:jc w:val="center"/>
        <w:rPr>
          <w:b/>
          <w:bCs/>
          <w:i/>
          <w:iCs/>
        </w:rPr>
      </w:pPr>
      <w:r w:rsidRPr="00A366AF">
        <w:rPr>
          <w:b/>
          <w:bCs/>
          <w:i/>
          <w:iCs/>
        </w:rPr>
        <w:t>2-1)</w:t>
      </w:r>
      <w:r w:rsidR="004420CD">
        <w:rPr>
          <w:b/>
          <w:bCs/>
          <w:i/>
          <w:iCs/>
        </w:rPr>
        <w:t xml:space="preserve"> </w:t>
      </w:r>
      <w:r w:rsidRPr="00A366AF">
        <w:rPr>
          <w:b/>
          <w:bCs/>
          <w:i/>
          <w:iCs/>
        </w:rPr>
        <w:t xml:space="preserve"> </w:t>
      </w:r>
      <w:r>
        <w:rPr>
          <w:b/>
          <w:bCs/>
          <w:i/>
          <w:iCs/>
        </w:rPr>
        <w:t>Dans le domaine de l</w:t>
      </w:r>
      <w:r w:rsidRPr="00A366AF">
        <w:rPr>
          <w:b/>
          <w:bCs/>
          <w:i/>
          <w:iCs/>
        </w:rPr>
        <w:t>a santé</w:t>
      </w:r>
      <w:r>
        <w:rPr>
          <w:b/>
          <w:bCs/>
          <w:i/>
          <w:iCs/>
        </w:rPr>
        <w:t xml:space="preserve"> de base</w:t>
      </w:r>
    </w:p>
    <w:p w:rsidR="005D7AA2" w:rsidRPr="0093150B" w:rsidRDefault="005D7AA2" w:rsidP="003D657D">
      <w:pPr>
        <w:spacing w:before="240" w:after="240"/>
      </w:pPr>
      <w:r w:rsidRPr="00971168">
        <w:rPr>
          <w:bCs/>
        </w:rPr>
        <w:t>102.</w:t>
      </w:r>
      <w:r w:rsidR="00971168">
        <w:tab/>
      </w:r>
      <w:r w:rsidRPr="009F188A">
        <w:t>En vue de réduire les disparités entre les régions et de pérenniser les acquis dans le domaine de la santé de la mère et de l</w:t>
      </w:r>
      <w:r w:rsidR="00CC7090">
        <w:t>’</w:t>
      </w:r>
      <w:r w:rsidRPr="009F188A">
        <w:t xml:space="preserve">enfant, le Ministère de la </w:t>
      </w:r>
      <w:r w:rsidR="00971168" w:rsidRPr="009F188A">
        <w:t>s</w:t>
      </w:r>
      <w:r w:rsidRPr="009F188A">
        <w:t xml:space="preserve">anté </w:t>
      </w:r>
      <w:r w:rsidR="00971168" w:rsidRPr="009F188A">
        <w:t>p</w:t>
      </w:r>
      <w:r w:rsidRPr="009F188A">
        <w:t>ublique a développé une stratégie visant les régions ayant des indicateurs de santé en dessous de la moyenne nationale</w:t>
      </w:r>
      <w:r>
        <w:t>. Cette stratégie a permis d</w:t>
      </w:r>
      <w:r w:rsidR="00CC7090">
        <w:t>’</w:t>
      </w:r>
      <w:r>
        <w:t>atteindre, en 2006,</w:t>
      </w:r>
      <w:r>
        <w:rPr>
          <w:b/>
          <w:bCs/>
        </w:rPr>
        <w:t xml:space="preserve"> </w:t>
      </w:r>
      <w:r w:rsidRPr="0093150B">
        <w:t>l</w:t>
      </w:r>
      <w:r w:rsidR="00CC7090">
        <w:t>’</w:t>
      </w:r>
      <w:r w:rsidRPr="0093150B">
        <w:t>ensemble des objectifs fixés dans le Plan national d</w:t>
      </w:r>
      <w:r w:rsidR="00CC7090">
        <w:t>’</w:t>
      </w:r>
      <w:r w:rsidRPr="0093150B">
        <w:t>action pour les enfants pour la deuxième décennie 2002-2011, voire leur dépassement dans bien des domaines et ce, conformément aux points concernant l</w:t>
      </w:r>
      <w:r w:rsidR="00CC7090">
        <w:t>’</w:t>
      </w:r>
      <w:r w:rsidRPr="0093150B">
        <w:t xml:space="preserve">enfance inscrits dans le Programme </w:t>
      </w:r>
      <w:r w:rsidR="00971168" w:rsidRPr="0093150B">
        <w:t>p</w:t>
      </w:r>
      <w:r w:rsidRPr="0093150B">
        <w:t>résidentiel de la Tunisie de demain.</w:t>
      </w:r>
    </w:p>
    <w:p w:rsidR="005D7AA2" w:rsidRPr="009F188A" w:rsidRDefault="005D7AA2" w:rsidP="003D657D">
      <w:pPr>
        <w:spacing w:before="240" w:after="240"/>
        <w:rPr>
          <w:color w:val="000000"/>
          <w:szCs w:val="57"/>
        </w:rPr>
      </w:pPr>
      <w:r w:rsidRPr="00971168">
        <w:rPr>
          <w:bCs/>
        </w:rPr>
        <w:t>103.</w:t>
      </w:r>
      <w:r w:rsidR="00971168">
        <w:rPr>
          <w:b/>
          <w:bCs/>
        </w:rPr>
        <w:tab/>
      </w:r>
      <w:r w:rsidRPr="009F188A">
        <w:rPr>
          <w:color w:val="000000"/>
          <w:szCs w:val="57"/>
        </w:rPr>
        <w:t>D</w:t>
      </w:r>
      <w:r w:rsidR="00CC7090">
        <w:rPr>
          <w:color w:val="000000"/>
          <w:szCs w:val="57"/>
        </w:rPr>
        <w:t>’</w:t>
      </w:r>
      <w:r w:rsidRPr="009F188A">
        <w:rPr>
          <w:color w:val="000000"/>
          <w:szCs w:val="57"/>
        </w:rPr>
        <w:t>après les données de l</w:t>
      </w:r>
      <w:r w:rsidR="00CC7090">
        <w:rPr>
          <w:color w:val="000000"/>
          <w:szCs w:val="57"/>
        </w:rPr>
        <w:t>’</w:t>
      </w:r>
      <w:r w:rsidRPr="009F188A">
        <w:rPr>
          <w:color w:val="000000"/>
          <w:szCs w:val="57"/>
        </w:rPr>
        <w:t xml:space="preserve">enquête qui à été menée en </w:t>
      </w:r>
      <w:r w:rsidR="00971168" w:rsidRPr="009F188A">
        <w:rPr>
          <w:color w:val="000000"/>
          <w:szCs w:val="57"/>
        </w:rPr>
        <w:t>j</w:t>
      </w:r>
      <w:r w:rsidRPr="009F188A">
        <w:rPr>
          <w:color w:val="000000"/>
          <w:szCs w:val="57"/>
        </w:rPr>
        <w:t xml:space="preserve">uin 2006, </w:t>
      </w:r>
      <w:r w:rsidRPr="0093150B">
        <w:t xml:space="preserve">il y a lieu de mentionner, notamment, </w:t>
      </w:r>
      <w:r>
        <w:t xml:space="preserve">que </w:t>
      </w:r>
      <w:r w:rsidRPr="0093150B">
        <w:t xml:space="preserve">le taux de vaccination des enfants au niveau national </w:t>
      </w:r>
      <w:r>
        <w:t>a dépassé</w:t>
      </w:r>
      <w:r w:rsidRPr="0093150B">
        <w:t xml:space="preserve"> 95 % pour tous les vaccins avec une réduction au plus faible degré des disparités entre les régions urbaines et les régions rurales.</w:t>
      </w:r>
      <w:r>
        <w:rPr>
          <w:color w:val="000000"/>
          <w:szCs w:val="57"/>
        </w:rPr>
        <w:t xml:space="preserve"> L</w:t>
      </w:r>
      <w:r w:rsidRPr="009F188A">
        <w:rPr>
          <w:color w:val="000000"/>
          <w:szCs w:val="57"/>
        </w:rPr>
        <w:t xml:space="preserve">e taux de couverture vaccinale des enfants âgés entre 24 et 35 mois </w:t>
      </w:r>
      <w:r>
        <w:rPr>
          <w:color w:val="000000"/>
          <w:szCs w:val="57"/>
        </w:rPr>
        <w:t>est, en effet,</w:t>
      </w:r>
      <w:r w:rsidR="00971168">
        <w:rPr>
          <w:color w:val="000000"/>
          <w:szCs w:val="57"/>
        </w:rPr>
        <w:t xml:space="preserve"> passé de 83,6 % en 2000 à 95,</w:t>
      </w:r>
      <w:r w:rsidRPr="009F188A">
        <w:rPr>
          <w:color w:val="000000"/>
          <w:szCs w:val="57"/>
        </w:rPr>
        <w:t xml:space="preserve">3 % en 2006.  </w:t>
      </w:r>
    </w:p>
    <w:p w:rsidR="005D7AA2" w:rsidRPr="0093150B" w:rsidRDefault="005D7AA2" w:rsidP="003D657D">
      <w:pPr>
        <w:keepNext/>
        <w:spacing w:before="240" w:after="240"/>
        <w:jc w:val="center"/>
        <w:rPr>
          <w:b/>
          <w:bCs/>
          <w:szCs w:val="57"/>
          <w:lang w:val="fr-BE"/>
        </w:rPr>
      </w:pPr>
      <w:r w:rsidRPr="00971168">
        <w:rPr>
          <w:b/>
          <w:bCs/>
          <w:color w:val="000000"/>
          <w:szCs w:val="57"/>
        </w:rPr>
        <w:t>Tableau 5</w:t>
      </w:r>
      <w:r w:rsidR="00971168">
        <w:rPr>
          <w:b/>
          <w:bCs/>
          <w:color w:val="000000"/>
          <w:szCs w:val="57"/>
        </w:rPr>
        <w:t xml:space="preserve">. </w:t>
      </w:r>
      <w:r w:rsidRPr="00B61DB6">
        <w:rPr>
          <w:color w:val="000000"/>
          <w:szCs w:val="57"/>
        </w:rPr>
        <w:t xml:space="preserve"> </w:t>
      </w:r>
      <w:r w:rsidRPr="00B61DB6">
        <w:rPr>
          <w:b/>
          <w:bCs/>
          <w:szCs w:val="57"/>
        </w:rPr>
        <w:t>Évolution du taux de couverture vaccinale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36"/>
        <w:gridCol w:w="2120"/>
        <w:gridCol w:w="2120"/>
        <w:gridCol w:w="2121"/>
      </w:tblGrid>
      <w:tr w:rsidR="005D7AA2" w:rsidRPr="00B61DB6" w:rsidTr="00971168">
        <w:tblPrEx>
          <w:tblCellMar>
            <w:top w:w="0" w:type="dxa"/>
            <w:bottom w:w="0" w:type="dxa"/>
          </w:tblCellMar>
        </w:tblPrEx>
        <w:trPr>
          <w:cantSplit/>
          <w:jc w:val="center"/>
        </w:trPr>
        <w:tc>
          <w:tcPr>
            <w:tcW w:w="3402" w:type="dxa"/>
            <w:vAlign w:val="center"/>
          </w:tcPr>
          <w:p w:rsidR="005D7AA2" w:rsidRPr="00971168" w:rsidRDefault="005D7AA2" w:rsidP="003D657D">
            <w:pPr>
              <w:spacing w:before="40" w:after="40"/>
              <w:jc w:val="center"/>
              <w:rPr>
                <w:bCs/>
                <w:rtl/>
              </w:rPr>
            </w:pPr>
            <w:r w:rsidRPr="00971168">
              <w:rPr>
                <w:bCs/>
              </w:rPr>
              <w:t>A</w:t>
            </w:r>
            <w:r w:rsidR="00971168">
              <w:rPr>
                <w:bCs/>
              </w:rPr>
              <w:t>nné</w:t>
            </w:r>
            <w:r w:rsidR="00971168" w:rsidRPr="00971168">
              <w:rPr>
                <w:bCs/>
              </w:rPr>
              <w:t>es</w:t>
            </w:r>
          </w:p>
        </w:tc>
        <w:tc>
          <w:tcPr>
            <w:tcW w:w="2292" w:type="dxa"/>
            <w:vAlign w:val="center"/>
          </w:tcPr>
          <w:p w:rsidR="005D7AA2" w:rsidRPr="00971168" w:rsidRDefault="005D7AA2" w:rsidP="003D657D">
            <w:pPr>
              <w:spacing w:before="40" w:after="40"/>
              <w:jc w:val="center"/>
              <w:rPr>
                <w:bCs/>
              </w:rPr>
            </w:pPr>
            <w:r w:rsidRPr="00971168">
              <w:rPr>
                <w:bCs/>
                <w:lang w:bidi="ar-TN"/>
              </w:rPr>
              <w:t xml:space="preserve">La </w:t>
            </w:r>
            <w:r w:rsidR="00971168">
              <w:rPr>
                <w:bCs/>
                <w:lang w:bidi="ar-TN"/>
              </w:rPr>
              <w:t>deuxième</w:t>
            </w:r>
            <w:r w:rsidRPr="00971168">
              <w:rPr>
                <w:bCs/>
                <w:lang w:bidi="ar-TN"/>
              </w:rPr>
              <w:t xml:space="preserve"> dose du vaccin DTCP-3</w:t>
            </w:r>
          </w:p>
        </w:tc>
        <w:tc>
          <w:tcPr>
            <w:tcW w:w="2292" w:type="dxa"/>
            <w:vAlign w:val="center"/>
          </w:tcPr>
          <w:p w:rsidR="005D7AA2" w:rsidRPr="00971168" w:rsidRDefault="005D7AA2" w:rsidP="003D657D">
            <w:pPr>
              <w:spacing w:before="40" w:after="40"/>
              <w:jc w:val="center"/>
              <w:rPr>
                <w:bCs/>
              </w:rPr>
            </w:pPr>
            <w:r w:rsidRPr="00971168">
              <w:rPr>
                <w:bCs/>
                <w:lang w:bidi="ar-TN"/>
              </w:rPr>
              <w:t xml:space="preserve">La </w:t>
            </w:r>
            <w:r w:rsidR="00971168">
              <w:rPr>
                <w:bCs/>
                <w:lang w:bidi="ar-TN"/>
              </w:rPr>
              <w:t>deuxième</w:t>
            </w:r>
            <w:r w:rsidRPr="00971168">
              <w:rPr>
                <w:bCs/>
                <w:lang w:bidi="ar-TN"/>
              </w:rPr>
              <w:t xml:space="preserve"> dose du vaccin contre l</w:t>
            </w:r>
            <w:r w:rsidR="00CC7090">
              <w:rPr>
                <w:bCs/>
                <w:lang w:bidi="ar-TN"/>
              </w:rPr>
              <w:t>’</w:t>
            </w:r>
            <w:r w:rsidR="00971168" w:rsidRPr="00971168">
              <w:rPr>
                <w:bCs/>
                <w:lang w:bidi="ar-TN"/>
              </w:rPr>
              <w:t>h</w:t>
            </w:r>
            <w:r w:rsidRPr="00971168">
              <w:rPr>
                <w:bCs/>
                <w:lang w:bidi="ar-TN"/>
              </w:rPr>
              <w:t>épatite B</w:t>
            </w:r>
          </w:p>
        </w:tc>
        <w:tc>
          <w:tcPr>
            <w:tcW w:w="2293" w:type="dxa"/>
            <w:vAlign w:val="center"/>
          </w:tcPr>
          <w:p w:rsidR="005D7AA2" w:rsidRPr="00971168" w:rsidRDefault="00971168" w:rsidP="003D657D">
            <w:pPr>
              <w:spacing w:before="40" w:after="40"/>
              <w:jc w:val="center"/>
              <w:rPr>
                <w:bCs/>
                <w:rtl/>
                <w:lang w:val="fr-BE"/>
              </w:rPr>
            </w:pPr>
            <w:r w:rsidRPr="00971168">
              <w:rPr>
                <w:bCs/>
                <w:lang w:bidi="ar-TN"/>
              </w:rPr>
              <w:t>V</w:t>
            </w:r>
            <w:r w:rsidR="005D7AA2" w:rsidRPr="00971168">
              <w:rPr>
                <w:bCs/>
                <w:lang w:bidi="ar-TN"/>
              </w:rPr>
              <w:t xml:space="preserve">accin contre la </w:t>
            </w:r>
            <w:r w:rsidRPr="00971168">
              <w:rPr>
                <w:bCs/>
                <w:lang w:bidi="ar-TN"/>
              </w:rPr>
              <w:t>r</w:t>
            </w:r>
            <w:r w:rsidR="005D7AA2" w:rsidRPr="00971168">
              <w:rPr>
                <w:bCs/>
                <w:lang w:bidi="ar-TN"/>
              </w:rPr>
              <w:t>ougeole</w:t>
            </w:r>
          </w:p>
        </w:tc>
      </w:tr>
      <w:tr w:rsidR="005D7AA2" w:rsidRPr="00B61DB6" w:rsidTr="00971168">
        <w:tblPrEx>
          <w:tblCellMar>
            <w:top w:w="0" w:type="dxa"/>
            <w:bottom w:w="0" w:type="dxa"/>
          </w:tblCellMar>
        </w:tblPrEx>
        <w:trPr>
          <w:cantSplit/>
          <w:jc w:val="center"/>
        </w:trPr>
        <w:tc>
          <w:tcPr>
            <w:tcW w:w="3402" w:type="dxa"/>
          </w:tcPr>
          <w:p w:rsidR="005D7AA2" w:rsidRPr="00971168" w:rsidRDefault="005D7AA2" w:rsidP="003D657D">
            <w:pPr>
              <w:pStyle w:val="Heading1"/>
              <w:keepNext w:val="0"/>
              <w:spacing w:before="40" w:after="40"/>
              <w:rPr>
                <w:b w:val="0"/>
                <w:rtl/>
                <w:lang w:val="fr-BE"/>
              </w:rPr>
            </w:pPr>
            <w:r w:rsidRPr="00971168">
              <w:rPr>
                <w:b w:val="0"/>
              </w:rPr>
              <w:t>Données de l</w:t>
            </w:r>
            <w:r w:rsidR="00CC7090">
              <w:rPr>
                <w:b w:val="0"/>
              </w:rPr>
              <w:t>’</w:t>
            </w:r>
            <w:r w:rsidRPr="00971168">
              <w:rPr>
                <w:b w:val="0"/>
              </w:rPr>
              <w:t>enquête en 2000</w:t>
            </w:r>
          </w:p>
        </w:tc>
        <w:tc>
          <w:tcPr>
            <w:tcW w:w="2292" w:type="dxa"/>
            <w:vAlign w:val="center"/>
          </w:tcPr>
          <w:p w:rsidR="005D7AA2" w:rsidRPr="00B61DB6" w:rsidRDefault="005D7AA2" w:rsidP="003D657D">
            <w:pPr>
              <w:pStyle w:val="Heading1"/>
              <w:keepNext w:val="0"/>
              <w:spacing w:before="40" w:after="40"/>
              <w:jc w:val="right"/>
              <w:rPr>
                <w:b w:val="0"/>
                <w:bCs w:val="0"/>
              </w:rPr>
            </w:pPr>
            <w:r w:rsidRPr="00B61DB6">
              <w:rPr>
                <w:b w:val="0"/>
                <w:bCs w:val="0"/>
              </w:rPr>
              <w:t>95</w:t>
            </w:r>
            <w:r w:rsidR="00971168">
              <w:rPr>
                <w:b w:val="0"/>
                <w:bCs w:val="0"/>
              </w:rPr>
              <w:t>,</w:t>
            </w:r>
            <w:r w:rsidRPr="00B61DB6">
              <w:rPr>
                <w:b w:val="0"/>
                <w:bCs w:val="0"/>
              </w:rPr>
              <w:t>8</w:t>
            </w:r>
            <w:r w:rsidR="00971168">
              <w:rPr>
                <w:b w:val="0"/>
                <w:bCs w:val="0"/>
              </w:rPr>
              <w:t xml:space="preserve"> </w:t>
            </w:r>
            <w:r w:rsidRPr="00B61DB6">
              <w:rPr>
                <w:b w:val="0"/>
                <w:bCs w:val="0"/>
              </w:rPr>
              <w:t>%</w:t>
            </w:r>
          </w:p>
        </w:tc>
        <w:tc>
          <w:tcPr>
            <w:tcW w:w="2292" w:type="dxa"/>
            <w:vAlign w:val="center"/>
          </w:tcPr>
          <w:p w:rsidR="005D7AA2" w:rsidRPr="00B61DB6" w:rsidRDefault="005D7AA2" w:rsidP="003D657D">
            <w:pPr>
              <w:pStyle w:val="Heading1"/>
              <w:keepNext w:val="0"/>
              <w:spacing w:before="40" w:after="40"/>
              <w:jc w:val="right"/>
              <w:rPr>
                <w:b w:val="0"/>
                <w:bCs w:val="0"/>
              </w:rPr>
            </w:pPr>
            <w:r w:rsidRPr="00B61DB6">
              <w:rPr>
                <w:b w:val="0"/>
                <w:bCs w:val="0"/>
              </w:rPr>
              <w:t>88</w:t>
            </w:r>
            <w:r w:rsidR="00971168">
              <w:rPr>
                <w:b w:val="0"/>
                <w:bCs w:val="0"/>
              </w:rPr>
              <w:t>,</w:t>
            </w:r>
            <w:r w:rsidRPr="00B61DB6">
              <w:rPr>
                <w:b w:val="0"/>
                <w:bCs w:val="0"/>
              </w:rPr>
              <w:t>9</w:t>
            </w:r>
            <w:r w:rsidR="00971168">
              <w:rPr>
                <w:b w:val="0"/>
                <w:bCs w:val="0"/>
              </w:rPr>
              <w:t xml:space="preserve"> </w:t>
            </w:r>
            <w:r w:rsidRPr="00B61DB6">
              <w:rPr>
                <w:b w:val="0"/>
                <w:bCs w:val="0"/>
              </w:rPr>
              <w:t>%</w:t>
            </w:r>
          </w:p>
        </w:tc>
        <w:tc>
          <w:tcPr>
            <w:tcW w:w="2293" w:type="dxa"/>
            <w:vAlign w:val="center"/>
          </w:tcPr>
          <w:p w:rsidR="005D7AA2" w:rsidRPr="00B61DB6" w:rsidRDefault="00971168" w:rsidP="003D657D">
            <w:pPr>
              <w:pStyle w:val="Heading1"/>
              <w:keepNext w:val="0"/>
              <w:spacing w:before="40" w:after="40"/>
              <w:jc w:val="right"/>
              <w:rPr>
                <w:b w:val="0"/>
                <w:bCs w:val="0"/>
                <w:rtl/>
                <w:lang w:val="fr-BE"/>
              </w:rPr>
            </w:pPr>
            <w:r>
              <w:rPr>
                <w:b w:val="0"/>
                <w:bCs w:val="0"/>
              </w:rPr>
              <w:t>84,</w:t>
            </w:r>
            <w:r w:rsidR="005D7AA2" w:rsidRPr="00B61DB6">
              <w:rPr>
                <w:b w:val="0"/>
                <w:bCs w:val="0"/>
              </w:rPr>
              <w:t>6</w:t>
            </w:r>
            <w:r>
              <w:rPr>
                <w:b w:val="0"/>
                <w:bCs w:val="0"/>
              </w:rPr>
              <w:t xml:space="preserve"> </w:t>
            </w:r>
            <w:r w:rsidR="005D7AA2" w:rsidRPr="00B61DB6">
              <w:rPr>
                <w:b w:val="0"/>
                <w:bCs w:val="0"/>
              </w:rPr>
              <w:t>%</w:t>
            </w:r>
          </w:p>
        </w:tc>
      </w:tr>
      <w:tr w:rsidR="005D7AA2" w:rsidRPr="00B61DB6" w:rsidTr="00971168">
        <w:tblPrEx>
          <w:tblCellMar>
            <w:top w:w="0" w:type="dxa"/>
            <w:bottom w:w="0" w:type="dxa"/>
          </w:tblCellMar>
        </w:tblPrEx>
        <w:trPr>
          <w:cantSplit/>
          <w:jc w:val="center"/>
        </w:trPr>
        <w:tc>
          <w:tcPr>
            <w:tcW w:w="3402" w:type="dxa"/>
          </w:tcPr>
          <w:p w:rsidR="005D7AA2" w:rsidRPr="00971168" w:rsidRDefault="005D7AA2" w:rsidP="003D657D">
            <w:pPr>
              <w:pStyle w:val="Heading1"/>
              <w:keepNext w:val="0"/>
              <w:spacing w:before="40" w:after="40"/>
              <w:rPr>
                <w:b w:val="0"/>
                <w:rtl/>
                <w:lang w:val="fr-BE"/>
              </w:rPr>
            </w:pPr>
            <w:r w:rsidRPr="00971168">
              <w:rPr>
                <w:b w:val="0"/>
              </w:rPr>
              <w:t>Données de l</w:t>
            </w:r>
            <w:r w:rsidR="00CC7090">
              <w:rPr>
                <w:b w:val="0"/>
              </w:rPr>
              <w:t>’</w:t>
            </w:r>
            <w:r w:rsidRPr="00971168">
              <w:rPr>
                <w:b w:val="0"/>
              </w:rPr>
              <w:t>enquête en 2006</w:t>
            </w:r>
          </w:p>
        </w:tc>
        <w:tc>
          <w:tcPr>
            <w:tcW w:w="2292" w:type="dxa"/>
            <w:vAlign w:val="center"/>
          </w:tcPr>
          <w:p w:rsidR="005D7AA2" w:rsidRPr="00B61DB6" w:rsidRDefault="00971168" w:rsidP="003D657D">
            <w:pPr>
              <w:spacing w:before="40" w:after="40"/>
              <w:jc w:val="right"/>
            </w:pPr>
            <w:r>
              <w:t>99,</w:t>
            </w:r>
            <w:r w:rsidR="005D7AA2" w:rsidRPr="00B61DB6">
              <w:t>8</w:t>
            </w:r>
            <w:r>
              <w:t xml:space="preserve"> </w:t>
            </w:r>
            <w:r w:rsidR="005D7AA2" w:rsidRPr="00B61DB6">
              <w:t>%</w:t>
            </w:r>
          </w:p>
        </w:tc>
        <w:tc>
          <w:tcPr>
            <w:tcW w:w="2292" w:type="dxa"/>
            <w:vAlign w:val="center"/>
          </w:tcPr>
          <w:p w:rsidR="005D7AA2" w:rsidRPr="00B61DB6" w:rsidRDefault="00971168" w:rsidP="003D657D">
            <w:pPr>
              <w:spacing w:before="40" w:after="40"/>
              <w:jc w:val="right"/>
            </w:pPr>
            <w:r>
              <w:t>98,</w:t>
            </w:r>
            <w:r w:rsidR="005D7AA2" w:rsidRPr="00B61DB6">
              <w:t>9</w:t>
            </w:r>
            <w:r>
              <w:t xml:space="preserve"> </w:t>
            </w:r>
            <w:r w:rsidR="005D7AA2" w:rsidRPr="00B61DB6">
              <w:t>%</w:t>
            </w:r>
          </w:p>
        </w:tc>
        <w:tc>
          <w:tcPr>
            <w:tcW w:w="2293" w:type="dxa"/>
            <w:vAlign w:val="center"/>
          </w:tcPr>
          <w:p w:rsidR="005D7AA2" w:rsidRPr="00B61DB6" w:rsidRDefault="005D7AA2" w:rsidP="003D657D">
            <w:pPr>
              <w:spacing w:before="40" w:after="40"/>
              <w:jc w:val="right"/>
            </w:pPr>
            <w:r w:rsidRPr="00B61DB6">
              <w:t>98</w:t>
            </w:r>
            <w:r w:rsidR="00971168">
              <w:t>,</w:t>
            </w:r>
            <w:r w:rsidRPr="00B61DB6">
              <w:t>5</w:t>
            </w:r>
            <w:r w:rsidR="00971168">
              <w:t xml:space="preserve"> </w:t>
            </w:r>
            <w:r w:rsidRPr="00B61DB6">
              <w:t>%</w:t>
            </w:r>
          </w:p>
        </w:tc>
      </w:tr>
    </w:tbl>
    <w:p w:rsidR="005D7AA2" w:rsidRPr="00EC164C" w:rsidRDefault="00971168" w:rsidP="003D657D">
      <w:pPr>
        <w:spacing w:before="120" w:after="240"/>
        <w:ind w:firstLine="567"/>
        <w:rPr>
          <w:rFonts w:ascii="Times" w:hAnsi="Times"/>
          <w:color w:val="000000"/>
          <w:szCs w:val="24"/>
        </w:rPr>
      </w:pPr>
      <w:r w:rsidRPr="00EC164C">
        <w:rPr>
          <w:rFonts w:ascii="Times" w:hAnsi="Times"/>
          <w:i/>
          <w:color w:val="000000"/>
          <w:szCs w:val="24"/>
        </w:rPr>
        <w:t>S</w:t>
      </w:r>
      <w:r w:rsidR="005D7AA2" w:rsidRPr="00EC164C">
        <w:rPr>
          <w:rFonts w:ascii="Times" w:hAnsi="Times"/>
          <w:i/>
          <w:color w:val="000000"/>
          <w:szCs w:val="24"/>
        </w:rPr>
        <w:t>ource</w:t>
      </w:r>
      <w:r w:rsidR="00416139" w:rsidRPr="00EC164C">
        <w:rPr>
          <w:rFonts w:ascii="Times" w:hAnsi="Times"/>
          <w:color w:val="000000"/>
          <w:szCs w:val="24"/>
        </w:rPr>
        <w:t>:</w:t>
      </w:r>
      <w:r w:rsidR="005D7AA2" w:rsidRPr="00EC164C">
        <w:rPr>
          <w:rFonts w:ascii="Times" w:hAnsi="Times"/>
          <w:color w:val="000000"/>
          <w:szCs w:val="24"/>
        </w:rPr>
        <w:t xml:space="preserve"> DSSB</w:t>
      </w:r>
      <w:r w:rsidRPr="00EC164C">
        <w:rPr>
          <w:rFonts w:ascii="Times" w:hAnsi="Times"/>
          <w:color w:val="000000"/>
          <w:szCs w:val="24"/>
        </w:rPr>
        <w:t>.</w:t>
      </w:r>
    </w:p>
    <w:p w:rsidR="005D7AA2" w:rsidRPr="00971168" w:rsidRDefault="005D7AA2" w:rsidP="003D657D">
      <w:pPr>
        <w:spacing w:before="240" w:after="240"/>
        <w:jc w:val="center"/>
        <w:rPr>
          <w:rFonts w:ascii="Times" w:hAnsi="Times" w:hint="cs"/>
          <w:b/>
          <w:bCs/>
          <w:szCs w:val="57"/>
          <w:u w:val="single"/>
          <w:lang w:val="fr-BE"/>
        </w:rPr>
      </w:pPr>
      <w:r w:rsidRPr="00971168">
        <w:rPr>
          <w:rFonts w:ascii="Times" w:hAnsi="Times"/>
          <w:b/>
          <w:bCs/>
          <w:color w:val="000000"/>
          <w:szCs w:val="57"/>
        </w:rPr>
        <w:t>Tableau 6</w:t>
      </w:r>
      <w:r w:rsidR="00971168" w:rsidRPr="00971168">
        <w:rPr>
          <w:rFonts w:ascii="Times" w:hAnsi="Times"/>
          <w:b/>
          <w:bCs/>
          <w:color w:val="000000"/>
          <w:szCs w:val="57"/>
        </w:rPr>
        <w:t>.</w:t>
      </w:r>
      <w:r>
        <w:rPr>
          <w:rFonts w:ascii="Times" w:hAnsi="Times"/>
          <w:color w:val="000000"/>
          <w:szCs w:val="57"/>
        </w:rPr>
        <w:t xml:space="preserve"> </w:t>
      </w:r>
      <w:r w:rsidR="00971168">
        <w:rPr>
          <w:rFonts w:ascii="Times" w:hAnsi="Times"/>
          <w:color w:val="000000"/>
          <w:szCs w:val="57"/>
        </w:rPr>
        <w:t xml:space="preserve"> </w:t>
      </w:r>
      <w:r>
        <w:rPr>
          <w:rFonts w:ascii="Times" w:hAnsi="Times"/>
          <w:b/>
          <w:bCs/>
          <w:szCs w:val="57"/>
        </w:rPr>
        <w:t>Réduction des disparités entre les régions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91"/>
        <w:gridCol w:w="2653"/>
        <w:gridCol w:w="2653"/>
      </w:tblGrid>
      <w:tr w:rsidR="005D7AA2" w:rsidRPr="00971168" w:rsidTr="00971168">
        <w:tblPrEx>
          <w:tblCellMar>
            <w:top w:w="0" w:type="dxa"/>
            <w:bottom w:w="0" w:type="dxa"/>
          </w:tblCellMar>
        </w:tblPrEx>
        <w:trPr>
          <w:cantSplit/>
          <w:jc w:val="center"/>
        </w:trPr>
        <w:tc>
          <w:tcPr>
            <w:tcW w:w="4536" w:type="dxa"/>
            <w:vAlign w:val="center"/>
          </w:tcPr>
          <w:p w:rsidR="005D7AA2" w:rsidRPr="00971168" w:rsidRDefault="005D7AA2" w:rsidP="003D657D">
            <w:pPr>
              <w:spacing w:before="40" w:after="40"/>
              <w:jc w:val="center"/>
              <w:rPr>
                <w:bCs/>
                <w:rtl/>
              </w:rPr>
            </w:pPr>
            <w:r w:rsidRPr="00971168">
              <w:rPr>
                <w:bCs/>
              </w:rPr>
              <w:t>Taux de couverture par tous les vaccins pour les enfants entre 24 et 35 mois</w:t>
            </w:r>
          </w:p>
        </w:tc>
        <w:tc>
          <w:tcPr>
            <w:tcW w:w="2863" w:type="dxa"/>
            <w:vAlign w:val="center"/>
          </w:tcPr>
          <w:p w:rsidR="005D7AA2" w:rsidRPr="00971168" w:rsidRDefault="005D7AA2" w:rsidP="003D657D">
            <w:pPr>
              <w:pStyle w:val="Heading1"/>
              <w:keepNext w:val="0"/>
              <w:spacing w:before="40" w:after="40"/>
              <w:jc w:val="center"/>
              <w:rPr>
                <w:b w:val="0"/>
                <w:rtl/>
                <w:lang w:val="fr-BE"/>
              </w:rPr>
            </w:pPr>
            <w:r w:rsidRPr="00971168">
              <w:rPr>
                <w:b w:val="0"/>
              </w:rPr>
              <w:t>Données de l</w:t>
            </w:r>
            <w:r w:rsidR="00CC7090">
              <w:rPr>
                <w:b w:val="0"/>
              </w:rPr>
              <w:t>’</w:t>
            </w:r>
            <w:r w:rsidRPr="00971168">
              <w:rPr>
                <w:b w:val="0"/>
              </w:rPr>
              <w:t>enquête</w:t>
            </w:r>
            <w:r w:rsidR="00BD37AB">
              <w:rPr>
                <w:b w:val="0"/>
              </w:rPr>
              <w:br/>
            </w:r>
            <w:r w:rsidRPr="00971168">
              <w:rPr>
                <w:b w:val="0"/>
              </w:rPr>
              <w:t>en 2000</w:t>
            </w:r>
          </w:p>
        </w:tc>
        <w:tc>
          <w:tcPr>
            <w:tcW w:w="2863" w:type="dxa"/>
            <w:vAlign w:val="center"/>
          </w:tcPr>
          <w:p w:rsidR="005D7AA2" w:rsidRPr="00971168" w:rsidRDefault="005D7AA2" w:rsidP="003D657D">
            <w:pPr>
              <w:pStyle w:val="Heading1"/>
              <w:keepNext w:val="0"/>
              <w:spacing w:before="40" w:after="40"/>
              <w:jc w:val="center"/>
              <w:rPr>
                <w:b w:val="0"/>
                <w:rtl/>
                <w:lang w:val="fr-BE"/>
              </w:rPr>
            </w:pPr>
            <w:r w:rsidRPr="00971168">
              <w:rPr>
                <w:b w:val="0"/>
              </w:rPr>
              <w:t>Données de l</w:t>
            </w:r>
            <w:r w:rsidR="00CC7090">
              <w:rPr>
                <w:b w:val="0"/>
              </w:rPr>
              <w:t>’</w:t>
            </w:r>
            <w:r w:rsidRPr="00971168">
              <w:rPr>
                <w:b w:val="0"/>
              </w:rPr>
              <w:t>enquête</w:t>
            </w:r>
            <w:r w:rsidR="00BD37AB">
              <w:rPr>
                <w:b w:val="0"/>
              </w:rPr>
              <w:br/>
            </w:r>
            <w:r w:rsidRPr="00971168">
              <w:rPr>
                <w:b w:val="0"/>
              </w:rPr>
              <w:t>en 2006</w:t>
            </w:r>
          </w:p>
        </w:tc>
      </w:tr>
      <w:tr w:rsidR="005D7AA2" w:rsidRPr="00971168" w:rsidTr="00971168">
        <w:tblPrEx>
          <w:tblCellMar>
            <w:top w:w="0" w:type="dxa"/>
            <w:bottom w:w="0" w:type="dxa"/>
          </w:tblCellMar>
        </w:tblPrEx>
        <w:trPr>
          <w:cantSplit/>
          <w:jc w:val="center"/>
        </w:trPr>
        <w:tc>
          <w:tcPr>
            <w:tcW w:w="4536" w:type="dxa"/>
          </w:tcPr>
          <w:p w:rsidR="005D7AA2" w:rsidRPr="00971168" w:rsidRDefault="005D7AA2" w:rsidP="003D657D">
            <w:pPr>
              <w:pStyle w:val="Heading1"/>
              <w:keepNext w:val="0"/>
              <w:spacing w:before="40" w:after="40"/>
              <w:rPr>
                <w:b w:val="0"/>
                <w:rtl/>
                <w:lang w:val="fr-BE"/>
              </w:rPr>
            </w:pPr>
            <w:r w:rsidRPr="00971168">
              <w:rPr>
                <w:b w:val="0"/>
              </w:rPr>
              <w:t>Dans les milieux urbains</w:t>
            </w:r>
          </w:p>
        </w:tc>
        <w:tc>
          <w:tcPr>
            <w:tcW w:w="2863" w:type="dxa"/>
          </w:tcPr>
          <w:p w:rsidR="005D7AA2" w:rsidRPr="00971168" w:rsidRDefault="005D7AA2" w:rsidP="003D657D">
            <w:pPr>
              <w:pStyle w:val="Heading1"/>
              <w:keepNext w:val="0"/>
              <w:spacing w:before="40" w:after="40"/>
              <w:jc w:val="right"/>
              <w:rPr>
                <w:b w:val="0"/>
                <w:bCs w:val="0"/>
              </w:rPr>
            </w:pPr>
            <w:r w:rsidRPr="00971168">
              <w:rPr>
                <w:b w:val="0"/>
                <w:bCs w:val="0"/>
              </w:rPr>
              <w:t>66</w:t>
            </w:r>
            <w:r w:rsidR="00971168">
              <w:rPr>
                <w:b w:val="0"/>
                <w:bCs w:val="0"/>
              </w:rPr>
              <w:t>,</w:t>
            </w:r>
            <w:r w:rsidRPr="00971168">
              <w:rPr>
                <w:b w:val="0"/>
                <w:bCs w:val="0"/>
              </w:rPr>
              <w:t>6</w:t>
            </w:r>
            <w:r w:rsidR="00971168">
              <w:rPr>
                <w:b w:val="0"/>
                <w:bCs w:val="0"/>
              </w:rPr>
              <w:t xml:space="preserve"> </w:t>
            </w:r>
            <w:r w:rsidRPr="00971168">
              <w:rPr>
                <w:b w:val="0"/>
                <w:bCs w:val="0"/>
              </w:rPr>
              <w:t>%</w:t>
            </w:r>
          </w:p>
        </w:tc>
        <w:tc>
          <w:tcPr>
            <w:tcW w:w="2863" w:type="dxa"/>
          </w:tcPr>
          <w:p w:rsidR="005D7AA2" w:rsidRPr="00971168" w:rsidRDefault="005D7AA2" w:rsidP="003D657D">
            <w:pPr>
              <w:pStyle w:val="Heading1"/>
              <w:keepNext w:val="0"/>
              <w:spacing w:before="40" w:after="40"/>
              <w:jc w:val="right"/>
              <w:rPr>
                <w:b w:val="0"/>
                <w:bCs w:val="0"/>
              </w:rPr>
            </w:pPr>
            <w:r w:rsidRPr="00971168">
              <w:rPr>
                <w:b w:val="0"/>
                <w:bCs w:val="0"/>
              </w:rPr>
              <w:t>98</w:t>
            </w:r>
            <w:r w:rsidR="00971168">
              <w:rPr>
                <w:b w:val="0"/>
                <w:bCs w:val="0"/>
              </w:rPr>
              <w:t>,</w:t>
            </w:r>
            <w:r w:rsidRPr="00971168">
              <w:rPr>
                <w:b w:val="0"/>
                <w:bCs w:val="0"/>
              </w:rPr>
              <w:t>9</w:t>
            </w:r>
            <w:r w:rsidR="00971168">
              <w:rPr>
                <w:b w:val="0"/>
                <w:bCs w:val="0"/>
              </w:rPr>
              <w:t xml:space="preserve"> </w:t>
            </w:r>
            <w:r w:rsidRPr="00971168">
              <w:rPr>
                <w:b w:val="0"/>
                <w:bCs w:val="0"/>
              </w:rPr>
              <w:t>%</w:t>
            </w:r>
          </w:p>
        </w:tc>
      </w:tr>
      <w:tr w:rsidR="005D7AA2" w:rsidRPr="00971168" w:rsidTr="00971168">
        <w:tblPrEx>
          <w:tblCellMar>
            <w:top w:w="0" w:type="dxa"/>
            <w:bottom w:w="0" w:type="dxa"/>
          </w:tblCellMar>
        </w:tblPrEx>
        <w:trPr>
          <w:cantSplit/>
          <w:jc w:val="center"/>
        </w:trPr>
        <w:tc>
          <w:tcPr>
            <w:tcW w:w="4536" w:type="dxa"/>
          </w:tcPr>
          <w:p w:rsidR="005D7AA2" w:rsidRPr="00971168" w:rsidRDefault="005D7AA2" w:rsidP="003D657D">
            <w:pPr>
              <w:pStyle w:val="Heading1"/>
              <w:keepNext w:val="0"/>
              <w:spacing w:before="40" w:after="40"/>
              <w:rPr>
                <w:b w:val="0"/>
              </w:rPr>
            </w:pPr>
            <w:r w:rsidRPr="00971168">
              <w:rPr>
                <w:b w:val="0"/>
              </w:rPr>
              <w:t>Dans les milieux ruraux</w:t>
            </w:r>
          </w:p>
        </w:tc>
        <w:tc>
          <w:tcPr>
            <w:tcW w:w="2863" w:type="dxa"/>
          </w:tcPr>
          <w:p w:rsidR="005D7AA2" w:rsidRPr="00971168" w:rsidRDefault="00971168" w:rsidP="003D657D">
            <w:pPr>
              <w:pStyle w:val="Heading1"/>
              <w:keepNext w:val="0"/>
              <w:spacing w:before="40" w:after="40"/>
              <w:jc w:val="right"/>
              <w:rPr>
                <w:b w:val="0"/>
                <w:bCs w:val="0"/>
              </w:rPr>
            </w:pPr>
            <w:r>
              <w:rPr>
                <w:b w:val="0"/>
                <w:bCs w:val="0"/>
              </w:rPr>
              <w:t>58,</w:t>
            </w:r>
            <w:r w:rsidR="005D7AA2" w:rsidRPr="00971168">
              <w:rPr>
                <w:b w:val="0"/>
                <w:bCs w:val="0"/>
              </w:rPr>
              <w:t>0</w:t>
            </w:r>
            <w:r>
              <w:rPr>
                <w:b w:val="0"/>
                <w:bCs w:val="0"/>
              </w:rPr>
              <w:t xml:space="preserve"> </w:t>
            </w:r>
            <w:r w:rsidR="005D7AA2" w:rsidRPr="00971168">
              <w:rPr>
                <w:b w:val="0"/>
                <w:bCs w:val="0"/>
              </w:rPr>
              <w:t>%</w:t>
            </w:r>
          </w:p>
        </w:tc>
        <w:tc>
          <w:tcPr>
            <w:tcW w:w="2863" w:type="dxa"/>
          </w:tcPr>
          <w:p w:rsidR="005D7AA2" w:rsidRPr="00971168" w:rsidRDefault="00971168" w:rsidP="003D657D">
            <w:pPr>
              <w:pStyle w:val="Heading1"/>
              <w:keepNext w:val="0"/>
              <w:spacing w:before="40" w:after="40"/>
              <w:jc w:val="right"/>
              <w:rPr>
                <w:b w:val="0"/>
                <w:bCs w:val="0"/>
              </w:rPr>
            </w:pPr>
            <w:r>
              <w:rPr>
                <w:b w:val="0"/>
                <w:bCs w:val="0"/>
              </w:rPr>
              <w:t>95,</w:t>
            </w:r>
            <w:r w:rsidR="005D7AA2" w:rsidRPr="00971168">
              <w:rPr>
                <w:b w:val="0"/>
                <w:bCs w:val="0"/>
              </w:rPr>
              <w:t>4</w:t>
            </w:r>
            <w:r>
              <w:rPr>
                <w:b w:val="0"/>
                <w:bCs w:val="0"/>
              </w:rPr>
              <w:t xml:space="preserve"> </w:t>
            </w:r>
            <w:r w:rsidR="005D7AA2" w:rsidRPr="00971168">
              <w:rPr>
                <w:b w:val="0"/>
                <w:bCs w:val="0"/>
              </w:rPr>
              <w:t>%</w:t>
            </w:r>
          </w:p>
        </w:tc>
      </w:tr>
      <w:tr w:rsidR="005D7AA2" w:rsidRPr="00971168" w:rsidTr="00971168">
        <w:tblPrEx>
          <w:tblCellMar>
            <w:top w:w="0" w:type="dxa"/>
            <w:bottom w:w="0" w:type="dxa"/>
          </w:tblCellMar>
        </w:tblPrEx>
        <w:trPr>
          <w:cantSplit/>
          <w:jc w:val="center"/>
        </w:trPr>
        <w:tc>
          <w:tcPr>
            <w:tcW w:w="4536" w:type="dxa"/>
          </w:tcPr>
          <w:p w:rsidR="005D7AA2" w:rsidRPr="00971168" w:rsidRDefault="005D7AA2" w:rsidP="003D657D">
            <w:pPr>
              <w:pStyle w:val="Heading1"/>
              <w:keepNext w:val="0"/>
              <w:spacing w:before="40" w:after="40"/>
              <w:rPr>
                <w:b w:val="0"/>
              </w:rPr>
            </w:pPr>
            <w:r w:rsidRPr="00971168">
              <w:rPr>
                <w:b w:val="0"/>
              </w:rPr>
              <w:t xml:space="preserve">Pour les </w:t>
            </w:r>
            <w:r w:rsidR="00971168" w:rsidRPr="00971168">
              <w:rPr>
                <w:b w:val="0"/>
              </w:rPr>
              <w:t>g</w:t>
            </w:r>
            <w:r w:rsidRPr="00971168">
              <w:rPr>
                <w:b w:val="0"/>
              </w:rPr>
              <w:t>arçons</w:t>
            </w:r>
          </w:p>
        </w:tc>
        <w:tc>
          <w:tcPr>
            <w:tcW w:w="2863" w:type="dxa"/>
          </w:tcPr>
          <w:p w:rsidR="005D7AA2" w:rsidRPr="00971168" w:rsidRDefault="00971168" w:rsidP="003D657D">
            <w:pPr>
              <w:pStyle w:val="Heading1"/>
              <w:keepNext w:val="0"/>
              <w:spacing w:before="40" w:after="40"/>
              <w:jc w:val="right"/>
              <w:rPr>
                <w:b w:val="0"/>
                <w:bCs w:val="0"/>
              </w:rPr>
            </w:pPr>
            <w:r>
              <w:rPr>
                <w:b w:val="0"/>
                <w:bCs w:val="0"/>
              </w:rPr>
              <w:t>62,</w:t>
            </w:r>
            <w:r w:rsidR="005D7AA2" w:rsidRPr="00971168">
              <w:rPr>
                <w:b w:val="0"/>
                <w:bCs w:val="0"/>
              </w:rPr>
              <w:t>8</w:t>
            </w:r>
            <w:r>
              <w:rPr>
                <w:b w:val="0"/>
                <w:bCs w:val="0"/>
              </w:rPr>
              <w:t xml:space="preserve"> </w:t>
            </w:r>
            <w:r w:rsidR="005D7AA2" w:rsidRPr="00971168">
              <w:rPr>
                <w:b w:val="0"/>
                <w:bCs w:val="0"/>
              </w:rPr>
              <w:t>%</w:t>
            </w:r>
          </w:p>
        </w:tc>
        <w:tc>
          <w:tcPr>
            <w:tcW w:w="2863" w:type="dxa"/>
          </w:tcPr>
          <w:p w:rsidR="005D7AA2" w:rsidRPr="00971168" w:rsidRDefault="005D7AA2" w:rsidP="003D657D">
            <w:pPr>
              <w:pStyle w:val="Heading1"/>
              <w:keepNext w:val="0"/>
              <w:spacing w:before="40" w:after="40"/>
              <w:jc w:val="right"/>
              <w:rPr>
                <w:b w:val="0"/>
                <w:bCs w:val="0"/>
              </w:rPr>
            </w:pPr>
            <w:r w:rsidRPr="00971168">
              <w:rPr>
                <w:b w:val="0"/>
                <w:bCs w:val="0"/>
              </w:rPr>
              <w:t>97</w:t>
            </w:r>
            <w:r w:rsidR="00971168">
              <w:rPr>
                <w:b w:val="0"/>
                <w:bCs w:val="0"/>
              </w:rPr>
              <w:t>,</w:t>
            </w:r>
            <w:r w:rsidRPr="00971168">
              <w:rPr>
                <w:b w:val="0"/>
                <w:bCs w:val="0"/>
              </w:rPr>
              <w:t>6</w:t>
            </w:r>
            <w:r w:rsidR="00971168">
              <w:rPr>
                <w:b w:val="0"/>
                <w:bCs w:val="0"/>
              </w:rPr>
              <w:t xml:space="preserve"> </w:t>
            </w:r>
            <w:r w:rsidRPr="00971168">
              <w:rPr>
                <w:b w:val="0"/>
                <w:bCs w:val="0"/>
              </w:rPr>
              <w:t>%</w:t>
            </w:r>
          </w:p>
        </w:tc>
      </w:tr>
      <w:tr w:rsidR="005D7AA2" w:rsidRPr="00971168" w:rsidTr="00971168">
        <w:tblPrEx>
          <w:tblCellMar>
            <w:top w:w="0" w:type="dxa"/>
            <w:bottom w:w="0" w:type="dxa"/>
          </w:tblCellMar>
        </w:tblPrEx>
        <w:trPr>
          <w:cantSplit/>
          <w:jc w:val="center"/>
        </w:trPr>
        <w:tc>
          <w:tcPr>
            <w:tcW w:w="4536" w:type="dxa"/>
          </w:tcPr>
          <w:p w:rsidR="005D7AA2" w:rsidRPr="00971168" w:rsidRDefault="005D7AA2" w:rsidP="003D657D">
            <w:pPr>
              <w:pStyle w:val="Heading1"/>
              <w:keepNext w:val="0"/>
              <w:spacing w:before="40" w:after="40"/>
              <w:rPr>
                <w:b w:val="0"/>
                <w:rtl/>
                <w:lang w:val="fr-BE"/>
              </w:rPr>
            </w:pPr>
            <w:r w:rsidRPr="00971168">
              <w:rPr>
                <w:b w:val="0"/>
              </w:rPr>
              <w:t xml:space="preserve">Pour les </w:t>
            </w:r>
            <w:r w:rsidR="00971168" w:rsidRPr="00971168">
              <w:rPr>
                <w:b w:val="0"/>
              </w:rPr>
              <w:t>f</w:t>
            </w:r>
            <w:r w:rsidRPr="00971168">
              <w:rPr>
                <w:b w:val="0"/>
              </w:rPr>
              <w:t>illes</w:t>
            </w:r>
          </w:p>
        </w:tc>
        <w:tc>
          <w:tcPr>
            <w:tcW w:w="2863" w:type="dxa"/>
          </w:tcPr>
          <w:p w:rsidR="005D7AA2" w:rsidRPr="00971168" w:rsidRDefault="005D7AA2" w:rsidP="003D657D">
            <w:pPr>
              <w:spacing w:before="40" w:after="40"/>
              <w:jc w:val="right"/>
            </w:pPr>
            <w:r w:rsidRPr="00971168">
              <w:t>63</w:t>
            </w:r>
            <w:r w:rsidR="00971168">
              <w:t>,</w:t>
            </w:r>
            <w:r w:rsidRPr="00971168">
              <w:t>4</w:t>
            </w:r>
            <w:r w:rsidR="00971168">
              <w:t xml:space="preserve"> </w:t>
            </w:r>
            <w:r w:rsidRPr="00971168">
              <w:t>%</w:t>
            </w:r>
          </w:p>
        </w:tc>
        <w:tc>
          <w:tcPr>
            <w:tcW w:w="2863" w:type="dxa"/>
          </w:tcPr>
          <w:p w:rsidR="005D7AA2" w:rsidRPr="00971168" w:rsidRDefault="00971168" w:rsidP="003D657D">
            <w:pPr>
              <w:spacing w:before="40" w:after="40"/>
              <w:jc w:val="right"/>
            </w:pPr>
            <w:r>
              <w:t>97,</w:t>
            </w:r>
            <w:r w:rsidR="005D7AA2" w:rsidRPr="00971168">
              <w:t>8</w:t>
            </w:r>
            <w:r>
              <w:t xml:space="preserve"> </w:t>
            </w:r>
            <w:r w:rsidR="005D7AA2" w:rsidRPr="00971168">
              <w:t>%</w:t>
            </w:r>
          </w:p>
        </w:tc>
      </w:tr>
    </w:tbl>
    <w:p w:rsidR="005D7AA2" w:rsidRPr="00971168" w:rsidRDefault="005D7AA2" w:rsidP="003D657D">
      <w:pPr>
        <w:keepLines/>
        <w:spacing w:before="120" w:after="240"/>
        <w:ind w:firstLine="567"/>
        <w:rPr>
          <w:rFonts w:ascii="Times" w:hAnsi="Times"/>
          <w:bCs/>
          <w:color w:val="000000"/>
          <w:szCs w:val="24"/>
        </w:rPr>
      </w:pPr>
      <w:r w:rsidRPr="00971168">
        <w:rPr>
          <w:rFonts w:ascii="Times" w:hAnsi="Times"/>
          <w:bCs/>
          <w:color w:val="000000"/>
          <w:szCs w:val="24"/>
        </w:rPr>
        <w:t>(</w:t>
      </w:r>
      <w:r w:rsidR="00971168" w:rsidRPr="00971168">
        <w:rPr>
          <w:rFonts w:ascii="Times" w:hAnsi="Times"/>
          <w:bCs/>
          <w:i/>
          <w:color w:val="000000"/>
          <w:szCs w:val="24"/>
        </w:rPr>
        <w:t>S</w:t>
      </w:r>
      <w:r w:rsidRPr="00971168">
        <w:rPr>
          <w:rFonts w:ascii="Times" w:hAnsi="Times"/>
          <w:bCs/>
          <w:i/>
          <w:color w:val="000000"/>
          <w:szCs w:val="24"/>
        </w:rPr>
        <w:t>ource</w:t>
      </w:r>
      <w:r w:rsidR="00971168">
        <w:rPr>
          <w:rFonts w:ascii="Times" w:hAnsi="Times"/>
          <w:bCs/>
          <w:color w:val="000000"/>
          <w:szCs w:val="24"/>
        </w:rPr>
        <w:t>:</w:t>
      </w:r>
      <w:r w:rsidRPr="00971168">
        <w:rPr>
          <w:rFonts w:ascii="Times" w:hAnsi="Times"/>
          <w:bCs/>
          <w:color w:val="000000"/>
          <w:szCs w:val="24"/>
        </w:rPr>
        <w:t xml:space="preserve"> DSSB</w:t>
      </w:r>
      <w:r w:rsidR="00971168">
        <w:rPr>
          <w:rFonts w:ascii="Times" w:hAnsi="Times"/>
          <w:bCs/>
          <w:color w:val="000000"/>
          <w:szCs w:val="24"/>
        </w:rPr>
        <w:t>.</w:t>
      </w:r>
      <w:r w:rsidRPr="00971168">
        <w:rPr>
          <w:rFonts w:ascii="Times" w:hAnsi="Times"/>
          <w:bCs/>
          <w:color w:val="000000"/>
          <w:szCs w:val="24"/>
        </w:rPr>
        <w:t>)</w:t>
      </w:r>
    </w:p>
    <w:p w:rsidR="005D7AA2" w:rsidRPr="00B61DB6" w:rsidRDefault="005D7AA2" w:rsidP="003D657D">
      <w:pPr>
        <w:spacing w:before="240" w:after="240"/>
      </w:pPr>
      <w:r w:rsidRPr="00971168">
        <w:rPr>
          <w:bCs/>
        </w:rPr>
        <w:t>104.</w:t>
      </w:r>
      <w:r w:rsidR="00971168">
        <w:tab/>
      </w:r>
      <w:r>
        <w:t>La</w:t>
      </w:r>
      <w:r w:rsidR="00971168">
        <w:t xml:space="preserve"> même enquête a démontré que 76,</w:t>
      </w:r>
      <w:r>
        <w:t>6</w:t>
      </w:r>
      <w:r w:rsidR="00971168">
        <w:t xml:space="preserve"> </w:t>
      </w:r>
      <w:r>
        <w:t>% des femmes enceintes ont été vaccinées contre le tétanos, sachant que le taux global des naissances couvertes contre le tétanos néonatal, par la vaccination et par l</w:t>
      </w:r>
      <w:r w:rsidR="00CC7090">
        <w:t>’</w:t>
      </w:r>
      <w:r>
        <w:t>accouchement en milieu hospitalier, a dépassé 80</w:t>
      </w:r>
      <w:r w:rsidR="004420CD">
        <w:t xml:space="preserve"> </w:t>
      </w:r>
      <w:r>
        <w:t>% dans tous les gouvernorats, sans exception, depuis 1999.</w:t>
      </w:r>
    </w:p>
    <w:p w:rsidR="005D7AA2" w:rsidRPr="00E82599" w:rsidRDefault="005D7AA2" w:rsidP="003D657D">
      <w:pPr>
        <w:spacing w:before="240" w:after="240"/>
      </w:pPr>
      <w:r w:rsidRPr="00971168">
        <w:rPr>
          <w:bCs/>
        </w:rPr>
        <w:t>105.</w:t>
      </w:r>
      <w:r w:rsidR="00971168">
        <w:tab/>
      </w:r>
      <w:r>
        <w:t>Le renforcement de la couverture vaccinale des femmes contre le tétanos a contribué à une réduction sensible des cas de tétanos néonatal, passant de 19 cas entre 1994 et 1998 à 5 cas entre 1999 et 2003. Il importe de souligner que depuis trois ans, aucun cas de tétanos néonatal n</w:t>
      </w:r>
      <w:r w:rsidR="00CC7090">
        <w:t>’</w:t>
      </w:r>
      <w:r>
        <w:t xml:space="preserve">a été enregistré. </w:t>
      </w:r>
    </w:p>
    <w:p w:rsidR="005D7AA2" w:rsidRPr="00944C0D" w:rsidRDefault="005D7AA2" w:rsidP="003D657D">
      <w:pPr>
        <w:spacing w:before="240" w:after="240"/>
        <w:jc w:val="center"/>
        <w:rPr>
          <w:b/>
          <w:bCs/>
          <w:i/>
          <w:iCs/>
        </w:rPr>
      </w:pPr>
      <w:r w:rsidRPr="00A366AF">
        <w:rPr>
          <w:b/>
          <w:bCs/>
          <w:i/>
          <w:iCs/>
        </w:rPr>
        <w:t>2-</w:t>
      </w:r>
      <w:r>
        <w:rPr>
          <w:b/>
          <w:bCs/>
          <w:i/>
          <w:iCs/>
        </w:rPr>
        <w:t>2</w:t>
      </w:r>
      <w:r w:rsidRPr="00A366AF">
        <w:rPr>
          <w:b/>
          <w:bCs/>
          <w:i/>
          <w:iCs/>
        </w:rPr>
        <w:t xml:space="preserve">) </w:t>
      </w:r>
      <w:r w:rsidR="004420CD">
        <w:rPr>
          <w:b/>
          <w:bCs/>
          <w:i/>
          <w:iCs/>
        </w:rPr>
        <w:t xml:space="preserve"> </w:t>
      </w:r>
      <w:r>
        <w:rPr>
          <w:b/>
          <w:bCs/>
          <w:i/>
          <w:iCs/>
        </w:rPr>
        <w:t>Dans le domaine de l</w:t>
      </w:r>
      <w:r w:rsidRPr="00A366AF">
        <w:rPr>
          <w:b/>
          <w:bCs/>
          <w:i/>
          <w:iCs/>
        </w:rPr>
        <w:t xml:space="preserve">a santé </w:t>
      </w:r>
      <w:r w:rsidRPr="00944C0D">
        <w:rPr>
          <w:b/>
          <w:bCs/>
          <w:i/>
          <w:iCs/>
        </w:rPr>
        <w:t>de la reproduction</w:t>
      </w:r>
    </w:p>
    <w:p w:rsidR="005D7AA2" w:rsidRPr="00E82599" w:rsidRDefault="005D7AA2" w:rsidP="003D657D">
      <w:pPr>
        <w:spacing w:before="240" w:after="240"/>
      </w:pPr>
      <w:r w:rsidRPr="00971168">
        <w:rPr>
          <w:bCs/>
        </w:rPr>
        <w:t>106.</w:t>
      </w:r>
      <w:r w:rsidR="00971168">
        <w:tab/>
      </w:r>
      <w:r>
        <w:t>La santé de la reproduction est une composante bien intégrée au sein des programmes et activités de santé scolaire et de santé des adolescents dans tous les gouvernorats. Il s</w:t>
      </w:r>
      <w:r w:rsidR="00CC7090">
        <w:t>’</w:t>
      </w:r>
      <w:r>
        <w:t>agit d</w:t>
      </w:r>
      <w:r w:rsidR="00CC7090">
        <w:t>’</w:t>
      </w:r>
      <w:r>
        <w:t>une composante à la fois ancienne et récente:</w:t>
      </w:r>
    </w:p>
    <w:p w:rsidR="005D7AA2" w:rsidRPr="00E82599" w:rsidRDefault="005D7AA2" w:rsidP="003D657D">
      <w:pPr>
        <w:numPr>
          <w:ilvl w:val="0"/>
          <w:numId w:val="15"/>
        </w:numPr>
        <w:spacing w:before="240" w:after="240"/>
      </w:pPr>
      <w:r>
        <w:rPr>
          <w:i/>
          <w:iCs/>
        </w:rPr>
        <w:t>Ancienne</w:t>
      </w:r>
      <w:r>
        <w:t xml:space="preserve"> de par son </w:t>
      </w:r>
      <w:r w:rsidRPr="00E14982">
        <w:t>intégration aux cursus scolaires</w:t>
      </w:r>
      <w:r w:rsidR="00416139">
        <w:rPr>
          <w:u w:val="single"/>
        </w:rPr>
        <w:t>:</w:t>
      </w:r>
      <w:r>
        <w:t xml:space="preserve"> éducation en matière de Population (démographie et contraception) depuis 1963-1964, et dans plusieurs matières (géographie, éducation civique et religieuse etc.), puis enrichissement des sciences naturelles par les MST en 1976 et le SIDA en 1990</w:t>
      </w:r>
      <w:r w:rsidR="00BD37AB">
        <w:t>-1991;</w:t>
      </w:r>
    </w:p>
    <w:p w:rsidR="005D7AA2" w:rsidRDefault="005D7AA2" w:rsidP="003D657D">
      <w:pPr>
        <w:numPr>
          <w:ilvl w:val="0"/>
          <w:numId w:val="15"/>
        </w:numPr>
        <w:spacing w:before="240" w:after="120"/>
      </w:pPr>
      <w:r>
        <w:rPr>
          <w:i/>
          <w:iCs/>
        </w:rPr>
        <w:t xml:space="preserve">Récente </w:t>
      </w:r>
      <w:r>
        <w:t>essentiellement à travers</w:t>
      </w:r>
      <w:r w:rsidR="00416139">
        <w:t>:</w:t>
      </w:r>
    </w:p>
    <w:p w:rsidR="005D7AA2" w:rsidRDefault="005D7AA2" w:rsidP="003D657D">
      <w:pPr>
        <w:numPr>
          <w:ilvl w:val="0"/>
          <w:numId w:val="16"/>
        </w:numPr>
        <w:rPr>
          <w:u w:val="single"/>
        </w:rPr>
      </w:pPr>
      <w:r w:rsidRPr="00E14982">
        <w:t>Les c</w:t>
      </w:r>
      <w:r>
        <w:t>onsultations d</w:t>
      </w:r>
      <w:r w:rsidR="00CC7090">
        <w:t>’</w:t>
      </w:r>
      <w:r>
        <w:t>adolescentologie</w:t>
      </w:r>
      <w:r w:rsidR="00416139">
        <w:t>;</w:t>
      </w:r>
    </w:p>
    <w:p w:rsidR="005D7AA2" w:rsidRPr="00E82599" w:rsidRDefault="005D7AA2" w:rsidP="003D657D">
      <w:pPr>
        <w:numPr>
          <w:ilvl w:val="0"/>
          <w:numId w:val="16"/>
        </w:numPr>
        <w:spacing w:after="240"/>
        <w:rPr>
          <w:u w:val="single"/>
        </w:rPr>
      </w:pPr>
      <w:r w:rsidRPr="00E14982">
        <w:t>Les cellules d</w:t>
      </w:r>
      <w:r w:rsidR="00CC7090">
        <w:t>’</w:t>
      </w:r>
      <w:r w:rsidRPr="00E14982">
        <w:t>information et de conseil en santé de la reproduction.</w:t>
      </w:r>
    </w:p>
    <w:p w:rsidR="005D7AA2" w:rsidRPr="00E82599" w:rsidRDefault="005D7AA2" w:rsidP="003D657D">
      <w:pPr>
        <w:spacing w:before="240" w:after="240"/>
      </w:pPr>
      <w:r w:rsidRPr="00CA13B9">
        <w:rPr>
          <w:bCs/>
        </w:rPr>
        <w:t>107.</w:t>
      </w:r>
      <w:r w:rsidR="00CA13B9">
        <w:tab/>
      </w:r>
      <w:r>
        <w:t>Les cellules d</w:t>
      </w:r>
      <w:r w:rsidR="00CC7090">
        <w:t>’</w:t>
      </w:r>
      <w:r>
        <w:t>information et de conseil en santé de la reproduction (CIC/SR) sont des permanences assurées par des sages-femmes et/ou médecins scolaires dans les établissements d</w:t>
      </w:r>
      <w:r w:rsidR="00CC7090">
        <w:t>’</w:t>
      </w:r>
      <w:r>
        <w:t xml:space="preserve">hébergement </w:t>
      </w:r>
      <w:r w:rsidR="00CA13B9">
        <w:t>u</w:t>
      </w:r>
      <w:r>
        <w:t>niversitaire avec un rythme d</w:t>
      </w:r>
      <w:r w:rsidR="00CC7090">
        <w:t>’</w:t>
      </w:r>
      <w:r>
        <w:t>une séance ou plus par semaine et par établissement. Elles dispensent des consultations d</w:t>
      </w:r>
      <w:r w:rsidR="00CC7090">
        <w:t>’</w:t>
      </w:r>
      <w:r>
        <w:t>information et de conseil, mais également d</w:t>
      </w:r>
      <w:r w:rsidR="00CC7090">
        <w:t>’</w:t>
      </w:r>
      <w:r>
        <w:t xml:space="preserve">orientation vers des consultations spécialisées. </w:t>
      </w:r>
    </w:p>
    <w:p w:rsidR="005D7AA2" w:rsidRDefault="005D7AA2" w:rsidP="003D657D">
      <w:pPr>
        <w:spacing w:before="240" w:after="240"/>
      </w:pPr>
      <w:r w:rsidRPr="00CA13B9">
        <w:rPr>
          <w:bCs/>
        </w:rPr>
        <w:t>108.</w:t>
      </w:r>
      <w:r w:rsidR="00CA13B9">
        <w:tab/>
      </w:r>
      <w:r>
        <w:t xml:space="preserve">Cette activité a démarré à Tunis en 1996 avec </w:t>
      </w:r>
      <w:r w:rsidR="004420CD">
        <w:t>sept</w:t>
      </w:r>
      <w:r>
        <w:t xml:space="preserve"> CI</w:t>
      </w:r>
      <w:r w:rsidR="00CC7090">
        <w:t xml:space="preserve">C/SR et </w:t>
      </w:r>
      <w:r w:rsidR="004420CD">
        <w:t>trois</w:t>
      </w:r>
      <w:r w:rsidR="00674FB1">
        <w:t xml:space="preserve"> sages-femmes. En </w:t>
      </w:r>
      <w:r w:rsidR="00CC7090">
        <w:t>2003-</w:t>
      </w:r>
      <w:r>
        <w:t>2004, 97 CIC/SR existent dans 13 gouvernorats et sont prises en c</w:t>
      </w:r>
      <w:r w:rsidR="00674FB1">
        <w:t>harge par 39 </w:t>
      </w:r>
      <w:r w:rsidR="004420CD">
        <w:t>sages</w:t>
      </w:r>
      <w:r w:rsidR="004420CD">
        <w:noBreakHyphen/>
      </w:r>
      <w:r w:rsidR="00CA13B9">
        <w:t>femmes et 36 </w:t>
      </w:r>
      <w:r>
        <w:t>médecins.</w:t>
      </w:r>
    </w:p>
    <w:p w:rsidR="005D7AA2" w:rsidRPr="00E82599" w:rsidRDefault="005D7AA2" w:rsidP="003D657D">
      <w:pPr>
        <w:spacing w:before="240" w:after="240"/>
        <w:ind w:firstLine="567"/>
      </w:pPr>
      <w:r w:rsidRPr="00E14982">
        <w:t>Il est à noter que le</w:t>
      </w:r>
      <w:r>
        <w:t xml:space="preserve"> pourcentage de femmes utilisant une méthode contraceptive est passé de 31</w:t>
      </w:r>
      <w:r w:rsidR="00CA13B9">
        <w:t xml:space="preserve"> </w:t>
      </w:r>
      <w:r>
        <w:t>% en 1978 à 60,2 %</w:t>
      </w:r>
      <w:r w:rsidR="00CA13B9">
        <w:t xml:space="preserve"> en 2006. Les différences inter</w:t>
      </w:r>
      <w:r w:rsidR="004420CD">
        <w:t>régionales et intra</w:t>
      </w:r>
      <w:r>
        <w:t>régionales diminuent de manièr</w:t>
      </w:r>
      <w:r w:rsidR="00CA13B9">
        <w:t xml:space="preserve">e soutenue. Les régions du </w:t>
      </w:r>
      <w:r w:rsidR="004420CD">
        <w:t>s</w:t>
      </w:r>
      <w:r w:rsidR="00CA13B9">
        <w:t xml:space="preserve">ud et du </w:t>
      </w:r>
      <w:r w:rsidR="004420CD">
        <w:t>c</w:t>
      </w:r>
      <w:r w:rsidR="00CA13B9">
        <w:t>entre-</w:t>
      </w:r>
      <w:r w:rsidR="004420CD">
        <w:t>o</w:t>
      </w:r>
      <w:r w:rsidR="00CA13B9">
        <w:t xml:space="preserve">uest, </w:t>
      </w:r>
      <w:r>
        <w:t>qui affichaient des taux plus faibles que la moyenne nationale, ont actuellement des taux dépassant les 50</w:t>
      </w:r>
      <w:r w:rsidR="00CA13B9">
        <w:t xml:space="preserve"> %. Quant à la région du </w:t>
      </w:r>
      <w:r w:rsidR="004420CD">
        <w:t>n</w:t>
      </w:r>
      <w:r w:rsidR="00CA13B9">
        <w:t>ord-</w:t>
      </w:r>
      <w:r w:rsidR="004420CD">
        <w:t>o</w:t>
      </w:r>
      <w:r>
        <w:t>uest,</w:t>
      </w:r>
      <w:r w:rsidR="001162DF">
        <w:t xml:space="preserve"> </w:t>
      </w:r>
      <w:r>
        <w:t>une des plus défavorisée au plan socioéconomique, elle a atteint 62,5</w:t>
      </w:r>
      <w:r w:rsidR="00CA13B9">
        <w:t xml:space="preserve"> </w:t>
      </w:r>
      <w:r w:rsidR="004420CD">
        <w:t>% en 2006. Par </w:t>
      </w:r>
      <w:r>
        <w:t xml:space="preserve">ailleurs, les femmes analphabètes, ainsi que les femmes rurales, enregistrent des taux élevés en comparaison avec les autres pays en développement. </w:t>
      </w:r>
    </w:p>
    <w:p w:rsidR="005D7AA2" w:rsidRPr="00920E30" w:rsidRDefault="005D7AA2" w:rsidP="003D657D">
      <w:pPr>
        <w:keepNext/>
        <w:spacing w:before="240" w:after="240"/>
        <w:jc w:val="center"/>
        <w:rPr>
          <w:b/>
          <w:bCs/>
          <w:i/>
          <w:iCs/>
        </w:rPr>
      </w:pPr>
      <w:r w:rsidRPr="00A366AF">
        <w:rPr>
          <w:b/>
          <w:bCs/>
          <w:i/>
          <w:iCs/>
        </w:rPr>
        <w:t>2-</w:t>
      </w:r>
      <w:r>
        <w:rPr>
          <w:b/>
          <w:bCs/>
          <w:i/>
          <w:iCs/>
        </w:rPr>
        <w:t>3</w:t>
      </w:r>
      <w:r w:rsidRPr="00A366AF">
        <w:rPr>
          <w:b/>
          <w:bCs/>
          <w:i/>
          <w:iCs/>
        </w:rPr>
        <w:t xml:space="preserve">) </w:t>
      </w:r>
      <w:r w:rsidR="004420CD">
        <w:rPr>
          <w:b/>
          <w:bCs/>
          <w:i/>
          <w:iCs/>
        </w:rPr>
        <w:t xml:space="preserve"> </w:t>
      </w:r>
      <w:r>
        <w:rPr>
          <w:b/>
          <w:bCs/>
          <w:i/>
          <w:iCs/>
        </w:rPr>
        <w:t xml:space="preserve">Dans le domaine de </w:t>
      </w:r>
      <w:r w:rsidRPr="00920E30">
        <w:rPr>
          <w:b/>
          <w:bCs/>
          <w:i/>
          <w:iCs/>
        </w:rPr>
        <w:t>l</w:t>
      </w:r>
      <w:r w:rsidR="00CC7090">
        <w:rPr>
          <w:b/>
          <w:bCs/>
          <w:i/>
          <w:iCs/>
        </w:rPr>
        <w:t>’</w:t>
      </w:r>
      <w:r w:rsidRPr="00920E30">
        <w:rPr>
          <w:b/>
          <w:bCs/>
          <w:i/>
          <w:iCs/>
        </w:rPr>
        <w:t>éducation préscolaire</w:t>
      </w:r>
    </w:p>
    <w:p w:rsidR="005D7AA2" w:rsidRPr="00920E30" w:rsidRDefault="00CA13B9" w:rsidP="003D657D">
      <w:pPr>
        <w:keepNext/>
        <w:spacing w:before="240" w:after="240"/>
        <w:rPr>
          <w:b/>
          <w:bCs/>
        </w:rPr>
      </w:pPr>
      <w:r>
        <w:rPr>
          <w:b/>
          <w:bCs/>
          <w:i/>
        </w:rPr>
        <w:t>i)</w:t>
      </w:r>
      <w:r>
        <w:rPr>
          <w:b/>
          <w:bCs/>
          <w:i/>
        </w:rPr>
        <w:tab/>
      </w:r>
      <w:r w:rsidR="005D7AA2" w:rsidRPr="00920E30">
        <w:rPr>
          <w:b/>
          <w:bCs/>
          <w:i/>
        </w:rPr>
        <w:t>Les crèches</w:t>
      </w:r>
    </w:p>
    <w:p w:rsidR="005D7AA2" w:rsidRDefault="005D7AA2" w:rsidP="003D657D">
      <w:pPr>
        <w:spacing w:before="240" w:after="240"/>
      </w:pPr>
      <w:r w:rsidRPr="00CA13B9">
        <w:rPr>
          <w:bCs/>
        </w:rPr>
        <w:t>109.</w:t>
      </w:r>
      <w:r w:rsidR="00CA13B9">
        <w:tab/>
      </w:r>
      <w:r>
        <w:t>En 2007, le nombre de crèches a atteint 150 établissements. Ceux-ci sont concentrés en milieu urbain et dans les grandes villes. Cette concentration est corrélée avec l</w:t>
      </w:r>
      <w:r w:rsidR="00CC7090">
        <w:t>’</w:t>
      </w:r>
      <w:r>
        <w:t>entrée de la femme dans le marché du travail. Dans les régions rurales, surtout,</w:t>
      </w:r>
      <w:r w:rsidR="001162DF">
        <w:t xml:space="preserve"> </w:t>
      </w:r>
      <w:r>
        <w:t>l</w:t>
      </w:r>
      <w:r w:rsidR="00CC7090">
        <w:t>’</w:t>
      </w:r>
      <w:r>
        <w:t>enfant est pris en charge par la famille. Quant à l</w:t>
      </w:r>
      <w:r w:rsidR="00CC7090">
        <w:t>’</w:t>
      </w:r>
      <w:r>
        <w:t>effectif d</w:t>
      </w:r>
      <w:r w:rsidR="00CC7090">
        <w:t>’</w:t>
      </w:r>
      <w:r>
        <w:t>enfants inscrits à ces crèches, il est estimé à 3</w:t>
      </w:r>
      <w:r w:rsidR="00CA13B9">
        <w:t xml:space="preserve"> </w:t>
      </w:r>
      <w:r>
        <w:t>497, soit un taux de couverture de 0</w:t>
      </w:r>
      <w:r w:rsidR="00CA13B9">
        <w:t>,</w:t>
      </w:r>
      <w:r>
        <w:t>74 %. Il importe de noter ici que le programme présidentiel aspire à la réalisation d</w:t>
      </w:r>
      <w:r w:rsidR="00CC7090">
        <w:t>’</w:t>
      </w:r>
      <w:r>
        <w:t>un taux de couverture allant jusqu</w:t>
      </w:r>
      <w:r w:rsidR="00CC7090">
        <w:t>’</w:t>
      </w:r>
      <w:r>
        <w:t>à 10 % à la fin de 2009.</w:t>
      </w:r>
    </w:p>
    <w:p w:rsidR="005D7AA2" w:rsidRPr="00920E30" w:rsidRDefault="00CA13B9" w:rsidP="003D657D">
      <w:pPr>
        <w:spacing w:before="240" w:after="240"/>
        <w:rPr>
          <w:b/>
          <w:bCs/>
          <w:i/>
        </w:rPr>
      </w:pPr>
      <w:r>
        <w:rPr>
          <w:b/>
          <w:bCs/>
          <w:i/>
        </w:rPr>
        <w:t>ii)</w:t>
      </w:r>
      <w:r>
        <w:rPr>
          <w:b/>
          <w:bCs/>
          <w:i/>
        </w:rPr>
        <w:tab/>
      </w:r>
      <w:r w:rsidR="005D7AA2" w:rsidRPr="00920E30">
        <w:rPr>
          <w:b/>
          <w:bCs/>
          <w:i/>
        </w:rPr>
        <w:t>Les jardins d</w:t>
      </w:r>
      <w:r w:rsidR="00CC7090">
        <w:rPr>
          <w:b/>
          <w:bCs/>
          <w:i/>
        </w:rPr>
        <w:t>’</w:t>
      </w:r>
      <w:r w:rsidR="005D7AA2" w:rsidRPr="00920E30">
        <w:rPr>
          <w:b/>
          <w:bCs/>
          <w:i/>
        </w:rPr>
        <w:t>enfants</w:t>
      </w:r>
    </w:p>
    <w:p w:rsidR="005D7AA2" w:rsidRDefault="005D7AA2" w:rsidP="003D657D">
      <w:pPr>
        <w:spacing w:before="240" w:after="240"/>
        <w:rPr>
          <w:iCs/>
        </w:rPr>
      </w:pPr>
      <w:r w:rsidRPr="00CA13B9">
        <w:rPr>
          <w:bCs/>
        </w:rPr>
        <w:t>110</w:t>
      </w:r>
      <w:r w:rsidRPr="00CA13B9">
        <w:rPr>
          <w:bCs/>
          <w:iCs/>
        </w:rPr>
        <w:t>.</w:t>
      </w:r>
      <w:r w:rsidR="00CA13B9">
        <w:rPr>
          <w:iCs/>
        </w:rPr>
        <w:tab/>
      </w:r>
      <w:r>
        <w:rPr>
          <w:iCs/>
        </w:rPr>
        <w:t>Eu égard à son importance dans le processus d</w:t>
      </w:r>
      <w:r w:rsidR="00CC7090">
        <w:rPr>
          <w:iCs/>
        </w:rPr>
        <w:t>’</w:t>
      </w:r>
      <w:r>
        <w:rPr>
          <w:iCs/>
        </w:rPr>
        <w:t>épanouissement de l</w:t>
      </w:r>
      <w:r w:rsidR="00CC7090">
        <w:rPr>
          <w:iCs/>
        </w:rPr>
        <w:t>’</w:t>
      </w:r>
      <w:r>
        <w:rPr>
          <w:iCs/>
        </w:rPr>
        <w:t>enfant, la petite enfance constitue désormais l</w:t>
      </w:r>
      <w:r w:rsidR="00CC7090">
        <w:rPr>
          <w:iCs/>
        </w:rPr>
        <w:t>’</w:t>
      </w:r>
      <w:r>
        <w:rPr>
          <w:iCs/>
        </w:rPr>
        <w:t>objet d</w:t>
      </w:r>
      <w:r w:rsidR="00CC7090">
        <w:rPr>
          <w:iCs/>
        </w:rPr>
        <w:t>’</w:t>
      </w:r>
      <w:r>
        <w:rPr>
          <w:iCs/>
        </w:rPr>
        <w:t>une stratégie d</w:t>
      </w:r>
      <w:r w:rsidR="00CC7090">
        <w:rPr>
          <w:iCs/>
        </w:rPr>
        <w:t>’</w:t>
      </w:r>
      <w:r>
        <w:rPr>
          <w:iCs/>
        </w:rPr>
        <w:t>optimisation des interventions ciblant ce domaine. Plusieurs partenaires y contribuent activement, à partir d</w:t>
      </w:r>
      <w:r w:rsidR="00CC7090">
        <w:rPr>
          <w:iCs/>
        </w:rPr>
        <w:t>’</w:t>
      </w:r>
      <w:r>
        <w:rPr>
          <w:iCs/>
        </w:rPr>
        <w:t>une approche participative mettant en exergue le travail en réseau. Le but étant d</w:t>
      </w:r>
      <w:r w:rsidR="00CC7090">
        <w:rPr>
          <w:iCs/>
        </w:rPr>
        <w:t>’</w:t>
      </w:r>
      <w:r>
        <w:rPr>
          <w:iCs/>
        </w:rPr>
        <w:t>atteindre un taux de couverture par les établissements destinés à la petite enfance de (3-4 ans) de 30 %</w:t>
      </w:r>
      <w:r w:rsidR="001162DF">
        <w:rPr>
          <w:iCs/>
        </w:rPr>
        <w:t xml:space="preserve"> </w:t>
      </w:r>
      <w:r>
        <w:rPr>
          <w:iCs/>
        </w:rPr>
        <w:t>à la fin de l</w:t>
      </w:r>
      <w:r w:rsidR="00CC7090">
        <w:rPr>
          <w:iCs/>
        </w:rPr>
        <w:t>’</w:t>
      </w:r>
      <w:r>
        <w:rPr>
          <w:iCs/>
        </w:rPr>
        <w:t>an 2009.</w:t>
      </w:r>
    </w:p>
    <w:p w:rsidR="005D7AA2" w:rsidRDefault="005D7AA2" w:rsidP="003D657D">
      <w:pPr>
        <w:spacing w:before="240" w:after="240"/>
        <w:rPr>
          <w:iCs/>
        </w:rPr>
      </w:pPr>
      <w:r w:rsidRPr="00CA13B9">
        <w:rPr>
          <w:bCs/>
        </w:rPr>
        <w:t>111</w:t>
      </w:r>
      <w:r w:rsidRPr="00CA13B9">
        <w:rPr>
          <w:bCs/>
          <w:iCs/>
        </w:rPr>
        <w:t>.</w:t>
      </w:r>
      <w:r w:rsidR="00CA13B9">
        <w:rPr>
          <w:iCs/>
        </w:rPr>
        <w:tab/>
      </w:r>
      <w:r>
        <w:rPr>
          <w:iCs/>
        </w:rPr>
        <w:t>Les statistiques fournies par le MAFFEPA montrent que le nombre d</w:t>
      </w:r>
      <w:r w:rsidR="00CC7090">
        <w:rPr>
          <w:iCs/>
        </w:rPr>
        <w:t>’</w:t>
      </w:r>
      <w:r>
        <w:rPr>
          <w:iCs/>
        </w:rPr>
        <w:t>enfants inscrits aux jardins d</w:t>
      </w:r>
      <w:r w:rsidR="00CC7090">
        <w:rPr>
          <w:iCs/>
        </w:rPr>
        <w:t>’</w:t>
      </w:r>
      <w:r>
        <w:rPr>
          <w:iCs/>
        </w:rPr>
        <w:t>enfants est de 12</w:t>
      </w:r>
      <w:r w:rsidR="00CA13B9">
        <w:rPr>
          <w:iCs/>
        </w:rPr>
        <w:t xml:space="preserve"> </w:t>
      </w:r>
      <w:r>
        <w:rPr>
          <w:iCs/>
        </w:rPr>
        <w:t>4843 en 2007 soit un taux de couverture de 28</w:t>
      </w:r>
      <w:r w:rsidR="00CA13B9">
        <w:rPr>
          <w:iCs/>
        </w:rPr>
        <w:t xml:space="preserve"> </w:t>
      </w:r>
      <w:r>
        <w:rPr>
          <w:iCs/>
        </w:rPr>
        <w:t>%.</w:t>
      </w:r>
    </w:p>
    <w:p w:rsidR="005D7AA2" w:rsidRDefault="005D7AA2" w:rsidP="003D657D">
      <w:pPr>
        <w:spacing w:before="240" w:after="240"/>
        <w:rPr>
          <w:iCs/>
        </w:rPr>
      </w:pPr>
      <w:r w:rsidRPr="00CA13B9">
        <w:rPr>
          <w:bCs/>
        </w:rPr>
        <w:t>112</w:t>
      </w:r>
      <w:r w:rsidRPr="00CA13B9">
        <w:rPr>
          <w:bCs/>
          <w:iCs/>
        </w:rPr>
        <w:t>.</w:t>
      </w:r>
      <w:r w:rsidR="00CA13B9">
        <w:rPr>
          <w:iCs/>
        </w:rPr>
        <w:tab/>
      </w:r>
      <w:r>
        <w:rPr>
          <w:iCs/>
        </w:rPr>
        <w:t>Pour atteindre ses objectifs quantitatifs et promouvoir la création</w:t>
      </w:r>
      <w:r w:rsidRPr="005D6305">
        <w:rPr>
          <w:iCs/>
        </w:rPr>
        <w:t xml:space="preserve"> </w:t>
      </w:r>
      <w:r>
        <w:rPr>
          <w:iCs/>
        </w:rPr>
        <w:t>des jardins d</w:t>
      </w:r>
      <w:r w:rsidR="00CC7090">
        <w:rPr>
          <w:iCs/>
        </w:rPr>
        <w:t>’</w:t>
      </w:r>
      <w:r>
        <w:rPr>
          <w:iCs/>
        </w:rPr>
        <w:t>enfants dans les régions rurales ou dans les cités à haute densité de population, la stratégie nationale a eu recours aux procédés suivants</w:t>
      </w:r>
      <w:r w:rsidR="00416139">
        <w:rPr>
          <w:iCs/>
        </w:rPr>
        <w:t>:</w:t>
      </w:r>
    </w:p>
    <w:p w:rsidR="005D7AA2" w:rsidRDefault="005D7AA2" w:rsidP="003D657D">
      <w:pPr>
        <w:numPr>
          <w:ilvl w:val="0"/>
          <w:numId w:val="17"/>
        </w:numPr>
        <w:spacing w:before="240" w:after="240"/>
        <w:rPr>
          <w:iCs/>
        </w:rPr>
      </w:pPr>
      <w:r>
        <w:rPr>
          <w:iCs/>
        </w:rPr>
        <w:t>Le lancement, auprès des étudiants de l</w:t>
      </w:r>
      <w:r w:rsidR="00CC7090">
        <w:rPr>
          <w:iCs/>
        </w:rPr>
        <w:t>’</w:t>
      </w:r>
      <w:r>
        <w:rPr>
          <w:iCs/>
        </w:rPr>
        <w:t>Institut supérieur des cadres de l</w:t>
      </w:r>
      <w:r w:rsidR="00CC7090">
        <w:rPr>
          <w:iCs/>
        </w:rPr>
        <w:t>’</w:t>
      </w:r>
      <w:r>
        <w:rPr>
          <w:iCs/>
        </w:rPr>
        <w:t>enfance et des diplômés universitaires, d</w:t>
      </w:r>
      <w:r w:rsidR="00CC7090">
        <w:rPr>
          <w:iCs/>
        </w:rPr>
        <w:t>’</w:t>
      </w:r>
      <w:r>
        <w:rPr>
          <w:iCs/>
        </w:rPr>
        <w:t>une campagne de sensibilisation aux encouragements réservés à l</w:t>
      </w:r>
      <w:r w:rsidR="00CC7090">
        <w:rPr>
          <w:iCs/>
        </w:rPr>
        <w:t>’</w:t>
      </w:r>
      <w:r>
        <w:rPr>
          <w:iCs/>
        </w:rPr>
        <w:t>investissemen</w:t>
      </w:r>
      <w:r w:rsidR="00CA13B9">
        <w:rPr>
          <w:iCs/>
        </w:rPr>
        <w:t>t en ce domaine;</w:t>
      </w:r>
    </w:p>
    <w:p w:rsidR="005D7AA2" w:rsidRDefault="005D7AA2" w:rsidP="003D657D">
      <w:pPr>
        <w:numPr>
          <w:ilvl w:val="0"/>
          <w:numId w:val="17"/>
        </w:numPr>
        <w:spacing w:before="240" w:after="240"/>
        <w:rPr>
          <w:iCs/>
        </w:rPr>
      </w:pPr>
      <w:r>
        <w:rPr>
          <w:iCs/>
        </w:rPr>
        <w:t>Le renforcement du partenariat avec les associations. Grâce à ce procédé, 28 jardins d</w:t>
      </w:r>
      <w:r w:rsidR="00CC7090">
        <w:rPr>
          <w:iCs/>
        </w:rPr>
        <w:t>’</w:t>
      </w:r>
      <w:r>
        <w:rPr>
          <w:iCs/>
        </w:rPr>
        <w:t>enfants ont été crées en 2007</w:t>
      </w:r>
      <w:r w:rsidRPr="005D6305">
        <w:rPr>
          <w:iCs/>
        </w:rPr>
        <w:t xml:space="preserve"> </w:t>
      </w:r>
      <w:r>
        <w:rPr>
          <w:iCs/>
        </w:rPr>
        <w:t>dans des régions rurales ainsi que dans les zone</w:t>
      </w:r>
      <w:r w:rsidR="00CA13B9">
        <w:rPr>
          <w:iCs/>
        </w:rPr>
        <w:t>s à haute densité de population;</w:t>
      </w:r>
    </w:p>
    <w:p w:rsidR="005D7AA2" w:rsidRDefault="005D7AA2" w:rsidP="003D657D">
      <w:pPr>
        <w:numPr>
          <w:ilvl w:val="0"/>
          <w:numId w:val="17"/>
        </w:numPr>
        <w:spacing w:before="240" w:after="240"/>
        <w:rPr>
          <w:iCs/>
        </w:rPr>
      </w:pPr>
      <w:r>
        <w:rPr>
          <w:iCs/>
        </w:rPr>
        <w:t>L</w:t>
      </w:r>
      <w:r w:rsidR="00CC7090">
        <w:rPr>
          <w:iCs/>
        </w:rPr>
        <w:t>’</w:t>
      </w:r>
      <w:r>
        <w:rPr>
          <w:iCs/>
        </w:rPr>
        <w:t>engagement du Fonds pour l</w:t>
      </w:r>
      <w:r w:rsidR="00CC7090">
        <w:rPr>
          <w:iCs/>
        </w:rPr>
        <w:t>’</w:t>
      </w:r>
      <w:r>
        <w:rPr>
          <w:iCs/>
        </w:rPr>
        <w:t>emploi 21-21 au profit des associations et organismes afin de recruter et d</w:t>
      </w:r>
      <w:r w:rsidR="00CC7090">
        <w:rPr>
          <w:iCs/>
        </w:rPr>
        <w:t>’</w:t>
      </w:r>
      <w:r>
        <w:rPr>
          <w:iCs/>
        </w:rPr>
        <w:t>assurer l</w:t>
      </w:r>
      <w:r w:rsidR="00CC7090">
        <w:rPr>
          <w:iCs/>
        </w:rPr>
        <w:t>’</w:t>
      </w:r>
      <w:r>
        <w:rPr>
          <w:iCs/>
        </w:rPr>
        <w:t>inser</w:t>
      </w:r>
      <w:r w:rsidR="00CA13B9">
        <w:rPr>
          <w:iCs/>
        </w:rPr>
        <w:t>tion professionnelle des cadres;</w:t>
      </w:r>
    </w:p>
    <w:p w:rsidR="005D7AA2" w:rsidRDefault="005D7AA2" w:rsidP="003D657D">
      <w:pPr>
        <w:numPr>
          <w:ilvl w:val="0"/>
          <w:numId w:val="17"/>
        </w:numPr>
        <w:spacing w:before="240" w:after="240"/>
        <w:rPr>
          <w:iCs/>
        </w:rPr>
      </w:pPr>
      <w:r>
        <w:rPr>
          <w:iCs/>
        </w:rPr>
        <w:t>L</w:t>
      </w:r>
      <w:r w:rsidR="00CC7090">
        <w:rPr>
          <w:iCs/>
        </w:rPr>
        <w:t>’</w:t>
      </w:r>
      <w:r>
        <w:rPr>
          <w:iCs/>
        </w:rPr>
        <w:t>exécution du programme de coopération avec la Suède, en créant 24 jardins d</w:t>
      </w:r>
      <w:r w:rsidR="00CC7090">
        <w:rPr>
          <w:iCs/>
        </w:rPr>
        <w:t>’</w:t>
      </w:r>
      <w:r>
        <w:rPr>
          <w:iCs/>
        </w:rPr>
        <w:t>enfants</w:t>
      </w:r>
      <w:r w:rsidRPr="005D6305">
        <w:rPr>
          <w:iCs/>
        </w:rPr>
        <w:t xml:space="preserve"> </w:t>
      </w:r>
      <w:r>
        <w:rPr>
          <w:iCs/>
        </w:rPr>
        <w:t>dans des régions rurales ainsi que dans les zones à haute densité de population.</w:t>
      </w:r>
    </w:p>
    <w:p w:rsidR="005D7AA2" w:rsidRDefault="005D7AA2" w:rsidP="003D657D">
      <w:pPr>
        <w:spacing w:before="240" w:after="240"/>
        <w:rPr>
          <w:iCs/>
        </w:rPr>
      </w:pPr>
      <w:r w:rsidRPr="00CA13B9">
        <w:rPr>
          <w:bCs/>
        </w:rPr>
        <w:t>113</w:t>
      </w:r>
      <w:r w:rsidRPr="00CA13B9">
        <w:rPr>
          <w:bCs/>
          <w:iCs/>
        </w:rPr>
        <w:t>.</w:t>
      </w:r>
      <w:r w:rsidR="00CA13B9">
        <w:rPr>
          <w:iCs/>
        </w:rPr>
        <w:tab/>
      </w:r>
      <w:r>
        <w:rPr>
          <w:iCs/>
        </w:rPr>
        <w:t>Par ailleurs, et afin de garantir une prise en charge éducative à la petite enfance, nombre de mesures ont été prises, à savoir</w:t>
      </w:r>
      <w:r w:rsidR="00416139">
        <w:rPr>
          <w:iCs/>
        </w:rPr>
        <w:t>:</w:t>
      </w:r>
    </w:p>
    <w:p w:rsidR="005D7AA2" w:rsidRDefault="00CA13B9" w:rsidP="003D657D">
      <w:pPr>
        <w:numPr>
          <w:ilvl w:val="0"/>
          <w:numId w:val="18"/>
        </w:numPr>
        <w:spacing w:before="240" w:after="240"/>
        <w:rPr>
          <w:iCs/>
        </w:rPr>
      </w:pPr>
      <w:r>
        <w:rPr>
          <w:iCs/>
        </w:rPr>
        <w:t>L</w:t>
      </w:r>
      <w:r w:rsidR="00CC7090">
        <w:rPr>
          <w:iCs/>
        </w:rPr>
        <w:t>’</w:t>
      </w:r>
      <w:r w:rsidR="005D7AA2">
        <w:rPr>
          <w:iCs/>
        </w:rPr>
        <w:t>attribution d</w:t>
      </w:r>
      <w:r w:rsidR="00CC7090">
        <w:rPr>
          <w:iCs/>
        </w:rPr>
        <w:t>’</w:t>
      </w:r>
      <w:r w:rsidR="005D7AA2">
        <w:rPr>
          <w:iCs/>
        </w:rPr>
        <w:t>une indemnité de 5</w:t>
      </w:r>
      <w:r>
        <w:rPr>
          <w:iCs/>
        </w:rPr>
        <w:t xml:space="preserve"> </w:t>
      </w:r>
      <w:r w:rsidR="005D7AA2">
        <w:rPr>
          <w:iCs/>
        </w:rPr>
        <w:t>000 dinars pour un seul jardin d</w:t>
      </w:r>
      <w:r w:rsidR="00CC7090">
        <w:rPr>
          <w:iCs/>
        </w:rPr>
        <w:t>’</w:t>
      </w:r>
      <w:r w:rsidR="005D7AA2">
        <w:rPr>
          <w:iCs/>
        </w:rPr>
        <w:t>enfants créé par les associations</w:t>
      </w:r>
      <w:r w:rsidR="00416139">
        <w:rPr>
          <w:iCs/>
        </w:rPr>
        <w:t>;</w:t>
      </w:r>
    </w:p>
    <w:p w:rsidR="005D7AA2" w:rsidRDefault="00CA13B9" w:rsidP="003D657D">
      <w:pPr>
        <w:numPr>
          <w:ilvl w:val="0"/>
          <w:numId w:val="18"/>
        </w:numPr>
        <w:spacing w:before="240" w:after="240"/>
        <w:rPr>
          <w:iCs/>
        </w:rPr>
      </w:pPr>
      <w:r>
        <w:rPr>
          <w:iCs/>
        </w:rPr>
        <w:t>L</w:t>
      </w:r>
      <w:r w:rsidR="00CC7090">
        <w:rPr>
          <w:iCs/>
        </w:rPr>
        <w:t>’</w:t>
      </w:r>
      <w:r w:rsidR="005D7AA2">
        <w:rPr>
          <w:iCs/>
        </w:rPr>
        <w:t>octroi, par l</w:t>
      </w:r>
      <w:r w:rsidR="00CC7090">
        <w:rPr>
          <w:iCs/>
        </w:rPr>
        <w:t>’</w:t>
      </w:r>
      <w:r w:rsidR="005D7AA2">
        <w:rPr>
          <w:iCs/>
        </w:rPr>
        <w:t>État, d</w:t>
      </w:r>
      <w:r w:rsidR="00CC7090">
        <w:rPr>
          <w:iCs/>
        </w:rPr>
        <w:t>’</w:t>
      </w:r>
      <w:r w:rsidR="005D7AA2">
        <w:rPr>
          <w:iCs/>
        </w:rPr>
        <w:t>un soutien annuel de 3</w:t>
      </w:r>
      <w:r>
        <w:rPr>
          <w:iCs/>
        </w:rPr>
        <w:t xml:space="preserve"> </w:t>
      </w:r>
      <w:r w:rsidR="005D7AA2">
        <w:rPr>
          <w:iCs/>
        </w:rPr>
        <w:t>000 dinars, en tant qu</w:t>
      </w:r>
      <w:r w:rsidR="00CC7090">
        <w:rPr>
          <w:iCs/>
        </w:rPr>
        <w:t>’</w:t>
      </w:r>
      <w:r w:rsidR="005D7AA2">
        <w:rPr>
          <w:iCs/>
        </w:rPr>
        <w:t>indemnité de fonctionnement, pour tout jardin d</w:t>
      </w:r>
      <w:r w:rsidR="00CC7090">
        <w:rPr>
          <w:iCs/>
        </w:rPr>
        <w:t>’</w:t>
      </w:r>
      <w:r w:rsidR="005D7AA2">
        <w:rPr>
          <w:iCs/>
        </w:rPr>
        <w:t>enfants créé par les associations dans les régions rurales ou dans les cités à haute densité de population</w:t>
      </w:r>
      <w:r w:rsidR="00416139">
        <w:rPr>
          <w:iCs/>
        </w:rPr>
        <w:t>;</w:t>
      </w:r>
    </w:p>
    <w:p w:rsidR="005D7AA2" w:rsidRPr="007E7B17" w:rsidRDefault="00CA13B9" w:rsidP="003D657D">
      <w:pPr>
        <w:numPr>
          <w:ilvl w:val="0"/>
          <w:numId w:val="18"/>
        </w:numPr>
        <w:spacing w:before="240" w:after="240"/>
        <w:rPr>
          <w:iCs/>
        </w:rPr>
      </w:pPr>
      <w:r>
        <w:rPr>
          <w:iCs/>
        </w:rPr>
        <w:t>L</w:t>
      </w:r>
      <w:r w:rsidR="00CC7090">
        <w:rPr>
          <w:iCs/>
        </w:rPr>
        <w:t>’</w:t>
      </w:r>
      <w:r w:rsidR="005D7AA2">
        <w:rPr>
          <w:iCs/>
        </w:rPr>
        <w:t>amélioration de la qualité des services assurés au sein des jardins d</w:t>
      </w:r>
      <w:r w:rsidR="00CC7090">
        <w:rPr>
          <w:iCs/>
        </w:rPr>
        <w:t>’</w:t>
      </w:r>
      <w:r w:rsidR="005D7AA2">
        <w:rPr>
          <w:iCs/>
        </w:rPr>
        <w:t>enfants notamment l</w:t>
      </w:r>
      <w:r w:rsidR="00CC7090">
        <w:rPr>
          <w:iCs/>
        </w:rPr>
        <w:t>’</w:t>
      </w:r>
      <w:r w:rsidR="005D7AA2">
        <w:rPr>
          <w:iCs/>
        </w:rPr>
        <w:t>organisation de 44 cycles de formation (théorique, technique et pratique) au profit de 1</w:t>
      </w:r>
      <w:r>
        <w:rPr>
          <w:iCs/>
        </w:rPr>
        <w:t xml:space="preserve"> </w:t>
      </w:r>
      <w:r w:rsidR="005D7AA2">
        <w:rPr>
          <w:iCs/>
        </w:rPr>
        <w:t>471 candidats aspirant à la direction de jardins d</w:t>
      </w:r>
      <w:r w:rsidR="00CC7090">
        <w:rPr>
          <w:iCs/>
        </w:rPr>
        <w:t>’</w:t>
      </w:r>
      <w:r w:rsidR="005D7AA2">
        <w:rPr>
          <w:iCs/>
        </w:rPr>
        <w:t xml:space="preserve">enfants, et la formation de </w:t>
      </w:r>
      <w:r w:rsidR="005D7AA2" w:rsidRPr="007E7B17">
        <w:rPr>
          <w:iCs/>
        </w:rPr>
        <w:t>1</w:t>
      </w:r>
      <w:r>
        <w:rPr>
          <w:iCs/>
        </w:rPr>
        <w:t xml:space="preserve"> </w:t>
      </w:r>
      <w:r w:rsidR="005D7AA2" w:rsidRPr="007E7B17">
        <w:rPr>
          <w:iCs/>
        </w:rPr>
        <w:t>137 animateurs non spécialisés et exerçant, déjà, dans des jardins d</w:t>
      </w:r>
      <w:r w:rsidR="00CC7090">
        <w:rPr>
          <w:iCs/>
        </w:rPr>
        <w:t>’</w:t>
      </w:r>
      <w:r w:rsidR="005D7AA2" w:rsidRPr="007E7B17">
        <w:rPr>
          <w:iCs/>
        </w:rPr>
        <w:t>enfants.</w:t>
      </w:r>
    </w:p>
    <w:p w:rsidR="005D7AA2" w:rsidRPr="007E7B17" w:rsidRDefault="00CA13B9" w:rsidP="003D657D">
      <w:pPr>
        <w:spacing w:before="240" w:after="240"/>
        <w:rPr>
          <w:b/>
          <w:bCs/>
          <w:i/>
        </w:rPr>
      </w:pPr>
      <w:r>
        <w:rPr>
          <w:b/>
          <w:bCs/>
          <w:i/>
        </w:rPr>
        <w:t>iii)</w:t>
      </w:r>
      <w:r>
        <w:rPr>
          <w:b/>
          <w:bCs/>
          <w:i/>
        </w:rPr>
        <w:tab/>
      </w:r>
      <w:r w:rsidR="005D7AA2" w:rsidRPr="007E7B17">
        <w:rPr>
          <w:b/>
          <w:bCs/>
          <w:i/>
        </w:rPr>
        <w:t>Les classes préparatoires</w:t>
      </w:r>
    </w:p>
    <w:p w:rsidR="005D7AA2" w:rsidRPr="007E7B17" w:rsidRDefault="005D7AA2" w:rsidP="003D657D">
      <w:pPr>
        <w:spacing w:before="240" w:after="240"/>
      </w:pPr>
      <w:r w:rsidRPr="00CA13B9">
        <w:rPr>
          <w:bCs/>
        </w:rPr>
        <w:t>114.</w:t>
      </w:r>
      <w:r w:rsidR="00CA13B9">
        <w:tab/>
      </w:r>
      <w:r w:rsidRPr="007E7B17">
        <w:t>La généralisation des classes préparatoires constitue l</w:t>
      </w:r>
      <w:r w:rsidR="00CC7090">
        <w:t>’</w:t>
      </w:r>
      <w:r w:rsidRPr="007E7B17">
        <w:t xml:space="preserve">un des principaux objectifs du programme présidentiel (la </w:t>
      </w:r>
      <w:r w:rsidR="00416139">
        <w:t>«</w:t>
      </w:r>
      <w:r w:rsidRPr="007E7B17">
        <w:t>Tunisie de demain</w:t>
      </w:r>
      <w:r w:rsidR="00416139">
        <w:t>»</w:t>
      </w:r>
      <w:r w:rsidRPr="007E7B17">
        <w:t>, 2004-2009). En 2007, le nombre d</w:t>
      </w:r>
      <w:r w:rsidR="00CC7090">
        <w:t>’</w:t>
      </w:r>
      <w:r w:rsidRPr="007E7B17">
        <w:t>enfants inscrits en année préparatoires à été de 104</w:t>
      </w:r>
      <w:r w:rsidR="00CA13B9">
        <w:t xml:space="preserve"> </w:t>
      </w:r>
      <w:r w:rsidRPr="007E7B17">
        <w:t>906 enfants s</w:t>
      </w:r>
      <w:r w:rsidR="00CA13B9">
        <w:t>oit un taux de couverture de 66,</w:t>
      </w:r>
      <w:r w:rsidRPr="007E7B17">
        <w:t>9 %</w:t>
      </w:r>
    </w:p>
    <w:p w:rsidR="005D7AA2" w:rsidRPr="007E7B17" w:rsidRDefault="005D7AA2" w:rsidP="003D657D">
      <w:pPr>
        <w:spacing w:before="240" w:after="240"/>
      </w:pPr>
      <w:r w:rsidRPr="00CA13B9">
        <w:rPr>
          <w:bCs/>
        </w:rPr>
        <w:t>115.</w:t>
      </w:r>
      <w:r w:rsidR="00CA13B9">
        <w:tab/>
      </w:r>
      <w:r w:rsidRPr="007E7B17">
        <w:t>Afin de mieux concrétiser le principe de l</w:t>
      </w:r>
      <w:r w:rsidR="00CC7090">
        <w:t>’</w:t>
      </w:r>
      <w:r w:rsidRPr="007E7B17">
        <w:t>égalité des chances et de l</w:t>
      </w:r>
      <w:r w:rsidR="00CC7090">
        <w:t>’</w:t>
      </w:r>
      <w:r w:rsidRPr="007E7B17">
        <w:t>équité entre tous les enfants, le Ministère de l</w:t>
      </w:r>
      <w:r w:rsidR="00CC7090">
        <w:t>’</w:t>
      </w:r>
      <w:r w:rsidRPr="007E7B17">
        <w:t>éducation et de la formation et les organisations nationales (tels que l</w:t>
      </w:r>
      <w:r w:rsidR="00CC7090">
        <w:t>’</w:t>
      </w:r>
      <w:r w:rsidRPr="007E7B17">
        <w:t>UTSS et l</w:t>
      </w:r>
      <w:r w:rsidR="00CC7090">
        <w:t>’</w:t>
      </w:r>
      <w:r w:rsidRPr="007E7B17">
        <w:t>UNFT) ont poursuivi</w:t>
      </w:r>
      <w:r>
        <w:t xml:space="preserve"> leurs interventions dans les zo</w:t>
      </w:r>
      <w:r w:rsidRPr="007E7B17">
        <w:t>nes rurales. Ainsi, entre 2001 et 2007, des classes préparatoires ont été créées au sein de 1</w:t>
      </w:r>
      <w:r w:rsidR="00CA13B9">
        <w:t xml:space="preserve"> </w:t>
      </w:r>
      <w:r w:rsidRPr="007E7B17">
        <w:t xml:space="preserve">009 écoles. </w:t>
      </w:r>
    </w:p>
    <w:p w:rsidR="005D7AA2" w:rsidRPr="007E7B17" w:rsidRDefault="005D7AA2" w:rsidP="003D657D">
      <w:pPr>
        <w:spacing w:before="240" w:after="240"/>
      </w:pPr>
      <w:r w:rsidRPr="00CA13B9">
        <w:rPr>
          <w:bCs/>
        </w:rPr>
        <w:t>116.</w:t>
      </w:r>
      <w:r w:rsidR="00CA13B9">
        <w:tab/>
      </w:r>
      <w:r w:rsidRPr="007E7B17">
        <w:t>Suite à la décision présidentielle prise en 2004, l</w:t>
      </w:r>
      <w:r w:rsidR="00CC7090">
        <w:t>’</w:t>
      </w:r>
      <w:r w:rsidRPr="007E7B17">
        <w:t>effectif des enfants inscrits dans les classes préparatoires a connu une augmentation importante, passant de 23</w:t>
      </w:r>
      <w:r w:rsidR="00CA13B9">
        <w:t xml:space="preserve"> </w:t>
      </w:r>
      <w:r w:rsidRPr="007E7B17">
        <w:t>756 élèves en 2005</w:t>
      </w:r>
      <w:r w:rsidR="00CC7090">
        <w:noBreakHyphen/>
      </w:r>
      <w:r w:rsidRPr="007E7B17">
        <w:t>2006 à 29</w:t>
      </w:r>
      <w:r w:rsidR="00CA13B9">
        <w:t xml:space="preserve"> </w:t>
      </w:r>
      <w:r w:rsidRPr="007E7B17">
        <w:t>910 en 2006</w:t>
      </w:r>
      <w:r w:rsidR="00CC7090">
        <w:t>-</w:t>
      </w:r>
      <w:r w:rsidRPr="007E7B17">
        <w:t>2007. Le tableau suivant présente l</w:t>
      </w:r>
      <w:r w:rsidR="00CC7090">
        <w:t>’</w:t>
      </w:r>
      <w:r w:rsidRPr="007E7B17">
        <w:t>évolution des données relatives aux classes prépa</w:t>
      </w:r>
      <w:r w:rsidR="00D46CC0">
        <w:t>ratoires dans le secteur public.</w:t>
      </w:r>
    </w:p>
    <w:p w:rsidR="005D7AA2" w:rsidRPr="007E7B17" w:rsidRDefault="005D7AA2" w:rsidP="003D657D">
      <w:pPr>
        <w:keepNext/>
        <w:keepLines/>
        <w:spacing w:before="240" w:after="240"/>
        <w:jc w:val="center"/>
        <w:rPr>
          <w:b/>
          <w:bCs/>
          <w:color w:val="000000"/>
          <w:szCs w:val="57"/>
          <w:u w:val="single"/>
        </w:rPr>
      </w:pPr>
      <w:r w:rsidRPr="00CA13B9">
        <w:rPr>
          <w:b/>
          <w:bCs/>
          <w:color w:val="000000"/>
          <w:szCs w:val="57"/>
        </w:rPr>
        <w:t>Tableau 7</w:t>
      </w:r>
      <w:r w:rsidR="00CA13B9">
        <w:rPr>
          <w:b/>
          <w:bCs/>
          <w:color w:val="000000"/>
          <w:szCs w:val="57"/>
        </w:rPr>
        <w:t xml:space="preserve">. </w:t>
      </w:r>
      <w:r w:rsidRPr="00D46CC0">
        <w:rPr>
          <w:b/>
        </w:rPr>
        <w:t xml:space="preserve"> </w:t>
      </w:r>
      <w:r w:rsidRPr="007E7B17">
        <w:rPr>
          <w:b/>
          <w:bCs/>
        </w:rPr>
        <w:t>Évolution des classes préparatoires dans le secteur public</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3"/>
        <w:gridCol w:w="696"/>
        <w:gridCol w:w="1348"/>
        <w:gridCol w:w="1023"/>
        <w:gridCol w:w="970"/>
        <w:gridCol w:w="805"/>
        <w:gridCol w:w="779"/>
        <w:gridCol w:w="1187"/>
        <w:gridCol w:w="897"/>
        <w:gridCol w:w="689"/>
      </w:tblGrid>
      <w:tr w:rsidR="00CA13B9" w:rsidRPr="003C4A25" w:rsidTr="00CC7090">
        <w:trPr>
          <w:jc w:val="center"/>
        </w:trPr>
        <w:tc>
          <w:tcPr>
            <w:tcW w:w="1134" w:type="dxa"/>
            <w:vMerge w:val="restart"/>
            <w:vAlign w:val="center"/>
          </w:tcPr>
          <w:p w:rsidR="00CA13B9" w:rsidRPr="003C4A25" w:rsidRDefault="00CA13B9" w:rsidP="003D657D">
            <w:pPr>
              <w:keepNext/>
              <w:keepLines/>
              <w:spacing w:before="60" w:after="60"/>
              <w:jc w:val="center"/>
              <w:rPr>
                <w:bCs/>
                <w:sz w:val="20"/>
              </w:rPr>
            </w:pPr>
            <w:r w:rsidRPr="003C4A25">
              <w:rPr>
                <w:bCs/>
                <w:sz w:val="20"/>
              </w:rPr>
              <w:t>Année</w:t>
            </w:r>
          </w:p>
        </w:tc>
        <w:tc>
          <w:tcPr>
            <w:tcW w:w="2100" w:type="dxa"/>
            <w:gridSpan w:val="2"/>
            <w:vAlign w:val="center"/>
          </w:tcPr>
          <w:p w:rsidR="00CA13B9" w:rsidRPr="003C4A25" w:rsidRDefault="00CA13B9" w:rsidP="003D657D">
            <w:pPr>
              <w:keepNext/>
              <w:keepLines/>
              <w:spacing w:before="60" w:after="60"/>
              <w:jc w:val="center"/>
              <w:rPr>
                <w:bCs/>
                <w:sz w:val="20"/>
              </w:rPr>
            </w:pPr>
            <w:r w:rsidRPr="003C4A25">
              <w:rPr>
                <w:bCs/>
                <w:sz w:val="20"/>
              </w:rPr>
              <w:t>Écoles</w:t>
            </w:r>
          </w:p>
        </w:tc>
        <w:tc>
          <w:tcPr>
            <w:tcW w:w="1051" w:type="dxa"/>
            <w:vMerge w:val="restart"/>
            <w:vAlign w:val="center"/>
          </w:tcPr>
          <w:p w:rsidR="00CA13B9" w:rsidRPr="003C4A25" w:rsidRDefault="00CA13B9" w:rsidP="003D657D">
            <w:pPr>
              <w:keepNext/>
              <w:keepLines/>
              <w:spacing w:before="60" w:after="60"/>
              <w:jc w:val="center"/>
              <w:rPr>
                <w:bCs/>
                <w:sz w:val="20"/>
              </w:rPr>
            </w:pPr>
            <w:r w:rsidRPr="003C4A25">
              <w:rPr>
                <w:bCs/>
                <w:sz w:val="20"/>
              </w:rPr>
              <w:t>Groupes</w:t>
            </w:r>
          </w:p>
        </w:tc>
        <w:tc>
          <w:tcPr>
            <w:tcW w:w="2619" w:type="dxa"/>
            <w:gridSpan w:val="3"/>
            <w:vAlign w:val="center"/>
          </w:tcPr>
          <w:p w:rsidR="00CA13B9" w:rsidRPr="003C4A25" w:rsidRDefault="00CA13B9" w:rsidP="003D657D">
            <w:pPr>
              <w:keepNext/>
              <w:keepLines/>
              <w:spacing w:before="60" w:after="60"/>
              <w:jc w:val="center"/>
              <w:rPr>
                <w:bCs/>
                <w:sz w:val="20"/>
              </w:rPr>
            </w:pPr>
            <w:r w:rsidRPr="003C4A25">
              <w:rPr>
                <w:bCs/>
                <w:sz w:val="20"/>
              </w:rPr>
              <w:t>Enfants inscrits</w:t>
            </w:r>
          </w:p>
        </w:tc>
        <w:tc>
          <w:tcPr>
            <w:tcW w:w="1221" w:type="dxa"/>
            <w:vMerge w:val="restart"/>
            <w:vAlign w:val="center"/>
          </w:tcPr>
          <w:p w:rsidR="00CA13B9" w:rsidRPr="003C4A25" w:rsidRDefault="00CA13B9" w:rsidP="003D657D">
            <w:pPr>
              <w:keepNext/>
              <w:keepLines/>
              <w:spacing w:before="60" w:after="60"/>
              <w:jc w:val="center"/>
              <w:rPr>
                <w:bCs/>
                <w:sz w:val="20"/>
              </w:rPr>
            </w:pPr>
            <w:r w:rsidRPr="003C4A25">
              <w:rPr>
                <w:bCs/>
                <w:sz w:val="20"/>
              </w:rPr>
              <w:t>Éducateurs</w:t>
            </w:r>
          </w:p>
        </w:tc>
        <w:tc>
          <w:tcPr>
            <w:tcW w:w="921" w:type="dxa"/>
            <w:vMerge w:val="restart"/>
            <w:vAlign w:val="center"/>
          </w:tcPr>
          <w:p w:rsidR="00CA13B9" w:rsidRPr="003C4A25" w:rsidRDefault="00CA13B9" w:rsidP="003D657D">
            <w:pPr>
              <w:keepNext/>
              <w:keepLines/>
              <w:spacing w:before="60" w:after="60"/>
              <w:jc w:val="center"/>
              <w:rPr>
                <w:bCs/>
                <w:sz w:val="20"/>
              </w:rPr>
            </w:pPr>
            <w:r w:rsidRPr="003C4A25">
              <w:rPr>
                <w:bCs/>
                <w:sz w:val="20"/>
              </w:rPr>
              <w:t>Enfants par groupe</w:t>
            </w:r>
          </w:p>
        </w:tc>
        <w:tc>
          <w:tcPr>
            <w:tcW w:w="705" w:type="dxa"/>
            <w:vMerge w:val="restart"/>
            <w:vAlign w:val="center"/>
          </w:tcPr>
          <w:p w:rsidR="00CA13B9" w:rsidRPr="003C4A25" w:rsidRDefault="00CA13B9" w:rsidP="003D657D">
            <w:pPr>
              <w:keepNext/>
              <w:keepLines/>
              <w:spacing w:before="60" w:after="60"/>
              <w:jc w:val="center"/>
              <w:rPr>
                <w:bCs/>
                <w:sz w:val="20"/>
              </w:rPr>
            </w:pPr>
            <w:r w:rsidRPr="003C4A25">
              <w:rPr>
                <w:bCs/>
                <w:sz w:val="20"/>
              </w:rPr>
              <w:t>% des filles</w:t>
            </w:r>
          </w:p>
        </w:tc>
      </w:tr>
      <w:tr w:rsidR="003C4A25" w:rsidRPr="003C4A25" w:rsidTr="00CC7090">
        <w:trPr>
          <w:jc w:val="center"/>
        </w:trPr>
        <w:tc>
          <w:tcPr>
            <w:tcW w:w="1134" w:type="dxa"/>
            <w:vMerge/>
            <w:vAlign w:val="center"/>
          </w:tcPr>
          <w:p w:rsidR="00CA13B9" w:rsidRPr="003C4A25" w:rsidRDefault="00CA13B9" w:rsidP="003D657D">
            <w:pPr>
              <w:keepNext/>
              <w:keepLines/>
              <w:spacing w:before="60" w:after="60"/>
              <w:jc w:val="center"/>
              <w:rPr>
                <w:sz w:val="20"/>
              </w:rPr>
            </w:pPr>
          </w:p>
        </w:tc>
        <w:tc>
          <w:tcPr>
            <w:tcW w:w="712" w:type="dxa"/>
            <w:vAlign w:val="center"/>
          </w:tcPr>
          <w:p w:rsidR="00CA13B9" w:rsidRPr="003C4A25" w:rsidRDefault="00CA13B9" w:rsidP="003D657D">
            <w:pPr>
              <w:keepNext/>
              <w:keepLines/>
              <w:spacing w:before="60" w:after="60"/>
              <w:jc w:val="center"/>
              <w:rPr>
                <w:bCs/>
                <w:sz w:val="20"/>
              </w:rPr>
            </w:pPr>
            <w:r w:rsidRPr="003C4A25">
              <w:rPr>
                <w:bCs/>
                <w:sz w:val="20"/>
              </w:rPr>
              <w:t>Total</w:t>
            </w:r>
          </w:p>
        </w:tc>
        <w:tc>
          <w:tcPr>
            <w:tcW w:w="1388" w:type="dxa"/>
            <w:vAlign w:val="center"/>
          </w:tcPr>
          <w:p w:rsidR="00CA13B9" w:rsidRPr="003C4A25" w:rsidRDefault="00CA13B9" w:rsidP="003D657D">
            <w:pPr>
              <w:keepNext/>
              <w:keepLines/>
              <w:spacing w:before="60" w:after="60"/>
              <w:jc w:val="center"/>
              <w:rPr>
                <w:bCs/>
                <w:sz w:val="20"/>
              </w:rPr>
            </w:pPr>
            <w:r w:rsidRPr="003C4A25">
              <w:rPr>
                <w:bCs/>
                <w:sz w:val="20"/>
              </w:rPr>
              <w:t>en zones non communales</w:t>
            </w:r>
          </w:p>
        </w:tc>
        <w:tc>
          <w:tcPr>
            <w:tcW w:w="1051" w:type="dxa"/>
            <w:vMerge/>
            <w:vAlign w:val="center"/>
          </w:tcPr>
          <w:p w:rsidR="00CA13B9" w:rsidRPr="003C4A25" w:rsidRDefault="00CA13B9" w:rsidP="003D657D">
            <w:pPr>
              <w:keepNext/>
              <w:keepLines/>
              <w:spacing w:before="60" w:after="60"/>
              <w:jc w:val="center"/>
              <w:rPr>
                <w:sz w:val="20"/>
              </w:rPr>
            </w:pPr>
          </w:p>
        </w:tc>
        <w:tc>
          <w:tcPr>
            <w:tcW w:w="996" w:type="dxa"/>
            <w:vAlign w:val="center"/>
          </w:tcPr>
          <w:p w:rsidR="00CA13B9" w:rsidRPr="003C4A25" w:rsidRDefault="00CA13B9" w:rsidP="003D657D">
            <w:pPr>
              <w:keepNext/>
              <w:keepLines/>
              <w:spacing w:before="60" w:after="60"/>
              <w:jc w:val="center"/>
              <w:rPr>
                <w:bCs/>
                <w:sz w:val="20"/>
              </w:rPr>
            </w:pPr>
            <w:r w:rsidRPr="003C4A25">
              <w:rPr>
                <w:bCs/>
                <w:sz w:val="20"/>
              </w:rPr>
              <w:t>Garçons</w:t>
            </w:r>
          </w:p>
        </w:tc>
        <w:tc>
          <w:tcPr>
            <w:tcW w:w="825" w:type="dxa"/>
            <w:vAlign w:val="center"/>
          </w:tcPr>
          <w:p w:rsidR="00CA13B9" w:rsidRPr="003C4A25" w:rsidRDefault="00CA13B9" w:rsidP="003D657D">
            <w:pPr>
              <w:keepNext/>
              <w:keepLines/>
              <w:spacing w:before="60" w:after="60"/>
              <w:jc w:val="center"/>
              <w:rPr>
                <w:bCs/>
                <w:sz w:val="20"/>
              </w:rPr>
            </w:pPr>
            <w:r w:rsidRPr="003C4A25">
              <w:rPr>
                <w:bCs/>
                <w:sz w:val="20"/>
              </w:rPr>
              <w:t>Filles</w:t>
            </w:r>
          </w:p>
        </w:tc>
        <w:tc>
          <w:tcPr>
            <w:tcW w:w="798" w:type="dxa"/>
            <w:vAlign w:val="center"/>
          </w:tcPr>
          <w:p w:rsidR="00CA13B9" w:rsidRPr="003C4A25" w:rsidRDefault="00CA13B9" w:rsidP="003D657D">
            <w:pPr>
              <w:keepNext/>
              <w:keepLines/>
              <w:spacing w:before="60" w:after="60"/>
              <w:jc w:val="center"/>
              <w:rPr>
                <w:bCs/>
                <w:sz w:val="20"/>
              </w:rPr>
            </w:pPr>
            <w:r w:rsidRPr="003C4A25">
              <w:rPr>
                <w:bCs/>
                <w:sz w:val="20"/>
              </w:rPr>
              <w:t>Total</w:t>
            </w:r>
          </w:p>
        </w:tc>
        <w:tc>
          <w:tcPr>
            <w:tcW w:w="1221" w:type="dxa"/>
            <w:vMerge/>
            <w:vAlign w:val="center"/>
          </w:tcPr>
          <w:p w:rsidR="00CA13B9" w:rsidRPr="003C4A25" w:rsidRDefault="00CA13B9" w:rsidP="003D657D">
            <w:pPr>
              <w:keepNext/>
              <w:keepLines/>
              <w:spacing w:before="60" w:after="60"/>
              <w:jc w:val="center"/>
              <w:rPr>
                <w:sz w:val="20"/>
              </w:rPr>
            </w:pPr>
          </w:p>
        </w:tc>
        <w:tc>
          <w:tcPr>
            <w:tcW w:w="921" w:type="dxa"/>
            <w:vMerge/>
            <w:vAlign w:val="center"/>
          </w:tcPr>
          <w:p w:rsidR="00CA13B9" w:rsidRPr="003C4A25" w:rsidRDefault="00CA13B9" w:rsidP="003D657D">
            <w:pPr>
              <w:keepNext/>
              <w:keepLines/>
              <w:spacing w:before="60" w:after="60"/>
              <w:jc w:val="center"/>
              <w:rPr>
                <w:sz w:val="20"/>
              </w:rPr>
            </w:pPr>
          </w:p>
        </w:tc>
        <w:tc>
          <w:tcPr>
            <w:tcW w:w="705" w:type="dxa"/>
            <w:vMerge/>
            <w:vAlign w:val="center"/>
          </w:tcPr>
          <w:p w:rsidR="00CA13B9" w:rsidRPr="003C4A25" w:rsidRDefault="00CA13B9" w:rsidP="003D657D">
            <w:pPr>
              <w:keepNext/>
              <w:keepLines/>
              <w:spacing w:before="60" w:after="60"/>
              <w:jc w:val="center"/>
              <w:rPr>
                <w:sz w:val="20"/>
              </w:rPr>
            </w:pPr>
          </w:p>
        </w:tc>
      </w:tr>
      <w:tr w:rsidR="003C4A25" w:rsidRPr="003C4A25" w:rsidTr="00CC7090">
        <w:trPr>
          <w:jc w:val="center"/>
        </w:trPr>
        <w:tc>
          <w:tcPr>
            <w:tcW w:w="1134" w:type="dxa"/>
            <w:vAlign w:val="center"/>
          </w:tcPr>
          <w:p w:rsidR="00CA13B9" w:rsidRPr="003C4A25" w:rsidRDefault="00CC7090" w:rsidP="003D657D">
            <w:pPr>
              <w:keepNext/>
              <w:keepLines/>
              <w:spacing w:before="60" w:after="60"/>
              <w:jc w:val="center"/>
              <w:rPr>
                <w:sz w:val="20"/>
              </w:rPr>
            </w:pPr>
            <w:r>
              <w:rPr>
                <w:sz w:val="20"/>
              </w:rPr>
              <w:t>20</w:t>
            </w:r>
            <w:r w:rsidR="00CA13B9" w:rsidRPr="003C4A25">
              <w:rPr>
                <w:sz w:val="20"/>
              </w:rPr>
              <w:t>01</w:t>
            </w:r>
            <w:r w:rsidR="009D24BF">
              <w:rPr>
                <w:sz w:val="20"/>
              </w:rPr>
              <w:t>/</w:t>
            </w:r>
            <w:r w:rsidR="00CA13B9" w:rsidRPr="003C4A25">
              <w:rPr>
                <w:sz w:val="20"/>
              </w:rPr>
              <w:t>02</w:t>
            </w:r>
          </w:p>
        </w:tc>
        <w:tc>
          <w:tcPr>
            <w:tcW w:w="712" w:type="dxa"/>
            <w:vAlign w:val="center"/>
          </w:tcPr>
          <w:p w:rsidR="00CA13B9" w:rsidRPr="003C4A25" w:rsidRDefault="00CA13B9" w:rsidP="003D657D">
            <w:pPr>
              <w:keepNext/>
              <w:keepLines/>
              <w:spacing w:before="60" w:after="60"/>
              <w:jc w:val="right"/>
              <w:rPr>
                <w:sz w:val="20"/>
              </w:rPr>
            </w:pPr>
            <w:r w:rsidRPr="003C4A25">
              <w:rPr>
                <w:sz w:val="20"/>
              </w:rPr>
              <w:t>362</w:t>
            </w:r>
          </w:p>
        </w:tc>
        <w:tc>
          <w:tcPr>
            <w:tcW w:w="1388" w:type="dxa"/>
            <w:vAlign w:val="center"/>
          </w:tcPr>
          <w:p w:rsidR="00CA13B9" w:rsidRPr="003C4A25" w:rsidRDefault="00CA13B9" w:rsidP="003D657D">
            <w:pPr>
              <w:keepNext/>
              <w:keepLines/>
              <w:spacing w:before="60" w:after="60"/>
              <w:jc w:val="right"/>
              <w:rPr>
                <w:sz w:val="20"/>
              </w:rPr>
            </w:pPr>
            <w:r w:rsidRPr="003C4A25">
              <w:rPr>
                <w:sz w:val="20"/>
              </w:rPr>
              <w:t>266</w:t>
            </w:r>
          </w:p>
        </w:tc>
        <w:tc>
          <w:tcPr>
            <w:tcW w:w="1051" w:type="dxa"/>
            <w:vAlign w:val="center"/>
          </w:tcPr>
          <w:p w:rsidR="00CA13B9" w:rsidRPr="003C4A25" w:rsidRDefault="00CA13B9" w:rsidP="003D657D">
            <w:pPr>
              <w:keepNext/>
              <w:keepLines/>
              <w:spacing w:before="60" w:after="60"/>
              <w:jc w:val="right"/>
              <w:rPr>
                <w:sz w:val="20"/>
              </w:rPr>
            </w:pPr>
            <w:r w:rsidRPr="003C4A25">
              <w:rPr>
                <w:sz w:val="20"/>
              </w:rPr>
              <w:t>386</w:t>
            </w:r>
          </w:p>
        </w:tc>
        <w:tc>
          <w:tcPr>
            <w:tcW w:w="996" w:type="dxa"/>
            <w:vAlign w:val="center"/>
          </w:tcPr>
          <w:p w:rsidR="00CA13B9" w:rsidRPr="003C4A25" w:rsidRDefault="00CA13B9" w:rsidP="003D657D">
            <w:pPr>
              <w:keepNext/>
              <w:keepLines/>
              <w:spacing w:before="60" w:after="60"/>
              <w:jc w:val="right"/>
              <w:rPr>
                <w:sz w:val="20"/>
              </w:rPr>
            </w:pPr>
            <w:r w:rsidRPr="003C4A25">
              <w:rPr>
                <w:sz w:val="20"/>
              </w:rPr>
              <w:t>3</w:t>
            </w:r>
            <w:r w:rsidR="003C4A25">
              <w:rPr>
                <w:sz w:val="20"/>
              </w:rPr>
              <w:t xml:space="preserve"> </w:t>
            </w:r>
            <w:r w:rsidRPr="003C4A25">
              <w:rPr>
                <w:sz w:val="20"/>
              </w:rPr>
              <w:t>971</w:t>
            </w:r>
          </w:p>
        </w:tc>
        <w:tc>
          <w:tcPr>
            <w:tcW w:w="825" w:type="dxa"/>
            <w:vAlign w:val="center"/>
          </w:tcPr>
          <w:p w:rsidR="00CA13B9" w:rsidRPr="003C4A25" w:rsidRDefault="00CA13B9" w:rsidP="003D657D">
            <w:pPr>
              <w:keepNext/>
              <w:keepLines/>
              <w:spacing w:before="60" w:after="60"/>
              <w:jc w:val="right"/>
              <w:rPr>
                <w:sz w:val="20"/>
              </w:rPr>
            </w:pPr>
            <w:r w:rsidRPr="003C4A25">
              <w:rPr>
                <w:sz w:val="20"/>
              </w:rPr>
              <w:t>3</w:t>
            </w:r>
            <w:r w:rsidR="003C4A25">
              <w:rPr>
                <w:sz w:val="20"/>
              </w:rPr>
              <w:t xml:space="preserve"> </w:t>
            </w:r>
            <w:r w:rsidRPr="003C4A25">
              <w:rPr>
                <w:sz w:val="20"/>
              </w:rPr>
              <w:t>696</w:t>
            </w:r>
          </w:p>
        </w:tc>
        <w:tc>
          <w:tcPr>
            <w:tcW w:w="798" w:type="dxa"/>
            <w:vAlign w:val="center"/>
          </w:tcPr>
          <w:p w:rsidR="00CA13B9" w:rsidRPr="003C4A25" w:rsidRDefault="00CA13B9" w:rsidP="003D657D">
            <w:pPr>
              <w:keepNext/>
              <w:keepLines/>
              <w:spacing w:before="60" w:after="60"/>
              <w:jc w:val="right"/>
              <w:rPr>
                <w:sz w:val="20"/>
              </w:rPr>
            </w:pPr>
            <w:r w:rsidRPr="003C4A25">
              <w:rPr>
                <w:sz w:val="20"/>
              </w:rPr>
              <w:t>7</w:t>
            </w:r>
            <w:r w:rsidR="003C4A25">
              <w:rPr>
                <w:sz w:val="20"/>
              </w:rPr>
              <w:t xml:space="preserve"> </w:t>
            </w:r>
            <w:r w:rsidRPr="003C4A25">
              <w:rPr>
                <w:sz w:val="20"/>
              </w:rPr>
              <w:t>667</w:t>
            </w:r>
          </w:p>
        </w:tc>
        <w:tc>
          <w:tcPr>
            <w:tcW w:w="1221" w:type="dxa"/>
            <w:vAlign w:val="center"/>
          </w:tcPr>
          <w:p w:rsidR="00CA13B9" w:rsidRPr="003C4A25" w:rsidRDefault="00CA13B9" w:rsidP="003D657D">
            <w:pPr>
              <w:keepNext/>
              <w:keepLines/>
              <w:spacing w:before="60" w:after="60"/>
              <w:jc w:val="right"/>
              <w:rPr>
                <w:sz w:val="20"/>
              </w:rPr>
            </w:pPr>
            <w:r w:rsidRPr="003C4A25">
              <w:rPr>
                <w:sz w:val="20"/>
              </w:rPr>
              <w:t>386</w:t>
            </w:r>
          </w:p>
        </w:tc>
        <w:tc>
          <w:tcPr>
            <w:tcW w:w="921" w:type="dxa"/>
            <w:vAlign w:val="center"/>
          </w:tcPr>
          <w:p w:rsidR="00CA13B9" w:rsidRPr="003C4A25" w:rsidRDefault="00CA13B9" w:rsidP="003D657D">
            <w:pPr>
              <w:keepNext/>
              <w:keepLines/>
              <w:spacing w:before="60" w:after="60"/>
              <w:jc w:val="right"/>
              <w:rPr>
                <w:sz w:val="20"/>
              </w:rPr>
            </w:pPr>
            <w:r w:rsidRPr="003C4A25">
              <w:rPr>
                <w:sz w:val="20"/>
              </w:rPr>
              <w:t>20</w:t>
            </w:r>
          </w:p>
        </w:tc>
        <w:tc>
          <w:tcPr>
            <w:tcW w:w="705" w:type="dxa"/>
            <w:vAlign w:val="center"/>
          </w:tcPr>
          <w:p w:rsidR="00CA13B9" w:rsidRPr="003C4A25" w:rsidRDefault="00CA13B9" w:rsidP="003D657D">
            <w:pPr>
              <w:keepNext/>
              <w:keepLines/>
              <w:spacing w:before="60" w:after="60"/>
              <w:jc w:val="right"/>
              <w:rPr>
                <w:sz w:val="20"/>
              </w:rPr>
            </w:pPr>
            <w:r w:rsidRPr="003C4A25">
              <w:rPr>
                <w:sz w:val="20"/>
              </w:rPr>
              <w:t>48</w:t>
            </w:r>
            <w:r w:rsidR="003C4A25">
              <w:rPr>
                <w:sz w:val="20"/>
              </w:rPr>
              <w:t>,</w:t>
            </w:r>
            <w:r w:rsidRPr="003C4A25">
              <w:rPr>
                <w:sz w:val="20"/>
              </w:rPr>
              <w:t>2</w:t>
            </w:r>
          </w:p>
        </w:tc>
      </w:tr>
      <w:tr w:rsidR="003C4A25" w:rsidRPr="003C4A25" w:rsidTr="00CC7090">
        <w:trPr>
          <w:jc w:val="center"/>
        </w:trPr>
        <w:tc>
          <w:tcPr>
            <w:tcW w:w="1134" w:type="dxa"/>
            <w:vAlign w:val="center"/>
          </w:tcPr>
          <w:p w:rsidR="00CA13B9" w:rsidRPr="003C4A25" w:rsidRDefault="00CC7090" w:rsidP="003D657D">
            <w:pPr>
              <w:keepNext/>
              <w:keepLines/>
              <w:spacing w:before="60" w:after="60"/>
              <w:jc w:val="center"/>
              <w:rPr>
                <w:sz w:val="20"/>
              </w:rPr>
            </w:pPr>
            <w:r>
              <w:rPr>
                <w:sz w:val="20"/>
              </w:rPr>
              <w:t>2002</w:t>
            </w:r>
            <w:r w:rsidR="009D24BF">
              <w:rPr>
                <w:sz w:val="20"/>
              </w:rPr>
              <w:t>/</w:t>
            </w:r>
            <w:r w:rsidR="00CA13B9" w:rsidRPr="003C4A25">
              <w:rPr>
                <w:sz w:val="20"/>
              </w:rPr>
              <w:t>03</w:t>
            </w:r>
          </w:p>
        </w:tc>
        <w:tc>
          <w:tcPr>
            <w:tcW w:w="712" w:type="dxa"/>
            <w:vAlign w:val="center"/>
          </w:tcPr>
          <w:p w:rsidR="00CA13B9" w:rsidRPr="003C4A25" w:rsidRDefault="00CA13B9" w:rsidP="003D657D">
            <w:pPr>
              <w:keepNext/>
              <w:keepLines/>
              <w:spacing w:before="60" w:after="60"/>
              <w:jc w:val="right"/>
              <w:rPr>
                <w:sz w:val="20"/>
              </w:rPr>
            </w:pPr>
            <w:r w:rsidRPr="003C4A25">
              <w:rPr>
                <w:sz w:val="20"/>
              </w:rPr>
              <w:t>749</w:t>
            </w:r>
          </w:p>
        </w:tc>
        <w:tc>
          <w:tcPr>
            <w:tcW w:w="1388" w:type="dxa"/>
            <w:vAlign w:val="center"/>
          </w:tcPr>
          <w:p w:rsidR="00CA13B9" w:rsidRPr="003C4A25" w:rsidRDefault="00CA13B9" w:rsidP="003D657D">
            <w:pPr>
              <w:keepNext/>
              <w:keepLines/>
              <w:spacing w:before="60" w:after="60"/>
              <w:jc w:val="right"/>
              <w:rPr>
                <w:sz w:val="20"/>
              </w:rPr>
            </w:pPr>
            <w:r w:rsidRPr="003C4A25">
              <w:rPr>
                <w:sz w:val="20"/>
              </w:rPr>
              <w:t>537</w:t>
            </w:r>
          </w:p>
        </w:tc>
        <w:tc>
          <w:tcPr>
            <w:tcW w:w="1051" w:type="dxa"/>
            <w:vAlign w:val="center"/>
          </w:tcPr>
          <w:p w:rsidR="00CA13B9" w:rsidRPr="003C4A25" w:rsidRDefault="00CA13B9" w:rsidP="003D657D">
            <w:pPr>
              <w:keepNext/>
              <w:keepLines/>
              <w:spacing w:before="60" w:after="60"/>
              <w:jc w:val="right"/>
              <w:rPr>
                <w:sz w:val="20"/>
              </w:rPr>
            </w:pPr>
            <w:r w:rsidRPr="003C4A25">
              <w:rPr>
                <w:sz w:val="20"/>
              </w:rPr>
              <w:t>777</w:t>
            </w:r>
          </w:p>
        </w:tc>
        <w:tc>
          <w:tcPr>
            <w:tcW w:w="996" w:type="dxa"/>
            <w:vAlign w:val="center"/>
          </w:tcPr>
          <w:p w:rsidR="00CA13B9" w:rsidRPr="003C4A25" w:rsidRDefault="00CA13B9" w:rsidP="003D657D">
            <w:pPr>
              <w:keepNext/>
              <w:keepLines/>
              <w:spacing w:before="60" w:after="60"/>
              <w:jc w:val="right"/>
              <w:rPr>
                <w:sz w:val="20"/>
              </w:rPr>
            </w:pPr>
            <w:r w:rsidRPr="003C4A25">
              <w:rPr>
                <w:sz w:val="20"/>
              </w:rPr>
              <w:t>7</w:t>
            </w:r>
            <w:r w:rsidR="003C4A25">
              <w:rPr>
                <w:sz w:val="20"/>
              </w:rPr>
              <w:t xml:space="preserve"> </w:t>
            </w:r>
            <w:r w:rsidRPr="003C4A25">
              <w:rPr>
                <w:sz w:val="20"/>
              </w:rPr>
              <w:t>644</w:t>
            </w:r>
          </w:p>
        </w:tc>
        <w:tc>
          <w:tcPr>
            <w:tcW w:w="825" w:type="dxa"/>
            <w:vAlign w:val="center"/>
          </w:tcPr>
          <w:p w:rsidR="00CA13B9" w:rsidRPr="003C4A25" w:rsidRDefault="00CA13B9" w:rsidP="003D657D">
            <w:pPr>
              <w:keepNext/>
              <w:keepLines/>
              <w:spacing w:before="60" w:after="60"/>
              <w:jc w:val="right"/>
              <w:rPr>
                <w:sz w:val="20"/>
              </w:rPr>
            </w:pPr>
            <w:r w:rsidRPr="003C4A25">
              <w:rPr>
                <w:sz w:val="20"/>
              </w:rPr>
              <w:t>6</w:t>
            </w:r>
            <w:r w:rsidR="003C4A25">
              <w:rPr>
                <w:sz w:val="20"/>
              </w:rPr>
              <w:t xml:space="preserve"> </w:t>
            </w:r>
            <w:r w:rsidRPr="003C4A25">
              <w:rPr>
                <w:sz w:val="20"/>
              </w:rPr>
              <w:t>919</w:t>
            </w:r>
          </w:p>
        </w:tc>
        <w:tc>
          <w:tcPr>
            <w:tcW w:w="798" w:type="dxa"/>
            <w:vAlign w:val="center"/>
          </w:tcPr>
          <w:p w:rsidR="00CA13B9" w:rsidRPr="003C4A25" w:rsidRDefault="00CA13B9" w:rsidP="003D657D">
            <w:pPr>
              <w:keepNext/>
              <w:keepLines/>
              <w:spacing w:before="60" w:after="60"/>
              <w:jc w:val="right"/>
              <w:rPr>
                <w:sz w:val="20"/>
              </w:rPr>
            </w:pPr>
            <w:r w:rsidRPr="003C4A25">
              <w:rPr>
                <w:sz w:val="20"/>
              </w:rPr>
              <w:t>14</w:t>
            </w:r>
            <w:r w:rsidR="003C4A25">
              <w:rPr>
                <w:sz w:val="20"/>
              </w:rPr>
              <w:t xml:space="preserve"> </w:t>
            </w:r>
            <w:r w:rsidRPr="003C4A25">
              <w:rPr>
                <w:sz w:val="20"/>
              </w:rPr>
              <w:t>563</w:t>
            </w:r>
          </w:p>
        </w:tc>
        <w:tc>
          <w:tcPr>
            <w:tcW w:w="1221" w:type="dxa"/>
            <w:vAlign w:val="center"/>
          </w:tcPr>
          <w:p w:rsidR="00CA13B9" w:rsidRPr="003C4A25" w:rsidRDefault="00CA13B9" w:rsidP="003D657D">
            <w:pPr>
              <w:keepNext/>
              <w:keepLines/>
              <w:spacing w:before="60" w:after="60"/>
              <w:jc w:val="right"/>
              <w:rPr>
                <w:sz w:val="20"/>
              </w:rPr>
            </w:pPr>
            <w:r w:rsidRPr="003C4A25">
              <w:rPr>
                <w:sz w:val="20"/>
              </w:rPr>
              <w:t>777</w:t>
            </w:r>
          </w:p>
        </w:tc>
        <w:tc>
          <w:tcPr>
            <w:tcW w:w="921" w:type="dxa"/>
            <w:vAlign w:val="center"/>
          </w:tcPr>
          <w:p w:rsidR="00CA13B9" w:rsidRPr="003C4A25" w:rsidRDefault="00CA13B9" w:rsidP="003D657D">
            <w:pPr>
              <w:keepNext/>
              <w:keepLines/>
              <w:spacing w:before="60" w:after="60"/>
              <w:jc w:val="right"/>
              <w:rPr>
                <w:sz w:val="20"/>
              </w:rPr>
            </w:pPr>
            <w:r w:rsidRPr="003C4A25">
              <w:rPr>
                <w:sz w:val="20"/>
              </w:rPr>
              <w:t>19</w:t>
            </w:r>
          </w:p>
        </w:tc>
        <w:tc>
          <w:tcPr>
            <w:tcW w:w="705" w:type="dxa"/>
            <w:vAlign w:val="center"/>
          </w:tcPr>
          <w:p w:rsidR="00CA13B9" w:rsidRPr="003C4A25" w:rsidRDefault="003C4A25" w:rsidP="003D657D">
            <w:pPr>
              <w:keepNext/>
              <w:keepLines/>
              <w:spacing w:before="60" w:after="60"/>
              <w:jc w:val="right"/>
              <w:rPr>
                <w:sz w:val="20"/>
              </w:rPr>
            </w:pPr>
            <w:r>
              <w:rPr>
                <w:sz w:val="20"/>
              </w:rPr>
              <w:t>47,</w:t>
            </w:r>
            <w:r w:rsidR="00CA13B9" w:rsidRPr="003C4A25">
              <w:rPr>
                <w:sz w:val="20"/>
              </w:rPr>
              <w:t>5</w:t>
            </w:r>
          </w:p>
        </w:tc>
      </w:tr>
      <w:tr w:rsidR="003C4A25" w:rsidRPr="003C4A25" w:rsidTr="00CC7090">
        <w:trPr>
          <w:jc w:val="center"/>
        </w:trPr>
        <w:tc>
          <w:tcPr>
            <w:tcW w:w="1134" w:type="dxa"/>
            <w:vAlign w:val="center"/>
          </w:tcPr>
          <w:p w:rsidR="00CA13B9" w:rsidRPr="003C4A25" w:rsidRDefault="00CC7090" w:rsidP="003D657D">
            <w:pPr>
              <w:keepNext/>
              <w:keepLines/>
              <w:spacing w:before="60" w:after="60"/>
              <w:jc w:val="center"/>
              <w:rPr>
                <w:sz w:val="20"/>
              </w:rPr>
            </w:pPr>
            <w:r>
              <w:rPr>
                <w:sz w:val="20"/>
              </w:rPr>
              <w:t>2003</w:t>
            </w:r>
            <w:r w:rsidR="009D24BF">
              <w:rPr>
                <w:sz w:val="20"/>
              </w:rPr>
              <w:t>/</w:t>
            </w:r>
            <w:r w:rsidR="00CA13B9" w:rsidRPr="003C4A25">
              <w:rPr>
                <w:sz w:val="20"/>
              </w:rPr>
              <w:t>04</w:t>
            </w:r>
          </w:p>
        </w:tc>
        <w:tc>
          <w:tcPr>
            <w:tcW w:w="712" w:type="dxa"/>
            <w:vAlign w:val="center"/>
          </w:tcPr>
          <w:p w:rsidR="00CA13B9" w:rsidRPr="003C4A25" w:rsidRDefault="00CA13B9" w:rsidP="003D657D">
            <w:pPr>
              <w:keepNext/>
              <w:keepLines/>
              <w:spacing w:before="60" w:after="60"/>
              <w:jc w:val="right"/>
              <w:rPr>
                <w:sz w:val="20"/>
              </w:rPr>
            </w:pPr>
            <w:r w:rsidRPr="003C4A25">
              <w:rPr>
                <w:sz w:val="20"/>
              </w:rPr>
              <w:t>924</w:t>
            </w:r>
          </w:p>
        </w:tc>
        <w:tc>
          <w:tcPr>
            <w:tcW w:w="1388" w:type="dxa"/>
            <w:vAlign w:val="center"/>
          </w:tcPr>
          <w:p w:rsidR="00CA13B9" w:rsidRPr="003C4A25" w:rsidRDefault="00CA13B9" w:rsidP="003D657D">
            <w:pPr>
              <w:keepNext/>
              <w:keepLines/>
              <w:spacing w:before="60" w:after="60"/>
              <w:jc w:val="right"/>
              <w:rPr>
                <w:sz w:val="20"/>
              </w:rPr>
            </w:pPr>
            <w:r w:rsidRPr="003C4A25">
              <w:rPr>
                <w:sz w:val="20"/>
              </w:rPr>
              <w:t>652</w:t>
            </w:r>
          </w:p>
        </w:tc>
        <w:tc>
          <w:tcPr>
            <w:tcW w:w="1051" w:type="dxa"/>
            <w:vAlign w:val="center"/>
          </w:tcPr>
          <w:p w:rsidR="00CA13B9" w:rsidRPr="003C4A25" w:rsidRDefault="00CA13B9" w:rsidP="003D657D">
            <w:pPr>
              <w:keepNext/>
              <w:keepLines/>
              <w:spacing w:before="60" w:after="60"/>
              <w:jc w:val="right"/>
              <w:rPr>
                <w:sz w:val="20"/>
              </w:rPr>
            </w:pPr>
            <w:r w:rsidRPr="003C4A25">
              <w:rPr>
                <w:sz w:val="20"/>
              </w:rPr>
              <w:t>966</w:t>
            </w:r>
          </w:p>
        </w:tc>
        <w:tc>
          <w:tcPr>
            <w:tcW w:w="996" w:type="dxa"/>
            <w:vAlign w:val="center"/>
          </w:tcPr>
          <w:p w:rsidR="00CA13B9" w:rsidRPr="003C4A25" w:rsidRDefault="00CA13B9" w:rsidP="003D657D">
            <w:pPr>
              <w:keepNext/>
              <w:keepLines/>
              <w:spacing w:before="60" w:after="60"/>
              <w:jc w:val="right"/>
              <w:rPr>
                <w:sz w:val="20"/>
              </w:rPr>
            </w:pPr>
            <w:r w:rsidRPr="003C4A25">
              <w:rPr>
                <w:sz w:val="20"/>
              </w:rPr>
              <w:t>9</w:t>
            </w:r>
            <w:r w:rsidR="003C4A25">
              <w:rPr>
                <w:sz w:val="20"/>
              </w:rPr>
              <w:t xml:space="preserve"> </w:t>
            </w:r>
            <w:r w:rsidRPr="003C4A25">
              <w:rPr>
                <w:sz w:val="20"/>
              </w:rPr>
              <w:t>219</w:t>
            </w:r>
          </w:p>
        </w:tc>
        <w:tc>
          <w:tcPr>
            <w:tcW w:w="825" w:type="dxa"/>
            <w:vAlign w:val="center"/>
          </w:tcPr>
          <w:p w:rsidR="00CA13B9" w:rsidRPr="003C4A25" w:rsidRDefault="00CA13B9" w:rsidP="003D657D">
            <w:pPr>
              <w:keepNext/>
              <w:keepLines/>
              <w:spacing w:before="60" w:after="60"/>
              <w:jc w:val="right"/>
              <w:rPr>
                <w:sz w:val="20"/>
              </w:rPr>
            </w:pPr>
            <w:r w:rsidRPr="003C4A25">
              <w:rPr>
                <w:sz w:val="20"/>
              </w:rPr>
              <w:t>8</w:t>
            </w:r>
            <w:r w:rsidR="003C4A25">
              <w:rPr>
                <w:sz w:val="20"/>
              </w:rPr>
              <w:t xml:space="preserve"> </w:t>
            </w:r>
            <w:r w:rsidRPr="003C4A25">
              <w:rPr>
                <w:sz w:val="20"/>
              </w:rPr>
              <w:t>620</w:t>
            </w:r>
          </w:p>
        </w:tc>
        <w:tc>
          <w:tcPr>
            <w:tcW w:w="798" w:type="dxa"/>
            <w:vAlign w:val="center"/>
          </w:tcPr>
          <w:p w:rsidR="00CA13B9" w:rsidRPr="003C4A25" w:rsidRDefault="00CA13B9" w:rsidP="003D657D">
            <w:pPr>
              <w:keepNext/>
              <w:keepLines/>
              <w:spacing w:before="60" w:after="60"/>
              <w:jc w:val="right"/>
              <w:rPr>
                <w:sz w:val="20"/>
              </w:rPr>
            </w:pPr>
            <w:r w:rsidRPr="003C4A25">
              <w:rPr>
                <w:sz w:val="20"/>
              </w:rPr>
              <w:t>17</w:t>
            </w:r>
            <w:r w:rsidR="003C4A25">
              <w:rPr>
                <w:sz w:val="20"/>
              </w:rPr>
              <w:t xml:space="preserve"> </w:t>
            </w:r>
            <w:r w:rsidRPr="003C4A25">
              <w:rPr>
                <w:sz w:val="20"/>
              </w:rPr>
              <w:t>839</w:t>
            </w:r>
          </w:p>
        </w:tc>
        <w:tc>
          <w:tcPr>
            <w:tcW w:w="1221" w:type="dxa"/>
            <w:vAlign w:val="center"/>
          </w:tcPr>
          <w:p w:rsidR="00CA13B9" w:rsidRPr="003C4A25" w:rsidRDefault="00CA13B9" w:rsidP="003D657D">
            <w:pPr>
              <w:keepNext/>
              <w:keepLines/>
              <w:spacing w:before="60" w:after="60"/>
              <w:jc w:val="right"/>
              <w:rPr>
                <w:sz w:val="20"/>
              </w:rPr>
            </w:pPr>
            <w:r w:rsidRPr="003C4A25">
              <w:rPr>
                <w:sz w:val="20"/>
              </w:rPr>
              <w:t>966</w:t>
            </w:r>
          </w:p>
        </w:tc>
        <w:tc>
          <w:tcPr>
            <w:tcW w:w="921" w:type="dxa"/>
            <w:vAlign w:val="center"/>
          </w:tcPr>
          <w:p w:rsidR="00CA13B9" w:rsidRPr="003C4A25" w:rsidRDefault="00CA13B9" w:rsidP="003D657D">
            <w:pPr>
              <w:keepNext/>
              <w:keepLines/>
              <w:spacing w:before="60" w:after="60"/>
              <w:jc w:val="right"/>
              <w:rPr>
                <w:sz w:val="20"/>
              </w:rPr>
            </w:pPr>
            <w:r w:rsidRPr="003C4A25">
              <w:rPr>
                <w:sz w:val="20"/>
              </w:rPr>
              <w:t>19</w:t>
            </w:r>
          </w:p>
        </w:tc>
        <w:tc>
          <w:tcPr>
            <w:tcW w:w="705" w:type="dxa"/>
            <w:vAlign w:val="center"/>
          </w:tcPr>
          <w:p w:rsidR="00CA13B9" w:rsidRPr="003C4A25" w:rsidRDefault="003C4A25" w:rsidP="003D657D">
            <w:pPr>
              <w:keepNext/>
              <w:keepLines/>
              <w:spacing w:before="60" w:after="60"/>
              <w:jc w:val="right"/>
              <w:rPr>
                <w:sz w:val="20"/>
              </w:rPr>
            </w:pPr>
            <w:r>
              <w:rPr>
                <w:sz w:val="20"/>
              </w:rPr>
              <w:t>48,</w:t>
            </w:r>
            <w:r w:rsidR="00CA13B9" w:rsidRPr="003C4A25">
              <w:rPr>
                <w:sz w:val="20"/>
              </w:rPr>
              <w:t>3</w:t>
            </w:r>
          </w:p>
        </w:tc>
      </w:tr>
      <w:tr w:rsidR="003C4A25" w:rsidRPr="003C4A25" w:rsidTr="00CC7090">
        <w:trPr>
          <w:jc w:val="center"/>
        </w:trPr>
        <w:tc>
          <w:tcPr>
            <w:tcW w:w="1134" w:type="dxa"/>
            <w:vAlign w:val="center"/>
          </w:tcPr>
          <w:p w:rsidR="00CA13B9" w:rsidRPr="003C4A25" w:rsidRDefault="00CC7090" w:rsidP="003D657D">
            <w:pPr>
              <w:keepNext/>
              <w:keepLines/>
              <w:spacing w:before="60" w:after="60"/>
              <w:jc w:val="center"/>
              <w:rPr>
                <w:sz w:val="20"/>
              </w:rPr>
            </w:pPr>
            <w:r>
              <w:rPr>
                <w:sz w:val="20"/>
              </w:rPr>
              <w:t>2004</w:t>
            </w:r>
            <w:r w:rsidR="009D24BF">
              <w:rPr>
                <w:sz w:val="20"/>
              </w:rPr>
              <w:t>/</w:t>
            </w:r>
            <w:r w:rsidR="00CA13B9" w:rsidRPr="003C4A25">
              <w:rPr>
                <w:sz w:val="20"/>
              </w:rPr>
              <w:t>05</w:t>
            </w:r>
          </w:p>
        </w:tc>
        <w:tc>
          <w:tcPr>
            <w:tcW w:w="712" w:type="dxa"/>
            <w:vAlign w:val="center"/>
          </w:tcPr>
          <w:p w:rsidR="00CA13B9" w:rsidRPr="003C4A25" w:rsidRDefault="00CA13B9" w:rsidP="003D657D">
            <w:pPr>
              <w:keepNext/>
              <w:keepLines/>
              <w:spacing w:before="60" w:after="60"/>
              <w:jc w:val="right"/>
              <w:rPr>
                <w:sz w:val="20"/>
              </w:rPr>
            </w:pPr>
            <w:r w:rsidRPr="003C4A25">
              <w:rPr>
                <w:sz w:val="20"/>
              </w:rPr>
              <w:t>1</w:t>
            </w:r>
            <w:r w:rsidR="003C4A25">
              <w:rPr>
                <w:sz w:val="20"/>
              </w:rPr>
              <w:t xml:space="preserve"> </w:t>
            </w:r>
            <w:r w:rsidRPr="003C4A25">
              <w:rPr>
                <w:sz w:val="20"/>
              </w:rPr>
              <w:t>080</w:t>
            </w:r>
          </w:p>
        </w:tc>
        <w:tc>
          <w:tcPr>
            <w:tcW w:w="1388" w:type="dxa"/>
            <w:vAlign w:val="center"/>
          </w:tcPr>
          <w:p w:rsidR="00CA13B9" w:rsidRPr="003C4A25" w:rsidRDefault="00CA13B9" w:rsidP="003D657D">
            <w:pPr>
              <w:keepNext/>
              <w:keepLines/>
              <w:spacing w:before="60" w:after="60"/>
              <w:jc w:val="right"/>
              <w:rPr>
                <w:sz w:val="20"/>
              </w:rPr>
            </w:pPr>
            <w:r w:rsidRPr="003C4A25">
              <w:rPr>
                <w:sz w:val="20"/>
              </w:rPr>
              <w:t>765</w:t>
            </w:r>
          </w:p>
        </w:tc>
        <w:tc>
          <w:tcPr>
            <w:tcW w:w="1051" w:type="dxa"/>
            <w:vAlign w:val="center"/>
          </w:tcPr>
          <w:p w:rsidR="00CA13B9" w:rsidRPr="003C4A25" w:rsidRDefault="00CA13B9" w:rsidP="003D657D">
            <w:pPr>
              <w:keepNext/>
              <w:keepLines/>
              <w:spacing w:before="60" w:after="60"/>
              <w:jc w:val="right"/>
              <w:rPr>
                <w:sz w:val="20"/>
              </w:rPr>
            </w:pPr>
            <w:r w:rsidRPr="003C4A25">
              <w:rPr>
                <w:sz w:val="20"/>
              </w:rPr>
              <w:t>1</w:t>
            </w:r>
            <w:r w:rsidR="003C4A25">
              <w:rPr>
                <w:sz w:val="20"/>
              </w:rPr>
              <w:t xml:space="preserve"> </w:t>
            </w:r>
            <w:r w:rsidRPr="003C4A25">
              <w:rPr>
                <w:sz w:val="20"/>
              </w:rPr>
              <w:t>136</w:t>
            </w:r>
          </w:p>
        </w:tc>
        <w:tc>
          <w:tcPr>
            <w:tcW w:w="996" w:type="dxa"/>
            <w:vAlign w:val="center"/>
          </w:tcPr>
          <w:p w:rsidR="00CA13B9" w:rsidRPr="003C4A25" w:rsidRDefault="00CA13B9" w:rsidP="003D657D">
            <w:pPr>
              <w:keepNext/>
              <w:keepLines/>
              <w:spacing w:before="60" w:after="60"/>
              <w:jc w:val="right"/>
              <w:rPr>
                <w:sz w:val="20"/>
              </w:rPr>
            </w:pPr>
            <w:r w:rsidRPr="003C4A25">
              <w:rPr>
                <w:sz w:val="20"/>
              </w:rPr>
              <w:t>10</w:t>
            </w:r>
            <w:r w:rsidR="003C4A25">
              <w:rPr>
                <w:sz w:val="20"/>
              </w:rPr>
              <w:t xml:space="preserve"> </w:t>
            </w:r>
            <w:r w:rsidRPr="003C4A25">
              <w:rPr>
                <w:sz w:val="20"/>
              </w:rPr>
              <w:t>351</w:t>
            </w:r>
          </w:p>
        </w:tc>
        <w:tc>
          <w:tcPr>
            <w:tcW w:w="825" w:type="dxa"/>
            <w:vAlign w:val="center"/>
          </w:tcPr>
          <w:p w:rsidR="00CA13B9" w:rsidRPr="003C4A25" w:rsidRDefault="00CA13B9" w:rsidP="003D657D">
            <w:pPr>
              <w:keepNext/>
              <w:keepLines/>
              <w:spacing w:before="60" w:after="60"/>
              <w:jc w:val="right"/>
              <w:rPr>
                <w:sz w:val="20"/>
              </w:rPr>
            </w:pPr>
            <w:r w:rsidRPr="003C4A25">
              <w:rPr>
                <w:sz w:val="20"/>
              </w:rPr>
              <w:t>9</w:t>
            </w:r>
            <w:r w:rsidR="003C4A25">
              <w:rPr>
                <w:sz w:val="20"/>
              </w:rPr>
              <w:t xml:space="preserve"> </w:t>
            </w:r>
            <w:r w:rsidRPr="003C4A25">
              <w:rPr>
                <w:sz w:val="20"/>
              </w:rPr>
              <w:t>685</w:t>
            </w:r>
          </w:p>
        </w:tc>
        <w:tc>
          <w:tcPr>
            <w:tcW w:w="798" w:type="dxa"/>
            <w:vAlign w:val="center"/>
          </w:tcPr>
          <w:p w:rsidR="00CA13B9" w:rsidRPr="003C4A25" w:rsidRDefault="00CA13B9" w:rsidP="003D657D">
            <w:pPr>
              <w:keepNext/>
              <w:keepLines/>
              <w:spacing w:before="60" w:after="60"/>
              <w:jc w:val="right"/>
              <w:rPr>
                <w:sz w:val="20"/>
              </w:rPr>
            </w:pPr>
            <w:r w:rsidRPr="003C4A25">
              <w:rPr>
                <w:sz w:val="20"/>
              </w:rPr>
              <w:t>20</w:t>
            </w:r>
            <w:r w:rsidR="003C4A25">
              <w:rPr>
                <w:sz w:val="20"/>
              </w:rPr>
              <w:t xml:space="preserve"> </w:t>
            </w:r>
            <w:r w:rsidRPr="003C4A25">
              <w:rPr>
                <w:sz w:val="20"/>
              </w:rPr>
              <w:t>036</w:t>
            </w:r>
          </w:p>
        </w:tc>
        <w:tc>
          <w:tcPr>
            <w:tcW w:w="1221" w:type="dxa"/>
            <w:vAlign w:val="center"/>
          </w:tcPr>
          <w:p w:rsidR="00CA13B9" w:rsidRPr="003C4A25" w:rsidRDefault="00CA13B9" w:rsidP="003D657D">
            <w:pPr>
              <w:keepNext/>
              <w:keepLines/>
              <w:spacing w:before="60" w:after="60"/>
              <w:jc w:val="right"/>
              <w:rPr>
                <w:sz w:val="20"/>
              </w:rPr>
            </w:pPr>
            <w:r w:rsidRPr="003C4A25">
              <w:rPr>
                <w:sz w:val="20"/>
              </w:rPr>
              <w:t>1</w:t>
            </w:r>
            <w:r w:rsidR="00D46CC0">
              <w:rPr>
                <w:sz w:val="20"/>
              </w:rPr>
              <w:t xml:space="preserve"> </w:t>
            </w:r>
            <w:r w:rsidRPr="003C4A25">
              <w:rPr>
                <w:sz w:val="20"/>
              </w:rPr>
              <w:t>136</w:t>
            </w:r>
          </w:p>
        </w:tc>
        <w:tc>
          <w:tcPr>
            <w:tcW w:w="921" w:type="dxa"/>
            <w:vAlign w:val="center"/>
          </w:tcPr>
          <w:p w:rsidR="00CA13B9" w:rsidRPr="003C4A25" w:rsidRDefault="00CA13B9" w:rsidP="003D657D">
            <w:pPr>
              <w:keepNext/>
              <w:keepLines/>
              <w:spacing w:before="60" w:after="60"/>
              <w:jc w:val="right"/>
              <w:rPr>
                <w:sz w:val="20"/>
              </w:rPr>
            </w:pPr>
            <w:r w:rsidRPr="003C4A25">
              <w:rPr>
                <w:sz w:val="20"/>
              </w:rPr>
              <w:t>18</w:t>
            </w:r>
          </w:p>
        </w:tc>
        <w:tc>
          <w:tcPr>
            <w:tcW w:w="705" w:type="dxa"/>
            <w:vAlign w:val="center"/>
          </w:tcPr>
          <w:p w:rsidR="00CA13B9" w:rsidRPr="003C4A25" w:rsidRDefault="003C4A25" w:rsidP="003D657D">
            <w:pPr>
              <w:keepNext/>
              <w:keepLines/>
              <w:spacing w:before="60" w:after="60"/>
              <w:jc w:val="right"/>
              <w:rPr>
                <w:sz w:val="20"/>
              </w:rPr>
            </w:pPr>
            <w:r>
              <w:rPr>
                <w:sz w:val="20"/>
              </w:rPr>
              <w:t>48,</w:t>
            </w:r>
            <w:r w:rsidR="00CA13B9" w:rsidRPr="003C4A25">
              <w:rPr>
                <w:sz w:val="20"/>
              </w:rPr>
              <w:t>3</w:t>
            </w:r>
          </w:p>
        </w:tc>
      </w:tr>
      <w:tr w:rsidR="003C4A25" w:rsidRPr="003C4A25" w:rsidTr="00CC7090">
        <w:trPr>
          <w:jc w:val="center"/>
        </w:trPr>
        <w:tc>
          <w:tcPr>
            <w:tcW w:w="1134" w:type="dxa"/>
            <w:vAlign w:val="center"/>
          </w:tcPr>
          <w:p w:rsidR="00CA13B9" w:rsidRPr="003C4A25" w:rsidRDefault="00CC7090" w:rsidP="003D657D">
            <w:pPr>
              <w:spacing w:before="60" w:after="60"/>
              <w:jc w:val="center"/>
              <w:rPr>
                <w:sz w:val="20"/>
              </w:rPr>
            </w:pPr>
            <w:r>
              <w:rPr>
                <w:sz w:val="20"/>
              </w:rPr>
              <w:t>2005</w:t>
            </w:r>
            <w:r w:rsidR="009D24BF">
              <w:rPr>
                <w:sz w:val="20"/>
              </w:rPr>
              <w:t>/</w:t>
            </w:r>
            <w:r w:rsidR="00CA13B9" w:rsidRPr="003C4A25">
              <w:rPr>
                <w:sz w:val="20"/>
              </w:rPr>
              <w:t>06</w:t>
            </w:r>
          </w:p>
        </w:tc>
        <w:tc>
          <w:tcPr>
            <w:tcW w:w="712" w:type="dxa"/>
            <w:vAlign w:val="center"/>
          </w:tcPr>
          <w:p w:rsidR="00CA13B9" w:rsidRPr="003C4A25" w:rsidRDefault="00CA13B9" w:rsidP="003D657D">
            <w:pPr>
              <w:spacing w:before="60" w:after="60"/>
              <w:jc w:val="right"/>
              <w:rPr>
                <w:sz w:val="20"/>
              </w:rPr>
            </w:pPr>
            <w:r w:rsidRPr="003C4A25">
              <w:rPr>
                <w:sz w:val="20"/>
              </w:rPr>
              <w:t>1</w:t>
            </w:r>
            <w:r w:rsidR="003C4A25">
              <w:rPr>
                <w:sz w:val="20"/>
              </w:rPr>
              <w:t xml:space="preserve"> </w:t>
            </w:r>
            <w:r w:rsidRPr="003C4A25">
              <w:rPr>
                <w:sz w:val="20"/>
              </w:rPr>
              <w:t>256</w:t>
            </w:r>
          </w:p>
        </w:tc>
        <w:tc>
          <w:tcPr>
            <w:tcW w:w="1388" w:type="dxa"/>
            <w:vAlign w:val="center"/>
          </w:tcPr>
          <w:p w:rsidR="00CA13B9" w:rsidRPr="003C4A25" w:rsidRDefault="00CA13B9" w:rsidP="003D657D">
            <w:pPr>
              <w:spacing w:before="60" w:after="60"/>
              <w:jc w:val="right"/>
              <w:rPr>
                <w:sz w:val="20"/>
              </w:rPr>
            </w:pPr>
            <w:r w:rsidRPr="003C4A25">
              <w:rPr>
                <w:sz w:val="20"/>
              </w:rPr>
              <w:t>856</w:t>
            </w:r>
          </w:p>
        </w:tc>
        <w:tc>
          <w:tcPr>
            <w:tcW w:w="1051" w:type="dxa"/>
            <w:vAlign w:val="center"/>
          </w:tcPr>
          <w:p w:rsidR="00CA13B9" w:rsidRPr="003C4A25" w:rsidRDefault="00CA13B9" w:rsidP="003D657D">
            <w:pPr>
              <w:spacing w:before="60" w:after="60"/>
              <w:jc w:val="right"/>
              <w:rPr>
                <w:sz w:val="20"/>
              </w:rPr>
            </w:pPr>
            <w:r w:rsidRPr="003C4A25">
              <w:rPr>
                <w:sz w:val="20"/>
              </w:rPr>
              <w:t>1</w:t>
            </w:r>
            <w:r w:rsidR="003C4A25">
              <w:rPr>
                <w:sz w:val="20"/>
              </w:rPr>
              <w:t xml:space="preserve"> </w:t>
            </w:r>
            <w:r w:rsidRPr="003C4A25">
              <w:rPr>
                <w:sz w:val="20"/>
              </w:rPr>
              <w:t>325</w:t>
            </w:r>
          </w:p>
        </w:tc>
        <w:tc>
          <w:tcPr>
            <w:tcW w:w="996" w:type="dxa"/>
            <w:vAlign w:val="center"/>
          </w:tcPr>
          <w:p w:rsidR="00CA13B9" w:rsidRPr="003C4A25" w:rsidRDefault="00CA13B9" w:rsidP="003D657D">
            <w:pPr>
              <w:spacing w:before="60" w:after="60"/>
              <w:jc w:val="right"/>
              <w:rPr>
                <w:sz w:val="20"/>
              </w:rPr>
            </w:pPr>
            <w:r w:rsidRPr="003C4A25">
              <w:rPr>
                <w:sz w:val="20"/>
              </w:rPr>
              <w:t>12</w:t>
            </w:r>
            <w:r w:rsidR="003C4A25">
              <w:rPr>
                <w:sz w:val="20"/>
              </w:rPr>
              <w:t xml:space="preserve"> </w:t>
            </w:r>
            <w:r w:rsidRPr="003C4A25">
              <w:rPr>
                <w:sz w:val="20"/>
              </w:rPr>
              <w:t>439</w:t>
            </w:r>
          </w:p>
        </w:tc>
        <w:tc>
          <w:tcPr>
            <w:tcW w:w="825" w:type="dxa"/>
            <w:vAlign w:val="center"/>
          </w:tcPr>
          <w:p w:rsidR="00CA13B9" w:rsidRPr="003C4A25" w:rsidRDefault="00CA13B9" w:rsidP="003D657D">
            <w:pPr>
              <w:spacing w:before="60" w:after="60"/>
              <w:jc w:val="right"/>
              <w:rPr>
                <w:sz w:val="20"/>
              </w:rPr>
            </w:pPr>
            <w:r w:rsidRPr="003C4A25">
              <w:rPr>
                <w:sz w:val="20"/>
              </w:rPr>
              <w:t>11</w:t>
            </w:r>
            <w:r w:rsidR="003C4A25">
              <w:rPr>
                <w:sz w:val="20"/>
              </w:rPr>
              <w:t xml:space="preserve"> </w:t>
            </w:r>
            <w:r w:rsidRPr="003C4A25">
              <w:rPr>
                <w:sz w:val="20"/>
              </w:rPr>
              <w:t>317</w:t>
            </w:r>
          </w:p>
        </w:tc>
        <w:tc>
          <w:tcPr>
            <w:tcW w:w="798" w:type="dxa"/>
            <w:vAlign w:val="center"/>
          </w:tcPr>
          <w:p w:rsidR="00CA13B9" w:rsidRPr="003C4A25" w:rsidRDefault="00CA13B9" w:rsidP="003D657D">
            <w:pPr>
              <w:spacing w:before="60" w:after="60"/>
              <w:jc w:val="right"/>
              <w:rPr>
                <w:sz w:val="20"/>
              </w:rPr>
            </w:pPr>
            <w:r w:rsidRPr="003C4A25">
              <w:rPr>
                <w:sz w:val="20"/>
              </w:rPr>
              <w:t>23</w:t>
            </w:r>
            <w:r w:rsidR="003C4A25">
              <w:rPr>
                <w:sz w:val="20"/>
              </w:rPr>
              <w:t xml:space="preserve"> </w:t>
            </w:r>
            <w:r w:rsidRPr="003C4A25">
              <w:rPr>
                <w:sz w:val="20"/>
              </w:rPr>
              <w:t>756</w:t>
            </w:r>
          </w:p>
        </w:tc>
        <w:tc>
          <w:tcPr>
            <w:tcW w:w="1221" w:type="dxa"/>
            <w:vAlign w:val="center"/>
          </w:tcPr>
          <w:p w:rsidR="00CA13B9" w:rsidRPr="003C4A25" w:rsidRDefault="00CA13B9" w:rsidP="003D657D">
            <w:pPr>
              <w:spacing w:before="60" w:after="60"/>
              <w:jc w:val="right"/>
              <w:rPr>
                <w:sz w:val="20"/>
              </w:rPr>
            </w:pPr>
            <w:r w:rsidRPr="003C4A25">
              <w:rPr>
                <w:sz w:val="20"/>
              </w:rPr>
              <w:t>1</w:t>
            </w:r>
            <w:r w:rsidR="00D46CC0">
              <w:rPr>
                <w:sz w:val="20"/>
              </w:rPr>
              <w:t xml:space="preserve"> </w:t>
            </w:r>
            <w:r w:rsidRPr="003C4A25">
              <w:rPr>
                <w:sz w:val="20"/>
              </w:rPr>
              <w:t>325</w:t>
            </w:r>
          </w:p>
        </w:tc>
        <w:tc>
          <w:tcPr>
            <w:tcW w:w="921" w:type="dxa"/>
            <w:vAlign w:val="center"/>
          </w:tcPr>
          <w:p w:rsidR="00CA13B9" w:rsidRPr="003C4A25" w:rsidRDefault="00CA13B9" w:rsidP="003D657D">
            <w:pPr>
              <w:spacing w:before="60" w:after="60"/>
              <w:jc w:val="right"/>
              <w:rPr>
                <w:sz w:val="20"/>
              </w:rPr>
            </w:pPr>
            <w:r w:rsidRPr="003C4A25">
              <w:rPr>
                <w:sz w:val="20"/>
              </w:rPr>
              <w:t>18</w:t>
            </w:r>
          </w:p>
        </w:tc>
        <w:tc>
          <w:tcPr>
            <w:tcW w:w="705" w:type="dxa"/>
            <w:vAlign w:val="center"/>
          </w:tcPr>
          <w:p w:rsidR="00CA13B9" w:rsidRPr="003C4A25" w:rsidRDefault="003C4A25" w:rsidP="003D657D">
            <w:pPr>
              <w:spacing w:before="60" w:after="60"/>
              <w:jc w:val="right"/>
              <w:rPr>
                <w:sz w:val="20"/>
              </w:rPr>
            </w:pPr>
            <w:r>
              <w:rPr>
                <w:sz w:val="20"/>
              </w:rPr>
              <w:t>47,</w:t>
            </w:r>
            <w:r w:rsidR="00CA13B9" w:rsidRPr="003C4A25">
              <w:rPr>
                <w:sz w:val="20"/>
              </w:rPr>
              <w:t>6</w:t>
            </w:r>
          </w:p>
        </w:tc>
      </w:tr>
      <w:tr w:rsidR="003C4A25" w:rsidRPr="003C4A25" w:rsidTr="00CC7090">
        <w:trPr>
          <w:jc w:val="center"/>
        </w:trPr>
        <w:tc>
          <w:tcPr>
            <w:tcW w:w="1134" w:type="dxa"/>
            <w:vAlign w:val="center"/>
          </w:tcPr>
          <w:p w:rsidR="00CA13B9" w:rsidRPr="003C4A25" w:rsidRDefault="00CC7090" w:rsidP="003D657D">
            <w:pPr>
              <w:spacing w:before="60" w:after="60"/>
              <w:jc w:val="center"/>
              <w:rPr>
                <w:sz w:val="20"/>
              </w:rPr>
            </w:pPr>
            <w:r>
              <w:rPr>
                <w:sz w:val="20"/>
              </w:rPr>
              <w:t>2006</w:t>
            </w:r>
            <w:r w:rsidR="009D24BF">
              <w:rPr>
                <w:sz w:val="20"/>
              </w:rPr>
              <w:t>/</w:t>
            </w:r>
            <w:r w:rsidR="00CA13B9" w:rsidRPr="003C4A25">
              <w:rPr>
                <w:sz w:val="20"/>
              </w:rPr>
              <w:t>07</w:t>
            </w:r>
          </w:p>
        </w:tc>
        <w:tc>
          <w:tcPr>
            <w:tcW w:w="712" w:type="dxa"/>
            <w:vAlign w:val="center"/>
          </w:tcPr>
          <w:p w:rsidR="00CA13B9" w:rsidRPr="003C4A25" w:rsidRDefault="00CA13B9" w:rsidP="003D657D">
            <w:pPr>
              <w:spacing w:before="60" w:after="60"/>
              <w:jc w:val="right"/>
              <w:rPr>
                <w:sz w:val="20"/>
              </w:rPr>
            </w:pPr>
            <w:r w:rsidRPr="003C4A25">
              <w:rPr>
                <w:sz w:val="20"/>
              </w:rPr>
              <w:t>1</w:t>
            </w:r>
            <w:r w:rsidR="003C4A25">
              <w:rPr>
                <w:sz w:val="20"/>
              </w:rPr>
              <w:t xml:space="preserve"> </w:t>
            </w:r>
            <w:r w:rsidRPr="003C4A25">
              <w:rPr>
                <w:sz w:val="20"/>
              </w:rPr>
              <w:t>533</w:t>
            </w:r>
          </w:p>
        </w:tc>
        <w:tc>
          <w:tcPr>
            <w:tcW w:w="1388" w:type="dxa"/>
            <w:vAlign w:val="center"/>
          </w:tcPr>
          <w:p w:rsidR="00CA13B9" w:rsidRPr="003C4A25" w:rsidRDefault="00CA13B9" w:rsidP="003D657D">
            <w:pPr>
              <w:spacing w:before="60" w:after="60"/>
              <w:jc w:val="right"/>
              <w:rPr>
                <w:sz w:val="20"/>
              </w:rPr>
            </w:pPr>
            <w:r w:rsidRPr="003C4A25">
              <w:rPr>
                <w:sz w:val="20"/>
              </w:rPr>
              <w:t>1</w:t>
            </w:r>
            <w:r w:rsidR="003C4A25">
              <w:rPr>
                <w:sz w:val="20"/>
              </w:rPr>
              <w:t xml:space="preserve"> </w:t>
            </w:r>
            <w:r w:rsidRPr="003C4A25">
              <w:rPr>
                <w:sz w:val="20"/>
              </w:rPr>
              <w:t>009</w:t>
            </w:r>
          </w:p>
        </w:tc>
        <w:tc>
          <w:tcPr>
            <w:tcW w:w="1051" w:type="dxa"/>
            <w:vAlign w:val="center"/>
          </w:tcPr>
          <w:p w:rsidR="00CA13B9" w:rsidRPr="003C4A25" w:rsidRDefault="00CA13B9" w:rsidP="003D657D">
            <w:pPr>
              <w:spacing w:before="60" w:after="60"/>
              <w:jc w:val="right"/>
              <w:rPr>
                <w:sz w:val="20"/>
              </w:rPr>
            </w:pPr>
            <w:r w:rsidRPr="003C4A25">
              <w:rPr>
                <w:sz w:val="20"/>
              </w:rPr>
              <w:t>1</w:t>
            </w:r>
            <w:r w:rsidR="003C4A25">
              <w:rPr>
                <w:sz w:val="20"/>
              </w:rPr>
              <w:t xml:space="preserve"> </w:t>
            </w:r>
            <w:r w:rsidRPr="003C4A25">
              <w:rPr>
                <w:sz w:val="20"/>
              </w:rPr>
              <w:t>633</w:t>
            </w:r>
          </w:p>
        </w:tc>
        <w:tc>
          <w:tcPr>
            <w:tcW w:w="996" w:type="dxa"/>
            <w:vAlign w:val="center"/>
          </w:tcPr>
          <w:p w:rsidR="00CA13B9" w:rsidRPr="003C4A25" w:rsidRDefault="00CA13B9" w:rsidP="003D657D">
            <w:pPr>
              <w:spacing w:before="60" w:after="60"/>
              <w:jc w:val="right"/>
              <w:rPr>
                <w:sz w:val="20"/>
              </w:rPr>
            </w:pPr>
            <w:r w:rsidRPr="003C4A25">
              <w:rPr>
                <w:sz w:val="20"/>
              </w:rPr>
              <w:t>15</w:t>
            </w:r>
            <w:r w:rsidR="003C4A25">
              <w:rPr>
                <w:sz w:val="20"/>
              </w:rPr>
              <w:t xml:space="preserve"> </w:t>
            </w:r>
            <w:r w:rsidRPr="003C4A25">
              <w:rPr>
                <w:sz w:val="20"/>
              </w:rPr>
              <w:t>564</w:t>
            </w:r>
          </w:p>
        </w:tc>
        <w:tc>
          <w:tcPr>
            <w:tcW w:w="825" w:type="dxa"/>
            <w:vAlign w:val="center"/>
          </w:tcPr>
          <w:p w:rsidR="00CA13B9" w:rsidRPr="003C4A25" w:rsidRDefault="00CA13B9" w:rsidP="003D657D">
            <w:pPr>
              <w:spacing w:before="60" w:after="60"/>
              <w:jc w:val="right"/>
              <w:rPr>
                <w:sz w:val="20"/>
              </w:rPr>
            </w:pPr>
            <w:r w:rsidRPr="003C4A25">
              <w:rPr>
                <w:sz w:val="20"/>
              </w:rPr>
              <w:t>14</w:t>
            </w:r>
            <w:r w:rsidR="003C4A25">
              <w:rPr>
                <w:sz w:val="20"/>
              </w:rPr>
              <w:t xml:space="preserve"> </w:t>
            </w:r>
            <w:r w:rsidRPr="003C4A25">
              <w:rPr>
                <w:sz w:val="20"/>
              </w:rPr>
              <w:t>346</w:t>
            </w:r>
          </w:p>
        </w:tc>
        <w:tc>
          <w:tcPr>
            <w:tcW w:w="798" w:type="dxa"/>
            <w:vAlign w:val="center"/>
          </w:tcPr>
          <w:p w:rsidR="00CA13B9" w:rsidRPr="003C4A25" w:rsidRDefault="00CA13B9" w:rsidP="003D657D">
            <w:pPr>
              <w:spacing w:before="60" w:after="60"/>
              <w:jc w:val="right"/>
              <w:rPr>
                <w:sz w:val="20"/>
              </w:rPr>
            </w:pPr>
            <w:r w:rsidRPr="003C4A25">
              <w:rPr>
                <w:sz w:val="20"/>
              </w:rPr>
              <w:t>29</w:t>
            </w:r>
            <w:r w:rsidR="003C4A25">
              <w:rPr>
                <w:sz w:val="20"/>
              </w:rPr>
              <w:t xml:space="preserve"> </w:t>
            </w:r>
            <w:r w:rsidRPr="003C4A25">
              <w:rPr>
                <w:sz w:val="20"/>
              </w:rPr>
              <w:t>910</w:t>
            </w:r>
          </w:p>
        </w:tc>
        <w:tc>
          <w:tcPr>
            <w:tcW w:w="1221" w:type="dxa"/>
            <w:vAlign w:val="center"/>
          </w:tcPr>
          <w:p w:rsidR="00CA13B9" w:rsidRPr="003C4A25" w:rsidRDefault="00CA13B9" w:rsidP="003D657D">
            <w:pPr>
              <w:spacing w:before="60" w:after="60"/>
              <w:jc w:val="right"/>
              <w:rPr>
                <w:sz w:val="20"/>
              </w:rPr>
            </w:pPr>
            <w:r w:rsidRPr="003C4A25">
              <w:rPr>
                <w:sz w:val="20"/>
              </w:rPr>
              <w:t>1</w:t>
            </w:r>
            <w:r w:rsidR="00D46CC0">
              <w:rPr>
                <w:sz w:val="20"/>
              </w:rPr>
              <w:t xml:space="preserve"> </w:t>
            </w:r>
            <w:r w:rsidRPr="003C4A25">
              <w:rPr>
                <w:sz w:val="20"/>
              </w:rPr>
              <w:t>633</w:t>
            </w:r>
          </w:p>
        </w:tc>
        <w:tc>
          <w:tcPr>
            <w:tcW w:w="921" w:type="dxa"/>
            <w:vAlign w:val="center"/>
          </w:tcPr>
          <w:p w:rsidR="00CA13B9" w:rsidRPr="003C4A25" w:rsidRDefault="00CA13B9" w:rsidP="003D657D">
            <w:pPr>
              <w:spacing w:before="60" w:after="60"/>
              <w:jc w:val="right"/>
              <w:rPr>
                <w:sz w:val="20"/>
              </w:rPr>
            </w:pPr>
            <w:r w:rsidRPr="003C4A25">
              <w:rPr>
                <w:sz w:val="20"/>
              </w:rPr>
              <w:t>18</w:t>
            </w:r>
          </w:p>
        </w:tc>
        <w:tc>
          <w:tcPr>
            <w:tcW w:w="705" w:type="dxa"/>
            <w:vAlign w:val="center"/>
          </w:tcPr>
          <w:p w:rsidR="00CA13B9" w:rsidRPr="003C4A25" w:rsidRDefault="003C4A25" w:rsidP="003D657D">
            <w:pPr>
              <w:spacing w:before="60" w:after="60"/>
              <w:jc w:val="right"/>
              <w:rPr>
                <w:sz w:val="20"/>
              </w:rPr>
            </w:pPr>
            <w:r>
              <w:rPr>
                <w:sz w:val="20"/>
              </w:rPr>
              <w:t>48,</w:t>
            </w:r>
            <w:r w:rsidR="00CA13B9" w:rsidRPr="003C4A25">
              <w:rPr>
                <w:sz w:val="20"/>
              </w:rPr>
              <w:t>0</w:t>
            </w:r>
          </w:p>
        </w:tc>
      </w:tr>
    </w:tbl>
    <w:p w:rsidR="005D7AA2" w:rsidRPr="00EC164C" w:rsidRDefault="00CA13B9" w:rsidP="003D657D">
      <w:pPr>
        <w:spacing w:before="240" w:after="240"/>
        <w:rPr>
          <w:b/>
          <w:bCs/>
          <w:i/>
        </w:rPr>
      </w:pPr>
      <w:r w:rsidRPr="00EC164C">
        <w:rPr>
          <w:b/>
          <w:bCs/>
          <w:i/>
        </w:rPr>
        <w:t>iv)</w:t>
      </w:r>
      <w:r w:rsidRPr="00EC164C">
        <w:rPr>
          <w:b/>
          <w:bCs/>
          <w:i/>
        </w:rPr>
        <w:tab/>
      </w:r>
      <w:r w:rsidR="005D7AA2" w:rsidRPr="00EC164C">
        <w:rPr>
          <w:b/>
          <w:bCs/>
          <w:i/>
        </w:rPr>
        <w:t>L</w:t>
      </w:r>
      <w:r w:rsidR="00CC7090">
        <w:rPr>
          <w:b/>
          <w:bCs/>
          <w:i/>
        </w:rPr>
        <w:t>’</w:t>
      </w:r>
      <w:r w:rsidR="005D7AA2" w:rsidRPr="00EC164C">
        <w:rPr>
          <w:b/>
          <w:bCs/>
          <w:i/>
        </w:rPr>
        <w:t>éducation de base</w:t>
      </w:r>
    </w:p>
    <w:p w:rsidR="005D7AA2" w:rsidRPr="00EC164C" w:rsidRDefault="005D7AA2" w:rsidP="003D657D">
      <w:pPr>
        <w:spacing w:before="240" w:after="240"/>
      </w:pPr>
      <w:r w:rsidRPr="00EC164C">
        <w:rPr>
          <w:bCs/>
        </w:rPr>
        <w:t>117.</w:t>
      </w:r>
      <w:r w:rsidR="003C4A25" w:rsidRPr="00EC164C">
        <w:tab/>
      </w:r>
      <w:r w:rsidRPr="00EC164C">
        <w:t>Dans le cadre de la stratégie nationale de réduction des disparités entre les régions et les milieux urbains et ruraux et de la garantie de l</w:t>
      </w:r>
      <w:r w:rsidR="00CC7090">
        <w:t>’</w:t>
      </w:r>
      <w:r w:rsidRPr="00EC164C">
        <w:t>équité en matière d</w:t>
      </w:r>
      <w:r w:rsidR="00CC7090">
        <w:t>’</w:t>
      </w:r>
      <w:r w:rsidRPr="00EC164C">
        <w:t>éducation de base, le Gouvernement a développé, dès septembre 2001, un programme d</w:t>
      </w:r>
      <w:r w:rsidR="00CC7090">
        <w:t>’</w:t>
      </w:r>
      <w:r w:rsidRPr="00EC164C">
        <w:t>éducation prioritaire s</w:t>
      </w:r>
      <w:r w:rsidR="00CC7090">
        <w:t>’</w:t>
      </w:r>
      <w:r w:rsidRPr="00EC164C">
        <w:t>étendant sur quatre années. Ce programme est destiné à améliorer les performances scolaires dans les écoles les moins performantes, à travers un soutien spécifique en matière d</w:t>
      </w:r>
      <w:r w:rsidR="00CC7090">
        <w:t>’</w:t>
      </w:r>
      <w:r w:rsidRPr="00EC164C">
        <w:t>infrastructure de base, d</w:t>
      </w:r>
      <w:r w:rsidR="00CC7090">
        <w:t>’</w:t>
      </w:r>
      <w:r w:rsidRPr="00EC164C">
        <w:t>équipement et d</w:t>
      </w:r>
      <w:r w:rsidR="00CC7090">
        <w:t>’</w:t>
      </w:r>
      <w:r w:rsidRPr="00EC164C">
        <w:t>encadrement pédagogique. L</w:t>
      </w:r>
      <w:r w:rsidR="00CC7090">
        <w:t>’</w:t>
      </w:r>
      <w:r w:rsidRPr="00EC164C">
        <w:t>une des principales mesures à citer ici est celle qui co</w:t>
      </w:r>
      <w:r w:rsidR="003C4A25" w:rsidRPr="00EC164C">
        <w:t xml:space="preserve">nsiste à consacrer deux heures </w:t>
      </w:r>
      <w:r w:rsidRPr="00EC164C">
        <w:t>supplémentaires par semaine au soutien et à l</w:t>
      </w:r>
      <w:r w:rsidR="00CC7090">
        <w:t>’</w:t>
      </w:r>
      <w:r w:rsidRPr="00EC164C">
        <w:t>accompagnement pédagogique.</w:t>
      </w:r>
    </w:p>
    <w:p w:rsidR="005D7AA2" w:rsidRPr="00EC164C" w:rsidRDefault="005D7AA2" w:rsidP="003D657D">
      <w:pPr>
        <w:spacing w:before="240" w:after="240"/>
      </w:pPr>
      <w:r w:rsidRPr="00EC164C">
        <w:rPr>
          <w:bCs/>
        </w:rPr>
        <w:t>118.</w:t>
      </w:r>
      <w:r w:rsidR="003C4A25" w:rsidRPr="00EC164C">
        <w:tab/>
      </w:r>
      <w:r w:rsidRPr="00EC164C">
        <w:t>Le système éducatif national s</w:t>
      </w:r>
      <w:r w:rsidR="00CC7090">
        <w:t>’</w:t>
      </w:r>
      <w:r w:rsidRPr="00EC164C">
        <w:t xml:space="preserve">est engagé, pour la période 2002-2007, dans un projet de réforme </w:t>
      </w:r>
      <w:r w:rsidR="00416139" w:rsidRPr="00EC164C">
        <w:t>«</w:t>
      </w:r>
      <w:r w:rsidRPr="00EC164C">
        <w:rPr>
          <w:i/>
          <w:iCs/>
        </w:rPr>
        <w:t>École de demain</w:t>
      </w:r>
      <w:r w:rsidR="00416139" w:rsidRPr="00EC164C">
        <w:t>»</w:t>
      </w:r>
      <w:r w:rsidRPr="00EC164C">
        <w:t>, pour moderniser le système éducatif et améliorer son efficacité, rompre les liens avec la démarche traditionnelle d</w:t>
      </w:r>
      <w:r w:rsidR="00CC7090">
        <w:t>’</w:t>
      </w:r>
      <w:r w:rsidRPr="00EC164C">
        <w:t>accumulation des savoirs et lui substituer l</w:t>
      </w:r>
      <w:r w:rsidR="00CC7090">
        <w:t>’</w:t>
      </w:r>
      <w:r w:rsidRPr="00EC164C">
        <w:t>aptitude générale à bien poser les problèmes et l</w:t>
      </w:r>
      <w:r w:rsidR="00CC7090">
        <w:t>’</w:t>
      </w:r>
      <w:r w:rsidRPr="00EC164C">
        <w:t xml:space="preserve">acquisition des principes organisateurs. </w:t>
      </w:r>
    </w:p>
    <w:p w:rsidR="005D7AA2" w:rsidRPr="00EC164C" w:rsidRDefault="005D7AA2" w:rsidP="003D657D">
      <w:pPr>
        <w:spacing w:before="240" w:after="240"/>
      </w:pPr>
      <w:r w:rsidRPr="00EC164C">
        <w:rPr>
          <w:bCs/>
        </w:rPr>
        <w:t>119.</w:t>
      </w:r>
      <w:r w:rsidR="003C4A25" w:rsidRPr="00EC164C">
        <w:tab/>
      </w:r>
      <w:r w:rsidRPr="00EC164C">
        <w:t>En matière d</w:t>
      </w:r>
      <w:r w:rsidR="00CC7090">
        <w:t>’</w:t>
      </w:r>
      <w:r w:rsidRPr="00EC164C">
        <w:t>amélioration des conditions de vie dans les éc</w:t>
      </w:r>
      <w:r w:rsidR="003C4A25" w:rsidRPr="00EC164C">
        <w:t>oles, on a pu recenser, en 2002</w:t>
      </w:r>
      <w:r w:rsidR="003C4A25" w:rsidRPr="00EC164C">
        <w:noBreakHyphen/>
      </w:r>
      <w:r w:rsidRPr="00EC164C">
        <w:t>2003, un taux global d</w:t>
      </w:r>
      <w:r w:rsidR="00CC7090">
        <w:t>’</w:t>
      </w:r>
      <w:r w:rsidRPr="00EC164C">
        <w:t>approvisionnement en eau potable avoisinant les 87</w:t>
      </w:r>
      <w:r w:rsidR="003C4A25" w:rsidRPr="00EC164C">
        <w:t xml:space="preserve"> </w:t>
      </w:r>
      <w:r w:rsidRPr="00EC164C">
        <w:t>% et un taux d</w:t>
      </w:r>
      <w:r w:rsidR="00CC7090">
        <w:t>’</w:t>
      </w:r>
      <w:r w:rsidRPr="00EC164C">
        <w:t>électrification de 98,4</w:t>
      </w:r>
      <w:r w:rsidR="003C4A25" w:rsidRPr="00EC164C">
        <w:t xml:space="preserve"> </w:t>
      </w:r>
      <w:r w:rsidRPr="00EC164C">
        <w:t>%. Les écarts entre zones communales et zones non communales se résorbent progress</w:t>
      </w:r>
      <w:r w:rsidR="003C4A25" w:rsidRPr="00EC164C">
        <w:t>ivement. En milieu non communal</w:t>
      </w:r>
      <w:r w:rsidRPr="00EC164C">
        <w:t xml:space="preserve"> 78,5</w:t>
      </w:r>
      <w:r w:rsidR="003C4A25" w:rsidRPr="00EC164C">
        <w:t xml:space="preserve"> </w:t>
      </w:r>
      <w:r w:rsidRPr="00EC164C">
        <w:t>% des écoles sont connectées à un réseau d</w:t>
      </w:r>
      <w:r w:rsidR="00CC7090">
        <w:t>’</w:t>
      </w:r>
      <w:r w:rsidRPr="00EC164C">
        <w:t>eau potable et 97,5</w:t>
      </w:r>
      <w:r w:rsidR="003C4A25" w:rsidRPr="00EC164C">
        <w:t xml:space="preserve"> </w:t>
      </w:r>
      <w:r w:rsidRPr="00EC164C">
        <w:t>% sont électrifiées.</w:t>
      </w:r>
    </w:p>
    <w:p w:rsidR="005D7AA2" w:rsidRPr="00EC164C" w:rsidRDefault="005D7AA2" w:rsidP="003D657D">
      <w:pPr>
        <w:keepNext/>
        <w:keepLines/>
        <w:spacing w:before="240" w:after="240"/>
        <w:jc w:val="center"/>
        <w:rPr>
          <w:b/>
        </w:rPr>
      </w:pPr>
      <w:r w:rsidRPr="00EC164C">
        <w:rPr>
          <w:b/>
          <w:bCs/>
          <w:color w:val="000000"/>
          <w:szCs w:val="57"/>
        </w:rPr>
        <w:t>Tableau 8</w:t>
      </w:r>
      <w:r w:rsidR="003C4A25" w:rsidRPr="00EC164C">
        <w:rPr>
          <w:color w:val="000000"/>
          <w:szCs w:val="57"/>
        </w:rPr>
        <w:t xml:space="preserve">. </w:t>
      </w:r>
      <w:r w:rsidRPr="00EC164C">
        <w:rPr>
          <w:color w:val="000000"/>
          <w:szCs w:val="57"/>
        </w:rPr>
        <w:t xml:space="preserve"> </w:t>
      </w:r>
      <w:r w:rsidRPr="00EC164C">
        <w:rPr>
          <w:b/>
        </w:rPr>
        <w:t>Approvisionnement en eau potable et électrification</w:t>
      </w:r>
      <w:r w:rsidR="003C4A25" w:rsidRPr="00EC164C">
        <w:rPr>
          <w:b/>
        </w:rPr>
        <w:br/>
      </w:r>
      <w:r w:rsidRPr="00EC164C">
        <w:rPr>
          <w:b/>
        </w:rPr>
        <w:t xml:space="preserve">des écoles </w:t>
      </w:r>
      <w:r w:rsidR="003C4A25" w:rsidRPr="00EC164C">
        <w:rPr>
          <w:b/>
        </w:rPr>
        <w:t>p</w:t>
      </w:r>
      <w:r w:rsidRPr="00EC164C">
        <w:rPr>
          <w:b/>
        </w:rPr>
        <w:t>rimaires (2001-2006)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8"/>
        <w:gridCol w:w="1584"/>
        <w:gridCol w:w="1607"/>
        <w:gridCol w:w="1576"/>
        <w:gridCol w:w="1600"/>
        <w:gridCol w:w="1542"/>
      </w:tblGrid>
      <w:tr w:rsidR="005D7AA2" w:rsidRPr="003D657D" w:rsidTr="003C4A25">
        <w:trPr>
          <w:jc w:val="center"/>
        </w:trPr>
        <w:tc>
          <w:tcPr>
            <w:tcW w:w="1588" w:type="dxa"/>
            <w:vMerge w:val="restart"/>
            <w:vAlign w:val="center"/>
          </w:tcPr>
          <w:p w:rsidR="005D7AA2" w:rsidRPr="003D657D" w:rsidRDefault="005D7AA2" w:rsidP="003D657D">
            <w:pPr>
              <w:keepNext/>
              <w:keepLines/>
              <w:spacing w:before="60" w:after="60"/>
              <w:jc w:val="center"/>
              <w:rPr>
                <w:bCs/>
                <w:sz w:val="22"/>
                <w:szCs w:val="22"/>
              </w:rPr>
            </w:pPr>
            <w:r w:rsidRPr="003D657D">
              <w:rPr>
                <w:bCs/>
                <w:sz w:val="22"/>
                <w:szCs w:val="22"/>
              </w:rPr>
              <w:t>Année</w:t>
            </w:r>
            <w:r w:rsidR="003C4A25" w:rsidRPr="003D657D">
              <w:rPr>
                <w:bCs/>
                <w:sz w:val="22"/>
                <w:szCs w:val="22"/>
              </w:rPr>
              <w:t xml:space="preserve"> s</w:t>
            </w:r>
            <w:r w:rsidRPr="003D657D">
              <w:rPr>
                <w:bCs/>
                <w:sz w:val="22"/>
                <w:szCs w:val="22"/>
              </w:rPr>
              <w:t>colaire</w:t>
            </w:r>
          </w:p>
        </w:tc>
        <w:tc>
          <w:tcPr>
            <w:tcW w:w="1584" w:type="dxa"/>
            <w:vMerge w:val="restart"/>
            <w:vAlign w:val="center"/>
          </w:tcPr>
          <w:p w:rsidR="005D7AA2" w:rsidRPr="003D657D" w:rsidRDefault="005D7AA2" w:rsidP="003D657D">
            <w:pPr>
              <w:keepNext/>
              <w:keepLines/>
              <w:spacing w:before="60" w:after="60"/>
              <w:jc w:val="center"/>
              <w:rPr>
                <w:bCs/>
                <w:sz w:val="22"/>
                <w:szCs w:val="22"/>
              </w:rPr>
            </w:pPr>
            <w:r w:rsidRPr="003D657D">
              <w:rPr>
                <w:bCs/>
                <w:sz w:val="22"/>
                <w:szCs w:val="22"/>
              </w:rPr>
              <w:t>Nombre</w:t>
            </w:r>
            <w:r w:rsidR="003C4A25" w:rsidRPr="003D657D">
              <w:rPr>
                <w:bCs/>
                <w:sz w:val="22"/>
                <w:szCs w:val="22"/>
              </w:rPr>
              <w:t xml:space="preserve"> </w:t>
            </w:r>
            <w:r w:rsidRPr="003D657D">
              <w:rPr>
                <w:bCs/>
                <w:sz w:val="22"/>
                <w:szCs w:val="22"/>
              </w:rPr>
              <w:t>d</w:t>
            </w:r>
            <w:r w:rsidR="00CC7090" w:rsidRPr="003D657D">
              <w:rPr>
                <w:bCs/>
                <w:sz w:val="22"/>
                <w:szCs w:val="22"/>
              </w:rPr>
              <w:t>’</w:t>
            </w:r>
            <w:r w:rsidRPr="003D657D">
              <w:rPr>
                <w:bCs/>
                <w:sz w:val="22"/>
                <w:szCs w:val="22"/>
              </w:rPr>
              <w:t>écoles</w:t>
            </w:r>
          </w:p>
        </w:tc>
        <w:tc>
          <w:tcPr>
            <w:tcW w:w="6325" w:type="dxa"/>
            <w:gridSpan w:val="4"/>
            <w:vAlign w:val="center"/>
          </w:tcPr>
          <w:p w:rsidR="005D7AA2" w:rsidRPr="003D657D" w:rsidRDefault="005D7AA2" w:rsidP="003D657D">
            <w:pPr>
              <w:keepNext/>
              <w:keepLines/>
              <w:spacing w:before="60" w:after="60"/>
              <w:jc w:val="center"/>
              <w:rPr>
                <w:bCs/>
                <w:sz w:val="22"/>
                <w:szCs w:val="22"/>
              </w:rPr>
            </w:pPr>
            <w:r w:rsidRPr="003D657D">
              <w:rPr>
                <w:bCs/>
                <w:sz w:val="22"/>
                <w:szCs w:val="22"/>
              </w:rPr>
              <w:t>Communal</w:t>
            </w:r>
          </w:p>
        </w:tc>
      </w:tr>
      <w:tr w:rsidR="005D7AA2" w:rsidRPr="003D657D" w:rsidTr="003C4A25">
        <w:trPr>
          <w:jc w:val="center"/>
        </w:trPr>
        <w:tc>
          <w:tcPr>
            <w:tcW w:w="1588" w:type="dxa"/>
            <w:vMerge/>
            <w:vAlign w:val="center"/>
          </w:tcPr>
          <w:p w:rsidR="005D7AA2" w:rsidRPr="003D657D" w:rsidRDefault="005D7AA2" w:rsidP="003D657D">
            <w:pPr>
              <w:keepNext/>
              <w:keepLines/>
              <w:spacing w:before="60" w:after="60"/>
              <w:jc w:val="center"/>
              <w:rPr>
                <w:bCs/>
                <w:sz w:val="22"/>
                <w:szCs w:val="22"/>
              </w:rPr>
            </w:pPr>
          </w:p>
        </w:tc>
        <w:tc>
          <w:tcPr>
            <w:tcW w:w="1584" w:type="dxa"/>
            <w:vMerge/>
            <w:vAlign w:val="center"/>
          </w:tcPr>
          <w:p w:rsidR="005D7AA2" w:rsidRPr="003D657D" w:rsidRDefault="005D7AA2" w:rsidP="003D657D">
            <w:pPr>
              <w:keepNext/>
              <w:keepLines/>
              <w:spacing w:before="60" w:after="60"/>
              <w:jc w:val="center"/>
              <w:rPr>
                <w:bCs/>
                <w:sz w:val="22"/>
                <w:szCs w:val="22"/>
              </w:rPr>
            </w:pPr>
          </w:p>
        </w:tc>
        <w:tc>
          <w:tcPr>
            <w:tcW w:w="3183" w:type="dxa"/>
            <w:gridSpan w:val="2"/>
            <w:vAlign w:val="center"/>
          </w:tcPr>
          <w:p w:rsidR="005D7AA2" w:rsidRPr="003D657D" w:rsidRDefault="005D7AA2" w:rsidP="003D657D">
            <w:pPr>
              <w:keepNext/>
              <w:keepLines/>
              <w:spacing w:before="60" w:after="60"/>
              <w:jc w:val="center"/>
              <w:rPr>
                <w:bCs/>
                <w:sz w:val="22"/>
                <w:szCs w:val="22"/>
              </w:rPr>
            </w:pPr>
            <w:r w:rsidRPr="003D657D">
              <w:rPr>
                <w:bCs/>
                <w:sz w:val="22"/>
                <w:szCs w:val="22"/>
              </w:rPr>
              <w:t>Eau potable</w:t>
            </w:r>
          </w:p>
        </w:tc>
        <w:tc>
          <w:tcPr>
            <w:tcW w:w="3142" w:type="dxa"/>
            <w:gridSpan w:val="2"/>
            <w:vAlign w:val="center"/>
          </w:tcPr>
          <w:p w:rsidR="005D7AA2" w:rsidRPr="003D657D" w:rsidRDefault="005D7AA2" w:rsidP="003D657D">
            <w:pPr>
              <w:keepNext/>
              <w:keepLines/>
              <w:spacing w:before="60" w:after="60"/>
              <w:jc w:val="center"/>
              <w:rPr>
                <w:bCs/>
                <w:sz w:val="22"/>
                <w:szCs w:val="22"/>
              </w:rPr>
            </w:pPr>
            <w:r w:rsidRPr="003D657D">
              <w:rPr>
                <w:bCs/>
                <w:sz w:val="22"/>
                <w:szCs w:val="22"/>
              </w:rPr>
              <w:t>Électrification</w:t>
            </w:r>
          </w:p>
        </w:tc>
      </w:tr>
      <w:tr w:rsidR="005D7AA2" w:rsidRPr="003D657D" w:rsidTr="003C4A25">
        <w:trPr>
          <w:jc w:val="center"/>
        </w:trPr>
        <w:tc>
          <w:tcPr>
            <w:tcW w:w="1588" w:type="dxa"/>
            <w:vMerge/>
            <w:vAlign w:val="center"/>
          </w:tcPr>
          <w:p w:rsidR="005D7AA2" w:rsidRPr="003D657D" w:rsidRDefault="005D7AA2" w:rsidP="003D657D">
            <w:pPr>
              <w:keepNext/>
              <w:keepLines/>
              <w:spacing w:before="60" w:after="60"/>
              <w:jc w:val="center"/>
              <w:rPr>
                <w:bCs/>
                <w:sz w:val="22"/>
                <w:szCs w:val="22"/>
              </w:rPr>
            </w:pPr>
          </w:p>
        </w:tc>
        <w:tc>
          <w:tcPr>
            <w:tcW w:w="1584" w:type="dxa"/>
            <w:vMerge/>
            <w:vAlign w:val="center"/>
          </w:tcPr>
          <w:p w:rsidR="005D7AA2" w:rsidRPr="003D657D" w:rsidRDefault="005D7AA2" w:rsidP="003D657D">
            <w:pPr>
              <w:keepNext/>
              <w:keepLines/>
              <w:spacing w:before="60" w:after="60"/>
              <w:jc w:val="center"/>
              <w:rPr>
                <w:bCs/>
                <w:sz w:val="22"/>
                <w:szCs w:val="22"/>
              </w:rPr>
            </w:pPr>
          </w:p>
        </w:tc>
        <w:tc>
          <w:tcPr>
            <w:tcW w:w="1607" w:type="dxa"/>
            <w:vAlign w:val="center"/>
          </w:tcPr>
          <w:p w:rsidR="005D7AA2" w:rsidRPr="003D657D" w:rsidRDefault="005D7AA2" w:rsidP="003D657D">
            <w:pPr>
              <w:keepNext/>
              <w:keepLines/>
              <w:spacing w:before="60" w:after="60"/>
              <w:jc w:val="center"/>
              <w:rPr>
                <w:bCs/>
                <w:sz w:val="22"/>
                <w:szCs w:val="22"/>
              </w:rPr>
            </w:pPr>
            <w:r w:rsidRPr="003D657D">
              <w:rPr>
                <w:bCs/>
                <w:sz w:val="22"/>
                <w:szCs w:val="22"/>
              </w:rPr>
              <w:t>Nombre</w:t>
            </w:r>
          </w:p>
        </w:tc>
        <w:tc>
          <w:tcPr>
            <w:tcW w:w="1576" w:type="dxa"/>
            <w:vAlign w:val="center"/>
          </w:tcPr>
          <w:p w:rsidR="005D7AA2" w:rsidRPr="003D657D" w:rsidRDefault="005D7AA2" w:rsidP="003D657D">
            <w:pPr>
              <w:keepNext/>
              <w:keepLines/>
              <w:spacing w:before="60" w:after="60"/>
              <w:jc w:val="center"/>
              <w:rPr>
                <w:bCs/>
                <w:sz w:val="22"/>
                <w:szCs w:val="22"/>
              </w:rPr>
            </w:pPr>
            <w:r w:rsidRPr="003D657D">
              <w:rPr>
                <w:bCs/>
                <w:sz w:val="22"/>
                <w:szCs w:val="22"/>
              </w:rPr>
              <w:t>%</w:t>
            </w:r>
          </w:p>
        </w:tc>
        <w:tc>
          <w:tcPr>
            <w:tcW w:w="1600" w:type="dxa"/>
            <w:vAlign w:val="center"/>
          </w:tcPr>
          <w:p w:rsidR="005D7AA2" w:rsidRPr="003D657D" w:rsidRDefault="005D7AA2" w:rsidP="003D657D">
            <w:pPr>
              <w:keepNext/>
              <w:keepLines/>
              <w:spacing w:before="60" w:after="60"/>
              <w:jc w:val="center"/>
              <w:rPr>
                <w:bCs/>
                <w:sz w:val="22"/>
                <w:szCs w:val="22"/>
              </w:rPr>
            </w:pPr>
            <w:r w:rsidRPr="003D657D">
              <w:rPr>
                <w:bCs/>
                <w:sz w:val="22"/>
                <w:szCs w:val="22"/>
              </w:rPr>
              <w:t>Nombre</w:t>
            </w:r>
          </w:p>
        </w:tc>
        <w:tc>
          <w:tcPr>
            <w:tcW w:w="1542" w:type="dxa"/>
            <w:vAlign w:val="center"/>
          </w:tcPr>
          <w:p w:rsidR="005D7AA2" w:rsidRPr="003D657D" w:rsidRDefault="005D7AA2" w:rsidP="003D657D">
            <w:pPr>
              <w:keepNext/>
              <w:keepLines/>
              <w:spacing w:before="60" w:after="60"/>
              <w:jc w:val="center"/>
              <w:rPr>
                <w:bCs/>
                <w:sz w:val="22"/>
                <w:szCs w:val="22"/>
              </w:rPr>
            </w:pPr>
            <w:r w:rsidRPr="003D657D">
              <w:rPr>
                <w:bCs/>
                <w:sz w:val="22"/>
                <w:szCs w:val="22"/>
              </w:rPr>
              <w:t>%</w:t>
            </w:r>
          </w:p>
        </w:tc>
      </w:tr>
      <w:tr w:rsidR="005D7AA2" w:rsidRPr="003D657D" w:rsidTr="00CA46F6">
        <w:trPr>
          <w:jc w:val="center"/>
        </w:trPr>
        <w:tc>
          <w:tcPr>
            <w:tcW w:w="1588" w:type="dxa"/>
          </w:tcPr>
          <w:p w:rsidR="005D7AA2" w:rsidRPr="003D657D" w:rsidRDefault="005D7AA2" w:rsidP="003D657D">
            <w:pPr>
              <w:keepNext/>
              <w:keepLines/>
              <w:spacing w:before="60" w:after="60"/>
              <w:jc w:val="center"/>
              <w:rPr>
                <w:bCs/>
                <w:sz w:val="22"/>
                <w:szCs w:val="22"/>
              </w:rPr>
            </w:pPr>
            <w:r w:rsidRPr="003D657D">
              <w:rPr>
                <w:bCs/>
                <w:sz w:val="22"/>
                <w:szCs w:val="22"/>
              </w:rPr>
              <w:t>2001</w:t>
            </w:r>
            <w:r w:rsidR="00BA0547" w:rsidRPr="003D657D">
              <w:rPr>
                <w:bCs/>
                <w:sz w:val="22"/>
                <w:szCs w:val="22"/>
              </w:rPr>
              <w:t>/</w:t>
            </w:r>
            <w:r w:rsidRPr="003D657D">
              <w:rPr>
                <w:bCs/>
                <w:sz w:val="22"/>
                <w:szCs w:val="22"/>
              </w:rPr>
              <w:t>02</w:t>
            </w:r>
          </w:p>
        </w:tc>
        <w:tc>
          <w:tcPr>
            <w:tcW w:w="1584" w:type="dxa"/>
            <w:vAlign w:val="bottom"/>
          </w:tcPr>
          <w:p w:rsidR="005D7AA2" w:rsidRPr="003D657D" w:rsidRDefault="005D7AA2" w:rsidP="003D657D">
            <w:pPr>
              <w:keepNext/>
              <w:keepLines/>
              <w:spacing w:before="60" w:after="60"/>
              <w:jc w:val="right"/>
              <w:rPr>
                <w:sz w:val="22"/>
                <w:szCs w:val="22"/>
              </w:rPr>
            </w:pPr>
            <w:r w:rsidRPr="003D657D">
              <w:rPr>
                <w:sz w:val="22"/>
                <w:szCs w:val="22"/>
              </w:rPr>
              <w:t>1</w:t>
            </w:r>
            <w:r w:rsidR="003C4A25" w:rsidRPr="003D657D">
              <w:rPr>
                <w:sz w:val="22"/>
                <w:szCs w:val="22"/>
              </w:rPr>
              <w:t xml:space="preserve"> </w:t>
            </w:r>
            <w:r w:rsidRPr="003D657D">
              <w:rPr>
                <w:sz w:val="22"/>
                <w:szCs w:val="22"/>
              </w:rPr>
              <w:t>764</w:t>
            </w:r>
          </w:p>
        </w:tc>
        <w:tc>
          <w:tcPr>
            <w:tcW w:w="1607" w:type="dxa"/>
            <w:vAlign w:val="bottom"/>
          </w:tcPr>
          <w:p w:rsidR="005D7AA2" w:rsidRPr="003D657D" w:rsidRDefault="005D7AA2" w:rsidP="003D657D">
            <w:pPr>
              <w:keepNext/>
              <w:keepLines/>
              <w:spacing w:before="60" w:after="60"/>
              <w:jc w:val="right"/>
              <w:rPr>
                <w:bCs/>
                <w:sz w:val="22"/>
                <w:szCs w:val="22"/>
              </w:rPr>
            </w:pPr>
            <w:r w:rsidRPr="003D657D">
              <w:rPr>
                <w:bCs/>
                <w:sz w:val="22"/>
                <w:szCs w:val="22"/>
              </w:rPr>
              <w:t>1</w:t>
            </w:r>
            <w:r w:rsidR="003C4A25" w:rsidRPr="003D657D">
              <w:rPr>
                <w:bCs/>
                <w:sz w:val="22"/>
                <w:szCs w:val="22"/>
              </w:rPr>
              <w:t xml:space="preserve"> </w:t>
            </w:r>
            <w:r w:rsidRPr="003D657D">
              <w:rPr>
                <w:bCs/>
                <w:sz w:val="22"/>
                <w:szCs w:val="22"/>
              </w:rPr>
              <w:t>753</w:t>
            </w:r>
          </w:p>
        </w:tc>
        <w:tc>
          <w:tcPr>
            <w:tcW w:w="1576" w:type="dxa"/>
            <w:vAlign w:val="bottom"/>
          </w:tcPr>
          <w:p w:rsidR="005D7AA2" w:rsidRPr="003D657D" w:rsidRDefault="005D7AA2" w:rsidP="003D657D">
            <w:pPr>
              <w:keepNext/>
              <w:keepLines/>
              <w:spacing w:before="60" w:after="60"/>
              <w:jc w:val="right"/>
              <w:rPr>
                <w:bCs/>
                <w:sz w:val="22"/>
                <w:szCs w:val="22"/>
              </w:rPr>
            </w:pPr>
            <w:r w:rsidRPr="003D657D">
              <w:rPr>
                <w:bCs/>
                <w:sz w:val="22"/>
                <w:szCs w:val="22"/>
              </w:rPr>
              <w:t>99,4</w:t>
            </w:r>
          </w:p>
        </w:tc>
        <w:tc>
          <w:tcPr>
            <w:tcW w:w="1600" w:type="dxa"/>
            <w:vAlign w:val="bottom"/>
          </w:tcPr>
          <w:p w:rsidR="005D7AA2" w:rsidRPr="003D657D" w:rsidRDefault="005D7AA2" w:rsidP="003D657D">
            <w:pPr>
              <w:keepNext/>
              <w:keepLines/>
              <w:spacing w:before="60" w:after="60"/>
              <w:jc w:val="right"/>
              <w:rPr>
                <w:bCs/>
                <w:sz w:val="22"/>
                <w:szCs w:val="22"/>
              </w:rPr>
            </w:pPr>
            <w:r w:rsidRPr="003D657D">
              <w:rPr>
                <w:bCs/>
                <w:sz w:val="22"/>
                <w:szCs w:val="22"/>
              </w:rPr>
              <w:t>1</w:t>
            </w:r>
            <w:r w:rsidR="003C4A25" w:rsidRPr="003D657D">
              <w:rPr>
                <w:bCs/>
                <w:sz w:val="22"/>
                <w:szCs w:val="22"/>
              </w:rPr>
              <w:t xml:space="preserve"> </w:t>
            </w:r>
            <w:r w:rsidRPr="003D657D">
              <w:rPr>
                <w:bCs/>
                <w:sz w:val="22"/>
                <w:szCs w:val="22"/>
              </w:rPr>
              <w:t>762</w:t>
            </w:r>
          </w:p>
        </w:tc>
        <w:tc>
          <w:tcPr>
            <w:tcW w:w="1542" w:type="dxa"/>
            <w:vAlign w:val="bottom"/>
          </w:tcPr>
          <w:p w:rsidR="005D7AA2" w:rsidRPr="003D657D" w:rsidRDefault="005D7AA2" w:rsidP="003D657D">
            <w:pPr>
              <w:keepNext/>
              <w:keepLines/>
              <w:spacing w:before="60" w:after="60"/>
              <w:jc w:val="right"/>
              <w:rPr>
                <w:bCs/>
                <w:sz w:val="22"/>
                <w:szCs w:val="22"/>
              </w:rPr>
            </w:pPr>
            <w:r w:rsidRPr="003D657D">
              <w:rPr>
                <w:bCs/>
                <w:sz w:val="22"/>
                <w:szCs w:val="22"/>
              </w:rPr>
              <w:t>99,9</w:t>
            </w:r>
          </w:p>
        </w:tc>
      </w:tr>
      <w:tr w:rsidR="005D7AA2" w:rsidRPr="003D657D" w:rsidTr="00CA46F6">
        <w:trPr>
          <w:jc w:val="center"/>
        </w:trPr>
        <w:tc>
          <w:tcPr>
            <w:tcW w:w="1588" w:type="dxa"/>
          </w:tcPr>
          <w:p w:rsidR="005D7AA2" w:rsidRPr="003D657D" w:rsidRDefault="005D7AA2" w:rsidP="003D657D">
            <w:pPr>
              <w:keepNext/>
              <w:keepLines/>
              <w:spacing w:before="60" w:after="60"/>
              <w:jc w:val="center"/>
              <w:rPr>
                <w:bCs/>
                <w:sz w:val="22"/>
                <w:szCs w:val="22"/>
              </w:rPr>
            </w:pPr>
            <w:r w:rsidRPr="003D657D">
              <w:rPr>
                <w:bCs/>
                <w:sz w:val="22"/>
                <w:szCs w:val="22"/>
              </w:rPr>
              <w:t>2002</w:t>
            </w:r>
            <w:r w:rsidR="00BA0547" w:rsidRPr="003D657D">
              <w:rPr>
                <w:bCs/>
                <w:sz w:val="22"/>
                <w:szCs w:val="22"/>
              </w:rPr>
              <w:t>/</w:t>
            </w:r>
            <w:r w:rsidRPr="003D657D">
              <w:rPr>
                <w:bCs/>
                <w:sz w:val="22"/>
                <w:szCs w:val="22"/>
              </w:rPr>
              <w:t>03</w:t>
            </w:r>
          </w:p>
        </w:tc>
        <w:tc>
          <w:tcPr>
            <w:tcW w:w="1584" w:type="dxa"/>
            <w:vAlign w:val="bottom"/>
          </w:tcPr>
          <w:p w:rsidR="005D7AA2" w:rsidRPr="003D657D" w:rsidRDefault="005D7AA2" w:rsidP="003D657D">
            <w:pPr>
              <w:keepNext/>
              <w:keepLines/>
              <w:spacing w:before="60" w:after="60"/>
              <w:jc w:val="right"/>
              <w:rPr>
                <w:sz w:val="22"/>
                <w:szCs w:val="22"/>
              </w:rPr>
            </w:pPr>
            <w:r w:rsidRPr="003D657D">
              <w:rPr>
                <w:sz w:val="22"/>
                <w:szCs w:val="22"/>
              </w:rPr>
              <w:t>1</w:t>
            </w:r>
            <w:r w:rsidR="003C4A25" w:rsidRPr="003D657D">
              <w:rPr>
                <w:sz w:val="22"/>
                <w:szCs w:val="22"/>
              </w:rPr>
              <w:t xml:space="preserve"> </w:t>
            </w:r>
            <w:r w:rsidRPr="003D657D">
              <w:rPr>
                <w:sz w:val="22"/>
                <w:szCs w:val="22"/>
              </w:rPr>
              <w:t>765</w:t>
            </w:r>
          </w:p>
        </w:tc>
        <w:tc>
          <w:tcPr>
            <w:tcW w:w="1607" w:type="dxa"/>
            <w:vAlign w:val="bottom"/>
          </w:tcPr>
          <w:p w:rsidR="005D7AA2" w:rsidRPr="003D657D" w:rsidRDefault="005D7AA2" w:rsidP="003D657D">
            <w:pPr>
              <w:keepNext/>
              <w:keepLines/>
              <w:spacing w:before="60" w:after="60"/>
              <w:jc w:val="right"/>
              <w:rPr>
                <w:bCs/>
                <w:sz w:val="22"/>
                <w:szCs w:val="22"/>
              </w:rPr>
            </w:pPr>
            <w:r w:rsidRPr="003D657D">
              <w:rPr>
                <w:bCs/>
                <w:sz w:val="22"/>
                <w:szCs w:val="22"/>
              </w:rPr>
              <w:t>1</w:t>
            </w:r>
            <w:r w:rsidR="003C4A25" w:rsidRPr="003D657D">
              <w:rPr>
                <w:bCs/>
                <w:sz w:val="22"/>
                <w:szCs w:val="22"/>
              </w:rPr>
              <w:t xml:space="preserve"> </w:t>
            </w:r>
            <w:r w:rsidRPr="003D657D">
              <w:rPr>
                <w:bCs/>
                <w:sz w:val="22"/>
                <w:szCs w:val="22"/>
              </w:rPr>
              <w:t>755</w:t>
            </w:r>
          </w:p>
        </w:tc>
        <w:tc>
          <w:tcPr>
            <w:tcW w:w="1576" w:type="dxa"/>
            <w:vAlign w:val="bottom"/>
          </w:tcPr>
          <w:p w:rsidR="005D7AA2" w:rsidRPr="003D657D" w:rsidRDefault="005D7AA2" w:rsidP="003D657D">
            <w:pPr>
              <w:keepNext/>
              <w:keepLines/>
              <w:spacing w:before="60" w:after="60"/>
              <w:jc w:val="right"/>
              <w:rPr>
                <w:bCs/>
                <w:sz w:val="22"/>
                <w:szCs w:val="22"/>
              </w:rPr>
            </w:pPr>
            <w:r w:rsidRPr="003D657D">
              <w:rPr>
                <w:bCs/>
                <w:sz w:val="22"/>
                <w:szCs w:val="22"/>
              </w:rPr>
              <w:t>99,4</w:t>
            </w:r>
          </w:p>
        </w:tc>
        <w:tc>
          <w:tcPr>
            <w:tcW w:w="1600" w:type="dxa"/>
            <w:vAlign w:val="bottom"/>
          </w:tcPr>
          <w:p w:rsidR="005D7AA2" w:rsidRPr="003D657D" w:rsidRDefault="005D7AA2" w:rsidP="003D657D">
            <w:pPr>
              <w:keepNext/>
              <w:keepLines/>
              <w:spacing w:before="60" w:after="60"/>
              <w:jc w:val="right"/>
              <w:rPr>
                <w:bCs/>
                <w:sz w:val="22"/>
                <w:szCs w:val="22"/>
              </w:rPr>
            </w:pPr>
            <w:r w:rsidRPr="003D657D">
              <w:rPr>
                <w:bCs/>
                <w:sz w:val="22"/>
                <w:szCs w:val="22"/>
              </w:rPr>
              <w:t>1</w:t>
            </w:r>
            <w:r w:rsidR="003C4A25" w:rsidRPr="003D657D">
              <w:rPr>
                <w:bCs/>
                <w:sz w:val="22"/>
                <w:szCs w:val="22"/>
              </w:rPr>
              <w:t xml:space="preserve"> </w:t>
            </w:r>
            <w:r w:rsidRPr="003D657D">
              <w:rPr>
                <w:bCs/>
                <w:sz w:val="22"/>
                <w:szCs w:val="22"/>
              </w:rPr>
              <w:t>763</w:t>
            </w:r>
          </w:p>
        </w:tc>
        <w:tc>
          <w:tcPr>
            <w:tcW w:w="1542" w:type="dxa"/>
            <w:vAlign w:val="bottom"/>
          </w:tcPr>
          <w:p w:rsidR="005D7AA2" w:rsidRPr="003D657D" w:rsidRDefault="005D7AA2" w:rsidP="003D657D">
            <w:pPr>
              <w:keepNext/>
              <w:keepLines/>
              <w:spacing w:before="60" w:after="60"/>
              <w:jc w:val="right"/>
              <w:rPr>
                <w:bCs/>
                <w:sz w:val="22"/>
                <w:szCs w:val="22"/>
              </w:rPr>
            </w:pPr>
            <w:r w:rsidRPr="003D657D">
              <w:rPr>
                <w:bCs/>
                <w:sz w:val="22"/>
                <w:szCs w:val="22"/>
              </w:rPr>
              <w:t>99,9</w:t>
            </w:r>
          </w:p>
        </w:tc>
      </w:tr>
      <w:tr w:rsidR="005D7AA2" w:rsidRPr="003D657D" w:rsidTr="00CA46F6">
        <w:trPr>
          <w:jc w:val="center"/>
        </w:trPr>
        <w:tc>
          <w:tcPr>
            <w:tcW w:w="1588" w:type="dxa"/>
          </w:tcPr>
          <w:p w:rsidR="005D7AA2" w:rsidRPr="003D657D" w:rsidRDefault="005D7AA2" w:rsidP="003D657D">
            <w:pPr>
              <w:spacing w:before="60" w:after="60"/>
              <w:jc w:val="center"/>
              <w:rPr>
                <w:b/>
                <w:sz w:val="22"/>
                <w:szCs w:val="22"/>
              </w:rPr>
            </w:pPr>
            <w:r w:rsidRPr="003D657D">
              <w:rPr>
                <w:bCs/>
                <w:sz w:val="22"/>
                <w:szCs w:val="22"/>
              </w:rPr>
              <w:t>2005</w:t>
            </w:r>
            <w:r w:rsidR="00BA0547" w:rsidRPr="003D657D">
              <w:rPr>
                <w:bCs/>
                <w:sz w:val="22"/>
                <w:szCs w:val="22"/>
              </w:rPr>
              <w:t>/</w:t>
            </w:r>
            <w:r w:rsidRPr="003D657D">
              <w:rPr>
                <w:bCs/>
                <w:sz w:val="22"/>
                <w:szCs w:val="22"/>
              </w:rPr>
              <w:t>06</w:t>
            </w:r>
          </w:p>
        </w:tc>
        <w:tc>
          <w:tcPr>
            <w:tcW w:w="1584" w:type="dxa"/>
            <w:vAlign w:val="bottom"/>
          </w:tcPr>
          <w:p w:rsidR="005D7AA2" w:rsidRPr="003D657D" w:rsidRDefault="005D7AA2" w:rsidP="003D657D">
            <w:pPr>
              <w:spacing w:before="60" w:after="60"/>
              <w:jc w:val="right"/>
              <w:rPr>
                <w:bCs/>
                <w:sz w:val="22"/>
                <w:szCs w:val="22"/>
              </w:rPr>
            </w:pPr>
            <w:r w:rsidRPr="003D657D">
              <w:rPr>
                <w:bCs/>
                <w:sz w:val="22"/>
                <w:szCs w:val="22"/>
              </w:rPr>
              <w:t>1</w:t>
            </w:r>
            <w:r w:rsidR="003C4A25" w:rsidRPr="003D657D">
              <w:rPr>
                <w:bCs/>
                <w:sz w:val="22"/>
                <w:szCs w:val="22"/>
              </w:rPr>
              <w:t xml:space="preserve"> </w:t>
            </w:r>
            <w:r w:rsidRPr="003D657D">
              <w:rPr>
                <w:bCs/>
                <w:sz w:val="22"/>
                <w:szCs w:val="22"/>
              </w:rPr>
              <w:t>765</w:t>
            </w:r>
          </w:p>
        </w:tc>
        <w:tc>
          <w:tcPr>
            <w:tcW w:w="1607" w:type="dxa"/>
            <w:vAlign w:val="bottom"/>
          </w:tcPr>
          <w:p w:rsidR="005D7AA2" w:rsidRPr="003D657D" w:rsidRDefault="005D7AA2" w:rsidP="003D657D">
            <w:pPr>
              <w:spacing w:before="60" w:after="60"/>
              <w:jc w:val="right"/>
              <w:rPr>
                <w:bCs/>
                <w:sz w:val="22"/>
                <w:szCs w:val="22"/>
              </w:rPr>
            </w:pPr>
            <w:r w:rsidRPr="003D657D">
              <w:rPr>
                <w:bCs/>
                <w:sz w:val="22"/>
                <w:szCs w:val="22"/>
              </w:rPr>
              <w:t>1</w:t>
            </w:r>
            <w:r w:rsidR="003C4A25" w:rsidRPr="003D657D">
              <w:rPr>
                <w:bCs/>
                <w:sz w:val="22"/>
                <w:szCs w:val="22"/>
              </w:rPr>
              <w:t xml:space="preserve"> </w:t>
            </w:r>
            <w:r w:rsidRPr="003D657D">
              <w:rPr>
                <w:bCs/>
                <w:sz w:val="22"/>
                <w:szCs w:val="22"/>
              </w:rPr>
              <w:t>754</w:t>
            </w:r>
          </w:p>
        </w:tc>
        <w:tc>
          <w:tcPr>
            <w:tcW w:w="1576" w:type="dxa"/>
            <w:vAlign w:val="bottom"/>
          </w:tcPr>
          <w:p w:rsidR="005D7AA2" w:rsidRPr="003D657D" w:rsidRDefault="005D7AA2" w:rsidP="003D657D">
            <w:pPr>
              <w:spacing w:before="60" w:after="60"/>
              <w:jc w:val="right"/>
              <w:rPr>
                <w:bCs/>
                <w:sz w:val="22"/>
                <w:szCs w:val="22"/>
              </w:rPr>
            </w:pPr>
            <w:r w:rsidRPr="003D657D">
              <w:rPr>
                <w:bCs/>
                <w:sz w:val="22"/>
                <w:szCs w:val="22"/>
              </w:rPr>
              <w:t>99,4</w:t>
            </w:r>
          </w:p>
        </w:tc>
        <w:tc>
          <w:tcPr>
            <w:tcW w:w="1600" w:type="dxa"/>
            <w:vAlign w:val="bottom"/>
          </w:tcPr>
          <w:p w:rsidR="005D7AA2" w:rsidRPr="003D657D" w:rsidRDefault="005D7AA2" w:rsidP="003D657D">
            <w:pPr>
              <w:spacing w:before="60" w:after="60"/>
              <w:jc w:val="right"/>
              <w:rPr>
                <w:bCs/>
                <w:sz w:val="22"/>
                <w:szCs w:val="22"/>
              </w:rPr>
            </w:pPr>
            <w:r w:rsidRPr="003D657D">
              <w:rPr>
                <w:bCs/>
                <w:sz w:val="22"/>
                <w:szCs w:val="22"/>
              </w:rPr>
              <w:t>1</w:t>
            </w:r>
            <w:r w:rsidR="003C4A25" w:rsidRPr="003D657D">
              <w:rPr>
                <w:bCs/>
                <w:sz w:val="22"/>
                <w:szCs w:val="22"/>
              </w:rPr>
              <w:t xml:space="preserve"> </w:t>
            </w:r>
            <w:r w:rsidRPr="003D657D">
              <w:rPr>
                <w:bCs/>
                <w:sz w:val="22"/>
                <w:szCs w:val="22"/>
              </w:rPr>
              <w:t>764</w:t>
            </w:r>
          </w:p>
        </w:tc>
        <w:tc>
          <w:tcPr>
            <w:tcW w:w="1542" w:type="dxa"/>
            <w:vAlign w:val="bottom"/>
          </w:tcPr>
          <w:p w:rsidR="005D7AA2" w:rsidRPr="003D657D" w:rsidRDefault="005D7AA2" w:rsidP="003D657D">
            <w:pPr>
              <w:spacing w:before="60" w:after="60"/>
              <w:jc w:val="right"/>
              <w:rPr>
                <w:bCs/>
                <w:sz w:val="22"/>
                <w:szCs w:val="22"/>
              </w:rPr>
            </w:pPr>
            <w:r w:rsidRPr="003D657D">
              <w:rPr>
                <w:bCs/>
                <w:sz w:val="22"/>
                <w:szCs w:val="22"/>
              </w:rPr>
              <w:t>99,9</w:t>
            </w:r>
          </w:p>
        </w:tc>
      </w:tr>
      <w:tr w:rsidR="005D7AA2" w:rsidRPr="003D657D" w:rsidTr="003C4A25">
        <w:trPr>
          <w:jc w:val="center"/>
        </w:trPr>
        <w:tc>
          <w:tcPr>
            <w:tcW w:w="9497" w:type="dxa"/>
            <w:gridSpan w:val="6"/>
          </w:tcPr>
          <w:p w:rsidR="005D7AA2" w:rsidRPr="003D657D" w:rsidRDefault="005D7AA2" w:rsidP="003D657D">
            <w:pPr>
              <w:spacing w:before="60" w:after="60"/>
              <w:jc w:val="center"/>
              <w:rPr>
                <w:bCs/>
                <w:sz w:val="22"/>
                <w:szCs w:val="22"/>
              </w:rPr>
            </w:pPr>
            <w:r w:rsidRPr="003D657D">
              <w:rPr>
                <w:bCs/>
                <w:sz w:val="22"/>
                <w:szCs w:val="22"/>
              </w:rPr>
              <w:t>Non communal</w:t>
            </w:r>
          </w:p>
        </w:tc>
      </w:tr>
      <w:tr w:rsidR="005D7AA2" w:rsidRPr="003D657D" w:rsidTr="00CA46F6">
        <w:trPr>
          <w:jc w:val="center"/>
        </w:trPr>
        <w:tc>
          <w:tcPr>
            <w:tcW w:w="1588" w:type="dxa"/>
          </w:tcPr>
          <w:p w:rsidR="005D7AA2" w:rsidRPr="003D657D" w:rsidRDefault="005D7AA2" w:rsidP="003D657D">
            <w:pPr>
              <w:spacing w:before="60" w:after="60"/>
              <w:jc w:val="center"/>
              <w:rPr>
                <w:bCs/>
                <w:sz w:val="22"/>
                <w:szCs w:val="22"/>
              </w:rPr>
            </w:pPr>
            <w:r w:rsidRPr="003D657D">
              <w:rPr>
                <w:bCs/>
                <w:sz w:val="22"/>
                <w:szCs w:val="22"/>
              </w:rPr>
              <w:t>2001</w:t>
            </w:r>
            <w:r w:rsidR="00BA0547" w:rsidRPr="003D657D">
              <w:rPr>
                <w:bCs/>
                <w:sz w:val="22"/>
                <w:szCs w:val="22"/>
              </w:rPr>
              <w:t>/</w:t>
            </w:r>
            <w:r w:rsidRPr="003D657D">
              <w:rPr>
                <w:bCs/>
                <w:sz w:val="22"/>
                <w:szCs w:val="22"/>
              </w:rPr>
              <w:t>02</w:t>
            </w:r>
          </w:p>
        </w:tc>
        <w:tc>
          <w:tcPr>
            <w:tcW w:w="1584" w:type="dxa"/>
            <w:vAlign w:val="bottom"/>
          </w:tcPr>
          <w:p w:rsidR="005D7AA2" w:rsidRPr="003D657D" w:rsidRDefault="005D7AA2" w:rsidP="003D657D">
            <w:pPr>
              <w:spacing w:before="60" w:after="60"/>
              <w:jc w:val="right"/>
              <w:rPr>
                <w:sz w:val="22"/>
                <w:szCs w:val="22"/>
              </w:rPr>
            </w:pPr>
            <w:r w:rsidRPr="003D657D">
              <w:rPr>
                <w:sz w:val="22"/>
                <w:szCs w:val="22"/>
              </w:rPr>
              <w:t>2</w:t>
            </w:r>
            <w:r w:rsidR="003C4A25" w:rsidRPr="003D657D">
              <w:rPr>
                <w:sz w:val="22"/>
                <w:szCs w:val="22"/>
              </w:rPr>
              <w:t xml:space="preserve"> </w:t>
            </w:r>
            <w:r w:rsidRPr="003D657D">
              <w:rPr>
                <w:sz w:val="22"/>
                <w:szCs w:val="22"/>
              </w:rPr>
              <w:t>712</w:t>
            </w:r>
          </w:p>
        </w:tc>
        <w:tc>
          <w:tcPr>
            <w:tcW w:w="1607" w:type="dxa"/>
            <w:vAlign w:val="bottom"/>
          </w:tcPr>
          <w:p w:rsidR="005D7AA2" w:rsidRPr="003D657D" w:rsidRDefault="005D7AA2" w:rsidP="003D657D">
            <w:pPr>
              <w:spacing w:before="60" w:after="60"/>
              <w:jc w:val="right"/>
              <w:rPr>
                <w:sz w:val="22"/>
                <w:szCs w:val="22"/>
              </w:rPr>
            </w:pPr>
            <w:r w:rsidRPr="003D657D">
              <w:rPr>
                <w:sz w:val="22"/>
                <w:szCs w:val="22"/>
              </w:rPr>
              <w:t>2</w:t>
            </w:r>
            <w:r w:rsidR="003C4A25" w:rsidRPr="003D657D">
              <w:rPr>
                <w:sz w:val="22"/>
                <w:szCs w:val="22"/>
              </w:rPr>
              <w:t xml:space="preserve"> </w:t>
            </w:r>
            <w:r w:rsidRPr="003D657D">
              <w:rPr>
                <w:sz w:val="22"/>
                <w:szCs w:val="22"/>
              </w:rPr>
              <w:t>119</w:t>
            </w:r>
          </w:p>
        </w:tc>
        <w:tc>
          <w:tcPr>
            <w:tcW w:w="1576" w:type="dxa"/>
            <w:vAlign w:val="bottom"/>
          </w:tcPr>
          <w:p w:rsidR="005D7AA2" w:rsidRPr="003D657D" w:rsidRDefault="005D7AA2" w:rsidP="003D657D">
            <w:pPr>
              <w:spacing w:before="60" w:after="60"/>
              <w:jc w:val="right"/>
              <w:rPr>
                <w:sz w:val="22"/>
                <w:szCs w:val="22"/>
              </w:rPr>
            </w:pPr>
            <w:r w:rsidRPr="003D657D">
              <w:rPr>
                <w:sz w:val="22"/>
                <w:szCs w:val="22"/>
              </w:rPr>
              <w:t>78,1</w:t>
            </w:r>
          </w:p>
        </w:tc>
        <w:tc>
          <w:tcPr>
            <w:tcW w:w="1600" w:type="dxa"/>
            <w:vAlign w:val="bottom"/>
          </w:tcPr>
          <w:p w:rsidR="005D7AA2" w:rsidRPr="003D657D" w:rsidRDefault="005D7AA2" w:rsidP="003D657D">
            <w:pPr>
              <w:spacing w:before="60" w:after="60"/>
              <w:jc w:val="right"/>
              <w:rPr>
                <w:sz w:val="22"/>
                <w:szCs w:val="22"/>
              </w:rPr>
            </w:pPr>
            <w:r w:rsidRPr="003D657D">
              <w:rPr>
                <w:sz w:val="22"/>
                <w:szCs w:val="22"/>
              </w:rPr>
              <w:t>2</w:t>
            </w:r>
            <w:r w:rsidR="003C4A25" w:rsidRPr="003D657D">
              <w:rPr>
                <w:sz w:val="22"/>
                <w:szCs w:val="22"/>
              </w:rPr>
              <w:t xml:space="preserve"> </w:t>
            </w:r>
            <w:r w:rsidRPr="003D657D">
              <w:rPr>
                <w:sz w:val="22"/>
                <w:szCs w:val="22"/>
              </w:rPr>
              <w:t>609</w:t>
            </w:r>
          </w:p>
        </w:tc>
        <w:tc>
          <w:tcPr>
            <w:tcW w:w="1542" w:type="dxa"/>
            <w:vAlign w:val="bottom"/>
          </w:tcPr>
          <w:p w:rsidR="005D7AA2" w:rsidRPr="003D657D" w:rsidRDefault="005D7AA2" w:rsidP="003D657D">
            <w:pPr>
              <w:spacing w:before="60" w:after="60"/>
              <w:jc w:val="right"/>
              <w:rPr>
                <w:sz w:val="22"/>
                <w:szCs w:val="22"/>
              </w:rPr>
            </w:pPr>
            <w:r w:rsidRPr="003D657D">
              <w:rPr>
                <w:sz w:val="22"/>
                <w:szCs w:val="22"/>
              </w:rPr>
              <w:t>96,2</w:t>
            </w:r>
          </w:p>
        </w:tc>
      </w:tr>
      <w:tr w:rsidR="005D7AA2" w:rsidRPr="003D657D" w:rsidTr="00CA46F6">
        <w:trPr>
          <w:jc w:val="center"/>
        </w:trPr>
        <w:tc>
          <w:tcPr>
            <w:tcW w:w="1588" w:type="dxa"/>
            <w:tcBorders>
              <w:top w:val="single" w:sz="4" w:space="0" w:color="auto"/>
              <w:left w:val="single" w:sz="4" w:space="0" w:color="auto"/>
              <w:bottom w:val="single" w:sz="4" w:space="0" w:color="auto"/>
              <w:right w:val="single" w:sz="4" w:space="0" w:color="auto"/>
            </w:tcBorders>
          </w:tcPr>
          <w:p w:rsidR="005D7AA2" w:rsidRPr="003D657D" w:rsidRDefault="005D7AA2" w:rsidP="003D657D">
            <w:pPr>
              <w:spacing w:before="60" w:after="60"/>
              <w:jc w:val="center"/>
              <w:rPr>
                <w:bCs/>
                <w:sz w:val="22"/>
                <w:szCs w:val="22"/>
              </w:rPr>
            </w:pPr>
            <w:r w:rsidRPr="003D657D">
              <w:rPr>
                <w:bCs/>
                <w:sz w:val="22"/>
                <w:szCs w:val="22"/>
              </w:rPr>
              <w:t>2002</w:t>
            </w:r>
            <w:r w:rsidR="00BA0547" w:rsidRPr="003D657D">
              <w:rPr>
                <w:bCs/>
                <w:sz w:val="22"/>
                <w:szCs w:val="22"/>
              </w:rPr>
              <w:t>/</w:t>
            </w:r>
            <w:r w:rsidRPr="003D657D">
              <w:rPr>
                <w:bCs/>
                <w:sz w:val="22"/>
                <w:szCs w:val="22"/>
              </w:rPr>
              <w:t>03</w:t>
            </w:r>
          </w:p>
        </w:tc>
        <w:tc>
          <w:tcPr>
            <w:tcW w:w="1584" w:type="dxa"/>
            <w:tcBorders>
              <w:top w:val="single" w:sz="4" w:space="0" w:color="auto"/>
              <w:left w:val="single" w:sz="4" w:space="0" w:color="auto"/>
              <w:bottom w:val="single" w:sz="4" w:space="0" w:color="auto"/>
              <w:right w:val="single" w:sz="4" w:space="0" w:color="auto"/>
            </w:tcBorders>
            <w:vAlign w:val="bottom"/>
          </w:tcPr>
          <w:p w:rsidR="005D7AA2" w:rsidRPr="003D657D" w:rsidRDefault="005D7AA2" w:rsidP="003D657D">
            <w:pPr>
              <w:spacing w:before="60" w:after="60"/>
              <w:jc w:val="right"/>
              <w:rPr>
                <w:sz w:val="22"/>
                <w:szCs w:val="22"/>
              </w:rPr>
            </w:pPr>
            <w:r w:rsidRPr="003D657D">
              <w:rPr>
                <w:sz w:val="22"/>
                <w:szCs w:val="22"/>
              </w:rPr>
              <w:t>2</w:t>
            </w:r>
            <w:r w:rsidR="003C4A25" w:rsidRPr="003D657D">
              <w:rPr>
                <w:sz w:val="22"/>
                <w:szCs w:val="22"/>
              </w:rPr>
              <w:t xml:space="preserve"> </w:t>
            </w:r>
            <w:r w:rsidRPr="003D657D">
              <w:rPr>
                <w:sz w:val="22"/>
                <w:szCs w:val="22"/>
              </w:rPr>
              <w:t>721</w:t>
            </w:r>
          </w:p>
        </w:tc>
        <w:tc>
          <w:tcPr>
            <w:tcW w:w="1607" w:type="dxa"/>
            <w:tcBorders>
              <w:top w:val="single" w:sz="4" w:space="0" w:color="auto"/>
              <w:left w:val="single" w:sz="4" w:space="0" w:color="auto"/>
              <w:bottom w:val="single" w:sz="4" w:space="0" w:color="auto"/>
              <w:right w:val="single" w:sz="4" w:space="0" w:color="auto"/>
            </w:tcBorders>
            <w:vAlign w:val="bottom"/>
          </w:tcPr>
          <w:p w:rsidR="005D7AA2" w:rsidRPr="003D657D" w:rsidRDefault="005D7AA2" w:rsidP="003D657D">
            <w:pPr>
              <w:spacing w:before="60" w:after="60"/>
              <w:jc w:val="right"/>
              <w:rPr>
                <w:sz w:val="22"/>
                <w:szCs w:val="22"/>
              </w:rPr>
            </w:pPr>
            <w:r w:rsidRPr="003D657D">
              <w:rPr>
                <w:sz w:val="22"/>
                <w:szCs w:val="22"/>
              </w:rPr>
              <w:t>2</w:t>
            </w:r>
            <w:r w:rsidR="003C4A25" w:rsidRPr="003D657D">
              <w:rPr>
                <w:sz w:val="22"/>
                <w:szCs w:val="22"/>
              </w:rPr>
              <w:t xml:space="preserve"> </w:t>
            </w:r>
            <w:r w:rsidRPr="003D657D">
              <w:rPr>
                <w:sz w:val="22"/>
                <w:szCs w:val="22"/>
              </w:rPr>
              <w:t>136</w:t>
            </w:r>
          </w:p>
        </w:tc>
        <w:tc>
          <w:tcPr>
            <w:tcW w:w="1576" w:type="dxa"/>
            <w:tcBorders>
              <w:top w:val="single" w:sz="4" w:space="0" w:color="auto"/>
              <w:left w:val="single" w:sz="4" w:space="0" w:color="auto"/>
              <w:bottom w:val="single" w:sz="4" w:space="0" w:color="auto"/>
              <w:right w:val="single" w:sz="4" w:space="0" w:color="auto"/>
            </w:tcBorders>
            <w:vAlign w:val="bottom"/>
          </w:tcPr>
          <w:p w:rsidR="005D7AA2" w:rsidRPr="003D657D" w:rsidRDefault="005D7AA2" w:rsidP="003D657D">
            <w:pPr>
              <w:spacing w:before="60" w:after="60"/>
              <w:jc w:val="right"/>
              <w:rPr>
                <w:sz w:val="22"/>
                <w:szCs w:val="22"/>
              </w:rPr>
            </w:pPr>
            <w:r w:rsidRPr="003D657D">
              <w:rPr>
                <w:sz w:val="22"/>
                <w:szCs w:val="22"/>
              </w:rPr>
              <w:t>78,5</w:t>
            </w:r>
          </w:p>
        </w:tc>
        <w:tc>
          <w:tcPr>
            <w:tcW w:w="1600" w:type="dxa"/>
            <w:tcBorders>
              <w:top w:val="single" w:sz="4" w:space="0" w:color="auto"/>
              <w:left w:val="single" w:sz="4" w:space="0" w:color="auto"/>
              <w:bottom w:val="single" w:sz="4" w:space="0" w:color="auto"/>
              <w:right w:val="single" w:sz="4" w:space="0" w:color="auto"/>
            </w:tcBorders>
            <w:vAlign w:val="bottom"/>
          </w:tcPr>
          <w:p w:rsidR="005D7AA2" w:rsidRPr="003D657D" w:rsidRDefault="005D7AA2" w:rsidP="003D657D">
            <w:pPr>
              <w:spacing w:before="60" w:after="60"/>
              <w:jc w:val="right"/>
              <w:rPr>
                <w:sz w:val="22"/>
                <w:szCs w:val="22"/>
              </w:rPr>
            </w:pPr>
            <w:r w:rsidRPr="003D657D">
              <w:rPr>
                <w:sz w:val="22"/>
                <w:szCs w:val="22"/>
              </w:rPr>
              <w:t>2</w:t>
            </w:r>
            <w:r w:rsidR="003C4A25" w:rsidRPr="003D657D">
              <w:rPr>
                <w:sz w:val="22"/>
                <w:szCs w:val="22"/>
              </w:rPr>
              <w:t xml:space="preserve"> </w:t>
            </w:r>
            <w:r w:rsidRPr="003D657D">
              <w:rPr>
                <w:sz w:val="22"/>
                <w:szCs w:val="22"/>
              </w:rPr>
              <w:t>654</w:t>
            </w:r>
          </w:p>
        </w:tc>
        <w:tc>
          <w:tcPr>
            <w:tcW w:w="1542" w:type="dxa"/>
            <w:tcBorders>
              <w:top w:val="single" w:sz="4" w:space="0" w:color="auto"/>
              <w:left w:val="single" w:sz="4" w:space="0" w:color="auto"/>
              <w:bottom w:val="single" w:sz="4" w:space="0" w:color="auto"/>
              <w:right w:val="single" w:sz="4" w:space="0" w:color="auto"/>
            </w:tcBorders>
            <w:vAlign w:val="bottom"/>
          </w:tcPr>
          <w:p w:rsidR="005D7AA2" w:rsidRPr="003D657D" w:rsidRDefault="005D7AA2" w:rsidP="003D657D">
            <w:pPr>
              <w:spacing w:before="60" w:after="60"/>
              <w:jc w:val="right"/>
              <w:rPr>
                <w:sz w:val="22"/>
                <w:szCs w:val="22"/>
              </w:rPr>
            </w:pPr>
            <w:r w:rsidRPr="003D657D">
              <w:rPr>
                <w:sz w:val="22"/>
                <w:szCs w:val="22"/>
              </w:rPr>
              <w:t>97,5</w:t>
            </w:r>
          </w:p>
        </w:tc>
      </w:tr>
      <w:tr w:rsidR="005D7AA2" w:rsidRPr="003D657D" w:rsidTr="00CA46F6">
        <w:trPr>
          <w:jc w:val="center"/>
        </w:trPr>
        <w:tc>
          <w:tcPr>
            <w:tcW w:w="1588" w:type="dxa"/>
            <w:tcBorders>
              <w:top w:val="single" w:sz="4" w:space="0" w:color="auto"/>
              <w:left w:val="single" w:sz="4" w:space="0" w:color="auto"/>
              <w:bottom w:val="single" w:sz="4" w:space="0" w:color="auto"/>
              <w:right w:val="single" w:sz="4" w:space="0" w:color="auto"/>
            </w:tcBorders>
          </w:tcPr>
          <w:p w:rsidR="005D7AA2" w:rsidRPr="003D657D" w:rsidRDefault="005D7AA2" w:rsidP="003D657D">
            <w:pPr>
              <w:spacing w:before="60" w:after="60"/>
              <w:jc w:val="center"/>
              <w:rPr>
                <w:bCs/>
                <w:sz w:val="22"/>
                <w:szCs w:val="22"/>
              </w:rPr>
            </w:pPr>
            <w:r w:rsidRPr="003D657D">
              <w:rPr>
                <w:bCs/>
                <w:sz w:val="22"/>
                <w:szCs w:val="22"/>
              </w:rPr>
              <w:t>2005</w:t>
            </w:r>
            <w:r w:rsidR="00BA0547" w:rsidRPr="003D657D">
              <w:rPr>
                <w:bCs/>
                <w:sz w:val="22"/>
                <w:szCs w:val="22"/>
              </w:rPr>
              <w:t>/</w:t>
            </w:r>
            <w:r w:rsidRPr="003D657D">
              <w:rPr>
                <w:bCs/>
                <w:sz w:val="22"/>
                <w:szCs w:val="22"/>
              </w:rPr>
              <w:t>06</w:t>
            </w:r>
          </w:p>
        </w:tc>
        <w:tc>
          <w:tcPr>
            <w:tcW w:w="1584" w:type="dxa"/>
            <w:tcBorders>
              <w:top w:val="single" w:sz="4" w:space="0" w:color="auto"/>
              <w:left w:val="single" w:sz="4" w:space="0" w:color="auto"/>
              <w:bottom w:val="single" w:sz="4" w:space="0" w:color="auto"/>
              <w:right w:val="single" w:sz="4" w:space="0" w:color="auto"/>
            </w:tcBorders>
            <w:vAlign w:val="bottom"/>
          </w:tcPr>
          <w:p w:rsidR="005D7AA2" w:rsidRPr="003D657D" w:rsidRDefault="005D7AA2" w:rsidP="003D657D">
            <w:pPr>
              <w:spacing w:before="60" w:after="60"/>
              <w:jc w:val="right"/>
              <w:rPr>
                <w:sz w:val="22"/>
                <w:szCs w:val="22"/>
              </w:rPr>
            </w:pPr>
            <w:r w:rsidRPr="003D657D">
              <w:rPr>
                <w:sz w:val="22"/>
                <w:szCs w:val="22"/>
              </w:rPr>
              <w:t>2</w:t>
            </w:r>
            <w:r w:rsidR="003C4A25" w:rsidRPr="003D657D">
              <w:rPr>
                <w:sz w:val="22"/>
                <w:szCs w:val="22"/>
              </w:rPr>
              <w:t xml:space="preserve"> </w:t>
            </w:r>
            <w:r w:rsidRPr="003D657D">
              <w:rPr>
                <w:sz w:val="22"/>
                <w:szCs w:val="22"/>
              </w:rPr>
              <w:t>729</w:t>
            </w:r>
          </w:p>
        </w:tc>
        <w:tc>
          <w:tcPr>
            <w:tcW w:w="1607" w:type="dxa"/>
            <w:tcBorders>
              <w:top w:val="single" w:sz="4" w:space="0" w:color="auto"/>
              <w:left w:val="single" w:sz="4" w:space="0" w:color="auto"/>
              <w:bottom w:val="single" w:sz="4" w:space="0" w:color="auto"/>
              <w:right w:val="single" w:sz="4" w:space="0" w:color="auto"/>
            </w:tcBorders>
            <w:vAlign w:val="bottom"/>
          </w:tcPr>
          <w:p w:rsidR="005D7AA2" w:rsidRPr="003D657D" w:rsidRDefault="005D7AA2" w:rsidP="003D657D">
            <w:pPr>
              <w:spacing w:before="60" w:after="60"/>
              <w:jc w:val="right"/>
              <w:rPr>
                <w:sz w:val="22"/>
                <w:szCs w:val="22"/>
              </w:rPr>
            </w:pPr>
            <w:r w:rsidRPr="003D657D">
              <w:rPr>
                <w:sz w:val="22"/>
                <w:szCs w:val="22"/>
              </w:rPr>
              <w:t>2</w:t>
            </w:r>
            <w:r w:rsidR="003C4A25" w:rsidRPr="003D657D">
              <w:rPr>
                <w:sz w:val="22"/>
                <w:szCs w:val="22"/>
              </w:rPr>
              <w:t xml:space="preserve"> </w:t>
            </w:r>
            <w:r w:rsidRPr="003D657D">
              <w:rPr>
                <w:sz w:val="22"/>
                <w:szCs w:val="22"/>
              </w:rPr>
              <w:t>143</w:t>
            </w:r>
          </w:p>
        </w:tc>
        <w:tc>
          <w:tcPr>
            <w:tcW w:w="1576" w:type="dxa"/>
            <w:tcBorders>
              <w:top w:val="single" w:sz="4" w:space="0" w:color="auto"/>
              <w:left w:val="single" w:sz="4" w:space="0" w:color="auto"/>
              <w:bottom w:val="single" w:sz="4" w:space="0" w:color="auto"/>
              <w:right w:val="single" w:sz="4" w:space="0" w:color="auto"/>
            </w:tcBorders>
            <w:vAlign w:val="bottom"/>
          </w:tcPr>
          <w:p w:rsidR="005D7AA2" w:rsidRPr="003D657D" w:rsidRDefault="005D7AA2" w:rsidP="003D657D">
            <w:pPr>
              <w:spacing w:before="60" w:after="60"/>
              <w:jc w:val="right"/>
              <w:rPr>
                <w:sz w:val="22"/>
                <w:szCs w:val="22"/>
              </w:rPr>
            </w:pPr>
            <w:r w:rsidRPr="003D657D">
              <w:rPr>
                <w:sz w:val="22"/>
                <w:szCs w:val="22"/>
              </w:rPr>
              <w:t>78,5</w:t>
            </w:r>
          </w:p>
        </w:tc>
        <w:tc>
          <w:tcPr>
            <w:tcW w:w="1600" w:type="dxa"/>
            <w:tcBorders>
              <w:top w:val="single" w:sz="4" w:space="0" w:color="auto"/>
              <w:left w:val="single" w:sz="4" w:space="0" w:color="auto"/>
              <w:bottom w:val="single" w:sz="4" w:space="0" w:color="auto"/>
              <w:right w:val="single" w:sz="4" w:space="0" w:color="auto"/>
            </w:tcBorders>
            <w:vAlign w:val="bottom"/>
          </w:tcPr>
          <w:p w:rsidR="005D7AA2" w:rsidRPr="003D657D" w:rsidRDefault="005D7AA2" w:rsidP="003D657D">
            <w:pPr>
              <w:spacing w:before="60" w:after="60"/>
              <w:jc w:val="right"/>
              <w:rPr>
                <w:sz w:val="22"/>
                <w:szCs w:val="22"/>
              </w:rPr>
            </w:pPr>
            <w:r w:rsidRPr="003D657D">
              <w:rPr>
                <w:sz w:val="22"/>
                <w:szCs w:val="22"/>
              </w:rPr>
              <w:t>2</w:t>
            </w:r>
            <w:r w:rsidR="003C4A25" w:rsidRPr="003D657D">
              <w:rPr>
                <w:sz w:val="22"/>
                <w:szCs w:val="22"/>
              </w:rPr>
              <w:t xml:space="preserve"> </w:t>
            </w:r>
            <w:r w:rsidRPr="003D657D">
              <w:rPr>
                <w:sz w:val="22"/>
                <w:szCs w:val="22"/>
              </w:rPr>
              <w:t>699</w:t>
            </w:r>
          </w:p>
        </w:tc>
        <w:tc>
          <w:tcPr>
            <w:tcW w:w="1542" w:type="dxa"/>
            <w:tcBorders>
              <w:top w:val="single" w:sz="4" w:space="0" w:color="auto"/>
              <w:left w:val="single" w:sz="4" w:space="0" w:color="auto"/>
              <w:bottom w:val="single" w:sz="4" w:space="0" w:color="auto"/>
              <w:right w:val="single" w:sz="4" w:space="0" w:color="auto"/>
            </w:tcBorders>
            <w:vAlign w:val="bottom"/>
          </w:tcPr>
          <w:p w:rsidR="005D7AA2" w:rsidRPr="003D657D" w:rsidRDefault="005D7AA2" w:rsidP="003D657D">
            <w:pPr>
              <w:spacing w:before="60" w:after="60"/>
              <w:jc w:val="right"/>
              <w:rPr>
                <w:sz w:val="22"/>
                <w:szCs w:val="22"/>
              </w:rPr>
            </w:pPr>
            <w:r w:rsidRPr="003D657D">
              <w:rPr>
                <w:sz w:val="22"/>
                <w:szCs w:val="22"/>
              </w:rPr>
              <w:t>98,9</w:t>
            </w:r>
          </w:p>
        </w:tc>
      </w:tr>
    </w:tbl>
    <w:p w:rsidR="005D7AA2" w:rsidRPr="00EC164C" w:rsidRDefault="005D7AA2" w:rsidP="003D657D">
      <w:pPr>
        <w:keepNext/>
        <w:spacing w:before="240" w:after="240"/>
        <w:jc w:val="center"/>
        <w:rPr>
          <w:b/>
          <w:bCs/>
          <w:szCs w:val="24"/>
        </w:rPr>
      </w:pPr>
      <w:r w:rsidRPr="00EC164C">
        <w:rPr>
          <w:b/>
          <w:bCs/>
          <w:szCs w:val="24"/>
        </w:rPr>
        <w:t>B.</w:t>
      </w:r>
      <w:r w:rsidR="003C4A25" w:rsidRPr="00EC164C">
        <w:rPr>
          <w:b/>
          <w:bCs/>
          <w:szCs w:val="24"/>
        </w:rPr>
        <w:t xml:space="preserve"> </w:t>
      </w:r>
      <w:r w:rsidRPr="00EC164C">
        <w:rPr>
          <w:b/>
          <w:bCs/>
          <w:szCs w:val="24"/>
        </w:rPr>
        <w:t xml:space="preserve"> L</w:t>
      </w:r>
      <w:r w:rsidR="00CC7090">
        <w:rPr>
          <w:b/>
          <w:bCs/>
          <w:szCs w:val="24"/>
        </w:rPr>
        <w:t>’</w:t>
      </w:r>
      <w:r w:rsidR="003C4A25" w:rsidRPr="00EC164C">
        <w:rPr>
          <w:b/>
          <w:bCs/>
          <w:szCs w:val="24"/>
        </w:rPr>
        <w:t>intérêt supérieur de l</w:t>
      </w:r>
      <w:r w:rsidR="00CC7090">
        <w:rPr>
          <w:b/>
          <w:bCs/>
          <w:szCs w:val="24"/>
        </w:rPr>
        <w:t>’</w:t>
      </w:r>
      <w:r w:rsidR="003C4A25" w:rsidRPr="00EC164C">
        <w:rPr>
          <w:b/>
          <w:bCs/>
          <w:szCs w:val="24"/>
        </w:rPr>
        <w:t xml:space="preserve">enfant </w:t>
      </w:r>
      <w:r w:rsidRPr="00EC164C">
        <w:rPr>
          <w:b/>
          <w:bCs/>
          <w:szCs w:val="24"/>
        </w:rPr>
        <w:t>(art</w:t>
      </w:r>
      <w:r w:rsidR="003C4A25" w:rsidRPr="00EC164C">
        <w:rPr>
          <w:b/>
          <w:bCs/>
          <w:szCs w:val="24"/>
        </w:rPr>
        <w:t>.</w:t>
      </w:r>
      <w:r w:rsidRPr="00EC164C">
        <w:rPr>
          <w:b/>
          <w:bCs/>
          <w:szCs w:val="24"/>
        </w:rPr>
        <w:t xml:space="preserve"> 4)</w:t>
      </w:r>
    </w:p>
    <w:p w:rsidR="005D7AA2" w:rsidRPr="00EC164C" w:rsidRDefault="005D7AA2" w:rsidP="003D657D">
      <w:pPr>
        <w:spacing w:before="240" w:after="240"/>
        <w:rPr>
          <w:szCs w:val="24"/>
        </w:rPr>
      </w:pPr>
      <w:r w:rsidRPr="00EC164C">
        <w:rPr>
          <w:bCs/>
          <w:szCs w:val="24"/>
        </w:rPr>
        <w:t>120.</w:t>
      </w:r>
      <w:r w:rsidR="003C4A25" w:rsidRPr="00EC164C">
        <w:rPr>
          <w:szCs w:val="24"/>
        </w:rPr>
        <w:tab/>
      </w:r>
      <w:r w:rsidRPr="00EC164C">
        <w:rPr>
          <w:szCs w:val="24"/>
        </w:rPr>
        <w:t>L</w:t>
      </w:r>
      <w:r w:rsidR="00CC7090">
        <w:rPr>
          <w:szCs w:val="24"/>
        </w:rPr>
        <w:t>’</w:t>
      </w:r>
      <w:r w:rsidRPr="00EC164C">
        <w:rPr>
          <w:szCs w:val="24"/>
        </w:rPr>
        <w:t>intérêt supérieur de l</w:t>
      </w:r>
      <w:r w:rsidR="00CC7090">
        <w:rPr>
          <w:szCs w:val="24"/>
        </w:rPr>
        <w:t>’</w:t>
      </w:r>
      <w:r w:rsidRPr="00EC164C">
        <w:rPr>
          <w:szCs w:val="24"/>
        </w:rPr>
        <w:t>enfant est au cœur de tout le dispositif légal, mis en œuvre et consacré expressément par le Code de protection de l</w:t>
      </w:r>
      <w:r w:rsidR="00CC7090">
        <w:rPr>
          <w:szCs w:val="24"/>
        </w:rPr>
        <w:t>’</w:t>
      </w:r>
      <w:r w:rsidRPr="00EC164C">
        <w:rPr>
          <w:szCs w:val="24"/>
        </w:rPr>
        <w:t>enfant dans son article 4 et ce, notamment, relativement à toutes les décisions prises par les autorités législatives, juridictionnelles et administratives touchant l</w:t>
      </w:r>
      <w:r w:rsidR="00CC7090">
        <w:rPr>
          <w:szCs w:val="24"/>
        </w:rPr>
        <w:t>’</w:t>
      </w:r>
      <w:r w:rsidRPr="00EC164C">
        <w:rPr>
          <w:szCs w:val="24"/>
        </w:rPr>
        <w:t xml:space="preserve">enfant. </w:t>
      </w:r>
    </w:p>
    <w:p w:rsidR="005D7AA2" w:rsidRPr="00EC164C" w:rsidRDefault="005D7AA2" w:rsidP="003D657D">
      <w:pPr>
        <w:spacing w:before="240" w:after="240"/>
        <w:rPr>
          <w:szCs w:val="24"/>
        </w:rPr>
      </w:pPr>
      <w:r w:rsidRPr="00EC164C">
        <w:rPr>
          <w:bCs/>
          <w:szCs w:val="24"/>
        </w:rPr>
        <w:t>121.</w:t>
      </w:r>
      <w:r w:rsidR="003C4A25" w:rsidRPr="00EC164C">
        <w:rPr>
          <w:szCs w:val="24"/>
        </w:rPr>
        <w:tab/>
      </w:r>
      <w:r w:rsidRPr="00EC164C">
        <w:rPr>
          <w:szCs w:val="24"/>
        </w:rPr>
        <w:t>Tout en renvoyant aux données et explications plus détaillées insérées dans les rapports périodiques précédents, le présent rapport se limite, ci-après, à rappeler les quelques données suivantes</w:t>
      </w:r>
      <w:r w:rsidR="003C4A25" w:rsidRPr="00EC164C">
        <w:rPr>
          <w:szCs w:val="24"/>
        </w:rPr>
        <w:t>:</w:t>
      </w:r>
    </w:p>
    <w:p w:rsidR="005D7AA2" w:rsidRPr="00EC164C" w:rsidRDefault="005D7AA2" w:rsidP="003D657D">
      <w:pPr>
        <w:numPr>
          <w:ilvl w:val="0"/>
          <w:numId w:val="19"/>
        </w:numPr>
        <w:spacing w:before="240" w:after="240"/>
        <w:rPr>
          <w:szCs w:val="24"/>
          <w:u w:val="single"/>
        </w:rPr>
      </w:pPr>
      <w:r w:rsidRPr="00EC164C">
        <w:rPr>
          <w:bCs/>
          <w:szCs w:val="24"/>
        </w:rPr>
        <w:t>En ce qui concerne les décisions prises en matière de garde et de tutelle d</w:t>
      </w:r>
      <w:r w:rsidR="00CC7090">
        <w:rPr>
          <w:bCs/>
          <w:szCs w:val="24"/>
        </w:rPr>
        <w:t>’</w:t>
      </w:r>
      <w:r w:rsidRPr="00EC164C">
        <w:rPr>
          <w:bCs/>
          <w:szCs w:val="24"/>
        </w:rPr>
        <w:t xml:space="preserve">un enfant, le </w:t>
      </w:r>
      <w:r w:rsidRPr="00EC164C">
        <w:rPr>
          <w:szCs w:val="24"/>
        </w:rPr>
        <w:t xml:space="preserve">Code du statut personnel fait obligation dans ses articles 32, 58, 60, 62 et 67au juge de la famille de tenir compte, en tout premier lieu, de </w:t>
      </w:r>
      <w:r w:rsidRPr="00EC164C">
        <w:rPr>
          <w:b/>
          <w:bCs/>
          <w:szCs w:val="24"/>
        </w:rPr>
        <w:t>l</w:t>
      </w:r>
      <w:r w:rsidR="00CC7090">
        <w:rPr>
          <w:b/>
          <w:bCs/>
          <w:szCs w:val="24"/>
        </w:rPr>
        <w:t>’</w:t>
      </w:r>
      <w:r w:rsidRPr="00EC164C">
        <w:rPr>
          <w:b/>
          <w:bCs/>
          <w:szCs w:val="24"/>
        </w:rPr>
        <w:t>intérêt supérieur de l</w:t>
      </w:r>
      <w:r w:rsidR="00CC7090">
        <w:rPr>
          <w:b/>
          <w:bCs/>
          <w:szCs w:val="24"/>
        </w:rPr>
        <w:t>’</w:t>
      </w:r>
      <w:r w:rsidRPr="00EC164C">
        <w:rPr>
          <w:b/>
          <w:bCs/>
          <w:szCs w:val="24"/>
        </w:rPr>
        <w:t>enfant</w:t>
      </w:r>
      <w:r w:rsidR="00E048B1" w:rsidRPr="00EC164C">
        <w:rPr>
          <w:szCs w:val="24"/>
        </w:rPr>
        <w:t>;</w:t>
      </w:r>
    </w:p>
    <w:p w:rsidR="005D7AA2" w:rsidRPr="00EC164C" w:rsidRDefault="005D7AA2" w:rsidP="003D657D">
      <w:pPr>
        <w:spacing w:before="240" w:after="240"/>
        <w:ind w:firstLine="567"/>
        <w:rPr>
          <w:szCs w:val="24"/>
        </w:rPr>
      </w:pPr>
      <w:r w:rsidRPr="00EC164C">
        <w:rPr>
          <w:szCs w:val="24"/>
        </w:rPr>
        <w:t>L</w:t>
      </w:r>
      <w:r w:rsidR="00CC7090">
        <w:rPr>
          <w:szCs w:val="24"/>
        </w:rPr>
        <w:t>’</w:t>
      </w:r>
      <w:r w:rsidRPr="00EC164C">
        <w:rPr>
          <w:szCs w:val="24"/>
        </w:rPr>
        <w:t>intérêt supérieur de l</w:t>
      </w:r>
      <w:r w:rsidR="00CC7090">
        <w:rPr>
          <w:szCs w:val="24"/>
        </w:rPr>
        <w:t>’</w:t>
      </w:r>
      <w:r w:rsidRPr="00EC164C">
        <w:rPr>
          <w:szCs w:val="24"/>
        </w:rPr>
        <w:t>enfant est minutieusement intégré dans la démarche des juges réglant des conflits interpersonnels relatifs à la garde, y compris dans les affaires de droit international privé. Comme il est rapporté précédemment, la Cour de cassation a fait valoir en substance, dans l</w:t>
      </w:r>
      <w:r w:rsidR="00CC7090">
        <w:rPr>
          <w:szCs w:val="24"/>
        </w:rPr>
        <w:t>’</w:t>
      </w:r>
      <w:r w:rsidRPr="00EC164C">
        <w:rPr>
          <w:szCs w:val="24"/>
        </w:rPr>
        <w:t xml:space="preserve">arrêt </w:t>
      </w:r>
      <w:r w:rsidR="00157AA7" w:rsidRPr="00EC164C">
        <w:rPr>
          <w:rFonts w:eastAsia="MS Mincho"/>
          <w:szCs w:val="24"/>
        </w:rPr>
        <w:t>n</w:t>
      </w:r>
      <w:r w:rsidR="00157AA7" w:rsidRPr="00EC164C">
        <w:rPr>
          <w:rFonts w:eastAsia="MS Mincho"/>
          <w:szCs w:val="24"/>
          <w:vertAlign w:val="superscript"/>
        </w:rPr>
        <w:t>o</w:t>
      </w:r>
      <w:r w:rsidR="00157AA7" w:rsidRPr="00EC164C">
        <w:rPr>
          <w:szCs w:val="24"/>
        </w:rPr>
        <w:t> </w:t>
      </w:r>
      <w:r w:rsidRPr="00EC164C">
        <w:rPr>
          <w:szCs w:val="24"/>
        </w:rPr>
        <w:t>7286/2001, en date du 2 mars 2001, que «</w:t>
      </w:r>
      <w:r w:rsidRPr="00EC164C">
        <w:rPr>
          <w:i/>
          <w:iCs/>
          <w:szCs w:val="24"/>
        </w:rPr>
        <w:t xml:space="preserve">le législateur tunisien </w:t>
      </w:r>
      <w:r w:rsidR="00157AA7" w:rsidRPr="00EC164C">
        <w:rPr>
          <w:i/>
          <w:iCs/>
          <w:szCs w:val="24"/>
        </w:rPr>
        <w:t>−</w:t>
      </w:r>
      <w:r w:rsidR="00674FB1">
        <w:rPr>
          <w:i/>
          <w:iCs/>
          <w:szCs w:val="24"/>
        </w:rPr>
        <w:t> en </w:t>
      </w:r>
      <w:r w:rsidRPr="00EC164C">
        <w:rPr>
          <w:i/>
          <w:iCs/>
          <w:szCs w:val="24"/>
        </w:rPr>
        <w:t>accord avec les dispositions de la Convention des droits de l</w:t>
      </w:r>
      <w:r w:rsidR="00CC7090">
        <w:rPr>
          <w:i/>
          <w:iCs/>
          <w:szCs w:val="24"/>
        </w:rPr>
        <w:t>’</w:t>
      </w:r>
      <w:r w:rsidRPr="00EC164C">
        <w:rPr>
          <w:i/>
          <w:iCs/>
          <w:szCs w:val="24"/>
        </w:rPr>
        <w:t>enfant du 20 novembre 1989, ratifiée par la Tunisie</w:t>
      </w:r>
      <w:r w:rsidR="00157AA7" w:rsidRPr="00EC164C">
        <w:rPr>
          <w:i/>
          <w:iCs/>
          <w:szCs w:val="24"/>
        </w:rPr>
        <w:t xml:space="preserve"> −</w:t>
      </w:r>
      <w:r w:rsidRPr="00EC164C">
        <w:rPr>
          <w:i/>
          <w:iCs/>
          <w:szCs w:val="24"/>
        </w:rPr>
        <w:t>, a pris en considération en matière d</w:t>
      </w:r>
      <w:r w:rsidR="00CC7090">
        <w:rPr>
          <w:i/>
          <w:iCs/>
          <w:szCs w:val="24"/>
        </w:rPr>
        <w:t>’</w:t>
      </w:r>
      <w:r w:rsidRPr="00EC164C">
        <w:rPr>
          <w:i/>
          <w:iCs/>
          <w:szCs w:val="24"/>
        </w:rPr>
        <w:t>attribution de la garde l</w:t>
      </w:r>
      <w:r w:rsidR="00CC7090">
        <w:rPr>
          <w:i/>
          <w:iCs/>
          <w:szCs w:val="24"/>
        </w:rPr>
        <w:t>’</w:t>
      </w:r>
      <w:r w:rsidRPr="00EC164C">
        <w:rPr>
          <w:i/>
          <w:iCs/>
          <w:szCs w:val="24"/>
        </w:rPr>
        <w:t>intérêt de l</w:t>
      </w:r>
      <w:r w:rsidR="00CC7090">
        <w:rPr>
          <w:i/>
          <w:iCs/>
          <w:szCs w:val="24"/>
        </w:rPr>
        <w:t>’</w:t>
      </w:r>
      <w:r w:rsidRPr="00EC164C">
        <w:rPr>
          <w:i/>
          <w:iCs/>
          <w:szCs w:val="24"/>
        </w:rPr>
        <w:t>enfant…</w:t>
      </w:r>
      <w:r w:rsidRPr="00EC164C">
        <w:rPr>
          <w:szCs w:val="24"/>
        </w:rPr>
        <w:t xml:space="preserve">», de sorte que </w:t>
      </w:r>
      <w:r w:rsidR="00416139" w:rsidRPr="00EC164C">
        <w:rPr>
          <w:szCs w:val="24"/>
        </w:rPr>
        <w:t>«</w:t>
      </w:r>
      <w:r w:rsidRPr="00EC164C">
        <w:rPr>
          <w:i/>
          <w:iCs/>
          <w:szCs w:val="24"/>
        </w:rPr>
        <w:t>l</w:t>
      </w:r>
      <w:r w:rsidR="00CC7090">
        <w:rPr>
          <w:i/>
          <w:iCs/>
          <w:szCs w:val="24"/>
        </w:rPr>
        <w:t>’</w:t>
      </w:r>
      <w:r w:rsidRPr="00EC164C">
        <w:rPr>
          <w:i/>
          <w:iCs/>
          <w:szCs w:val="24"/>
        </w:rPr>
        <w:t>ordre public tunisien ne se trouve point perturbé par la décision étrangère ayant décidé l</w:t>
      </w:r>
      <w:r w:rsidR="00CC7090">
        <w:rPr>
          <w:i/>
          <w:iCs/>
          <w:szCs w:val="24"/>
        </w:rPr>
        <w:t>’</w:t>
      </w:r>
      <w:r w:rsidRPr="00EC164C">
        <w:rPr>
          <w:i/>
          <w:iCs/>
          <w:szCs w:val="24"/>
        </w:rPr>
        <w:t>attribution de la garde de l</w:t>
      </w:r>
      <w:r w:rsidR="00CC7090">
        <w:rPr>
          <w:i/>
          <w:iCs/>
          <w:szCs w:val="24"/>
        </w:rPr>
        <w:t>’</w:t>
      </w:r>
      <w:r w:rsidRPr="00EC164C">
        <w:rPr>
          <w:i/>
          <w:iCs/>
          <w:szCs w:val="24"/>
        </w:rPr>
        <w:t>enfant à sa mère non tunisienne, dès lors que le seul critère qui devrait prévaloir, en l</w:t>
      </w:r>
      <w:r w:rsidR="00CC7090">
        <w:rPr>
          <w:i/>
          <w:iCs/>
          <w:szCs w:val="24"/>
        </w:rPr>
        <w:t>’</w:t>
      </w:r>
      <w:r w:rsidRPr="00EC164C">
        <w:rPr>
          <w:i/>
          <w:iCs/>
          <w:szCs w:val="24"/>
        </w:rPr>
        <w:t>espèce, est bien celui de l</w:t>
      </w:r>
      <w:r w:rsidR="00CC7090">
        <w:rPr>
          <w:i/>
          <w:iCs/>
          <w:szCs w:val="24"/>
        </w:rPr>
        <w:t>’</w:t>
      </w:r>
      <w:r w:rsidRPr="00EC164C">
        <w:rPr>
          <w:i/>
          <w:iCs/>
          <w:szCs w:val="24"/>
        </w:rPr>
        <w:t>intérêt</w:t>
      </w:r>
      <w:r w:rsidRPr="00EC164C">
        <w:rPr>
          <w:szCs w:val="24"/>
        </w:rPr>
        <w:t xml:space="preserve"> </w:t>
      </w:r>
      <w:r w:rsidRPr="00EC164C">
        <w:rPr>
          <w:i/>
          <w:iCs/>
          <w:szCs w:val="24"/>
        </w:rPr>
        <w:t>supérieur de l</w:t>
      </w:r>
      <w:r w:rsidR="00CC7090">
        <w:rPr>
          <w:i/>
          <w:iCs/>
          <w:szCs w:val="24"/>
        </w:rPr>
        <w:t>’</w:t>
      </w:r>
      <w:r w:rsidRPr="00EC164C">
        <w:rPr>
          <w:i/>
          <w:iCs/>
          <w:szCs w:val="24"/>
        </w:rPr>
        <w:t>enfant</w:t>
      </w:r>
      <w:r w:rsidRPr="00EC164C">
        <w:rPr>
          <w:szCs w:val="24"/>
        </w:rPr>
        <w:t xml:space="preserve">». </w:t>
      </w:r>
    </w:p>
    <w:p w:rsidR="005D7AA2" w:rsidRPr="00EC164C" w:rsidRDefault="005D7AA2" w:rsidP="003D657D">
      <w:pPr>
        <w:numPr>
          <w:ilvl w:val="0"/>
          <w:numId w:val="20"/>
        </w:numPr>
        <w:spacing w:before="240" w:after="240"/>
        <w:rPr>
          <w:szCs w:val="24"/>
        </w:rPr>
      </w:pPr>
      <w:r w:rsidRPr="00EC164C">
        <w:rPr>
          <w:bCs/>
          <w:szCs w:val="24"/>
        </w:rPr>
        <w:t>En ce qui concerne la possibilité d</w:t>
      </w:r>
      <w:r w:rsidR="00CC7090">
        <w:rPr>
          <w:bCs/>
          <w:szCs w:val="24"/>
        </w:rPr>
        <w:t>’</w:t>
      </w:r>
      <w:r w:rsidRPr="00EC164C">
        <w:rPr>
          <w:bCs/>
          <w:szCs w:val="24"/>
        </w:rPr>
        <w:t>annuler le contrat de la kefala,</w:t>
      </w:r>
      <w:r w:rsidR="001162DF" w:rsidRPr="00EC164C">
        <w:rPr>
          <w:bCs/>
          <w:szCs w:val="24"/>
        </w:rPr>
        <w:t xml:space="preserve"> </w:t>
      </w:r>
      <w:r w:rsidRPr="00EC164C">
        <w:rPr>
          <w:szCs w:val="24"/>
        </w:rPr>
        <w:t>l</w:t>
      </w:r>
      <w:r w:rsidR="00CC7090">
        <w:rPr>
          <w:szCs w:val="24"/>
        </w:rPr>
        <w:t>’</w:t>
      </w:r>
      <w:r w:rsidRPr="00EC164C">
        <w:rPr>
          <w:szCs w:val="24"/>
        </w:rPr>
        <w:t xml:space="preserve">article 7 de la loi </w:t>
      </w:r>
      <w:r w:rsidR="00157AA7" w:rsidRPr="00EC164C">
        <w:rPr>
          <w:rFonts w:eastAsia="MS Mincho"/>
          <w:szCs w:val="24"/>
        </w:rPr>
        <w:t>n</w:t>
      </w:r>
      <w:r w:rsidR="00157AA7" w:rsidRPr="00EC164C">
        <w:rPr>
          <w:rFonts w:eastAsia="MS Mincho"/>
          <w:szCs w:val="24"/>
          <w:vertAlign w:val="superscript"/>
        </w:rPr>
        <w:t>o</w:t>
      </w:r>
      <w:r w:rsidR="00157AA7" w:rsidRPr="00EC164C">
        <w:rPr>
          <w:szCs w:val="24"/>
        </w:rPr>
        <w:t> </w:t>
      </w:r>
      <w:r w:rsidRPr="00EC164C">
        <w:rPr>
          <w:szCs w:val="24"/>
        </w:rPr>
        <w:t>1958-27 du 4 mars 1958 relative à la tutelle publique, à la kefala et l</w:t>
      </w:r>
      <w:r w:rsidR="00CC7090">
        <w:rPr>
          <w:szCs w:val="24"/>
        </w:rPr>
        <w:t>’</w:t>
      </w:r>
      <w:r w:rsidRPr="00EC164C">
        <w:rPr>
          <w:szCs w:val="24"/>
        </w:rPr>
        <w:t>adoption autorise le tribunal de première instance, sur demande de l</w:t>
      </w:r>
      <w:r w:rsidR="00CC7090">
        <w:rPr>
          <w:szCs w:val="24"/>
        </w:rPr>
        <w:t>’</w:t>
      </w:r>
      <w:r w:rsidRPr="00EC164C">
        <w:rPr>
          <w:szCs w:val="24"/>
        </w:rPr>
        <w:t xml:space="preserve">enfant, de ses parents ou du </w:t>
      </w:r>
      <w:r w:rsidR="00B35DBC" w:rsidRPr="00EC164C">
        <w:rPr>
          <w:szCs w:val="24"/>
        </w:rPr>
        <w:t>p</w:t>
      </w:r>
      <w:r w:rsidRPr="00EC164C">
        <w:rPr>
          <w:szCs w:val="24"/>
        </w:rPr>
        <w:t>arquet, d</w:t>
      </w:r>
      <w:r w:rsidR="00CC7090">
        <w:rPr>
          <w:szCs w:val="24"/>
        </w:rPr>
        <w:t>’</w:t>
      </w:r>
      <w:r w:rsidRPr="00EC164C">
        <w:rPr>
          <w:szCs w:val="24"/>
        </w:rPr>
        <w:t xml:space="preserve">annuler le contrat de la kefala </w:t>
      </w:r>
      <w:r w:rsidR="00416139" w:rsidRPr="00EC164C">
        <w:rPr>
          <w:szCs w:val="24"/>
        </w:rPr>
        <w:t>«</w:t>
      </w:r>
      <w:r w:rsidRPr="00EC164C">
        <w:rPr>
          <w:szCs w:val="24"/>
        </w:rPr>
        <w:t>en fonction de l</w:t>
      </w:r>
      <w:r w:rsidR="00CC7090">
        <w:rPr>
          <w:szCs w:val="24"/>
        </w:rPr>
        <w:t>’</w:t>
      </w:r>
      <w:r w:rsidRPr="00EC164C">
        <w:rPr>
          <w:szCs w:val="24"/>
        </w:rPr>
        <w:t>intérêt de l</w:t>
      </w:r>
      <w:r w:rsidR="00CC7090">
        <w:rPr>
          <w:szCs w:val="24"/>
        </w:rPr>
        <w:t>’</w:t>
      </w:r>
      <w:r w:rsidRPr="00EC164C">
        <w:rPr>
          <w:szCs w:val="24"/>
        </w:rPr>
        <w:t>enfant</w:t>
      </w:r>
      <w:r w:rsidR="00416139" w:rsidRPr="00EC164C">
        <w:rPr>
          <w:b/>
          <w:bCs/>
          <w:szCs w:val="24"/>
        </w:rPr>
        <w:t>»</w:t>
      </w:r>
      <w:r w:rsidR="00E048B1" w:rsidRPr="00EC164C">
        <w:rPr>
          <w:szCs w:val="24"/>
        </w:rPr>
        <w:t>;</w:t>
      </w:r>
    </w:p>
    <w:p w:rsidR="005D7AA2" w:rsidRPr="00EC164C" w:rsidRDefault="005D7AA2" w:rsidP="003D657D">
      <w:pPr>
        <w:numPr>
          <w:ilvl w:val="0"/>
          <w:numId w:val="21"/>
        </w:numPr>
        <w:spacing w:before="240" w:after="240"/>
        <w:rPr>
          <w:szCs w:val="24"/>
        </w:rPr>
      </w:pPr>
      <w:r w:rsidRPr="00EC164C">
        <w:rPr>
          <w:bCs/>
          <w:szCs w:val="24"/>
        </w:rPr>
        <w:t>En ce qui concerne la possibilité de retirer la garde de l</w:t>
      </w:r>
      <w:r w:rsidR="00CC7090">
        <w:rPr>
          <w:bCs/>
          <w:szCs w:val="24"/>
        </w:rPr>
        <w:t>’</w:t>
      </w:r>
      <w:r w:rsidRPr="00EC164C">
        <w:rPr>
          <w:bCs/>
          <w:szCs w:val="24"/>
        </w:rPr>
        <w:t>adoptant et de la confier à une tierce personne, l</w:t>
      </w:r>
      <w:r w:rsidR="00CC7090">
        <w:rPr>
          <w:bCs/>
          <w:szCs w:val="24"/>
        </w:rPr>
        <w:t>’</w:t>
      </w:r>
      <w:r w:rsidRPr="00EC164C">
        <w:rPr>
          <w:bCs/>
          <w:szCs w:val="24"/>
        </w:rPr>
        <w:t>article 16 de la loi du 4 mars 1958 dispose</w:t>
      </w:r>
      <w:r w:rsidR="00416139" w:rsidRPr="00EC164C">
        <w:rPr>
          <w:bCs/>
          <w:szCs w:val="24"/>
        </w:rPr>
        <w:t>:</w:t>
      </w:r>
      <w:r w:rsidRPr="00EC164C">
        <w:rPr>
          <w:bCs/>
          <w:szCs w:val="24"/>
        </w:rPr>
        <w:t xml:space="preserve"> </w:t>
      </w:r>
      <w:r w:rsidR="00416139" w:rsidRPr="00EC164C">
        <w:rPr>
          <w:bCs/>
          <w:szCs w:val="24"/>
        </w:rPr>
        <w:t>«</w:t>
      </w:r>
      <w:r w:rsidRPr="00EC164C">
        <w:rPr>
          <w:bCs/>
          <w:i/>
          <w:iCs/>
          <w:szCs w:val="24"/>
        </w:rPr>
        <w:t>le tribunal de première instance est</w:t>
      </w:r>
      <w:r w:rsidRPr="00EC164C">
        <w:rPr>
          <w:i/>
          <w:iCs/>
          <w:szCs w:val="24"/>
        </w:rPr>
        <w:t xml:space="preserve"> autorisé sur demande du Procureur de la République de retirer la garde de l</w:t>
      </w:r>
      <w:r w:rsidR="00CC7090">
        <w:rPr>
          <w:i/>
          <w:iCs/>
          <w:szCs w:val="24"/>
        </w:rPr>
        <w:t>’</w:t>
      </w:r>
      <w:r w:rsidRPr="00EC164C">
        <w:rPr>
          <w:i/>
          <w:iCs/>
          <w:szCs w:val="24"/>
        </w:rPr>
        <w:t>adoptant, s</w:t>
      </w:r>
      <w:r w:rsidR="00CC7090">
        <w:rPr>
          <w:i/>
          <w:iCs/>
          <w:szCs w:val="24"/>
        </w:rPr>
        <w:t>’</w:t>
      </w:r>
      <w:r w:rsidRPr="00EC164C">
        <w:rPr>
          <w:i/>
          <w:iCs/>
          <w:szCs w:val="24"/>
        </w:rPr>
        <w:t>il a failli d</w:t>
      </w:r>
      <w:r w:rsidR="00CC7090">
        <w:rPr>
          <w:i/>
          <w:iCs/>
          <w:szCs w:val="24"/>
        </w:rPr>
        <w:t>’</w:t>
      </w:r>
      <w:r w:rsidRPr="00EC164C">
        <w:rPr>
          <w:i/>
          <w:iCs/>
          <w:szCs w:val="24"/>
        </w:rPr>
        <w:t xml:space="preserve">une manière notoire à ses engagements, et de la confier à une tierce personne </w:t>
      </w:r>
      <w:r w:rsidRPr="00EC164C">
        <w:rPr>
          <w:b/>
          <w:bCs/>
          <w:i/>
          <w:iCs/>
          <w:szCs w:val="24"/>
        </w:rPr>
        <w:t>en fonction</w:t>
      </w:r>
      <w:r w:rsidR="001162DF" w:rsidRPr="00EC164C">
        <w:rPr>
          <w:b/>
          <w:bCs/>
          <w:i/>
          <w:iCs/>
          <w:szCs w:val="24"/>
        </w:rPr>
        <w:t xml:space="preserve"> </w:t>
      </w:r>
      <w:r w:rsidRPr="00EC164C">
        <w:rPr>
          <w:b/>
          <w:bCs/>
          <w:i/>
          <w:iCs/>
          <w:szCs w:val="24"/>
        </w:rPr>
        <w:t>de l</w:t>
      </w:r>
      <w:r w:rsidR="00CC7090">
        <w:rPr>
          <w:b/>
          <w:bCs/>
          <w:i/>
          <w:iCs/>
          <w:szCs w:val="24"/>
        </w:rPr>
        <w:t>’</w:t>
      </w:r>
      <w:r w:rsidRPr="00EC164C">
        <w:rPr>
          <w:b/>
          <w:bCs/>
          <w:i/>
          <w:iCs/>
          <w:szCs w:val="24"/>
        </w:rPr>
        <w:t>intérêt de l</w:t>
      </w:r>
      <w:r w:rsidR="00CC7090">
        <w:rPr>
          <w:b/>
          <w:bCs/>
          <w:i/>
          <w:iCs/>
          <w:szCs w:val="24"/>
        </w:rPr>
        <w:t>’</w:t>
      </w:r>
      <w:r w:rsidRPr="00EC164C">
        <w:rPr>
          <w:b/>
          <w:bCs/>
          <w:i/>
          <w:iCs/>
          <w:szCs w:val="24"/>
        </w:rPr>
        <w:t>adopté</w:t>
      </w:r>
      <w:r w:rsidR="00416139" w:rsidRPr="00EC164C">
        <w:rPr>
          <w:szCs w:val="24"/>
        </w:rPr>
        <w:t>»</w:t>
      </w:r>
      <w:r w:rsidR="00E048B1" w:rsidRPr="00EC164C">
        <w:rPr>
          <w:szCs w:val="24"/>
        </w:rPr>
        <w:t>;</w:t>
      </w:r>
    </w:p>
    <w:p w:rsidR="005D7AA2" w:rsidRPr="00EC164C" w:rsidRDefault="005D7AA2" w:rsidP="003D657D">
      <w:pPr>
        <w:numPr>
          <w:ilvl w:val="0"/>
          <w:numId w:val="22"/>
        </w:numPr>
        <w:spacing w:before="240" w:after="240"/>
        <w:rPr>
          <w:bCs/>
          <w:szCs w:val="24"/>
        </w:rPr>
      </w:pPr>
      <w:r w:rsidRPr="00EC164C">
        <w:rPr>
          <w:bCs/>
          <w:szCs w:val="24"/>
        </w:rPr>
        <w:t>En ce qui concerne le traitement des affaires de divorce, l</w:t>
      </w:r>
      <w:r w:rsidRPr="00EC164C">
        <w:rPr>
          <w:szCs w:val="24"/>
        </w:rPr>
        <w:t>e Code du statut personnel a étendu la période consacrée aux procédures de conciliation dans les affaires de divorce si les parents en conflit ont des enfants mineurs, afin de leur accorder le temps nécessaire pour apprécier l</w:t>
      </w:r>
      <w:r w:rsidR="00CC7090">
        <w:rPr>
          <w:szCs w:val="24"/>
        </w:rPr>
        <w:t>’</w:t>
      </w:r>
      <w:r w:rsidRPr="00EC164C">
        <w:rPr>
          <w:szCs w:val="24"/>
        </w:rPr>
        <w:t>impact du divorce sur leurs enfants. Selon l</w:t>
      </w:r>
      <w:r w:rsidR="00CC7090">
        <w:rPr>
          <w:szCs w:val="24"/>
        </w:rPr>
        <w:t>’</w:t>
      </w:r>
      <w:r w:rsidR="00B35DBC">
        <w:rPr>
          <w:szCs w:val="24"/>
        </w:rPr>
        <w:t>article </w:t>
      </w:r>
      <w:r w:rsidRPr="00EC164C">
        <w:rPr>
          <w:szCs w:val="24"/>
        </w:rPr>
        <w:t xml:space="preserve">32 du </w:t>
      </w:r>
      <w:r w:rsidR="007E631D" w:rsidRPr="00EC164C">
        <w:rPr>
          <w:szCs w:val="24"/>
        </w:rPr>
        <w:t>C</w:t>
      </w:r>
      <w:r w:rsidRPr="00EC164C">
        <w:rPr>
          <w:szCs w:val="24"/>
        </w:rPr>
        <w:t>ode, l</w:t>
      </w:r>
      <w:r w:rsidR="00CC7090">
        <w:rPr>
          <w:szCs w:val="24"/>
        </w:rPr>
        <w:t>’</w:t>
      </w:r>
      <w:r w:rsidRPr="00EC164C">
        <w:rPr>
          <w:szCs w:val="24"/>
        </w:rPr>
        <w:t>audience de conciliation peut, si on est en présence d</w:t>
      </w:r>
      <w:r w:rsidR="00CC7090">
        <w:rPr>
          <w:szCs w:val="24"/>
        </w:rPr>
        <w:t>’</w:t>
      </w:r>
      <w:r w:rsidRPr="00EC164C">
        <w:rPr>
          <w:szCs w:val="24"/>
        </w:rPr>
        <w:t xml:space="preserve">un ou de plusieurs enfants mineurs, se répéter trois fois avec un intervalle de </w:t>
      </w:r>
      <w:r w:rsidR="00157AA7" w:rsidRPr="00EC164C">
        <w:rPr>
          <w:szCs w:val="24"/>
        </w:rPr>
        <w:t>trente jours. Le </w:t>
      </w:r>
      <w:r w:rsidRPr="00EC164C">
        <w:rPr>
          <w:szCs w:val="24"/>
        </w:rPr>
        <w:t>juge fournira, entre temps, l</w:t>
      </w:r>
      <w:r w:rsidR="00CC7090">
        <w:rPr>
          <w:szCs w:val="24"/>
        </w:rPr>
        <w:t>’</w:t>
      </w:r>
      <w:r w:rsidRPr="00EC164C">
        <w:rPr>
          <w:szCs w:val="24"/>
        </w:rPr>
        <w:t xml:space="preserve">effort nécessaire </w:t>
      </w:r>
      <w:r w:rsidR="00E048B1" w:rsidRPr="00EC164C">
        <w:rPr>
          <w:szCs w:val="24"/>
        </w:rPr>
        <w:t>pour aboutir à une conciliation;</w:t>
      </w:r>
    </w:p>
    <w:p w:rsidR="005D7AA2" w:rsidRPr="00EC164C" w:rsidRDefault="005D7AA2" w:rsidP="003D657D">
      <w:pPr>
        <w:keepLines/>
        <w:numPr>
          <w:ilvl w:val="0"/>
          <w:numId w:val="23"/>
        </w:numPr>
        <w:spacing w:before="240" w:after="240"/>
        <w:rPr>
          <w:i/>
          <w:szCs w:val="24"/>
        </w:rPr>
      </w:pPr>
      <w:r w:rsidRPr="00EC164C">
        <w:rPr>
          <w:szCs w:val="24"/>
        </w:rPr>
        <w:t>En ce qui concerne la séparation de l</w:t>
      </w:r>
      <w:r w:rsidR="00CC7090">
        <w:rPr>
          <w:szCs w:val="24"/>
        </w:rPr>
        <w:t>’</w:t>
      </w:r>
      <w:r w:rsidRPr="00EC164C">
        <w:rPr>
          <w:szCs w:val="24"/>
        </w:rPr>
        <w:t>enfant de ses enfants, dans certains cas où l</w:t>
      </w:r>
      <w:r w:rsidR="00CC7090">
        <w:rPr>
          <w:szCs w:val="24"/>
        </w:rPr>
        <w:t>’</w:t>
      </w:r>
      <w:r w:rsidRPr="00EC164C">
        <w:rPr>
          <w:szCs w:val="24"/>
        </w:rPr>
        <w:t>intérêt de l</w:t>
      </w:r>
      <w:r w:rsidR="00CC7090">
        <w:rPr>
          <w:szCs w:val="24"/>
        </w:rPr>
        <w:t>’</w:t>
      </w:r>
      <w:r w:rsidRPr="00EC164C">
        <w:rPr>
          <w:szCs w:val="24"/>
        </w:rPr>
        <w:t>enfant l</w:t>
      </w:r>
      <w:r w:rsidR="00CC7090">
        <w:rPr>
          <w:szCs w:val="24"/>
        </w:rPr>
        <w:t>’</w:t>
      </w:r>
      <w:r w:rsidRPr="00EC164C">
        <w:rPr>
          <w:szCs w:val="24"/>
        </w:rPr>
        <w:t>exige, l</w:t>
      </w:r>
      <w:r w:rsidR="00CC7090">
        <w:rPr>
          <w:szCs w:val="24"/>
        </w:rPr>
        <w:t>’</w:t>
      </w:r>
      <w:r w:rsidRPr="00EC164C">
        <w:rPr>
          <w:szCs w:val="24"/>
        </w:rPr>
        <w:t>article 11 du CPE dispose</w:t>
      </w:r>
      <w:r w:rsidR="00416139" w:rsidRPr="00EC164C">
        <w:rPr>
          <w:szCs w:val="24"/>
        </w:rPr>
        <w:t>:</w:t>
      </w:r>
      <w:r w:rsidRPr="00EC164C">
        <w:rPr>
          <w:szCs w:val="24"/>
        </w:rPr>
        <w:t xml:space="preserve"> </w:t>
      </w:r>
      <w:r w:rsidR="00416139" w:rsidRPr="00EC164C">
        <w:rPr>
          <w:szCs w:val="24"/>
        </w:rPr>
        <w:t>«</w:t>
      </w:r>
      <w:r w:rsidRPr="00EC164C">
        <w:rPr>
          <w:i/>
          <w:szCs w:val="24"/>
        </w:rPr>
        <w:t xml:space="preserve">le présent </w:t>
      </w:r>
      <w:r w:rsidR="007E631D" w:rsidRPr="00EC164C">
        <w:rPr>
          <w:i/>
          <w:szCs w:val="24"/>
        </w:rPr>
        <w:t>C</w:t>
      </w:r>
      <w:r w:rsidRPr="00EC164C">
        <w:rPr>
          <w:i/>
          <w:szCs w:val="24"/>
        </w:rPr>
        <w:t>ode garantit à l</w:t>
      </w:r>
      <w:r w:rsidR="00CC7090">
        <w:rPr>
          <w:i/>
          <w:szCs w:val="24"/>
        </w:rPr>
        <w:t>’</w:t>
      </w:r>
      <w:r w:rsidRPr="00EC164C">
        <w:rPr>
          <w:i/>
          <w:szCs w:val="24"/>
        </w:rPr>
        <w:t>enfant séparé de ses parents ou de l</w:t>
      </w:r>
      <w:r w:rsidR="00CC7090">
        <w:rPr>
          <w:i/>
          <w:szCs w:val="24"/>
        </w:rPr>
        <w:t>’</w:t>
      </w:r>
      <w:r w:rsidRPr="00EC164C">
        <w:rPr>
          <w:i/>
          <w:szCs w:val="24"/>
        </w:rPr>
        <w:t>un d</w:t>
      </w:r>
      <w:r w:rsidR="00CC7090">
        <w:rPr>
          <w:i/>
          <w:szCs w:val="24"/>
        </w:rPr>
        <w:t>’</w:t>
      </w:r>
      <w:r w:rsidRPr="00EC164C">
        <w:rPr>
          <w:i/>
          <w:szCs w:val="24"/>
        </w:rPr>
        <w:t>eux, le droit de rester en contact de façon régulière, et de garder des relations personnelles avec ses deux parents ainsi qu</w:t>
      </w:r>
      <w:r w:rsidR="00CC7090">
        <w:rPr>
          <w:i/>
          <w:szCs w:val="24"/>
        </w:rPr>
        <w:t>’</w:t>
      </w:r>
      <w:r w:rsidRPr="00EC164C">
        <w:rPr>
          <w:i/>
          <w:szCs w:val="24"/>
        </w:rPr>
        <w:t xml:space="preserve">avec les autres membres de sa famille, sauf si le tribunal compétent en décide autrement, </w:t>
      </w:r>
      <w:r w:rsidRPr="00EC164C">
        <w:rPr>
          <w:b/>
          <w:bCs/>
          <w:i/>
          <w:szCs w:val="24"/>
        </w:rPr>
        <w:t>compte tenu de</w:t>
      </w:r>
      <w:r w:rsidRPr="00EC164C">
        <w:rPr>
          <w:i/>
          <w:szCs w:val="24"/>
        </w:rPr>
        <w:t xml:space="preserve"> </w:t>
      </w:r>
      <w:r w:rsidRPr="00EC164C">
        <w:rPr>
          <w:b/>
          <w:bCs/>
          <w:i/>
          <w:szCs w:val="24"/>
        </w:rPr>
        <w:t>l</w:t>
      </w:r>
      <w:r w:rsidR="00CC7090">
        <w:rPr>
          <w:b/>
          <w:bCs/>
          <w:i/>
          <w:szCs w:val="24"/>
        </w:rPr>
        <w:t>’</w:t>
      </w:r>
      <w:r w:rsidRPr="00EC164C">
        <w:rPr>
          <w:b/>
          <w:bCs/>
          <w:i/>
          <w:szCs w:val="24"/>
        </w:rPr>
        <w:t>intérêt supérieur de l</w:t>
      </w:r>
      <w:r w:rsidR="00CC7090">
        <w:rPr>
          <w:b/>
          <w:bCs/>
          <w:i/>
          <w:szCs w:val="24"/>
        </w:rPr>
        <w:t>’</w:t>
      </w:r>
      <w:r w:rsidRPr="00EC164C">
        <w:rPr>
          <w:b/>
          <w:bCs/>
          <w:i/>
          <w:szCs w:val="24"/>
        </w:rPr>
        <w:t>enfant</w:t>
      </w:r>
      <w:r w:rsidR="00416139" w:rsidRPr="00EC164C">
        <w:rPr>
          <w:szCs w:val="24"/>
        </w:rPr>
        <w:t>»</w:t>
      </w:r>
      <w:r w:rsidR="00E048B1" w:rsidRPr="00EC164C">
        <w:rPr>
          <w:szCs w:val="24"/>
        </w:rPr>
        <w:t>;</w:t>
      </w:r>
    </w:p>
    <w:p w:rsidR="005D7AA2" w:rsidRPr="00EC164C" w:rsidRDefault="005D7AA2" w:rsidP="003D657D">
      <w:pPr>
        <w:numPr>
          <w:ilvl w:val="0"/>
          <w:numId w:val="24"/>
        </w:numPr>
        <w:spacing w:before="240" w:after="240"/>
        <w:rPr>
          <w:i/>
          <w:szCs w:val="24"/>
        </w:rPr>
      </w:pPr>
      <w:r w:rsidRPr="00EC164C">
        <w:rPr>
          <w:szCs w:val="24"/>
        </w:rPr>
        <w:t>En ce qui concerne la</w:t>
      </w:r>
      <w:r w:rsidRPr="00EC164C">
        <w:rPr>
          <w:i/>
          <w:szCs w:val="24"/>
        </w:rPr>
        <w:t xml:space="preserve"> </w:t>
      </w:r>
      <w:r w:rsidRPr="00EC164C">
        <w:rPr>
          <w:iCs/>
          <w:szCs w:val="24"/>
        </w:rPr>
        <w:t>p</w:t>
      </w:r>
      <w:r w:rsidRPr="00EC164C">
        <w:rPr>
          <w:szCs w:val="24"/>
        </w:rPr>
        <w:t>ossibilité de dispenser l</w:t>
      </w:r>
      <w:r w:rsidR="00CC7090">
        <w:rPr>
          <w:szCs w:val="24"/>
        </w:rPr>
        <w:t>’</w:t>
      </w:r>
      <w:r w:rsidRPr="00EC164C">
        <w:rPr>
          <w:szCs w:val="24"/>
        </w:rPr>
        <w:t>enfant de présence dans les audiences judiciaires</w:t>
      </w:r>
      <w:r w:rsidRPr="00EC164C">
        <w:rPr>
          <w:i/>
          <w:szCs w:val="24"/>
        </w:rPr>
        <w:t xml:space="preserve">, </w:t>
      </w:r>
      <w:r w:rsidRPr="00EC164C">
        <w:rPr>
          <w:iCs/>
          <w:szCs w:val="24"/>
        </w:rPr>
        <w:t>l</w:t>
      </w:r>
      <w:r w:rsidR="00CC7090">
        <w:rPr>
          <w:iCs/>
          <w:szCs w:val="24"/>
        </w:rPr>
        <w:t>’</w:t>
      </w:r>
      <w:r w:rsidRPr="00EC164C">
        <w:rPr>
          <w:szCs w:val="24"/>
        </w:rPr>
        <w:t>article 58 du CPE dispose</w:t>
      </w:r>
      <w:r w:rsidR="00416139" w:rsidRPr="00EC164C">
        <w:rPr>
          <w:szCs w:val="24"/>
        </w:rPr>
        <w:t>:</w:t>
      </w:r>
      <w:r w:rsidRPr="00EC164C">
        <w:rPr>
          <w:szCs w:val="24"/>
        </w:rPr>
        <w:t xml:space="preserve"> </w:t>
      </w:r>
      <w:r w:rsidR="00416139" w:rsidRPr="00EC164C">
        <w:rPr>
          <w:szCs w:val="24"/>
        </w:rPr>
        <w:t>«</w:t>
      </w:r>
      <w:r w:rsidRPr="00EC164C">
        <w:rPr>
          <w:i/>
          <w:szCs w:val="24"/>
        </w:rPr>
        <w:t>le juge de la famille procède à l</w:t>
      </w:r>
      <w:r w:rsidR="00CC7090">
        <w:rPr>
          <w:i/>
          <w:szCs w:val="24"/>
        </w:rPr>
        <w:t>’</w:t>
      </w:r>
      <w:r w:rsidRPr="00EC164C">
        <w:rPr>
          <w:i/>
          <w:szCs w:val="24"/>
        </w:rPr>
        <w:t>audition de l</w:t>
      </w:r>
      <w:r w:rsidR="00CC7090">
        <w:rPr>
          <w:i/>
          <w:szCs w:val="24"/>
        </w:rPr>
        <w:t>’</w:t>
      </w:r>
      <w:r w:rsidRPr="00EC164C">
        <w:rPr>
          <w:i/>
          <w:szCs w:val="24"/>
        </w:rPr>
        <w:t>enfant, ses parents ou la personne qui en a la charge</w:t>
      </w:r>
      <w:r w:rsidR="00157AA7" w:rsidRPr="00EC164C">
        <w:rPr>
          <w:i/>
          <w:szCs w:val="24"/>
        </w:rPr>
        <w:t xml:space="preserve"> ou la garde, ou son tuteur. Il </w:t>
      </w:r>
      <w:r w:rsidRPr="00EC164C">
        <w:rPr>
          <w:i/>
          <w:szCs w:val="24"/>
        </w:rPr>
        <w:t xml:space="preserve">reçoit les observations du représentant du </w:t>
      </w:r>
      <w:r w:rsidR="00157AA7" w:rsidRPr="00EC164C">
        <w:rPr>
          <w:i/>
          <w:szCs w:val="24"/>
        </w:rPr>
        <w:t xml:space="preserve">ministère public, du </w:t>
      </w:r>
      <w:r w:rsidR="00330D48" w:rsidRPr="00EC164C">
        <w:rPr>
          <w:i/>
          <w:szCs w:val="24"/>
        </w:rPr>
        <w:t>D</w:t>
      </w:r>
      <w:r w:rsidR="00157AA7" w:rsidRPr="00EC164C">
        <w:rPr>
          <w:i/>
          <w:szCs w:val="24"/>
        </w:rPr>
        <w:t xml:space="preserve">élégué à </w:t>
      </w:r>
      <w:r w:rsidRPr="00EC164C">
        <w:rPr>
          <w:i/>
          <w:szCs w:val="24"/>
        </w:rPr>
        <w:t>la protection de l</w:t>
      </w:r>
      <w:r w:rsidR="00CC7090">
        <w:rPr>
          <w:i/>
          <w:szCs w:val="24"/>
        </w:rPr>
        <w:t>’</w:t>
      </w:r>
      <w:r w:rsidRPr="00EC164C">
        <w:rPr>
          <w:i/>
          <w:szCs w:val="24"/>
        </w:rPr>
        <w:t>enfance, et en cas de besoin, de l</w:t>
      </w:r>
      <w:r w:rsidR="00CC7090">
        <w:rPr>
          <w:i/>
          <w:szCs w:val="24"/>
        </w:rPr>
        <w:t>’</w:t>
      </w:r>
      <w:r w:rsidRPr="00EC164C">
        <w:rPr>
          <w:i/>
          <w:szCs w:val="24"/>
        </w:rPr>
        <w:t>avocat. Il peut décider des plaidoiries sans la présence de l</w:t>
      </w:r>
      <w:r w:rsidR="00CC7090">
        <w:rPr>
          <w:i/>
          <w:szCs w:val="24"/>
        </w:rPr>
        <w:t>’</w:t>
      </w:r>
      <w:r w:rsidRPr="00EC164C">
        <w:rPr>
          <w:i/>
          <w:szCs w:val="24"/>
        </w:rPr>
        <w:t xml:space="preserve">enfant, </w:t>
      </w:r>
      <w:r w:rsidRPr="00EC164C">
        <w:rPr>
          <w:b/>
          <w:bCs/>
          <w:i/>
          <w:szCs w:val="24"/>
        </w:rPr>
        <w:t>pour son intérêt</w:t>
      </w:r>
      <w:r w:rsidR="00416139" w:rsidRPr="00EC164C">
        <w:rPr>
          <w:szCs w:val="24"/>
        </w:rPr>
        <w:t>»</w:t>
      </w:r>
      <w:r w:rsidR="00E048B1" w:rsidRPr="00EC164C">
        <w:rPr>
          <w:szCs w:val="24"/>
        </w:rPr>
        <w:t>;</w:t>
      </w:r>
    </w:p>
    <w:p w:rsidR="005D7AA2" w:rsidRPr="00EC164C" w:rsidRDefault="005D7AA2" w:rsidP="003D657D">
      <w:pPr>
        <w:numPr>
          <w:ilvl w:val="0"/>
          <w:numId w:val="25"/>
        </w:numPr>
        <w:spacing w:before="240" w:after="240"/>
        <w:rPr>
          <w:b/>
          <w:szCs w:val="24"/>
        </w:rPr>
      </w:pPr>
      <w:r w:rsidRPr="00EC164C">
        <w:rPr>
          <w:szCs w:val="24"/>
        </w:rPr>
        <w:t>En ce qui concerne la</w:t>
      </w:r>
      <w:r w:rsidRPr="00EC164C">
        <w:rPr>
          <w:i/>
          <w:szCs w:val="24"/>
        </w:rPr>
        <w:t xml:space="preserve"> </w:t>
      </w:r>
      <w:r w:rsidRPr="00EC164C">
        <w:rPr>
          <w:iCs/>
          <w:szCs w:val="24"/>
        </w:rPr>
        <w:t>p</w:t>
      </w:r>
      <w:r w:rsidRPr="00EC164C">
        <w:rPr>
          <w:szCs w:val="24"/>
        </w:rPr>
        <w:t xml:space="preserve">ossibilité de révision par le juge de la famille des </w:t>
      </w:r>
      <w:r w:rsidRPr="00EC164C">
        <w:rPr>
          <w:iCs/>
          <w:szCs w:val="24"/>
        </w:rPr>
        <w:t>décisions</w:t>
      </w:r>
      <w:r w:rsidRPr="00EC164C">
        <w:rPr>
          <w:szCs w:val="24"/>
        </w:rPr>
        <w:t xml:space="preserve"> prises à l</w:t>
      </w:r>
      <w:r w:rsidR="00CC7090">
        <w:rPr>
          <w:szCs w:val="24"/>
        </w:rPr>
        <w:t>’</w:t>
      </w:r>
      <w:r w:rsidRPr="00EC164C">
        <w:rPr>
          <w:szCs w:val="24"/>
        </w:rPr>
        <w:t>égard de l</w:t>
      </w:r>
      <w:r w:rsidR="00CC7090">
        <w:rPr>
          <w:szCs w:val="24"/>
        </w:rPr>
        <w:t>’</w:t>
      </w:r>
      <w:r w:rsidRPr="00EC164C">
        <w:rPr>
          <w:szCs w:val="24"/>
        </w:rPr>
        <w:t xml:space="preserve">enfant, </w:t>
      </w:r>
      <w:r w:rsidRPr="00EC164C">
        <w:rPr>
          <w:iCs/>
          <w:szCs w:val="24"/>
        </w:rPr>
        <w:t>l</w:t>
      </w:r>
      <w:r w:rsidR="00CC7090">
        <w:rPr>
          <w:iCs/>
          <w:szCs w:val="24"/>
        </w:rPr>
        <w:t>’</w:t>
      </w:r>
      <w:r w:rsidRPr="00EC164C">
        <w:rPr>
          <w:szCs w:val="24"/>
        </w:rPr>
        <w:t>article 58 du CPE dispose</w:t>
      </w:r>
      <w:r w:rsidR="00416139" w:rsidRPr="00EC164C">
        <w:rPr>
          <w:szCs w:val="24"/>
        </w:rPr>
        <w:t>:</w:t>
      </w:r>
      <w:r w:rsidRPr="00EC164C">
        <w:rPr>
          <w:szCs w:val="24"/>
        </w:rPr>
        <w:t xml:space="preserve"> </w:t>
      </w:r>
      <w:r w:rsidR="00416139" w:rsidRPr="00EC164C">
        <w:rPr>
          <w:szCs w:val="24"/>
        </w:rPr>
        <w:t>«</w:t>
      </w:r>
      <w:r w:rsidRPr="00EC164C">
        <w:rPr>
          <w:i/>
          <w:szCs w:val="24"/>
        </w:rPr>
        <w:t xml:space="preserve">le juge de la famille, </w:t>
      </w:r>
      <w:r w:rsidRPr="00EC164C">
        <w:rPr>
          <w:b/>
          <w:bCs/>
          <w:i/>
          <w:szCs w:val="24"/>
        </w:rPr>
        <w:t>par considération de</w:t>
      </w:r>
      <w:r w:rsidRPr="00EC164C">
        <w:rPr>
          <w:i/>
          <w:szCs w:val="24"/>
        </w:rPr>
        <w:t xml:space="preserve"> </w:t>
      </w:r>
      <w:r w:rsidRPr="00EC164C">
        <w:rPr>
          <w:b/>
          <w:bCs/>
          <w:i/>
          <w:szCs w:val="24"/>
        </w:rPr>
        <w:t>l</w:t>
      </w:r>
      <w:r w:rsidR="00CC7090">
        <w:rPr>
          <w:b/>
          <w:bCs/>
          <w:i/>
          <w:szCs w:val="24"/>
        </w:rPr>
        <w:t>’</w:t>
      </w:r>
      <w:r w:rsidRPr="00EC164C">
        <w:rPr>
          <w:b/>
          <w:bCs/>
          <w:i/>
          <w:szCs w:val="24"/>
        </w:rPr>
        <w:t>intérêt supérieur de l</w:t>
      </w:r>
      <w:r w:rsidR="00CC7090">
        <w:rPr>
          <w:b/>
          <w:bCs/>
          <w:i/>
          <w:szCs w:val="24"/>
        </w:rPr>
        <w:t>’</w:t>
      </w:r>
      <w:r w:rsidRPr="00EC164C">
        <w:rPr>
          <w:b/>
          <w:bCs/>
          <w:i/>
          <w:szCs w:val="24"/>
        </w:rPr>
        <w:t>enfant</w:t>
      </w:r>
      <w:r w:rsidRPr="00EC164C">
        <w:rPr>
          <w:i/>
          <w:szCs w:val="24"/>
        </w:rPr>
        <w:t>, peut réviser les mesures et les dispositions qu</w:t>
      </w:r>
      <w:r w:rsidR="00CC7090">
        <w:rPr>
          <w:i/>
          <w:szCs w:val="24"/>
        </w:rPr>
        <w:t>’</w:t>
      </w:r>
      <w:r w:rsidRPr="00EC164C">
        <w:rPr>
          <w:i/>
          <w:szCs w:val="24"/>
        </w:rPr>
        <w:t>il a prises à l</w:t>
      </w:r>
      <w:r w:rsidR="00CC7090">
        <w:rPr>
          <w:i/>
          <w:szCs w:val="24"/>
        </w:rPr>
        <w:t>’</w:t>
      </w:r>
      <w:r w:rsidRPr="00EC164C">
        <w:rPr>
          <w:i/>
          <w:szCs w:val="24"/>
        </w:rPr>
        <w:t>encontre de l</w:t>
      </w:r>
      <w:r w:rsidR="00CC7090">
        <w:rPr>
          <w:i/>
          <w:szCs w:val="24"/>
        </w:rPr>
        <w:t>’</w:t>
      </w:r>
      <w:r w:rsidRPr="00EC164C">
        <w:rPr>
          <w:i/>
          <w:szCs w:val="24"/>
        </w:rPr>
        <w:t>enfant. La demande de révision est présentée par le tuteur ou par la personne qui en a la charge ou la prise en charge, ou par l</w:t>
      </w:r>
      <w:r w:rsidR="00CC7090">
        <w:rPr>
          <w:i/>
          <w:szCs w:val="24"/>
        </w:rPr>
        <w:t>’</w:t>
      </w:r>
      <w:r w:rsidRPr="00EC164C">
        <w:rPr>
          <w:i/>
          <w:szCs w:val="24"/>
        </w:rPr>
        <w:t>enfant lui-même capable de discernement</w:t>
      </w:r>
      <w:r w:rsidR="00416139" w:rsidRPr="00EC164C">
        <w:rPr>
          <w:szCs w:val="24"/>
        </w:rPr>
        <w:t>»</w:t>
      </w:r>
      <w:r w:rsidR="00E048B1" w:rsidRPr="00EC164C">
        <w:rPr>
          <w:szCs w:val="24"/>
        </w:rPr>
        <w:t>;</w:t>
      </w:r>
    </w:p>
    <w:p w:rsidR="005D7AA2" w:rsidRPr="00EC164C" w:rsidRDefault="005D7AA2" w:rsidP="003D657D">
      <w:pPr>
        <w:numPr>
          <w:ilvl w:val="0"/>
          <w:numId w:val="26"/>
        </w:numPr>
        <w:spacing w:before="240" w:after="240"/>
        <w:rPr>
          <w:i/>
          <w:szCs w:val="24"/>
        </w:rPr>
      </w:pPr>
      <w:r w:rsidRPr="00EC164C">
        <w:rPr>
          <w:szCs w:val="24"/>
        </w:rPr>
        <w:t>En ce qui concerne l</w:t>
      </w:r>
      <w:r w:rsidR="00CC7090">
        <w:rPr>
          <w:szCs w:val="24"/>
        </w:rPr>
        <w:t>’</w:t>
      </w:r>
      <w:r w:rsidRPr="00EC164C">
        <w:rPr>
          <w:szCs w:val="24"/>
        </w:rPr>
        <w:t>administration de la justice pour mineurs</w:t>
      </w:r>
      <w:r w:rsidR="001162DF" w:rsidRPr="00EC164C">
        <w:rPr>
          <w:szCs w:val="24"/>
        </w:rPr>
        <w:t xml:space="preserve"> </w:t>
      </w:r>
      <w:r w:rsidRPr="00EC164C">
        <w:rPr>
          <w:szCs w:val="24"/>
        </w:rPr>
        <w:t>et outre l</w:t>
      </w:r>
      <w:r w:rsidR="00CC7090">
        <w:rPr>
          <w:szCs w:val="24"/>
        </w:rPr>
        <w:t>’</w:t>
      </w:r>
      <w:r w:rsidRPr="00EC164C">
        <w:rPr>
          <w:szCs w:val="24"/>
        </w:rPr>
        <w:t>adoption d</w:t>
      </w:r>
      <w:r w:rsidR="00CC7090">
        <w:rPr>
          <w:szCs w:val="24"/>
        </w:rPr>
        <w:t>’</w:t>
      </w:r>
      <w:r w:rsidRPr="00EC164C">
        <w:rPr>
          <w:szCs w:val="24"/>
        </w:rPr>
        <w:t>un</w:t>
      </w:r>
      <w:r w:rsidRPr="00EC164C">
        <w:rPr>
          <w:i/>
          <w:szCs w:val="24"/>
        </w:rPr>
        <w:t xml:space="preserve"> </w:t>
      </w:r>
      <w:r w:rsidRPr="00EC164C">
        <w:rPr>
          <w:szCs w:val="24"/>
        </w:rPr>
        <w:t>régime spécial à l</w:t>
      </w:r>
      <w:r w:rsidR="00CC7090">
        <w:rPr>
          <w:szCs w:val="24"/>
        </w:rPr>
        <w:t>’</w:t>
      </w:r>
      <w:r w:rsidRPr="00EC164C">
        <w:rPr>
          <w:szCs w:val="24"/>
        </w:rPr>
        <w:t>attention de l</w:t>
      </w:r>
      <w:r w:rsidR="00CC7090">
        <w:rPr>
          <w:szCs w:val="24"/>
        </w:rPr>
        <w:t>’</w:t>
      </w:r>
      <w:r w:rsidRPr="00EC164C">
        <w:rPr>
          <w:szCs w:val="24"/>
        </w:rPr>
        <w:t>enfant en conflit avec la loi qui consiste à l</w:t>
      </w:r>
      <w:r w:rsidR="00CC7090">
        <w:rPr>
          <w:szCs w:val="24"/>
        </w:rPr>
        <w:t>’</w:t>
      </w:r>
      <w:r w:rsidRPr="00EC164C">
        <w:rPr>
          <w:szCs w:val="24"/>
        </w:rPr>
        <w:t>élaboration de nouvelles alternatives de traitement pénal donnant la priorité à la médiation, à la dépénalisation e</w:t>
      </w:r>
      <w:r w:rsidR="00157AA7" w:rsidRPr="00EC164C">
        <w:rPr>
          <w:szCs w:val="24"/>
        </w:rPr>
        <w:t xml:space="preserve">t à la réintégration sociale de </w:t>
      </w:r>
      <w:r w:rsidRPr="00EC164C">
        <w:rPr>
          <w:szCs w:val="24"/>
        </w:rPr>
        <w:t>l</w:t>
      </w:r>
      <w:r w:rsidR="00CC7090">
        <w:rPr>
          <w:szCs w:val="24"/>
        </w:rPr>
        <w:t>’</w:t>
      </w:r>
      <w:r w:rsidRPr="00EC164C">
        <w:rPr>
          <w:szCs w:val="24"/>
        </w:rPr>
        <w:t xml:space="preserve">enfant, </w:t>
      </w:r>
      <w:r w:rsidRPr="00EC164C">
        <w:rPr>
          <w:i/>
          <w:szCs w:val="24"/>
        </w:rPr>
        <w:t>l</w:t>
      </w:r>
      <w:r w:rsidRPr="00EC164C">
        <w:rPr>
          <w:szCs w:val="24"/>
        </w:rPr>
        <w:t>e CPE dispose dans son article</w:t>
      </w:r>
      <w:r w:rsidR="00157AA7" w:rsidRPr="00EC164C">
        <w:rPr>
          <w:szCs w:val="24"/>
        </w:rPr>
        <w:t xml:space="preserve"> 14: </w:t>
      </w:r>
      <w:r w:rsidR="00416139" w:rsidRPr="00EC164C">
        <w:rPr>
          <w:szCs w:val="24"/>
        </w:rPr>
        <w:t>«</w:t>
      </w:r>
      <w:r w:rsidRPr="00EC164C">
        <w:rPr>
          <w:i/>
          <w:szCs w:val="24"/>
        </w:rPr>
        <w:t xml:space="preserve">le présent </w:t>
      </w:r>
      <w:r w:rsidR="007E631D" w:rsidRPr="00EC164C">
        <w:rPr>
          <w:i/>
          <w:szCs w:val="24"/>
        </w:rPr>
        <w:t>C</w:t>
      </w:r>
      <w:r w:rsidRPr="00EC164C">
        <w:rPr>
          <w:i/>
          <w:szCs w:val="24"/>
        </w:rPr>
        <w:t>ode vise à favoriser la procédure de médiation, la correctionnalisation, et la non-discrimination, ainsi qu</w:t>
      </w:r>
      <w:r w:rsidR="00CC7090">
        <w:rPr>
          <w:i/>
          <w:szCs w:val="24"/>
        </w:rPr>
        <w:t>’</w:t>
      </w:r>
      <w:r w:rsidRPr="00EC164C">
        <w:rPr>
          <w:i/>
          <w:szCs w:val="24"/>
        </w:rPr>
        <w:t>à faire participer les services et institutions concernés par l</w:t>
      </w:r>
      <w:r w:rsidR="00CC7090">
        <w:rPr>
          <w:i/>
          <w:szCs w:val="24"/>
        </w:rPr>
        <w:t>’</w:t>
      </w:r>
      <w:r w:rsidRPr="00EC164C">
        <w:rPr>
          <w:i/>
          <w:szCs w:val="24"/>
        </w:rPr>
        <w:t xml:space="preserve">enfance dans la prise de décisions et le choix de mesures compatibles avec </w:t>
      </w:r>
      <w:r w:rsidRPr="00EC164C">
        <w:rPr>
          <w:b/>
          <w:bCs/>
          <w:i/>
          <w:szCs w:val="24"/>
        </w:rPr>
        <w:t>l</w:t>
      </w:r>
      <w:r w:rsidR="00CC7090">
        <w:rPr>
          <w:b/>
          <w:bCs/>
          <w:i/>
          <w:szCs w:val="24"/>
        </w:rPr>
        <w:t>’</w:t>
      </w:r>
      <w:r w:rsidRPr="00EC164C">
        <w:rPr>
          <w:b/>
          <w:bCs/>
          <w:i/>
          <w:szCs w:val="24"/>
        </w:rPr>
        <w:t>intérêt supérieur de l</w:t>
      </w:r>
      <w:r w:rsidR="00CC7090">
        <w:rPr>
          <w:b/>
          <w:bCs/>
          <w:i/>
          <w:szCs w:val="24"/>
        </w:rPr>
        <w:t>’</w:t>
      </w:r>
      <w:r w:rsidRPr="00EC164C">
        <w:rPr>
          <w:b/>
          <w:bCs/>
          <w:i/>
          <w:szCs w:val="24"/>
        </w:rPr>
        <w:t>enfant</w:t>
      </w:r>
      <w:r w:rsidR="00416139" w:rsidRPr="00EC164C">
        <w:rPr>
          <w:szCs w:val="24"/>
        </w:rPr>
        <w:t>»</w:t>
      </w:r>
      <w:r w:rsidR="00E048B1" w:rsidRPr="00EC164C">
        <w:rPr>
          <w:szCs w:val="24"/>
        </w:rPr>
        <w:t>;</w:t>
      </w:r>
    </w:p>
    <w:p w:rsidR="005D7AA2" w:rsidRPr="00EC164C" w:rsidRDefault="005D7AA2" w:rsidP="003D657D">
      <w:pPr>
        <w:numPr>
          <w:ilvl w:val="0"/>
          <w:numId w:val="27"/>
        </w:numPr>
        <w:spacing w:before="240" w:after="240"/>
        <w:rPr>
          <w:i/>
          <w:szCs w:val="24"/>
          <w:lang w:val="fr-BE"/>
        </w:rPr>
      </w:pPr>
      <w:r w:rsidRPr="00EC164C">
        <w:rPr>
          <w:szCs w:val="24"/>
        </w:rPr>
        <w:t>En ce qui concerne la</w:t>
      </w:r>
      <w:r w:rsidRPr="00EC164C">
        <w:rPr>
          <w:bCs/>
          <w:szCs w:val="24"/>
        </w:rPr>
        <w:t xml:space="preserve"> détermination</w:t>
      </w:r>
      <w:r w:rsidR="001162DF" w:rsidRPr="00EC164C">
        <w:rPr>
          <w:bCs/>
          <w:szCs w:val="24"/>
        </w:rPr>
        <w:t xml:space="preserve"> </w:t>
      </w:r>
      <w:r w:rsidRPr="00EC164C">
        <w:rPr>
          <w:bCs/>
          <w:szCs w:val="24"/>
        </w:rPr>
        <w:t>de la compétence territoriale des juridictions pour enfants</w:t>
      </w:r>
      <w:r w:rsidRPr="00EC164C">
        <w:rPr>
          <w:b/>
          <w:szCs w:val="24"/>
        </w:rPr>
        <w:t xml:space="preserve">, </w:t>
      </w:r>
      <w:r w:rsidRPr="00EC164C">
        <w:rPr>
          <w:iCs/>
          <w:szCs w:val="24"/>
        </w:rPr>
        <w:t>l</w:t>
      </w:r>
      <w:r w:rsidR="00CC7090">
        <w:rPr>
          <w:iCs/>
          <w:szCs w:val="24"/>
        </w:rPr>
        <w:t>’</w:t>
      </w:r>
      <w:r w:rsidRPr="00EC164C">
        <w:rPr>
          <w:szCs w:val="24"/>
        </w:rPr>
        <w:t>article 74 du CPE dispose</w:t>
      </w:r>
      <w:r w:rsidR="00416139" w:rsidRPr="00EC164C">
        <w:rPr>
          <w:szCs w:val="24"/>
        </w:rPr>
        <w:t>:</w:t>
      </w:r>
      <w:r w:rsidRPr="00EC164C">
        <w:rPr>
          <w:szCs w:val="24"/>
        </w:rPr>
        <w:t xml:space="preserve"> </w:t>
      </w:r>
      <w:r w:rsidR="00416139" w:rsidRPr="00EC164C">
        <w:rPr>
          <w:szCs w:val="24"/>
        </w:rPr>
        <w:t>«</w:t>
      </w:r>
      <w:r w:rsidRPr="00EC164C">
        <w:rPr>
          <w:i/>
          <w:szCs w:val="24"/>
        </w:rPr>
        <w:t>la compétence territoriale de la juridiction à saisir se détermine par la résidence habituelle de l</w:t>
      </w:r>
      <w:r w:rsidR="00CC7090">
        <w:rPr>
          <w:i/>
          <w:szCs w:val="24"/>
        </w:rPr>
        <w:t>’</w:t>
      </w:r>
      <w:r w:rsidRPr="00EC164C">
        <w:rPr>
          <w:i/>
          <w:szCs w:val="24"/>
        </w:rPr>
        <w:t>enfant, de ses parents ou tuteur, ou par le lieu de l</w:t>
      </w:r>
      <w:r w:rsidR="00CC7090">
        <w:rPr>
          <w:i/>
          <w:szCs w:val="24"/>
        </w:rPr>
        <w:t>’</w:t>
      </w:r>
      <w:r w:rsidRPr="00EC164C">
        <w:rPr>
          <w:i/>
          <w:szCs w:val="24"/>
        </w:rPr>
        <w:t>infraction, ou par le lieu où il a été placé, soit à titre provisoire, soit à titre définitif. La juridiction saisie peut se dessaisir au profit d</w:t>
      </w:r>
      <w:r w:rsidR="00CC7090">
        <w:rPr>
          <w:i/>
          <w:szCs w:val="24"/>
        </w:rPr>
        <w:t>’</w:t>
      </w:r>
      <w:r w:rsidRPr="00EC164C">
        <w:rPr>
          <w:i/>
          <w:szCs w:val="24"/>
        </w:rPr>
        <w:t xml:space="preserve">une autre juridiction du même ordre, </w:t>
      </w:r>
      <w:r w:rsidRPr="00EC164C">
        <w:rPr>
          <w:b/>
          <w:bCs/>
          <w:i/>
          <w:szCs w:val="24"/>
        </w:rPr>
        <w:t>si l</w:t>
      </w:r>
      <w:r w:rsidR="00CC7090">
        <w:rPr>
          <w:b/>
          <w:bCs/>
          <w:i/>
          <w:szCs w:val="24"/>
        </w:rPr>
        <w:t>’</w:t>
      </w:r>
      <w:r w:rsidRPr="00EC164C">
        <w:rPr>
          <w:b/>
          <w:bCs/>
          <w:i/>
          <w:szCs w:val="24"/>
        </w:rPr>
        <w:t>intérêt de l</w:t>
      </w:r>
      <w:r w:rsidR="00CC7090">
        <w:rPr>
          <w:b/>
          <w:bCs/>
          <w:i/>
          <w:szCs w:val="24"/>
        </w:rPr>
        <w:t>’</w:t>
      </w:r>
      <w:r w:rsidRPr="00EC164C">
        <w:rPr>
          <w:b/>
          <w:bCs/>
          <w:i/>
          <w:szCs w:val="24"/>
        </w:rPr>
        <w:t>enfant l</w:t>
      </w:r>
      <w:r w:rsidR="00CC7090">
        <w:rPr>
          <w:b/>
          <w:bCs/>
          <w:i/>
          <w:szCs w:val="24"/>
        </w:rPr>
        <w:t>’</w:t>
      </w:r>
      <w:r w:rsidRPr="00EC164C">
        <w:rPr>
          <w:b/>
          <w:bCs/>
          <w:i/>
          <w:szCs w:val="24"/>
        </w:rPr>
        <w:t>exige</w:t>
      </w:r>
      <w:r w:rsidR="00157AA7" w:rsidRPr="00EC164C">
        <w:rPr>
          <w:bCs/>
          <w:i/>
          <w:szCs w:val="24"/>
        </w:rPr>
        <w:t>.</w:t>
      </w:r>
      <w:r w:rsidR="00416139" w:rsidRPr="00EC164C">
        <w:rPr>
          <w:szCs w:val="24"/>
        </w:rPr>
        <w:t>»</w:t>
      </w:r>
      <w:r w:rsidR="00E048B1" w:rsidRPr="00EC164C">
        <w:rPr>
          <w:szCs w:val="24"/>
        </w:rPr>
        <w:t>;</w:t>
      </w:r>
    </w:p>
    <w:p w:rsidR="005D7AA2" w:rsidRPr="00EC164C" w:rsidRDefault="005D7AA2" w:rsidP="003D657D">
      <w:pPr>
        <w:numPr>
          <w:ilvl w:val="0"/>
          <w:numId w:val="28"/>
        </w:numPr>
        <w:spacing w:before="240" w:after="240"/>
        <w:rPr>
          <w:bCs/>
          <w:i/>
          <w:szCs w:val="24"/>
        </w:rPr>
      </w:pPr>
      <w:r w:rsidRPr="00EC164C">
        <w:rPr>
          <w:bCs/>
          <w:szCs w:val="24"/>
        </w:rPr>
        <w:t>En ce qui concerne le traitement de l</w:t>
      </w:r>
      <w:r w:rsidR="00CC7090">
        <w:rPr>
          <w:bCs/>
          <w:szCs w:val="24"/>
        </w:rPr>
        <w:t>’</w:t>
      </w:r>
      <w:r w:rsidRPr="00EC164C">
        <w:rPr>
          <w:bCs/>
          <w:szCs w:val="24"/>
        </w:rPr>
        <w:t>enfant privé de liberté, l</w:t>
      </w:r>
      <w:r w:rsidR="00CC7090">
        <w:rPr>
          <w:bCs/>
          <w:szCs w:val="24"/>
        </w:rPr>
        <w:t>’</w:t>
      </w:r>
      <w:r w:rsidRPr="00EC164C">
        <w:rPr>
          <w:bCs/>
          <w:szCs w:val="24"/>
        </w:rPr>
        <w:t xml:space="preserve">article 16 du CPE indique à ce titre que </w:t>
      </w:r>
      <w:r w:rsidR="00416139" w:rsidRPr="00EC164C">
        <w:rPr>
          <w:bCs/>
          <w:szCs w:val="24"/>
        </w:rPr>
        <w:t>«</w:t>
      </w:r>
      <w:r w:rsidRPr="00EC164C">
        <w:rPr>
          <w:bCs/>
          <w:i/>
          <w:szCs w:val="24"/>
        </w:rPr>
        <w:t>au cours de l</w:t>
      </w:r>
      <w:r w:rsidR="00CC7090">
        <w:rPr>
          <w:bCs/>
          <w:i/>
          <w:szCs w:val="24"/>
        </w:rPr>
        <w:t>’</w:t>
      </w:r>
      <w:r w:rsidRPr="00EC164C">
        <w:rPr>
          <w:bCs/>
          <w:i/>
          <w:szCs w:val="24"/>
        </w:rPr>
        <w:t>exécution de la mesure préventive ou de la peine, l</w:t>
      </w:r>
      <w:r w:rsidR="00CC7090">
        <w:rPr>
          <w:bCs/>
          <w:i/>
          <w:szCs w:val="24"/>
        </w:rPr>
        <w:t>’</w:t>
      </w:r>
      <w:r w:rsidRPr="00EC164C">
        <w:rPr>
          <w:bCs/>
          <w:i/>
          <w:szCs w:val="24"/>
        </w:rPr>
        <w:t xml:space="preserve">enfant a droit à une permission périodique et limitée qui lui sera accordée </w:t>
      </w:r>
      <w:r w:rsidRPr="00EC164C">
        <w:rPr>
          <w:b/>
          <w:i/>
          <w:szCs w:val="24"/>
        </w:rPr>
        <w:t>compte tenu de son intérêt supérieur</w:t>
      </w:r>
      <w:r w:rsidR="00416139" w:rsidRPr="00EC164C">
        <w:rPr>
          <w:bCs/>
          <w:szCs w:val="24"/>
        </w:rPr>
        <w:t>»</w:t>
      </w:r>
      <w:r w:rsidR="00E048B1" w:rsidRPr="00EC164C">
        <w:rPr>
          <w:bCs/>
          <w:szCs w:val="24"/>
        </w:rPr>
        <w:t>;</w:t>
      </w:r>
    </w:p>
    <w:p w:rsidR="005D7AA2" w:rsidRPr="00EC164C" w:rsidRDefault="005D7AA2" w:rsidP="003D657D">
      <w:pPr>
        <w:numPr>
          <w:ilvl w:val="0"/>
          <w:numId w:val="29"/>
        </w:numPr>
        <w:spacing w:before="240" w:after="240"/>
        <w:rPr>
          <w:bCs/>
          <w:szCs w:val="24"/>
        </w:rPr>
      </w:pPr>
      <w:r w:rsidRPr="00EC164C">
        <w:rPr>
          <w:bCs/>
          <w:szCs w:val="24"/>
        </w:rPr>
        <w:t>En ce qui concerne la révision des décisions prises à l</w:t>
      </w:r>
      <w:r w:rsidR="00CC7090">
        <w:rPr>
          <w:bCs/>
          <w:szCs w:val="24"/>
        </w:rPr>
        <w:t>’</w:t>
      </w:r>
      <w:r w:rsidRPr="00EC164C">
        <w:rPr>
          <w:bCs/>
          <w:szCs w:val="24"/>
        </w:rPr>
        <w:t>encontre de l</w:t>
      </w:r>
      <w:r w:rsidR="00CC7090">
        <w:rPr>
          <w:bCs/>
          <w:szCs w:val="24"/>
        </w:rPr>
        <w:t>’</w:t>
      </w:r>
      <w:r w:rsidRPr="00EC164C">
        <w:rPr>
          <w:bCs/>
          <w:szCs w:val="24"/>
        </w:rPr>
        <w:t>enfant</w:t>
      </w:r>
      <w:r w:rsidRPr="00EC164C">
        <w:rPr>
          <w:szCs w:val="24"/>
        </w:rPr>
        <w:t>, le juge des enfants peut en coordination avec les services de rééducation concernés apprécier le degré d</w:t>
      </w:r>
      <w:r w:rsidR="00CC7090">
        <w:rPr>
          <w:szCs w:val="24"/>
        </w:rPr>
        <w:t>’</w:t>
      </w:r>
      <w:r w:rsidRPr="00EC164C">
        <w:rPr>
          <w:szCs w:val="24"/>
        </w:rPr>
        <w:t>acceptabilité par l</w:t>
      </w:r>
      <w:r w:rsidR="00CC7090">
        <w:rPr>
          <w:szCs w:val="24"/>
        </w:rPr>
        <w:t>’</w:t>
      </w:r>
      <w:r w:rsidRPr="00EC164C">
        <w:rPr>
          <w:szCs w:val="24"/>
        </w:rPr>
        <w:t>enfant des mesures prises à son encontre. Dans le cas contraire, le juge peut procéder à leur révision une fois tous les six mois pour les rendre plus compatibles à l</w:t>
      </w:r>
      <w:r w:rsidR="00CC7090">
        <w:rPr>
          <w:szCs w:val="24"/>
        </w:rPr>
        <w:t>’</w:t>
      </w:r>
      <w:r w:rsidRPr="00EC164C">
        <w:rPr>
          <w:szCs w:val="24"/>
        </w:rPr>
        <w:t>intérêt de l</w:t>
      </w:r>
      <w:r w:rsidR="00CC7090">
        <w:rPr>
          <w:szCs w:val="24"/>
        </w:rPr>
        <w:t>’</w:t>
      </w:r>
      <w:r w:rsidRPr="00EC164C">
        <w:rPr>
          <w:szCs w:val="24"/>
        </w:rPr>
        <w:t>enfant. Il est à signaler qu</w:t>
      </w:r>
      <w:r w:rsidR="00CC7090">
        <w:rPr>
          <w:szCs w:val="24"/>
        </w:rPr>
        <w:t>’</w:t>
      </w:r>
      <w:r w:rsidRPr="00EC164C">
        <w:rPr>
          <w:szCs w:val="24"/>
        </w:rPr>
        <w:t>aucune mesure de révision ne peut êt</w:t>
      </w:r>
      <w:r w:rsidR="00157AA7" w:rsidRPr="00EC164C">
        <w:rPr>
          <w:szCs w:val="24"/>
        </w:rPr>
        <w:t>re prise si elle ne correspond pas (ou correspond peu</w:t>
      </w:r>
      <w:r w:rsidRPr="00EC164C">
        <w:rPr>
          <w:szCs w:val="24"/>
        </w:rPr>
        <w:t>) à s</w:t>
      </w:r>
      <w:r w:rsidR="00E048B1" w:rsidRPr="00EC164C">
        <w:rPr>
          <w:szCs w:val="24"/>
        </w:rPr>
        <w:t>on intérêt;</w:t>
      </w:r>
    </w:p>
    <w:p w:rsidR="005D7AA2" w:rsidRPr="00EC164C" w:rsidRDefault="005D7AA2" w:rsidP="003D657D">
      <w:pPr>
        <w:numPr>
          <w:ilvl w:val="0"/>
          <w:numId w:val="30"/>
        </w:numPr>
        <w:spacing w:before="240" w:after="240"/>
        <w:rPr>
          <w:i/>
          <w:szCs w:val="24"/>
        </w:rPr>
      </w:pPr>
      <w:r w:rsidRPr="00EC164C">
        <w:rPr>
          <w:bCs/>
          <w:szCs w:val="24"/>
        </w:rPr>
        <w:t>En ce qui concerne la révision de l</w:t>
      </w:r>
      <w:r w:rsidR="00CC7090">
        <w:rPr>
          <w:bCs/>
          <w:szCs w:val="24"/>
        </w:rPr>
        <w:t>’</w:t>
      </w:r>
      <w:r w:rsidRPr="00EC164C">
        <w:rPr>
          <w:bCs/>
          <w:szCs w:val="24"/>
        </w:rPr>
        <w:t>acte de conciliation en vue d</w:t>
      </w:r>
      <w:r w:rsidR="00CC7090">
        <w:rPr>
          <w:bCs/>
          <w:szCs w:val="24"/>
        </w:rPr>
        <w:t>’</w:t>
      </w:r>
      <w:r w:rsidRPr="00EC164C">
        <w:rPr>
          <w:bCs/>
          <w:szCs w:val="24"/>
        </w:rPr>
        <w:t>une médiation, l</w:t>
      </w:r>
      <w:r w:rsidR="00CC7090">
        <w:rPr>
          <w:bCs/>
          <w:szCs w:val="24"/>
        </w:rPr>
        <w:t>’</w:t>
      </w:r>
      <w:r w:rsidRPr="00EC164C">
        <w:rPr>
          <w:bCs/>
          <w:szCs w:val="24"/>
        </w:rPr>
        <w:t>article</w:t>
      </w:r>
      <w:r w:rsidRPr="00EC164C">
        <w:rPr>
          <w:szCs w:val="24"/>
        </w:rPr>
        <w:t xml:space="preserve"> 116 du CPE dispose</w:t>
      </w:r>
      <w:r w:rsidR="00416139" w:rsidRPr="00EC164C">
        <w:rPr>
          <w:szCs w:val="24"/>
        </w:rPr>
        <w:t>:</w:t>
      </w:r>
      <w:r w:rsidRPr="00EC164C">
        <w:rPr>
          <w:szCs w:val="24"/>
        </w:rPr>
        <w:t xml:space="preserve"> </w:t>
      </w:r>
      <w:r w:rsidR="00416139" w:rsidRPr="00EC164C">
        <w:rPr>
          <w:szCs w:val="24"/>
        </w:rPr>
        <w:t>«</w:t>
      </w:r>
      <w:r w:rsidRPr="00EC164C">
        <w:rPr>
          <w:i/>
          <w:szCs w:val="24"/>
        </w:rPr>
        <w:t xml:space="preserve">la requête de médiation est présentée au </w:t>
      </w:r>
      <w:r w:rsidR="00330D48" w:rsidRPr="00EC164C">
        <w:rPr>
          <w:i/>
          <w:szCs w:val="24"/>
        </w:rPr>
        <w:t>D</w:t>
      </w:r>
      <w:r w:rsidRPr="00EC164C">
        <w:rPr>
          <w:i/>
          <w:szCs w:val="24"/>
        </w:rPr>
        <w:t>élégué à la protection de l</w:t>
      </w:r>
      <w:r w:rsidR="00CC7090">
        <w:rPr>
          <w:i/>
          <w:szCs w:val="24"/>
        </w:rPr>
        <w:t>’</w:t>
      </w:r>
      <w:r w:rsidRPr="00EC164C">
        <w:rPr>
          <w:i/>
          <w:szCs w:val="24"/>
        </w:rPr>
        <w:t>enfance qui veille à la conclusion d</w:t>
      </w:r>
      <w:r w:rsidR="00CC7090">
        <w:rPr>
          <w:i/>
          <w:szCs w:val="24"/>
        </w:rPr>
        <w:t>’</w:t>
      </w:r>
      <w:r w:rsidRPr="00EC164C">
        <w:rPr>
          <w:i/>
          <w:szCs w:val="24"/>
        </w:rPr>
        <w:t>une conciliation entre les différentes parties concernées. L</w:t>
      </w:r>
      <w:r w:rsidR="00CC7090">
        <w:rPr>
          <w:i/>
          <w:szCs w:val="24"/>
        </w:rPr>
        <w:t>’</w:t>
      </w:r>
      <w:r w:rsidRPr="00EC164C">
        <w:rPr>
          <w:i/>
          <w:szCs w:val="24"/>
        </w:rPr>
        <w:t>acte de médiation est rédigé dans un écrit signé et soumis à l</w:t>
      </w:r>
      <w:r w:rsidR="00CC7090">
        <w:rPr>
          <w:i/>
          <w:szCs w:val="24"/>
        </w:rPr>
        <w:t>’</w:t>
      </w:r>
      <w:r w:rsidRPr="00EC164C">
        <w:rPr>
          <w:i/>
          <w:szCs w:val="24"/>
        </w:rPr>
        <w:t>instance juridique compétente qui l</w:t>
      </w:r>
      <w:r w:rsidR="00CC7090">
        <w:rPr>
          <w:i/>
          <w:szCs w:val="24"/>
        </w:rPr>
        <w:t>’</w:t>
      </w:r>
      <w:r w:rsidRPr="00EC164C">
        <w:rPr>
          <w:i/>
          <w:szCs w:val="24"/>
        </w:rPr>
        <w:t>approuvera et le revêtira de la formule</w:t>
      </w:r>
      <w:r w:rsidR="001162DF" w:rsidRPr="00EC164C">
        <w:rPr>
          <w:i/>
          <w:szCs w:val="24"/>
        </w:rPr>
        <w:t xml:space="preserve"> </w:t>
      </w:r>
      <w:r w:rsidRPr="00EC164C">
        <w:rPr>
          <w:i/>
          <w:szCs w:val="24"/>
        </w:rPr>
        <w:t>exécutoire, tant qu</w:t>
      </w:r>
      <w:r w:rsidR="00CC7090">
        <w:rPr>
          <w:i/>
          <w:szCs w:val="24"/>
        </w:rPr>
        <w:t>’</w:t>
      </w:r>
      <w:r w:rsidRPr="00EC164C">
        <w:rPr>
          <w:i/>
          <w:szCs w:val="24"/>
        </w:rPr>
        <w:t>il ne porte pas atteinte à l</w:t>
      </w:r>
      <w:r w:rsidR="00CC7090">
        <w:rPr>
          <w:i/>
          <w:szCs w:val="24"/>
        </w:rPr>
        <w:t>’</w:t>
      </w:r>
      <w:r w:rsidRPr="00EC164C">
        <w:rPr>
          <w:i/>
          <w:szCs w:val="24"/>
        </w:rPr>
        <w:t>ordre public et aux bonnes mœurs. Le juge peut réviser l</w:t>
      </w:r>
      <w:r w:rsidR="00CC7090">
        <w:rPr>
          <w:i/>
          <w:szCs w:val="24"/>
        </w:rPr>
        <w:t>’</w:t>
      </w:r>
      <w:r w:rsidRPr="00EC164C">
        <w:rPr>
          <w:i/>
          <w:szCs w:val="24"/>
        </w:rPr>
        <w:t xml:space="preserve">acte de conciliation </w:t>
      </w:r>
      <w:r w:rsidRPr="00EC164C">
        <w:rPr>
          <w:b/>
          <w:bCs/>
          <w:i/>
          <w:szCs w:val="24"/>
        </w:rPr>
        <w:t>pour l</w:t>
      </w:r>
      <w:r w:rsidR="00CC7090">
        <w:rPr>
          <w:b/>
          <w:bCs/>
          <w:i/>
          <w:szCs w:val="24"/>
        </w:rPr>
        <w:t>’</w:t>
      </w:r>
      <w:r w:rsidRPr="00EC164C">
        <w:rPr>
          <w:b/>
          <w:bCs/>
          <w:i/>
          <w:szCs w:val="24"/>
        </w:rPr>
        <w:t>intérêt supérieur de l</w:t>
      </w:r>
      <w:r w:rsidR="00CC7090">
        <w:rPr>
          <w:b/>
          <w:bCs/>
          <w:i/>
          <w:szCs w:val="24"/>
        </w:rPr>
        <w:t>’</w:t>
      </w:r>
      <w:r w:rsidRPr="00EC164C">
        <w:rPr>
          <w:b/>
          <w:bCs/>
          <w:i/>
          <w:szCs w:val="24"/>
        </w:rPr>
        <w:t>enfant</w:t>
      </w:r>
      <w:r w:rsidRPr="00EC164C">
        <w:rPr>
          <w:i/>
          <w:szCs w:val="24"/>
        </w:rPr>
        <w:t xml:space="preserve"> s</w:t>
      </w:r>
      <w:r w:rsidR="00CC7090">
        <w:rPr>
          <w:i/>
          <w:szCs w:val="24"/>
        </w:rPr>
        <w:t>’</w:t>
      </w:r>
      <w:r w:rsidRPr="00EC164C">
        <w:rPr>
          <w:i/>
          <w:szCs w:val="24"/>
        </w:rPr>
        <w:t>il remarque que cet acte manque de pondération ou risque d</w:t>
      </w:r>
      <w:r w:rsidR="00CC7090">
        <w:rPr>
          <w:i/>
          <w:szCs w:val="24"/>
        </w:rPr>
        <w:t>’</w:t>
      </w:r>
      <w:r w:rsidRPr="00EC164C">
        <w:rPr>
          <w:i/>
          <w:szCs w:val="24"/>
        </w:rPr>
        <w:t>accabler l</w:t>
      </w:r>
      <w:r w:rsidR="00CC7090">
        <w:rPr>
          <w:i/>
          <w:szCs w:val="24"/>
        </w:rPr>
        <w:t>’</w:t>
      </w:r>
      <w:r w:rsidRPr="00EC164C">
        <w:rPr>
          <w:i/>
          <w:szCs w:val="24"/>
        </w:rPr>
        <w:t>enfant</w:t>
      </w:r>
      <w:r w:rsidR="00157AA7" w:rsidRPr="00EC164C">
        <w:rPr>
          <w:i/>
          <w:szCs w:val="24"/>
        </w:rPr>
        <w:t>.</w:t>
      </w:r>
      <w:r w:rsidR="00416139" w:rsidRPr="00EC164C">
        <w:rPr>
          <w:szCs w:val="24"/>
        </w:rPr>
        <w:t>»</w:t>
      </w:r>
      <w:r w:rsidRPr="00EC164C">
        <w:rPr>
          <w:szCs w:val="24"/>
        </w:rPr>
        <w:t>.</w:t>
      </w:r>
    </w:p>
    <w:p w:rsidR="005D7AA2" w:rsidRPr="00EC164C" w:rsidRDefault="005D7AA2" w:rsidP="003D657D">
      <w:pPr>
        <w:spacing w:before="240" w:after="240"/>
        <w:jc w:val="center"/>
        <w:rPr>
          <w:b/>
          <w:bCs/>
          <w:szCs w:val="24"/>
        </w:rPr>
      </w:pPr>
      <w:r w:rsidRPr="00EC164C">
        <w:rPr>
          <w:b/>
          <w:bCs/>
          <w:szCs w:val="24"/>
        </w:rPr>
        <w:t xml:space="preserve">C. </w:t>
      </w:r>
      <w:r w:rsidR="00157AA7" w:rsidRPr="00EC164C">
        <w:rPr>
          <w:b/>
          <w:bCs/>
          <w:szCs w:val="24"/>
        </w:rPr>
        <w:t xml:space="preserve"> </w:t>
      </w:r>
      <w:r w:rsidRPr="00EC164C">
        <w:rPr>
          <w:b/>
          <w:bCs/>
          <w:szCs w:val="24"/>
        </w:rPr>
        <w:t>L</w:t>
      </w:r>
      <w:r w:rsidR="00157AA7" w:rsidRPr="00EC164C">
        <w:rPr>
          <w:b/>
          <w:bCs/>
          <w:szCs w:val="24"/>
        </w:rPr>
        <w:t xml:space="preserve">e droit a la vie, à la survie et au développement </w:t>
      </w:r>
      <w:r w:rsidRPr="00EC164C">
        <w:rPr>
          <w:b/>
          <w:bCs/>
          <w:szCs w:val="24"/>
        </w:rPr>
        <w:t>(art</w:t>
      </w:r>
      <w:r w:rsidR="00157AA7" w:rsidRPr="00EC164C">
        <w:rPr>
          <w:b/>
          <w:bCs/>
          <w:szCs w:val="24"/>
        </w:rPr>
        <w:t>.</w:t>
      </w:r>
      <w:r w:rsidRPr="00EC164C">
        <w:rPr>
          <w:b/>
          <w:bCs/>
          <w:szCs w:val="24"/>
        </w:rPr>
        <w:t xml:space="preserve"> 6)</w:t>
      </w:r>
    </w:p>
    <w:p w:rsidR="005D7AA2" w:rsidRPr="00EC164C" w:rsidRDefault="005D7AA2" w:rsidP="003D657D">
      <w:pPr>
        <w:spacing w:before="240" w:after="240"/>
        <w:rPr>
          <w:szCs w:val="24"/>
        </w:rPr>
      </w:pPr>
      <w:r w:rsidRPr="00EC164C">
        <w:rPr>
          <w:bCs/>
          <w:szCs w:val="24"/>
        </w:rPr>
        <w:t>122.</w:t>
      </w:r>
      <w:r w:rsidR="00157AA7" w:rsidRPr="00EC164C">
        <w:rPr>
          <w:szCs w:val="24"/>
        </w:rPr>
        <w:tab/>
      </w:r>
      <w:r w:rsidRPr="00EC164C">
        <w:rPr>
          <w:szCs w:val="24"/>
        </w:rPr>
        <w:t xml:space="preserve">Tout en renvoyant aux données et explications plus détaillées insérées dans les rapports périodiques précédents, le présent rapport se limite, ci-après, à rappeler que le droit à la vie est un droit sacré régi par le </w:t>
      </w:r>
      <w:r w:rsidR="007E631D" w:rsidRPr="00EC164C">
        <w:rPr>
          <w:szCs w:val="24"/>
        </w:rPr>
        <w:t>C</w:t>
      </w:r>
      <w:r w:rsidRPr="00EC164C">
        <w:rPr>
          <w:szCs w:val="24"/>
        </w:rPr>
        <w:t>ode pénal qui définit, dans ses articles 201 à 217, les peines prévues en cas d</w:t>
      </w:r>
      <w:r w:rsidR="00CC7090">
        <w:rPr>
          <w:szCs w:val="24"/>
        </w:rPr>
        <w:t>’</w:t>
      </w:r>
      <w:r w:rsidRPr="00EC164C">
        <w:rPr>
          <w:szCs w:val="24"/>
        </w:rPr>
        <w:t>homicide volontaire avec ou sans préméditation et en cas d</w:t>
      </w:r>
      <w:r w:rsidR="00CC7090">
        <w:rPr>
          <w:szCs w:val="24"/>
        </w:rPr>
        <w:t>’</w:t>
      </w:r>
      <w:r w:rsidR="00B35DBC">
        <w:rPr>
          <w:szCs w:val="24"/>
        </w:rPr>
        <w:t>abus sur des enfants. La </w:t>
      </w:r>
      <w:r w:rsidRPr="00EC164C">
        <w:rPr>
          <w:szCs w:val="24"/>
        </w:rPr>
        <w:t>législation incrimine notamment:</w:t>
      </w:r>
    </w:p>
    <w:p w:rsidR="005D7AA2" w:rsidRPr="00EC164C" w:rsidRDefault="00157AA7" w:rsidP="003D657D">
      <w:pPr>
        <w:numPr>
          <w:ilvl w:val="0"/>
          <w:numId w:val="31"/>
        </w:numPr>
        <w:spacing w:before="240" w:after="240"/>
        <w:rPr>
          <w:szCs w:val="24"/>
        </w:rPr>
      </w:pPr>
      <w:r w:rsidRPr="00EC164C">
        <w:rPr>
          <w:szCs w:val="24"/>
        </w:rPr>
        <w:t>L</w:t>
      </w:r>
      <w:r w:rsidR="005D7AA2" w:rsidRPr="00EC164C">
        <w:rPr>
          <w:szCs w:val="24"/>
        </w:rPr>
        <w:t>a rupture de grossesse par l</w:t>
      </w:r>
      <w:r w:rsidR="00CC7090">
        <w:rPr>
          <w:szCs w:val="24"/>
        </w:rPr>
        <w:t>’</w:t>
      </w:r>
      <w:r w:rsidR="005D7AA2" w:rsidRPr="00EC164C">
        <w:rPr>
          <w:szCs w:val="24"/>
        </w:rPr>
        <w:t>intermédiaire de boissons, médicaments, produits ou tout autre moyen avec ou sans consentement de la femme enceinte (art</w:t>
      </w:r>
      <w:r w:rsidR="00114EEF" w:rsidRPr="00EC164C">
        <w:rPr>
          <w:szCs w:val="24"/>
        </w:rPr>
        <w:t>.</w:t>
      </w:r>
      <w:r w:rsidR="005D7AA2" w:rsidRPr="00EC164C">
        <w:rPr>
          <w:szCs w:val="24"/>
        </w:rPr>
        <w:t xml:space="preserve"> 214);</w:t>
      </w:r>
    </w:p>
    <w:p w:rsidR="005D7AA2" w:rsidRPr="00EC164C" w:rsidRDefault="00157AA7" w:rsidP="003D657D">
      <w:pPr>
        <w:numPr>
          <w:ilvl w:val="0"/>
          <w:numId w:val="31"/>
        </w:numPr>
        <w:spacing w:before="240" w:after="240"/>
        <w:rPr>
          <w:szCs w:val="24"/>
        </w:rPr>
      </w:pPr>
      <w:r w:rsidRPr="00EC164C">
        <w:rPr>
          <w:szCs w:val="24"/>
        </w:rPr>
        <w:t>L</w:t>
      </w:r>
      <w:r w:rsidR="00CC7090">
        <w:rPr>
          <w:szCs w:val="24"/>
        </w:rPr>
        <w:t>’</w:t>
      </w:r>
      <w:r w:rsidR="005D7AA2" w:rsidRPr="00EC164C">
        <w:rPr>
          <w:szCs w:val="24"/>
        </w:rPr>
        <w:t>infanticide commis par la mère en cours d</w:t>
      </w:r>
      <w:r w:rsidR="00CC7090">
        <w:rPr>
          <w:szCs w:val="24"/>
        </w:rPr>
        <w:t>’</w:t>
      </w:r>
      <w:r w:rsidR="005D7AA2" w:rsidRPr="00EC164C">
        <w:rPr>
          <w:szCs w:val="24"/>
        </w:rPr>
        <w:t>accouchement ou après (art</w:t>
      </w:r>
      <w:r w:rsidR="00114EEF" w:rsidRPr="00EC164C">
        <w:rPr>
          <w:szCs w:val="24"/>
        </w:rPr>
        <w:t xml:space="preserve">. </w:t>
      </w:r>
      <w:r w:rsidR="005D7AA2" w:rsidRPr="00EC164C">
        <w:rPr>
          <w:szCs w:val="24"/>
        </w:rPr>
        <w:t>211);</w:t>
      </w:r>
    </w:p>
    <w:p w:rsidR="005D7AA2" w:rsidRPr="00EC164C" w:rsidRDefault="00114EEF" w:rsidP="003D657D">
      <w:pPr>
        <w:numPr>
          <w:ilvl w:val="0"/>
          <w:numId w:val="31"/>
        </w:numPr>
        <w:spacing w:before="240" w:after="240"/>
        <w:rPr>
          <w:szCs w:val="24"/>
        </w:rPr>
      </w:pPr>
      <w:r w:rsidRPr="00EC164C">
        <w:rPr>
          <w:szCs w:val="24"/>
        </w:rPr>
        <w:t>L</w:t>
      </w:r>
      <w:r w:rsidR="00CC7090">
        <w:rPr>
          <w:szCs w:val="24"/>
        </w:rPr>
        <w:t>’</w:t>
      </w:r>
      <w:r w:rsidR="005D7AA2" w:rsidRPr="00EC164C">
        <w:rPr>
          <w:szCs w:val="24"/>
        </w:rPr>
        <w:t>abandon de l</w:t>
      </w:r>
      <w:r w:rsidR="00CC7090">
        <w:rPr>
          <w:szCs w:val="24"/>
        </w:rPr>
        <w:t>’</w:t>
      </w:r>
      <w:r w:rsidR="005D7AA2" w:rsidRPr="00EC164C">
        <w:rPr>
          <w:szCs w:val="24"/>
        </w:rPr>
        <w:t>enfant (art</w:t>
      </w:r>
      <w:r w:rsidRPr="00EC164C">
        <w:rPr>
          <w:szCs w:val="24"/>
        </w:rPr>
        <w:t>.</w:t>
      </w:r>
      <w:r w:rsidR="005D7AA2" w:rsidRPr="00EC164C">
        <w:rPr>
          <w:szCs w:val="24"/>
        </w:rPr>
        <w:t xml:space="preserve"> 212, 212 </w:t>
      </w:r>
      <w:r w:rsidR="005D7AA2" w:rsidRPr="00EC164C">
        <w:rPr>
          <w:i/>
          <w:szCs w:val="24"/>
        </w:rPr>
        <w:t>bis</w:t>
      </w:r>
      <w:r w:rsidR="005D7AA2" w:rsidRPr="00EC164C">
        <w:rPr>
          <w:szCs w:val="24"/>
        </w:rPr>
        <w:t xml:space="preserve"> et 213);</w:t>
      </w:r>
    </w:p>
    <w:p w:rsidR="005D7AA2" w:rsidRPr="00EC164C" w:rsidRDefault="00114EEF" w:rsidP="003D657D">
      <w:pPr>
        <w:numPr>
          <w:ilvl w:val="0"/>
          <w:numId w:val="31"/>
        </w:numPr>
        <w:spacing w:before="240" w:after="240"/>
        <w:rPr>
          <w:szCs w:val="24"/>
        </w:rPr>
      </w:pPr>
      <w:r w:rsidRPr="00EC164C">
        <w:rPr>
          <w:szCs w:val="24"/>
        </w:rPr>
        <w:t>L</w:t>
      </w:r>
      <w:r w:rsidR="005D7AA2" w:rsidRPr="00EC164C">
        <w:rPr>
          <w:szCs w:val="24"/>
        </w:rPr>
        <w:t>e mauvais traitement habituel des enfants (art</w:t>
      </w:r>
      <w:r w:rsidRPr="00EC164C">
        <w:rPr>
          <w:szCs w:val="24"/>
        </w:rPr>
        <w:t>.</w:t>
      </w:r>
      <w:r w:rsidR="005D7AA2" w:rsidRPr="00EC164C">
        <w:rPr>
          <w:szCs w:val="24"/>
        </w:rPr>
        <w:t xml:space="preserve"> 224);</w:t>
      </w:r>
    </w:p>
    <w:p w:rsidR="005D7AA2" w:rsidRPr="00EC164C" w:rsidRDefault="00114EEF" w:rsidP="003D657D">
      <w:pPr>
        <w:numPr>
          <w:ilvl w:val="0"/>
          <w:numId w:val="31"/>
        </w:numPr>
        <w:spacing w:before="240" w:after="240"/>
        <w:rPr>
          <w:szCs w:val="24"/>
        </w:rPr>
      </w:pPr>
      <w:r w:rsidRPr="00EC164C">
        <w:rPr>
          <w:szCs w:val="24"/>
        </w:rPr>
        <w:t>L</w:t>
      </w:r>
      <w:r w:rsidR="00CC7090">
        <w:rPr>
          <w:szCs w:val="24"/>
        </w:rPr>
        <w:t>’</w:t>
      </w:r>
      <w:r w:rsidR="005D7AA2" w:rsidRPr="00EC164C">
        <w:rPr>
          <w:szCs w:val="24"/>
        </w:rPr>
        <w:t>abus sexuel sur enfants (art</w:t>
      </w:r>
      <w:r w:rsidRPr="00EC164C">
        <w:rPr>
          <w:szCs w:val="24"/>
        </w:rPr>
        <w:t>.</w:t>
      </w:r>
      <w:r w:rsidR="005D7AA2" w:rsidRPr="00EC164C">
        <w:rPr>
          <w:szCs w:val="24"/>
        </w:rPr>
        <w:t xml:space="preserve"> 227, 227 </w:t>
      </w:r>
      <w:r w:rsidR="005D7AA2" w:rsidRPr="00EC164C">
        <w:rPr>
          <w:i/>
          <w:szCs w:val="24"/>
        </w:rPr>
        <w:t>bis</w:t>
      </w:r>
      <w:r w:rsidR="005D7AA2" w:rsidRPr="00EC164C">
        <w:rPr>
          <w:szCs w:val="24"/>
        </w:rPr>
        <w:t xml:space="preserve">, 228, 228 </w:t>
      </w:r>
      <w:r w:rsidR="005D7AA2" w:rsidRPr="00EC164C">
        <w:rPr>
          <w:i/>
          <w:szCs w:val="24"/>
        </w:rPr>
        <w:t>bis</w:t>
      </w:r>
      <w:r w:rsidR="005D7AA2" w:rsidRPr="00EC164C">
        <w:rPr>
          <w:szCs w:val="24"/>
        </w:rPr>
        <w:t>);</w:t>
      </w:r>
    </w:p>
    <w:p w:rsidR="005D7AA2" w:rsidRPr="00EC164C" w:rsidRDefault="005D7AA2" w:rsidP="003D657D">
      <w:pPr>
        <w:numPr>
          <w:ilvl w:val="0"/>
          <w:numId w:val="31"/>
        </w:numPr>
        <w:spacing w:before="240" w:after="240"/>
        <w:rPr>
          <w:szCs w:val="24"/>
        </w:rPr>
      </w:pPr>
      <w:r w:rsidRPr="00EC164C">
        <w:rPr>
          <w:szCs w:val="24"/>
        </w:rPr>
        <w:t>L</w:t>
      </w:r>
      <w:r w:rsidR="00CC7090">
        <w:rPr>
          <w:szCs w:val="24"/>
        </w:rPr>
        <w:t>’</w:t>
      </w:r>
      <w:r w:rsidRPr="00EC164C">
        <w:rPr>
          <w:szCs w:val="24"/>
        </w:rPr>
        <w:t>abus sexuel commis sur des enfants par des proches ou par des personnes ayant une influence morale sur eux (art</w:t>
      </w:r>
      <w:r w:rsidR="00114EEF" w:rsidRPr="00EC164C">
        <w:rPr>
          <w:szCs w:val="24"/>
        </w:rPr>
        <w:t>.</w:t>
      </w:r>
      <w:r w:rsidRPr="00EC164C">
        <w:rPr>
          <w:szCs w:val="24"/>
        </w:rPr>
        <w:t xml:space="preserve"> 229)</w:t>
      </w:r>
      <w:r w:rsidR="00416139" w:rsidRPr="00EC164C">
        <w:rPr>
          <w:szCs w:val="24"/>
        </w:rPr>
        <w:t>;</w:t>
      </w:r>
    </w:p>
    <w:p w:rsidR="005D7AA2" w:rsidRPr="00EC164C" w:rsidRDefault="00114EEF" w:rsidP="003D657D">
      <w:pPr>
        <w:numPr>
          <w:ilvl w:val="0"/>
          <w:numId w:val="31"/>
        </w:numPr>
        <w:spacing w:before="240" w:after="240"/>
        <w:rPr>
          <w:szCs w:val="24"/>
        </w:rPr>
      </w:pPr>
      <w:r w:rsidRPr="00EC164C">
        <w:rPr>
          <w:szCs w:val="24"/>
        </w:rPr>
        <w:t>L</w:t>
      </w:r>
      <w:r w:rsidR="00CC7090">
        <w:rPr>
          <w:szCs w:val="24"/>
        </w:rPr>
        <w:t>’</w:t>
      </w:r>
      <w:r w:rsidR="005D7AA2" w:rsidRPr="00EC164C">
        <w:rPr>
          <w:szCs w:val="24"/>
        </w:rPr>
        <w:t>exploitation sexuelle des enfants et leur soumission à la prostitution (art</w:t>
      </w:r>
      <w:r w:rsidRPr="00EC164C">
        <w:rPr>
          <w:szCs w:val="24"/>
        </w:rPr>
        <w:t>.</w:t>
      </w:r>
      <w:r w:rsidR="00BD37AB">
        <w:rPr>
          <w:szCs w:val="24"/>
        </w:rPr>
        <w:t xml:space="preserve"> 232 et </w:t>
      </w:r>
      <w:r w:rsidR="005D7AA2" w:rsidRPr="00EC164C">
        <w:rPr>
          <w:szCs w:val="24"/>
        </w:rPr>
        <w:t>233)</w:t>
      </w:r>
      <w:r w:rsidR="00416139" w:rsidRPr="00EC164C">
        <w:rPr>
          <w:szCs w:val="24"/>
        </w:rPr>
        <w:t>;</w:t>
      </w:r>
    </w:p>
    <w:p w:rsidR="005D7AA2" w:rsidRPr="00EC164C" w:rsidRDefault="005D7AA2" w:rsidP="003D657D">
      <w:pPr>
        <w:numPr>
          <w:ilvl w:val="0"/>
          <w:numId w:val="31"/>
        </w:numPr>
        <w:spacing w:before="240" w:after="240"/>
        <w:rPr>
          <w:szCs w:val="24"/>
        </w:rPr>
      </w:pPr>
      <w:r w:rsidRPr="00EC164C">
        <w:rPr>
          <w:szCs w:val="24"/>
        </w:rPr>
        <w:t>Le viol des enfants e</w:t>
      </w:r>
      <w:r w:rsidR="00114EEF" w:rsidRPr="00EC164C">
        <w:rPr>
          <w:szCs w:val="24"/>
        </w:rPr>
        <w:t xml:space="preserve">t actes de violence engendrant </w:t>
      </w:r>
      <w:r w:rsidRPr="00EC164C">
        <w:rPr>
          <w:szCs w:val="24"/>
        </w:rPr>
        <w:t xml:space="preserve">la mort (208, 227 et 227 </w:t>
      </w:r>
      <w:r w:rsidRPr="00EC164C">
        <w:rPr>
          <w:i/>
          <w:szCs w:val="24"/>
        </w:rPr>
        <w:t>bis</w:t>
      </w:r>
      <w:r w:rsidRPr="00EC164C">
        <w:rPr>
          <w:szCs w:val="24"/>
        </w:rPr>
        <w:t>)</w:t>
      </w:r>
      <w:r w:rsidR="00416139" w:rsidRPr="00EC164C">
        <w:rPr>
          <w:szCs w:val="24"/>
        </w:rPr>
        <w:t>;</w:t>
      </w:r>
    </w:p>
    <w:p w:rsidR="005D7AA2" w:rsidRPr="00EC164C" w:rsidRDefault="005D7AA2" w:rsidP="003D657D">
      <w:pPr>
        <w:numPr>
          <w:ilvl w:val="0"/>
          <w:numId w:val="31"/>
        </w:numPr>
        <w:spacing w:before="240" w:after="240"/>
        <w:rPr>
          <w:szCs w:val="24"/>
        </w:rPr>
      </w:pPr>
      <w:r w:rsidRPr="00EC164C">
        <w:rPr>
          <w:szCs w:val="24"/>
        </w:rPr>
        <w:t>Le rapt d</w:t>
      </w:r>
      <w:r w:rsidR="00CC7090">
        <w:rPr>
          <w:szCs w:val="24"/>
        </w:rPr>
        <w:t>’</w:t>
      </w:r>
      <w:r w:rsidRPr="00EC164C">
        <w:rPr>
          <w:szCs w:val="24"/>
        </w:rPr>
        <w:t>enfants et leur détournement (art</w:t>
      </w:r>
      <w:r w:rsidR="00114EEF" w:rsidRPr="00EC164C">
        <w:rPr>
          <w:szCs w:val="24"/>
        </w:rPr>
        <w:t>.</w:t>
      </w:r>
      <w:r w:rsidRPr="00EC164C">
        <w:rPr>
          <w:szCs w:val="24"/>
        </w:rPr>
        <w:t xml:space="preserve"> 237 et 238).</w:t>
      </w:r>
    </w:p>
    <w:p w:rsidR="005D7AA2" w:rsidRPr="00EC164C" w:rsidRDefault="005D7AA2" w:rsidP="003D657D">
      <w:pPr>
        <w:spacing w:before="240" w:after="240"/>
        <w:rPr>
          <w:szCs w:val="24"/>
        </w:rPr>
      </w:pPr>
      <w:r w:rsidRPr="00EC164C">
        <w:rPr>
          <w:bCs/>
          <w:szCs w:val="24"/>
        </w:rPr>
        <w:t>123.</w:t>
      </w:r>
      <w:r w:rsidR="00114EEF" w:rsidRPr="00EC164C">
        <w:rPr>
          <w:b/>
          <w:bCs/>
          <w:szCs w:val="24"/>
        </w:rPr>
        <w:tab/>
      </w:r>
      <w:r w:rsidRPr="00EC164C">
        <w:rPr>
          <w:szCs w:val="24"/>
        </w:rPr>
        <w:t>Par ailleurs et parmi les mesures prises pour enregistrer les décès et connaître leurs causes, le présent rapport rappelle l</w:t>
      </w:r>
      <w:r w:rsidR="00CC7090">
        <w:rPr>
          <w:szCs w:val="24"/>
        </w:rPr>
        <w:t>’</w:t>
      </w:r>
      <w:r w:rsidRPr="00EC164C">
        <w:rPr>
          <w:szCs w:val="24"/>
        </w:rPr>
        <w:t>adoption en 2000 par l</w:t>
      </w:r>
      <w:r w:rsidR="00CC7090">
        <w:rPr>
          <w:szCs w:val="24"/>
        </w:rPr>
        <w:t>’</w:t>
      </w:r>
      <w:r w:rsidRPr="00EC164C">
        <w:rPr>
          <w:szCs w:val="24"/>
        </w:rPr>
        <w:t>institut national de santé publique d</w:t>
      </w:r>
      <w:r w:rsidR="00CC7090">
        <w:rPr>
          <w:szCs w:val="24"/>
        </w:rPr>
        <w:t>’</w:t>
      </w:r>
      <w:r w:rsidRPr="00EC164C">
        <w:rPr>
          <w:szCs w:val="24"/>
        </w:rPr>
        <w:t>un système de déclaration permettant l</w:t>
      </w:r>
      <w:r w:rsidR="00CC7090">
        <w:rPr>
          <w:szCs w:val="24"/>
        </w:rPr>
        <w:t>’</w:t>
      </w:r>
      <w:r w:rsidRPr="00EC164C">
        <w:rPr>
          <w:szCs w:val="24"/>
        </w:rPr>
        <w:t>analyse de toutes les données relatives aux décès selon l</w:t>
      </w:r>
      <w:r w:rsidR="00CC7090">
        <w:rPr>
          <w:szCs w:val="24"/>
        </w:rPr>
        <w:t>’</w:t>
      </w:r>
      <w:r w:rsidRPr="00EC164C">
        <w:rPr>
          <w:szCs w:val="24"/>
        </w:rPr>
        <w:t>âge et le genre.</w:t>
      </w:r>
    </w:p>
    <w:p w:rsidR="005D7AA2" w:rsidRPr="00EC164C" w:rsidRDefault="005D7AA2" w:rsidP="003D657D">
      <w:pPr>
        <w:spacing w:before="240" w:after="240"/>
        <w:jc w:val="center"/>
        <w:rPr>
          <w:b/>
          <w:bCs/>
          <w:szCs w:val="24"/>
        </w:rPr>
      </w:pPr>
      <w:r w:rsidRPr="00EC164C">
        <w:rPr>
          <w:b/>
          <w:bCs/>
          <w:szCs w:val="24"/>
        </w:rPr>
        <w:t>D.</w:t>
      </w:r>
      <w:r w:rsidR="00114EEF" w:rsidRPr="00EC164C">
        <w:rPr>
          <w:b/>
          <w:bCs/>
          <w:szCs w:val="24"/>
        </w:rPr>
        <w:t xml:space="preserve"> </w:t>
      </w:r>
      <w:r w:rsidRPr="00EC164C">
        <w:rPr>
          <w:b/>
          <w:bCs/>
          <w:szCs w:val="24"/>
        </w:rPr>
        <w:t xml:space="preserve"> L</w:t>
      </w:r>
      <w:r w:rsidR="00114EEF" w:rsidRPr="00EC164C">
        <w:rPr>
          <w:b/>
          <w:bCs/>
          <w:szCs w:val="24"/>
        </w:rPr>
        <w:t>e respect des opinions de l</w:t>
      </w:r>
      <w:r w:rsidR="00CC7090">
        <w:rPr>
          <w:b/>
          <w:bCs/>
          <w:szCs w:val="24"/>
        </w:rPr>
        <w:t>’</w:t>
      </w:r>
      <w:r w:rsidR="00114EEF" w:rsidRPr="00EC164C">
        <w:rPr>
          <w:b/>
          <w:bCs/>
          <w:szCs w:val="24"/>
        </w:rPr>
        <w:t xml:space="preserve">enfant </w:t>
      </w:r>
      <w:r w:rsidRPr="00EC164C">
        <w:rPr>
          <w:b/>
          <w:bCs/>
          <w:szCs w:val="24"/>
        </w:rPr>
        <w:t>(art. 12)</w:t>
      </w:r>
    </w:p>
    <w:p w:rsidR="005D7AA2" w:rsidRPr="00EC164C" w:rsidRDefault="005D7AA2" w:rsidP="003D657D">
      <w:pPr>
        <w:spacing w:before="240" w:after="240"/>
        <w:rPr>
          <w:i/>
          <w:iCs/>
          <w:szCs w:val="24"/>
        </w:rPr>
      </w:pPr>
      <w:r w:rsidRPr="00EC164C">
        <w:rPr>
          <w:bCs/>
          <w:szCs w:val="24"/>
        </w:rPr>
        <w:t>124.</w:t>
      </w:r>
      <w:r w:rsidR="00114EEF" w:rsidRPr="00EC164C">
        <w:rPr>
          <w:szCs w:val="24"/>
        </w:rPr>
        <w:tab/>
      </w:r>
      <w:r w:rsidRPr="00EC164C">
        <w:rPr>
          <w:szCs w:val="24"/>
        </w:rPr>
        <w:t>Dans ses observations finales faites à l</w:t>
      </w:r>
      <w:r w:rsidR="00CC7090">
        <w:rPr>
          <w:szCs w:val="24"/>
        </w:rPr>
        <w:t>’</w:t>
      </w:r>
      <w:r w:rsidRPr="00EC164C">
        <w:rPr>
          <w:szCs w:val="24"/>
        </w:rPr>
        <w:t>issue de l</w:t>
      </w:r>
      <w:r w:rsidR="00CC7090">
        <w:rPr>
          <w:szCs w:val="24"/>
        </w:rPr>
        <w:t>’</w:t>
      </w:r>
      <w:r w:rsidRPr="00EC164C">
        <w:rPr>
          <w:szCs w:val="24"/>
        </w:rPr>
        <w:t>examen du deuxième rappor</w:t>
      </w:r>
      <w:r w:rsidR="00114EEF" w:rsidRPr="00EC164C">
        <w:rPr>
          <w:szCs w:val="24"/>
        </w:rPr>
        <w:t xml:space="preserve">t périodique de la Tunisie, et </w:t>
      </w:r>
      <w:r w:rsidRPr="00EC164C">
        <w:rPr>
          <w:szCs w:val="24"/>
        </w:rPr>
        <w:t>«</w:t>
      </w:r>
      <w:r w:rsidR="00114EEF" w:rsidRPr="00EC164C">
        <w:rPr>
          <w:i/>
          <w:iCs/>
          <w:szCs w:val="24"/>
        </w:rPr>
        <w:t xml:space="preserve">Tout </w:t>
      </w:r>
      <w:r w:rsidRPr="00EC164C">
        <w:rPr>
          <w:i/>
          <w:iCs/>
          <w:szCs w:val="24"/>
        </w:rPr>
        <w:t>en prenant note des efforts consentis par l</w:t>
      </w:r>
      <w:r w:rsidR="00CC7090">
        <w:rPr>
          <w:i/>
          <w:iCs/>
          <w:szCs w:val="24"/>
        </w:rPr>
        <w:t>’</w:t>
      </w:r>
      <w:r w:rsidRPr="00EC164C">
        <w:rPr>
          <w:i/>
          <w:iCs/>
          <w:szCs w:val="24"/>
        </w:rPr>
        <w:t>État partie pour donner effet au principe du respect des opinions de l</w:t>
      </w:r>
      <w:r w:rsidR="00CC7090">
        <w:rPr>
          <w:i/>
          <w:iCs/>
          <w:szCs w:val="24"/>
        </w:rPr>
        <w:t>’</w:t>
      </w:r>
      <w:r w:rsidRPr="00EC164C">
        <w:rPr>
          <w:i/>
          <w:iCs/>
          <w:szCs w:val="24"/>
        </w:rPr>
        <w:t>enfant, en particulier en l</w:t>
      </w:r>
      <w:r w:rsidR="00CC7090">
        <w:rPr>
          <w:i/>
          <w:iCs/>
          <w:szCs w:val="24"/>
        </w:rPr>
        <w:t>’</w:t>
      </w:r>
      <w:r w:rsidRPr="00EC164C">
        <w:rPr>
          <w:i/>
          <w:iCs/>
          <w:szCs w:val="24"/>
        </w:rPr>
        <w:t>inscrivant dans le Code de protection de l</w:t>
      </w:r>
      <w:r w:rsidR="00CC7090">
        <w:rPr>
          <w:i/>
          <w:iCs/>
          <w:szCs w:val="24"/>
        </w:rPr>
        <w:t>’</w:t>
      </w:r>
      <w:r w:rsidRPr="00EC164C">
        <w:rPr>
          <w:i/>
          <w:iCs/>
          <w:szCs w:val="24"/>
        </w:rPr>
        <w:t>enfant</w:t>
      </w:r>
      <w:r w:rsidRPr="00EC164C">
        <w:rPr>
          <w:szCs w:val="24"/>
        </w:rPr>
        <w:t>», le Comité s</w:t>
      </w:r>
      <w:r w:rsidR="00CC7090">
        <w:rPr>
          <w:szCs w:val="24"/>
        </w:rPr>
        <w:t>’</w:t>
      </w:r>
      <w:r w:rsidRPr="00EC164C">
        <w:rPr>
          <w:szCs w:val="24"/>
        </w:rPr>
        <w:t xml:space="preserve">est dit </w:t>
      </w:r>
      <w:r w:rsidR="00416139" w:rsidRPr="00EC164C">
        <w:rPr>
          <w:szCs w:val="24"/>
        </w:rPr>
        <w:t>«</w:t>
      </w:r>
      <w:r w:rsidRPr="00EC164C">
        <w:rPr>
          <w:i/>
          <w:iCs/>
          <w:szCs w:val="24"/>
        </w:rPr>
        <w:t>préoccupé par le fait que le respect des opinions de l</w:t>
      </w:r>
      <w:r w:rsidR="00CC7090">
        <w:rPr>
          <w:i/>
          <w:iCs/>
          <w:szCs w:val="24"/>
        </w:rPr>
        <w:t>’</w:t>
      </w:r>
      <w:r w:rsidRPr="00EC164C">
        <w:rPr>
          <w:i/>
          <w:iCs/>
          <w:szCs w:val="24"/>
        </w:rPr>
        <w:t>enfant demeure limité, dans les établissements scolaires, les tribunaux, les organes administratifs et surtout au sein de la famille, par les attitudes traditionnelles de la société à l</w:t>
      </w:r>
      <w:r w:rsidR="00CC7090">
        <w:rPr>
          <w:i/>
          <w:iCs/>
          <w:szCs w:val="24"/>
        </w:rPr>
        <w:t>’</w:t>
      </w:r>
      <w:r w:rsidRPr="00EC164C">
        <w:rPr>
          <w:i/>
          <w:iCs/>
          <w:szCs w:val="24"/>
        </w:rPr>
        <w:t>égard des enfants…</w:t>
      </w:r>
      <w:r w:rsidR="00416139" w:rsidRPr="00EC164C">
        <w:rPr>
          <w:iCs/>
          <w:szCs w:val="24"/>
        </w:rPr>
        <w:t>»</w:t>
      </w:r>
      <w:r w:rsidRPr="00EC164C">
        <w:rPr>
          <w:i/>
          <w:iCs/>
          <w:szCs w:val="24"/>
        </w:rPr>
        <w:t>.</w:t>
      </w:r>
    </w:p>
    <w:p w:rsidR="005D7AA2" w:rsidRPr="00EC164C" w:rsidRDefault="005D7AA2" w:rsidP="003D657D">
      <w:pPr>
        <w:spacing w:before="240" w:after="240"/>
        <w:ind w:firstLine="567"/>
        <w:rPr>
          <w:i/>
          <w:iCs/>
          <w:szCs w:val="24"/>
        </w:rPr>
      </w:pPr>
      <w:r w:rsidRPr="00EC164C">
        <w:rPr>
          <w:i/>
          <w:iCs/>
          <w:szCs w:val="24"/>
        </w:rPr>
        <w:t xml:space="preserve">Le Comité recommande, en conséquence: </w:t>
      </w:r>
    </w:p>
    <w:p w:rsidR="005D7AA2" w:rsidRPr="00EC164C" w:rsidRDefault="00416139" w:rsidP="003D657D">
      <w:pPr>
        <w:spacing w:before="240" w:after="240"/>
        <w:ind w:firstLine="567"/>
        <w:rPr>
          <w:i/>
          <w:iCs/>
          <w:szCs w:val="24"/>
        </w:rPr>
      </w:pPr>
      <w:r w:rsidRPr="00EC164C">
        <w:rPr>
          <w:iCs/>
          <w:szCs w:val="24"/>
        </w:rPr>
        <w:t>«</w:t>
      </w:r>
      <w:r w:rsidR="00114EEF" w:rsidRPr="00EC164C">
        <w:rPr>
          <w:i/>
          <w:iCs/>
          <w:szCs w:val="24"/>
        </w:rPr>
        <w:t>a)</w:t>
      </w:r>
      <w:r w:rsidR="00114EEF" w:rsidRPr="00EC164C">
        <w:rPr>
          <w:i/>
          <w:iCs/>
          <w:szCs w:val="24"/>
        </w:rPr>
        <w:tab/>
      </w:r>
      <w:r w:rsidR="005D7AA2" w:rsidRPr="00EC164C">
        <w:rPr>
          <w:i/>
          <w:iCs/>
          <w:szCs w:val="24"/>
        </w:rPr>
        <w:t>D</w:t>
      </w:r>
      <w:r w:rsidR="00CC7090">
        <w:rPr>
          <w:i/>
          <w:iCs/>
          <w:szCs w:val="24"/>
        </w:rPr>
        <w:t>’</w:t>
      </w:r>
      <w:r w:rsidR="005D7AA2" w:rsidRPr="00EC164C">
        <w:rPr>
          <w:i/>
          <w:iCs/>
          <w:szCs w:val="24"/>
        </w:rPr>
        <w:t>encourager et de faciliter, au sein de la famille, dans les établissements scolaires, les tribunaux et les organes administratifs, le respect des opinions des enfants et leur participation à toute affaire les concernant, conformément à l</w:t>
      </w:r>
      <w:r w:rsidR="00CC7090">
        <w:rPr>
          <w:i/>
          <w:iCs/>
          <w:szCs w:val="24"/>
        </w:rPr>
        <w:t>’</w:t>
      </w:r>
      <w:r w:rsidR="005D7AA2" w:rsidRPr="00EC164C">
        <w:rPr>
          <w:i/>
          <w:iCs/>
          <w:szCs w:val="24"/>
        </w:rPr>
        <w:t xml:space="preserve">article 12 de la Convention; </w:t>
      </w:r>
    </w:p>
    <w:p w:rsidR="005D7AA2" w:rsidRPr="00EC164C" w:rsidRDefault="00114EEF" w:rsidP="003D657D">
      <w:pPr>
        <w:spacing w:before="240" w:after="240"/>
        <w:ind w:firstLine="567"/>
        <w:rPr>
          <w:i/>
          <w:iCs/>
        </w:rPr>
      </w:pPr>
      <w:r w:rsidRPr="00EC164C">
        <w:rPr>
          <w:i/>
          <w:iCs/>
        </w:rPr>
        <w:t>b)</w:t>
      </w:r>
      <w:r w:rsidRPr="00EC164C">
        <w:rPr>
          <w:i/>
          <w:iCs/>
        </w:rPr>
        <w:tab/>
      </w:r>
      <w:r w:rsidR="005D7AA2" w:rsidRPr="00EC164C">
        <w:rPr>
          <w:i/>
          <w:iCs/>
        </w:rPr>
        <w:t>D</w:t>
      </w:r>
      <w:r w:rsidR="00CC7090">
        <w:rPr>
          <w:i/>
          <w:iCs/>
        </w:rPr>
        <w:t>’</w:t>
      </w:r>
      <w:r w:rsidR="005D7AA2" w:rsidRPr="00EC164C">
        <w:rPr>
          <w:i/>
          <w:iCs/>
        </w:rPr>
        <w:t>élaborer des programmes de perfectionnement en milieu communautaire à l</w:t>
      </w:r>
      <w:r w:rsidR="00CC7090">
        <w:rPr>
          <w:i/>
          <w:iCs/>
        </w:rPr>
        <w:t>’</w:t>
      </w:r>
      <w:r w:rsidR="005D7AA2" w:rsidRPr="00EC164C">
        <w:rPr>
          <w:i/>
          <w:iCs/>
        </w:rPr>
        <w:t>intention des enseignants, des travailleurs sociaux, des fonctionnaires locaux et des chefs religieux afin de leur apprendre à aider les enfants à formuler leurs vues et opinions en toute connaissance de cause et à faire en sorte qu</w:t>
      </w:r>
      <w:r w:rsidR="00CC7090">
        <w:rPr>
          <w:i/>
          <w:iCs/>
        </w:rPr>
        <w:t>’</w:t>
      </w:r>
      <w:r w:rsidR="005D7AA2" w:rsidRPr="00EC164C">
        <w:rPr>
          <w:i/>
          <w:iCs/>
        </w:rPr>
        <w:t xml:space="preserve">elles soient prises en considération; et </w:t>
      </w:r>
    </w:p>
    <w:p w:rsidR="005D7AA2" w:rsidRPr="00EC164C" w:rsidRDefault="00114EEF" w:rsidP="003D657D">
      <w:pPr>
        <w:spacing w:before="240" w:after="240"/>
        <w:ind w:firstLine="567"/>
      </w:pPr>
      <w:r w:rsidRPr="00EC164C">
        <w:rPr>
          <w:i/>
          <w:iCs/>
        </w:rPr>
        <w:t>c)</w:t>
      </w:r>
      <w:r w:rsidRPr="00EC164C">
        <w:rPr>
          <w:i/>
          <w:iCs/>
        </w:rPr>
        <w:tab/>
      </w:r>
      <w:r w:rsidR="005D7AA2" w:rsidRPr="00EC164C">
        <w:rPr>
          <w:i/>
          <w:iCs/>
        </w:rPr>
        <w:t>De demander une assistance à l</w:t>
      </w:r>
      <w:r w:rsidR="00CC7090">
        <w:rPr>
          <w:i/>
          <w:iCs/>
        </w:rPr>
        <w:t>’</w:t>
      </w:r>
      <w:r w:rsidR="005D7AA2" w:rsidRPr="00EC164C">
        <w:rPr>
          <w:i/>
          <w:iCs/>
        </w:rPr>
        <w:t>UNICEF, notamment</w:t>
      </w:r>
      <w:r w:rsidRPr="00EC164C">
        <w:rPr>
          <w:i/>
          <w:iCs/>
        </w:rPr>
        <w:t>.</w:t>
      </w:r>
      <w:r w:rsidR="00416139" w:rsidRPr="00EC164C">
        <w:rPr>
          <w:iCs/>
        </w:rPr>
        <w:t>»</w:t>
      </w:r>
      <w:r w:rsidR="005D7AA2" w:rsidRPr="00EC164C">
        <w:rPr>
          <w:i/>
          <w:iCs/>
        </w:rPr>
        <w:t xml:space="preserve"> </w:t>
      </w:r>
      <w:r w:rsidR="005D7AA2" w:rsidRPr="00EC164C">
        <w:t>(</w:t>
      </w:r>
      <w:r w:rsidR="00A321F2" w:rsidRPr="00EC164C">
        <w:rPr>
          <w:i/>
          <w:iCs/>
        </w:rPr>
        <w:t>I</w:t>
      </w:r>
      <w:r w:rsidR="005D7AA2" w:rsidRPr="00EC164C">
        <w:rPr>
          <w:i/>
          <w:iCs/>
        </w:rPr>
        <w:t>bid.</w:t>
      </w:r>
      <w:r w:rsidRPr="00EC164C">
        <w:rPr>
          <w:i/>
          <w:iCs/>
        </w:rPr>
        <w:t>,</w:t>
      </w:r>
      <w:r w:rsidR="005D7AA2" w:rsidRPr="00EC164C">
        <w:rPr>
          <w:i/>
          <w:iCs/>
        </w:rPr>
        <w:t xml:space="preserve"> </w:t>
      </w:r>
      <w:r w:rsidRPr="00EC164C">
        <w:rPr>
          <w:i/>
          <w:iCs/>
        </w:rPr>
        <w:t>p</w:t>
      </w:r>
      <w:r w:rsidR="005D7AA2" w:rsidRPr="00EC164C">
        <w:rPr>
          <w:i/>
          <w:iCs/>
        </w:rPr>
        <w:t>ar.</w:t>
      </w:r>
      <w:r w:rsidRPr="00EC164C">
        <w:rPr>
          <w:i/>
          <w:iCs/>
        </w:rPr>
        <w:t xml:space="preserve"> </w:t>
      </w:r>
      <w:r w:rsidR="005D7AA2" w:rsidRPr="00EC164C">
        <w:rPr>
          <w:i/>
          <w:iCs/>
        </w:rPr>
        <w:t>25</w:t>
      </w:r>
      <w:r w:rsidRPr="00EC164C">
        <w:rPr>
          <w:i/>
          <w:iCs/>
        </w:rPr>
        <w:t xml:space="preserve"> et </w:t>
      </w:r>
      <w:r w:rsidR="005D7AA2" w:rsidRPr="00EC164C">
        <w:rPr>
          <w:i/>
          <w:iCs/>
        </w:rPr>
        <w:t>26</w:t>
      </w:r>
      <w:r w:rsidR="005D7AA2" w:rsidRPr="00EC164C">
        <w:t>).</w:t>
      </w:r>
    </w:p>
    <w:p w:rsidR="005D7AA2" w:rsidRPr="00EC164C" w:rsidRDefault="005D7AA2" w:rsidP="003D657D">
      <w:pPr>
        <w:spacing w:before="240" w:after="240"/>
        <w:rPr>
          <w:szCs w:val="24"/>
        </w:rPr>
      </w:pPr>
      <w:r w:rsidRPr="00EC164C">
        <w:rPr>
          <w:bCs/>
          <w:szCs w:val="24"/>
        </w:rPr>
        <w:t>125.</w:t>
      </w:r>
      <w:r w:rsidR="00114EEF" w:rsidRPr="00EC164C">
        <w:rPr>
          <w:b/>
          <w:bCs/>
          <w:szCs w:val="24"/>
        </w:rPr>
        <w:tab/>
      </w:r>
      <w:r w:rsidRPr="00EC164C">
        <w:rPr>
          <w:szCs w:val="24"/>
          <w:u w:val="single"/>
        </w:rPr>
        <w:t>Dans le cadre du suivi des observations finales et des recommandations ainsi formulées par le Comité</w:t>
      </w:r>
      <w:r w:rsidRPr="00EC164C">
        <w:rPr>
          <w:szCs w:val="24"/>
        </w:rPr>
        <w:t>, le présent rapport présente sommairement, sous ce paragraphe, les mesures et dispositions prises visant à encourager les enfants à exprimer leurs opinions et à orienter les professionnels et les intervenants à respecter ces opinions et à en tenir dûment compte dans leurs procédures et décisions, étant précisé que des données plus détaillées seront présentées sous les rubriques VI (SANTÉ ET BIEN-ÊTRE), VII (ÉDUCATION, LOISIRS ET ACTIVITÉS CULTURELLES), et VIII (C) (Mesures spéciales de protection</w:t>
      </w:r>
      <w:r w:rsidR="00114EEF" w:rsidRPr="00EC164C">
        <w:rPr>
          <w:szCs w:val="24"/>
        </w:rPr>
        <w:t>.</w:t>
      </w:r>
      <w:r w:rsidRPr="00EC164C">
        <w:rPr>
          <w:szCs w:val="24"/>
        </w:rPr>
        <w:t xml:space="preserve"> Les enfants en situation de conflit avec la loi) de ce rapport.</w:t>
      </w:r>
    </w:p>
    <w:p w:rsidR="005D7AA2" w:rsidRPr="00EC164C" w:rsidRDefault="005D7AA2" w:rsidP="003D657D">
      <w:pPr>
        <w:keepNext/>
        <w:spacing w:before="240" w:after="240"/>
        <w:jc w:val="center"/>
        <w:rPr>
          <w:b/>
          <w:bCs/>
          <w:szCs w:val="24"/>
        </w:rPr>
      </w:pPr>
      <w:r w:rsidRPr="00EC164C">
        <w:rPr>
          <w:b/>
          <w:bCs/>
          <w:szCs w:val="24"/>
        </w:rPr>
        <w:t>1.</w:t>
      </w:r>
      <w:r w:rsidR="00114EEF" w:rsidRPr="00EC164C">
        <w:rPr>
          <w:b/>
          <w:bCs/>
          <w:szCs w:val="24"/>
        </w:rPr>
        <w:t xml:space="preserve"> </w:t>
      </w:r>
      <w:r w:rsidRPr="00EC164C">
        <w:rPr>
          <w:b/>
          <w:bCs/>
          <w:szCs w:val="24"/>
        </w:rPr>
        <w:t xml:space="preserve"> Dans le domaine du respect des opinions de l</w:t>
      </w:r>
      <w:r w:rsidR="00CC7090">
        <w:rPr>
          <w:b/>
          <w:bCs/>
          <w:szCs w:val="24"/>
        </w:rPr>
        <w:t>’</w:t>
      </w:r>
      <w:r w:rsidRPr="00EC164C">
        <w:rPr>
          <w:b/>
          <w:bCs/>
          <w:szCs w:val="24"/>
        </w:rPr>
        <w:t>enfant devant les tribunaux</w:t>
      </w:r>
      <w:r w:rsidR="00114EEF" w:rsidRPr="00EC164C">
        <w:rPr>
          <w:b/>
          <w:bCs/>
          <w:szCs w:val="24"/>
        </w:rPr>
        <w:br/>
      </w:r>
      <w:r w:rsidRPr="00EC164C">
        <w:rPr>
          <w:b/>
          <w:bCs/>
          <w:szCs w:val="24"/>
        </w:rPr>
        <w:t>et leur participation à toute affaire les concernant</w:t>
      </w:r>
    </w:p>
    <w:p w:rsidR="005D7AA2" w:rsidRPr="00EC164C" w:rsidRDefault="005D7AA2" w:rsidP="003D657D">
      <w:pPr>
        <w:spacing w:before="240" w:after="240"/>
        <w:rPr>
          <w:szCs w:val="24"/>
        </w:rPr>
      </w:pPr>
      <w:r w:rsidRPr="00EC164C">
        <w:rPr>
          <w:bCs/>
          <w:szCs w:val="24"/>
        </w:rPr>
        <w:t>126.</w:t>
      </w:r>
      <w:r w:rsidR="00114EEF" w:rsidRPr="00EC164C">
        <w:rPr>
          <w:b/>
          <w:bCs/>
          <w:szCs w:val="24"/>
        </w:rPr>
        <w:tab/>
      </w:r>
      <w:r w:rsidRPr="00EC164C">
        <w:rPr>
          <w:szCs w:val="24"/>
        </w:rPr>
        <w:t>Le présent rapport rappelle, à cet égard, que</w:t>
      </w:r>
      <w:r w:rsidRPr="00EC164C">
        <w:rPr>
          <w:b/>
          <w:bCs/>
          <w:szCs w:val="24"/>
        </w:rPr>
        <w:t xml:space="preserve"> </w:t>
      </w:r>
      <w:r w:rsidRPr="00EC164C">
        <w:rPr>
          <w:szCs w:val="24"/>
        </w:rPr>
        <w:t>l</w:t>
      </w:r>
      <w:r w:rsidR="00CC7090">
        <w:rPr>
          <w:szCs w:val="24"/>
        </w:rPr>
        <w:t>’</w:t>
      </w:r>
      <w:r w:rsidRPr="00EC164C">
        <w:rPr>
          <w:szCs w:val="24"/>
        </w:rPr>
        <w:t>article 10 du Code de la protection de l</w:t>
      </w:r>
      <w:r w:rsidR="00CC7090">
        <w:rPr>
          <w:szCs w:val="24"/>
        </w:rPr>
        <w:t>’</w:t>
      </w:r>
      <w:r w:rsidRPr="00EC164C">
        <w:rPr>
          <w:szCs w:val="24"/>
        </w:rPr>
        <w:t xml:space="preserve">enfant, rangé parmi les principes généraux dudit CPE (Titre </w:t>
      </w:r>
      <w:r w:rsidR="00E72406">
        <w:rPr>
          <w:szCs w:val="24"/>
        </w:rPr>
        <w:t>premier</w:t>
      </w:r>
      <w:r w:rsidRPr="00EC164C">
        <w:rPr>
          <w:szCs w:val="24"/>
        </w:rPr>
        <w:t xml:space="preserve">) dispose: </w:t>
      </w:r>
      <w:r w:rsidR="00416139" w:rsidRPr="00EC164C">
        <w:rPr>
          <w:szCs w:val="24"/>
        </w:rPr>
        <w:t>«</w:t>
      </w:r>
      <w:r w:rsidRPr="00EC164C">
        <w:rPr>
          <w:i/>
          <w:szCs w:val="24"/>
        </w:rPr>
        <w:t xml:space="preserve">Le présent </w:t>
      </w:r>
      <w:r w:rsidR="007E631D" w:rsidRPr="00EC164C">
        <w:rPr>
          <w:i/>
          <w:szCs w:val="24"/>
        </w:rPr>
        <w:t>C</w:t>
      </w:r>
      <w:r w:rsidRPr="00EC164C">
        <w:rPr>
          <w:i/>
          <w:szCs w:val="24"/>
        </w:rPr>
        <w:t>ode garantit à l</w:t>
      </w:r>
      <w:r w:rsidR="00CC7090">
        <w:rPr>
          <w:i/>
          <w:szCs w:val="24"/>
        </w:rPr>
        <w:t>’</w:t>
      </w:r>
      <w:r w:rsidRPr="00EC164C">
        <w:rPr>
          <w:i/>
          <w:szCs w:val="24"/>
        </w:rPr>
        <w:t>enfant le droit d</w:t>
      </w:r>
      <w:r w:rsidR="00CC7090">
        <w:rPr>
          <w:i/>
          <w:szCs w:val="24"/>
        </w:rPr>
        <w:t>’</w:t>
      </w:r>
      <w:r w:rsidRPr="00EC164C">
        <w:rPr>
          <w:i/>
          <w:szCs w:val="24"/>
        </w:rPr>
        <w:t>exprimer librement ses opinions qui doivent être prises en considération conformément à son âge et à son degré de maturité, à cette fin, sera donnée à l</w:t>
      </w:r>
      <w:r w:rsidR="00CC7090">
        <w:rPr>
          <w:i/>
          <w:szCs w:val="24"/>
        </w:rPr>
        <w:t>’</w:t>
      </w:r>
      <w:r w:rsidRPr="00EC164C">
        <w:rPr>
          <w:i/>
          <w:szCs w:val="24"/>
        </w:rPr>
        <w:t>enfant une occasion spéciale pour exprimer ses opinions et être écouté dans toutes les procédures judiciaires et les mesures sociales et scolaires concernant sa situation</w:t>
      </w:r>
      <w:r w:rsidR="00114EEF" w:rsidRPr="00EC164C">
        <w:rPr>
          <w:i/>
          <w:szCs w:val="24"/>
        </w:rPr>
        <w:t>.</w:t>
      </w:r>
      <w:r w:rsidR="00416139" w:rsidRPr="00EC164C">
        <w:rPr>
          <w:szCs w:val="24"/>
        </w:rPr>
        <w:t>»</w:t>
      </w:r>
      <w:r w:rsidRPr="00EC164C">
        <w:rPr>
          <w:szCs w:val="24"/>
        </w:rPr>
        <w:t>.</w:t>
      </w:r>
    </w:p>
    <w:p w:rsidR="00416139" w:rsidRPr="00EC164C" w:rsidRDefault="005D7AA2" w:rsidP="003D657D">
      <w:pPr>
        <w:spacing w:before="240" w:after="240"/>
        <w:ind w:firstLine="567"/>
        <w:rPr>
          <w:szCs w:val="24"/>
        </w:rPr>
      </w:pPr>
      <w:r w:rsidRPr="00EC164C">
        <w:rPr>
          <w:szCs w:val="24"/>
        </w:rPr>
        <w:t>Cette disposition légale a connu, depuis sa mise en vigueur, plusieurs applications tant au niveau de l</w:t>
      </w:r>
      <w:r w:rsidR="00CC7090">
        <w:rPr>
          <w:szCs w:val="24"/>
        </w:rPr>
        <w:t>’</w:t>
      </w:r>
      <w:r w:rsidRPr="00EC164C">
        <w:rPr>
          <w:szCs w:val="24"/>
        </w:rPr>
        <w:t>intervention du Délégué à la protection de l</w:t>
      </w:r>
      <w:r w:rsidR="00CC7090">
        <w:rPr>
          <w:szCs w:val="24"/>
        </w:rPr>
        <w:t>’</w:t>
      </w:r>
      <w:r w:rsidRPr="00EC164C">
        <w:rPr>
          <w:szCs w:val="24"/>
        </w:rPr>
        <w:t>enfance que celle du juge de la famille, du juge des enfants ou du tribunal pour enfants. En effet, l</w:t>
      </w:r>
      <w:r w:rsidR="00CC7090">
        <w:rPr>
          <w:szCs w:val="24"/>
        </w:rPr>
        <w:t>’</w:t>
      </w:r>
      <w:r w:rsidRPr="00EC164C">
        <w:rPr>
          <w:szCs w:val="24"/>
        </w:rPr>
        <w:t>article 35 oblige le Délégué à la protection de l</w:t>
      </w:r>
      <w:r w:rsidR="00CC7090">
        <w:rPr>
          <w:szCs w:val="24"/>
        </w:rPr>
        <w:t>’</w:t>
      </w:r>
      <w:r w:rsidRPr="00EC164C">
        <w:rPr>
          <w:szCs w:val="24"/>
        </w:rPr>
        <w:t>enfance, ainsi que le juge de la famille, en cas de signalement, à écouter l</w:t>
      </w:r>
      <w:r w:rsidR="00CC7090">
        <w:rPr>
          <w:szCs w:val="24"/>
        </w:rPr>
        <w:t>’</w:t>
      </w:r>
      <w:r w:rsidRPr="00EC164C">
        <w:rPr>
          <w:szCs w:val="24"/>
        </w:rPr>
        <w:t>enfant et à prendre en considération ses opinions. L</w:t>
      </w:r>
      <w:r w:rsidR="00CC7090">
        <w:rPr>
          <w:szCs w:val="24"/>
        </w:rPr>
        <w:t>’</w:t>
      </w:r>
      <w:r w:rsidRPr="00EC164C">
        <w:rPr>
          <w:szCs w:val="24"/>
        </w:rPr>
        <w:t>article 90 invite le juge pour enfants à débattre avec toutes les parties concernées, en présence de l</w:t>
      </w:r>
      <w:r w:rsidR="00CC7090">
        <w:rPr>
          <w:szCs w:val="24"/>
        </w:rPr>
        <w:t>’</w:t>
      </w:r>
      <w:r w:rsidRPr="00EC164C">
        <w:rPr>
          <w:szCs w:val="24"/>
        </w:rPr>
        <w:t>enfant, qui a toute la latitude selon son degré de maturité de discuter cette disposition, des procédures à prendre.</w:t>
      </w:r>
    </w:p>
    <w:p w:rsidR="005D7AA2" w:rsidRPr="00EC164C" w:rsidRDefault="005D7AA2" w:rsidP="003D657D">
      <w:pPr>
        <w:keepNext/>
        <w:spacing w:before="240" w:after="240"/>
        <w:jc w:val="center"/>
        <w:rPr>
          <w:b/>
          <w:bCs/>
          <w:szCs w:val="24"/>
        </w:rPr>
      </w:pPr>
      <w:r w:rsidRPr="00EC164C">
        <w:rPr>
          <w:b/>
          <w:bCs/>
          <w:szCs w:val="24"/>
        </w:rPr>
        <w:t xml:space="preserve">2. </w:t>
      </w:r>
      <w:r w:rsidR="00114EEF" w:rsidRPr="00EC164C">
        <w:rPr>
          <w:b/>
          <w:bCs/>
          <w:szCs w:val="24"/>
        </w:rPr>
        <w:t xml:space="preserve"> </w:t>
      </w:r>
      <w:r w:rsidRPr="00EC164C">
        <w:rPr>
          <w:b/>
          <w:bCs/>
          <w:szCs w:val="24"/>
        </w:rPr>
        <w:t>Mesures et programmes mis en œuvre en vue de promouvoir la participation</w:t>
      </w:r>
      <w:r w:rsidR="00114EEF" w:rsidRPr="00EC164C">
        <w:rPr>
          <w:b/>
          <w:bCs/>
          <w:szCs w:val="24"/>
        </w:rPr>
        <w:br/>
      </w:r>
      <w:r w:rsidRPr="00EC164C">
        <w:rPr>
          <w:b/>
          <w:bCs/>
          <w:szCs w:val="24"/>
        </w:rPr>
        <w:t>de l</w:t>
      </w:r>
      <w:r w:rsidR="00CC7090">
        <w:rPr>
          <w:b/>
          <w:bCs/>
          <w:szCs w:val="24"/>
        </w:rPr>
        <w:t>’</w:t>
      </w:r>
      <w:r w:rsidRPr="00EC164C">
        <w:rPr>
          <w:b/>
          <w:bCs/>
          <w:szCs w:val="24"/>
        </w:rPr>
        <w:t>enfant à tous les aspects de la vie familiale et sociale</w:t>
      </w:r>
    </w:p>
    <w:p w:rsidR="005D7AA2" w:rsidRPr="00EC164C" w:rsidRDefault="005D7AA2" w:rsidP="003D657D">
      <w:pPr>
        <w:spacing w:before="240" w:after="240"/>
        <w:rPr>
          <w:szCs w:val="24"/>
        </w:rPr>
      </w:pPr>
      <w:r w:rsidRPr="00EC164C">
        <w:rPr>
          <w:bCs/>
          <w:szCs w:val="24"/>
        </w:rPr>
        <w:t>127.</w:t>
      </w:r>
      <w:r w:rsidR="00114EEF" w:rsidRPr="00EC164C">
        <w:rPr>
          <w:szCs w:val="24"/>
        </w:rPr>
        <w:tab/>
      </w:r>
      <w:r w:rsidRPr="00EC164C">
        <w:rPr>
          <w:szCs w:val="24"/>
        </w:rPr>
        <w:t>S</w:t>
      </w:r>
      <w:r w:rsidR="00CC7090">
        <w:rPr>
          <w:szCs w:val="24"/>
        </w:rPr>
        <w:t>’</w:t>
      </w:r>
      <w:r w:rsidRPr="00EC164C">
        <w:rPr>
          <w:szCs w:val="24"/>
        </w:rPr>
        <w:t>agissant plus généralement des mesures et programmes mis en œuvre en vue de donner plus généralement effet aux recommandations du Comité en ce domaine, il a été décidé de consacrer l</w:t>
      </w:r>
      <w:r w:rsidR="00CC7090">
        <w:rPr>
          <w:szCs w:val="24"/>
        </w:rPr>
        <w:t>’</w:t>
      </w:r>
      <w:r w:rsidRPr="00EC164C">
        <w:rPr>
          <w:szCs w:val="24"/>
        </w:rPr>
        <w:t>approche du droit de l</w:t>
      </w:r>
      <w:r w:rsidR="00CC7090">
        <w:rPr>
          <w:szCs w:val="24"/>
        </w:rPr>
        <w:t>’</w:t>
      </w:r>
      <w:r w:rsidRPr="00EC164C">
        <w:rPr>
          <w:szCs w:val="24"/>
        </w:rPr>
        <w:t xml:space="preserve">enfant à la participation à tous les aspects de la vie familiale et sociale comme thème central du </w:t>
      </w:r>
      <w:r w:rsidRPr="00EC164C">
        <w:rPr>
          <w:i/>
          <w:iCs/>
          <w:szCs w:val="24"/>
        </w:rPr>
        <w:t>Rapport national sur la situation de l</w:t>
      </w:r>
      <w:r w:rsidR="00CC7090">
        <w:rPr>
          <w:i/>
          <w:iCs/>
          <w:szCs w:val="24"/>
        </w:rPr>
        <w:t>’</w:t>
      </w:r>
      <w:r w:rsidRPr="00EC164C">
        <w:rPr>
          <w:i/>
          <w:iCs/>
          <w:szCs w:val="24"/>
        </w:rPr>
        <w:t>enfance en Tunisie en 2006</w:t>
      </w:r>
      <w:r w:rsidRPr="00EC164C">
        <w:rPr>
          <w:szCs w:val="24"/>
        </w:rPr>
        <w:t xml:space="preserve"> en vue d</w:t>
      </w:r>
      <w:r w:rsidR="00CC7090">
        <w:rPr>
          <w:szCs w:val="24"/>
        </w:rPr>
        <w:t>’</w:t>
      </w:r>
      <w:r w:rsidRPr="00EC164C">
        <w:rPr>
          <w:szCs w:val="24"/>
        </w:rPr>
        <w:t>évaluer les mesures et programmes nationaux mis en œuvre à cet effet et de mesurer l</w:t>
      </w:r>
      <w:r w:rsidR="00CC7090">
        <w:rPr>
          <w:szCs w:val="24"/>
        </w:rPr>
        <w:t>’</w:t>
      </w:r>
      <w:r w:rsidRPr="00EC164C">
        <w:rPr>
          <w:szCs w:val="24"/>
        </w:rPr>
        <w:t xml:space="preserve">impact réel de la politique menée en ce domaine. </w:t>
      </w:r>
    </w:p>
    <w:p w:rsidR="005D7AA2" w:rsidRPr="00EC164C" w:rsidRDefault="005D7AA2" w:rsidP="003D657D">
      <w:pPr>
        <w:spacing w:before="240" w:after="240"/>
        <w:rPr>
          <w:szCs w:val="24"/>
          <w:rtl/>
        </w:rPr>
      </w:pPr>
      <w:r w:rsidRPr="00EC164C">
        <w:rPr>
          <w:bCs/>
          <w:szCs w:val="24"/>
        </w:rPr>
        <w:t>128.</w:t>
      </w:r>
      <w:r w:rsidR="00114EEF" w:rsidRPr="00EC164C">
        <w:rPr>
          <w:szCs w:val="24"/>
        </w:rPr>
        <w:tab/>
      </w:r>
      <w:r w:rsidRPr="00EC164C">
        <w:rPr>
          <w:szCs w:val="24"/>
        </w:rPr>
        <w:t xml:space="preserve">Le </w:t>
      </w:r>
      <w:r w:rsidRPr="00EC164C">
        <w:rPr>
          <w:i/>
          <w:iCs/>
          <w:szCs w:val="24"/>
        </w:rPr>
        <w:t>Rapport national sur la situation de l</w:t>
      </w:r>
      <w:r w:rsidR="00CC7090">
        <w:rPr>
          <w:i/>
          <w:iCs/>
          <w:szCs w:val="24"/>
        </w:rPr>
        <w:t>’</w:t>
      </w:r>
      <w:r w:rsidRPr="00EC164C">
        <w:rPr>
          <w:i/>
          <w:iCs/>
          <w:szCs w:val="24"/>
        </w:rPr>
        <w:t>enfance en Tunisie en 2006</w:t>
      </w:r>
      <w:r w:rsidRPr="00EC164C">
        <w:rPr>
          <w:szCs w:val="24"/>
        </w:rPr>
        <w:t xml:space="preserve"> montre à cet égard que la Tunisie continue d</w:t>
      </w:r>
      <w:r w:rsidR="00CC7090">
        <w:rPr>
          <w:szCs w:val="24"/>
        </w:rPr>
        <w:t>’</w:t>
      </w:r>
      <w:r w:rsidRPr="00EC164C">
        <w:rPr>
          <w:szCs w:val="24"/>
        </w:rPr>
        <w:t>œuvrer dans le cadre de cette approche globale en vue de le définition de politiques et programmes nouveaux, à même de promouvoir le rôle des enfants et des jeunes dans tous les aspects de la vie familiale et sociale, confirmant par là la capacité de la communauté nationale à intégrer ses enfants et ses jeunes et son choix conscient de la modernité, de la démocratie et des droits de l</w:t>
      </w:r>
      <w:r w:rsidR="00CC7090">
        <w:rPr>
          <w:szCs w:val="24"/>
        </w:rPr>
        <w:t>’</w:t>
      </w:r>
      <w:r w:rsidRPr="00EC164C">
        <w:rPr>
          <w:szCs w:val="24"/>
        </w:rPr>
        <w:t>homme dans leur noble expression. Le choix d</w:t>
      </w:r>
      <w:r w:rsidR="00CC7090">
        <w:rPr>
          <w:szCs w:val="24"/>
        </w:rPr>
        <w:t>’</w:t>
      </w:r>
      <w:r w:rsidRPr="00EC164C">
        <w:rPr>
          <w:szCs w:val="24"/>
        </w:rPr>
        <w:t>une telle approche se fonde également sur l</w:t>
      </w:r>
      <w:r w:rsidR="00CC7090">
        <w:rPr>
          <w:szCs w:val="24"/>
        </w:rPr>
        <w:t>’</w:t>
      </w:r>
      <w:r w:rsidRPr="00EC164C">
        <w:rPr>
          <w:szCs w:val="24"/>
        </w:rPr>
        <w:t>idée que Les enfants sont détenteurs de droits et ont le droit de participer conformément à leurs aptitudes inhérentes à tous les aspects de la vie familiale et sociale et d</w:t>
      </w:r>
      <w:r w:rsidR="00CC7090">
        <w:rPr>
          <w:szCs w:val="24"/>
        </w:rPr>
        <w:t>’</w:t>
      </w:r>
      <w:r w:rsidRPr="00EC164C">
        <w:rPr>
          <w:szCs w:val="24"/>
        </w:rPr>
        <w:t>exprimer leur avis relativement à toutes les décisions les concernant.</w:t>
      </w:r>
    </w:p>
    <w:p w:rsidR="005D7AA2" w:rsidRPr="00EC164C" w:rsidRDefault="005D7AA2" w:rsidP="003D657D">
      <w:pPr>
        <w:spacing w:before="240" w:after="240"/>
        <w:rPr>
          <w:szCs w:val="24"/>
        </w:rPr>
      </w:pPr>
      <w:r w:rsidRPr="00EC164C">
        <w:rPr>
          <w:bCs/>
          <w:szCs w:val="24"/>
        </w:rPr>
        <w:t>129.</w:t>
      </w:r>
      <w:r w:rsidR="00114EEF" w:rsidRPr="00EC164C">
        <w:rPr>
          <w:szCs w:val="24"/>
        </w:rPr>
        <w:tab/>
      </w:r>
      <w:r w:rsidRPr="00EC164C">
        <w:rPr>
          <w:szCs w:val="24"/>
        </w:rPr>
        <w:t xml:space="preserve">Parmi les principaux indicateurs et résultats réalisés en 2006, le </w:t>
      </w:r>
      <w:r w:rsidRPr="00EC164C">
        <w:rPr>
          <w:i/>
          <w:iCs/>
          <w:szCs w:val="24"/>
        </w:rPr>
        <w:t>Rapport national sur la situation de l</w:t>
      </w:r>
      <w:r w:rsidR="00CC7090">
        <w:rPr>
          <w:i/>
          <w:iCs/>
          <w:szCs w:val="24"/>
        </w:rPr>
        <w:t>’</w:t>
      </w:r>
      <w:r w:rsidRPr="00EC164C">
        <w:rPr>
          <w:i/>
          <w:iCs/>
          <w:szCs w:val="24"/>
        </w:rPr>
        <w:t>enfance en Tunisie en 2006</w:t>
      </w:r>
      <w:r w:rsidRPr="00EC164C">
        <w:rPr>
          <w:szCs w:val="24"/>
        </w:rPr>
        <w:t> relève en particulier ce qui suit</w:t>
      </w:r>
      <w:r w:rsidR="00416139" w:rsidRPr="00EC164C">
        <w:rPr>
          <w:szCs w:val="24"/>
        </w:rPr>
        <w:t>:</w:t>
      </w:r>
    </w:p>
    <w:p w:rsidR="005D7AA2" w:rsidRPr="00EC164C" w:rsidRDefault="005D7AA2" w:rsidP="003D657D">
      <w:pPr>
        <w:numPr>
          <w:ilvl w:val="0"/>
          <w:numId w:val="32"/>
        </w:numPr>
        <w:spacing w:before="240" w:after="240"/>
        <w:rPr>
          <w:szCs w:val="24"/>
        </w:rPr>
      </w:pPr>
      <w:r w:rsidRPr="00EC164C">
        <w:rPr>
          <w:szCs w:val="24"/>
        </w:rPr>
        <w:t>L</w:t>
      </w:r>
      <w:r w:rsidR="00CC7090">
        <w:rPr>
          <w:szCs w:val="24"/>
        </w:rPr>
        <w:t>’</w:t>
      </w:r>
      <w:r w:rsidRPr="00EC164C">
        <w:rPr>
          <w:szCs w:val="24"/>
        </w:rPr>
        <w:t>adaptation accrue des enfants parlementaires à leur nouveau rôle de députés par leur participation active et remarquée à la discussion de questions en rapport avec leurs préoccupations, comme la protection de l</w:t>
      </w:r>
      <w:r w:rsidR="00CC7090">
        <w:rPr>
          <w:szCs w:val="24"/>
        </w:rPr>
        <w:t>’</w:t>
      </w:r>
      <w:r w:rsidRPr="00EC164C">
        <w:rPr>
          <w:szCs w:val="24"/>
        </w:rPr>
        <w:t>enfance dans la législation et au niveau de la justice, la santé et les programmes de santé destinés aux enfants et aux adolescents, etc.</w:t>
      </w:r>
      <w:r w:rsidR="00E048B1" w:rsidRPr="00EC164C">
        <w:rPr>
          <w:szCs w:val="24"/>
        </w:rPr>
        <w:t>;</w:t>
      </w:r>
    </w:p>
    <w:p w:rsidR="005D7AA2" w:rsidRPr="00EC164C" w:rsidRDefault="005D7AA2" w:rsidP="003D657D">
      <w:pPr>
        <w:spacing w:before="240" w:after="240"/>
        <w:ind w:firstLine="567"/>
        <w:rPr>
          <w:szCs w:val="24"/>
        </w:rPr>
      </w:pPr>
      <w:r w:rsidRPr="00EC164C">
        <w:rPr>
          <w:szCs w:val="24"/>
        </w:rPr>
        <w:t>Il est à rappeler, à cet égard, que le Parlement de l</w:t>
      </w:r>
      <w:r w:rsidR="00CC7090">
        <w:rPr>
          <w:szCs w:val="24"/>
        </w:rPr>
        <w:t>’</w:t>
      </w:r>
      <w:r w:rsidRPr="00EC164C">
        <w:rPr>
          <w:szCs w:val="24"/>
        </w:rPr>
        <w:t xml:space="preserve">enfant a été institué en vertu de la loi </w:t>
      </w:r>
      <w:r w:rsidR="00330D48" w:rsidRPr="00330D48">
        <w:rPr>
          <w:rFonts w:eastAsia="MS Mincho"/>
          <w:szCs w:val="24"/>
        </w:rPr>
        <w:t>n</w:t>
      </w:r>
      <w:r w:rsidR="00330D48" w:rsidRPr="00330D48">
        <w:rPr>
          <w:rFonts w:eastAsia="MS Mincho"/>
          <w:szCs w:val="24"/>
          <w:vertAlign w:val="superscript"/>
        </w:rPr>
        <w:t>o</w:t>
      </w:r>
      <w:r w:rsidR="00330D48">
        <w:rPr>
          <w:szCs w:val="24"/>
        </w:rPr>
        <w:t> </w:t>
      </w:r>
      <w:r w:rsidRPr="00EC164C">
        <w:rPr>
          <w:szCs w:val="24"/>
        </w:rPr>
        <w:t>2000-41 du 17 avril 2000, portant révision du Code de protection de l</w:t>
      </w:r>
      <w:r w:rsidR="00CC7090">
        <w:rPr>
          <w:szCs w:val="24"/>
        </w:rPr>
        <w:t>’</w:t>
      </w:r>
      <w:r w:rsidRPr="00EC164C">
        <w:rPr>
          <w:szCs w:val="24"/>
        </w:rPr>
        <w:t>enfant. Cette loi a ajouté un nouveau paragraphe à l</w:t>
      </w:r>
      <w:r w:rsidR="00CC7090">
        <w:rPr>
          <w:szCs w:val="24"/>
        </w:rPr>
        <w:t>’</w:t>
      </w:r>
      <w:r w:rsidRPr="00EC164C">
        <w:rPr>
          <w:szCs w:val="24"/>
        </w:rPr>
        <w:t>article 10 du CPE stipulant ce qui suit</w:t>
      </w:r>
      <w:r w:rsidR="00416139" w:rsidRPr="00EC164C">
        <w:rPr>
          <w:szCs w:val="24"/>
        </w:rPr>
        <w:t>:</w:t>
      </w:r>
      <w:r w:rsidRPr="00EC164C">
        <w:rPr>
          <w:szCs w:val="24"/>
        </w:rPr>
        <w:t xml:space="preserve"> «</w:t>
      </w:r>
      <w:r w:rsidRPr="00EC164C">
        <w:rPr>
          <w:i/>
          <w:szCs w:val="24"/>
        </w:rPr>
        <w:t>Il sera également donné aux enfants l</w:t>
      </w:r>
      <w:r w:rsidR="00CC7090">
        <w:rPr>
          <w:i/>
          <w:szCs w:val="24"/>
        </w:rPr>
        <w:t>’</w:t>
      </w:r>
      <w:r w:rsidRPr="00EC164C">
        <w:rPr>
          <w:i/>
          <w:szCs w:val="24"/>
        </w:rPr>
        <w:t>occasion de s</w:t>
      </w:r>
      <w:r w:rsidR="00CC7090">
        <w:rPr>
          <w:i/>
          <w:szCs w:val="24"/>
        </w:rPr>
        <w:t>’</w:t>
      </w:r>
      <w:r w:rsidRPr="00EC164C">
        <w:rPr>
          <w:i/>
          <w:szCs w:val="24"/>
        </w:rPr>
        <w:t>organiser dans le cadre d</w:t>
      </w:r>
      <w:r w:rsidR="00CC7090">
        <w:rPr>
          <w:i/>
          <w:szCs w:val="24"/>
        </w:rPr>
        <w:t>’</w:t>
      </w:r>
      <w:r w:rsidRPr="00EC164C">
        <w:rPr>
          <w:i/>
          <w:szCs w:val="24"/>
        </w:rPr>
        <w:t>un espace de dialogue, leur permettant d</w:t>
      </w:r>
      <w:r w:rsidR="00CC7090">
        <w:rPr>
          <w:i/>
          <w:szCs w:val="24"/>
        </w:rPr>
        <w:t>’</w:t>
      </w:r>
      <w:r w:rsidRPr="00EC164C">
        <w:rPr>
          <w:i/>
          <w:szCs w:val="24"/>
        </w:rPr>
        <w:t>exprimer leurs opinions sur des sujets en rapport avec leurs droits, de s</w:t>
      </w:r>
      <w:r w:rsidR="00CC7090">
        <w:rPr>
          <w:i/>
          <w:szCs w:val="24"/>
        </w:rPr>
        <w:t>’</w:t>
      </w:r>
      <w:r w:rsidRPr="00EC164C">
        <w:rPr>
          <w:i/>
          <w:szCs w:val="24"/>
        </w:rPr>
        <w:t>habituer à l</w:t>
      </w:r>
      <w:r w:rsidR="00CC7090">
        <w:rPr>
          <w:i/>
          <w:szCs w:val="24"/>
        </w:rPr>
        <w:t>’</w:t>
      </w:r>
      <w:r w:rsidRPr="00EC164C">
        <w:rPr>
          <w:i/>
          <w:szCs w:val="24"/>
        </w:rPr>
        <w:t>exercice de la responsabilité, au développement du sens civique et de la promotion des droits de l</w:t>
      </w:r>
      <w:r w:rsidR="00CC7090">
        <w:rPr>
          <w:i/>
          <w:szCs w:val="24"/>
        </w:rPr>
        <w:t>’</w:t>
      </w:r>
      <w:r w:rsidR="00114EEF" w:rsidRPr="00EC164C">
        <w:rPr>
          <w:i/>
          <w:szCs w:val="24"/>
        </w:rPr>
        <w:t xml:space="preserve">enfant. </w:t>
      </w:r>
      <w:r w:rsidRPr="00EC164C">
        <w:rPr>
          <w:i/>
          <w:szCs w:val="24"/>
        </w:rPr>
        <w:t>Ce</w:t>
      </w:r>
      <w:r w:rsidR="00114EEF" w:rsidRPr="00EC164C">
        <w:rPr>
          <w:i/>
          <w:szCs w:val="24"/>
        </w:rPr>
        <w:t xml:space="preserve">t espace sera connu sous le nom </w:t>
      </w:r>
      <w:r w:rsidRPr="00EC164C">
        <w:rPr>
          <w:i/>
          <w:szCs w:val="24"/>
        </w:rPr>
        <w:t>de Parlement de l</w:t>
      </w:r>
      <w:r w:rsidR="00CC7090">
        <w:rPr>
          <w:i/>
          <w:szCs w:val="24"/>
        </w:rPr>
        <w:t>’</w:t>
      </w:r>
      <w:r w:rsidRPr="00EC164C">
        <w:rPr>
          <w:i/>
          <w:szCs w:val="24"/>
        </w:rPr>
        <w:t>enfant</w:t>
      </w:r>
      <w:r w:rsidR="00114EEF" w:rsidRPr="00EC164C">
        <w:rPr>
          <w:i/>
          <w:szCs w:val="24"/>
        </w:rPr>
        <w:t>.</w:t>
      </w:r>
      <w:r w:rsidR="00416139" w:rsidRPr="00EC164C">
        <w:rPr>
          <w:szCs w:val="24"/>
        </w:rPr>
        <w:t>»</w:t>
      </w:r>
      <w:r w:rsidRPr="00EC164C">
        <w:rPr>
          <w:szCs w:val="24"/>
        </w:rPr>
        <w:t>.</w:t>
      </w:r>
    </w:p>
    <w:p w:rsidR="005D7AA2" w:rsidRPr="00EC164C" w:rsidRDefault="005D7AA2" w:rsidP="003D657D">
      <w:pPr>
        <w:numPr>
          <w:ilvl w:val="0"/>
          <w:numId w:val="32"/>
        </w:numPr>
        <w:spacing w:before="240" w:after="240"/>
        <w:rPr>
          <w:szCs w:val="24"/>
        </w:rPr>
      </w:pPr>
      <w:r w:rsidRPr="00EC164C">
        <w:rPr>
          <w:szCs w:val="24"/>
        </w:rPr>
        <w:t>L</w:t>
      </w:r>
      <w:r w:rsidR="00CC7090">
        <w:rPr>
          <w:szCs w:val="24"/>
        </w:rPr>
        <w:t>’</w:t>
      </w:r>
      <w:r w:rsidRPr="00EC164C">
        <w:rPr>
          <w:szCs w:val="24"/>
        </w:rPr>
        <w:t>achèvement de la mise en place de Clubs d</w:t>
      </w:r>
      <w:r w:rsidR="00CC7090">
        <w:rPr>
          <w:szCs w:val="24"/>
        </w:rPr>
        <w:t>’</w:t>
      </w:r>
      <w:r w:rsidRPr="00EC164C">
        <w:rPr>
          <w:szCs w:val="24"/>
        </w:rPr>
        <w:t>enfants parlementaires au niveau de chaque région (24 clubs), offrant ainsi un cadre adéquat au dialogue permettant aux enfants parlementaires de poursuivre leur rôle après expiration de leur mandat et de contribuer à la diffusion de la culture des droits de l</w:t>
      </w:r>
      <w:r w:rsidR="00CC7090">
        <w:rPr>
          <w:szCs w:val="24"/>
        </w:rPr>
        <w:t>’</w:t>
      </w:r>
      <w:r w:rsidRPr="00EC164C">
        <w:rPr>
          <w:szCs w:val="24"/>
        </w:rPr>
        <w:t>enfant et la culture constitution</w:t>
      </w:r>
      <w:r w:rsidR="00E048B1" w:rsidRPr="00EC164C">
        <w:rPr>
          <w:szCs w:val="24"/>
        </w:rPr>
        <w:t>nelle auprès des autres enfants;</w:t>
      </w:r>
    </w:p>
    <w:p w:rsidR="005D7AA2" w:rsidRPr="00EC164C" w:rsidRDefault="005D7AA2" w:rsidP="003D657D">
      <w:pPr>
        <w:numPr>
          <w:ilvl w:val="0"/>
          <w:numId w:val="32"/>
        </w:numPr>
        <w:spacing w:before="240" w:after="240"/>
        <w:rPr>
          <w:szCs w:val="24"/>
        </w:rPr>
      </w:pPr>
      <w:r w:rsidRPr="00EC164C">
        <w:rPr>
          <w:szCs w:val="24"/>
        </w:rPr>
        <w:t xml:space="preserve">La généralisation des </w:t>
      </w:r>
      <w:r w:rsidR="00B275E7" w:rsidRPr="00EC164C">
        <w:rPr>
          <w:szCs w:val="24"/>
        </w:rPr>
        <w:t>c</w:t>
      </w:r>
      <w:r w:rsidRPr="00EC164C">
        <w:rPr>
          <w:szCs w:val="24"/>
        </w:rPr>
        <w:t xml:space="preserve">onseils municipaux pour enfants en application de la </w:t>
      </w:r>
      <w:r w:rsidR="00114EEF" w:rsidRPr="00EC164C">
        <w:rPr>
          <w:szCs w:val="24"/>
        </w:rPr>
        <w:t>l</w:t>
      </w:r>
      <w:r w:rsidRPr="00EC164C">
        <w:rPr>
          <w:szCs w:val="24"/>
        </w:rPr>
        <w:t xml:space="preserve">oi </w:t>
      </w:r>
      <w:r w:rsidR="00114EEF" w:rsidRPr="00EC164C">
        <w:rPr>
          <w:rFonts w:eastAsia="MS Mincho"/>
          <w:szCs w:val="24"/>
        </w:rPr>
        <w:t>n</w:t>
      </w:r>
      <w:r w:rsidR="00114EEF" w:rsidRPr="00EC164C">
        <w:rPr>
          <w:rFonts w:eastAsia="MS Mincho"/>
          <w:szCs w:val="24"/>
          <w:vertAlign w:val="superscript"/>
        </w:rPr>
        <w:t>o</w:t>
      </w:r>
      <w:r w:rsidR="00114EEF" w:rsidRPr="00EC164C">
        <w:rPr>
          <w:szCs w:val="24"/>
        </w:rPr>
        <w:t> </w:t>
      </w:r>
      <w:r w:rsidRPr="00EC164C">
        <w:rPr>
          <w:szCs w:val="24"/>
        </w:rPr>
        <w:t xml:space="preserve">2006-48 du 17 juillet 2006, atteignant 264 conseils au cours de la période du mandat municipal 2005-2010 et regroupant 4366 membres, dont </w:t>
      </w:r>
      <w:r w:rsidR="00114EEF" w:rsidRPr="00EC164C">
        <w:rPr>
          <w:szCs w:val="24"/>
        </w:rPr>
        <w:t>1935 filles, soit un taux de 44,</w:t>
      </w:r>
      <w:r w:rsidR="00E048B1" w:rsidRPr="00EC164C">
        <w:rPr>
          <w:szCs w:val="24"/>
        </w:rPr>
        <w:t>32 %;</w:t>
      </w:r>
    </w:p>
    <w:p w:rsidR="005D7AA2" w:rsidRPr="00EC164C" w:rsidRDefault="005D7AA2" w:rsidP="003D657D">
      <w:pPr>
        <w:numPr>
          <w:ilvl w:val="0"/>
          <w:numId w:val="32"/>
        </w:numPr>
        <w:spacing w:before="240" w:after="240"/>
        <w:rPr>
          <w:szCs w:val="24"/>
        </w:rPr>
      </w:pPr>
      <w:r w:rsidRPr="00EC164C">
        <w:rPr>
          <w:szCs w:val="24"/>
        </w:rPr>
        <w:t>La participation des enfants et des adolescents du groupe d</w:t>
      </w:r>
      <w:r w:rsidR="00CC7090">
        <w:rPr>
          <w:szCs w:val="24"/>
        </w:rPr>
        <w:t>’</w:t>
      </w:r>
      <w:r w:rsidRPr="00EC164C">
        <w:rPr>
          <w:szCs w:val="24"/>
        </w:rPr>
        <w:t>âge 15-19 ans à la troisième consultation nationale des jeunes au cours des deux années 2005 et 2006, leur participation ayant atteint 36</w:t>
      </w:r>
      <w:r w:rsidR="00114EEF" w:rsidRPr="00EC164C">
        <w:rPr>
          <w:szCs w:val="24"/>
        </w:rPr>
        <w:t>,</w:t>
      </w:r>
      <w:r w:rsidRPr="00EC164C">
        <w:rPr>
          <w:szCs w:val="24"/>
        </w:rPr>
        <w:t>9 % de l</w:t>
      </w:r>
      <w:r w:rsidR="00CC7090">
        <w:rPr>
          <w:szCs w:val="24"/>
        </w:rPr>
        <w:t>’</w:t>
      </w:r>
      <w:r w:rsidRPr="00EC164C">
        <w:rPr>
          <w:szCs w:val="24"/>
        </w:rPr>
        <w:t>ensemble des 10</w:t>
      </w:r>
      <w:r w:rsidR="00114EEF" w:rsidRPr="00EC164C">
        <w:rPr>
          <w:szCs w:val="24"/>
        </w:rPr>
        <w:t xml:space="preserve"> </w:t>
      </w:r>
      <w:r w:rsidRPr="00EC164C">
        <w:rPr>
          <w:szCs w:val="24"/>
        </w:rPr>
        <w:t xml:space="preserve">000 jeunes et enfants </w:t>
      </w:r>
      <w:r w:rsidR="00E048B1" w:rsidRPr="00EC164C">
        <w:rPr>
          <w:szCs w:val="24"/>
        </w:rPr>
        <w:t>couverts par cette consultation;</w:t>
      </w:r>
    </w:p>
    <w:p w:rsidR="005D7AA2" w:rsidRPr="00EC164C" w:rsidRDefault="005D7AA2" w:rsidP="003D657D">
      <w:pPr>
        <w:numPr>
          <w:ilvl w:val="0"/>
          <w:numId w:val="32"/>
        </w:numPr>
        <w:spacing w:before="240" w:after="240"/>
        <w:rPr>
          <w:szCs w:val="24"/>
        </w:rPr>
      </w:pPr>
      <w:r w:rsidRPr="00EC164C">
        <w:rPr>
          <w:szCs w:val="24"/>
        </w:rPr>
        <w:t>La participation des enfants et des adolescents du groupe d</w:t>
      </w:r>
      <w:r w:rsidR="00CC7090">
        <w:rPr>
          <w:szCs w:val="24"/>
        </w:rPr>
        <w:t>’</w:t>
      </w:r>
      <w:r w:rsidRPr="00EC164C">
        <w:rPr>
          <w:szCs w:val="24"/>
        </w:rPr>
        <w:t>âge 15-19 ans aux forums locaux et aux colloques régionaux de dialogue avec les jeunes, leur participation ayant atteint 61 % de l</w:t>
      </w:r>
      <w:r w:rsidR="00CC7090">
        <w:rPr>
          <w:szCs w:val="24"/>
        </w:rPr>
        <w:t>’</w:t>
      </w:r>
      <w:r w:rsidR="00114EEF" w:rsidRPr="00EC164C">
        <w:rPr>
          <w:szCs w:val="24"/>
        </w:rPr>
        <w:t xml:space="preserve">ensemble des 100 </w:t>
      </w:r>
      <w:r w:rsidRPr="00EC164C">
        <w:rPr>
          <w:szCs w:val="24"/>
        </w:rPr>
        <w:t>000 jeunes et enfants ayant pris part à ces manifestations.</w:t>
      </w:r>
    </w:p>
    <w:p w:rsidR="005D7AA2" w:rsidRPr="00EC164C" w:rsidRDefault="005D7AA2" w:rsidP="003D657D">
      <w:pPr>
        <w:spacing w:before="240" w:after="240"/>
        <w:rPr>
          <w:szCs w:val="24"/>
        </w:rPr>
      </w:pPr>
      <w:r w:rsidRPr="00EC164C">
        <w:rPr>
          <w:bCs/>
          <w:szCs w:val="24"/>
        </w:rPr>
        <w:t>130.</w:t>
      </w:r>
      <w:r w:rsidR="00114EEF" w:rsidRPr="00EC164C">
        <w:rPr>
          <w:b/>
          <w:bCs/>
          <w:szCs w:val="24"/>
        </w:rPr>
        <w:tab/>
      </w:r>
      <w:r w:rsidRPr="00EC164C">
        <w:rPr>
          <w:szCs w:val="24"/>
        </w:rPr>
        <w:t>Plus spécifiquement et s</w:t>
      </w:r>
      <w:r w:rsidR="00CC7090">
        <w:rPr>
          <w:szCs w:val="24"/>
        </w:rPr>
        <w:t>’</w:t>
      </w:r>
      <w:r w:rsidRPr="00EC164C">
        <w:rPr>
          <w:szCs w:val="24"/>
        </w:rPr>
        <w:t>agissant des mesures et programmes mis en œuvre en vue de promouvoir la participation des élèves dans les établissements scolaires, le présent rapport se limite, sous ce paragraphe, à mentionner l</w:t>
      </w:r>
      <w:r w:rsidR="00CC7090">
        <w:rPr>
          <w:szCs w:val="24"/>
        </w:rPr>
        <w:t>’</w:t>
      </w:r>
      <w:r w:rsidRPr="00EC164C">
        <w:rPr>
          <w:szCs w:val="24"/>
        </w:rPr>
        <w:t>implication active des enfants à travers notamment</w:t>
      </w:r>
      <w:r w:rsidR="00416139" w:rsidRPr="00EC164C">
        <w:rPr>
          <w:szCs w:val="24"/>
        </w:rPr>
        <w:t>:</w:t>
      </w:r>
    </w:p>
    <w:p w:rsidR="005D7AA2" w:rsidRPr="00EC164C" w:rsidRDefault="005D7AA2" w:rsidP="003D657D">
      <w:pPr>
        <w:numPr>
          <w:ilvl w:val="0"/>
          <w:numId w:val="32"/>
        </w:numPr>
        <w:spacing w:before="240" w:after="240"/>
        <w:rPr>
          <w:szCs w:val="24"/>
        </w:rPr>
      </w:pPr>
      <w:r w:rsidRPr="00EC164C">
        <w:rPr>
          <w:szCs w:val="24"/>
        </w:rPr>
        <w:t>Le renforcement du programme de l</w:t>
      </w:r>
      <w:r w:rsidR="00CC7090">
        <w:rPr>
          <w:szCs w:val="24"/>
        </w:rPr>
        <w:t>’</w:t>
      </w:r>
      <w:r w:rsidRPr="00EC164C">
        <w:rPr>
          <w:szCs w:val="24"/>
        </w:rPr>
        <w:t>action sociale par le moyen des cellules sociales dans les écoles primaires et les lycées qui ont atteint 2025 cellules, ayant pris en charge 32</w:t>
      </w:r>
      <w:r w:rsidR="00E048B1" w:rsidRPr="00EC164C">
        <w:rPr>
          <w:szCs w:val="24"/>
        </w:rPr>
        <w:t xml:space="preserve"> </w:t>
      </w:r>
      <w:r w:rsidRPr="00EC164C">
        <w:rPr>
          <w:szCs w:val="24"/>
        </w:rPr>
        <w:t>337 cas et réglé 20</w:t>
      </w:r>
      <w:r w:rsidR="00E048B1" w:rsidRPr="00EC164C">
        <w:rPr>
          <w:szCs w:val="24"/>
        </w:rPr>
        <w:t xml:space="preserve"> </w:t>
      </w:r>
      <w:r w:rsidRPr="00EC164C">
        <w:rPr>
          <w:szCs w:val="24"/>
        </w:rPr>
        <w:t>923 cas en coopération avec les services compétents de l</w:t>
      </w:r>
      <w:r w:rsidR="00CC7090">
        <w:rPr>
          <w:szCs w:val="24"/>
        </w:rPr>
        <w:t>’</w:t>
      </w:r>
      <w:r w:rsidRPr="00EC164C">
        <w:rPr>
          <w:szCs w:val="24"/>
        </w:rPr>
        <w:t>action sociale du Ministère des affaires sociales, de la solidarité et des tunisiens à l</w:t>
      </w:r>
      <w:r w:rsidR="00CC7090">
        <w:rPr>
          <w:szCs w:val="24"/>
        </w:rPr>
        <w:t>’</w:t>
      </w:r>
      <w:r w:rsidR="002A339D">
        <w:rPr>
          <w:szCs w:val="24"/>
        </w:rPr>
        <w:t>étranger;</w:t>
      </w:r>
    </w:p>
    <w:p w:rsidR="005D7AA2" w:rsidRPr="00EC164C" w:rsidRDefault="005D7AA2" w:rsidP="003D657D">
      <w:pPr>
        <w:numPr>
          <w:ilvl w:val="0"/>
          <w:numId w:val="32"/>
        </w:numPr>
        <w:spacing w:before="240" w:after="240"/>
        <w:rPr>
          <w:szCs w:val="24"/>
        </w:rPr>
      </w:pPr>
      <w:r w:rsidRPr="00EC164C">
        <w:rPr>
          <w:szCs w:val="24"/>
        </w:rPr>
        <w:t>Le renforcement des clubs de santé, animés par les enseignants et le personnel de santé, qui jouent un rôle essentiel dans la sensibilisation des enfants et des jeunes adolescents scolarisés aux questions de santé. Ces clubs ont atteint 730 clubs au cours de l</w:t>
      </w:r>
      <w:r w:rsidR="00CC7090">
        <w:rPr>
          <w:szCs w:val="24"/>
        </w:rPr>
        <w:t>’</w:t>
      </w:r>
      <w:r w:rsidRPr="00EC164C">
        <w:rPr>
          <w:szCs w:val="24"/>
        </w:rPr>
        <w:t>année scolaire 2006-2007, avec 12</w:t>
      </w:r>
      <w:r w:rsidR="00E048B1" w:rsidRPr="00EC164C">
        <w:rPr>
          <w:szCs w:val="24"/>
        </w:rPr>
        <w:t xml:space="preserve"> </w:t>
      </w:r>
      <w:r w:rsidRPr="00EC164C">
        <w:rPr>
          <w:szCs w:val="24"/>
        </w:rPr>
        <w:t>585 élèves inscrits. Durant chaque année scolaire, les clubs de santé abordent un nouveau thème ayant trait à la santé mentale, phys</w:t>
      </w:r>
      <w:r w:rsidR="002A339D">
        <w:rPr>
          <w:szCs w:val="24"/>
        </w:rPr>
        <w:t>ique, sociale et reproductive;</w:t>
      </w:r>
    </w:p>
    <w:p w:rsidR="00416139" w:rsidRPr="00EC164C" w:rsidRDefault="005D7AA2" w:rsidP="003D657D">
      <w:pPr>
        <w:numPr>
          <w:ilvl w:val="0"/>
          <w:numId w:val="32"/>
        </w:numPr>
        <w:spacing w:before="240" w:after="240"/>
        <w:rPr>
          <w:szCs w:val="24"/>
        </w:rPr>
      </w:pPr>
      <w:r w:rsidRPr="00EC164C">
        <w:rPr>
          <w:szCs w:val="24"/>
        </w:rPr>
        <w:t>Le développement des clubs de l</w:t>
      </w:r>
      <w:r w:rsidR="00CC7090">
        <w:rPr>
          <w:szCs w:val="24"/>
        </w:rPr>
        <w:t>’</w:t>
      </w:r>
      <w:r w:rsidRPr="00EC164C">
        <w:rPr>
          <w:szCs w:val="24"/>
        </w:rPr>
        <w:t>environnement dans la majorité des établissements scolaires animés par des professionnels ayant reçu une formation dans ce domaine. Un programme sur les écoles durables fût initié auprès d</w:t>
      </w:r>
      <w:r w:rsidR="00CC7090">
        <w:rPr>
          <w:szCs w:val="24"/>
        </w:rPr>
        <w:t>’</w:t>
      </w:r>
      <w:r w:rsidR="00E048B1" w:rsidRPr="00EC164C">
        <w:rPr>
          <w:szCs w:val="24"/>
        </w:rPr>
        <w:t>un échantillon de 120 </w:t>
      </w:r>
      <w:r w:rsidRPr="00EC164C">
        <w:rPr>
          <w:szCs w:val="24"/>
        </w:rPr>
        <w:t>écoles réparties dans toutes les régions du pays. Il s</w:t>
      </w:r>
      <w:r w:rsidR="00CC7090">
        <w:rPr>
          <w:szCs w:val="24"/>
        </w:rPr>
        <w:t>’</w:t>
      </w:r>
      <w:r w:rsidRPr="00EC164C">
        <w:rPr>
          <w:szCs w:val="24"/>
        </w:rPr>
        <w:t>agit d</w:t>
      </w:r>
      <w:r w:rsidR="00CC7090">
        <w:rPr>
          <w:szCs w:val="24"/>
        </w:rPr>
        <w:t>’</w:t>
      </w:r>
      <w:r w:rsidRPr="00EC164C">
        <w:rPr>
          <w:szCs w:val="24"/>
        </w:rPr>
        <w:t>une expérience pilote destinée à expérimenter les novelles mesures à introduire dans le système scolaire national, en vue d</w:t>
      </w:r>
      <w:r w:rsidR="00CC7090">
        <w:rPr>
          <w:szCs w:val="24"/>
        </w:rPr>
        <w:t>’</w:t>
      </w:r>
      <w:r w:rsidRPr="00EC164C">
        <w:rPr>
          <w:szCs w:val="24"/>
        </w:rPr>
        <w:t>améliorer le rôle des écoles dans l</w:t>
      </w:r>
      <w:r w:rsidR="00CC7090">
        <w:rPr>
          <w:szCs w:val="24"/>
        </w:rPr>
        <w:t>’</w:t>
      </w:r>
      <w:r w:rsidRPr="00EC164C">
        <w:rPr>
          <w:szCs w:val="24"/>
        </w:rPr>
        <w:t>éducation pour le développement durable tel que recommandé par la Décennie des Nations Unies sur l</w:t>
      </w:r>
      <w:r w:rsidR="00CC7090">
        <w:rPr>
          <w:szCs w:val="24"/>
        </w:rPr>
        <w:t>’</w:t>
      </w:r>
      <w:r w:rsidRPr="00EC164C">
        <w:rPr>
          <w:szCs w:val="24"/>
        </w:rPr>
        <w:t>éducation pour le développement durable. De même, tout un dispositif constitué de bus équipés d</w:t>
      </w:r>
      <w:r w:rsidR="00CC7090">
        <w:rPr>
          <w:szCs w:val="24"/>
        </w:rPr>
        <w:t>’</w:t>
      </w:r>
      <w:r w:rsidRPr="00EC164C">
        <w:rPr>
          <w:szCs w:val="24"/>
        </w:rPr>
        <w:t>outils de sensibilisation et d</w:t>
      </w:r>
      <w:r w:rsidR="00CC7090">
        <w:rPr>
          <w:szCs w:val="24"/>
        </w:rPr>
        <w:t>’</w:t>
      </w:r>
      <w:r w:rsidRPr="00EC164C">
        <w:rPr>
          <w:szCs w:val="24"/>
        </w:rPr>
        <w:t>éducation sur l</w:t>
      </w:r>
      <w:r w:rsidR="00CC7090">
        <w:rPr>
          <w:szCs w:val="24"/>
        </w:rPr>
        <w:t>’</w:t>
      </w:r>
      <w:r w:rsidRPr="00EC164C">
        <w:rPr>
          <w:szCs w:val="24"/>
        </w:rPr>
        <w:t>environnement a été mis en place, en 2007, afin d</w:t>
      </w:r>
      <w:r w:rsidR="00CC7090">
        <w:rPr>
          <w:szCs w:val="24"/>
        </w:rPr>
        <w:t>’</w:t>
      </w:r>
      <w:r w:rsidRPr="00EC164C">
        <w:rPr>
          <w:szCs w:val="24"/>
        </w:rPr>
        <w:t>animer les écoles en matière d</w:t>
      </w:r>
      <w:r w:rsidR="00CC7090">
        <w:rPr>
          <w:szCs w:val="24"/>
        </w:rPr>
        <w:t>’</w:t>
      </w:r>
      <w:r w:rsidRPr="00EC164C">
        <w:rPr>
          <w:szCs w:val="24"/>
        </w:rPr>
        <w:t>éducation pour l</w:t>
      </w:r>
      <w:r w:rsidR="00CC7090">
        <w:rPr>
          <w:szCs w:val="24"/>
        </w:rPr>
        <w:t>’</w:t>
      </w:r>
      <w:r w:rsidRPr="00EC164C">
        <w:rPr>
          <w:szCs w:val="24"/>
        </w:rPr>
        <w:t>environnement.</w:t>
      </w:r>
    </w:p>
    <w:p w:rsidR="005D7AA2" w:rsidRPr="00EC164C" w:rsidRDefault="005D7AA2" w:rsidP="003D657D">
      <w:pPr>
        <w:keepNext/>
        <w:spacing w:before="240" w:after="240"/>
        <w:jc w:val="center"/>
        <w:rPr>
          <w:b/>
          <w:szCs w:val="24"/>
        </w:rPr>
      </w:pPr>
      <w:r w:rsidRPr="00EC164C">
        <w:rPr>
          <w:b/>
          <w:szCs w:val="24"/>
        </w:rPr>
        <w:t xml:space="preserve">IV. </w:t>
      </w:r>
      <w:r w:rsidR="00E048B1" w:rsidRPr="00EC164C">
        <w:rPr>
          <w:b/>
          <w:szCs w:val="24"/>
        </w:rPr>
        <w:t xml:space="preserve"> </w:t>
      </w:r>
      <w:r w:rsidRPr="00EC164C">
        <w:rPr>
          <w:b/>
          <w:szCs w:val="24"/>
        </w:rPr>
        <w:t>LIBERT</w:t>
      </w:r>
      <w:r w:rsidR="00E048B1" w:rsidRPr="00EC164C">
        <w:rPr>
          <w:b/>
          <w:szCs w:val="24"/>
        </w:rPr>
        <w:t xml:space="preserve">ÉS ET DROITS </w:t>
      </w:r>
      <w:r w:rsidRPr="00EC164C">
        <w:rPr>
          <w:b/>
          <w:szCs w:val="24"/>
        </w:rPr>
        <w:t>CIVILS</w:t>
      </w:r>
    </w:p>
    <w:p w:rsidR="005D7AA2" w:rsidRPr="00EC164C" w:rsidRDefault="005D7AA2" w:rsidP="003D657D">
      <w:pPr>
        <w:keepNext/>
        <w:spacing w:before="240" w:after="240"/>
        <w:jc w:val="center"/>
        <w:rPr>
          <w:b/>
          <w:bCs/>
          <w:szCs w:val="24"/>
        </w:rPr>
      </w:pPr>
      <w:r w:rsidRPr="00EC164C">
        <w:rPr>
          <w:b/>
          <w:bCs/>
          <w:szCs w:val="24"/>
        </w:rPr>
        <w:t>A.</w:t>
      </w:r>
      <w:r w:rsidR="00E048B1" w:rsidRPr="00EC164C">
        <w:rPr>
          <w:b/>
          <w:bCs/>
          <w:szCs w:val="24"/>
        </w:rPr>
        <w:t xml:space="preserve"> </w:t>
      </w:r>
      <w:r w:rsidRPr="00EC164C">
        <w:rPr>
          <w:b/>
          <w:bCs/>
          <w:szCs w:val="24"/>
        </w:rPr>
        <w:t xml:space="preserve"> L</w:t>
      </w:r>
      <w:r w:rsidR="00E048B1" w:rsidRPr="00EC164C">
        <w:rPr>
          <w:b/>
          <w:bCs/>
          <w:szCs w:val="24"/>
        </w:rPr>
        <w:t xml:space="preserve">e nom et la nationalité </w:t>
      </w:r>
      <w:r w:rsidRPr="00EC164C">
        <w:rPr>
          <w:b/>
          <w:bCs/>
          <w:szCs w:val="24"/>
        </w:rPr>
        <w:t>(art</w:t>
      </w:r>
      <w:r w:rsidR="00E048B1" w:rsidRPr="00EC164C">
        <w:rPr>
          <w:b/>
          <w:bCs/>
          <w:szCs w:val="24"/>
        </w:rPr>
        <w:t>.</w:t>
      </w:r>
      <w:r w:rsidRPr="00EC164C">
        <w:rPr>
          <w:b/>
          <w:bCs/>
          <w:szCs w:val="24"/>
        </w:rPr>
        <w:t xml:space="preserve"> 7)</w:t>
      </w:r>
    </w:p>
    <w:p w:rsidR="005D7AA2" w:rsidRPr="00EC164C" w:rsidRDefault="005D7AA2" w:rsidP="003D657D">
      <w:pPr>
        <w:keepNext/>
        <w:spacing w:before="240" w:after="240"/>
        <w:jc w:val="center"/>
        <w:rPr>
          <w:b/>
          <w:i/>
          <w:szCs w:val="24"/>
        </w:rPr>
      </w:pPr>
      <w:r w:rsidRPr="00EC164C">
        <w:rPr>
          <w:b/>
          <w:szCs w:val="24"/>
        </w:rPr>
        <w:t xml:space="preserve">1. </w:t>
      </w:r>
      <w:r w:rsidR="00E048B1" w:rsidRPr="00EC164C">
        <w:rPr>
          <w:b/>
          <w:szCs w:val="24"/>
        </w:rPr>
        <w:t xml:space="preserve"> </w:t>
      </w:r>
      <w:r w:rsidRPr="00EC164C">
        <w:rPr>
          <w:b/>
          <w:szCs w:val="24"/>
        </w:rPr>
        <w:t>Les mesures prises pour assurer l</w:t>
      </w:r>
      <w:r w:rsidR="00CC7090">
        <w:rPr>
          <w:b/>
          <w:szCs w:val="24"/>
        </w:rPr>
        <w:t>’</w:t>
      </w:r>
      <w:r w:rsidRPr="00EC164C">
        <w:rPr>
          <w:b/>
          <w:szCs w:val="24"/>
        </w:rPr>
        <w:t>enregistrement</w:t>
      </w:r>
      <w:r w:rsidR="00E048B1" w:rsidRPr="00EC164C">
        <w:rPr>
          <w:b/>
          <w:szCs w:val="24"/>
        </w:rPr>
        <w:br/>
      </w:r>
      <w:r w:rsidRPr="00EC164C">
        <w:rPr>
          <w:b/>
          <w:szCs w:val="24"/>
        </w:rPr>
        <w:t>de chaque enfant dès sa naissance</w:t>
      </w:r>
    </w:p>
    <w:p w:rsidR="005D7AA2" w:rsidRPr="00EC164C" w:rsidRDefault="005D7AA2" w:rsidP="003D657D">
      <w:pPr>
        <w:spacing w:before="240" w:after="240"/>
        <w:rPr>
          <w:szCs w:val="24"/>
        </w:rPr>
      </w:pPr>
      <w:r w:rsidRPr="00EC164C">
        <w:rPr>
          <w:bCs/>
          <w:szCs w:val="24"/>
        </w:rPr>
        <w:t>131.</w:t>
      </w:r>
      <w:r w:rsidR="00E048B1" w:rsidRPr="00EC164C">
        <w:rPr>
          <w:szCs w:val="24"/>
        </w:rPr>
        <w:tab/>
      </w:r>
      <w:r w:rsidRPr="00EC164C">
        <w:rPr>
          <w:szCs w:val="24"/>
        </w:rPr>
        <w:t>La Tunisie dispose d</w:t>
      </w:r>
      <w:r w:rsidR="00CC7090">
        <w:rPr>
          <w:szCs w:val="24"/>
        </w:rPr>
        <w:t>’</w:t>
      </w:r>
      <w:r w:rsidRPr="00EC164C">
        <w:rPr>
          <w:szCs w:val="24"/>
        </w:rPr>
        <w:t>un cadre légal qui garantit l</w:t>
      </w:r>
      <w:r w:rsidR="00CC7090">
        <w:rPr>
          <w:szCs w:val="24"/>
        </w:rPr>
        <w:t>’</w:t>
      </w:r>
      <w:r w:rsidRPr="00EC164C">
        <w:rPr>
          <w:szCs w:val="24"/>
        </w:rPr>
        <w:t>accomplissement obligatoire de l</w:t>
      </w:r>
      <w:r w:rsidR="00CC7090">
        <w:rPr>
          <w:szCs w:val="24"/>
        </w:rPr>
        <w:t>’</w:t>
      </w:r>
      <w:r w:rsidRPr="00EC164C">
        <w:rPr>
          <w:szCs w:val="24"/>
        </w:rPr>
        <w:t>enregistrement des naissances. Le présent rapport renvoie, à cet égard, aux informations pertinentes incluses dans les rapports périodiques précédents de la Tunisie.</w:t>
      </w:r>
    </w:p>
    <w:p w:rsidR="005D7AA2" w:rsidRPr="00EC164C" w:rsidRDefault="005D7AA2" w:rsidP="003D657D">
      <w:pPr>
        <w:keepNext/>
        <w:spacing w:before="240" w:after="240"/>
        <w:jc w:val="center"/>
        <w:rPr>
          <w:b/>
          <w:szCs w:val="24"/>
        </w:rPr>
      </w:pPr>
      <w:r w:rsidRPr="00EC164C">
        <w:rPr>
          <w:b/>
          <w:szCs w:val="24"/>
        </w:rPr>
        <w:t>2.</w:t>
      </w:r>
      <w:r w:rsidR="00E048B1" w:rsidRPr="00EC164C">
        <w:rPr>
          <w:b/>
          <w:szCs w:val="24"/>
        </w:rPr>
        <w:t xml:space="preserve"> </w:t>
      </w:r>
      <w:r w:rsidRPr="00EC164C">
        <w:rPr>
          <w:b/>
          <w:szCs w:val="24"/>
        </w:rPr>
        <w:t xml:space="preserve"> Les mesures</w:t>
      </w:r>
      <w:r w:rsidR="001162DF" w:rsidRPr="00EC164C">
        <w:rPr>
          <w:b/>
          <w:szCs w:val="24"/>
        </w:rPr>
        <w:t xml:space="preserve"> </w:t>
      </w:r>
      <w:r w:rsidRPr="00EC164C">
        <w:rPr>
          <w:b/>
          <w:szCs w:val="24"/>
        </w:rPr>
        <w:t>prises pour garantir le droit</w:t>
      </w:r>
      <w:r w:rsidR="00B35DBC">
        <w:rPr>
          <w:b/>
          <w:szCs w:val="24"/>
        </w:rPr>
        <w:br/>
      </w:r>
      <w:r w:rsidRPr="00EC164C">
        <w:rPr>
          <w:b/>
          <w:szCs w:val="24"/>
        </w:rPr>
        <w:t>de l</w:t>
      </w:r>
      <w:r w:rsidR="00CC7090">
        <w:rPr>
          <w:b/>
          <w:szCs w:val="24"/>
        </w:rPr>
        <w:t>’</w:t>
      </w:r>
      <w:r w:rsidRPr="00EC164C">
        <w:rPr>
          <w:b/>
          <w:szCs w:val="24"/>
        </w:rPr>
        <w:t>enfant à une nationalité</w:t>
      </w:r>
    </w:p>
    <w:p w:rsidR="005D7AA2" w:rsidRPr="00EC164C" w:rsidRDefault="005D7AA2" w:rsidP="003D657D">
      <w:pPr>
        <w:spacing w:before="240" w:after="240"/>
        <w:rPr>
          <w:szCs w:val="24"/>
        </w:rPr>
      </w:pPr>
      <w:r w:rsidRPr="00EC164C">
        <w:rPr>
          <w:bCs/>
          <w:szCs w:val="24"/>
        </w:rPr>
        <w:t>132</w:t>
      </w:r>
      <w:r w:rsidRPr="00EC164C">
        <w:rPr>
          <w:szCs w:val="24"/>
        </w:rPr>
        <w:t>.</w:t>
      </w:r>
      <w:r w:rsidR="00E048B1" w:rsidRPr="00EC164C">
        <w:rPr>
          <w:b/>
          <w:szCs w:val="24"/>
        </w:rPr>
        <w:tab/>
      </w:r>
      <w:r w:rsidRPr="00EC164C">
        <w:rPr>
          <w:szCs w:val="24"/>
        </w:rPr>
        <w:t xml:space="preserve">Tout en renvoyant aux données et explications plus détaillées insérées dans les rapports périodiques précédents, le présent rapport se limite, ci-après, à rappeler </w:t>
      </w:r>
      <w:r w:rsidRPr="00EC164C">
        <w:rPr>
          <w:bCs/>
          <w:szCs w:val="24"/>
        </w:rPr>
        <w:t>que le</w:t>
      </w:r>
      <w:r w:rsidRPr="00EC164C">
        <w:rPr>
          <w:szCs w:val="24"/>
        </w:rPr>
        <w:t xml:space="preserve"> législateur tunisien a procédé, en vertu de la loi </w:t>
      </w:r>
      <w:r w:rsidR="00E048B1" w:rsidRPr="00EC164C">
        <w:rPr>
          <w:rFonts w:eastAsia="MS Mincho"/>
          <w:szCs w:val="24"/>
        </w:rPr>
        <w:t>n</w:t>
      </w:r>
      <w:r w:rsidR="00E048B1" w:rsidRPr="00EC164C">
        <w:rPr>
          <w:rFonts w:eastAsia="MS Mincho"/>
          <w:szCs w:val="24"/>
          <w:vertAlign w:val="superscript"/>
        </w:rPr>
        <w:t>o</w:t>
      </w:r>
      <w:r w:rsidR="00E048B1" w:rsidRPr="00EC164C">
        <w:rPr>
          <w:szCs w:val="24"/>
        </w:rPr>
        <w:t> </w:t>
      </w:r>
      <w:r w:rsidRPr="00EC164C">
        <w:rPr>
          <w:szCs w:val="24"/>
        </w:rPr>
        <w:t>2002-4 du 21 janvier 2002, à l</w:t>
      </w:r>
      <w:r w:rsidR="00CC7090">
        <w:rPr>
          <w:szCs w:val="24"/>
        </w:rPr>
        <w:t>’</w:t>
      </w:r>
      <w:r w:rsidRPr="00EC164C">
        <w:rPr>
          <w:szCs w:val="24"/>
        </w:rPr>
        <w:t>amendement de l</w:t>
      </w:r>
      <w:r w:rsidR="00CC7090">
        <w:rPr>
          <w:szCs w:val="24"/>
        </w:rPr>
        <w:t>’</w:t>
      </w:r>
      <w:r w:rsidR="00E048B1" w:rsidRPr="00EC164C">
        <w:rPr>
          <w:szCs w:val="24"/>
        </w:rPr>
        <w:t>article </w:t>
      </w:r>
      <w:r w:rsidRPr="00EC164C">
        <w:rPr>
          <w:szCs w:val="24"/>
        </w:rPr>
        <w:t>12 du Code de la nationalité tunisienne. En vertu de cet amendement, la mère est autorisée, en cas de décès du père, sa disparition, ou son incapacité légale, à faire une</w:t>
      </w:r>
      <w:r w:rsidR="001162DF" w:rsidRPr="00EC164C">
        <w:rPr>
          <w:szCs w:val="24"/>
        </w:rPr>
        <w:t xml:space="preserve"> </w:t>
      </w:r>
      <w:r w:rsidRPr="00EC164C">
        <w:rPr>
          <w:szCs w:val="24"/>
        </w:rPr>
        <w:t>déclaration unilatérale lui permettant, ainsi, de donner sa nationalité à son enfant.</w:t>
      </w:r>
    </w:p>
    <w:p w:rsidR="005D7AA2" w:rsidRPr="00EC164C" w:rsidRDefault="005D7AA2" w:rsidP="003D657D">
      <w:pPr>
        <w:spacing w:before="240" w:after="240"/>
        <w:rPr>
          <w:szCs w:val="24"/>
          <w:rtl/>
        </w:rPr>
      </w:pPr>
      <w:r w:rsidRPr="00EC164C">
        <w:rPr>
          <w:bCs/>
          <w:szCs w:val="24"/>
        </w:rPr>
        <w:t>133.</w:t>
      </w:r>
      <w:r w:rsidR="00E048B1" w:rsidRPr="00EC164C">
        <w:rPr>
          <w:szCs w:val="24"/>
        </w:rPr>
        <w:tab/>
      </w:r>
      <w:r w:rsidRPr="00EC164C">
        <w:rPr>
          <w:szCs w:val="24"/>
        </w:rPr>
        <w:t>En vertu de cette nouvelle réglementation, 1</w:t>
      </w:r>
      <w:r w:rsidR="00E048B1" w:rsidRPr="00EC164C">
        <w:rPr>
          <w:szCs w:val="24"/>
        </w:rPr>
        <w:t xml:space="preserve"> </w:t>
      </w:r>
      <w:r w:rsidRPr="00EC164C">
        <w:rPr>
          <w:szCs w:val="24"/>
        </w:rPr>
        <w:t>187 mineurs nés en dehors du pays de mère tunisienne et de père étranger, ont acquis la nationalité tunisienne entre le 1</w:t>
      </w:r>
      <w:r w:rsidRPr="00EC164C">
        <w:rPr>
          <w:szCs w:val="24"/>
          <w:vertAlign w:val="superscript"/>
        </w:rPr>
        <w:t>er</w:t>
      </w:r>
      <w:r w:rsidRPr="00EC164C">
        <w:rPr>
          <w:szCs w:val="24"/>
        </w:rPr>
        <w:t xml:space="preserve"> janvier et fin septembre 2007.</w:t>
      </w:r>
    </w:p>
    <w:p w:rsidR="005D7AA2" w:rsidRPr="00EC164C" w:rsidRDefault="005D7AA2" w:rsidP="003D657D">
      <w:pPr>
        <w:spacing w:before="240" w:after="240"/>
        <w:jc w:val="center"/>
        <w:rPr>
          <w:b/>
          <w:bCs/>
          <w:szCs w:val="24"/>
        </w:rPr>
      </w:pPr>
      <w:r w:rsidRPr="00EC164C">
        <w:rPr>
          <w:b/>
          <w:bCs/>
          <w:szCs w:val="24"/>
        </w:rPr>
        <w:t xml:space="preserve">B. </w:t>
      </w:r>
      <w:r w:rsidR="00E048B1" w:rsidRPr="00EC164C">
        <w:rPr>
          <w:b/>
          <w:bCs/>
          <w:szCs w:val="24"/>
        </w:rPr>
        <w:t xml:space="preserve"> </w:t>
      </w:r>
      <w:r w:rsidRPr="00EC164C">
        <w:rPr>
          <w:b/>
          <w:bCs/>
          <w:szCs w:val="24"/>
        </w:rPr>
        <w:t>L</w:t>
      </w:r>
      <w:r w:rsidR="00E048B1" w:rsidRPr="00EC164C">
        <w:rPr>
          <w:b/>
          <w:bCs/>
          <w:szCs w:val="24"/>
        </w:rPr>
        <w:t>a préservation de l</w:t>
      </w:r>
      <w:r w:rsidR="00CC7090">
        <w:rPr>
          <w:b/>
          <w:bCs/>
          <w:szCs w:val="24"/>
        </w:rPr>
        <w:t>’</w:t>
      </w:r>
      <w:r w:rsidR="00E048B1" w:rsidRPr="00EC164C">
        <w:rPr>
          <w:b/>
          <w:bCs/>
          <w:szCs w:val="24"/>
        </w:rPr>
        <w:t>identité</w:t>
      </w:r>
      <w:r w:rsidR="00B35194">
        <w:rPr>
          <w:b/>
          <w:bCs/>
          <w:szCs w:val="24"/>
        </w:rPr>
        <w:t xml:space="preserve"> (art. 8)</w:t>
      </w:r>
    </w:p>
    <w:p w:rsidR="005D7AA2" w:rsidRPr="00EC164C" w:rsidRDefault="005D7AA2" w:rsidP="003D657D">
      <w:pPr>
        <w:spacing w:before="240" w:after="240"/>
        <w:rPr>
          <w:szCs w:val="24"/>
        </w:rPr>
      </w:pPr>
      <w:r w:rsidRPr="00EC164C">
        <w:rPr>
          <w:bCs/>
          <w:szCs w:val="24"/>
        </w:rPr>
        <w:t>134.</w:t>
      </w:r>
      <w:r w:rsidR="00E048B1" w:rsidRPr="00EC164C">
        <w:rPr>
          <w:szCs w:val="24"/>
        </w:rPr>
        <w:tab/>
      </w:r>
      <w:r w:rsidRPr="00EC164C">
        <w:rPr>
          <w:szCs w:val="24"/>
        </w:rPr>
        <w:t>Le droit à la préservation de l</w:t>
      </w:r>
      <w:r w:rsidR="00CC7090">
        <w:rPr>
          <w:szCs w:val="24"/>
        </w:rPr>
        <w:t>’</w:t>
      </w:r>
      <w:r w:rsidRPr="00EC164C">
        <w:rPr>
          <w:szCs w:val="24"/>
        </w:rPr>
        <w:t>identité est reconnu et garanti comme un droit fondamental. Le présent rapport renvoie, à cet égard, aux informations pertinentes incluses dans les rapports périodiques précédents de la Tunisie.</w:t>
      </w:r>
    </w:p>
    <w:p w:rsidR="005D7AA2" w:rsidRPr="00EC164C" w:rsidRDefault="005D7AA2" w:rsidP="003D657D">
      <w:pPr>
        <w:spacing w:before="240" w:after="240"/>
        <w:jc w:val="center"/>
        <w:rPr>
          <w:b/>
          <w:bCs/>
          <w:szCs w:val="24"/>
        </w:rPr>
      </w:pPr>
      <w:r w:rsidRPr="00EC164C">
        <w:rPr>
          <w:b/>
          <w:bCs/>
          <w:szCs w:val="24"/>
        </w:rPr>
        <w:t xml:space="preserve">C. </w:t>
      </w:r>
      <w:r w:rsidR="00E048B1" w:rsidRPr="00EC164C">
        <w:rPr>
          <w:b/>
          <w:bCs/>
          <w:szCs w:val="24"/>
        </w:rPr>
        <w:t xml:space="preserve"> </w:t>
      </w:r>
      <w:r w:rsidRPr="00EC164C">
        <w:rPr>
          <w:b/>
          <w:bCs/>
          <w:szCs w:val="24"/>
        </w:rPr>
        <w:t>L</w:t>
      </w:r>
      <w:r w:rsidR="00E048B1" w:rsidRPr="00EC164C">
        <w:rPr>
          <w:b/>
          <w:bCs/>
          <w:szCs w:val="24"/>
        </w:rPr>
        <w:t>a liberté d</w:t>
      </w:r>
      <w:r w:rsidR="00CC7090">
        <w:rPr>
          <w:b/>
          <w:bCs/>
          <w:szCs w:val="24"/>
        </w:rPr>
        <w:t>’</w:t>
      </w:r>
      <w:r w:rsidR="00E048B1" w:rsidRPr="00EC164C">
        <w:rPr>
          <w:b/>
          <w:bCs/>
          <w:szCs w:val="24"/>
        </w:rPr>
        <w:t xml:space="preserve">expression </w:t>
      </w:r>
      <w:r w:rsidRPr="00EC164C">
        <w:rPr>
          <w:b/>
          <w:bCs/>
          <w:szCs w:val="24"/>
        </w:rPr>
        <w:t>(art. 13)</w:t>
      </w:r>
    </w:p>
    <w:p w:rsidR="005D7AA2" w:rsidRPr="00EC164C" w:rsidRDefault="005D7AA2" w:rsidP="003D657D">
      <w:pPr>
        <w:spacing w:before="240" w:after="240"/>
        <w:rPr>
          <w:szCs w:val="24"/>
        </w:rPr>
      </w:pPr>
      <w:r w:rsidRPr="00EC164C">
        <w:rPr>
          <w:bCs/>
          <w:szCs w:val="24"/>
        </w:rPr>
        <w:t>135.</w:t>
      </w:r>
      <w:r w:rsidR="00E048B1" w:rsidRPr="00EC164C">
        <w:rPr>
          <w:szCs w:val="24"/>
        </w:rPr>
        <w:tab/>
      </w:r>
      <w:r w:rsidRPr="00EC164C">
        <w:rPr>
          <w:szCs w:val="24"/>
        </w:rPr>
        <w:t>Dans ses observations finales faites à l</w:t>
      </w:r>
      <w:r w:rsidR="00CC7090">
        <w:rPr>
          <w:szCs w:val="24"/>
        </w:rPr>
        <w:t>’</w:t>
      </w:r>
      <w:r w:rsidRPr="00EC164C">
        <w:rPr>
          <w:szCs w:val="24"/>
        </w:rPr>
        <w:t>issue de l</w:t>
      </w:r>
      <w:r w:rsidR="00CC7090">
        <w:rPr>
          <w:szCs w:val="24"/>
        </w:rPr>
        <w:t>’</w:t>
      </w:r>
      <w:r w:rsidRPr="00EC164C">
        <w:rPr>
          <w:szCs w:val="24"/>
        </w:rPr>
        <w:t>examen du deuxième rapport périodique de la Tunisie, le Comité s</w:t>
      </w:r>
      <w:r w:rsidR="00CC7090">
        <w:rPr>
          <w:szCs w:val="24"/>
        </w:rPr>
        <w:t>’</w:t>
      </w:r>
      <w:r w:rsidRPr="00EC164C">
        <w:rPr>
          <w:szCs w:val="24"/>
        </w:rPr>
        <w:t xml:space="preserve">est dit </w:t>
      </w:r>
      <w:r w:rsidR="00416139" w:rsidRPr="00EC164C">
        <w:rPr>
          <w:szCs w:val="24"/>
        </w:rPr>
        <w:t>«</w:t>
      </w:r>
      <w:r w:rsidRPr="00EC164C">
        <w:rPr>
          <w:i/>
          <w:iCs/>
          <w:szCs w:val="24"/>
        </w:rPr>
        <w:t>préoccupé par le fait que le droit de l</w:t>
      </w:r>
      <w:r w:rsidR="00CC7090">
        <w:rPr>
          <w:i/>
          <w:iCs/>
          <w:szCs w:val="24"/>
        </w:rPr>
        <w:t>’</w:t>
      </w:r>
      <w:r w:rsidRPr="00EC164C">
        <w:rPr>
          <w:i/>
          <w:iCs/>
          <w:szCs w:val="24"/>
        </w:rPr>
        <w:t>enfant à la liberté d</w:t>
      </w:r>
      <w:r w:rsidR="00CC7090">
        <w:rPr>
          <w:i/>
          <w:iCs/>
          <w:szCs w:val="24"/>
        </w:rPr>
        <w:t>’</w:t>
      </w:r>
      <w:r w:rsidRPr="00EC164C">
        <w:rPr>
          <w:i/>
          <w:iCs/>
          <w:szCs w:val="24"/>
        </w:rPr>
        <w:t>expression, comprenant le droit de recevoir des informations, ainsi que son droit à la liberté d</w:t>
      </w:r>
      <w:r w:rsidR="00CC7090">
        <w:rPr>
          <w:i/>
          <w:iCs/>
          <w:szCs w:val="24"/>
        </w:rPr>
        <w:t>’</w:t>
      </w:r>
      <w:r w:rsidRPr="00EC164C">
        <w:rPr>
          <w:i/>
          <w:iCs/>
          <w:szCs w:val="24"/>
        </w:rPr>
        <w:t>association et de réunion pacifique, ne sont pas pleinement garantis dans la pratique</w:t>
      </w:r>
      <w:r w:rsidR="00416139" w:rsidRPr="00EC164C">
        <w:rPr>
          <w:szCs w:val="24"/>
        </w:rPr>
        <w:t>»</w:t>
      </w:r>
      <w:r w:rsidRPr="00EC164C">
        <w:rPr>
          <w:szCs w:val="24"/>
        </w:rPr>
        <w:t xml:space="preserve">. </w:t>
      </w:r>
    </w:p>
    <w:p w:rsidR="005D7AA2" w:rsidRPr="00EC164C" w:rsidRDefault="005D7AA2" w:rsidP="003D657D">
      <w:pPr>
        <w:spacing w:before="240" w:after="240"/>
        <w:ind w:firstLine="567"/>
      </w:pPr>
      <w:r w:rsidRPr="00EC164C">
        <w:t xml:space="preserve">Le Comité recommande, en conséquence, </w:t>
      </w:r>
      <w:r w:rsidR="00416139" w:rsidRPr="00EC164C">
        <w:t>«</w:t>
      </w:r>
      <w:r w:rsidRPr="00EC164C">
        <w:rPr>
          <w:i/>
          <w:iCs/>
        </w:rPr>
        <w:t>de prendre toutes les mesures nécessaires pour assurer la pleine application pratique des droits à la liberté d</w:t>
      </w:r>
      <w:r w:rsidR="00CC7090">
        <w:rPr>
          <w:i/>
          <w:iCs/>
        </w:rPr>
        <w:t>’</w:t>
      </w:r>
      <w:r w:rsidRPr="00EC164C">
        <w:rPr>
          <w:i/>
          <w:iCs/>
        </w:rPr>
        <w:t>expression et à la liberté d</w:t>
      </w:r>
      <w:r w:rsidR="00CC7090">
        <w:rPr>
          <w:i/>
          <w:iCs/>
        </w:rPr>
        <w:t>’</w:t>
      </w:r>
      <w:r w:rsidRPr="00EC164C">
        <w:rPr>
          <w:i/>
          <w:iCs/>
        </w:rPr>
        <w:t>association et de réunion pacifique, conformément aux articles 13 et 15 de la Convention</w:t>
      </w:r>
      <w:r w:rsidR="00416139" w:rsidRPr="00EC164C">
        <w:rPr>
          <w:iCs/>
        </w:rPr>
        <w:t>»</w:t>
      </w:r>
      <w:r w:rsidRPr="00EC164C">
        <w:t xml:space="preserve"> (</w:t>
      </w:r>
      <w:r w:rsidR="00E048B1" w:rsidRPr="00EC164C">
        <w:rPr>
          <w:i/>
          <w:iCs/>
        </w:rPr>
        <w:t>i</w:t>
      </w:r>
      <w:r w:rsidRPr="00EC164C">
        <w:rPr>
          <w:i/>
          <w:iCs/>
        </w:rPr>
        <w:t>bid.</w:t>
      </w:r>
      <w:r w:rsidR="00E048B1" w:rsidRPr="00EC164C">
        <w:rPr>
          <w:i/>
          <w:iCs/>
        </w:rPr>
        <w:t>,</w:t>
      </w:r>
      <w:r w:rsidRPr="00EC164C">
        <w:rPr>
          <w:i/>
          <w:iCs/>
        </w:rPr>
        <w:t xml:space="preserve"> </w:t>
      </w:r>
      <w:r w:rsidR="00E048B1" w:rsidRPr="00EC164C">
        <w:rPr>
          <w:i/>
          <w:iCs/>
        </w:rPr>
        <w:t>p</w:t>
      </w:r>
      <w:r w:rsidRPr="00EC164C">
        <w:rPr>
          <w:i/>
          <w:iCs/>
        </w:rPr>
        <w:t>ar.27</w:t>
      </w:r>
      <w:r w:rsidR="00E048B1" w:rsidRPr="00EC164C">
        <w:rPr>
          <w:i/>
          <w:iCs/>
        </w:rPr>
        <w:t xml:space="preserve"> et </w:t>
      </w:r>
      <w:r w:rsidRPr="00EC164C">
        <w:rPr>
          <w:i/>
          <w:iCs/>
        </w:rPr>
        <w:t>28</w:t>
      </w:r>
      <w:r w:rsidR="00E048B1" w:rsidRPr="00EC164C">
        <w:t>).</w:t>
      </w:r>
    </w:p>
    <w:p w:rsidR="005D7AA2" w:rsidRPr="00EC164C" w:rsidRDefault="005D7AA2" w:rsidP="003D657D">
      <w:pPr>
        <w:spacing w:before="240" w:after="240"/>
        <w:jc w:val="center"/>
        <w:rPr>
          <w:b/>
          <w:szCs w:val="24"/>
        </w:rPr>
      </w:pPr>
      <w:r w:rsidRPr="00EC164C">
        <w:rPr>
          <w:b/>
          <w:szCs w:val="24"/>
        </w:rPr>
        <w:t xml:space="preserve">1. </w:t>
      </w:r>
      <w:r w:rsidR="00E048B1" w:rsidRPr="00EC164C">
        <w:rPr>
          <w:b/>
          <w:szCs w:val="24"/>
        </w:rPr>
        <w:t xml:space="preserve"> </w:t>
      </w:r>
      <w:r w:rsidRPr="00EC164C">
        <w:rPr>
          <w:b/>
          <w:szCs w:val="24"/>
        </w:rPr>
        <w:t>Les dispositions prises pour promouvoir l</w:t>
      </w:r>
      <w:r w:rsidR="00CC7090">
        <w:rPr>
          <w:b/>
          <w:szCs w:val="24"/>
        </w:rPr>
        <w:t>’</w:t>
      </w:r>
      <w:r w:rsidRPr="00EC164C">
        <w:rPr>
          <w:b/>
          <w:szCs w:val="24"/>
        </w:rPr>
        <w:t>éducation des enfants</w:t>
      </w:r>
      <w:r w:rsidR="00E048B1" w:rsidRPr="00EC164C">
        <w:rPr>
          <w:b/>
          <w:szCs w:val="24"/>
        </w:rPr>
        <w:br/>
      </w:r>
      <w:r w:rsidRPr="00EC164C">
        <w:rPr>
          <w:b/>
          <w:szCs w:val="24"/>
        </w:rPr>
        <w:t>à l</w:t>
      </w:r>
      <w:r w:rsidR="00CC7090">
        <w:rPr>
          <w:b/>
          <w:szCs w:val="24"/>
        </w:rPr>
        <w:t>’</w:t>
      </w:r>
      <w:r w:rsidRPr="00EC164C">
        <w:rPr>
          <w:b/>
          <w:szCs w:val="24"/>
        </w:rPr>
        <w:t>expression en milieu scolaire</w:t>
      </w:r>
    </w:p>
    <w:p w:rsidR="005D7AA2" w:rsidRPr="00EC164C" w:rsidRDefault="005D7AA2" w:rsidP="003D657D">
      <w:pPr>
        <w:spacing w:before="240" w:after="240"/>
        <w:rPr>
          <w:szCs w:val="24"/>
        </w:rPr>
      </w:pPr>
      <w:r w:rsidRPr="00EC164C">
        <w:rPr>
          <w:bCs/>
          <w:szCs w:val="24"/>
        </w:rPr>
        <w:t>136</w:t>
      </w:r>
      <w:r w:rsidRPr="00EC164C">
        <w:rPr>
          <w:bCs/>
          <w:color w:val="000000"/>
          <w:szCs w:val="24"/>
        </w:rPr>
        <w:t>.</w:t>
      </w:r>
      <w:r w:rsidR="00E048B1" w:rsidRPr="00EC164C">
        <w:rPr>
          <w:b/>
          <w:bCs/>
          <w:color w:val="000000"/>
          <w:szCs w:val="24"/>
        </w:rPr>
        <w:tab/>
      </w:r>
      <w:r w:rsidRPr="00EC164C">
        <w:rPr>
          <w:szCs w:val="24"/>
          <w:u w:val="single"/>
        </w:rPr>
        <w:t>Dans le cadre du suivi des observations finales et des reco</w:t>
      </w:r>
      <w:r w:rsidR="00674FB1">
        <w:rPr>
          <w:szCs w:val="24"/>
          <w:u w:val="single"/>
        </w:rPr>
        <w:t>mmandations ainsi formulées par </w:t>
      </w:r>
      <w:r w:rsidRPr="00EC164C">
        <w:rPr>
          <w:szCs w:val="24"/>
          <w:u w:val="single"/>
        </w:rPr>
        <w:t>le Comité</w:t>
      </w:r>
      <w:r w:rsidRPr="00EC164C">
        <w:rPr>
          <w:szCs w:val="24"/>
        </w:rPr>
        <w:t>, et tout en rappelant les informations figurant da</w:t>
      </w:r>
      <w:r w:rsidR="00E048B1" w:rsidRPr="00EC164C">
        <w:rPr>
          <w:szCs w:val="24"/>
        </w:rPr>
        <w:t>ns les paragraphes 127 à 130 ci</w:t>
      </w:r>
      <w:r w:rsidR="00E048B1" w:rsidRPr="00EC164C">
        <w:rPr>
          <w:szCs w:val="24"/>
        </w:rPr>
        <w:noBreakHyphen/>
      </w:r>
      <w:r w:rsidRPr="00EC164C">
        <w:rPr>
          <w:szCs w:val="24"/>
        </w:rPr>
        <w:t>dessus, relatives aux mesures prises en vue d</w:t>
      </w:r>
      <w:r w:rsidR="00CC7090">
        <w:rPr>
          <w:szCs w:val="24"/>
        </w:rPr>
        <w:t>’</w:t>
      </w:r>
      <w:r w:rsidRPr="00EC164C">
        <w:rPr>
          <w:szCs w:val="24"/>
        </w:rPr>
        <w:t>assurer le respect des opinions de l</w:t>
      </w:r>
      <w:r w:rsidR="00CC7090">
        <w:rPr>
          <w:szCs w:val="24"/>
        </w:rPr>
        <w:t>’</w:t>
      </w:r>
      <w:r w:rsidRPr="00EC164C">
        <w:rPr>
          <w:szCs w:val="24"/>
        </w:rPr>
        <w:t>enfant et de promouvoir sa participation à tous les aspects de la vie familiale et sociale, le présent rapport mentionne, à titre d</w:t>
      </w:r>
      <w:r w:rsidR="00CC7090">
        <w:rPr>
          <w:szCs w:val="24"/>
        </w:rPr>
        <w:t>’</w:t>
      </w:r>
      <w:r w:rsidRPr="00EC164C">
        <w:rPr>
          <w:szCs w:val="24"/>
        </w:rPr>
        <w:t>exemple, le rôle de l</w:t>
      </w:r>
      <w:r w:rsidR="00CC7090">
        <w:rPr>
          <w:szCs w:val="24"/>
        </w:rPr>
        <w:t>’</w:t>
      </w:r>
      <w:r w:rsidRPr="00EC164C">
        <w:rPr>
          <w:szCs w:val="24"/>
        </w:rPr>
        <w:t>école en matière de préparation des élèves à l</w:t>
      </w:r>
      <w:r w:rsidR="00CC7090">
        <w:rPr>
          <w:szCs w:val="24"/>
        </w:rPr>
        <w:t>’</w:t>
      </w:r>
      <w:r w:rsidRPr="00EC164C">
        <w:rPr>
          <w:szCs w:val="24"/>
        </w:rPr>
        <w:t>expression de leurs opinions dans leur environnement scolaire à travers notamment</w:t>
      </w:r>
      <w:r w:rsidR="00416139" w:rsidRPr="00EC164C">
        <w:rPr>
          <w:szCs w:val="24"/>
        </w:rPr>
        <w:t>:</w:t>
      </w:r>
    </w:p>
    <w:p w:rsidR="005D7AA2" w:rsidRPr="00EC164C" w:rsidRDefault="00E048B1" w:rsidP="003D657D">
      <w:pPr>
        <w:numPr>
          <w:ilvl w:val="0"/>
          <w:numId w:val="33"/>
        </w:numPr>
        <w:spacing w:before="240" w:after="240"/>
        <w:rPr>
          <w:szCs w:val="24"/>
        </w:rPr>
      </w:pPr>
      <w:r w:rsidRPr="00EC164C">
        <w:rPr>
          <w:szCs w:val="24"/>
        </w:rPr>
        <w:t>L</w:t>
      </w:r>
      <w:r w:rsidR="00CC7090">
        <w:rPr>
          <w:szCs w:val="24"/>
        </w:rPr>
        <w:t>’</w:t>
      </w:r>
      <w:r w:rsidR="005D7AA2" w:rsidRPr="00EC164C">
        <w:rPr>
          <w:szCs w:val="24"/>
        </w:rPr>
        <w:t>introduction d</w:t>
      </w:r>
      <w:r w:rsidR="00CC7090">
        <w:rPr>
          <w:szCs w:val="24"/>
        </w:rPr>
        <w:t>’</w:t>
      </w:r>
      <w:r w:rsidR="005D7AA2" w:rsidRPr="00EC164C">
        <w:rPr>
          <w:szCs w:val="24"/>
        </w:rPr>
        <w:t xml:space="preserve">une séance hebdomadaire de </w:t>
      </w:r>
      <w:r w:rsidRPr="00EC164C">
        <w:rPr>
          <w:szCs w:val="24"/>
        </w:rPr>
        <w:t>trente</w:t>
      </w:r>
      <w:r w:rsidR="005D7AA2" w:rsidRPr="00EC164C">
        <w:rPr>
          <w:szCs w:val="24"/>
        </w:rPr>
        <w:t xml:space="preserve"> minutes dans les programmes officiels du premier cycle de l</w:t>
      </w:r>
      <w:r w:rsidR="00CC7090">
        <w:rPr>
          <w:szCs w:val="24"/>
        </w:rPr>
        <w:t>’</w:t>
      </w:r>
      <w:r w:rsidR="005D7AA2" w:rsidRPr="00EC164C">
        <w:rPr>
          <w:szCs w:val="24"/>
        </w:rPr>
        <w:t>enseignement de base</w:t>
      </w:r>
      <w:r w:rsidRPr="00EC164C">
        <w:rPr>
          <w:szCs w:val="24"/>
        </w:rPr>
        <w:t xml:space="preserve"> </w:t>
      </w:r>
      <w:r w:rsidR="005D7AA2" w:rsidRPr="00EC164C">
        <w:rPr>
          <w:szCs w:val="24"/>
        </w:rPr>
        <w:t>consacrée au dialogue et destinée à apprendre aux élèves à communiquer, dialoguer et exprimer leurs opinions sur leurs problèmes spécifiques, ainsi que sur les programmes pédagogiques et éducatifs en relation avec la vie scolaire</w:t>
      </w:r>
      <w:r w:rsidR="00416139" w:rsidRPr="00EC164C">
        <w:rPr>
          <w:szCs w:val="24"/>
        </w:rPr>
        <w:t>;</w:t>
      </w:r>
    </w:p>
    <w:p w:rsidR="005D7AA2" w:rsidRPr="00EC164C" w:rsidRDefault="00E048B1" w:rsidP="003D657D">
      <w:pPr>
        <w:numPr>
          <w:ilvl w:val="0"/>
          <w:numId w:val="33"/>
        </w:numPr>
        <w:spacing w:before="240" w:after="240"/>
        <w:rPr>
          <w:szCs w:val="24"/>
        </w:rPr>
      </w:pPr>
      <w:r w:rsidRPr="00EC164C">
        <w:rPr>
          <w:szCs w:val="24"/>
        </w:rPr>
        <w:t>L</w:t>
      </w:r>
      <w:r w:rsidR="005D7AA2" w:rsidRPr="00EC164C">
        <w:rPr>
          <w:szCs w:val="24"/>
        </w:rPr>
        <w:t>a programmation, au sein des matières enseignées, d</w:t>
      </w:r>
      <w:r w:rsidR="00CC7090">
        <w:rPr>
          <w:szCs w:val="24"/>
        </w:rPr>
        <w:t>’</w:t>
      </w:r>
      <w:r w:rsidR="005D7AA2" w:rsidRPr="00EC164C">
        <w:rPr>
          <w:szCs w:val="24"/>
        </w:rPr>
        <w:t>un espace consacré à l</w:t>
      </w:r>
      <w:r w:rsidR="00CC7090">
        <w:rPr>
          <w:szCs w:val="24"/>
        </w:rPr>
        <w:t>’</w:t>
      </w:r>
      <w:r w:rsidR="005D7AA2" w:rsidRPr="00EC164C">
        <w:rPr>
          <w:szCs w:val="24"/>
        </w:rPr>
        <w:t>expression destiné à créer des occasions propices à l</w:t>
      </w:r>
      <w:r w:rsidR="00CC7090">
        <w:rPr>
          <w:szCs w:val="24"/>
        </w:rPr>
        <w:t>’</w:t>
      </w:r>
      <w:r w:rsidR="005D7AA2" w:rsidRPr="00EC164C">
        <w:rPr>
          <w:szCs w:val="24"/>
        </w:rPr>
        <w:t>écoute et à une meilleure connaissance des perceptions et des attentes des élèves</w:t>
      </w:r>
      <w:r w:rsidR="00416139" w:rsidRPr="00EC164C">
        <w:rPr>
          <w:szCs w:val="24"/>
        </w:rPr>
        <w:t>;</w:t>
      </w:r>
    </w:p>
    <w:p w:rsidR="005D7AA2" w:rsidRPr="00EC164C" w:rsidRDefault="00E048B1" w:rsidP="003D657D">
      <w:pPr>
        <w:numPr>
          <w:ilvl w:val="0"/>
          <w:numId w:val="33"/>
        </w:numPr>
        <w:spacing w:before="240" w:after="240"/>
        <w:rPr>
          <w:szCs w:val="24"/>
        </w:rPr>
      </w:pPr>
      <w:r w:rsidRPr="00EC164C">
        <w:rPr>
          <w:szCs w:val="24"/>
        </w:rPr>
        <w:t>L</w:t>
      </w:r>
      <w:r w:rsidR="00CC7090">
        <w:rPr>
          <w:szCs w:val="24"/>
        </w:rPr>
        <w:t>’</w:t>
      </w:r>
      <w:r w:rsidR="005D7AA2" w:rsidRPr="00EC164C">
        <w:rPr>
          <w:szCs w:val="24"/>
        </w:rPr>
        <w:t>orientation et l</w:t>
      </w:r>
      <w:r w:rsidR="00CC7090">
        <w:rPr>
          <w:szCs w:val="24"/>
        </w:rPr>
        <w:t>’</w:t>
      </w:r>
      <w:r w:rsidR="005D7AA2" w:rsidRPr="00EC164C">
        <w:rPr>
          <w:szCs w:val="24"/>
        </w:rPr>
        <w:t>encouragement des enseignants à adopter des méthodes actives fondées sur l</w:t>
      </w:r>
      <w:r w:rsidR="00CC7090">
        <w:rPr>
          <w:szCs w:val="24"/>
        </w:rPr>
        <w:t>’</w:t>
      </w:r>
      <w:r w:rsidR="005D7AA2" w:rsidRPr="00EC164C">
        <w:rPr>
          <w:szCs w:val="24"/>
        </w:rPr>
        <w:t>autonomisation dans l</w:t>
      </w:r>
      <w:r w:rsidR="00CC7090">
        <w:rPr>
          <w:szCs w:val="24"/>
        </w:rPr>
        <w:t>’</w:t>
      </w:r>
      <w:r w:rsidR="005D7AA2" w:rsidRPr="00EC164C">
        <w:rPr>
          <w:szCs w:val="24"/>
        </w:rPr>
        <w:t>apprentissage</w:t>
      </w:r>
      <w:r w:rsidR="00416139" w:rsidRPr="00EC164C">
        <w:rPr>
          <w:szCs w:val="24"/>
        </w:rPr>
        <w:t>;</w:t>
      </w:r>
    </w:p>
    <w:p w:rsidR="005D7AA2" w:rsidRPr="00EC164C" w:rsidRDefault="00E048B1" w:rsidP="003D657D">
      <w:pPr>
        <w:numPr>
          <w:ilvl w:val="0"/>
          <w:numId w:val="33"/>
        </w:numPr>
        <w:spacing w:before="240" w:after="240"/>
        <w:rPr>
          <w:szCs w:val="24"/>
        </w:rPr>
      </w:pPr>
      <w:r w:rsidRPr="00EC164C">
        <w:rPr>
          <w:szCs w:val="24"/>
        </w:rPr>
        <w:t>L</w:t>
      </w:r>
      <w:r w:rsidR="005D7AA2" w:rsidRPr="00EC164C">
        <w:rPr>
          <w:szCs w:val="24"/>
        </w:rPr>
        <w:t>a création de cellules et de bureaux au sein des écoles pour favoriser l</w:t>
      </w:r>
      <w:r w:rsidR="00CC7090">
        <w:rPr>
          <w:szCs w:val="24"/>
        </w:rPr>
        <w:t>’</w:t>
      </w:r>
      <w:r w:rsidR="005D7AA2" w:rsidRPr="00EC164C">
        <w:rPr>
          <w:szCs w:val="24"/>
        </w:rPr>
        <w:t>écoute et l</w:t>
      </w:r>
      <w:r w:rsidR="00CC7090">
        <w:rPr>
          <w:szCs w:val="24"/>
        </w:rPr>
        <w:t>’</w:t>
      </w:r>
      <w:r w:rsidR="005D7AA2" w:rsidRPr="00EC164C">
        <w:rPr>
          <w:szCs w:val="24"/>
        </w:rPr>
        <w:t>orientation des élèves en matière de santé</w:t>
      </w:r>
      <w:r w:rsidR="00416139" w:rsidRPr="00EC164C">
        <w:rPr>
          <w:szCs w:val="24"/>
        </w:rPr>
        <w:t>;</w:t>
      </w:r>
    </w:p>
    <w:p w:rsidR="005D7AA2" w:rsidRPr="00EC164C" w:rsidRDefault="00E048B1" w:rsidP="003D657D">
      <w:pPr>
        <w:numPr>
          <w:ilvl w:val="0"/>
          <w:numId w:val="33"/>
        </w:numPr>
        <w:spacing w:before="240" w:after="240"/>
        <w:rPr>
          <w:szCs w:val="24"/>
        </w:rPr>
      </w:pPr>
      <w:r w:rsidRPr="00EC164C">
        <w:rPr>
          <w:szCs w:val="24"/>
        </w:rPr>
        <w:t>L</w:t>
      </w:r>
      <w:r w:rsidR="005D7AA2" w:rsidRPr="00EC164C">
        <w:rPr>
          <w:szCs w:val="24"/>
        </w:rPr>
        <w:t>a création de clubs de santé animés par les enseig</w:t>
      </w:r>
      <w:r w:rsidRPr="00EC164C">
        <w:rPr>
          <w:szCs w:val="24"/>
        </w:rPr>
        <w:t xml:space="preserve">nants et le personnel de santé </w:t>
      </w:r>
      <w:r w:rsidR="005D7AA2" w:rsidRPr="00EC164C">
        <w:rPr>
          <w:szCs w:val="24"/>
        </w:rPr>
        <w:t>pour offrir un espace favorisant le dialogue autour de la santé des jeunes et des adolescents.</w:t>
      </w:r>
    </w:p>
    <w:p w:rsidR="005D7AA2" w:rsidRPr="00EC164C" w:rsidRDefault="005D7AA2" w:rsidP="003D657D">
      <w:pPr>
        <w:spacing w:before="240" w:after="240"/>
        <w:jc w:val="center"/>
        <w:rPr>
          <w:b/>
          <w:bCs/>
          <w:szCs w:val="24"/>
        </w:rPr>
      </w:pPr>
      <w:r w:rsidRPr="00EC164C">
        <w:rPr>
          <w:b/>
          <w:bCs/>
          <w:szCs w:val="24"/>
        </w:rPr>
        <w:t>2.</w:t>
      </w:r>
      <w:r w:rsidR="00E048B1" w:rsidRPr="00EC164C">
        <w:rPr>
          <w:b/>
          <w:bCs/>
          <w:szCs w:val="24"/>
        </w:rPr>
        <w:t xml:space="preserve"> </w:t>
      </w:r>
      <w:r w:rsidRPr="00EC164C">
        <w:rPr>
          <w:b/>
          <w:bCs/>
          <w:szCs w:val="24"/>
        </w:rPr>
        <w:t xml:space="preserve"> la promotion de la liberté d</w:t>
      </w:r>
      <w:r w:rsidR="00CC7090">
        <w:rPr>
          <w:b/>
          <w:bCs/>
          <w:szCs w:val="24"/>
        </w:rPr>
        <w:t>’</w:t>
      </w:r>
      <w:r w:rsidRPr="00EC164C">
        <w:rPr>
          <w:b/>
          <w:bCs/>
          <w:szCs w:val="24"/>
        </w:rPr>
        <w:t>expression en milieu social</w:t>
      </w:r>
    </w:p>
    <w:p w:rsidR="005D7AA2" w:rsidRPr="00EC164C" w:rsidRDefault="005D7AA2" w:rsidP="003D657D">
      <w:pPr>
        <w:spacing w:before="240" w:after="240"/>
        <w:rPr>
          <w:b/>
          <w:bCs/>
          <w:szCs w:val="24"/>
        </w:rPr>
      </w:pPr>
      <w:r w:rsidRPr="00EC164C">
        <w:rPr>
          <w:bCs/>
          <w:szCs w:val="24"/>
        </w:rPr>
        <w:t>137.</w:t>
      </w:r>
      <w:r w:rsidR="00E048B1" w:rsidRPr="00EC164C">
        <w:rPr>
          <w:szCs w:val="24"/>
        </w:rPr>
        <w:tab/>
      </w:r>
      <w:r w:rsidRPr="00EC164C">
        <w:rPr>
          <w:szCs w:val="24"/>
        </w:rPr>
        <w:t>L</w:t>
      </w:r>
      <w:r w:rsidR="00CC7090">
        <w:rPr>
          <w:szCs w:val="24"/>
        </w:rPr>
        <w:t>’</w:t>
      </w:r>
      <w:r w:rsidRPr="00EC164C">
        <w:rPr>
          <w:szCs w:val="24"/>
        </w:rPr>
        <w:t>État encourage les jeunes à développer leurs potentialités d</w:t>
      </w:r>
      <w:r w:rsidR="00CC7090">
        <w:rPr>
          <w:szCs w:val="24"/>
        </w:rPr>
        <w:t>’</w:t>
      </w:r>
      <w:r w:rsidRPr="00EC164C">
        <w:rPr>
          <w:szCs w:val="24"/>
        </w:rPr>
        <w:t xml:space="preserve">échange et de libre expression dans leur environnement social. Outre le </w:t>
      </w:r>
      <w:r w:rsidRPr="00EC164C">
        <w:rPr>
          <w:iCs/>
          <w:szCs w:val="24"/>
        </w:rPr>
        <w:t>Parlement de l</w:t>
      </w:r>
      <w:r w:rsidR="00CC7090">
        <w:rPr>
          <w:iCs/>
          <w:szCs w:val="24"/>
        </w:rPr>
        <w:t>’</w:t>
      </w:r>
      <w:r w:rsidRPr="00EC164C">
        <w:rPr>
          <w:iCs/>
          <w:szCs w:val="24"/>
        </w:rPr>
        <w:t xml:space="preserve">enfant, </w:t>
      </w:r>
      <w:r w:rsidRPr="00EC164C">
        <w:rPr>
          <w:szCs w:val="24"/>
        </w:rPr>
        <w:t xml:space="preserve">la mise en place de </w:t>
      </w:r>
      <w:r w:rsidR="00E048B1" w:rsidRPr="00EC164C">
        <w:rPr>
          <w:szCs w:val="24"/>
        </w:rPr>
        <w:t>c</w:t>
      </w:r>
      <w:r w:rsidRPr="00EC164C">
        <w:rPr>
          <w:szCs w:val="24"/>
        </w:rPr>
        <w:t>lubs d</w:t>
      </w:r>
      <w:r w:rsidR="00CC7090">
        <w:rPr>
          <w:szCs w:val="24"/>
        </w:rPr>
        <w:t>’</w:t>
      </w:r>
      <w:r w:rsidRPr="00EC164C">
        <w:rPr>
          <w:szCs w:val="24"/>
        </w:rPr>
        <w:t xml:space="preserve">enfants parlementaires au niveau de chaque région et la généralisation des </w:t>
      </w:r>
      <w:r w:rsidR="00E048B1" w:rsidRPr="00EC164C">
        <w:rPr>
          <w:szCs w:val="24"/>
        </w:rPr>
        <w:t>c</w:t>
      </w:r>
      <w:r w:rsidRPr="00EC164C">
        <w:rPr>
          <w:szCs w:val="24"/>
        </w:rPr>
        <w:t>onseils municipaux pour enfants</w:t>
      </w:r>
      <w:r w:rsidRPr="00EC164C">
        <w:rPr>
          <w:iCs/>
          <w:szCs w:val="24"/>
        </w:rPr>
        <w:t>, précédemment évoqués dans le présent rapport, il convient de rappeler ce qui suit</w:t>
      </w:r>
      <w:r w:rsidR="00416139" w:rsidRPr="00EC164C">
        <w:rPr>
          <w:iCs/>
          <w:szCs w:val="24"/>
        </w:rPr>
        <w:t>:</w:t>
      </w:r>
    </w:p>
    <w:p w:rsidR="005D7AA2" w:rsidRPr="00EC164C" w:rsidRDefault="005D7AA2" w:rsidP="003D657D">
      <w:pPr>
        <w:spacing w:before="240" w:after="240"/>
        <w:jc w:val="center"/>
        <w:rPr>
          <w:b/>
          <w:bCs/>
          <w:i/>
          <w:szCs w:val="24"/>
        </w:rPr>
      </w:pPr>
      <w:r w:rsidRPr="00EC164C">
        <w:rPr>
          <w:b/>
          <w:bCs/>
          <w:i/>
          <w:szCs w:val="24"/>
        </w:rPr>
        <w:t xml:space="preserve">2-1) </w:t>
      </w:r>
      <w:r w:rsidR="00B35DBC">
        <w:rPr>
          <w:b/>
          <w:bCs/>
          <w:i/>
          <w:szCs w:val="24"/>
        </w:rPr>
        <w:t xml:space="preserve"> </w:t>
      </w:r>
      <w:r w:rsidRPr="00EC164C">
        <w:rPr>
          <w:b/>
          <w:bCs/>
          <w:i/>
          <w:szCs w:val="24"/>
        </w:rPr>
        <w:t>Les médias</w:t>
      </w:r>
    </w:p>
    <w:p w:rsidR="005D7AA2" w:rsidRPr="00EC164C" w:rsidRDefault="005D7AA2" w:rsidP="003D657D">
      <w:pPr>
        <w:spacing w:before="240" w:after="240"/>
        <w:rPr>
          <w:szCs w:val="24"/>
        </w:rPr>
      </w:pPr>
      <w:r w:rsidRPr="00EC164C">
        <w:rPr>
          <w:bCs/>
          <w:szCs w:val="24"/>
        </w:rPr>
        <w:t>138</w:t>
      </w:r>
      <w:r w:rsidRPr="00EC164C">
        <w:rPr>
          <w:bCs/>
          <w:i/>
          <w:szCs w:val="24"/>
        </w:rPr>
        <w:t>.</w:t>
      </w:r>
      <w:r w:rsidR="00E048B1" w:rsidRPr="00EC164C">
        <w:rPr>
          <w:szCs w:val="24"/>
        </w:rPr>
        <w:tab/>
      </w:r>
      <w:r w:rsidRPr="00EC164C">
        <w:rPr>
          <w:szCs w:val="24"/>
        </w:rPr>
        <w:t>Durant la période couverte par ce rapport, la part de la production médiatique</w:t>
      </w:r>
      <w:r w:rsidR="001162DF" w:rsidRPr="00EC164C">
        <w:rPr>
          <w:szCs w:val="24"/>
        </w:rPr>
        <w:t xml:space="preserve"> </w:t>
      </w:r>
      <w:r w:rsidRPr="00EC164C">
        <w:rPr>
          <w:szCs w:val="24"/>
        </w:rPr>
        <w:t>radiotélévisée destinée aux enfants a connu une évolution notable. La participation des enfants dans la production a été renforcée grâce à une formation axée sur la maîtrise des techniques modernes de conception, de production.</w:t>
      </w:r>
    </w:p>
    <w:p w:rsidR="005D7AA2" w:rsidRPr="00EC164C" w:rsidRDefault="005D7AA2" w:rsidP="003D657D">
      <w:pPr>
        <w:spacing w:before="240" w:after="240"/>
        <w:jc w:val="center"/>
        <w:rPr>
          <w:b/>
          <w:bCs/>
          <w:i/>
          <w:szCs w:val="24"/>
        </w:rPr>
      </w:pPr>
      <w:r w:rsidRPr="00EC164C">
        <w:rPr>
          <w:b/>
          <w:bCs/>
          <w:i/>
          <w:szCs w:val="24"/>
        </w:rPr>
        <w:t xml:space="preserve">2-2) </w:t>
      </w:r>
      <w:r w:rsidR="00B35DBC">
        <w:rPr>
          <w:b/>
          <w:bCs/>
          <w:i/>
          <w:szCs w:val="24"/>
        </w:rPr>
        <w:t xml:space="preserve"> </w:t>
      </w:r>
      <w:r w:rsidRPr="00EC164C">
        <w:rPr>
          <w:b/>
          <w:bCs/>
          <w:i/>
          <w:szCs w:val="24"/>
        </w:rPr>
        <w:t>Les institutions d</w:t>
      </w:r>
      <w:r w:rsidR="00CC7090">
        <w:rPr>
          <w:b/>
          <w:bCs/>
          <w:i/>
          <w:szCs w:val="24"/>
        </w:rPr>
        <w:t>’</w:t>
      </w:r>
      <w:r w:rsidRPr="00EC164C">
        <w:rPr>
          <w:b/>
          <w:bCs/>
          <w:i/>
          <w:szCs w:val="24"/>
        </w:rPr>
        <w:t>animation sociale</w:t>
      </w:r>
    </w:p>
    <w:p w:rsidR="005D7AA2" w:rsidRPr="00EC164C" w:rsidRDefault="005D7AA2" w:rsidP="003D657D">
      <w:pPr>
        <w:spacing w:before="240" w:after="240"/>
        <w:rPr>
          <w:szCs w:val="24"/>
        </w:rPr>
      </w:pPr>
      <w:r w:rsidRPr="00EC164C">
        <w:rPr>
          <w:bCs/>
          <w:szCs w:val="24"/>
        </w:rPr>
        <w:t>139.</w:t>
      </w:r>
      <w:r w:rsidR="00E048B1" w:rsidRPr="00EC164C">
        <w:rPr>
          <w:b/>
          <w:bCs/>
          <w:szCs w:val="24"/>
        </w:rPr>
        <w:tab/>
      </w:r>
      <w:r w:rsidRPr="00EC164C">
        <w:rPr>
          <w:szCs w:val="24"/>
        </w:rPr>
        <w:t>Les institutions d</w:t>
      </w:r>
      <w:r w:rsidR="00CC7090">
        <w:rPr>
          <w:szCs w:val="24"/>
        </w:rPr>
        <w:t>’</w:t>
      </w:r>
      <w:r w:rsidRPr="00EC164C">
        <w:rPr>
          <w:szCs w:val="24"/>
        </w:rPr>
        <w:t>animation sociale offrent aux enfants âgés entre 6 et 15 ans des espaces d</w:t>
      </w:r>
      <w:r w:rsidR="00CC7090">
        <w:rPr>
          <w:szCs w:val="24"/>
        </w:rPr>
        <w:t>’</w:t>
      </w:r>
      <w:r w:rsidRPr="00EC164C">
        <w:rPr>
          <w:szCs w:val="24"/>
        </w:rPr>
        <w:t>expression et de création artistique et technologique. Grâce aux mesures d</w:t>
      </w:r>
      <w:r w:rsidR="00CC7090">
        <w:rPr>
          <w:szCs w:val="24"/>
        </w:rPr>
        <w:t>’</w:t>
      </w:r>
      <w:r w:rsidRPr="00EC164C">
        <w:rPr>
          <w:szCs w:val="24"/>
        </w:rPr>
        <w:t>encouragement et d</w:t>
      </w:r>
      <w:r w:rsidR="00CC7090">
        <w:rPr>
          <w:szCs w:val="24"/>
        </w:rPr>
        <w:t>’</w:t>
      </w:r>
      <w:r w:rsidRPr="00EC164C">
        <w:rPr>
          <w:szCs w:val="24"/>
        </w:rPr>
        <w:t>incitation à l</w:t>
      </w:r>
      <w:r w:rsidR="00CC7090">
        <w:rPr>
          <w:szCs w:val="24"/>
        </w:rPr>
        <w:t>’</w:t>
      </w:r>
      <w:r w:rsidRPr="00EC164C">
        <w:rPr>
          <w:szCs w:val="24"/>
        </w:rPr>
        <w:t>investiss</w:t>
      </w:r>
      <w:r w:rsidR="001162DF" w:rsidRPr="00EC164C">
        <w:rPr>
          <w:szCs w:val="24"/>
        </w:rPr>
        <w:t xml:space="preserve">ement </w:t>
      </w:r>
      <w:r w:rsidRPr="00EC164C">
        <w:rPr>
          <w:szCs w:val="24"/>
        </w:rPr>
        <w:t>prises par l</w:t>
      </w:r>
      <w:r w:rsidR="00CC7090">
        <w:rPr>
          <w:szCs w:val="24"/>
        </w:rPr>
        <w:t>’</w:t>
      </w:r>
      <w:r w:rsidRPr="00EC164C">
        <w:rPr>
          <w:szCs w:val="24"/>
        </w:rPr>
        <w:t>État, le secteur privé ne cesse de s</w:t>
      </w:r>
      <w:r w:rsidR="00CC7090">
        <w:rPr>
          <w:szCs w:val="24"/>
        </w:rPr>
        <w:t>’</w:t>
      </w:r>
      <w:r w:rsidRPr="00EC164C">
        <w:rPr>
          <w:szCs w:val="24"/>
        </w:rPr>
        <w:t>intéresser à ce secteur. Le nombre des institutions privées est passé de 64 institutions en 2002 à 102 en 2003. Les institutions d</w:t>
      </w:r>
      <w:r w:rsidR="00CC7090">
        <w:rPr>
          <w:szCs w:val="24"/>
        </w:rPr>
        <w:t>’</w:t>
      </w:r>
      <w:r w:rsidRPr="00EC164C">
        <w:rPr>
          <w:szCs w:val="24"/>
        </w:rPr>
        <w:t>animation publiques comptent 274 unités. Dans ce cadre, l</w:t>
      </w:r>
      <w:r w:rsidR="00CC7090">
        <w:rPr>
          <w:szCs w:val="24"/>
        </w:rPr>
        <w:t>’</w:t>
      </w:r>
      <w:r w:rsidRPr="00EC164C">
        <w:rPr>
          <w:szCs w:val="24"/>
        </w:rPr>
        <w:t xml:space="preserve">Organisation </w:t>
      </w:r>
      <w:r w:rsidR="00E048B1" w:rsidRPr="00EC164C">
        <w:rPr>
          <w:szCs w:val="24"/>
        </w:rPr>
        <w:t>n</w:t>
      </w:r>
      <w:r w:rsidRPr="00EC164C">
        <w:rPr>
          <w:szCs w:val="24"/>
        </w:rPr>
        <w:t>ationale de l</w:t>
      </w:r>
      <w:r w:rsidR="00CC7090">
        <w:rPr>
          <w:szCs w:val="24"/>
        </w:rPr>
        <w:t>’</w:t>
      </w:r>
      <w:r w:rsidR="00E048B1" w:rsidRPr="00EC164C">
        <w:rPr>
          <w:szCs w:val="24"/>
        </w:rPr>
        <w:t>e</w:t>
      </w:r>
      <w:r w:rsidRPr="00EC164C">
        <w:rPr>
          <w:szCs w:val="24"/>
        </w:rPr>
        <w:t xml:space="preserve">nfance </w:t>
      </w:r>
      <w:r w:rsidR="00E048B1" w:rsidRPr="00EC164C">
        <w:rPr>
          <w:szCs w:val="24"/>
        </w:rPr>
        <w:t>t</w:t>
      </w:r>
      <w:r w:rsidRPr="00EC164C">
        <w:rPr>
          <w:szCs w:val="24"/>
        </w:rPr>
        <w:t>unisienne a créé, à travers</w:t>
      </w:r>
      <w:r w:rsidR="00E048B1" w:rsidRPr="00EC164C">
        <w:rPr>
          <w:szCs w:val="24"/>
        </w:rPr>
        <w:t xml:space="preserve"> ses bureaux locaux, 200 clubs </w:t>
      </w:r>
      <w:r w:rsidRPr="00EC164C">
        <w:rPr>
          <w:szCs w:val="24"/>
        </w:rPr>
        <w:t>et 30 conseils municipaux pour enfants.</w:t>
      </w:r>
    </w:p>
    <w:p w:rsidR="005D7AA2" w:rsidRPr="00EC164C" w:rsidRDefault="005D7AA2" w:rsidP="003D657D">
      <w:pPr>
        <w:spacing w:before="240" w:after="240"/>
        <w:jc w:val="center"/>
        <w:rPr>
          <w:b/>
          <w:bCs/>
          <w:i/>
          <w:iCs/>
          <w:szCs w:val="24"/>
        </w:rPr>
      </w:pPr>
      <w:r w:rsidRPr="00EC164C">
        <w:rPr>
          <w:b/>
          <w:bCs/>
          <w:i/>
          <w:iCs/>
          <w:szCs w:val="24"/>
        </w:rPr>
        <w:t xml:space="preserve">2-3) </w:t>
      </w:r>
      <w:r w:rsidR="00B35DBC">
        <w:rPr>
          <w:b/>
          <w:bCs/>
          <w:i/>
          <w:iCs/>
          <w:szCs w:val="24"/>
        </w:rPr>
        <w:t xml:space="preserve"> </w:t>
      </w:r>
      <w:r w:rsidRPr="00EC164C">
        <w:rPr>
          <w:b/>
          <w:bCs/>
          <w:i/>
          <w:iCs/>
          <w:szCs w:val="24"/>
        </w:rPr>
        <w:t>Les clubs d</w:t>
      </w:r>
      <w:r w:rsidR="00CC7090">
        <w:rPr>
          <w:b/>
          <w:bCs/>
          <w:i/>
          <w:iCs/>
          <w:szCs w:val="24"/>
        </w:rPr>
        <w:t>’</w:t>
      </w:r>
      <w:r w:rsidRPr="00EC164C">
        <w:rPr>
          <w:b/>
          <w:bCs/>
          <w:i/>
          <w:iCs/>
          <w:szCs w:val="24"/>
        </w:rPr>
        <w:t>enfants</w:t>
      </w:r>
    </w:p>
    <w:p w:rsidR="00416139" w:rsidRPr="00EC164C" w:rsidRDefault="005D7AA2" w:rsidP="003D657D">
      <w:pPr>
        <w:spacing w:before="240" w:after="240"/>
        <w:rPr>
          <w:szCs w:val="24"/>
        </w:rPr>
      </w:pPr>
      <w:r w:rsidRPr="00EC164C">
        <w:rPr>
          <w:bCs/>
          <w:szCs w:val="24"/>
        </w:rPr>
        <w:t>140.</w:t>
      </w:r>
      <w:r w:rsidR="000D64FC" w:rsidRPr="00EC164C">
        <w:rPr>
          <w:szCs w:val="24"/>
        </w:rPr>
        <w:tab/>
      </w:r>
      <w:r w:rsidRPr="00EC164C">
        <w:rPr>
          <w:szCs w:val="24"/>
        </w:rPr>
        <w:t>Afin d</w:t>
      </w:r>
      <w:r w:rsidR="00CC7090">
        <w:rPr>
          <w:szCs w:val="24"/>
        </w:rPr>
        <w:t>’</w:t>
      </w:r>
      <w:r w:rsidRPr="00EC164C">
        <w:rPr>
          <w:szCs w:val="24"/>
        </w:rPr>
        <w:t>améliorer les capacités d</w:t>
      </w:r>
      <w:r w:rsidR="00CC7090">
        <w:rPr>
          <w:szCs w:val="24"/>
        </w:rPr>
        <w:t>’</w:t>
      </w:r>
      <w:r w:rsidRPr="00EC164C">
        <w:rPr>
          <w:szCs w:val="24"/>
        </w:rPr>
        <w:t>accueil des clubs d</w:t>
      </w:r>
      <w:r w:rsidR="00CC7090">
        <w:rPr>
          <w:szCs w:val="24"/>
        </w:rPr>
        <w:t>’</w:t>
      </w:r>
      <w:r w:rsidRPr="00EC164C">
        <w:rPr>
          <w:szCs w:val="24"/>
        </w:rPr>
        <w:t>enfants, les autorités ont procédé au développement d</w:t>
      </w:r>
      <w:r w:rsidR="00CC7090">
        <w:rPr>
          <w:szCs w:val="24"/>
        </w:rPr>
        <w:t>’</w:t>
      </w:r>
      <w:r w:rsidRPr="00EC164C">
        <w:rPr>
          <w:szCs w:val="24"/>
        </w:rPr>
        <w:t>une stratégie visant la mise à niveau et l</w:t>
      </w:r>
      <w:r w:rsidR="00CC7090">
        <w:rPr>
          <w:szCs w:val="24"/>
        </w:rPr>
        <w:t>’</w:t>
      </w:r>
      <w:r w:rsidRPr="00EC164C">
        <w:rPr>
          <w:szCs w:val="24"/>
        </w:rPr>
        <w:t>amélioration de 141 clubs d</w:t>
      </w:r>
      <w:r w:rsidR="00CC7090">
        <w:rPr>
          <w:szCs w:val="24"/>
        </w:rPr>
        <w:t>’</w:t>
      </w:r>
      <w:r w:rsidRPr="00EC164C">
        <w:rPr>
          <w:szCs w:val="24"/>
        </w:rPr>
        <w:t>enfants sur une période de cinq ans (2002-2006) à travers, l</w:t>
      </w:r>
      <w:r w:rsidR="00CC7090">
        <w:rPr>
          <w:szCs w:val="24"/>
        </w:rPr>
        <w:t>’</w:t>
      </w:r>
      <w:r w:rsidRPr="00EC164C">
        <w:rPr>
          <w:szCs w:val="24"/>
        </w:rPr>
        <w:t>introduction de nouveaux espaces consacrés à l</w:t>
      </w:r>
      <w:r w:rsidR="00CC7090">
        <w:rPr>
          <w:szCs w:val="24"/>
        </w:rPr>
        <w:t>’</w:t>
      </w:r>
      <w:r w:rsidRPr="00EC164C">
        <w:rPr>
          <w:szCs w:val="24"/>
        </w:rPr>
        <w:t>informatique, aux sciences, à l</w:t>
      </w:r>
      <w:r w:rsidR="00CC7090">
        <w:rPr>
          <w:szCs w:val="24"/>
        </w:rPr>
        <w:t>’</w:t>
      </w:r>
      <w:r w:rsidRPr="00EC164C">
        <w:rPr>
          <w:szCs w:val="24"/>
        </w:rPr>
        <w:t>apprentissage des langues étrangères, à la révision des cursus d</w:t>
      </w:r>
      <w:r w:rsidR="00CC7090">
        <w:rPr>
          <w:szCs w:val="24"/>
        </w:rPr>
        <w:t>’</w:t>
      </w:r>
      <w:r w:rsidRPr="00EC164C">
        <w:rPr>
          <w:szCs w:val="24"/>
        </w:rPr>
        <w:t>animation socioéducative, à la formation, au recyclage du personnel éducatif, ainsi qu</w:t>
      </w:r>
      <w:r w:rsidR="00CC7090">
        <w:rPr>
          <w:szCs w:val="24"/>
        </w:rPr>
        <w:t>’</w:t>
      </w:r>
      <w:r w:rsidRPr="00EC164C">
        <w:rPr>
          <w:szCs w:val="24"/>
        </w:rPr>
        <w:t>à la réhabilitation de l</w:t>
      </w:r>
      <w:r w:rsidR="00CC7090">
        <w:rPr>
          <w:szCs w:val="24"/>
        </w:rPr>
        <w:t>’</w:t>
      </w:r>
      <w:r w:rsidRPr="00EC164C">
        <w:rPr>
          <w:szCs w:val="24"/>
        </w:rPr>
        <w:t xml:space="preserve">infrastructure de base. </w:t>
      </w:r>
    </w:p>
    <w:p w:rsidR="005D7AA2" w:rsidRPr="00EC164C" w:rsidRDefault="005D7AA2" w:rsidP="003D657D">
      <w:pPr>
        <w:keepNext/>
        <w:spacing w:before="240" w:after="240"/>
        <w:jc w:val="center"/>
        <w:rPr>
          <w:b/>
          <w:bCs/>
          <w:szCs w:val="24"/>
        </w:rPr>
      </w:pPr>
      <w:r w:rsidRPr="00EC164C">
        <w:rPr>
          <w:b/>
          <w:bCs/>
          <w:szCs w:val="24"/>
        </w:rPr>
        <w:t xml:space="preserve">D. </w:t>
      </w:r>
      <w:r w:rsidR="000D64FC" w:rsidRPr="00EC164C">
        <w:rPr>
          <w:b/>
          <w:bCs/>
          <w:szCs w:val="24"/>
        </w:rPr>
        <w:t xml:space="preserve"> </w:t>
      </w:r>
      <w:r w:rsidRPr="00EC164C">
        <w:rPr>
          <w:b/>
          <w:bCs/>
          <w:szCs w:val="24"/>
        </w:rPr>
        <w:t>L</w:t>
      </w:r>
      <w:r w:rsidR="000D64FC" w:rsidRPr="00EC164C">
        <w:rPr>
          <w:b/>
          <w:bCs/>
          <w:szCs w:val="24"/>
        </w:rPr>
        <w:t>a liberté de pensée, de conscience et de religion (art. 14)</w:t>
      </w:r>
    </w:p>
    <w:p w:rsidR="005D7AA2" w:rsidRPr="00EC164C" w:rsidRDefault="005D7AA2" w:rsidP="003D657D">
      <w:pPr>
        <w:spacing w:before="240" w:after="240"/>
        <w:rPr>
          <w:szCs w:val="24"/>
        </w:rPr>
      </w:pPr>
      <w:r w:rsidRPr="00EC164C">
        <w:rPr>
          <w:bCs/>
          <w:szCs w:val="24"/>
        </w:rPr>
        <w:t>141.</w:t>
      </w:r>
      <w:r w:rsidR="000D64FC" w:rsidRPr="00EC164C">
        <w:rPr>
          <w:szCs w:val="24"/>
        </w:rPr>
        <w:tab/>
      </w:r>
      <w:r w:rsidRPr="00EC164C">
        <w:rPr>
          <w:szCs w:val="24"/>
        </w:rPr>
        <w:t>En réponse à la préoccupation exprimée par le Comité dans ses observations finales faites à l</w:t>
      </w:r>
      <w:r w:rsidR="00CC7090">
        <w:rPr>
          <w:szCs w:val="24"/>
        </w:rPr>
        <w:t>’</w:t>
      </w:r>
      <w:r w:rsidRPr="00EC164C">
        <w:rPr>
          <w:szCs w:val="24"/>
        </w:rPr>
        <w:t>issue de l</w:t>
      </w:r>
      <w:r w:rsidR="00CC7090">
        <w:rPr>
          <w:szCs w:val="24"/>
        </w:rPr>
        <w:t>’</w:t>
      </w:r>
      <w:r w:rsidRPr="00EC164C">
        <w:rPr>
          <w:szCs w:val="24"/>
        </w:rPr>
        <w:t xml:space="preserve">examen du deuxième rapport périodique de la Tunisie, concernant </w:t>
      </w:r>
      <w:r w:rsidR="00416139" w:rsidRPr="00EC164C">
        <w:rPr>
          <w:szCs w:val="24"/>
        </w:rPr>
        <w:t>«</w:t>
      </w:r>
      <w:r w:rsidRPr="00EC164C">
        <w:rPr>
          <w:szCs w:val="24"/>
        </w:rPr>
        <w:t>les informations portées à son attention selon lesquelles l</w:t>
      </w:r>
      <w:r w:rsidR="00CC7090">
        <w:rPr>
          <w:szCs w:val="24"/>
        </w:rPr>
        <w:t>’</w:t>
      </w:r>
      <w:r w:rsidRPr="00EC164C">
        <w:rPr>
          <w:szCs w:val="24"/>
        </w:rPr>
        <w:t>exercice du droit à la liberté de religion ne serait pas toujours pleinement garanti, s</w:t>
      </w:r>
      <w:r w:rsidR="00CC7090">
        <w:rPr>
          <w:szCs w:val="24"/>
        </w:rPr>
        <w:t>’</w:t>
      </w:r>
      <w:r w:rsidRPr="00EC164C">
        <w:rPr>
          <w:szCs w:val="24"/>
        </w:rPr>
        <w:t>agissant notamment du règlement qui interdit le port du foulard par les filles dans les établissements scolaires</w:t>
      </w:r>
      <w:r w:rsidR="00416139" w:rsidRPr="00EC164C">
        <w:rPr>
          <w:szCs w:val="24"/>
        </w:rPr>
        <w:t>»</w:t>
      </w:r>
      <w:r w:rsidRPr="00EC164C">
        <w:rPr>
          <w:szCs w:val="24"/>
        </w:rPr>
        <w:t xml:space="preserve"> (</w:t>
      </w:r>
      <w:r w:rsidR="000D64FC" w:rsidRPr="00EC164C">
        <w:rPr>
          <w:i/>
          <w:iCs/>
          <w:szCs w:val="24"/>
        </w:rPr>
        <w:t>i</w:t>
      </w:r>
      <w:r w:rsidRPr="00EC164C">
        <w:rPr>
          <w:i/>
          <w:iCs/>
          <w:szCs w:val="24"/>
        </w:rPr>
        <w:t>bid.</w:t>
      </w:r>
      <w:r w:rsidR="000D64FC" w:rsidRPr="00EC164C">
        <w:rPr>
          <w:i/>
          <w:iCs/>
          <w:szCs w:val="24"/>
        </w:rPr>
        <w:t>,</w:t>
      </w:r>
      <w:r w:rsidRPr="00EC164C">
        <w:rPr>
          <w:i/>
          <w:iCs/>
          <w:szCs w:val="24"/>
        </w:rPr>
        <w:t xml:space="preserve"> </w:t>
      </w:r>
      <w:r w:rsidR="000D64FC" w:rsidRPr="00EC164C">
        <w:rPr>
          <w:i/>
          <w:iCs/>
          <w:szCs w:val="24"/>
        </w:rPr>
        <w:t>p</w:t>
      </w:r>
      <w:r w:rsidRPr="00EC164C">
        <w:rPr>
          <w:i/>
          <w:iCs/>
          <w:szCs w:val="24"/>
        </w:rPr>
        <w:t>ar.</w:t>
      </w:r>
      <w:r w:rsidR="000D64FC" w:rsidRPr="00EC164C">
        <w:rPr>
          <w:i/>
          <w:iCs/>
          <w:szCs w:val="24"/>
        </w:rPr>
        <w:t xml:space="preserve"> </w:t>
      </w:r>
      <w:r w:rsidRPr="00EC164C">
        <w:rPr>
          <w:i/>
          <w:iCs/>
          <w:szCs w:val="24"/>
        </w:rPr>
        <w:t>29</w:t>
      </w:r>
      <w:r w:rsidR="000D64FC" w:rsidRPr="00EC164C">
        <w:rPr>
          <w:i/>
          <w:iCs/>
          <w:szCs w:val="24"/>
        </w:rPr>
        <w:t xml:space="preserve"> et </w:t>
      </w:r>
      <w:r w:rsidRPr="00EC164C">
        <w:rPr>
          <w:i/>
          <w:iCs/>
          <w:szCs w:val="24"/>
        </w:rPr>
        <w:t>30</w:t>
      </w:r>
      <w:r w:rsidRPr="00EC164C">
        <w:rPr>
          <w:szCs w:val="24"/>
        </w:rPr>
        <w:t>), le Gouvernement tient à rappeler que la reconnaissance par la Tunisie du</w:t>
      </w:r>
      <w:r w:rsidR="001162DF" w:rsidRPr="00EC164C">
        <w:rPr>
          <w:szCs w:val="24"/>
        </w:rPr>
        <w:t xml:space="preserve"> </w:t>
      </w:r>
      <w:r w:rsidRPr="00EC164C">
        <w:rPr>
          <w:szCs w:val="24"/>
        </w:rPr>
        <w:t>droit à la liberté de pensée, de conscience et de religion trouve son appui dans sa tradition multiséculaire de tolérance. L</w:t>
      </w:r>
      <w:r w:rsidR="00CC7090">
        <w:rPr>
          <w:szCs w:val="24"/>
        </w:rPr>
        <w:t>’</w:t>
      </w:r>
      <w:r w:rsidRPr="00EC164C">
        <w:rPr>
          <w:szCs w:val="24"/>
        </w:rPr>
        <w:t xml:space="preserve">article 5 de la Constitution dispose, à cet égard, que </w:t>
      </w:r>
      <w:r w:rsidR="00416139" w:rsidRPr="00EC164C">
        <w:rPr>
          <w:szCs w:val="24"/>
        </w:rPr>
        <w:t>«</w:t>
      </w:r>
      <w:r w:rsidRPr="00EC164C">
        <w:rPr>
          <w:i/>
          <w:szCs w:val="24"/>
        </w:rPr>
        <w:t>la République tunisienne garantit l</w:t>
      </w:r>
      <w:r w:rsidR="00CC7090">
        <w:rPr>
          <w:i/>
          <w:szCs w:val="24"/>
        </w:rPr>
        <w:t>’</w:t>
      </w:r>
      <w:r w:rsidRPr="00EC164C">
        <w:rPr>
          <w:i/>
          <w:szCs w:val="24"/>
        </w:rPr>
        <w:t>intégrité de l</w:t>
      </w:r>
      <w:r w:rsidR="00CC7090">
        <w:rPr>
          <w:i/>
          <w:szCs w:val="24"/>
        </w:rPr>
        <w:t>’</w:t>
      </w:r>
      <w:r w:rsidRPr="00EC164C">
        <w:rPr>
          <w:i/>
          <w:szCs w:val="24"/>
        </w:rPr>
        <w:t>individu et sa liberté de croyance et protège la liberté d</w:t>
      </w:r>
      <w:r w:rsidR="00CC7090">
        <w:rPr>
          <w:i/>
          <w:szCs w:val="24"/>
        </w:rPr>
        <w:t>’</w:t>
      </w:r>
      <w:r w:rsidRPr="00EC164C">
        <w:rPr>
          <w:i/>
          <w:szCs w:val="24"/>
        </w:rPr>
        <w:t>exercice des cultes religieux tant qu</w:t>
      </w:r>
      <w:r w:rsidR="00CC7090">
        <w:rPr>
          <w:i/>
          <w:szCs w:val="24"/>
        </w:rPr>
        <w:t>’</w:t>
      </w:r>
      <w:r w:rsidRPr="00EC164C">
        <w:rPr>
          <w:i/>
          <w:szCs w:val="24"/>
        </w:rPr>
        <w:t>elle ne trouble pas l</w:t>
      </w:r>
      <w:r w:rsidR="00CC7090">
        <w:rPr>
          <w:i/>
          <w:szCs w:val="24"/>
        </w:rPr>
        <w:t>’</w:t>
      </w:r>
      <w:r w:rsidRPr="00EC164C">
        <w:rPr>
          <w:i/>
          <w:szCs w:val="24"/>
        </w:rPr>
        <w:t>ordre public</w:t>
      </w:r>
      <w:r w:rsidRPr="00EC164C">
        <w:rPr>
          <w:szCs w:val="24"/>
        </w:rPr>
        <w:t>»</w:t>
      </w:r>
      <w:r w:rsidRPr="00EC164C">
        <w:rPr>
          <w:i/>
          <w:szCs w:val="24"/>
        </w:rPr>
        <w:t>.</w:t>
      </w:r>
      <w:r w:rsidRPr="00EC164C">
        <w:rPr>
          <w:iCs/>
          <w:szCs w:val="24"/>
        </w:rPr>
        <w:t xml:space="preserve"> </w:t>
      </w:r>
    </w:p>
    <w:p w:rsidR="005D7AA2" w:rsidRPr="00EC164C" w:rsidRDefault="005D7AA2" w:rsidP="003D657D">
      <w:pPr>
        <w:spacing w:before="240" w:after="240"/>
        <w:rPr>
          <w:szCs w:val="24"/>
        </w:rPr>
      </w:pPr>
      <w:r w:rsidRPr="00EC164C">
        <w:rPr>
          <w:bCs/>
          <w:szCs w:val="24"/>
        </w:rPr>
        <w:t>142.</w:t>
      </w:r>
      <w:r w:rsidR="000D64FC" w:rsidRPr="00EC164C">
        <w:rPr>
          <w:szCs w:val="24"/>
        </w:rPr>
        <w:tab/>
      </w:r>
      <w:r w:rsidRPr="00EC164C">
        <w:rPr>
          <w:szCs w:val="24"/>
        </w:rPr>
        <w:t>Il est, dès lors, hautement opportun de dissiper tout malentendu en ce domaine et de rappeler les fondements de l</w:t>
      </w:r>
      <w:r w:rsidR="00CC7090">
        <w:rPr>
          <w:szCs w:val="24"/>
        </w:rPr>
        <w:t>’</w:t>
      </w:r>
      <w:r w:rsidRPr="00EC164C">
        <w:rPr>
          <w:szCs w:val="24"/>
        </w:rPr>
        <w:t>approche tunisienne concernant la question du port du voile par les filles dans les établissements scolaires. En effet, cette décision puise son fondement dans l</w:t>
      </w:r>
      <w:r w:rsidR="00CC7090">
        <w:rPr>
          <w:szCs w:val="24"/>
        </w:rPr>
        <w:t>’</w:t>
      </w:r>
      <w:r w:rsidRPr="00EC164C">
        <w:rPr>
          <w:szCs w:val="24"/>
        </w:rPr>
        <w:t>ensemble des principes et des valeurs contenus dans la loi d</w:t>
      </w:r>
      <w:r w:rsidR="00CC7090">
        <w:rPr>
          <w:szCs w:val="24"/>
        </w:rPr>
        <w:t>’</w:t>
      </w:r>
      <w:r w:rsidRPr="00EC164C">
        <w:rPr>
          <w:szCs w:val="24"/>
        </w:rPr>
        <w:t>orientation de l</w:t>
      </w:r>
      <w:r w:rsidR="00CC7090">
        <w:rPr>
          <w:szCs w:val="24"/>
        </w:rPr>
        <w:t>’</w:t>
      </w:r>
      <w:r w:rsidRPr="00EC164C">
        <w:rPr>
          <w:szCs w:val="24"/>
        </w:rPr>
        <w:t>éducation et de l</w:t>
      </w:r>
      <w:r w:rsidR="00CC7090">
        <w:rPr>
          <w:szCs w:val="24"/>
        </w:rPr>
        <w:t>’</w:t>
      </w:r>
      <w:r w:rsidR="000D64FC" w:rsidRPr="00EC164C">
        <w:rPr>
          <w:szCs w:val="24"/>
        </w:rPr>
        <w:t xml:space="preserve">enseignement scolaire qui </w:t>
      </w:r>
      <w:r w:rsidRPr="00EC164C">
        <w:rPr>
          <w:szCs w:val="24"/>
        </w:rPr>
        <w:t>régit et réglemente la vie scolaire et notamment l</w:t>
      </w:r>
      <w:r w:rsidR="00CC7090">
        <w:rPr>
          <w:szCs w:val="24"/>
        </w:rPr>
        <w:t>’</w:t>
      </w:r>
      <w:r w:rsidRPr="00EC164C">
        <w:rPr>
          <w:szCs w:val="24"/>
        </w:rPr>
        <w:t xml:space="preserve">article 13 qui dispose </w:t>
      </w:r>
      <w:r w:rsidR="00416139" w:rsidRPr="00EC164C">
        <w:rPr>
          <w:szCs w:val="24"/>
        </w:rPr>
        <w:t>«</w:t>
      </w:r>
      <w:r w:rsidRPr="00EC164C">
        <w:rPr>
          <w:i/>
          <w:iCs/>
          <w:szCs w:val="24"/>
        </w:rPr>
        <w:t>Il est du devoir de l</w:t>
      </w:r>
      <w:r w:rsidR="00CC7090">
        <w:rPr>
          <w:i/>
          <w:iCs/>
          <w:szCs w:val="24"/>
        </w:rPr>
        <w:t>’</w:t>
      </w:r>
      <w:r w:rsidRPr="00EC164C">
        <w:rPr>
          <w:i/>
          <w:iCs/>
          <w:szCs w:val="24"/>
        </w:rPr>
        <w:t>élève de s</w:t>
      </w:r>
      <w:r w:rsidR="00CC7090">
        <w:rPr>
          <w:i/>
          <w:iCs/>
          <w:szCs w:val="24"/>
        </w:rPr>
        <w:t>’</w:t>
      </w:r>
      <w:r w:rsidRPr="00EC164C">
        <w:rPr>
          <w:i/>
          <w:iCs/>
          <w:szCs w:val="24"/>
        </w:rPr>
        <w:t>astreindre aux exigences imposées par le respect dû à l</w:t>
      </w:r>
      <w:r w:rsidR="00CC7090">
        <w:rPr>
          <w:i/>
          <w:iCs/>
          <w:szCs w:val="24"/>
        </w:rPr>
        <w:t>’</w:t>
      </w:r>
      <w:r w:rsidRPr="00EC164C">
        <w:rPr>
          <w:i/>
          <w:iCs/>
          <w:szCs w:val="24"/>
        </w:rPr>
        <w:t>établissement scolaire… Il se doit, en outre, de respecter les règles de la vie en collectivité et les règlements organisant la vie scolaire. Tout dépassement ou manquement à ces devoirs expose son auteur à des sanctions disciplinaires</w:t>
      </w:r>
      <w:r w:rsidR="000D64FC" w:rsidRPr="00EC164C">
        <w:rPr>
          <w:i/>
          <w:iCs/>
          <w:szCs w:val="24"/>
        </w:rPr>
        <w:t>.</w:t>
      </w:r>
      <w:r w:rsidR="00416139" w:rsidRPr="00EC164C">
        <w:rPr>
          <w:i/>
          <w:szCs w:val="24"/>
        </w:rPr>
        <w:t>»</w:t>
      </w:r>
      <w:r w:rsidRPr="00EC164C">
        <w:rPr>
          <w:i/>
          <w:szCs w:val="24"/>
        </w:rPr>
        <w:t>.</w:t>
      </w:r>
      <w:r w:rsidRPr="00EC164C">
        <w:rPr>
          <w:szCs w:val="24"/>
        </w:rPr>
        <w:t xml:space="preserve"> </w:t>
      </w:r>
    </w:p>
    <w:p w:rsidR="005D7AA2" w:rsidRPr="00EC164C" w:rsidRDefault="005D7AA2" w:rsidP="003D657D">
      <w:pPr>
        <w:spacing w:before="240" w:after="240"/>
        <w:rPr>
          <w:szCs w:val="24"/>
        </w:rPr>
      </w:pPr>
      <w:r w:rsidRPr="00EC164C">
        <w:rPr>
          <w:bCs/>
          <w:szCs w:val="24"/>
        </w:rPr>
        <w:t>143.</w:t>
      </w:r>
      <w:r w:rsidR="000D64FC" w:rsidRPr="00EC164C">
        <w:rPr>
          <w:szCs w:val="24"/>
        </w:rPr>
        <w:tab/>
      </w:r>
      <w:r w:rsidRPr="00EC164C">
        <w:rPr>
          <w:szCs w:val="24"/>
        </w:rPr>
        <w:t>En se référant à l</w:t>
      </w:r>
      <w:r w:rsidR="00CC7090">
        <w:rPr>
          <w:szCs w:val="24"/>
        </w:rPr>
        <w:t>’</w:t>
      </w:r>
      <w:r w:rsidRPr="00EC164C">
        <w:rPr>
          <w:szCs w:val="24"/>
        </w:rPr>
        <w:t>esprit de cette loi, le port du voile dans les établissements scolaires peut être considéré comme une attitude pouvant ne pas correspondre aux règles de la vie scolaire, en collectivité et au respect d</w:t>
      </w:r>
      <w:r w:rsidR="00CC7090">
        <w:rPr>
          <w:szCs w:val="24"/>
        </w:rPr>
        <w:t>’</w:t>
      </w:r>
      <w:r w:rsidRPr="00EC164C">
        <w:rPr>
          <w:szCs w:val="24"/>
        </w:rPr>
        <w:t>autrui, dans son sens le plus large.</w:t>
      </w:r>
    </w:p>
    <w:p w:rsidR="005D7AA2" w:rsidRPr="00EC164C" w:rsidRDefault="005D7AA2" w:rsidP="003D657D">
      <w:pPr>
        <w:spacing w:before="240" w:after="240"/>
        <w:rPr>
          <w:szCs w:val="24"/>
        </w:rPr>
      </w:pPr>
      <w:r w:rsidRPr="00EC164C">
        <w:rPr>
          <w:bCs/>
          <w:szCs w:val="24"/>
        </w:rPr>
        <w:t>144</w:t>
      </w:r>
      <w:r w:rsidRPr="00EC164C">
        <w:rPr>
          <w:szCs w:val="24"/>
        </w:rPr>
        <w:t>.</w:t>
      </w:r>
      <w:r w:rsidR="000D64FC" w:rsidRPr="00EC164C">
        <w:rPr>
          <w:szCs w:val="24"/>
        </w:rPr>
        <w:tab/>
      </w:r>
      <w:r w:rsidRPr="00EC164C">
        <w:rPr>
          <w:szCs w:val="24"/>
        </w:rPr>
        <w:t>Aussi, la décision des autorités de l</w:t>
      </w:r>
      <w:r w:rsidR="00CC7090">
        <w:rPr>
          <w:szCs w:val="24"/>
        </w:rPr>
        <w:t>’</w:t>
      </w:r>
      <w:r w:rsidRPr="00EC164C">
        <w:rPr>
          <w:szCs w:val="24"/>
        </w:rPr>
        <w:t>éducation en charge de la bonne marche de la vie scolaire est-elle en pleine harmonie avec l</w:t>
      </w:r>
      <w:r w:rsidR="00CC7090">
        <w:rPr>
          <w:szCs w:val="24"/>
        </w:rPr>
        <w:t>’</w:t>
      </w:r>
      <w:r w:rsidRPr="00EC164C">
        <w:rPr>
          <w:szCs w:val="24"/>
        </w:rPr>
        <w:t>article 14 (</w:t>
      </w:r>
      <w:r w:rsidR="000D64FC" w:rsidRPr="00EC164C">
        <w:rPr>
          <w:szCs w:val="24"/>
        </w:rPr>
        <w:t>p</w:t>
      </w:r>
      <w:r w:rsidRPr="00EC164C">
        <w:rPr>
          <w:szCs w:val="24"/>
        </w:rPr>
        <w:t>ar</w:t>
      </w:r>
      <w:r w:rsidR="000D64FC" w:rsidRPr="00EC164C">
        <w:rPr>
          <w:szCs w:val="24"/>
        </w:rPr>
        <w:t>.</w:t>
      </w:r>
      <w:r w:rsidRPr="00EC164C">
        <w:rPr>
          <w:szCs w:val="24"/>
        </w:rPr>
        <w:t xml:space="preserve"> 3) de la CIDE qui considère que la liberté de manifester sa religion ou ses convictions reste soumise aux lois en vigueur destinées, entre autres, à préserver les libertés et droits fondamentaux d</w:t>
      </w:r>
      <w:r w:rsidR="00CC7090">
        <w:rPr>
          <w:szCs w:val="24"/>
        </w:rPr>
        <w:t>’</w:t>
      </w:r>
      <w:r w:rsidRPr="00EC164C">
        <w:rPr>
          <w:szCs w:val="24"/>
        </w:rPr>
        <w:t>autrui.</w:t>
      </w:r>
    </w:p>
    <w:p w:rsidR="005D7AA2" w:rsidRPr="00EC164C" w:rsidRDefault="005D7AA2" w:rsidP="003D657D">
      <w:pPr>
        <w:spacing w:before="240" w:after="240"/>
        <w:jc w:val="center"/>
        <w:rPr>
          <w:b/>
          <w:bCs/>
          <w:szCs w:val="24"/>
        </w:rPr>
      </w:pPr>
      <w:r w:rsidRPr="00EC164C">
        <w:rPr>
          <w:b/>
          <w:bCs/>
          <w:szCs w:val="24"/>
        </w:rPr>
        <w:t>E.</w:t>
      </w:r>
      <w:r w:rsidR="000D64FC" w:rsidRPr="00EC164C">
        <w:rPr>
          <w:b/>
          <w:bCs/>
          <w:szCs w:val="24"/>
        </w:rPr>
        <w:t xml:space="preserve"> </w:t>
      </w:r>
      <w:r w:rsidRPr="00EC164C">
        <w:rPr>
          <w:b/>
          <w:bCs/>
          <w:szCs w:val="24"/>
        </w:rPr>
        <w:t xml:space="preserve"> L</w:t>
      </w:r>
      <w:r w:rsidR="000D64FC" w:rsidRPr="00EC164C">
        <w:rPr>
          <w:b/>
          <w:bCs/>
          <w:szCs w:val="24"/>
        </w:rPr>
        <w:t>a liberté d</w:t>
      </w:r>
      <w:r w:rsidR="00CC7090">
        <w:rPr>
          <w:b/>
          <w:bCs/>
          <w:szCs w:val="24"/>
        </w:rPr>
        <w:t>’</w:t>
      </w:r>
      <w:r w:rsidR="000D64FC" w:rsidRPr="00EC164C">
        <w:rPr>
          <w:b/>
          <w:bCs/>
          <w:szCs w:val="24"/>
        </w:rPr>
        <w:t>association et de réunion pacifique (art. 15)</w:t>
      </w:r>
    </w:p>
    <w:p w:rsidR="005D7AA2" w:rsidRPr="00EC164C" w:rsidRDefault="005D7AA2" w:rsidP="003D657D">
      <w:pPr>
        <w:spacing w:before="240" w:after="240"/>
        <w:rPr>
          <w:szCs w:val="24"/>
        </w:rPr>
      </w:pPr>
      <w:r w:rsidRPr="00EC164C">
        <w:rPr>
          <w:bCs/>
          <w:szCs w:val="24"/>
        </w:rPr>
        <w:t>145.</w:t>
      </w:r>
      <w:r w:rsidR="000D64FC" w:rsidRPr="00EC164C">
        <w:rPr>
          <w:szCs w:val="24"/>
        </w:rPr>
        <w:tab/>
      </w:r>
      <w:r w:rsidRPr="00EC164C">
        <w:rPr>
          <w:szCs w:val="24"/>
        </w:rPr>
        <w:t>L</w:t>
      </w:r>
      <w:r w:rsidR="00CC7090">
        <w:rPr>
          <w:szCs w:val="24"/>
        </w:rPr>
        <w:t>’</w:t>
      </w:r>
      <w:r w:rsidRPr="00EC164C">
        <w:rPr>
          <w:szCs w:val="24"/>
        </w:rPr>
        <w:t>article 8 de la Constitution tunisienne garantit la liberté d</w:t>
      </w:r>
      <w:r w:rsidR="00CC7090">
        <w:rPr>
          <w:szCs w:val="24"/>
        </w:rPr>
        <w:t>’</w:t>
      </w:r>
      <w:r w:rsidR="000D64FC" w:rsidRPr="00EC164C">
        <w:rPr>
          <w:szCs w:val="24"/>
        </w:rPr>
        <w:t>association et de réunion. Le </w:t>
      </w:r>
      <w:r w:rsidRPr="00EC164C">
        <w:rPr>
          <w:szCs w:val="24"/>
        </w:rPr>
        <w:t>présent rapport renvoie, à cet égard, aux informations pertinentes incluses dans les rapports périodiques précédents de la Tunisie.</w:t>
      </w:r>
    </w:p>
    <w:p w:rsidR="005D7AA2" w:rsidRPr="00EC164C" w:rsidRDefault="005D7AA2" w:rsidP="003D657D">
      <w:pPr>
        <w:keepNext/>
        <w:spacing w:before="240" w:after="240"/>
        <w:jc w:val="center"/>
        <w:rPr>
          <w:b/>
          <w:bCs/>
          <w:szCs w:val="24"/>
        </w:rPr>
      </w:pPr>
      <w:r w:rsidRPr="00EC164C">
        <w:rPr>
          <w:b/>
          <w:bCs/>
          <w:szCs w:val="24"/>
        </w:rPr>
        <w:t>F.</w:t>
      </w:r>
      <w:r w:rsidR="000D64FC" w:rsidRPr="00EC164C">
        <w:rPr>
          <w:b/>
          <w:bCs/>
          <w:szCs w:val="24"/>
        </w:rPr>
        <w:t xml:space="preserve"> </w:t>
      </w:r>
      <w:r w:rsidRPr="00EC164C">
        <w:rPr>
          <w:b/>
          <w:bCs/>
          <w:szCs w:val="24"/>
        </w:rPr>
        <w:t xml:space="preserve"> L</w:t>
      </w:r>
      <w:r w:rsidR="000D64FC" w:rsidRPr="00EC164C">
        <w:rPr>
          <w:b/>
          <w:bCs/>
          <w:szCs w:val="24"/>
        </w:rPr>
        <w:t>a protection de la vie privée (art. 16)</w:t>
      </w:r>
    </w:p>
    <w:p w:rsidR="005D7AA2" w:rsidRPr="00EC164C" w:rsidRDefault="005D7AA2" w:rsidP="003D657D">
      <w:pPr>
        <w:spacing w:before="240" w:after="240"/>
        <w:rPr>
          <w:i/>
          <w:szCs w:val="24"/>
        </w:rPr>
      </w:pPr>
      <w:r w:rsidRPr="00EC164C">
        <w:rPr>
          <w:bCs/>
          <w:szCs w:val="24"/>
        </w:rPr>
        <w:t>146.</w:t>
      </w:r>
      <w:r w:rsidR="000D64FC" w:rsidRPr="00EC164C">
        <w:rPr>
          <w:szCs w:val="24"/>
        </w:rPr>
        <w:tab/>
      </w:r>
      <w:r w:rsidRPr="00EC164C">
        <w:rPr>
          <w:szCs w:val="24"/>
        </w:rPr>
        <w:t xml:space="preserve">Tout en renvoyant aux données et explications plus détaillées insérées dans les rapports périodiques précédents, le présent rapport se limite, ci-après, à rappeler </w:t>
      </w:r>
      <w:r w:rsidRPr="00EC164C">
        <w:rPr>
          <w:bCs/>
          <w:szCs w:val="24"/>
        </w:rPr>
        <w:t>que l</w:t>
      </w:r>
      <w:r w:rsidRPr="00EC164C">
        <w:rPr>
          <w:szCs w:val="24"/>
        </w:rPr>
        <w:t>e Code de protection de l</w:t>
      </w:r>
      <w:r w:rsidR="00CC7090">
        <w:rPr>
          <w:szCs w:val="24"/>
        </w:rPr>
        <w:t>’</w:t>
      </w:r>
      <w:r w:rsidRPr="00EC164C">
        <w:rPr>
          <w:szCs w:val="24"/>
        </w:rPr>
        <w:t>enfant garant</w:t>
      </w:r>
      <w:r w:rsidR="000D64FC" w:rsidRPr="00EC164C">
        <w:rPr>
          <w:szCs w:val="24"/>
        </w:rPr>
        <w:t xml:space="preserve">it en vertu de son article 6 à </w:t>
      </w:r>
      <w:r w:rsidRPr="00EC164C">
        <w:rPr>
          <w:szCs w:val="24"/>
        </w:rPr>
        <w:t>«</w:t>
      </w:r>
      <w:r w:rsidRPr="00EC164C">
        <w:rPr>
          <w:i/>
          <w:szCs w:val="24"/>
        </w:rPr>
        <w:t>Chaque enfant le droit au respect de sa vie privée, tout en considérant les droits et les responsabilités de ses parents ou de ceux qui en ont la charge, conformément à la loi</w:t>
      </w:r>
      <w:r w:rsidRPr="00EC164C">
        <w:rPr>
          <w:szCs w:val="24"/>
        </w:rPr>
        <w:t>»</w:t>
      </w:r>
      <w:r w:rsidRPr="00EC164C">
        <w:rPr>
          <w:i/>
          <w:szCs w:val="24"/>
        </w:rPr>
        <w:t xml:space="preserve">. </w:t>
      </w:r>
      <w:r w:rsidRPr="00EC164C">
        <w:rPr>
          <w:iCs/>
          <w:szCs w:val="24"/>
        </w:rPr>
        <w:t>Le juge de la famille et le juge de l</w:t>
      </w:r>
      <w:r w:rsidR="00CC7090">
        <w:rPr>
          <w:iCs/>
          <w:szCs w:val="24"/>
        </w:rPr>
        <w:t>’</w:t>
      </w:r>
      <w:r w:rsidRPr="00EC164C">
        <w:rPr>
          <w:iCs/>
          <w:szCs w:val="24"/>
        </w:rPr>
        <w:t>enfant sont les garants du respect de l</w:t>
      </w:r>
      <w:r w:rsidR="00CC7090">
        <w:rPr>
          <w:iCs/>
          <w:szCs w:val="24"/>
        </w:rPr>
        <w:t>’</w:t>
      </w:r>
      <w:r w:rsidRPr="00EC164C">
        <w:rPr>
          <w:iCs/>
          <w:szCs w:val="24"/>
        </w:rPr>
        <w:t>intégrité des familles et de la vie privée de l</w:t>
      </w:r>
      <w:r w:rsidR="00CC7090">
        <w:rPr>
          <w:iCs/>
          <w:szCs w:val="24"/>
        </w:rPr>
        <w:t>’</w:t>
      </w:r>
      <w:r w:rsidRPr="00EC164C">
        <w:rPr>
          <w:iCs/>
          <w:szCs w:val="24"/>
        </w:rPr>
        <w:t>enfant lors de la procédure de constitution du dossier social. Aussi, le DPE est-il tenu aux termes de l</w:t>
      </w:r>
      <w:r w:rsidR="00CC7090">
        <w:rPr>
          <w:iCs/>
          <w:szCs w:val="24"/>
        </w:rPr>
        <w:t>’</w:t>
      </w:r>
      <w:r w:rsidR="000D64FC" w:rsidRPr="00EC164C">
        <w:rPr>
          <w:iCs/>
          <w:szCs w:val="24"/>
        </w:rPr>
        <w:t xml:space="preserve">article 29 du CPE </w:t>
      </w:r>
      <w:r w:rsidR="00416139" w:rsidRPr="00EC164C">
        <w:rPr>
          <w:iCs/>
          <w:szCs w:val="24"/>
        </w:rPr>
        <w:t>«</w:t>
      </w:r>
      <w:r w:rsidRPr="00EC164C">
        <w:rPr>
          <w:i/>
          <w:szCs w:val="24"/>
        </w:rPr>
        <w:t>d</w:t>
      </w:r>
      <w:r w:rsidR="00CC7090">
        <w:rPr>
          <w:i/>
          <w:szCs w:val="24"/>
        </w:rPr>
        <w:t>’</w:t>
      </w:r>
      <w:r w:rsidRPr="00EC164C">
        <w:rPr>
          <w:i/>
          <w:szCs w:val="24"/>
        </w:rPr>
        <w:t>observer le secret professionnel en ce qui concerne la situation des enfants qu</w:t>
      </w:r>
      <w:r w:rsidR="00CC7090">
        <w:rPr>
          <w:i/>
          <w:szCs w:val="24"/>
        </w:rPr>
        <w:t>’</w:t>
      </w:r>
      <w:r w:rsidRPr="00EC164C">
        <w:rPr>
          <w:i/>
          <w:szCs w:val="24"/>
        </w:rPr>
        <w:t>il prend en charge</w:t>
      </w:r>
      <w:r w:rsidR="00416139" w:rsidRPr="00EC164C">
        <w:rPr>
          <w:szCs w:val="24"/>
        </w:rPr>
        <w:t>»</w:t>
      </w:r>
      <w:r w:rsidRPr="00EC164C">
        <w:rPr>
          <w:i/>
          <w:szCs w:val="24"/>
        </w:rPr>
        <w:t>.</w:t>
      </w:r>
    </w:p>
    <w:p w:rsidR="005D7AA2" w:rsidRPr="00EC164C" w:rsidRDefault="005D7AA2" w:rsidP="003D657D">
      <w:pPr>
        <w:spacing w:before="240" w:after="240"/>
        <w:rPr>
          <w:i/>
          <w:szCs w:val="24"/>
        </w:rPr>
      </w:pPr>
      <w:r w:rsidRPr="00EC164C">
        <w:rPr>
          <w:bCs/>
          <w:szCs w:val="24"/>
        </w:rPr>
        <w:t>147.</w:t>
      </w:r>
      <w:r w:rsidR="000D64FC" w:rsidRPr="00EC164C">
        <w:rPr>
          <w:szCs w:val="24"/>
        </w:rPr>
        <w:tab/>
      </w:r>
      <w:r w:rsidRPr="00EC164C">
        <w:rPr>
          <w:szCs w:val="24"/>
        </w:rPr>
        <w:t>Il est à rappeler, également, que l</w:t>
      </w:r>
      <w:r w:rsidR="00CC7090">
        <w:rPr>
          <w:szCs w:val="24"/>
        </w:rPr>
        <w:t>’</w:t>
      </w:r>
      <w:r w:rsidRPr="00EC164C">
        <w:rPr>
          <w:szCs w:val="24"/>
        </w:rPr>
        <w:t xml:space="preserve">article 120 du CPE interdit </w:t>
      </w:r>
      <w:r w:rsidR="00416139" w:rsidRPr="00EC164C">
        <w:rPr>
          <w:szCs w:val="24"/>
        </w:rPr>
        <w:t>«</w:t>
      </w:r>
      <w:r w:rsidRPr="00EC164C">
        <w:rPr>
          <w:i/>
          <w:szCs w:val="24"/>
        </w:rPr>
        <w:t xml:space="preserve">à quiconque de publier le compte rendu des plaidoiries et des décisions prononcées des différentes juridictions pour enfants prévues dans le présent </w:t>
      </w:r>
      <w:r w:rsidR="007E631D" w:rsidRPr="00EC164C">
        <w:rPr>
          <w:i/>
          <w:szCs w:val="24"/>
        </w:rPr>
        <w:t>C</w:t>
      </w:r>
      <w:r w:rsidRPr="00EC164C">
        <w:rPr>
          <w:i/>
          <w:szCs w:val="24"/>
        </w:rPr>
        <w:t>ode et relatives à l</w:t>
      </w:r>
      <w:r w:rsidR="00CC7090">
        <w:rPr>
          <w:i/>
          <w:szCs w:val="24"/>
        </w:rPr>
        <w:t>’</w:t>
      </w:r>
      <w:r w:rsidRPr="00EC164C">
        <w:rPr>
          <w:i/>
          <w:szCs w:val="24"/>
        </w:rPr>
        <w:t>enfant, susceptibles de porter atteinte à l</w:t>
      </w:r>
      <w:r w:rsidR="00CC7090">
        <w:rPr>
          <w:i/>
          <w:szCs w:val="24"/>
        </w:rPr>
        <w:t>’</w:t>
      </w:r>
      <w:r w:rsidRPr="00EC164C">
        <w:rPr>
          <w:i/>
          <w:szCs w:val="24"/>
        </w:rPr>
        <w:t>honneur et à la dignité de l</w:t>
      </w:r>
      <w:r w:rsidR="00CC7090">
        <w:rPr>
          <w:i/>
          <w:szCs w:val="24"/>
        </w:rPr>
        <w:t>’</w:t>
      </w:r>
      <w:r w:rsidRPr="00EC164C">
        <w:rPr>
          <w:i/>
          <w:szCs w:val="24"/>
        </w:rPr>
        <w:t>enfant et de sa famille. Est passible d</w:t>
      </w:r>
      <w:r w:rsidR="00CC7090">
        <w:rPr>
          <w:i/>
          <w:szCs w:val="24"/>
        </w:rPr>
        <w:t>’</w:t>
      </w:r>
      <w:r w:rsidRPr="00EC164C">
        <w:rPr>
          <w:i/>
          <w:szCs w:val="24"/>
        </w:rPr>
        <w:t xml:space="preserve">un emprisonnement de </w:t>
      </w:r>
      <w:r w:rsidR="00674FB1">
        <w:rPr>
          <w:i/>
          <w:szCs w:val="24"/>
        </w:rPr>
        <w:t>seize</w:t>
      </w:r>
      <w:r w:rsidRPr="00EC164C">
        <w:rPr>
          <w:i/>
          <w:szCs w:val="24"/>
        </w:rPr>
        <w:t xml:space="preserve"> jours à un an et d</w:t>
      </w:r>
      <w:r w:rsidR="00CC7090">
        <w:rPr>
          <w:i/>
          <w:szCs w:val="24"/>
        </w:rPr>
        <w:t>’</w:t>
      </w:r>
      <w:r w:rsidRPr="00EC164C">
        <w:rPr>
          <w:i/>
          <w:szCs w:val="24"/>
        </w:rPr>
        <w:t>une amende de 100 dinars à 1 000 dinars, ou de l</w:t>
      </w:r>
      <w:r w:rsidR="00CC7090">
        <w:rPr>
          <w:i/>
          <w:szCs w:val="24"/>
        </w:rPr>
        <w:t>’</w:t>
      </w:r>
      <w:r w:rsidRPr="00EC164C">
        <w:rPr>
          <w:i/>
          <w:szCs w:val="24"/>
        </w:rPr>
        <w:t>une des deux peines, toute personne qui n</w:t>
      </w:r>
      <w:r w:rsidR="00CC7090">
        <w:rPr>
          <w:i/>
          <w:szCs w:val="24"/>
        </w:rPr>
        <w:t>’</w:t>
      </w:r>
      <w:r w:rsidRPr="00EC164C">
        <w:rPr>
          <w:i/>
          <w:szCs w:val="24"/>
        </w:rPr>
        <w:t>observe pas les dispositions du présent article.</w:t>
      </w:r>
      <w:r w:rsidR="00416139" w:rsidRPr="00EC164C">
        <w:rPr>
          <w:szCs w:val="24"/>
        </w:rPr>
        <w:t>»</w:t>
      </w:r>
      <w:r w:rsidR="000D64FC" w:rsidRPr="00EC164C">
        <w:rPr>
          <w:szCs w:val="24"/>
        </w:rPr>
        <w:t>.</w:t>
      </w:r>
    </w:p>
    <w:p w:rsidR="005D7AA2" w:rsidRPr="00EC164C" w:rsidRDefault="005D7AA2" w:rsidP="003D657D">
      <w:pPr>
        <w:spacing w:before="240" w:after="240"/>
        <w:rPr>
          <w:i/>
          <w:szCs w:val="24"/>
        </w:rPr>
      </w:pPr>
      <w:r w:rsidRPr="00EC164C">
        <w:rPr>
          <w:bCs/>
          <w:szCs w:val="24"/>
        </w:rPr>
        <w:t>148.</w:t>
      </w:r>
      <w:r w:rsidR="000D64FC" w:rsidRPr="00EC164C">
        <w:rPr>
          <w:b/>
          <w:bCs/>
          <w:szCs w:val="24"/>
        </w:rPr>
        <w:tab/>
      </w:r>
      <w:r w:rsidRPr="00EC164C">
        <w:rPr>
          <w:szCs w:val="24"/>
        </w:rPr>
        <w:t>L</w:t>
      </w:r>
      <w:r w:rsidR="00CC7090">
        <w:rPr>
          <w:szCs w:val="24"/>
        </w:rPr>
        <w:t>’</w:t>
      </w:r>
      <w:r w:rsidRPr="00EC164C">
        <w:rPr>
          <w:szCs w:val="24"/>
        </w:rPr>
        <w:t>article 121 prévoit la même peine que celle définie par l</w:t>
      </w:r>
      <w:r w:rsidR="00CC7090">
        <w:rPr>
          <w:szCs w:val="24"/>
        </w:rPr>
        <w:t>’</w:t>
      </w:r>
      <w:r w:rsidRPr="00EC164C">
        <w:rPr>
          <w:szCs w:val="24"/>
        </w:rPr>
        <w:t>article 120 à «</w:t>
      </w:r>
      <w:r w:rsidRPr="00EC164C">
        <w:rPr>
          <w:i/>
          <w:szCs w:val="24"/>
        </w:rPr>
        <w:t>toute personne qui porte atteinte</w:t>
      </w:r>
      <w:r w:rsidR="001162DF" w:rsidRPr="00EC164C">
        <w:rPr>
          <w:i/>
          <w:szCs w:val="24"/>
        </w:rPr>
        <w:t xml:space="preserve"> </w:t>
      </w:r>
      <w:r w:rsidRPr="00EC164C">
        <w:rPr>
          <w:i/>
          <w:szCs w:val="24"/>
        </w:rPr>
        <w:t>à la vie privée de l</w:t>
      </w:r>
      <w:r w:rsidR="00CC7090">
        <w:rPr>
          <w:i/>
          <w:szCs w:val="24"/>
        </w:rPr>
        <w:t>’</w:t>
      </w:r>
      <w:r w:rsidRPr="00EC164C">
        <w:rPr>
          <w:i/>
          <w:szCs w:val="24"/>
        </w:rPr>
        <w:t>enfant ou qui tente de le faire, et ce par la publication ou la diffusion d</w:t>
      </w:r>
      <w:r w:rsidR="00CC7090">
        <w:rPr>
          <w:i/>
          <w:szCs w:val="24"/>
        </w:rPr>
        <w:t>’</w:t>
      </w:r>
      <w:r w:rsidRPr="00EC164C">
        <w:rPr>
          <w:i/>
          <w:szCs w:val="24"/>
        </w:rPr>
        <w:t>informations relatives aux débats devant le juge des enfants, par les livres, la presse, la radiophonie, la télévision, le cinéma ou par n</w:t>
      </w:r>
      <w:r w:rsidR="00CC7090">
        <w:rPr>
          <w:i/>
          <w:szCs w:val="24"/>
        </w:rPr>
        <w:t>’</w:t>
      </w:r>
      <w:r w:rsidRPr="00EC164C">
        <w:rPr>
          <w:i/>
          <w:szCs w:val="24"/>
        </w:rPr>
        <w:t>importe quel autre moyen</w:t>
      </w:r>
      <w:r w:rsidR="00416139" w:rsidRPr="00EC164C">
        <w:rPr>
          <w:i/>
          <w:szCs w:val="24"/>
        </w:rPr>
        <w:t>;</w:t>
      </w:r>
      <w:r w:rsidRPr="00EC164C">
        <w:rPr>
          <w:i/>
          <w:szCs w:val="24"/>
        </w:rPr>
        <w:t xml:space="preserve"> la publication par les mêmes procédés d</w:t>
      </w:r>
      <w:r w:rsidR="00CC7090">
        <w:rPr>
          <w:i/>
          <w:szCs w:val="24"/>
        </w:rPr>
        <w:t>’</w:t>
      </w:r>
      <w:r w:rsidR="000D64FC" w:rsidRPr="00EC164C">
        <w:rPr>
          <w:i/>
          <w:szCs w:val="24"/>
        </w:rPr>
        <w:t xml:space="preserve">écrits </w:t>
      </w:r>
      <w:r w:rsidRPr="00EC164C">
        <w:rPr>
          <w:i/>
          <w:szCs w:val="24"/>
        </w:rPr>
        <w:t>ou de photos qui indiqueraient le public sur l</w:t>
      </w:r>
      <w:r w:rsidR="00CC7090">
        <w:rPr>
          <w:i/>
          <w:szCs w:val="24"/>
        </w:rPr>
        <w:t>’</w:t>
      </w:r>
      <w:r w:rsidRPr="00EC164C">
        <w:rPr>
          <w:i/>
          <w:szCs w:val="24"/>
        </w:rPr>
        <w:t>identité de l</w:t>
      </w:r>
      <w:r w:rsidR="00CC7090">
        <w:rPr>
          <w:i/>
          <w:szCs w:val="24"/>
        </w:rPr>
        <w:t>’</w:t>
      </w:r>
      <w:r w:rsidRPr="00EC164C">
        <w:rPr>
          <w:i/>
          <w:szCs w:val="24"/>
        </w:rPr>
        <w:t>enfant</w:t>
      </w:r>
      <w:r w:rsidR="001162DF" w:rsidRPr="00EC164C">
        <w:rPr>
          <w:i/>
          <w:szCs w:val="24"/>
        </w:rPr>
        <w:t xml:space="preserve"> </w:t>
      </w:r>
      <w:r w:rsidRPr="00EC164C">
        <w:rPr>
          <w:i/>
          <w:szCs w:val="24"/>
        </w:rPr>
        <w:t>qu</w:t>
      </w:r>
      <w:r w:rsidR="00CC7090">
        <w:rPr>
          <w:i/>
          <w:szCs w:val="24"/>
        </w:rPr>
        <w:t>’</w:t>
      </w:r>
      <w:r w:rsidRPr="00EC164C">
        <w:rPr>
          <w:i/>
          <w:szCs w:val="24"/>
        </w:rPr>
        <w:t>il soit inculpé ou victime</w:t>
      </w:r>
      <w:r w:rsidR="000D64FC" w:rsidRPr="00EC164C">
        <w:rPr>
          <w:i/>
          <w:szCs w:val="24"/>
        </w:rPr>
        <w:t>.</w:t>
      </w:r>
      <w:r w:rsidR="00416139" w:rsidRPr="00EC164C">
        <w:rPr>
          <w:szCs w:val="24"/>
        </w:rPr>
        <w:t>»</w:t>
      </w:r>
      <w:r w:rsidRPr="00EC164C">
        <w:rPr>
          <w:szCs w:val="24"/>
        </w:rPr>
        <w:t>.</w:t>
      </w:r>
    </w:p>
    <w:p w:rsidR="005D7AA2" w:rsidRPr="00EC164C" w:rsidRDefault="005D7AA2" w:rsidP="003D657D">
      <w:pPr>
        <w:spacing w:before="240" w:after="240"/>
        <w:jc w:val="center"/>
        <w:rPr>
          <w:b/>
          <w:bCs/>
          <w:i/>
          <w:szCs w:val="24"/>
        </w:rPr>
      </w:pPr>
      <w:r w:rsidRPr="00EC164C">
        <w:rPr>
          <w:b/>
          <w:bCs/>
          <w:szCs w:val="24"/>
        </w:rPr>
        <w:t xml:space="preserve">G. </w:t>
      </w:r>
      <w:r w:rsidR="000D64FC" w:rsidRPr="00EC164C">
        <w:rPr>
          <w:b/>
          <w:bCs/>
          <w:szCs w:val="24"/>
        </w:rPr>
        <w:t xml:space="preserve"> </w:t>
      </w:r>
      <w:r w:rsidRPr="00EC164C">
        <w:rPr>
          <w:b/>
          <w:bCs/>
          <w:szCs w:val="24"/>
        </w:rPr>
        <w:t>L</w:t>
      </w:r>
      <w:r w:rsidR="00CC7090">
        <w:rPr>
          <w:b/>
          <w:bCs/>
          <w:szCs w:val="24"/>
        </w:rPr>
        <w:t>’</w:t>
      </w:r>
      <w:r w:rsidR="000D64FC" w:rsidRPr="00EC164C">
        <w:rPr>
          <w:b/>
          <w:bCs/>
          <w:szCs w:val="24"/>
        </w:rPr>
        <w:t xml:space="preserve">accès </w:t>
      </w:r>
      <w:r w:rsidR="00D059E2">
        <w:rPr>
          <w:b/>
          <w:bCs/>
          <w:szCs w:val="24"/>
        </w:rPr>
        <w:t>à</w:t>
      </w:r>
      <w:r w:rsidR="000D64FC" w:rsidRPr="00EC164C">
        <w:rPr>
          <w:b/>
          <w:bCs/>
          <w:szCs w:val="24"/>
        </w:rPr>
        <w:t xml:space="preserve"> une information appropriée (art. 17)</w:t>
      </w:r>
    </w:p>
    <w:p w:rsidR="005D7AA2" w:rsidRPr="00EC164C" w:rsidRDefault="005D7AA2" w:rsidP="003D657D">
      <w:pPr>
        <w:spacing w:before="240" w:after="240"/>
        <w:rPr>
          <w:szCs w:val="24"/>
        </w:rPr>
      </w:pPr>
      <w:r w:rsidRPr="00EC164C">
        <w:rPr>
          <w:bCs/>
          <w:szCs w:val="24"/>
        </w:rPr>
        <w:t>149.</w:t>
      </w:r>
      <w:r w:rsidR="000D64FC" w:rsidRPr="00EC164C">
        <w:rPr>
          <w:szCs w:val="24"/>
        </w:rPr>
        <w:tab/>
      </w:r>
      <w:r w:rsidRPr="00EC164C">
        <w:rPr>
          <w:szCs w:val="24"/>
        </w:rPr>
        <w:t>La Tunisie a pris des mesures pour garantir à l</w:t>
      </w:r>
      <w:r w:rsidR="00CC7090">
        <w:rPr>
          <w:szCs w:val="24"/>
        </w:rPr>
        <w:t>’</w:t>
      </w:r>
      <w:r w:rsidRPr="00EC164C">
        <w:rPr>
          <w:szCs w:val="24"/>
        </w:rPr>
        <w:t>enfant le droit d</w:t>
      </w:r>
      <w:r w:rsidR="00CC7090">
        <w:rPr>
          <w:szCs w:val="24"/>
        </w:rPr>
        <w:t>’</w:t>
      </w:r>
      <w:r w:rsidRPr="00EC164C">
        <w:rPr>
          <w:szCs w:val="24"/>
        </w:rPr>
        <w:t>accéder à une information appropriée et d</w:t>
      </w:r>
      <w:r w:rsidR="00CC7090">
        <w:rPr>
          <w:szCs w:val="24"/>
        </w:rPr>
        <w:t>’</w:t>
      </w:r>
      <w:r w:rsidRPr="00EC164C">
        <w:rPr>
          <w:szCs w:val="24"/>
        </w:rPr>
        <w:t>être protégé contre l</w:t>
      </w:r>
      <w:r w:rsidR="00CC7090">
        <w:rPr>
          <w:szCs w:val="24"/>
        </w:rPr>
        <w:t>’</w:t>
      </w:r>
      <w:r w:rsidRPr="00EC164C">
        <w:rPr>
          <w:szCs w:val="24"/>
        </w:rPr>
        <w:t xml:space="preserve">information susceptible de nuire à son bien-être. </w:t>
      </w:r>
    </w:p>
    <w:p w:rsidR="000D64FC" w:rsidRPr="00EC164C" w:rsidRDefault="000D64FC" w:rsidP="003D657D">
      <w:pPr>
        <w:keepNext/>
        <w:spacing w:before="240" w:after="240"/>
        <w:jc w:val="center"/>
        <w:rPr>
          <w:i/>
          <w:iCs/>
          <w:szCs w:val="24"/>
        </w:rPr>
      </w:pPr>
      <w:r w:rsidRPr="00EC164C">
        <w:rPr>
          <w:b/>
          <w:szCs w:val="24"/>
        </w:rPr>
        <w:t xml:space="preserve">1.  </w:t>
      </w:r>
      <w:r w:rsidR="005D7AA2" w:rsidRPr="00EC164C">
        <w:rPr>
          <w:b/>
          <w:szCs w:val="24"/>
        </w:rPr>
        <w:t>Mesures générales prises pour garantir le droit d</w:t>
      </w:r>
      <w:r w:rsidR="00CC7090">
        <w:rPr>
          <w:b/>
          <w:szCs w:val="24"/>
        </w:rPr>
        <w:t>’</w:t>
      </w:r>
      <w:r w:rsidR="005D7AA2" w:rsidRPr="00EC164C">
        <w:rPr>
          <w:b/>
          <w:szCs w:val="24"/>
        </w:rPr>
        <w:t>accès</w:t>
      </w:r>
      <w:r w:rsidRPr="00EC164C">
        <w:rPr>
          <w:b/>
          <w:szCs w:val="24"/>
        </w:rPr>
        <w:br/>
      </w:r>
      <w:r w:rsidR="005D7AA2" w:rsidRPr="00EC164C">
        <w:rPr>
          <w:b/>
          <w:szCs w:val="24"/>
        </w:rPr>
        <w:t xml:space="preserve">à une information </w:t>
      </w:r>
      <w:r w:rsidR="005D7AA2" w:rsidRPr="00EC164C">
        <w:rPr>
          <w:b/>
          <w:iCs/>
          <w:szCs w:val="24"/>
        </w:rPr>
        <w:t>appropriée</w:t>
      </w:r>
    </w:p>
    <w:p w:rsidR="005D7AA2" w:rsidRPr="00EC164C" w:rsidRDefault="005D7AA2" w:rsidP="003D657D">
      <w:pPr>
        <w:spacing w:before="240" w:after="240"/>
        <w:jc w:val="center"/>
        <w:rPr>
          <w:i/>
          <w:iCs/>
          <w:szCs w:val="24"/>
        </w:rPr>
      </w:pPr>
      <w:r w:rsidRPr="00EC164C">
        <w:rPr>
          <w:b/>
          <w:bCs/>
          <w:i/>
          <w:iCs/>
          <w:szCs w:val="24"/>
        </w:rPr>
        <w:t xml:space="preserve">1-1) </w:t>
      </w:r>
      <w:r w:rsidR="00674FB1">
        <w:rPr>
          <w:b/>
          <w:bCs/>
          <w:i/>
          <w:iCs/>
          <w:szCs w:val="24"/>
        </w:rPr>
        <w:t xml:space="preserve"> </w:t>
      </w:r>
      <w:r w:rsidRPr="00EC164C">
        <w:rPr>
          <w:b/>
          <w:bCs/>
          <w:i/>
          <w:iCs/>
          <w:szCs w:val="24"/>
        </w:rPr>
        <w:t>Création des centres régionaux d</w:t>
      </w:r>
      <w:r w:rsidR="00CC7090">
        <w:rPr>
          <w:b/>
          <w:bCs/>
          <w:i/>
          <w:iCs/>
          <w:szCs w:val="24"/>
        </w:rPr>
        <w:t>’</w:t>
      </w:r>
      <w:r w:rsidRPr="00EC164C">
        <w:rPr>
          <w:b/>
          <w:bCs/>
          <w:i/>
          <w:iCs/>
          <w:szCs w:val="24"/>
        </w:rPr>
        <w:t>informatique</w:t>
      </w:r>
      <w:r w:rsidR="00B35DBC">
        <w:rPr>
          <w:b/>
          <w:bCs/>
          <w:i/>
          <w:iCs/>
          <w:szCs w:val="24"/>
        </w:rPr>
        <w:br/>
      </w:r>
      <w:r w:rsidRPr="00EC164C">
        <w:rPr>
          <w:b/>
          <w:bCs/>
          <w:i/>
          <w:iCs/>
          <w:szCs w:val="24"/>
        </w:rPr>
        <w:t>destinés aux enfants</w:t>
      </w:r>
    </w:p>
    <w:p w:rsidR="005D7AA2" w:rsidRPr="00EC164C" w:rsidRDefault="005D7AA2" w:rsidP="003D657D">
      <w:pPr>
        <w:spacing w:before="240" w:after="240"/>
        <w:rPr>
          <w:szCs w:val="24"/>
        </w:rPr>
      </w:pPr>
      <w:r w:rsidRPr="00EC164C">
        <w:rPr>
          <w:bCs/>
          <w:szCs w:val="24"/>
        </w:rPr>
        <w:t>150.</w:t>
      </w:r>
      <w:r w:rsidR="000D64FC" w:rsidRPr="00EC164C">
        <w:rPr>
          <w:szCs w:val="24"/>
        </w:rPr>
        <w:tab/>
      </w:r>
      <w:r w:rsidRPr="00EC164C">
        <w:rPr>
          <w:szCs w:val="24"/>
        </w:rPr>
        <w:t>Les centres régionaux d</w:t>
      </w:r>
      <w:r w:rsidR="00CC7090">
        <w:rPr>
          <w:szCs w:val="24"/>
        </w:rPr>
        <w:t>’</w:t>
      </w:r>
      <w:r w:rsidRPr="00EC164C">
        <w:rPr>
          <w:szCs w:val="24"/>
        </w:rPr>
        <w:t>informatique destinés aux enfants visent à renforcer l</w:t>
      </w:r>
      <w:r w:rsidR="00CC7090">
        <w:rPr>
          <w:szCs w:val="24"/>
        </w:rPr>
        <w:t>’</w:t>
      </w:r>
      <w:r w:rsidRPr="00EC164C">
        <w:rPr>
          <w:szCs w:val="24"/>
        </w:rPr>
        <w:t>accès des enfants aux nouvelles technologies de l</w:t>
      </w:r>
      <w:r w:rsidR="00CC7090">
        <w:rPr>
          <w:szCs w:val="24"/>
        </w:rPr>
        <w:t>’</w:t>
      </w:r>
      <w:r w:rsidRPr="00EC164C">
        <w:rPr>
          <w:szCs w:val="24"/>
        </w:rPr>
        <w:t>information à travers l</w:t>
      </w:r>
      <w:r w:rsidR="00CC7090">
        <w:rPr>
          <w:szCs w:val="24"/>
        </w:rPr>
        <w:t>’</w:t>
      </w:r>
      <w:r w:rsidRPr="00EC164C">
        <w:rPr>
          <w:szCs w:val="24"/>
        </w:rPr>
        <w:t>utilisation puis la maîtrise des techniques d</w:t>
      </w:r>
      <w:r w:rsidR="00CC7090">
        <w:rPr>
          <w:szCs w:val="24"/>
        </w:rPr>
        <w:t>’</w:t>
      </w:r>
      <w:r w:rsidRPr="00EC164C">
        <w:rPr>
          <w:szCs w:val="24"/>
        </w:rPr>
        <w:t>accès et de navigation sur Internet. Ces centres organisent en coopération avec les écoles et les établissements scolaires des sessions de formation au profit de tous les enfants qui le souhaitent. Le nombre d</w:t>
      </w:r>
      <w:r w:rsidR="00CC7090">
        <w:rPr>
          <w:szCs w:val="24"/>
        </w:rPr>
        <w:t>’</w:t>
      </w:r>
      <w:r w:rsidRPr="00EC164C">
        <w:rPr>
          <w:szCs w:val="24"/>
        </w:rPr>
        <w:t>enfants bénéficiaires a atteint, durant la période 2002-2007</w:t>
      </w:r>
      <w:r w:rsidR="00416139" w:rsidRPr="00EC164C">
        <w:rPr>
          <w:szCs w:val="24"/>
        </w:rPr>
        <w:t>:</w:t>
      </w:r>
      <w:r w:rsidRPr="00EC164C">
        <w:rPr>
          <w:szCs w:val="24"/>
        </w:rPr>
        <w:t xml:space="preserve"> 168</w:t>
      </w:r>
      <w:r w:rsidR="00B35DBC">
        <w:rPr>
          <w:szCs w:val="24"/>
        </w:rPr>
        <w:t> 000 </w:t>
      </w:r>
      <w:r w:rsidRPr="00EC164C">
        <w:rPr>
          <w:szCs w:val="24"/>
        </w:rPr>
        <w:t>enfants (52</w:t>
      </w:r>
      <w:r w:rsidR="000D64FC" w:rsidRPr="00EC164C">
        <w:rPr>
          <w:szCs w:val="24"/>
        </w:rPr>
        <w:t xml:space="preserve"> </w:t>
      </w:r>
      <w:r w:rsidRPr="00EC164C">
        <w:rPr>
          <w:szCs w:val="24"/>
        </w:rPr>
        <w:t>% garçon, 48</w:t>
      </w:r>
      <w:r w:rsidR="000D64FC" w:rsidRPr="00EC164C">
        <w:rPr>
          <w:szCs w:val="24"/>
        </w:rPr>
        <w:t xml:space="preserve"> </w:t>
      </w:r>
      <w:r w:rsidRPr="00EC164C">
        <w:rPr>
          <w:szCs w:val="24"/>
        </w:rPr>
        <w:t>% fille)</w:t>
      </w:r>
      <w:r w:rsidR="001162DF" w:rsidRPr="00EC164C">
        <w:rPr>
          <w:szCs w:val="24"/>
        </w:rPr>
        <w:t xml:space="preserve"> </w:t>
      </w:r>
      <w:r w:rsidRPr="00EC164C">
        <w:rPr>
          <w:szCs w:val="24"/>
        </w:rPr>
        <w:t xml:space="preserve">répartis sur 24 centres. Les éducateurs rattachés à ces centres sont au nombre de 107. </w:t>
      </w:r>
    </w:p>
    <w:p w:rsidR="005D7AA2" w:rsidRPr="00EC164C" w:rsidRDefault="005D7AA2" w:rsidP="003D657D">
      <w:pPr>
        <w:keepNext/>
        <w:spacing w:before="240" w:after="240"/>
        <w:jc w:val="center"/>
        <w:rPr>
          <w:b/>
          <w:bCs/>
          <w:i/>
          <w:iCs/>
          <w:szCs w:val="24"/>
        </w:rPr>
      </w:pPr>
      <w:r w:rsidRPr="00EC164C">
        <w:rPr>
          <w:b/>
          <w:bCs/>
          <w:i/>
          <w:iCs/>
          <w:szCs w:val="24"/>
        </w:rPr>
        <w:t xml:space="preserve">1-2) </w:t>
      </w:r>
      <w:r w:rsidR="00B35DBC">
        <w:rPr>
          <w:b/>
          <w:bCs/>
          <w:i/>
          <w:iCs/>
          <w:szCs w:val="24"/>
        </w:rPr>
        <w:t xml:space="preserve"> </w:t>
      </w:r>
      <w:r w:rsidRPr="00EC164C">
        <w:rPr>
          <w:b/>
          <w:bCs/>
          <w:i/>
          <w:iCs/>
          <w:szCs w:val="24"/>
        </w:rPr>
        <w:t>Création d</w:t>
      </w:r>
      <w:r w:rsidR="00CC7090">
        <w:rPr>
          <w:b/>
          <w:bCs/>
          <w:i/>
          <w:iCs/>
          <w:szCs w:val="24"/>
        </w:rPr>
        <w:t>’</w:t>
      </w:r>
      <w:r w:rsidRPr="00EC164C">
        <w:rPr>
          <w:b/>
          <w:bCs/>
          <w:i/>
          <w:iCs/>
          <w:szCs w:val="24"/>
        </w:rPr>
        <w:t>un centre national d</w:t>
      </w:r>
      <w:r w:rsidR="00CC7090">
        <w:rPr>
          <w:b/>
          <w:bCs/>
          <w:i/>
          <w:iCs/>
          <w:szCs w:val="24"/>
        </w:rPr>
        <w:t>’</w:t>
      </w:r>
      <w:r w:rsidRPr="00EC164C">
        <w:rPr>
          <w:b/>
          <w:bCs/>
          <w:i/>
          <w:iCs/>
          <w:szCs w:val="24"/>
        </w:rPr>
        <w:t>informatique</w:t>
      </w:r>
      <w:r w:rsidR="00B35DBC">
        <w:rPr>
          <w:b/>
          <w:bCs/>
          <w:i/>
          <w:iCs/>
          <w:szCs w:val="24"/>
        </w:rPr>
        <w:br/>
      </w:r>
      <w:r w:rsidRPr="00EC164C">
        <w:rPr>
          <w:b/>
          <w:bCs/>
          <w:i/>
          <w:iCs/>
          <w:szCs w:val="24"/>
        </w:rPr>
        <w:t>destiné à l</w:t>
      </w:r>
      <w:r w:rsidR="00CC7090">
        <w:rPr>
          <w:b/>
          <w:bCs/>
          <w:i/>
          <w:iCs/>
          <w:szCs w:val="24"/>
        </w:rPr>
        <w:t>’</w:t>
      </w:r>
      <w:r w:rsidRPr="00EC164C">
        <w:rPr>
          <w:b/>
          <w:bCs/>
          <w:i/>
          <w:iCs/>
          <w:szCs w:val="24"/>
        </w:rPr>
        <w:t>enfant handicapé</w:t>
      </w:r>
    </w:p>
    <w:p w:rsidR="005D7AA2" w:rsidRPr="00EC164C" w:rsidRDefault="005D7AA2" w:rsidP="003D657D">
      <w:pPr>
        <w:spacing w:before="240" w:after="240"/>
        <w:rPr>
          <w:szCs w:val="24"/>
        </w:rPr>
      </w:pPr>
      <w:r w:rsidRPr="00EC164C">
        <w:rPr>
          <w:bCs/>
          <w:szCs w:val="24"/>
        </w:rPr>
        <w:t>151.</w:t>
      </w:r>
      <w:r w:rsidR="000D64FC" w:rsidRPr="00EC164C">
        <w:rPr>
          <w:szCs w:val="24"/>
        </w:rPr>
        <w:tab/>
      </w:r>
      <w:r w:rsidRPr="00EC164C">
        <w:rPr>
          <w:szCs w:val="24"/>
        </w:rPr>
        <w:t>Dans le même esprit et, prenant considération le droit de l</w:t>
      </w:r>
      <w:r w:rsidR="00CC7090">
        <w:rPr>
          <w:szCs w:val="24"/>
        </w:rPr>
        <w:t>’</w:t>
      </w:r>
      <w:r w:rsidRPr="00EC164C">
        <w:rPr>
          <w:szCs w:val="24"/>
        </w:rPr>
        <w:t>enfant ayant des besoins spécifiques, les autorités publiques ont créé un centre spécialisé en informatique destiné aux enfants handicapés âgés de 6 à 18 ans. Ce centre dispose d</w:t>
      </w:r>
      <w:r w:rsidR="00CC7090">
        <w:rPr>
          <w:szCs w:val="24"/>
        </w:rPr>
        <w:t>’</w:t>
      </w:r>
      <w:r w:rsidRPr="00EC164C">
        <w:rPr>
          <w:szCs w:val="24"/>
        </w:rPr>
        <w:t>un équipement et d</w:t>
      </w:r>
      <w:r w:rsidR="00CC7090">
        <w:rPr>
          <w:szCs w:val="24"/>
        </w:rPr>
        <w:t>’</w:t>
      </w:r>
      <w:r w:rsidRPr="00EC164C">
        <w:rPr>
          <w:szCs w:val="24"/>
        </w:rPr>
        <w:t>un personnel spécialisé et vise à intégrer les enfants dans le monde de l</w:t>
      </w:r>
      <w:r w:rsidR="00CC7090">
        <w:rPr>
          <w:szCs w:val="24"/>
        </w:rPr>
        <w:t>’</w:t>
      </w:r>
      <w:r w:rsidRPr="00EC164C">
        <w:rPr>
          <w:szCs w:val="24"/>
        </w:rPr>
        <w:t>information et les préparer à accéder à l</w:t>
      </w:r>
      <w:r w:rsidR="00CC7090">
        <w:rPr>
          <w:szCs w:val="24"/>
        </w:rPr>
        <w:t>’</w:t>
      </w:r>
      <w:r w:rsidRPr="00EC164C">
        <w:rPr>
          <w:szCs w:val="24"/>
        </w:rPr>
        <w:t>information au même titre que tous les autres enfants.</w:t>
      </w:r>
    </w:p>
    <w:p w:rsidR="005D7AA2" w:rsidRPr="00EC164C" w:rsidRDefault="005D7AA2" w:rsidP="003D657D">
      <w:pPr>
        <w:spacing w:before="240" w:after="240"/>
        <w:jc w:val="center"/>
        <w:rPr>
          <w:b/>
          <w:bCs/>
          <w:i/>
          <w:iCs/>
          <w:szCs w:val="24"/>
        </w:rPr>
      </w:pPr>
      <w:r w:rsidRPr="00EC164C">
        <w:rPr>
          <w:b/>
          <w:bCs/>
          <w:i/>
          <w:iCs/>
          <w:szCs w:val="24"/>
        </w:rPr>
        <w:t xml:space="preserve">1-3) </w:t>
      </w:r>
      <w:r w:rsidR="00B35DBC">
        <w:rPr>
          <w:b/>
          <w:bCs/>
          <w:i/>
          <w:iCs/>
          <w:szCs w:val="24"/>
        </w:rPr>
        <w:t xml:space="preserve"> </w:t>
      </w:r>
      <w:r w:rsidRPr="00EC164C">
        <w:rPr>
          <w:b/>
          <w:bCs/>
          <w:i/>
          <w:iCs/>
          <w:szCs w:val="24"/>
        </w:rPr>
        <w:t>Une famille, un ordinateur</w:t>
      </w:r>
    </w:p>
    <w:p w:rsidR="005D7AA2" w:rsidRPr="00EC164C" w:rsidRDefault="005D7AA2" w:rsidP="003D657D">
      <w:pPr>
        <w:spacing w:before="240" w:after="240"/>
        <w:rPr>
          <w:szCs w:val="24"/>
          <w:rtl/>
        </w:rPr>
      </w:pPr>
      <w:r w:rsidRPr="00EC164C">
        <w:rPr>
          <w:bCs/>
          <w:szCs w:val="24"/>
        </w:rPr>
        <w:t>152.</w:t>
      </w:r>
      <w:r w:rsidR="000D64FC" w:rsidRPr="00EC164C">
        <w:rPr>
          <w:szCs w:val="24"/>
        </w:rPr>
        <w:tab/>
      </w:r>
      <w:r w:rsidRPr="00EC164C">
        <w:rPr>
          <w:szCs w:val="24"/>
        </w:rPr>
        <w:t>Afin de permettre à toutes les familles d</w:t>
      </w:r>
      <w:r w:rsidR="00CC7090">
        <w:rPr>
          <w:szCs w:val="24"/>
        </w:rPr>
        <w:t>’</w:t>
      </w:r>
      <w:r w:rsidRPr="00EC164C">
        <w:rPr>
          <w:szCs w:val="24"/>
        </w:rPr>
        <w:t>accéder à l</w:t>
      </w:r>
      <w:r w:rsidR="00CC7090">
        <w:rPr>
          <w:szCs w:val="24"/>
        </w:rPr>
        <w:t>’</w:t>
      </w:r>
      <w:r w:rsidRPr="00EC164C">
        <w:rPr>
          <w:szCs w:val="24"/>
        </w:rPr>
        <w:t>information et de participer à la révolution de la communication, les autorités publiques se sont fixées comme objectif, de doter chaque famille tunisienne d</w:t>
      </w:r>
      <w:r w:rsidR="00CC7090">
        <w:rPr>
          <w:szCs w:val="24"/>
        </w:rPr>
        <w:t>’</w:t>
      </w:r>
      <w:r w:rsidRPr="00EC164C">
        <w:rPr>
          <w:szCs w:val="24"/>
        </w:rPr>
        <w:t xml:space="preserve">un ordinateur. Cette mesure connue sous le slogan </w:t>
      </w:r>
      <w:r w:rsidR="00416139" w:rsidRPr="00EC164C">
        <w:rPr>
          <w:szCs w:val="24"/>
        </w:rPr>
        <w:t>«</w:t>
      </w:r>
      <w:r w:rsidRPr="00EC164C">
        <w:rPr>
          <w:szCs w:val="24"/>
        </w:rPr>
        <w:t>une famille, un ordinateur</w:t>
      </w:r>
      <w:r w:rsidR="00416139" w:rsidRPr="00EC164C">
        <w:rPr>
          <w:szCs w:val="24"/>
        </w:rPr>
        <w:t>»</w:t>
      </w:r>
      <w:r w:rsidRPr="00EC164C">
        <w:rPr>
          <w:szCs w:val="24"/>
        </w:rPr>
        <w:t>, consiste à offrir aux familles des unités informatiques à des prix très accessibles et à</w:t>
      </w:r>
      <w:r w:rsidR="001162DF" w:rsidRPr="00EC164C">
        <w:rPr>
          <w:szCs w:val="24"/>
        </w:rPr>
        <w:t xml:space="preserve"> </w:t>
      </w:r>
      <w:r w:rsidRPr="00EC164C">
        <w:rPr>
          <w:szCs w:val="24"/>
        </w:rPr>
        <w:t>faciliter l</w:t>
      </w:r>
      <w:r w:rsidR="00CC7090">
        <w:rPr>
          <w:szCs w:val="24"/>
        </w:rPr>
        <w:t>’</w:t>
      </w:r>
      <w:r w:rsidRPr="00EC164C">
        <w:rPr>
          <w:szCs w:val="24"/>
        </w:rPr>
        <w:t>obtention de crédits familiaux à faibles intérêts (5</w:t>
      </w:r>
      <w:r w:rsidR="000D64FC" w:rsidRPr="00EC164C">
        <w:rPr>
          <w:szCs w:val="24"/>
        </w:rPr>
        <w:t xml:space="preserve"> </w:t>
      </w:r>
      <w:r w:rsidRPr="00EC164C">
        <w:rPr>
          <w:szCs w:val="24"/>
        </w:rPr>
        <w:t>%) auprès de toutes les banques. Depuis la décision présidentielle en mars 2001, quelques 22</w:t>
      </w:r>
      <w:r w:rsidR="000D64FC" w:rsidRPr="00EC164C">
        <w:rPr>
          <w:szCs w:val="24"/>
        </w:rPr>
        <w:t xml:space="preserve"> </w:t>
      </w:r>
      <w:r w:rsidRPr="00EC164C">
        <w:rPr>
          <w:szCs w:val="24"/>
        </w:rPr>
        <w:t>000 familles bénéficièrent de cette mesure incitative. Par ailleurs, l</w:t>
      </w:r>
      <w:r w:rsidR="00CC7090">
        <w:rPr>
          <w:szCs w:val="24"/>
        </w:rPr>
        <w:t>’</w:t>
      </w:r>
      <w:r w:rsidR="000D64FC" w:rsidRPr="00EC164C">
        <w:rPr>
          <w:szCs w:val="24"/>
        </w:rPr>
        <w:t xml:space="preserve">État a réduit </w:t>
      </w:r>
      <w:r w:rsidRPr="00EC164C">
        <w:rPr>
          <w:szCs w:val="24"/>
        </w:rPr>
        <w:t>d</w:t>
      </w:r>
      <w:r w:rsidR="00CC7090">
        <w:rPr>
          <w:szCs w:val="24"/>
        </w:rPr>
        <w:t>’</w:t>
      </w:r>
      <w:r w:rsidRPr="00EC164C">
        <w:rPr>
          <w:szCs w:val="24"/>
        </w:rPr>
        <w:t>une manière substantielle les coûts d</w:t>
      </w:r>
      <w:r w:rsidR="00CC7090">
        <w:rPr>
          <w:szCs w:val="24"/>
        </w:rPr>
        <w:t>’</w:t>
      </w:r>
      <w:r w:rsidRPr="00EC164C">
        <w:rPr>
          <w:szCs w:val="24"/>
        </w:rPr>
        <w:t>abonnement à Internet pour les familles, les associations et les institutions socioéducatives.</w:t>
      </w:r>
    </w:p>
    <w:p w:rsidR="005D7AA2" w:rsidRPr="00EC164C" w:rsidRDefault="005D7AA2" w:rsidP="003D657D">
      <w:pPr>
        <w:spacing w:before="240" w:after="240"/>
        <w:jc w:val="center"/>
        <w:rPr>
          <w:b/>
          <w:bCs/>
          <w:i/>
          <w:iCs/>
          <w:szCs w:val="24"/>
        </w:rPr>
      </w:pPr>
      <w:r w:rsidRPr="00EC164C">
        <w:rPr>
          <w:b/>
          <w:bCs/>
          <w:i/>
          <w:iCs/>
          <w:szCs w:val="24"/>
        </w:rPr>
        <w:t xml:space="preserve">1-4) </w:t>
      </w:r>
      <w:r w:rsidR="00B35DBC">
        <w:rPr>
          <w:b/>
          <w:bCs/>
          <w:i/>
          <w:iCs/>
          <w:szCs w:val="24"/>
        </w:rPr>
        <w:t xml:space="preserve"> </w:t>
      </w:r>
      <w:r w:rsidRPr="00EC164C">
        <w:rPr>
          <w:b/>
          <w:bCs/>
          <w:i/>
          <w:iCs/>
          <w:szCs w:val="24"/>
        </w:rPr>
        <w:t>Subvention de l</w:t>
      </w:r>
      <w:r w:rsidR="00CC7090">
        <w:rPr>
          <w:b/>
          <w:bCs/>
          <w:i/>
          <w:iCs/>
          <w:szCs w:val="24"/>
        </w:rPr>
        <w:t>’</w:t>
      </w:r>
      <w:r w:rsidRPr="00EC164C">
        <w:rPr>
          <w:b/>
          <w:bCs/>
          <w:i/>
          <w:iCs/>
          <w:szCs w:val="24"/>
        </w:rPr>
        <w:t>État aux livres destinés aux enfants</w:t>
      </w:r>
    </w:p>
    <w:p w:rsidR="005D7AA2" w:rsidRPr="00EC164C" w:rsidRDefault="005D7AA2" w:rsidP="003D657D">
      <w:pPr>
        <w:spacing w:before="240" w:after="240"/>
        <w:rPr>
          <w:szCs w:val="24"/>
        </w:rPr>
      </w:pPr>
      <w:r w:rsidRPr="00EC164C">
        <w:rPr>
          <w:bCs/>
          <w:szCs w:val="24"/>
        </w:rPr>
        <w:t>153.</w:t>
      </w:r>
      <w:r w:rsidR="000D64FC" w:rsidRPr="00EC164C">
        <w:rPr>
          <w:szCs w:val="24"/>
        </w:rPr>
        <w:tab/>
      </w:r>
      <w:r w:rsidRPr="00EC164C">
        <w:rPr>
          <w:szCs w:val="24"/>
        </w:rPr>
        <w:t>L</w:t>
      </w:r>
      <w:r w:rsidR="00CC7090">
        <w:rPr>
          <w:szCs w:val="24"/>
        </w:rPr>
        <w:t>’</w:t>
      </w:r>
      <w:r w:rsidRPr="00EC164C">
        <w:rPr>
          <w:szCs w:val="24"/>
        </w:rPr>
        <w:t>État continue à subventionner le papier destiné à l</w:t>
      </w:r>
      <w:r w:rsidR="00CC7090">
        <w:rPr>
          <w:szCs w:val="24"/>
        </w:rPr>
        <w:t>’</w:t>
      </w:r>
      <w:r w:rsidRPr="00EC164C">
        <w:rPr>
          <w:szCs w:val="24"/>
        </w:rPr>
        <w:t xml:space="preserve">impression des livres, des journaux et revues pour enfants. Chaque année, une enveloppe de 600 </w:t>
      </w:r>
      <w:r w:rsidR="000D64FC" w:rsidRPr="00EC164C">
        <w:rPr>
          <w:szCs w:val="24"/>
        </w:rPr>
        <w:t>000</w:t>
      </w:r>
      <w:r w:rsidRPr="00EC164C">
        <w:rPr>
          <w:szCs w:val="24"/>
        </w:rPr>
        <w:t xml:space="preserve"> dinars est allouée à titre de subventions. Dans ce même contexte, le nombre d</w:t>
      </w:r>
      <w:r w:rsidR="00CC7090">
        <w:rPr>
          <w:szCs w:val="24"/>
        </w:rPr>
        <w:t>’</w:t>
      </w:r>
      <w:r w:rsidRPr="00EC164C">
        <w:rPr>
          <w:szCs w:val="24"/>
        </w:rPr>
        <w:t>enfants bénéficiant des bibliothèques spécialisées a augmenté sensiblement. En effet, les données récentes sur l</w:t>
      </w:r>
      <w:r w:rsidR="00CC7090">
        <w:rPr>
          <w:szCs w:val="24"/>
        </w:rPr>
        <w:t>’</w:t>
      </w:r>
      <w:r w:rsidRPr="00EC164C">
        <w:rPr>
          <w:szCs w:val="24"/>
        </w:rPr>
        <w:t>accès indiquent que jusqu</w:t>
      </w:r>
      <w:r w:rsidR="00CC7090">
        <w:rPr>
          <w:szCs w:val="24"/>
        </w:rPr>
        <w:t>’</w:t>
      </w:r>
      <w:r w:rsidR="000D64FC" w:rsidRPr="00EC164C">
        <w:rPr>
          <w:szCs w:val="24"/>
        </w:rPr>
        <w:t xml:space="preserve">en septembre 2003 environ 2 </w:t>
      </w:r>
      <w:r w:rsidRPr="00EC164C">
        <w:rPr>
          <w:szCs w:val="24"/>
        </w:rPr>
        <w:t>322</w:t>
      </w:r>
      <w:r w:rsidR="000D64FC" w:rsidRPr="00EC164C">
        <w:rPr>
          <w:szCs w:val="24"/>
        </w:rPr>
        <w:t xml:space="preserve"> </w:t>
      </w:r>
      <w:r w:rsidRPr="00EC164C">
        <w:rPr>
          <w:szCs w:val="24"/>
        </w:rPr>
        <w:t>936 lect</w:t>
      </w:r>
      <w:r w:rsidR="000D64FC" w:rsidRPr="00EC164C">
        <w:rPr>
          <w:szCs w:val="24"/>
        </w:rPr>
        <w:t>eurs ont accédé aux 1,5 million</w:t>
      </w:r>
      <w:r w:rsidRPr="00EC164C">
        <w:rPr>
          <w:szCs w:val="24"/>
        </w:rPr>
        <w:t xml:space="preserve"> de livres et documents disponibles dans les bibliothèques.</w:t>
      </w:r>
    </w:p>
    <w:p w:rsidR="005D7AA2" w:rsidRPr="00EC164C" w:rsidRDefault="005D7AA2" w:rsidP="003D657D">
      <w:pPr>
        <w:spacing w:after="240"/>
        <w:jc w:val="center"/>
        <w:rPr>
          <w:b/>
          <w:bCs/>
          <w:i/>
          <w:iCs/>
          <w:szCs w:val="24"/>
        </w:rPr>
      </w:pPr>
      <w:r w:rsidRPr="00EC164C">
        <w:rPr>
          <w:b/>
          <w:bCs/>
          <w:i/>
          <w:iCs/>
          <w:szCs w:val="24"/>
        </w:rPr>
        <w:t xml:space="preserve">1-5) </w:t>
      </w:r>
      <w:r w:rsidR="00B35DBC">
        <w:rPr>
          <w:b/>
          <w:bCs/>
          <w:i/>
          <w:iCs/>
          <w:szCs w:val="24"/>
        </w:rPr>
        <w:t xml:space="preserve"> </w:t>
      </w:r>
      <w:r w:rsidRPr="00EC164C">
        <w:rPr>
          <w:b/>
          <w:bCs/>
          <w:i/>
          <w:iCs/>
          <w:szCs w:val="24"/>
        </w:rPr>
        <w:t>L</w:t>
      </w:r>
      <w:r w:rsidR="00CC7090">
        <w:rPr>
          <w:b/>
          <w:bCs/>
          <w:i/>
          <w:iCs/>
          <w:szCs w:val="24"/>
        </w:rPr>
        <w:t>’</w:t>
      </w:r>
      <w:r w:rsidRPr="00EC164C">
        <w:rPr>
          <w:b/>
          <w:bCs/>
          <w:i/>
          <w:iCs/>
          <w:szCs w:val="24"/>
        </w:rPr>
        <w:t>éducation à l</w:t>
      </w:r>
      <w:r w:rsidR="00CC7090">
        <w:rPr>
          <w:b/>
          <w:bCs/>
          <w:i/>
          <w:iCs/>
          <w:szCs w:val="24"/>
        </w:rPr>
        <w:t>’</w:t>
      </w:r>
      <w:r w:rsidRPr="00EC164C">
        <w:rPr>
          <w:b/>
          <w:bCs/>
          <w:i/>
          <w:iCs/>
          <w:szCs w:val="24"/>
        </w:rPr>
        <w:t>information</w:t>
      </w:r>
    </w:p>
    <w:p w:rsidR="005D7AA2" w:rsidRPr="00EC164C" w:rsidRDefault="005D7AA2" w:rsidP="003D657D">
      <w:pPr>
        <w:spacing w:after="240"/>
        <w:rPr>
          <w:szCs w:val="24"/>
        </w:rPr>
      </w:pPr>
      <w:r w:rsidRPr="00EC164C">
        <w:rPr>
          <w:bCs/>
          <w:szCs w:val="24"/>
        </w:rPr>
        <w:t>154.</w:t>
      </w:r>
      <w:r w:rsidR="000D64FC" w:rsidRPr="00EC164C">
        <w:rPr>
          <w:szCs w:val="24"/>
        </w:rPr>
        <w:tab/>
      </w:r>
      <w:r w:rsidRPr="00EC164C">
        <w:rPr>
          <w:szCs w:val="24"/>
        </w:rPr>
        <w:t>Les programmes audiovisuels destinés aux enfants ont connu une amélioration sensible, tant au niveau de la quantité que de la qualité. Cette amélioration a été sentie comme une nécessité de protéger les enfants contre les messages de violence et d</w:t>
      </w:r>
      <w:r w:rsidR="00CC7090">
        <w:rPr>
          <w:szCs w:val="24"/>
        </w:rPr>
        <w:t>’</w:t>
      </w:r>
      <w:r w:rsidRPr="00EC164C">
        <w:rPr>
          <w:szCs w:val="24"/>
        </w:rPr>
        <w:t>atteinte à la pudeur diffusés par un grand nombre de chaînes. Des programmes d</w:t>
      </w:r>
      <w:r w:rsidR="00CC7090">
        <w:rPr>
          <w:szCs w:val="24"/>
        </w:rPr>
        <w:t>’</w:t>
      </w:r>
      <w:r w:rsidRPr="00EC164C">
        <w:rPr>
          <w:szCs w:val="24"/>
        </w:rPr>
        <w:t>éducation à l</w:t>
      </w:r>
      <w:r w:rsidR="00CC7090">
        <w:rPr>
          <w:szCs w:val="24"/>
        </w:rPr>
        <w:t>’</w:t>
      </w:r>
      <w:r w:rsidRPr="00EC164C">
        <w:rPr>
          <w:szCs w:val="24"/>
        </w:rPr>
        <w:t>information sont en cours de développement par le Ministère de l</w:t>
      </w:r>
      <w:r w:rsidR="00CC7090">
        <w:rPr>
          <w:szCs w:val="24"/>
        </w:rPr>
        <w:t>’</w:t>
      </w:r>
      <w:r w:rsidRPr="00EC164C">
        <w:rPr>
          <w:szCs w:val="24"/>
        </w:rPr>
        <w:t>éducation et de la formation. L</w:t>
      </w:r>
      <w:r w:rsidR="00CC7090">
        <w:rPr>
          <w:szCs w:val="24"/>
        </w:rPr>
        <w:t>’</w:t>
      </w:r>
      <w:r w:rsidRPr="00EC164C">
        <w:rPr>
          <w:szCs w:val="24"/>
        </w:rPr>
        <w:t>Institut de presse et des sciences de l</w:t>
      </w:r>
      <w:r w:rsidR="00CC7090">
        <w:rPr>
          <w:szCs w:val="24"/>
        </w:rPr>
        <w:t>’</w:t>
      </w:r>
      <w:r w:rsidRPr="00EC164C">
        <w:rPr>
          <w:szCs w:val="24"/>
        </w:rPr>
        <w:t>information (IPSI) coopère avec le ministère de l</w:t>
      </w:r>
      <w:r w:rsidR="00CC7090">
        <w:rPr>
          <w:szCs w:val="24"/>
        </w:rPr>
        <w:t>’</w:t>
      </w:r>
      <w:r w:rsidRPr="00EC164C">
        <w:rPr>
          <w:szCs w:val="24"/>
        </w:rPr>
        <w:t>éducation et de la formation pour introduire dans les cursus pédagogiques une matière destinée à apprendre aux enfants</w:t>
      </w:r>
      <w:r w:rsidR="001162DF" w:rsidRPr="00EC164C">
        <w:rPr>
          <w:szCs w:val="24"/>
        </w:rPr>
        <w:t xml:space="preserve"> </w:t>
      </w:r>
      <w:r w:rsidRPr="00EC164C">
        <w:rPr>
          <w:szCs w:val="24"/>
        </w:rPr>
        <w:t>à analyser et à interpréter l</w:t>
      </w:r>
      <w:r w:rsidR="00CC7090">
        <w:rPr>
          <w:szCs w:val="24"/>
        </w:rPr>
        <w:t>’</w:t>
      </w:r>
      <w:r w:rsidRPr="00EC164C">
        <w:rPr>
          <w:szCs w:val="24"/>
        </w:rPr>
        <w:t>information.</w:t>
      </w:r>
    </w:p>
    <w:p w:rsidR="005D7AA2" w:rsidRPr="00EC164C" w:rsidRDefault="005D7AA2" w:rsidP="003D657D">
      <w:pPr>
        <w:keepNext/>
        <w:keepLines/>
        <w:spacing w:after="240"/>
        <w:rPr>
          <w:szCs w:val="24"/>
        </w:rPr>
      </w:pPr>
      <w:r w:rsidRPr="00EC164C">
        <w:rPr>
          <w:bCs/>
          <w:szCs w:val="24"/>
        </w:rPr>
        <w:t>155.</w:t>
      </w:r>
      <w:r w:rsidR="000D64FC" w:rsidRPr="00EC164C">
        <w:rPr>
          <w:szCs w:val="24"/>
        </w:rPr>
        <w:tab/>
      </w:r>
      <w:r w:rsidRPr="00EC164C">
        <w:rPr>
          <w:szCs w:val="24"/>
        </w:rPr>
        <w:t xml:space="preserve">Plusieurs manifestations ont été organisées par la société civile. </w:t>
      </w:r>
      <w:r w:rsidR="000D64FC" w:rsidRPr="00EC164C">
        <w:rPr>
          <w:szCs w:val="24"/>
        </w:rPr>
        <w:t>À</w:t>
      </w:r>
      <w:r w:rsidRPr="00EC164C">
        <w:rPr>
          <w:szCs w:val="24"/>
        </w:rPr>
        <w:t xml:space="preserve"> titre d</w:t>
      </w:r>
      <w:r w:rsidR="00CC7090">
        <w:rPr>
          <w:szCs w:val="24"/>
        </w:rPr>
        <w:t>’</w:t>
      </w:r>
      <w:r w:rsidRPr="00EC164C">
        <w:rPr>
          <w:szCs w:val="24"/>
        </w:rPr>
        <w:t>exemple, L</w:t>
      </w:r>
      <w:r w:rsidR="00CC7090">
        <w:rPr>
          <w:szCs w:val="24"/>
        </w:rPr>
        <w:t>’</w:t>
      </w:r>
      <w:r w:rsidRPr="00EC164C">
        <w:rPr>
          <w:szCs w:val="24"/>
        </w:rPr>
        <w:t xml:space="preserve">IPSI a organisé les 14 et 16 avril 2004, à Tunis, un colloque sur </w:t>
      </w:r>
      <w:r w:rsidR="00416139" w:rsidRPr="00EC164C">
        <w:rPr>
          <w:szCs w:val="24"/>
        </w:rPr>
        <w:t>«</w:t>
      </w:r>
      <w:r w:rsidRPr="00EC164C">
        <w:rPr>
          <w:szCs w:val="24"/>
        </w:rPr>
        <w:t>l</w:t>
      </w:r>
      <w:r w:rsidR="00CC7090">
        <w:rPr>
          <w:szCs w:val="24"/>
        </w:rPr>
        <w:t>’</w:t>
      </w:r>
      <w:r w:rsidRPr="00EC164C">
        <w:rPr>
          <w:szCs w:val="24"/>
        </w:rPr>
        <w:t>éducation en matière d</w:t>
      </w:r>
      <w:r w:rsidR="00CC7090">
        <w:rPr>
          <w:szCs w:val="24"/>
        </w:rPr>
        <w:t>’</w:t>
      </w:r>
      <w:r w:rsidRPr="00EC164C">
        <w:rPr>
          <w:szCs w:val="24"/>
        </w:rPr>
        <w:t>information</w:t>
      </w:r>
      <w:r w:rsidR="00416139" w:rsidRPr="00EC164C">
        <w:rPr>
          <w:szCs w:val="24"/>
        </w:rPr>
        <w:t>»</w:t>
      </w:r>
      <w:r w:rsidRPr="00EC164C">
        <w:rPr>
          <w:szCs w:val="24"/>
        </w:rPr>
        <w:t>. La jeune chambre économique de Radès a organisé, le 4avril 2004,</w:t>
      </w:r>
      <w:r w:rsidR="001162DF" w:rsidRPr="00EC164C">
        <w:rPr>
          <w:szCs w:val="24"/>
        </w:rPr>
        <w:t xml:space="preserve"> </w:t>
      </w:r>
      <w:r w:rsidRPr="00EC164C">
        <w:rPr>
          <w:szCs w:val="24"/>
        </w:rPr>
        <w:t xml:space="preserve">un séminaire sur le thème </w:t>
      </w:r>
      <w:r w:rsidR="00416139" w:rsidRPr="00EC164C">
        <w:rPr>
          <w:szCs w:val="24"/>
        </w:rPr>
        <w:t>«</w:t>
      </w:r>
      <w:r w:rsidRPr="00EC164C">
        <w:rPr>
          <w:szCs w:val="24"/>
        </w:rPr>
        <w:t>Quelle télévision pour mon enfant</w:t>
      </w:r>
      <w:r w:rsidR="00416139" w:rsidRPr="00EC164C">
        <w:rPr>
          <w:szCs w:val="24"/>
        </w:rPr>
        <w:t>?»</w:t>
      </w:r>
      <w:r w:rsidRPr="00EC164C">
        <w:rPr>
          <w:szCs w:val="24"/>
        </w:rPr>
        <w:t xml:space="preserve">. </w:t>
      </w:r>
    </w:p>
    <w:p w:rsidR="005D7AA2" w:rsidRPr="00EC164C" w:rsidRDefault="005D7AA2" w:rsidP="003D657D">
      <w:pPr>
        <w:keepNext/>
        <w:spacing w:before="240" w:after="240"/>
        <w:jc w:val="center"/>
        <w:rPr>
          <w:b/>
          <w:bCs/>
          <w:color w:val="000000"/>
          <w:szCs w:val="24"/>
        </w:rPr>
      </w:pPr>
      <w:r w:rsidRPr="00EC164C">
        <w:rPr>
          <w:b/>
          <w:bCs/>
          <w:szCs w:val="24"/>
        </w:rPr>
        <w:t xml:space="preserve">H. </w:t>
      </w:r>
      <w:r w:rsidR="000D64FC" w:rsidRPr="00EC164C">
        <w:rPr>
          <w:b/>
          <w:bCs/>
          <w:szCs w:val="24"/>
        </w:rPr>
        <w:t xml:space="preserve"> </w:t>
      </w:r>
      <w:r w:rsidRPr="00EC164C">
        <w:rPr>
          <w:b/>
          <w:bCs/>
          <w:szCs w:val="24"/>
        </w:rPr>
        <w:t>L</w:t>
      </w:r>
      <w:r w:rsidR="000D64FC" w:rsidRPr="00EC164C">
        <w:rPr>
          <w:b/>
          <w:bCs/>
          <w:szCs w:val="24"/>
        </w:rPr>
        <w:t xml:space="preserve">e </w:t>
      </w:r>
      <w:r w:rsidR="000D64FC" w:rsidRPr="00EC164C">
        <w:rPr>
          <w:b/>
          <w:bCs/>
          <w:color w:val="000000"/>
          <w:szCs w:val="24"/>
        </w:rPr>
        <w:t>droit de ne pas être soumis à la torture ni à des peines ou traitements</w:t>
      </w:r>
      <w:r w:rsidR="000D64FC" w:rsidRPr="00EC164C">
        <w:rPr>
          <w:b/>
          <w:bCs/>
          <w:color w:val="000000"/>
          <w:szCs w:val="24"/>
        </w:rPr>
        <w:br/>
        <w:t xml:space="preserve">cruels, inhumains ou dégradants, </w:t>
      </w:r>
      <w:r w:rsidR="000D64FC" w:rsidRPr="00EC164C">
        <w:rPr>
          <w:b/>
          <w:bCs/>
          <w:szCs w:val="24"/>
        </w:rPr>
        <w:t>y compris les châtiments corporels</w:t>
      </w:r>
      <w:r w:rsidR="000D64FC" w:rsidRPr="00EC164C">
        <w:rPr>
          <w:b/>
          <w:bCs/>
          <w:szCs w:val="24"/>
        </w:rPr>
        <w:br/>
      </w:r>
      <w:r w:rsidR="000D64FC" w:rsidRPr="00EC164C">
        <w:rPr>
          <w:b/>
          <w:bCs/>
          <w:color w:val="000000"/>
          <w:szCs w:val="24"/>
        </w:rPr>
        <w:t>(art. 37 a))</w:t>
      </w:r>
    </w:p>
    <w:p w:rsidR="005D7AA2" w:rsidRPr="00EC164C" w:rsidRDefault="005D7AA2" w:rsidP="003D657D">
      <w:pPr>
        <w:spacing w:before="240" w:after="240"/>
        <w:rPr>
          <w:szCs w:val="24"/>
        </w:rPr>
      </w:pPr>
      <w:r w:rsidRPr="00EC164C">
        <w:rPr>
          <w:bCs/>
          <w:szCs w:val="24"/>
        </w:rPr>
        <w:t>156.</w:t>
      </w:r>
      <w:r w:rsidR="000D64FC" w:rsidRPr="00EC164C">
        <w:rPr>
          <w:szCs w:val="24"/>
        </w:rPr>
        <w:tab/>
      </w:r>
      <w:r w:rsidRPr="00EC164C">
        <w:rPr>
          <w:szCs w:val="24"/>
        </w:rPr>
        <w:t>Tout en renvoyant aux données et explications plus détaillées insérées dans les rapports périodiques précédents, le présent rapport réaffirme qu</w:t>
      </w:r>
      <w:r w:rsidR="00CC7090">
        <w:rPr>
          <w:szCs w:val="24"/>
        </w:rPr>
        <w:t>’</w:t>
      </w:r>
      <w:r w:rsidRPr="00EC164C">
        <w:rPr>
          <w:szCs w:val="24"/>
        </w:rPr>
        <w:t>au cours de la période concernée, le système judiciaire n</w:t>
      </w:r>
      <w:r w:rsidR="00CC7090">
        <w:rPr>
          <w:szCs w:val="24"/>
        </w:rPr>
        <w:t>’</w:t>
      </w:r>
      <w:r w:rsidRPr="00EC164C">
        <w:rPr>
          <w:szCs w:val="24"/>
        </w:rPr>
        <w:t xml:space="preserve">a enregistré aucun cas de torture ou de mauvais traitements infligés à des enfants privés de liberté. Ce constat, confirmé par le </w:t>
      </w:r>
      <w:r w:rsidRPr="00EC164C">
        <w:rPr>
          <w:i/>
          <w:iCs/>
          <w:szCs w:val="24"/>
        </w:rPr>
        <w:t>Comité supérieur des droits de l</w:t>
      </w:r>
      <w:r w:rsidR="00CC7090">
        <w:rPr>
          <w:i/>
          <w:iCs/>
          <w:szCs w:val="24"/>
        </w:rPr>
        <w:t>’</w:t>
      </w:r>
      <w:r w:rsidRPr="00EC164C">
        <w:rPr>
          <w:i/>
          <w:iCs/>
          <w:szCs w:val="24"/>
        </w:rPr>
        <w:t>homme et des libertés fondamentales</w:t>
      </w:r>
      <w:r w:rsidRPr="00EC164C">
        <w:rPr>
          <w:szCs w:val="24"/>
        </w:rPr>
        <w:t>, apporte une réponse à la question soulevée par le Comité des droits de l</w:t>
      </w:r>
      <w:r w:rsidR="00CC7090">
        <w:rPr>
          <w:szCs w:val="24"/>
        </w:rPr>
        <w:t>’</w:t>
      </w:r>
      <w:r w:rsidRPr="00EC164C">
        <w:rPr>
          <w:szCs w:val="24"/>
        </w:rPr>
        <w:t xml:space="preserve">enfant lors de la discussion du précédent rapport de la Tunisie. </w:t>
      </w:r>
    </w:p>
    <w:p w:rsidR="005D7AA2" w:rsidRPr="00EC164C" w:rsidRDefault="005D7AA2" w:rsidP="003D657D">
      <w:pPr>
        <w:spacing w:before="240" w:after="240"/>
        <w:rPr>
          <w:szCs w:val="24"/>
        </w:rPr>
      </w:pPr>
      <w:r w:rsidRPr="00EC164C">
        <w:rPr>
          <w:bCs/>
          <w:szCs w:val="24"/>
        </w:rPr>
        <w:t>157.</w:t>
      </w:r>
      <w:r w:rsidR="000D64FC" w:rsidRPr="00EC164C">
        <w:rPr>
          <w:szCs w:val="24"/>
        </w:rPr>
        <w:tab/>
      </w:r>
      <w:r w:rsidRPr="00EC164C">
        <w:rPr>
          <w:szCs w:val="24"/>
        </w:rPr>
        <w:t xml:space="preserve">Il est à signaler, par ailleurs, que dans le cadre du suivi des observations finales formulées par le </w:t>
      </w:r>
      <w:r w:rsidRPr="00EC164C">
        <w:rPr>
          <w:i/>
          <w:iCs/>
          <w:szCs w:val="24"/>
        </w:rPr>
        <w:t>Comité contre la torture</w:t>
      </w:r>
      <w:r w:rsidRPr="00EC164C">
        <w:rPr>
          <w:szCs w:val="24"/>
        </w:rPr>
        <w:t xml:space="preserve"> à l</w:t>
      </w:r>
      <w:r w:rsidR="00CC7090">
        <w:rPr>
          <w:szCs w:val="24"/>
        </w:rPr>
        <w:t>’</w:t>
      </w:r>
      <w:r w:rsidRPr="00EC164C">
        <w:rPr>
          <w:szCs w:val="24"/>
        </w:rPr>
        <w:t>issue de l</w:t>
      </w:r>
      <w:r w:rsidR="00CC7090">
        <w:rPr>
          <w:szCs w:val="24"/>
        </w:rPr>
        <w:t>’</w:t>
      </w:r>
      <w:r w:rsidRPr="00EC164C">
        <w:rPr>
          <w:szCs w:val="24"/>
        </w:rPr>
        <w:t>examen du deuxième Rapport périodique de la Tunisie</w:t>
      </w:r>
      <w:r w:rsidRPr="00EC164C">
        <w:rPr>
          <w:i/>
          <w:iCs/>
          <w:szCs w:val="24"/>
        </w:rPr>
        <w:t xml:space="preserve"> </w:t>
      </w:r>
      <w:r w:rsidRPr="00EC164C">
        <w:rPr>
          <w:iCs/>
          <w:szCs w:val="24"/>
        </w:rPr>
        <w:t>(</w:t>
      </w:r>
      <w:r w:rsidR="000D64FC" w:rsidRPr="00EC164C">
        <w:rPr>
          <w:i/>
          <w:iCs/>
          <w:szCs w:val="24"/>
        </w:rPr>
        <w:t>v</w:t>
      </w:r>
      <w:r w:rsidRPr="00EC164C">
        <w:rPr>
          <w:i/>
          <w:iCs/>
          <w:szCs w:val="24"/>
        </w:rPr>
        <w:t>oir A/54/44,</w:t>
      </w:r>
      <w:r w:rsidR="000D64FC" w:rsidRPr="00EC164C">
        <w:rPr>
          <w:i/>
          <w:iCs/>
          <w:szCs w:val="24"/>
        </w:rPr>
        <w:t xml:space="preserve"> </w:t>
      </w:r>
      <w:r w:rsidRPr="00EC164C">
        <w:rPr>
          <w:i/>
          <w:iCs/>
          <w:szCs w:val="24"/>
        </w:rPr>
        <w:t>par.</w:t>
      </w:r>
      <w:r w:rsidR="000D64FC" w:rsidRPr="00EC164C">
        <w:rPr>
          <w:i/>
          <w:iCs/>
          <w:szCs w:val="24"/>
        </w:rPr>
        <w:t xml:space="preserve"> </w:t>
      </w:r>
      <w:r w:rsidRPr="00EC164C">
        <w:rPr>
          <w:i/>
          <w:iCs/>
          <w:szCs w:val="24"/>
        </w:rPr>
        <w:t>88</w:t>
      </w:r>
      <w:r w:rsidR="000D64FC" w:rsidRPr="00EC164C">
        <w:rPr>
          <w:i/>
          <w:iCs/>
          <w:szCs w:val="24"/>
        </w:rPr>
        <w:t xml:space="preserve"> à </w:t>
      </w:r>
      <w:r w:rsidRPr="00EC164C">
        <w:rPr>
          <w:i/>
          <w:iCs/>
          <w:szCs w:val="24"/>
        </w:rPr>
        <w:t>105</w:t>
      </w:r>
      <w:r w:rsidRPr="00EC164C">
        <w:rPr>
          <w:iCs/>
          <w:szCs w:val="24"/>
        </w:rPr>
        <w:t>)</w:t>
      </w:r>
      <w:r w:rsidRPr="00EC164C">
        <w:rPr>
          <w:i/>
          <w:iCs/>
          <w:szCs w:val="24"/>
        </w:rPr>
        <w:t>,</w:t>
      </w:r>
      <w:r w:rsidRPr="00EC164C">
        <w:rPr>
          <w:szCs w:val="24"/>
        </w:rPr>
        <w:t xml:space="preserve"> où ledit Comité recommande, notamment, de </w:t>
      </w:r>
      <w:r w:rsidR="00416139" w:rsidRPr="00EC164C">
        <w:rPr>
          <w:szCs w:val="24"/>
        </w:rPr>
        <w:t>«</w:t>
      </w:r>
      <w:r w:rsidRPr="00EC164C">
        <w:rPr>
          <w:i/>
          <w:iCs/>
          <w:szCs w:val="24"/>
        </w:rPr>
        <w:t>Rendre les articles pertinents du Code pénal conformes à la définition de la torture contenue à l</w:t>
      </w:r>
      <w:r w:rsidR="00CC7090">
        <w:rPr>
          <w:i/>
          <w:iCs/>
          <w:szCs w:val="24"/>
        </w:rPr>
        <w:t>’</w:t>
      </w:r>
      <w:r w:rsidRPr="00EC164C">
        <w:rPr>
          <w:i/>
          <w:iCs/>
          <w:szCs w:val="24"/>
        </w:rPr>
        <w:t>article premier de la Convention</w:t>
      </w:r>
      <w:r w:rsidR="00416139" w:rsidRPr="00EC164C">
        <w:rPr>
          <w:szCs w:val="24"/>
        </w:rPr>
        <w:t>»</w:t>
      </w:r>
      <w:r w:rsidRPr="00EC164C">
        <w:rPr>
          <w:szCs w:val="24"/>
        </w:rPr>
        <w:t xml:space="preserve">, une loi </w:t>
      </w:r>
      <w:r w:rsidR="000D64FC" w:rsidRPr="00EC164C">
        <w:rPr>
          <w:rFonts w:eastAsia="MS Mincho"/>
          <w:szCs w:val="24"/>
        </w:rPr>
        <w:t>n</w:t>
      </w:r>
      <w:r w:rsidR="000D64FC" w:rsidRPr="00EC164C">
        <w:rPr>
          <w:rFonts w:eastAsia="MS Mincho"/>
          <w:szCs w:val="24"/>
          <w:vertAlign w:val="superscript"/>
        </w:rPr>
        <w:t>o</w:t>
      </w:r>
      <w:r w:rsidR="000D64FC" w:rsidRPr="00EC164C">
        <w:rPr>
          <w:szCs w:val="24"/>
        </w:rPr>
        <w:t> </w:t>
      </w:r>
      <w:r w:rsidRPr="00EC164C">
        <w:rPr>
          <w:szCs w:val="24"/>
        </w:rPr>
        <w:t>1999-89 du 2 août 1999 est venue modifier l</w:t>
      </w:r>
      <w:r w:rsidR="00CC7090">
        <w:rPr>
          <w:szCs w:val="24"/>
        </w:rPr>
        <w:t>’</w:t>
      </w:r>
      <w:r w:rsidRPr="00EC164C">
        <w:rPr>
          <w:szCs w:val="24"/>
        </w:rPr>
        <w:t>article 101 du Code pénal en reprenant mot par mot la définition de la torture prévue par l</w:t>
      </w:r>
      <w:r w:rsidR="00CC7090">
        <w:rPr>
          <w:szCs w:val="24"/>
        </w:rPr>
        <w:t>’</w:t>
      </w:r>
      <w:r w:rsidRPr="00EC164C">
        <w:rPr>
          <w:szCs w:val="24"/>
        </w:rPr>
        <w:t xml:space="preserve">article </w:t>
      </w:r>
      <w:r w:rsidR="000D64FC" w:rsidRPr="00EC164C">
        <w:rPr>
          <w:szCs w:val="24"/>
        </w:rPr>
        <w:t>premier</w:t>
      </w:r>
      <w:r w:rsidRPr="00EC164C">
        <w:rPr>
          <w:szCs w:val="24"/>
        </w:rPr>
        <w:t xml:space="preserve"> de ladite Convention.</w:t>
      </w:r>
      <w:r w:rsidRPr="00EC164C">
        <w:rPr>
          <w:i/>
          <w:iCs/>
          <w:szCs w:val="24"/>
        </w:rPr>
        <w:t xml:space="preserve"> </w:t>
      </w:r>
      <w:r w:rsidRPr="00EC164C">
        <w:rPr>
          <w:szCs w:val="24"/>
        </w:rPr>
        <w:t>Cet article dispose</w:t>
      </w:r>
      <w:r w:rsidR="00416139" w:rsidRPr="00EC164C">
        <w:rPr>
          <w:szCs w:val="24"/>
        </w:rPr>
        <w:t>:</w:t>
      </w:r>
      <w:r w:rsidRPr="00EC164C">
        <w:rPr>
          <w:szCs w:val="24"/>
        </w:rPr>
        <w:t xml:space="preserve"> </w:t>
      </w:r>
      <w:r w:rsidR="00416139" w:rsidRPr="00EC164C">
        <w:rPr>
          <w:szCs w:val="24"/>
        </w:rPr>
        <w:t>«</w:t>
      </w:r>
      <w:r w:rsidRPr="00EC164C">
        <w:rPr>
          <w:i/>
          <w:szCs w:val="24"/>
        </w:rPr>
        <w:t>est puni d</w:t>
      </w:r>
      <w:r w:rsidR="00CC7090">
        <w:rPr>
          <w:i/>
          <w:szCs w:val="24"/>
        </w:rPr>
        <w:t>’</w:t>
      </w:r>
      <w:r w:rsidRPr="00EC164C">
        <w:rPr>
          <w:i/>
          <w:szCs w:val="24"/>
        </w:rPr>
        <w:t>un emprisonnement de huit ans, tout fonctionnaire ou assimilé qui soumet une personne à la torture et ce, dans l</w:t>
      </w:r>
      <w:r w:rsidR="00CC7090">
        <w:rPr>
          <w:i/>
          <w:szCs w:val="24"/>
        </w:rPr>
        <w:t>’</w:t>
      </w:r>
      <w:r w:rsidRPr="00EC164C">
        <w:rPr>
          <w:i/>
          <w:szCs w:val="24"/>
        </w:rPr>
        <w:t>exercice ou à l</w:t>
      </w:r>
      <w:r w:rsidR="00CC7090">
        <w:rPr>
          <w:i/>
          <w:szCs w:val="24"/>
        </w:rPr>
        <w:t>’</w:t>
      </w:r>
      <w:r w:rsidRPr="00EC164C">
        <w:rPr>
          <w:i/>
          <w:szCs w:val="24"/>
        </w:rPr>
        <w:t>occasion de l</w:t>
      </w:r>
      <w:r w:rsidR="00CC7090">
        <w:rPr>
          <w:i/>
          <w:szCs w:val="24"/>
        </w:rPr>
        <w:t>’</w:t>
      </w:r>
      <w:r w:rsidRPr="00EC164C">
        <w:rPr>
          <w:i/>
          <w:szCs w:val="24"/>
        </w:rPr>
        <w:t>exercice de ses fonctions. Le terme torture désigne tout acte par lequel une douleur ou des souffrances aiguës physiques ou mentales, sont intentionnellement infligées à une personne aux fins notamment d</w:t>
      </w:r>
      <w:r w:rsidR="00CC7090">
        <w:rPr>
          <w:i/>
          <w:szCs w:val="24"/>
        </w:rPr>
        <w:t>’</w:t>
      </w:r>
      <w:r w:rsidRPr="00EC164C">
        <w:rPr>
          <w:i/>
          <w:szCs w:val="24"/>
        </w:rPr>
        <w:t>obtenir d</w:t>
      </w:r>
      <w:r w:rsidR="00CC7090">
        <w:rPr>
          <w:i/>
          <w:szCs w:val="24"/>
        </w:rPr>
        <w:t>’</w:t>
      </w:r>
      <w:r w:rsidRPr="00EC164C">
        <w:rPr>
          <w:i/>
          <w:szCs w:val="24"/>
        </w:rPr>
        <w:t>elle ou d</w:t>
      </w:r>
      <w:r w:rsidR="00CC7090">
        <w:rPr>
          <w:i/>
          <w:szCs w:val="24"/>
        </w:rPr>
        <w:t>’</w:t>
      </w:r>
      <w:r w:rsidRPr="00EC164C">
        <w:rPr>
          <w:i/>
          <w:szCs w:val="24"/>
        </w:rPr>
        <w:t>une tierce personne des renseignements ou des aveux, de la punir d</w:t>
      </w:r>
      <w:r w:rsidR="00CC7090">
        <w:rPr>
          <w:i/>
          <w:szCs w:val="24"/>
        </w:rPr>
        <w:t>’</w:t>
      </w:r>
      <w:r w:rsidRPr="00EC164C">
        <w:rPr>
          <w:i/>
          <w:szCs w:val="24"/>
        </w:rPr>
        <w:t>un acte qu</w:t>
      </w:r>
      <w:r w:rsidR="00CC7090">
        <w:rPr>
          <w:i/>
          <w:szCs w:val="24"/>
        </w:rPr>
        <w:t>’</w:t>
      </w:r>
      <w:r w:rsidRPr="00EC164C">
        <w:rPr>
          <w:i/>
          <w:szCs w:val="24"/>
        </w:rPr>
        <w:t>elle ou une tierce personne a commis ou est soupçonnée d</w:t>
      </w:r>
      <w:r w:rsidR="00CC7090">
        <w:rPr>
          <w:i/>
          <w:szCs w:val="24"/>
        </w:rPr>
        <w:t>’</w:t>
      </w:r>
      <w:r w:rsidRPr="00EC164C">
        <w:rPr>
          <w:i/>
          <w:szCs w:val="24"/>
        </w:rPr>
        <w:t>avoir commis, de l</w:t>
      </w:r>
      <w:r w:rsidR="00CC7090">
        <w:rPr>
          <w:i/>
          <w:szCs w:val="24"/>
        </w:rPr>
        <w:t>’</w:t>
      </w:r>
      <w:r w:rsidRPr="00EC164C">
        <w:rPr>
          <w:i/>
          <w:szCs w:val="24"/>
        </w:rPr>
        <w:t>intimider ou de faire pression sur elle ou d</w:t>
      </w:r>
      <w:r w:rsidR="00CC7090">
        <w:rPr>
          <w:i/>
          <w:szCs w:val="24"/>
        </w:rPr>
        <w:t>’</w:t>
      </w:r>
      <w:r w:rsidRPr="00EC164C">
        <w:rPr>
          <w:i/>
          <w:szCs w:val="24"/>
        </w:rPr>
        <w:t>intimider ou de faire pression sur une tierce personne, ou lorsque la douleur ou les souffrances aiguës</w:t>
      </w:r>
      <w:r w:rsidR="001162DF" w:rsidRPr="00EC164C">
        <w:rPr>
          <w:i/>
          <w:szCs w:val="24"/>
        </w:rPr>
        <w:t xml:space="preserve"> </w:t>
      </w:r>
      <w:r w:rsidRPr="00EC164C">
        <w:rPr>
          <w:i/>
          <w:szCs w:val="24"/>
        </w:rPr>
        <w:t>sont infligées pour un autre motif fondé sur une forme de discrimination quelle qu</w:t>
      </w:r>
      <w:r w:rsidR="00CC7090">
        <w:rPr>
          <w:i/>
          <w:szCs w:val="24"/>
        </w:rPr>
        <w:t>’</w:t>
      </w:r>
      <w:r w:rsidRPr="00EC164C">
        <w:rPr>
          <w:i/>
          <w:szCs w:val="24"/>
        </w:rPr>
        <w:t>elle soit</w:t>
      </w:r>
      <w:r w:rsidR="000D64FC" w:rsidRPr="00EC164C">
        <w:rPr>
          <w:i/>
          <w:szCs w:val="24"/>
        </w:rPr>
        <w:t>.</w:t>
      </w:r>
      <w:r w:rsidR="00416139" w:rsidRPr="00EC164C">
        <w:rPr>
          <w:szCs w:val="24"/>
        </w:rPr>
        <w:t>»</w:t>
      </w:r>
      <w:r w:rsidRPr="00EC164C">
        <w:rPr>
          <w:szCs w:val="24"/>
        </w:rPr>
        <w:t>.</w:t>
      </w:r>
    </w:p>
    <w:p w:rsidR="005D7AA2" w:rsidRPr="00EC164C" w:rsidRDefault="005D7AA2" w:rsidP="003D657D">
      <w:pPr>
        <w:spacing w:before="240" w:after="240"/>
        <w:rPr>
          <w:szCs w:val="24"/>
        </w:rPr>
      </w:pPr>
      <w:r w:rsidRPr="00EC164C">
        <w:rPr>
          <w:bCs/>
          <w:szCs w:val="24"/>
        </w:rPr>
        <w:t>158.</w:t>
      </w:r>
      <w:r w:rsidR="000D64FC" w:rsidRPr="00EC164C">
        <w:rPr>
          <w:b/>
          <w:bCs/>
          <w:szCs w:val="24"/>
        </w:rPr>
        <w:tab/>
      </w:r>
      <w:r w:rsidRPr="00EC164C">
        <w:rPr>
          <w:szCs w:val="24"/>
        </w:rPr>
        <w:t>Par ailleurs et parmi les dernières initiatives de l</w:t>
      </w:r>
      <w:r w:rsidR="00CC7090">
        <w:rPr>
          <w:szCs w:val="24"/>
        </w:rPr>
        <w:t>’</w:t>
      </w:r>
      <w:r w:rsidRPr="00EC164C">
        <w:rPr>
          <w:szCs w:val="24"/>
        </w:rPr>
        <w:t xml:space="preserve">État dans </w:t>
      </w:r>
      <w:r w:rsidR="002A339D">
        <w:rPr>
          <w:szCs w:val="24"/>
        </w:rPr>
        <w:t>le cadre de la coopération avec </w:t>
      </w:r>
      <w:r w:rsidRPr="00EC164C">
        <w:rPr>
          <w:szCs w:val="24"/>
        </w:rPr>
        <w:t>les organisations internationales opérant dans le domaine des</w:t>
      </w:r>
      <w:r w:rsidR="002A339D">
        <w:rPr>
          <w:szCs w:val="24"/>
        </w:rPr>
        <w:t xml:space="preserve"> droits humains, il y a lieu de </w:t>
      </w:r>
      <w:r w:rsidRPr="00EC164C">
        <w:rPr>
          <w:szCs w:val="24"/>
        </w:rPr>
        <w:t>citer notamment l</w:t>
      </w:r>
      <w:r w:rsidR="00CC7090">
        <w:rPr>
          <w:szCs w:val="24"/>
        </w:rPr>
        <w:t>’</w:t>
      </w:r>
      <w:r w:rsidRPr="00EC164C">
        <w:rPr>
          <w:szCs w:val="24"/>
        </w:rPr>
        <w:t xml:space="preserve">accord conclu en avril 2005 entre les autorités tunisiennes et le </w:t>
      </w:r>
      <w:r w:rsidRPr="00EC164C">
        <w:rPr>
          <w:i/>
          <w:iCs/>
          <w:szCs w:val="24"/>
        </w:rPr>
        <w:t xml:space="preserve">Comité </w:t>
      </w:r>
      <w:r w:rsidR="00330D48" w:rsidRPr="00EC164C">
        <w:rPr>
          <w:i/>
          <w:iCs/>
          <w:szCs w:val="24"/>
        </w:rPr>
        <w:t>i</w:t>
      </w:r>
      <w:r w:rsidRPr="00EC164C">
        <w:rPr>
          <w:i/>
          <w:iCs/>
          <w:szCs w:val="24"/>
        </w:rPr>
        <w:t>nternational de la Croix-Rouge (CICR)</w:t>
      </w:r>
      <w:r w:rsidRPr="00EC164C">
        <w:rPr>
          <w:szCs w:val="24"/>
        </w:rPr>
        <w:t xml:space="preserve"> autorisant celui-ci à effectuer des visites dans toutes les unités pénitentiaires et les lieux de garde à vue, de procéder à la constatation des conditions de détention, à l</w:t>
      </w:r>
      <w:r w:rsidR="00CC7090">
        <w:rPr>
          <w:szCs w:val="24"/>
        </w:rPr>
        <w:t>’</w:t>
      </w:r>
      <w:r w:rsidRPr="00EC164C">
        <w:rPr>
          <w:szCs w:val="24"/>
        </w:rPr>
        <w:t>audition des détenus qu</w:t>
      </w:r>
      <w:r w:rsidR="00CC7090">
        <w:rPr>
          <w:szCs w:val="24"/>
        </w:rPr>
        <w:t>’</w:t>
      </w:r>
      <w:r w:rsidRPr="00EC164C">
        <w:rPr>
          <w:szCs w:val="24"/>
        </w:rPr>
        <w:t>il choisit sans présence de représentant de l</w:t>
      </w:r>
      <w:r w:rsidR="00CC7090">
        <w:rPr>
          <w:szCs w:val="24"/>
        </w:rPr>
        <w:t>’</w:t>
      </w:r>
      <w:r w:rsidRPr="00EC164C">
        <w:rPr>
          <w:szCs w:val="24"/>
        </w:rPr>
        <w:t>administration concernée et de présenter des observations et des suggestions aux</w:t>
      </w:r>
      <w:r w:rsidR="002A339D">
        <w:rPr>
          <w:szCs w:val="24"/>
        </w:rPr>
        <w:t xml:space="preserve"> autorités compétentes. De juin </w:t>
      </w:r>
      <w:r w:rsidRPr="00EC164C">
        <w:rPr>
          <w:szCs w:val="24"/>
        </w:rPr>
        <w:t xml:space="preserve">2005 au 31 décembre 2006, le </w:t>
      </w:r>
      <w:r w:rsidRPr="00EC164C">
        <w:rPr>
          <w:i/>
          <w:iCs/>
          <w:szCs w:val="24"/>
        </w:rPr>
        <w:t>CICR</w:t>
      </w:r>
      <w:r w:rsidRPr="00EC164C">
        <w:rPr>
          <w:szCs w:val="24"/>
        </w:rPr>
        <w:t xml:space="preserve"> a effectué 61 visites à 18 postes d</w:t>
      </w:r>
      <w:r w:rsidR="002A339D">
        <w:rPr>
          <w:szCs w:val="24"/>
        </w:rPr>
        <w:t>e police, à 9 </w:t>
      </w:r>
      <w:r w:rsidRPr="00EC164C">
        <w:rPr>
          <w:szCs w:val="24"/>
        </w:rPr>
        <w:t>postes de la garde nationale ainsi qu</w:t>
      </w:r>
      <w:r w:rsidR="00CC7090">
        <w:rPr>
          <w:szCs w:val="24"/>
        </w:rPr>
        <w:t>’</w:t>
      </w:r>
      <w:r w:rsidRPr="00EC164C">
        <w:rPr>
          <w:szCs w:val="24"/>
        </w:rPr>
        <w:t xml:space="preserve">aux 28 prisons du pays. Durant ces visites, les délégués du </w:t>
      </w:r>
      <w:r w:rsidRPr="00EC164C">
        <w:rPr>
          <w:i/>
          <w:iCs/>
          <w:szCs w:val="24"/>
        </w:rPr>
        <w:t>CICR</w:t>
      </w:r>
      <w:r w:rsidRPr="00EC164C">
        <w:rPr>
          <w:szCs w:val="24"/>
        </w:rPr>
        <w:t xml:space="preserve"> ont procédé à des milliers d</w:t>
      </w:r>
      <w:r w:rsidR="00CC7090">
        <w:rPr>
          <w:szCs w:val="24"/>
        </w:rPr>
        <w:t>’</w:t>
      </w:r>
      <w:r w:rsidRPr="00EC164C">
        <w:rPr>
          <w:szCs w:val="24"/>
        </w:rPr>
        <w:t xml:space="preserve">entretiens sans témoin. De janvier 2006 à mai 2007, le </w:t>
      </w:r>
      <w:r w:rsidRPr="00EC164C">
        <w:rPr>
          <w:i/>
          <w:iCs/>
          <w:szCs w:val="24"/>
        </w:rPr>
        <w:t>CICR</w:t>
      </w:r>
      <w:r w:rsidR="00674FB1">
        <w:rPr>
          <w:szCs w:val="24"/>
        </w:rPr>
        <w:t xml:space="preserve"> a mené 32 </w:t>
      </w:r>
      <w:r w:rsidRPr="00EC164C">
        <w:rPr>
          <w:szCs w:val="24"/>
        </w:rPr>
        <w:t xml:space="preserve">visites dans les prisons. La coopération avec le </w:t>
      </w:r>
      <w:r w:rsidRPr="00EC164C">
        <w:rPr>
          <w:i/>
          <w:iCs/>
          <w:szCs w:val="24"/>
        </w:rPr>
        <w:t xml:space="preserve">CICR </w:t>
      </w:r>
      <w:r w:rsidRPr="00EC164C">
        <w:rPr>
          <w:szCs w:val="24"/>
        </w:rPr>
        <w:t>prend également forme dans des programmes de formation destinés aux magistrats, aux membres du parquet et aux agents de l</w:t>
      </w:r>
      <w:r w:rsidR="00CC7090">
        <w:rPr>
          <w:szCs w:val="24"/>
        </w:rPr>
        <w:t>’</w:t>
      </w:r>
      <w:r w:rsidRPr="00EC164C">
        <w:rPr>
          <w:szCs w:val="24"/>
        </w:rPr>
        <w:t>administration pénitentiaire.</w:t>
      </w:r>
    </w:p>
    <w:p w:rsidR="005D7AA2" w:rsidRPr="00EC164C" w:rsidRDefault="005D7AA2" w:rsidP="003D657D">
      <w:pPr>
        <w:keepNext/>
        <w:spacing w:before="240" w:after="240"/>
        <w:jc w:val="center"/>
        <w:rPr>
          <w:i/>
          <w:szCs w:val="24"/>
        </w:rPr>
      </w:pPr>
      <w:r w:rsidRPr="00EC164C">
        <w:rPr>
          <w:b/>
          <w:szCs w:val="24"/>
        </w:rPr>
        <w:t xml:space="preserve">V. </w:t>
      </w:r>
      <w:r w:rsidR="000D64FC" w:rsidRPr="00EC164C">
        <w:rPr>
          <w:b/>
          <w:szCs w:val="24"/>
        </w:rPr>
        <w:t xml:space="preserve"> </w:t>
      </w:r>
      <w:r w:rsidRPr="00EC164C">
        <w:rPr>
          <w:b/>
          <w:szCs w:val="24"/>
        </w:rPr>
        <w:t>MILIEU FAMILIAL ET PROTECTION DE REMPLACEMENT</w:t>
      </w:r>
    </w:p>
    <w:p w:rsidR="005D7AA2" w:rsidRPr="00EC164C" w:rsidRDefault="005D7AA2" w:rsidP="003D657D">
      <w:pPr>
        <w:keepNext/>
        <w:spacing w:before="240" w:after="240"/>
        <w:jc w:val="center"/>
        <w:rPr>
          <w:b/>
          <w:bCs/>
          <w:szCs w:val="24"/>
        </w:rPr>
      </w:pPr>
      <w:r w:rsidRPr="00EC164C">
        <w:rPr>
          <w:b/>
          <w:bCs/>
          <w:szCs w:val="24"/>
        </w:rPr>
        <w:t xml:space="preserve">A. </w:t>
      </w:r>
      <w:r w:rsidR="000D64FC" w:rsidRPr="00EC164C">
        <w:rPr>
          <w:b/>
          <w:bCs/>
          <w:szCs w:val="24"/>
        </w:rPr>
        <w:t xml:space="preserve"> Orientation parentale </w:t>
      </w:r>
      <w:r w:rsidRPr="00EC164C">
        <w:rPr>
          <w:b/>
          <w:bCs/>
          <w:szCs w:val="24"/>
        </w:rPr>
        <w:t>(art</w:t>
      </w:r>
      <w:r w:rsidR="000D64FC" w:rsidRPr="00EC164C">
        <w:rPr>
          <w:b/>
          <w:bCs/>
          <w:szCs w:val="24"/>
        </w:rPr>
        <w:t>.</w:t>
      </w:r>
      <w:r w:rsidRPr="00EC164C">
        <w:rPr>
          <w:b/>
          <w:bCs/>
          <w:szCs w:val="24"/>
        </w:rPr>
        <w:t xml:space="preserve"> 5)</w:t>
      </w:r>
    </w:p>
    <w:p w:rsidR="005D7AA2" w:rsidRPr="00EC164C" w:rsidRDefault="005D7AA2" w:rsidP="003D657D">
      <w:pPr>
        <w:spacing w:before="240" w:after="240"/>
        <w:rPr>
          <w:szCs w:val="24"/>
        </w:rPr>
      </w:pPr>
      <w:r w:rsidRPr="00EC164C">
        <w:rPr>
          <w:bCs/>
          <w:szCs w:val="24"/>
        </w:rPr>
        <w:t>159.</w:t>
      </w:r>
      <w:r w:rsidR="000D64FC" w:rsidRPr="00EC164C">
        <w:rPr>
          <w:szCs w:val="24"/>
        </w:rPr>
        <w:tab/>
      </w:r>
      <w:r w:rsidRPr="00EC164C">
        <w:rPr>
          <w:szCs w:val="24"/>
        </w:rPr>
        <w:t>La Tunisie dispose d</w:t>
      </w:r>
      <w:r w:rsidR="00CC7090">
        <w:rPr>
          <w:szCs w:val="24"/>
        </w:rPr>
        <w:t>’</w:t>
      </w:r>
      <w:r w:rsidRPr="00EC164C">
        <w:rPr>
          <w:szCs w:val="24"/>
        </w:rPr>
        <w:t>un cadre légal qui garantit le respect des droits et des devoirs parentaux en matière d</w:t>
      </w:r>
      <w:r w:rsidR="00CC7090">
        <w:rPr>
          <w:szCs w:val="24"/>
        </w:rPr>
        <w:t>’</w:t>
      </w:r>
      <w:r w:rsidRPr="00EC164C">
        <w:rPr>
          <w:szCs w:val="24"/>
        </w:rPr>
        <w:t>orientation de l</w:t>
      </w:r>
      <w:r w:rsidR="00CC7090">
        <w:rPr>
          <w:szCs w:val="24"/>
        </w:rPr>
        <w:t>’</w:t>
      </w:r>
      <w:r w:rsidRPr="00EC164C">
        <w:rPr>
          <w:szCs w:val="24"/>
        </w:rPr>
        <w:t>enfant et de fourniture des conseils appropriés à l</w:t>
      </w:r>
      <w:r w:rsidR="00CC7090">
        <w:rPr>
          <w:szCs w:val="24"/>
        </w:rPr>
        <w:t>’</w:t>
      </w:r>
      <w:r w:rsidRPr="00EC164C">
        <w:rPr>
          <w:szCs w:val="24"/>
        </w:rPr>
        <w:t>exercice des droits qui lui sont reconnus par la Convention. Le présent rapport renvoie, à cet égard, aux informations pertinentes incluses dans les rapports périodiques précédents de la Tunisie.</w:t>
      </w:r>
    </w:p>
    <w:p w:rsidR="005D7AA2" w:rsidRPr="00EC164C" w:rsidRDefault="005D7AA2" w:rsidP="003D657D">
      <w:pPr>
        <w:spacing w:before="240" w:after="240"/>
        <w:jc w:val="center"/>
        <w:rPr>
          <w:b/>
          <w:bCs/>
          <w:szCs w:val="24"/>
        </w:rPr>
      </w:pPr>
      <w:r w:rsidRPr="00EC164C">
        <w:rPr>
          <w:b/>
          <w:bCs/>
          <w:szCs w:val="24"/>
        </w:rPr>
        <w:t xml:space="preserve">B. </w:t>
      </w:r>
      <w:r w:rsidR="000D64FC" w:rsidRPr="00EC164C">
        <w:rPr>
          <w:b/>
          <w:bCs/>
          <w:szCs w:val="24"/>
        </w:rPr>
        <w:t xml:space="preserve"> </w:t>
      </w:r>
      <w:r w:rsidRPr="00EC164C">
        <w:rPr>
          <w:b/>
          <w:bCs/>
          <w:szCs w:val="24"/>
        </w:rPr>
        <w:t>R</w:t>
      </w:r>
      <w:r w:rsidR="000D64FC" w:rsidRPr="00EC164C">
        <w:rPr>
          <w:b/>
          <w:bCs/>
          <w:szCs w:val="24"/>
        </w:rPr>
        <w:t>esponsabilités parentales (art. 18, par. 1 et 2)</w:t>
      </w:r>
    </w:p>
    <w:p w:rsidR="005D7AA2" w:rsidRPr="00EC164C" w:rsidRDefault="005D7AA2" w:rsidP="003D657D">
      <w:pPr>
        <w:spacing w:before="240" w:after="240"/>
        <w:rPr>
          <w:i/>
          <w:szCs w:val="24"/>
        </w:rPr>
      </w:pPr>
      <w:r w:rsidRPr="00EC164C">
        <w:rPr>
          <w:bCs/>
          <w:szCs w:val="24"/>
        </w:rPr>
        <w:t>160.</w:t>
      </w:r>
      <w:r w:rsidR="000D64FC" w:rsidRPr="00EC164C">
        <w:rPr>
          <w:szCs w:val="24"/>
        </w:rPr>
        <w:tab/>
      </w:r>
      <w:r w:rsidRPr="00EC164C">
        <w:rPr>
          <w:szCs w:val="24"/>
        </w:rPr>
        <w:t xml:space="preserve">Tout en renvoyant aux données et explications plus détaillées insérées dans les rapports périodiques précédents, le présent rapport se limite, ci-après, à rappeler </w:t>
      </w:r>
      <w:r w:rsidRPr="00EC164C">
        <w:rPr>
          <w:bCs/>
          <w:szCs w:val="24"/>
        </w:rPr>
        <w:t xml:space="preserve">les </w:t>
      </w:r>
      <w:r w:rsidRPr="00EC164C">
        <w:rPr>
          <w:szCs w:val="24"/>
        </w:rPr>
        <w:t xml:space="preserve">amendements apportés par la loi </w:t>
      </w:r>
      <w:r w:rsidR="000D64FC" w:rsidRPr="00EC164C">
        <w:rPr>
          <w:rFonts w:eastAsia="MS Mincho"/>
          <w:szCs w:val="24"/>
        </w:rPr>
        <w:t>n</w:t>
      </w:r>
      <w:r w:rsidR="000D64FC" w:rsidRPr="00EC164C">
        <w:rPr>
          <w:rFonts w:eastAsia="MS Mincho"/>
          <w:szCs w:val="24"/>
          <w:vertAlign w:val="superscript"/>
        </w:rPr>
        <w:t>o</w:t>
      </w:r>
      <w:r w:rsidR="000D64FC" w:rsidRPr="00EC164C">
        <w:rPr>
          <w:rFonts w:eastAsia="MS Mincho"/>
          <w:szCs w:val="24"/>
        </w:rPr>
        <w:t> </w:t>
      </w:r>
      <w:r w:rsidRPr="00EC164C">
        <w:rPr>
          <w:szCs w:val="24"/>
        </w:rPr>
        <w:t xml:space="preserve">93-74 du 12 </w:t>
      </w:r>
      <w:r w:rsidR="00B35DBC" w:rsidRPr="00EC164C">
        <w:rPr>
          <w:szCs w:val="24"/>
        </w:rPr>
        <w:t>j</w:t>
      </w:r>
      <w:r w:rsidRPr="00EC164C">
        <w:rPr>
          <w:szCs w:val="24"/>
        </w:rPr>
        <w:t xml:space="preserve">uillet 1993, </w:t>
      </w:r>
      <w:r w:rsidR="000D64FC" w:rsidRPr="00EC164C">
        <w:rPr>
          <w:szCs w:val="24"/>
        </w:rPr>
        <w:t>«</w:t>
      </w:r>
      <w:r w:rsidRPr="00EC164C">
        <w:rPr>
          <w:i/>
          <w:iCs/>
          <w:szCs w:val="24"/>
        </w:rPr>
        <w:t xml:space="preserve">portant modification de certaines dispositions du Code du </w:t>
      </w:r>
      <w:r w:rsidR="00E72406" w:rsidRPr="00EC164C">
        <w:rPr>
          <w:i/>
          <w:iCs/>
          <w:szCs w:val="24"/>
        </w:rPr>
        <w:t>s</w:t>
      </w:r>
      <w:r w:rsidRPr="00EC164C">
        <w:rPr>
          <w:i/>
          <w:iCs/>
          <w:szCs w:val="24"/>
        </w:rPr>
        <w:t xml:space="preserve">tatut </w:t>
      </w:r>
      <w:r w:rsidR="00E72406" w:rsidRPr="00EC164C">
        <w:rPr>
          <w:i/>
          <w:iCs/>
          <w:szCs w:val="24"/>
        </w:rPr>
        <w:t>p</w:t>
      </w:r>
      <w:r w:rsidRPr="00EC164C">
        <w:rPr>
          <w:i/>
          <w:iCs/>
          <w:szCs w:val="24"/>
        </w:rPr>
        <w:t>ersonnel</w:t>
      </w:r>
      <w:r w:rsidR="000D64FC" w:rsidRPr="00EC164C">
        <w:rPr>
          <w:iCs/>
          <w:szCs w:val="24"/>
        </w:rPr>
        <w:t>»</w:t>
      </w:r>
      <w:r w:rsidRPr="00EC164C">
        <w:rPr>
          <w:szCs w:val="24"/>
        </w:rPr>
        <w:t>, qui a octroyé à la femme de nouveaux droits en matière de tutelle et de garde des enfants. Ces amendements font</w:t>
      </w:r>
      <w:r w:rsidR="001162DF" w:rsidRPr="00EC164C">
        <w:rPr>
          <w:szCs w:val="24"/>
        </w:rPr>
        <w:t xml:space="preserve"> </w:t>
      </w:r>
      <w:r w:rsidRPr="00EC164C">
        <w:rPr>
          <w:szCs w:val="24"/>
        </w:rPr>
        <w:t>accéder la femme au statut de partenaire et l</w:t>
      </w:r>
      <w:r w:rsidR="00CC7090">
        <w:rPr>
          <w:szCs w:val="24"/>
        </w:rPr>
        <w:t>’</w:t>
      </w:r>
      <w:r w:rsidRPr="00EC164C">
        <w:rPr>
          <w:szCs w:val="24"/>
        </w:rPr>
        <w:t>investissent de nouvelles responsabilités vis-à-vis de la famille et des enfants. L</w:t>
      </w:r>
      <w:r w:rsidR="00CC7090">
        <w:rPr>
          <w:szCs w:val="24"/>
        </w:rPr>
        <w:t>’</w:t>
      </w:r>
      <w:r w:rsidRPr="00EC164C">
        <w:rPr>
          <w:szCs w:val="24"/>
        </w:rPr>
        <w:t>amendement de l</w:t>
      </w:r>
      <w:r w:rsidR="00CC7090">
        <w:rPr>
          <w:szCs w:val="24"/>
        </w:rPr>
        <w:t>’</w:t>
      </w:r>
      <w:r w:rsidRPr="00EC164C">
        <w:rPr>
          <w:szCs w:val="24"/>
        </w:rPr>
        <w:t>article 60 du Code du statut personnel avait reconnu à la mère, au même titre qu</w:t>
      </w:r>
      <w:r w:rsidR="00CC7090">
        <w:rPr>
          <w:szCs w:val="24"/>
        </w:rPr>
        <w:t>’</w:t>
      </w:r>
      <w:r w:rsidRPr="00EC164C">
        <w:rPr>
          <w:szCs w:val="24"/>
        </w:rPr>
        <w:t>au père ou au tuteur, le droit de regard sur les affaires de l</w:t>
      </w:r>
      <w:r w:rsidR="00CC7090">
        <w:rPr>
          <w:szCs w:val="24"/>
        </w:rPr>
        <w:t>’</w:t>
      </w:r>
      <w:r w:rsidRPr="00EC164C">
        <w:rPr>
          <w:szCs w:val="24"/>
        </w:rPr>
        <w:t>enfant: «</w:t>
      </w:r>
      <w:r w:rsidRPr="00EC164C">
        <w:rPr>
          <w:i/>
          <w:szCs w:val="24"/>
        </w:rPr>
        <w:t>Le père, le tuteur et la mère de l</w:t>
      </w:r>
      <w:r w:rsidR="00CC7090">
        <w:rPr>
          <w:i/>
          <w:szCs w:val="24"/>
        </w:rPr>
        <w:t>’</w:t>
      </w:r>
      <w:r w:rsidRPr="00EC164C">
        <w:rPr>
          <w:i/>
          <w:szCs w:val="24"/>
        </w:rPr>
        <w:t>enfant peuvent avoir un droit de regard sur ses affaires, pourvoir à son éducation et l</w:t>
      </w:r>
      <w:r w:rsidR="00CC7090">
        <w:rPr>
          <w:i/>
          <w:szCs w:val="24"/>
        </w:rPr>
        <w:t>’</w:t>
      </w:r>
      <w:r w:rsidRPr="00EC164C">
        <w:rPr>
          <w:i/>
          <w:szCs w:val="24"/>
        </w:rPr>
        <w:t>envoyer aux établissements scolaires</w:t>
      </w:r>
      <w:r w:rsidRPr="00EC164C">
        <w:rPr>
          <w:szCs w:val="24"/>
        </w:rPr>
        <w:t>.».</w:t>
      </w:r>
    </w:p>
    <w:p w:rsidR="005D7AA2" w:rsidRPr="00EC164C" w:rsidRDefault="005D7AA2" w:rsidP="003D657D">
      <w:pPr>
        <w:spacing w:before="240" w:after="240"/>
        <w:rPr>
          <w:bCs/>
          <w:i/>
          <w:iCs/>
          <w:color w:val="383838"/>
          <w:szCs w:val="24"/>
        </w:rPr>
      </w:pPr>
      <w:r w:rsidRPr="00EC164C">
        <w:rPr>
          <w:bCs/>
          <w:szCs w:val="24"/>
        </w:rPr>
        <w:t>161.</w:t>
      </w:r>
      <w:r w:rsidR="000D64FC" w:rsidRPr="00EC164C">
        <w:rPr>
          <w:b/>
          <w:bCs/>
          <w:szCs w:val="24"/>
        </w:rPr>
        <w:tab/>
      </w:r>
      <w:r w:rsidRPr="00EC164C">
        <w:rPr>
          <w:szCs w:val="24"/>
        </w:rPr>
        <w:t>L</w:t>
      </w:r>
      <w:r w:rsidR="00CC7090">
        <w:rPr>
          <w:szCs w:val="24"/>
        </w:rPr>
        <w:t>’</w:t>
      </w:r>
      <w:r w:rsidRPr="00EC164C">
        <w:rPr>
          <w:szCs w:val="24"/>
        </w:rPr>
        <w:t>idée dominante de cette loi, ainsi qu</w:t>
      </w:r>
      <w:r w:rsidR="00CC7090">
        <w:rPr>
          <w:szCs w:val="24"/>
        </w:rPr>
        <w:t>’</w:t>
      </w:r>
      <w:r w:rsidRPr="00EC164C">
        <w:rPr>
          <w:szCs w:val="24"/>
        </w:rPr>
        <w:t>il est précisé dans les rapports périodiques précédents, va d</w:t>
      </w:r>
      <w:r w:rsidR="00CC7090">
        <w:rPr>
          <w:szCs w:val="24"/>
        </w:rPr>
        <w:t>’</w:t>
      </w:r>
      <w:r w:rsidRPr="00EC164C">
        <w:rPr>
          <w:szCs w:val="24"/>
        </w:rPr>
        <w:t>ailleurs au-delà du renforcement des acquis réalisés en Tunisie en matière de droits de la femme et de l</w:t>
      </w:r>
      <w:r w:rsidR="00CC7090">
        <w:rPr>
          <w:szCs w:val="24"/>
        </w:rPr>
        <w:t>’</w:t>
      </w:r>
      <w:r w:rsidRPr="00EC164C">
        <w:rPr>
          <w:szCs w:val="24"/>
        </w:rPr>
        <w:t>abolition progressive de toutes les discriminations à son égard, pour s</w:t>
      </w:r>
      <w:r w:rsidR="00CC7090">
        <w:rPr>
          <w:szCs w:val="24"/>
        </w:rPr>
        <w:t>’</w:t>
      </w:r>
      <w:r w:rsidRPr="00EC164C">
        <w:rPr>
          <w:szCs w:val="24"/>
        </w:rPr>
        <w:t>inscrire dans le cadre d</w:t>
      </w:r>
      <w:r w:rsidR="00CC7090">
        <w:rPr>
          <w:szCs w:val="24"/>
        </w:rPr>
        <w:t>’</w:t>
      </w:r>
      <w:r w:rsidRPr="00EC164C">
        <w:rPr>
          <w:szCs w:val="24"/>
        </w:rPr>
        <w:t>une vision globale tendant à la promotion de la famille en général et des droits de l</w:t>
      </w:r>
      <w:r w:rsidR="00CC7090">
        <w:rPr>
          <w:szCs w:val="24"/>
        </w:rPr>
        <w:t>’</w:t>
      </w:r>
      <w:r w:rsidRPr="00EC164C">
        <w:rPr>
          <w:szCs w:val="24"/>
        </w:rPr>
        <w:t>enfant en particulier.</w:t>
      </w:r>
    </w:p>
    <w:p w:rsidR="005D7AA2" w:rsidRPr="00EC164C" w:rsidRDefault="005D7AA2" w:rsidP="003D657D">
      <w:pPr>
        <w:spacing w:before="240" w:after="240"/>
        <w:rPr>
          <w:bCs/>
          <w:i/>
          <w:iCs/>
          <w:color w:val="383838"/>
          <w:szCs w:val="24"/>
        </w:rPr>
      </w:pPr>
      <w:r w:rsidRPr="00EC164C">
        <w:rPr>
          <w:bCs/>
          <w:szCs w:val="24"/>
        </w:rPr>
        <w:t>162.</w:t>
      </w:r>
      <w:r w:rsidR="000D64FC" w:rsidRPr="00EC164C">
        <w:rPr>
          <w:b/>
          <w:bCs/>
          <w:szCs w:val="24"/>
        </w:rPr>
        <w:tab/>
      </w:r>
      <w:r w:rsidRPr="00EC164C">
        <w:rPr>
          <w:szCs w:val="24"/>
        </w:rPr>
        <w:t>Une illustration en est donnée dans l</w:t>
      </w:r>
      <w:r w:rsidR="00CC7090">
        <w:rPr>
          <w:szCs w:val="24"/>
        </w:rPr>
        <w:t>’</w:t>
      </w:r>
      <w:r w:rsidRPr="00EC164C">
        <w:rPr>
          <w:szCs w:val="24"/>
        </w:rPr>
        <w:t xml:space="preserve">article 23 (nouveau), alinéa 2, du C.S.P. qui pose le principe que </w:t>
      </w:r>
      <w:r w:rsidR="0038197B" w:rsidRPr="00EC164C">
        <w:rPr>
          <w:szCs w:val="24"/>
        </w:rPr>
        <w:t>«</w:t>
      </w:r>
      <w:r w:rsidRPr="00EC164C">
        <w:rPr>
          <w:i/>
          <w:iCs/>
          <w:szCs w:val="24"/>
        </w:rPr>
        <w:t>les époux apportent leur concours mutuel en vue d</w:t>
      </w:r>
      <w:r w:rsidR="00CC7090">
        <w:rPr>
          <w:i/>
          <w:iCs/>
          <w:szCs w:val="24"/>
        </w:rPr>
        <w:t>’</w:t>
      </w:r>
      <w:r w:rsidRPr="00EC164C">
        <w:rPr>
          <w:i/>
          <w:iCs/>
          <w:szCs w:val="24"/>
        </w:rPr>
        <w:t>assurer une bonne éducation de leurs enfants et une bonne direction des affaires de la famille</w:t>
      </w:r>
      <w:r w:rsidR="0038197B" w:rsidRPr="00EC164C">
        <w:rPr>
          <w:iCs/>
          <w:szCs w:val="24"/>
        </w:rPr>
        <w:t>»</w:t>
      </w:r>
      <w:r w:rsidRPr="00EC164C">
        <w:rPr>
          <w:szCs w:val="24"/>
        </w:rPr>
        <w:t>. L</w:t>
      </w:r>
      <w:r w:rsidR="00CC7090">
        <w:rPr>
          <w:szCs w:val="24"/>
        </w:rPr>
        <w:t>’</w:t>
      </w:r>
      <w:r w:rsidRPr="00EC164C">
        <w:rPr>
          <w:szCs w:val="24"/>
        </w:rPr>
        <w:t>article 46 (nouveau) ajoute une disposition tout aussi bénéfique pour les enfants en prolongeant leur droit aux aliments jusqu</w:t>
      </w:r>
      <w:r w:rsidR="00CC7090">
        <w:rPr>
          <w:szCs w:val="24"/>
        </w:rPr>
        <w:t>’</w:t>
      </w:r>
      <w:r w:rsidRPr="00EC164C">
        <w:rPr>
          <w:szCs w:val="24"/>
        </w:rPr>
        <w:t>à l</w:t>
      </w:r>
      <w:r w:rsidR="00CC7090">
        <w:rPr>
          <w:szCs w:val="24"/>
        </w:rPr>
        <w:t>’</w:t>
      </w:r>
      <w:r w:rsidRPr="00EC164C">
        <w:rPr>
          <w:szCs w:val="24"/>
        </w:rPr>
        <w:t>âge de la majorité ou de la fin de leurs cycles d</w:t>
      </w:r>
      <w:r w:rsidR="00CC7090">
        <w:rPr>
          <w:szCs w:val="24"/>
        </w:rPr>
        <w:t>’</w:t>
      </w:r>
      <w:r w:rsidRPr="00EC164C">
        <w:rPr>
          <w:szCs w:val="24"/>
        </w:rPr>
        <w:t>études et, pour les filles, jusqu</w:t>
      </w:r>
      <w:r w:rsidR="00CC7090">
        <w:rPr>
          <w:szCs w:val="24"/>
        </w:rPr>
        <w:t>’</w:t>
      </w:r>
      <w:r w:rsidRPr="00EC164C">
        <w:rPr>
          <w:szCs w:val="24"/>
        </w:rPr>
        <w:t>à la conclusion du mariage.</w:t>
      </w:r>
    </w:p>
    <w:p w:rsidR="005D7AA2" w:rsidRPr="00EC164C" w:rsidRDefault="005D7AA2" w:rsidP="003D657D">
      <w:pPr>
        <w:spacing w:before="240" w:after="240"/>
        <w:rPr>
          <w:bCs/>
          <w:i/>
          <w:iCs/>
          <w:color w:val="383838"/>
          <w:szCs w:val="24"/>
        </w:rPr>
      </w:pPr>
      <w:r w:rsidRPr="00EC164C">
        <w:rPr>
          <w:bCs/>
          <w:szCs w:val="24"/>
        </w:rPr>
        <w:t>163.</w:t>
      </w:r>
      <w:r w:rsidR="0038197B" w:rsidRPr="00EC164C">
        <w:rPr>
          <w:b/>
          <w:bCs/>
          <w:szCs w:val="24"/>
        </w:rPr>
        <w:tab/>
      </w:r>
      <w:r w:rsidRPr="00EC164C">
        <w:rPr>
          <w:szCs w:val="24"/>
        </w:rPr>
        <w:t>Mais il est surtout fait référence aux dispositions portant réaménagement de la procédure du divorce et du régime de la garde et de la tutelle, dans le sens de la promotion de l</w:t>
      </w:r>
      <w:r w:rsidR="00CC7090">
        <w:rPr>
          <w:szCs w:val="24"/>
        </w:rPr>
        <w:t>’</w:t>
      </w:r>
      <w:r w:rsidRPr="00EC164C">
        <w:rPr>
          <w:szCs w:val="24"/>
        </w:rPr>
        <w:t>idée de conciliation et, surtout, de la sauvegarde de l</w:t>
      </w:r>
      <w:r w:rsidR="00CC7090">
        <w:rPr>
          <w:szCs w:val="24"/>
        </w:rPr>
        <w:t>’</w:t>
      </w:r>
      <w:r w:rsidRPr="00EC164C">
        <w:rPr>
          <w:szCs w:val="24"/>
        </w:rPr>
        <w:t>intérêt supérieur de l</w:t>
      </w:r>
      <w:r w:rsidR="00CC7090">
        <w:rPr>
          <w:szCs w:val="24"/>
        </w:rPr>
        <w:t>’</w:t>
      </w:r>
      <w:r w:rsidRPr="00EC164C">
        <w:rPr>
          <w:szCs w:val="24"/>
        </w:rPr>
        <w:t>enfant.</w:t>
      </w:r>
    </w:p>
    <w:p w:rsidR="005D7AA2" w:rsidRPr="00EC164C" w:rsidRDefault="005D7AA2" w:rsidP="003D657D">
      <w:pPr>
        <w:numPr>
          <w:ilvl w:val="0"/>
          <w:numId w:val="34"/>
        </w:numPr>
        <w:spacing w:before="240" w:after="240"/>
        <w:rPr>
          <w:szCs w:val="24"/>
        </w:rPr>
      </w:pPr>
      <w:r w:rsidRPr="00EC164C">
        <w:rPr>
          <w:szCs w:val="24"/>
        </w:rPr>
        <w:t>S</w:t>
      </w:r>
      <w:r w:rsidR="00CC7090">
        <w:rPr>
          <w:szCs w:val="24"/>
        </w:rPr>
        <w:t>’</w:t>
      </w:r>
      <w:r w:rsidRPr="00EC164C">
        <w:rPr>
          <w:szCs w:val="24"/>
        </w:rPr>
        <w:t>agissant de la procédure du divorce, l</w:t>
      </w:r>
      <w:r w:rsidR="00CC7090">
        <w:rPr>
          <w:szCs w:val="24"/>
        </w:rPr>
        <w:t>’</w:t>
      </w:r>
      <w:r w:rsidRPr="00EC164C">
        <w:rPr>
          <w:szCs w:val="24"/>
        </w:rPr>
        <w:t xml:space="preserve">article 32 (nouveau) du C.S.P. exige que trois séances de conciliation soient, dorénavant, consacrées aux époux chaque fois que la famille comprend un ou plusieurs enfants mineurs, chaque séance suivante devant avoir lieu </w:t>
      </w:r>
      <w:r w:rsidR="0038197B" w:rsidRPr="00EC164C">
        <w:rPr>
          <w:szCs w:val="24"/>
        </w:rPr>
        <w:t>«</w:t>
      </w:r>
      <w:r w:rsidRPr="00EC164C">
        <w:rPr>
          <w:szCs w:val="24"/>
        </w:rPr>
        <w:t>un mois après la séance précédente</w:t>
      </w:r>
      <w:r w:rsidR="0038197B" w:rsidRPr="00EC164C">
        <w:rPr>
          <w:szCs w:val="24"/>
        </w:rPr>
        <w:t>»</w:t>
      </w:r>
      <w:r w:rsidRPr="00EC164C">
        <w:rPr>
          <w:szCs w:val="24"/>
        </w:rPr>
        <w:t>. Le texte ajoute que le juge ne pourra alléger la procédure, en cas notamment de divorce par consentement mutuel, que compte tenu de l</w:t>
      </w:r>
      <w:r w:rsidR="00CC7090">
        <w:rPr>
          <w:szCs w:val="24"/>
        </w:rPr>
        <w:t>’</w:t>
      </w:r>
      <w:r w:rsidRPr="00EC164C">
        <w:rPr>
          <w:szCs w:val="24"/>
        </w:rPr>
        <w:t>intérêt de l</w:t>
      </w:r>
      <w:r w:rsidR="00CC7090">
        <w:rPr>
          <w:szCs w:val="24"/>
        </w:rPr>
        <w:t>’</w:t>
      </w:r>
      <w:r w:rsidRPr="00EC164C">
        <w:rPr>
          <w:szCs w:val="24"/>
        </w:rPr>
        <w:t>enfant.</w:t>
      </w:r>
    </w:p>
    <w:p w:rsidR="005D7AA2" w:rsidRPr="00EC164C" w:rsidRDefault="005D7AA2" w:rsidP="003D657D">
      <w:pPr>
        <w:numPr>
          <w:ilvl w:val="0"/>
          <w:numId w:val="34"/>
        </w:numPr>
        <w:spacing w:before="240" w:after="240"/>
        <w:rPr>
          <w:szCs w:val="24"/>
        </w:rPr>
      </w:pPr>
      <w:r w:rsidRPr="00EC164C">
        <w:rPr>
          <w:szCs w:val="24"/>
        </w:rPr>
        <w:t>S</w:t>
      </w:r>
      <w:r w:rsidR="00CC7090">
        <w:rPr>
          <w:szCs w:val="24"/>
        </w:rPr>
        <w:t>’</w:t>
      </w:r>
      <w:r w:rsidRPr="00EC164C">
        <w:rPr>
          <w:szCs w:val="24"/>
        </w:rPr>
        <w:t>agissant du régime de la garde et de la tutelle, l</w:t>
      </w:r>
      <w:r w:rsidR="00CC7090">
        <w:rPr>
          <w:szCs w:val="24"/>
        </w:rPr>
        <w:t>’</w:t>
      </w:r>
      <w:r w:rsidRPr="00EC164C">
        <w:rPr>
          <w:szCs w:val="24"/>
        </w:rPr>
        <w:t>article 67 (nouveau), tout en reprenant le principe que la garde est confiée, en cas de dissolution du mariage, soit à l</w:t>
      </w:r>
      <w:r w:rsidR="00CC7090">
        <w:rPr>
          <w:szCs w:val="24"/>
        </w:rPr>
        <w:t>’</w:t>
      </w:r>
      <w:r w:rsidRPr="00EC164C">
        <w:rPr>
          <w:szCs w:val="24"/>
        </w:rPr>
        <w:t xml:space="preserve">un des deux époux, soit à une tierce personne, en considération de </w:t>
      </w:r>
      <w:r w:rsidR="0038197B" w:rsidRPr="00EC164C">
        <w:rPr>
          <w:szCs w:val="24"/>
        </w:rPr>
        <w:t>«</w:t>
      </w:r>
      <w:r w:rsidRPr="00EC164C">
        <w:rPr>
          <w:i/>
          <w:iCs/>
          <w:szCs w:val="24"/>
        </w:rPr>
        <w:t>l</w:t>
      </w:r>
      <w:r w:rsidR="00CC7090">
        <w:rPr>
          <w:i/>
          <w:iCs/>
          <w:szCs w:val="24"/>
        </w:rPr>
        <w:t>’</w:t>
      </w:r>
      <w:r w:rsidRPr="00EC164C">
        <w:rPr>
          <w:i/>
          <w:iCs/>
          <w:szCs w:val="24"/>
        </w:rPr>
        <w:t>intérêt de l</w:t>
      </w:r>
      <w:r w:rsidR="00CC7090">
        <w:rPr>
          <w:i/>
          <w:iCs/>
          <w:szCs w:val="24"/>
        </w:rPr>
        <w:t>’</w:t>
      </w:r>
      <w:r w:rsidRPr="00EC164C">
        <w:rPr>
          <w:i/>
          <w:iCs/>
          <w:szCs w:val="24"/>
        </w:rPr>
        <w:t>enfant</w:t>
      </w:r>
      <w:r w:rsidR="0038197B" w:rsidRPr="00EC164C">
        <w:rPr>
          <w:iCs/>
          <w:szCs w:val="24"/>
        </w:rPr>
        <w:t>»</w:t>
      </w:r>
      <w:r w:rsidRPr="00EC164C">
        <w:rPr>
          <w:szCs w:val="24"/>
        </w:rPr>
        <w:t>, introduit une nouvelle disposition permettant au juge de confier la tutelle à la mère gardienne de son enfant chaque fois que le père se trouve dans l</w:t>
      </w:r>
      <w:r w:rsidR="00CC7090">
        <w:rPr>
          <w:szCs w:val="24"/>
        </w:rPr>
        <w:t>’</w:t>
      </w:r>
      <w:r w:rsidRPr="00EC164C">
        <w:rPr>
          <w:szCs w:val="24"/>
        </w:rPr>
        <w:t>incapacité d</w:t>
      </w:r>
      <w:r w:rsidR="00CC7090">
        <w:rPr>
          <w:szCs w:val="24"/>
        </w:rPr>
        <w:t>’</w:t>
      </w:r>
      <w:r w:rsidRPr="00EC164C">
        <w:rPr>
          <w:szCs w:val="24"/>
        </w:rPr>
        <w:t>assurer lui-même la tutelle ou fait montre d</w:t>
      </w:r>
      <w:r w:rsidR="00CC7090">
        <w:rPr>
          <w:szCs w:val="24"/>
        </w:rPr>
        <w:t>’</w:t>
      </w:r>
      <w:r w:rsidRPr="00EC164C">
        <w:rPr>
          <w:szCs w:val="24"/>
        </w:rPr>
        <w:t>abus ou de négligence dans l</w:t>
      </w:r>
      <w:r w:rsidR="00CC7090">
        <w:rPr>
          <w:szCs w:val="24"/>
        </w:rPr>
        <w:t>’</w:t>
      </w:r>
      <w:r w:rsidRPr="00EC164C">
        <w:rPr>
          <w:szCs w:val="24"/>
        </w:rPr>
        <w:t>accomplissement de ses obligations ou, encore, s</w:t>
      </w:r>
      <w:r w:rsidR="00CC7090">
        <w:rPr>
          <w:szCs w:val="24"/>
        </w:rPr>
        <w:t>’</w:t>
      </w:r>
      <w:r w:rsidRPr="00EC164C">
        <w:rPr>
          <w:szCs w:val="24"/>
        </w:rPr>
        <w:t>absente et devient sans domicile connu.</w:t>
      </w:r>
    </w:p>
    <w:p w:rsidR="005D7AA2" w:rsidRPr="00EC164C" w:rsidRDefault="005D7AA2" w:rsidP="003D657D">
      <w:pPr>
        <w:spacing w:before="240" w:after="240"/>
        <w:rPr>
          <w:szCs w:val="24"/>
        </w:rPr>
      </w:pPr>
      <w:r w:rsidRPr="00EC164C">
        <w:rPr>
          <w:bCs/>
          <w:szCs w:val="24"/>
        </w:rPr>
        <w:t>164.</w:t>
      </w:r>
      <w:r w:rsidR="0038197B" w:rsidRPr="00EC164C">
        <w:rPr>
          <w:szCs w:val="24"/>
        </w:rPr>
        <w:tab/>
      </w:r>
      <w:r w:rsidRPr="00EC164C">
        <w:rPr>
          <w:szCs w:val="24"/>
        </w:rPr>
        <w:t xml:space="preserve">En modifiant et complétant, par ailleurs, certaines dispositions du Code des obligations et des contrats, la loi </w:t>
      </w:r>
      <w:r w:rsidR="0038197B" w:rsidRPr="00EC164C">
        <w:rPr>
          <w:rFonts w:eastAsia="MS Mincho"/>
          <w:szCs w:val="24"/>
        </w:rPr>
        <w:t>n</w:t>
      </w:r>
      <w:r w:rsidR="0038197B" w:rsidRPr="00EC164C">
        <w:rPr>
          <w:rFonts w:eastAsia="MS Mincho"/>
          <w:szCs w:val="24"/>
          <w:vertAlign w:val="superscript"/>
        </w:rPr>
        <w:t>o</w:t>
      </w:r>
      <w:r w:rsidR="0038197B" w:rsidRPr="00EC164C">
        <w:rPr>
          <w:szCs w:val="24"/>
        </w:rPr>
        <w:t> </w:t>
      </w:r>
      <w:r w:rsidRPr="00EC164C">
        <w:rPr>
          <w:szCs w:val="24"/>
        </w:rPr>
        <w:t>1995-95 du 9 novembre 1995 a établi la coresponsabilité des parents pour le fait dommageable de leur enfant. La mère est ainsi devenue solidairement responsable avec le père du fait causé par l</w:t>
      </w:r>
      <w:r w:rsidR="00CC7090">
        <w:rPr>
          <w:szCs w:val="24"/>
        </w:rPr>
        <w:t>’</w:t>
      </w:r>
      <w:r w:rsidRPr="00EC164C">
        <w:rPr>
          <w:szCs w:val="24"/>
        </w:rPr>
        <w:t>enfant. Un tel amendement est en harmonie avec le devoir de cogestion des affaires de l</w:t>
      </w:r>
      <w:r w:rsidR="00CC7090">
        <w:rPr>
          <w:szCs w:val="24"/>
        </w:rPr>
        <w:t>’</w:t>
      </w:r>
      <w:r w:rsidRPr="00EC164C">
        <w:rPr>
          <w:szCs w:val="24"/>
        </w:rPr>
        <w:t>enfant et de la famille et avec le principe de partenariat qui sous-tend l</w:t>
      </w:r>
      <w:r w:rsidR="00CC7090">
        <w:rPr>
          <w:szCs w:val="24"/>
        </w:rPr>
        <w:t>’</w:t>
      </w:r>
      <w:r w:rsidRPr="00EC164C">
        <w:rPr>
          <w:szCs w:val="24"/>
        </w:rPr>
        <w:t>institution familiale.</w:t>
      </w:r>
    </w:p>
    <w:p w:rsidR="005D7AA2" w:rsidRPr="00EC164C" w:rsidRDefault="005D7AA2" w:rsidP="003D657D">
      <w:pPr>
        <w:spacing w:before="240" w:after="240"/>
        <w:jc w:val="center"/>
        <w:rPr>
          <w:b/>
          <w:bCs/>
          <w:szCs w:val="24"/>
        </w:rPr>
      </w:pPr>
      <w:r w:rsidRPr="00EC164C">
        <w:rPr>
          <w:b/>
          <w:bCs/>
          <w:szCs w:val="24"/>
        </w:rPr>
        <w:t>C.</w:t>
      </w:r>
      <w:r w:rsidR="0038197B" w:rsidRPr="00EC164C">
        <w:rPr>
          <w:b/>
          <w:bCs/>
          <w:szCs w:val="24"/>
        </w:rPr>
        <w:t xml:space="preserve"> </w:t>
      </w:r>
      <w:r w:rsidRPr="00EC164C">
        <w:rPr>
          <w:b/>
          <w:bCs/>
          <w:szCs w:val="24"/>
        </w:rPr>
        <w:t xml:space="preserve"> S</w:t>
      </w:r>
      <w:r w:rsidR="0038197B" w:rsidRPr="00EC164C">
        <w:rPr>
          <w:b/>
          <w:bCs/>
          <w:szCs w:val="24"/>
        </w:rPr>
        <w:t>éparation d</w:t>
      </w:r>
      <w:r w:rsidR="00CC7090">
        <w:rPr>
          <w:b/>
          <w:bCs/>
          <w:szCs w:val="24"/>
        </w:rPr>
        <w:t>’</w:t>
      </w:r>
      <w:r w:rsidR="0038197B" w:rsidRPr="00EC164C">
        <w:rPr>
          <w:b/>
          <w:bCs/>
          <w:szCs w:val="24"/>
        </w:rPr>
        <w:t>avec les parents (art. 9)</w:t>
      </w:r>
    </w:p>
    <w:p w:rsidR="005D7AA2" w:rsidRPr="00EC164C" w:rsidRDefault="005D7AA2" w:rsidP="003D657D">
      <w:pPr>
        <w:spacing w:before="240" w:after="240"/>
        <w:rPr>
          <w:i/>
          <w:szCs w:val="24"/>
        </w:rPr>
      </w:pPr>
      <w:r w:rsidRPr="00EC164C">
        <w:rPr>
          <w:bCs/>
          <w:szCs w:val="24"/>
        </w:rPr>
        <w:t>165.</w:t>
      </w:r>
      <w:r w:rsidR="0038197B" w:rsidRPr="00EC164C">
        <w:rPr>
          <w:szCs w:val="24"/>
        </w:rPr>
        <w:tab/>
      </w:r>
      <w:r w:rsidRPr="00EC164C">
        <w:rPr>
          <w:szCs w:val="24"/>
        </w:rPr>
        <w:t>Tout en renvoyant aux données et explications plus détaillées insérées dans les rapports périodiques précédents, le présent rapport se limite, ci-après, à rappeler que la législation tunisienne garantit à l</w:t>
      </w:r>
      <w:r w:rsidR="00CC7090">
        <w:rPr>
          <w:szCs w:val="24"/>
        </w:rPr>
        <w:t>’</w:t>
      </w:r>
      <w:r w:rsidRPr="00EC164C">
        <w:rPr>
          <w:szCs w:val="24"/>
        </w:rPr>
        <w:t>enfant le droit de ne pas être séparé de sa famille, principe qui se dégage des dispositions du Code de protection de l</w:t>
      </w:r>
      <w:r w:rsidR="00CC7090">
        <w:rPr>
          <w:szCs w:val="24"/>
        </w:rPr>
        <w:t>’</w:t>
      </w:r>
      <w:r w:rsidRPr="00EC164C">
        <w:rPr>
          <w:szCs w:val="24"/>
        </w:rPr>
        <w:t xml:space="preserve">enfant. Toutefois, dans certains cas, le juge de la famille ou le </w:t>
      </w:r>
      <w:r w:rsidR="00330D48" w:rsidRPr="00EC164C">
        <w:rPr>
          <w:szCs w:val="24"/>
        </w:rPr>
        <w:t>D</w:t>
      </w:r>
      <w:r w:rsidRPr="00EC164C">
        <w:rPr>
          <w:szCs w:val="24"/>
        </w:rPr>
        <w:t>élégué à la protection de l</w:t>
      </w:r>
      <w:r w:rsidR="00CC7090">
        <w:rPr>
          <w:szCs w:val="24"/>
        </w:rPr>
        <w:t>’</w:t>
      </w:r>
      <w:r w:rsidRPr="00EC164C">
        <w:rPr>
          <w:szCs w:val="24"/>
        </w:rPr>
        <w:t>enfance, en vertu des pouvoirs qui leur sont conférés par la loi, peuvent, dans l</w:t>
      </w:r>
      <w:r w:rsidR="00CC7090">
        <w:rPr>
          <w:szCs w:val="24"/>
        </w:rPr>
        <w:t>’</w:t>
      </w:r>
      <w:r w:rsidRPr="00EC164C">
        <w:rPr>
          <w:szCs w:val="24"/>
        </w:rPr>
        <w:t>intérêt supérieur de l</w:t>
      </w:r>
      <w:r w:rsidR="00CC7090">
        <w:rPr>
          <w:szCs w:val="24"/>
        </w:rPr>
        <w:t>’</w:t>
      </w:r>
      <w:r w:rsidRPr="00EC164C">
        <w:rPr>
          <w:szCs w:val="24"/>
        </w:rPr>
        <w:t>enfant, décider de le séparer de ses parents ou de l</w:t>
      </w:r>
      <w:r w:rsidR="00CC7090">
        <w:rPr>
          <w:szCs w:val="24"/>
        </w:rPr>
        <w:t>’</w:t>
      </w:r>
      <w:r w:rsidRPr="00EC164C">
        <w:rPr>
          <w:szCs w:val="24"/>
        </w:rPr>
        <w:t>un d</w:t>
      </w:r>
      <w:r w:rsidR="00CC7090">
        <w:rPr>
          <w:szCs w:val="24"/>
        </w:rPr>
        <w:t>’</w:t>
      </w:r>
      <w:r w:rsidRPr="00EC164C">
        <w:rPr>
          <w:szCs w:val="24"/>
        </w:rPr>
        <w:t>eux. Le juge de la famille devra dans ce cas, avec l</w:t>
      </w:r>
      <w:r w:rsidR="00CC7090">
        <w:rPr>
          <w:szCs w:val="24"/>
        </w:rPr>
        <w:t>’</w:t>
      </w:r>
      <w:r w:rsidRPr="00EC164C">
        <w:rPr>
          <w:szCs w:val="24"/>
        </w:rPr>
        <w:t xml:space="preserve">aide du </w:t>
      </w:r>
      <w:r w:rsidR="00330D48" w:rsidRPr="00EC164C">
        <w:rPr>
          <w:szCs w:val="24"/>
        </w:rPr>
        <w:t>D</w:t>
      </w:r>
      <w:r w:rsidRPr="00EC164C">
        <w:rPr>
          <w:szCs w:val="24"/>
        </w:rPr>
        <w:t>élégué à la protection de l</w:t>
      </w:r>
      <w:r w:rsidR="00CC7090">
        <w:rPr>
          <w:szCs w:val="24"/>
        </w:rPr>
        <w:t>’</w:t>
      </w:r>
      <w:r w:rsidRPr="00EC164C">
        <w:rPr>
          <w:szCs w:val="24"/>
        </w:rPr>
        <w:t>enfance territorialement compétent, suivre l</w:t>
      </w:r>
      <w:r w:rsidR="00CC7090">
        <w:rPr>
          <w:szCs w:val="24"/>
        </w:rPr>
        <w:t>’</w:t>
      </w:r>
      <w:r w:rsidRPr="00EC164C">
        <w:rPr>
          <w:szCs w:val="24"/>
        </w:rPr>
        <w:t xml:space="preserve">exécution de sa décision. Néanmoins, </w:t>
      </w:r>
      <w:r w:rsidR="00416139" w:rsidRPr="00EC164C">
        <w:rPr>
          <w:szCs w:val="24"/>
        </w:rPr>
        <w:t>«</w:t>
      </w:r>
      <w:r w:rsidRPr="00EC164C">
        <w:rPr>
          <w:i/>
          <w:szCs w:val="24"/>
        </w:rPr>
        <w:t>Le juge de la famille, par considération de l</w:t>
      </w:r>
      <w:r w:rsidR="00CC7090">
        <w:rPr>
          <w:i/>
          <w:szCs w:val="24"/>
        </w:rPr>
        <w:t>’</w:t>
      </w:r>
      <w:r w:rsidRPr="00EC164C">
        <w:rPr>
          <w:i/>
          <w:szCs w:val="24"/>
        </w:rPr>
        <w:t>intérêt supérieur de l</w:t>
      </w:r>
      <w:r w:rsidR="00CC7090">
        <w:rPr>
          <w:i/>
          <w:szCs w:val="24"/>
        </w:rPr>
        <w:t>’</w:t>
      </w:r>
      <w:r w:rsidRPr="00EC164C">
        <w:rPr>
          <w:i/>
          <w:szCs w:val="24"/>
        </w:rPr>
        <w:t>enfant, peut réviser les mesures et les dispositions qu</w:t>
      </w:r>
      <w:r w:rsidR="00CC7090">
        <w:rPr>
          <w:i/>
          <w:szCs w:val="24"/>
        </w:rPr>
        <w:t>’</w:t>
      </w:r>
      <w:r w:rsidRPr="00EC164C">
        <w:rPr>
          <w:i/>
          <w:szCs w:val="24"/>
        </w:rPr>
        <w:t>il a prises. La demande de révision est présentée par le tuteur ou par la personne qui en a la charge ou par l</w:t>
      </w:r>
      <w:r w:rsidR="00CC7090">
        <w:rPr>
          <w:i/>
          <w:szCs w:val="24"/>
        </w:rPr>
        <w:t>’</w:t>
      </w:r>
      <w:r w:rsidRPr="00EC164C">
        <w:rPr>
          <w:i/>
          <w:szCs w:val="24"/>
        </w:rPr>
        <w:t>enfant lui-même capable de discernement</w:t>
      </w:r>
      <w:r w:rsidR="0038197B" w:rsidRPr="00EC164C">
        <w:rPr>
          <w:i/>
          <w:szCs w:val="24"/>
        </w:rPr>
        <w:t>.</w:t>
      </w:r>
      <w:r w:rsidRPr="00EC164C">
        <w:rPr>
          <w:szCs w:val="24"/>
        </w:rPr>
        <w:t>».</w:t>
      </w:r>
    </w:p>
    <w:p w:rsidR="005D7AA2" w:rsidRPr="00EC164C" w:rsidRDefault="005D7AA2" w:rsidP="003D657D">
      <w:pPr>
        <w:spacing w:before="240" w:after="240"/>
        <w:rPr>
          <w:szCs w:val="24"/>
        </w:rPr>
      </w:pPr>
      <w:r w:rsidRPr="00EC164C">
        <w:rPr>
          <w:bCs/>
          <w:szCs w:val="24"/>
        </w:rPr>
        <w:t>166.</w:t>
      </w:r>
      <w:r w:rsidR="0038197B" w:rsidRPr="00EC164C">
        <w:rPr>
          <w:szCs w:val="24"/>
        </w:rPr>
        <w:tab/>
      </w:r>
      <w:r w:rsidRPr="00EC164C">
        <w:rPr>
          <w:szCs w:val="24"/>
        </w:rPr>
        <w:t>L</w:t>
      </w:r>
      <w:r w:rsidR="00CC7090">
        <w:rPr>
          <w:szCs w:val="24"/>
        </w:rPr>
        <w:t>’</w:t>
      </w:r>
      <w:r w:rsidRPr="00EC164C">
        <w:rPr>
          <w:szCs w:val="24"/>
        </w:rPr>
        <w:t>article 11 du Code de protection de l</w:t>
      </w:r>
      <w:r w:rsidR="00CC7090">
        <w:rPr>
          <w:szCs w:val="24"/>
        </w:rPr>
        <w:t>’</w:t>
      </w:r>
      <w:r w:rsidRPr="00EC164C">
        <w:rPr>
          <w:szCs w:val="24"/>
        </w:rPr>
        <w:t>enfant «</w:t>
      </w:r>
      <w:r w:rsidRPr="00EC164C">
        <w:rPr>
          <w:i/>
          <w:szCs w:val="24"/>
        </w:rPr>
        <w:t>garantit à l</w:t>
      </w:r>
      <w:r w:rsidR="00CC7090">
        <w:rPr>
          <w:i/>
          <w:szCs w:val="24"/>
        </w:rPr>
        <w:t>’</w:t>
      </w:r>
      <w:r w:rsidRPr="00EC164C">
        <w:rPr>
          <w:i/>
          <w:szCs w:val="24"/>
        </w:rPr>
        <w:t>enfant séparé de ses parents ou de l</w:t>
      </w:r>
      <w:r w:rsidR="00CC7090">
        <w:rPr>
          <w:i/>
          <w:szCs w:val="24"/>
        </w:rPr>
        <w:t>’</w:t>
      </w:r>
      <w:r w:rsidRPr="00EC164C">
        <w:rPr>
          <w:i/>
          <w:szCs w:val="24"/>
        </w:rPr>
        <w:t>un d</w:t>
      </w:r>
      <w:r w:rsidR="00CC7090">
        <w:rPr>
          <w:i/>
          <w:szCs w:val="24"/>
        </w:rPr>
        <w:t>’</w:t>
      </w:r>
      <w:r w:rsidRPr="00EC164C">
        <w:rPr>
          <w:i/>
          <w:szCs w:val="24"/>
        </w:rPr>
        <w:t>eux, le droit de rester en contact de façon régulière, et de garder des relations personnelles avec ses deux parents ainsi qu</w:t>
      </w:r>
      <w:r w:rsidR="00CC7090">
        <w:rPr>
          <w:i/>
          <w:szCs w:val="24"/>
        </w:rPr>
        <w:t>’</w:t>
      </w:r>
      <w:r w:rsidRPr="00EC164C">
        <w:rPr>
          <w:i/>
          <w:szCs w:val="24"/>
        </w:rPr>
        <w:t>avec les autres membres de sa famille, sauf si le tribunal compétent en décide autrement, compte tenu de l</w:t>
      </w:r>
      <w:r w:rsidR="00CC7090">
        <w:rPr>
          <w:i/>
          <w:szCs w:val="24"/>
        </w:rPr>
        <w:t>’</w:t>
      </w:r>
      <w:r w:rsidRPr="00EC164C">
        <w:rPr>
          <w:i/>
          <w:szCs w:val="24"/>
        </w:rPr>
        <w:t>intérêt supérieur de l</w:t>
      </w:r>
      <w:r w:rsidR="00CC7090">
        <w:rPr>
          <w:i/>
          <w:szCs w:val="24"/>
        </w:rPr>
        <w:t>’</w:t>
      </w:r>
      <w:r w:rsidRPr="00EC164C">
        <w:rPr>
          <w:i/>
          <w:szCs w:val="24"/>
        </w:rPr>
        <w:t>enfant</w:t>
      </w:r>
      <w:r w:rsidRPr="00EC164C">
        <w:rPr>
          <w:szCs w:val="24"/>
        </w:rPr>
        <w:t>».</w:t>
      </w:r>
      <w:r w:rsidRPr="00EC164C">
        <w:rPr>
          <w:i/>
          <w:szCs w:val="24"/>
        </w:rPr>
        <w:t xml:space="preserve"> </w:t>
      </w:r>
      <w:r w:rsidRPr="00EC164C">
        <w:rPr>
          <w:szCs w:val="24"/>
        </w:rPr>
        <w:t>Le droit de visite de l</w:t>
      </w:r>
      <w:r w:rsidR="00CC7090">
        <w:rPr>
          <w:szCs w:val="24"/>
        </w:rPr>
        <w:t>’</w:t>
      </w:r>
      <w:r w:rsidRPr="00EC164C">
        <w:rPr>
          <w:szCs w:val="24"/>
        </w:rPr>
        <w:t>enfant séparé de ses deux parents ou de l</w:t>
      </w:r>
      <w:r w:rsidR="00CC7090">
        <w:rPr>
          <w:szCs w:val="24"/>
        </w:rPr>
        <w:t>’</w:t>
      </w:r>
      <w:r w:rsidRPr="00EC164C">
        <w:rPr>
          <w:szCs w:val="24"/>
        </w:rPr>
        <w:t>un d</w:t>
      </w:r>
      <w:r w:rsidR="00CC7090">
        <w:rPr>
          <w:szCs w:val="24"/>
        </w:rPr>
        <w:t>’</w:t>
      </w:r>
      <w:r w:rsidRPr="00EC164C">
        <w:rPr>
          <w:szCs w:val="24"/>
        </w:rPr>
        <w:t>eux est fixé par le juge de la famille, dont la décision est motivée par l</w:t>
      </w:r>
      <w:r w:rsidR="00CC7090">
        <w:rPr>
          <w:szCs w:val="24"/>
        </w:rPr>
        <w:t>’</w:t>
      </w:r>
      <w:r w:rsidRPr="00EC164C">
        <w:rPr>
          <w:szCs w:val="24"/>
        </w:rPr>
        <w:t>intérêt supérieur de l</w:t>
      </w:r>
      <w:r w:rsidR="00CC7090">
        <w:rPr>
          <w:szCs w:val="24"/>
        </w:rPr>
        <w:t>’</w:t>
      </w:r>
      <w:r w:rsidRPr="00EC164C">
        <w:rPr>
          <w:szCs w:val="24"/>
        </w:rPr>
        <w:t xml:space="preserve">enfant, lequel intérêt a justifié la promulgation de la loi </w:t>
      </w:r>
      <w:r w:rsidR="0038197B" w:rsidRPr="00EC164C">
        <w:rPr>
          <w:rFonts w:eastAsia="MS Mincho"/>
          <w:szCs w:val="24"/>
        </w:rPr>
        <w:t>n</w:t>
      </w:r>
      <w:r w:rsidR="0038197B" w:rsidRPr="00EC164C">
        <w:rPr>
          <w:rFonts w:eastAsia="MS Mincho"/>
          <w:szCs w:val="24"/>
          <w:vertAlign w:val="superscript"/>
        </w:rPr>
        <w:t>o</w:t>
      </w:r>
      <w:r w:rsidR="0038197B" w:rsidRPr="00EC164C">
        <w:rPr>
          <w:szCs w:val="24"/>
        </w:rPr>
        <w:t> </w:t>
      </w:r>
      <w:r w:rsidRPr="00EC164C">
        <w:rPr>
          <w:szCs w:val="24"/>
        </w:rPr>
        <w:t>2006-10 mars 2006 établissant le droit des grands-parents à visiter leurs petits enfants.</w:t>
      </w:r>
    </w:p>
    <w:p w:rsidR="005D7AA2" w:rsidRPr="00EC164C" w:rsidRDefault="005D7AA2" w:rsidP="003D657D">
      <w:pPr>
        <w:spacing w:before="240" w:after="240"/>
        <w:jc w:val="center"/>
        <w:rPr>
          <w:b/>
          <w:bCs/>
          <w:szCs w:val="24"/>
        </w:rPr>
      </w:pPr>
      <w:r w:rsidRPr="00EC164C">
        <w:rPr>
          <w:b/>
          <w:bCs/>
          <w:szCs w:val="24"/>
        </w:rPr>
        <w:t xml:space="preserve">D. </w:t>
      </w:r>
      <w:r w:rsidR="0038197B" w:rsidRPr="00EC164C">
        <w:rPr>
          <w:b/>
          <w:bCs/>
          <w:szCs w:val="24"/>
        </w:rPr>
        <w:t xml:space="preserve"> </w:t>
      </w:r>
      <w:r w:rsidRPr="00EC164C">
        <w:rPr>
          <w:b/>
          <w:bCs/>
          <w:szCs w:val="24"/>
        </w:rPr>
        <w:t>R</w:t>
      </w:r>
      <w:r w:rsidR="0038197B" w:rsidRPr="00EC164C">
        <w:rPr>
          <w:b/>
          <w:bCs/>
          <w:szCs w:val="24"/>
        </w:rPr>
        <w:t>éunification familiale (art. 10)</w:t>
      </w:r>
    </w:p>
    <w:p w:rsidR="00416139" w:rsidRPr="00EC164C" w:rsidRDefault="005D7AA2" w:rsidP="003D657D">
      <w:pPr>
        <w:spacing w:before="240" w:after="240"/>
        <w:rPr>
          <w:szCs w:val="24"/>
        </w:rPr>
      </w:pPr>
      <w:r w:rsidRPr="00EC164C">
        <w:rPr>
          <w:bCs/>
          <w:szCs w:val="24"/>
        </w:rPr>
        <w:t>167.</w:t>
      </w:r>
      <w:r w:rsidR="0038197B" w:rsidRPr="00EC164C">
        <w:rPr>
          <w:szCs w:val="24"/>
        </w:rPr>
        <w:tab/>
      </w:r>
      <w:r w:rsidRPr="00EC164C">
        <w:rPr>
          <w:szCs w:val="24"/>
        </w:rPr>
        <w:t>Tout en renvoyant aux données et explications plus détaillées insérées dans les rapports périodiques précédents, le présent rapport se limite, ci-après, à rappeler les mesures prises sur les plans législatif et judiciaire pour favoriser la réunification familiale et maintenir des relations saines entre ses différents membres. Parmi ces mesures, figure le droit de visite qu</w:t>
      </w:r>
      <w:r w:rsidR="00CC7090">
        <w:rPr>
          <w:szCs w:val="24"/>
        </w:rPr>
        <w:t>’</w:t>
      </w:r>
      <w:r w:rsidRPr="00EC164C">
        <w:rPr>
          <w:szCs w:val="24"/>
        </w:rPr>
        <w:t>offrent</w:t>
      </w:r>
      <w:r w:rsidR="001162DF" w:rsidRPr="00EC164C">
        <w:rPr>
          <w:szCs w:val="24"/>
        </w:rPr>
        <w:t xml:space="preserve"> </w:t>
      </w:r>
      <w:r w:rsidRPr="00EC164C">
        <w:rPr>
          <w:szCs w:val="24"/>
        </w:rPr>
        <w:t>les juridictions au parent non bénéficiaire de la garde, soit sur le territoire de résidence habituelle de l</w:t>
      </w:r>
      <w:r w:rsidR="00CC7090">
        <w:rPr>
          <w:szCs w:val="24"/>
        </w:rPr>
        <w:t>’</w:t>
      </w:r>
      <w:r w:rsidRPr="00EC164C">
        <w:rPr>
          <w:szCs w:val="24"/>
        </w:rPr>
        <w:t>enfant ou dans le cadre de l</w:t>
      </w:r>
      <w:r w:rsidR="00CC7090">
        <w:rPr>
          <w:szCs w:val="24"/>
        </w:rPr>
        <w:t>’</w:t>
      </w:r>
      <w:r w:rsidRPr="00EC164C">
        <w:rPr>
          <w:szCs w:val="24"/>
        </w:rPr>
        <w:t>exercice d</w:t>
      </w:r>
      <w:r w:rsidR="00CC7090">
        <w:rPr>
          <w:szCs w:val="24"/>
        </w:rPr>
        <w:t>’</w:t>
      </w:r>
      <w:r w:rsidRPr="00EC164C">
        <w:rPr>
          <w:szCs w:val="24"/>
        </w:rPr>
        <w:t>un droit de visite transfrontalier, et qui permet à l</w:t>
      </w:r>
      <w:r w:rsidR="00CC7090">
        <w:rPr>
          <w:szCs w:val="24"/>
        </w:rPr>
        <w:t>’</w:t>
      </w:r>
      <w:r w:rsidRPr="00EC164C">
        <w:rPr>
          <w:szCs w:val="24"/>
        </w:rPr>
        <w:t>enfant de se déplacer pendant les vacances et de passer un temps prédéterminé avec le parent non titulaire du droit de visite.</w:t>
      </w:r>
    </w:p>
    <w:p w:rsidR="005D7AA2" w:rsidRPr="00EC164C" w:rsidRDefault="005D7AA2" w:rsidP="003D657D">
      <w:pPr>
        <w:keepNext/>
        <w:spacing w:before="240" w:after="240"/>
        <w:jc w:val="center"/>
        <w:rPr>
          <w:b/>
          <w:bCs/>
          <w:szCs w:val="24"/>
        </w:rPr>
      </w:pPr>
      <w:r w:rsidRPr="00EC164C">
        <w:rPr>
          <w:b/>
          <w:bCs/>
          <w:szCs w:val="24"/>
        </w:rPr>
        <w:t xml:space="preserve">E. </w:t>
      </w:r>
      <w:r w:rsidR="0038197B" w:rsidRPr="00EC164C">
        <w:rPr>
          <w:b/>
          <w:bCs/>
          <w:szCs w:val="24"/>
        </w:rPr>
        <w:t xml:space="preserve"> </w:t>
      </w:r>
      <w:r w:rsidRPr="00EC164C">
        <w:rPr>
          <w:b/>
          <w:bCs/>
          <w:szCs w:val="24"/>
        </w:rPr>
        <w:t>R</w:t>
      </w:r>
      <w:r w:rsidR="0038197B" w:rsidRPr="00EC164C">
        <w:rPr>
          <w:b/>
          <w:bCs/>
          <w:szCs w:val="24"/>
        </w:rPr>
        <w:t>ecouvrement de la pension alimentaire de l</w:t>
      </w:r>
      <w:r w:rsidR="00CC7090">
        <w:rPr>
          <w:b/>
          <w:bCs/>
          <w:szCs w:val="24"/>
        </w:rPr>
        <w:t>’</w:t>
      </w:r>
      <w:r w:rsidR="0038197B" w:rsidRPr="00EC164C">
        <w:rPr>
          <w:b/>
          <w:bCs/>
          <w:szCs w:val="24"/>
        </w:rPr>
        <w:t>enfant (art. 27, par. 4)</w:t>
      </w:r>
    </w:p>
    <w:p w:rsidR="005D7AA2" w:rsidRPr="00EC164C" w:rsidRDefault="005D7AA2" w:rsidP="003D657D">
      <w:pPr>
        <w:spacing w:before="240" w:after="240"/>
        <w:rPr>
          <w:bCs/>
          <w:i/>
          <w:iCs/>
          <w:color w:val="383838"/>
          <w:szCs w:val="24"/>
        </w:rPr>
      </w:pPr>
      <w:r w:rsidRPr="00EC164C">
        <w:rPr>
          <w:bCs/>
          <w:szCs w:val="24"/>
        </w:rPr>
        <w:t>168.</w:t>
      </w:r>
      <w:r w:rsidR="0038197B" w:rsidRPr="00EC164C">
        <w:rPr>
          <w:b/>
          <w:bCs/>
          <w:szCs w:val="24"/>
        </w:rPr>
        <w:tab/>
      </w:r>
      <w:r w:rsidRPr="00EC164C">
        <w:rPr>
          <w:szCs w:val="24"/>
        </w:rPr>
        <w:t xml:space="preserve">Tout en renvoyant aux données et explications plus détaillées insérées dans les rapports périodiques précédents, le présent rapport se limite, ci-après, à rappeler la création par la loi </w:t>
      </w:r>
      <w:r w:rsidR="0038197B" w:rsidRPr="00EC164C">
        <w:rPr>
          <w:rFonts w:eastAsia="MS Mincho"/>
          <w:szCs w:val="24"/>
        </w:rPr>
        <w:t>n</w:t>
      </w:r>
      <w:r w:rsidR="0038197B" w:rsidRPr="00EC164C">
        <w:rPr>
          <w:rFonts w:eastAsia="MS Mincho"/>
          <w:szCs w:val="24"/>
          <w:vertAlign w:val="superscript"/>
        </w:rPr>
        <w:t>o</w:t>
      </w:r>
      <w:r w:rsidR="0038197B" w:rsidRPr="00EC164C">
        <w:rPr>
          <w:szCs w:val="24"/>
        </w:rPr>
        <w:t> </w:t>
      </w:r>
      <w:r w:rsidRPr="00EC164C">
        <w:rPr>
          <w:szCs w:val="24"/>
        </w:rPr>
        <w:t xml:space="preserve">93-74 du 12 </w:t>
      </w:r>
      <w:r w:rsidR="007E631D" w:rsidRPr="00EC164C">
        <w:rPr>
          <w:szCs w:val="24"/>
        </w:rPr>
        <w:t>j</w:t>
      </w:r>
      <w:r w:rsidRPr="00EC164C">
        <w:rPr>
          <w:szCs w:val="24"/>
        </w:rPr>
        <w:t xml:space="preserve">uillet 1993, </w:t>
      </w:r>
      <w:r w:rsidR="0038197B" w:rsidRPr="00EC164C">
        <w:rPr>
          <w:szCs w:val="24"/>
        </w:rPr>
        <w:t>«</w:t>
      </w:r>
      <w:r w:rsidRPr="00EC164C">
        <w:rPr>
          <w:i/>
          <w:iCs/>
          <w:szCs w:val="24"/>
        </w:rPr>
        <w:t xml:space="preserve">portant modification de certaines dispositions du Code du </w:t>
      </w:r>
      <w:r w:rsidR="007E631D" w:rsidRPr="00EC164C">
        <w:rPr>
          <w:i/>
          <w:iCs/>
          <w:szCs w:val="24"/>
        </w:rPr>
        <w:t>s</w:t>
      </w:r>
      <w:r w:rsidRPr="00EC164C">
        <w:rPr>
          <w:i/>
          <w:iCs/>
          <w:szCs w:val="24"/>
        </w:rPr>
        <w:t xml:space="preserve">tatut </w:t>
      </w:r>
      <w:r w:rsidR="007E631D" w:rsidRPr="00EC164C">
        <w:rPr>
          <w:i/>
          <w:iCs/>
          <w:szCs w:val="24"/>
        </w:rPr>
        <w:t>p</w:t>
      </w:r>
      <w:r w:rsidRPr="00EC164C">
        <w:rPr>
          <w:i/>
          <w:iCs/>
          <w:szCs w:val="24"/>
        </w:rPr>
        <w:t>ersonnel</w:t>
      </w:r>
      <w:r w:rsidR="0038197B" w:rsidRPr="00EC164C">
        <w:rPr>
          <w:szCs w:val="24"/>
        </w:rPr>
        <w:t>»</w:t>
      </w:r>
      <w:r w:rsidRPr="00EC164C">
        <w:rPr>
          <w:szCs w:val="24"/>
        </w:rPr>
        <w:t xml:space="preserve"> d</w:t>
      </w:r>
      <w:r w:rsidR="00CC7090">
        <w:rPr>
          <w:szCs w:val="24"/>
        </w:rPr>
        <w:t>’</w:t>
      </w:r>
      <w:r w:rsidRPr="00EC164C">
        <w:rPr>
          <w:szCs w:val="24"/>
        </w:rPr>
        <w:t xml:space="preserve">un </w:t>
      </w:r>
      <w:r w:rsidR="0038197B" w:rsidRPr="00EC164C">
        <w:rPr>
          <w:szCs w:val="24"/>
        </w:rPr>
        <w:t>«</w:t>
      </w:r>
      <w:r w:rsidRPr="00EC164C">
        <w:rPr>
          <w:i/>
          <w:iCs/>
          <w:szCs w:val="24"/>
        </w:rPr>
        <w:t>Fonds de garantie de la pension alimentaire et de la rente de divorce</w:t>
      </w:r>
      <w:r w:rsidR="0038197B" w:rsidRPr="00EC164C">
        <w:rPr>
          <w:iCs/>
          <w:szCs w:val="24"/>
        </w:rPr>
        <w:t>»</w:t>
      </w:r>
      <w:r w:rsidR="00B35DBC">
        <w:rPr>
          <w:szCs w:val="24"/>
        </w:rPr>
        <w:t>. Ce </w:t>
      </w:r>
      <w:r w:rsidRPr="00EC164C">
        <w:rPr>
          <w:szCs w:val="24"/>
        </w:rPr>
        <w:t>fonds procède, aux termes de l</w:t>
      </w:r>
      <w:r w:rsidR="00CC7090">
        <w:rPr>
          <w:szCs w:val="24"/>
        </w:rPr>
        <w:t>’</w:t>
      </w:r>
      <w:r w:rsidRPr="00EC164C">
        <w:rPr>
          <w:szCs w:val="24"/>
        </w:rPr>
        <w:t xml:space="preserve">article 53 </w:t>
      </w:r>
      <w:r w:rsidRPr="00EC164C">
        <w:rPr>
          <w:i/>
          <w:szCs w:val="24"/>
        </w:rPr>
        <w:t>bis</w:t>
      </w:r>
      <w:r w:rsidRPr="00EC164C">
        <w:rPr>
          <w:szCs w:val="24"/>
        </w:rPr>
        <w:t xml:space="preserve"> (nouveau) du C.S.P., </w:t>
      </w:r>
      <w:r w:rsidR="0038197B" w:rsidRPr="00EC164C">
        <w:rPr>
          <w:szCs w:val="24"/>
        </w:rPr>
        <w:t>«</w:t>
      </w:r>
      <w:r w:rsidRPr="00EC164C">
        <w:rPr>
          <w:i/>
          <w:iCs/>
          <w:szCs w:val="24"/>
        </w:rPr>
        <w:t>au paiement de la pension alimentaire ou de la rente de divorce objet de jugements définitifs rendus au profit des femmes et des enfants issus de leur union avec les débiteurs, mais demeurés non exécutés, par le fait de l</w:t>
      </w:r>
      <w:r w:rsidR="00CC7090">
        <w:rPr>
          <w:i/>
          <w:iCs/>
          <w:szCs w:val="24"/>
        </w:rPr>
        <w:t>’</w:t>
      </w:r>
      <w:r w:rsidRPr="00EC164C">
        <w:rPr>
          <w:i/>
          <w:iCs/>
          <w:szCs w:val="24"/>
        </w:rPr>
        <w:t>atermoiement de ces derniers</w:t>
      </w:r>
      <w:r w:rsidR="0038197B" w:rsidRPr="00EC164C">
        <w:rPr>
          <w:szCs w:val="24"/>
        </w:rPr>
        <w:t>»</w:t>
      </w:r>
      <w:r w:rsidRPr="00EC164C">
        <w:rPr>
          <w:szCs w:val="24"/>
        </w:rPr>
        <w:t xml:space="preserve">. Le fonds de garantie, ajoute le même texte, </w:t>
      </w:r>
      <w:r w:rsidR="0038197B" w:rsidRPr="00EC164C">
        <w:rPr>
          <w:szCs w:val="24"/>
        </w:rPr>
        <w:t>«</w:t>
      </w:r>
      <w:r w:rsidRPr="00EC164C">
        <w:rPr>
          <w:i/>
          <w:iCs/>
          <w:szCs w:val="24"/>
        </w:rPr>
        <w:t>est subrogé aux bénéficiaires du jugement pour le recouvrement des sommes qu</w:t>
      </w:r>
      <w:r w:rsidR="00CC7090">
        <w:rPr>
          <w:i/>
          <w:iCs/>
          <w:szCs w:val="24"/>
        </w:rPr>
        <w:t>’</w:t>
      </w:r>
      <w:r w:rsidRPr="00EC164C">
        <w:rPr>
          <w:i/>
          <w:iCs/>
          <w:szCs w:val="24"/>
        </w:rPr>
        <w:t>il avait payées</w:t>
      </w:r>
      <w:r w:rsidR="0038197B" w:rsidRPr="00EC164C">
        <w:rPr>
          <w:szCs w:val="24"/>
        </w:rPr>
        <w:t>»</w:t>
      </w:r>
      <w:r w:rsidRPr="00EC164C">
        <w:rPr>
          <w:szCs w:val="24"/>
        </w:rPr>
        <w:t xml:space="preserve">. </w:t>
      </w:r>
    </w:p>
    <w:p w:rsidR="005D7AA2" w:rsidRPr="00EC164C" w:rsidRDefault="005D7AA2" w:rsidP="003D657D">
      <w:pPr>
        <w:autoSpaceDE w:val="0"/>
        <w:autoSpaceDN w:val="0"/>
        <w:adjustRightInd w:val="0"/>
        <w:spacing w:before="240" w:after="240"/>
        <w:ind w:firstLine="567"/>
        <w:rPr>
          <w:bCs/>
          <w:i/>
          <w:iCs/>
          <w:color w:val="383838"/>
          <w:szCs w:val="24"/>
        </w:rPr>
      </w:pPr>
      <w:r w:rsidRPr="00EC164C">
        <w:rPr>
          <w:szCs w:val="24"/>
        </w:rPr>
        <w:t>Il est à rappeler que,</w:t>
      </w:r>
      <w:r w:rsidRPr="00EC164C">
        <w:rPr>
          <w:b/>
          <w:bCs/>
          <w:szCs w:val="24"/>
        </w:rPr>
        <w:t xml:space="preserve"> </w:t>
      </w:r>
      <w:r w:rsidRPr="00EC164C">
        <w:rPr>
          <w:szCs w:val="24"/>
        </w:rPr>
        <w:t>dans ses observations finales faites à l</w:t>
      </w:r>
      <w:r w:rsidR="00CC7090">
        <w:rPr>
          <w:szCs w:val="24"/>
        </w:rPr>
        <w:t>’</w:t>
      </w:r>
      <w:r w:rsidRPr="00EC164C">
        <w:rPr>
          <w:szCs w:val="24"/>
        </w:rPr>
        <w:t>issue de l</w:t>
      </w:r>
      <w:r w:rsidR="00CC7090">
        <w:rPr>
          <w:szCs w:val="24"/>
        </w:rPr>
        <w:t>’</w:t>
      </w:r>
      <w:r w:rsidRPr="00EC164C">
        <w:rPr>
          <w:szCs w:val="24"/>
        </w:rPr>
        <w:t>examen du deuxième rapport périodique de la Tunisie, le Comité a salué la création de ce fonds, qui place, sans doute, la Tunisie à l</w:t>
      </w:r>
      <w:r w:rsidR="00CC7090">
        <w:rPr>
          <w:szCs w:val="24"/>
        </w:rPr>
        <w:t>’</w:t>
      </w:r>
      <w:r w:rsidRPr="00EC164C">
        <w:rPr>
          <w:szCs w:val="24"/>
        </w:rPr>
        <w:t>avant-garde des États qui ont vite fait de donner effet aux dispositions de la Convention des droits de l</w:t>
      </w:r>
      <w:r w:rsidR="00CC7090">
        <w:rPr>
          <w:szCs w:val="24"/>
        </w:rPr>
        <w:t>’</w:t>
      </w:r>
      <w:r w:rsidRPr="00EC164C">
        <w:rPr>
          <w:szCs w:val="24"/>
        </w:rPr>
        <w:t>enfant, notamment son article 27, paragraphe 4 (</w:t>
      </w:r>
      <w:r w:rsidR="0038197B" w:rsidRPr="00EC164C">
        <w:rPr>
          <w:i/>
          <w:iCs/>
          <w:szCs w:val="24"/>
        </w:rPr>
        <w:t>i</w:t>
      </w:r>
      <w:r w:rsidRPr="00EC164C">
        <w:rPr>
          <w:i/>
          <w:iCs/>
          <w:szCs w:val="24"/>
        </w:rPr>
        <w:t>bid.</w:t>
      </w:r>
      <w:r w:rsidR="0038197B" w:rsidRPr="00EC164C">
        <w:rPr>
          <w:i/>
          <w:iCs/>
          <w:szCs w:val="24"/>
        </w:rPr>
        <w:t>,</w:t>
      </w:r>
      <w:r w:rsidRPr="00EC164C">
        <w:rPr>
          <w:i/>
          <w:iCs/>
          <w:szCs w:val="24"/>
        </w:rPr>
        <w:t xml:space="preserve"> </w:t>
      </w:r>
      <w:r w:rsidR="0038197B" w:rsidRPr="00EC164C">
        <w:rPr>
          <w:i/>
          <w:iCs/>
          <w:szCs w:val="24"/>
        </w:rPr>
        <w:t>p</w:t>
      </w:r>
      <w:r w:rsidRPr="00EC164C">
        <w:rPr>
          <w:i/>
          <w:iCs/>
          <w:szCs w:val="24"/>
        </w:rPr>
        <w:t>ar. 5</w:t>
      </w:r>
      <w:r w:rsidRPr="00EC164C">
        <w:rPr>
          <w:szCs w:val="24"/>
        </w:rPr>
        <w:t>).</w:t>
      </w:r>
    </w:p>
    <w:p w:rsidR="005D7AA2" w:rsidRPr="00EC164C" w:rsidRDefault="005D7AA2" w:rsidP="003D657D">
      <w:pPr>
        <w:spacing w:before="240" w:after="240"/>
        <w:jc w:val="center"/>
        <w:rPr>
          <w:b/>
          <w:bCs/>
          <w:szCs w:val="24"/>
        </w:rPr>
      </w:pPr>
      <w:r w:rsidRPr="00EC164C">
        <w:rPr>
          <w:b/>
          <w:bCs/>
          <w:szCs w:val="24"/>
        </w:rPr>
        <w:t xml:space="preserve">F. </w:t>
      </w:r>
      <w:r w:rsidR="0038197B" w:rsidRPr="00EC164C">
        <w:rPr>
          <w:b/>
          <w:bCs/>
          <w:szCs w:val="24"/>
        </w:rPr>
        <w:t xml:space="preserve"> </w:t>
      </w:r>
      <w:r w:rsidRPr="00EC164C">
        <w:rPr>
          <w:b/>
          <w:bCs/>
          <w:szCs w:val="24"/>
        </w:rPr>
        <w:t>E</w:t>
      </w:r>
      <w:r w:rsidR="0038197B" w:rsidRPr="00EC164C">
        <w:rPr>
          <w:b/>
          <w:bCs/>
          <w:szCs w:val="24"/>
        </w:rPr>
        <w:t>nfants privés de leur milieu familial (art. 20)</w:t>
      </w:r>
    </w:p>
    <w:p w:rsidR="005D7AA2" w:rsidRPr="00EC164C" w:rsidRDefault="005D7AA2" w:rsidP="003D657D">
      <w:pPr>
        <w:spacing w:before="240" w:after="240"/>
        <w:rPr>
          <w:szCs w:val="24"/>
        </w:rPr>
      </w:pPr>
      <w:r w:rsidRPr="00EC164C">
        <w:rPr>
          <w:bCs/>
          <w:szCs w:val="24"/>
        </w:rPr>
        <w:t>169</w:t>
      </w:r>
      <w:r w:rsidRPr="00EC164C">
        <w:rPr>
          <w:szCs w:val="24"/>
        </w:rPr>
        <w:t>.</w:t>
      </w:r>
      <w:r w:rsidR="0038197B" w:rsidRPr="00EC164C">
        <w:rPr>
          <w:szCs w:val="24"/>
        </w:rPr>
        <w:tab/>
      </w:r>
      <w:r w:rsidRPr="00EC164C">
        <w:rPr>
          <w:szCs w:val="24"/>
        </w:rPr>
        <w:t>Tout en renvoyant aux données et explications plus détaillées insérées dans les rapports périodiques précédents, le présent rapport se limite, ci-après, à rappeler que les dispositions du Code de protection de l</w:t>
      </w:r>
      <w:r w:rsidR="00CC7090">
        <w:rPr>
          <w:szCs w:val="24"/>
        </w:rPr>
        <w:t>’</w:t>
      </w:r>
      <w:r w:rsidRPr="00EC164C">
        <w:rPr>
          <w:szCs w:val="24"/>
        </w:rPr>
        <w:t>enfant (art</w:t>
      </w:r>
      <w:r w:rsidR="0038197B" w:rsidRPr="00EC164C">
        <w:rPr>
          <w:szCs w:val="24"/>
        </w:rPr>
        <w:t>.</w:t>
      </w:r>
      <w:r w:rsidRPr="00EC164C">
        <w:rPr>
          <w:szCs w:val="24"/>
        </w:rPr>
        <w:t xml:space="preserve"> 59) garantissent à l</w:t>
      </w:r>
      <w:r w:rsidR="00CC7090">
        <w:rPr>
          <w:szCs w:val="24"/>
        </w:rPr>
        <w:t>’</w:t>
      </w:r>
      <w:r w:rsidRPr="00EC164C">
        <w:rPr>
          <w:szCs w:val="24"/>
        </w:rPr>
        <w:t>enfant, temporairement ou définitivement privé de son milieu familial, différentes mesures de placement. Le juge de la famille est tenu, dans tous les cas, de prendre la décision de placement en garantissant l</w:t>
      </w:r>
      <w:r w:rsidR="00CC7090">
        <w:rPr>
          <w:szCs w:val="24"/>
        </w:rPr>
        <w:t>’</w:t>
      </w:r>
      <w:r w:rsidRPr="00EC164C">
        <w:rPr>
          <w:szCs w:val="24"/>
        </w:rPr>
        <w:t>intérêt supérieur de l</w:t>
      </w:r>
      <w:r w:rsidR="00CC7090">
        <w:rPr>
          <w:szCs w:val="24"/>
        </w:rPr>
        <w:t>’</w:t>
      </w:r>
      <w:r w:rsidRPr="00EC164C">
        <w:rPr>
          <w:szCs w:val="24"/>
        </w:rPr>
        <w:t>enfant et après avoir écouté toutes les parties concernées, y compris l</w:t>
      </w:r>
      <w:r w:rsidR="00CC7090">
        <w:rPr>
          <w:szCs w:val="24"/>
        </w:rPr>
        <w:t>’</w:t>
      </w:r>
      <w:r w:rsidRPr="00EC164C">
        <w:rPr>
          <w:szCs w:val="24"/>
        </w:rPr>
        <w:t>enfant. En plus des modes de placement appliqués tels que le placement familial, la kefala, le placement à l</w:t>
      </w:r>
      <w:r w:rsidR="00CC7090">
        <w:rPr>
          <w:szCs w:val="24"/>
        </w:rPr>
        <w:t>’</w:t>
      </w:r>
      <w:r w:rsidRPr="00EC164C">
        <w:rPr>
          <w:szCs w:val="24"/>
        </w:rPr>
        <w:t>institut national de protection de l</w:t>
      </w:r>
      <w:r w:rsidR="00CC7090">
        <w:rPr>
          <w:szCs w:val="24"/>
        </w:rPr>
        <w:t>’</w:t>
      </w:r>
      <w:r w:rsidRPr="00EC164C">
        <w:rPr>
          <w:szCs w:val="24"/>
        </w:rPr>
        <w:t>enfance ou aux villages SOS, d</w:t>
      </w:r>
      <w:r w:rsidR="00CC7090">
        <w:rPr>
          <w:szCs w:val="24"/>
        </w:rPr>
        <w:t>’</w:t>
      </w:r>
      <w:r w:rsidRPr="00EC164C">
        <w:rPr>
          <w:szCs w:val="24"/>
        </w:rPr>
        <w:t xml:space="preserve">autres formes sont prévues. </w:t>
      </w:r>
    </w:p>
    <w:p w:rsidR="005D7AA2" w:rsidRPr="00EC164C" w:rsidRDefault="005D7AA2" w:rsidP="003D657D">
      <w:pPr>
        <w:spacing w:before="240" w:after="240"/>
        <w:rPr>
          <w:szCs w:val="24"/>
        </w:rPr>
      </w:pPr>
      <w:r w:rsidRPr="00EC164C">
        <w:rPr>
          <w:bCs/>
          <w:szCs w:val="24"/>
        </w:rPr>
        <w:t>170</w:t>
      </w:r>
      <w:r w:rsidRPr="00EC164C">
        <w:rPr>
          <w:szCs w:val="24"/>
        </w:rPr>
        <w:t>.</w:t>
      </w:r>
      <w:r w:rsidR="0038197B" w:rsidRPr="00EC164C">
        <w:rPr>
          <w:szCs w:val="24"/>
        </w:rPr>
        <w:tab/>
      </w:r>
      <w:r w:rsidRPr="00EC164C">
        <w:rPr>
          <w:szCs w:val="24"/>
        </w:rPr>
        <w:t xml:space="preserve">En vue de fournir aux enfants sans soutien familial la protection appropriée, le </w:t>
      </w:r>
      <w:r w:rsidR="00B275E7" w:rsidRPr="00EC164C">
        <w:rPr>
          <w:szCs w:val="24"/>
        </w:rPr>
        <w:t>C</w:t>
      </w:r>
      <w:r w:rsidRPr="00EC164C">
        <w:rPr>
          <w:szCs w:val="24"/>
        </w:rPr>
        <w:t>onseil ministériel du 17 avril 2007 a adopté les mesures suivantes</w:t>
      </w:r>
      <w:r w:rsidR="00416139" w:rsidRPr="00EC164C">
        <w:rPr>
          <w:szCs w:val="24"/>
        </w:rPr>
        <w:t>:</w:t>
      </w:r>
    </w:p>
    <w:p w:rsidR="005D7AA2" w:rsidRPr="00EC164C" w:rsidRDefault="005D7AA2" w:rsidP="003D657D">
      <w:pPr>
        <w:numPr>
          <w:ilvl w:val="0"/>
          <w:numId w:val="35"/>
        </w:numPr>
        <w:spacing w:before="240" w:after="240"/>
        <w:rPr>
          <w:szCs w:val="24"/>
        </w:rPr>
      </w:pPr>
      <w:r w:rsidRPr="00EC164C">
        <w:rPr>
          <w:szCs w:val="24"/>
        </w:rPr>
        <w:t>Le renforcement en la matière des efforts de prise en charge et de sensibilisation par les structures spécialisées et le réseau associatif, ai</w:t>
      </w:r>
      <w:r w:rsidR="0038197B" w:rsidRPr="00EC164C">
        <w:rPr>
          <w:szCs w:val="24"/>
        </w:rPr>
        <w:t>nsi que par le biais des médias;</w:t>
      </w:r>
    </w:p>
    <w:p w:rsidR="005D7AA2" w:rsidRPr="00EC164C" w:rsidRDefault="005D7AA2" w:rsidP="003D657D">
      <w:pPr>
        <w:numPr>
          <w:ilvl w:val="0"/>
          <w:numId w:val="35"/>
        </w:numPr>
        <w:spacing w:before="240" w:after="240"/>
        <w:rPr>
          <w:szCs w:val="24"/>
        </w:rPr>
      </w:pPr>
      <w:r w:rsidRPr="00EC164C">
        <w:rPr>
          <w:szCs w:val="24"/>
        </w:rPr>
        <w:t>La réalisation d</w:t>
      </w:r>
      <w:r w:rsidR="00CC7090">
        <w:rPr>
          <w:szCs w:val="24"/>
        </w:rPr>
        <w:t>’</w:t>
      </w:r>
      <w:r w:rsidRPr="00EC164C">
        <w:rPr>
          <w:szCs w:val="24"/>
        </w:rPr>
        <w:t>une étude approfondie sur les phénomènes sociaux qui engendrent la perte du soutien social, ainsi q</w:t>
      </w:r>
      <w:r w:rsidR="0038197B" w:rsidRPr="00EC164C">
        <w:rPr>
          <w:szCs w:val="24"/>
        </w:rPr>
        <w:t>ue les modes de leur traitement;</w:t>
      </w:r>
    </w:p>
    <w:p w:rsidR="005D7AA2" w:rsidRPr="00EC164C" w:rsidRDefault="005D7AA2" w:rsidP="003D657D">
      <w:pPr>
        <w:numPr>
          <w:ilvl w:val="0"/>
          <w:numId w:val="35"/>
        </w:numPr>
        <w:spacing w:before="240" w:after="240"/>
        <w:rPr>
          <w:szCs w:val="24"/>
        </w:rPr>
      </w:pPr>
      <w:r w:rsidRPr="00EC164C">
        <w:rPr>
          <w:szCs w:val="24"/>
        </w:rPr>
        <w:t>La création d</w:t>
      </w:r>
      <w:r w:rsidR="00CC7090">
        <w:rPr>
          <w:szCs w:val="24"/>
        </w:rPr>
        <w:t>’</w:t>
      </w:r>
      <w:r w:rsidRPr="00EC164C">
        <w:rPr>
          <w:szCs w:val="24"/>
        </w:rPr>
        <w:t xml:space="preserve">une unité de vie supplémentaire au sein du centre </w:t>
      </w:r>
      <w:r w:rsidR="00416139" w:rsidRPr="00EC164C">
        <w:rPr>
          <w:szCs w:val="24"/>
        </w:rPr>
        <w:t>«</w:t>
      </w:r>
      <w:r w:rsidRPr="00EC164C">
        <w:rPr>
          <w:szCs w:val="24"/>
        </w:rPr>
        <w:t>As-sanad</w:t>
      </w:r>
      <w:r w:rsidR="00416139" w:rsidRPr="00EC164C">
        <w:rPr>
          <w:szCs w:val="24"/>
        </w:rPr>
        <w:t>»</w:t>
      </w:r>
      <w:r w:rsidR="002A339D">
        <w:rPr>
          <w:szCs w:val="24"/>
        </w:rPr>
        <w:t xml:space="preserve"> à Sidi </w:t>
      </w:r>
      <w:r w:rsidRPr="00EC164C">
        <w:rPr>
          <w:szCs w:val="24"/>
        </w:rPr>
        <w:t>Thabet afin d</w:t>
      </w:r>
      <w:r w:rsidR="00CC7090">
        <w:rPr>
          <w:szCs w:val="24"/>
        </w:rPr>
        <w:t>’</w:t>
      </w:r>
      <w:r w:rsidRPr="00EC164C">
        <w:rPr>
          <w:szCs w:val="24"/>
        </w:rPr>
        <w:t>accueillir les enfants handicapés sans soutien familial.</w:t>
      </w:r>
    </w:p>
    <w:p w:rsidR="005D7AA2" w:rsidRPr="00EC164C" w:rsidRDefault="005D7AA2" w:rsidP="003D657D">
      <w:pPr>
        <w:spacing w:before="240" w:after="240"/>
        <w:rPr>
          <w:szCs w:val="24"/>
        </w:rPr>
      </w:pPr>
      <w:r w:rsidRPr="00EC164C">
        <w:rPr>
          <w:bCs/>
          <w:szCs w:val="24"/>
        </w:rPr>
        <w:t>171.</w:t>
      </w:r>
      <w:r w:rsidR="0038197B" w:rsidRPr="00EC164C">
        <w:rPr>
          <w:szCs w:val="24"/>
        </w:rPr>
        <w:tab/>
      </w:r>
      <w:r w:rsidRPr="00EC164C">
        <w:rPr>
          <w:szCs w:val="24"/>
        </w:rPr>
        <w:t>Le nombre d</w:t>
      </w:r>
      <w:r w:rsidR="00CC7090">
        <w:rPr>
          <w:szCs w:val="24"/>
        </w:rPr>
        <w:t>’</w:t>
      </w:r>
      <w:r w:rsidRPr="00EC164C">
        <w:rPr>
          <w:szCs w:val="24"/>
        </w:rPr>
        <w:t>enfants pris en charge par l</w:t>
      </w:r>
      <w:r w:rsidR="00CC7090">
        <w:rPr>
          <w:szCs w:val="24"/>
        </w:rPr>
        <w:t>’</w:t>
      </w:r>
      <w:r w:rsidRPr="00EC164C">
        <w:rPr>
          <w:szCs w:val="24"/>
        </w:rPr>
        <w:t xml:space="preserve">Institut </w:t>
      </w:r>
      <w:r w:rsidR="0038197B" w:rsidRPr="00EC164C">
        <w:rPr>
          <w:szCs w:val="24"/>
        </w:rPr>
        <w:t>n</w:t>
      </w:r>
      <w:r w:rsidRPr="00EC164C">
        <w:rPr>
          <w:szCs w:val="24"/>
        </w:rPr>
        <w:t xml:space="preserve">ational de </w:t>
      </w:r>
      <w:r w:rsidR="0038197B" w:rsidRPr="00EC164C">
        <w:rPr>
          <w:szCs w:val="24"/>
        </w:rPr>
        <w:t>p</w:t>
      </w:r>
      <w:r w:rsidRPr="00EC164C">
        <w:rPr>
          <w:szCs w:val="24"/>
        </w:rPr>
        <w:t>rotection de l</w:t>
      </w:r>
      <w:r w:rsidR="00CC7090">
        <w:rPr>
          <w:szCs w:val="24"/>
        </w:rPr>
        <w:t>’</w:t>
      </w:r>
      <w:r w:rsidR="0038197B" w:rsidRPr="00EC164C">
        <w:rPr>
          <w:szCs w:val="24"/>
        </w:rPr>
        <w:t>e</w:t>
      </w:r>
      <w:r w:rsidRPr="00EC164C">
        <w:rPr>
          <w:szCs w:val="24"/>
        </w:rPr>
        <w:t>nfance (INPE), en 2007 (jusqu</w:t>
      </w:r>
      <w:r w:rsidR="00CC7090">
        <w:rPr>
          <w:szCs w:val="24"/>
        </w:rPr>
        <w:t>’</w:t>
      </w:r>
      <w:r w:rsidRPr="00EC164C">
        <w:rPr>
          <w:szCs w:val="24"/>
        </w:rPr>
        <w:t>au 30 septembre), est estimé à 767 enfants (94 placés suite à des mandats émis par le juge de la famille, 31 par les services du Ministère de l</w:t>
      </w:r>
      <w:r w:rsidR="00CC7090">
        <w:rPr>
          <w:szCs w:val="24"/>
        </w:rPr>
        <w:t>’</w:t>
      </w:r>
      <w:r w:rsidRPr="00EC164C">
        <w:rPr>
          <w:szCs w:val="24"/>
        </w:rPr>
        <w:t>intérieur et du développement local et 205 par les Délégués à la protection de l</w:t>
      </w:r>
      <w:r w:rsidR="00CC7090">
        <w:rPr>
          <w:szCs w:val="24"/>
        </w:rPr>
        <w:t>’</w:t>
      </w:r>
      <w:r w:rsidRPr="00EC164C">
        <w:rPr>
          <w:szCs w:val="24"/>
        </w:rPr>
        <w:t>enfance).</w:t>
      </w:r>
    </w:p>
    <w:p w:rsidR="005D7AA2" w:rsidRPr="00EC164C" w:rsidRDefault="005D7AA2" w:rsidP="003D657D">
      <w:pPr>
        <w:spacing w:before="240" w:after="240"/>
        <w:rPr>
          <w:szCs w:val="24"/>
        </w:rPr>
      </w:pPr>
      <w:r w:rsidRPr="00EC164C">
        <w:rPr>
          <w:bCs/>
          <w:szCs w:val="24"/>
        </w:rPr>
        <w:t>172.</w:t>
      </w:r>
      <w:r w:rsidR="0038197B" w:rsidRPr="00EC164C">
        <w:rPr>
          <w:szCs w:val="24"/>
        </w:rPr>
        <w:tab/>
      </w:r>
      <w:r w:rsidRPr="00EC164C">
        <w:rPr>
          <w:szCs w:val="24"/>
        </w:rPr>
        <w:t>Afin d</w:t>
      </w:r>
      <w:r w:rsidR="00CC7090">
        <w:rPr>
          <w:szCs w:val="24"/>
        </w:rPr>
        <w:t>’</w:t>
      </w:r>
      <w:r w:rsidRPr="00EC164C">
        <w:rPr>
          <w:szCs w:val="24"/>
        </w:rPr>
        <w:t>assurer à cette catégorie d</w:t>
      </w:r>
      <w:r w:rsidR="00CC7090">
        <w:rPr>
          <w:szCs w:val="24"/>
        </w:rPr>
        <w:t>’</w:t>
      </w:r>
      <w:r w:rsidRPr="00EC164C">
        <w:rPr>
          <w:szCs w:val="24"/>
        </w:rPr>
        <w:t>enfants un développement naturel et équilibré, l</w:t>
      </w:r>
      <w:r w:rsidR="00CC7090">
        <w:rPr>
          <w:szCs w:val="24"/>
        </w:rPr>
        <w:t>’</w:t>
      </w:r>
      <w:r w:rsidRPr="00EC164C">
        <w:rPr>
          <w:szCs w:val="24"/>
        </w:rPr>
        <w:t>INPE procède régulièrement à leur placement chez des familles d</w:t>
      </w:r>
      <w:r w:rsidR="00CC7090">
        <w:rPr>
          <w:szCs w:val="24"/>
        </w:rPr>
        <w:t>’</w:t>
      </w:r>
      <w:r w:rsidRPr="00EC164C">
        <w:rPr>
          <w:szCs w:val="24"/>
        </w:rPr>
        <w:t>accueil.</w:t>
      </w:r>
    </w:p>
    <w:p w:rsidR="005D7AA2" w:rsidRPr="00EC164C" w:rsidRDefault="0038197B" w:rsidP="003D657D">
      <w:pPr>
        <w:keepNext/>
        <w:spacing w:before="240" w:after="240"/>
        <w:jc w:val="center"/>
        <w:rPr>
          <w:szCs w:val="24"/>
        </w:rPr>
      </w:pPr>
      <w:r w:rsidRPr="00EC164C">
        <w:rPr>
          <w:b/>
          <w:bCs/>
          <w:color w:val="000000"/>
          <w:szCs w:val="24"/>
        </w:rPr>
        <w:t xml:space="preserve">Tableau </w:t>
      </w:r>
      <w:r w:rsidR="005D7AA2" w:rsidRPr="00EC164C">
        <w:rPr>
          <w:b/>
          <w:bCs/>
          <w:color w:val="000000"/>
          <w:szCs w:val="24"/>
        </w:rPr>
        <w:t>9</w:t>
      </w:r>
      <w:r w:rsidRPr="00EC164C">
        <w:rPr>
          <w:b/>
          <w:bCs/>
          <w:color w:val="000000"/>
          <w:szCs w:val="24"/>
        </w:rPr>
        <w:t xml:space="preserve">.  </w:t>
      </w:r>
      <w:r w:rsidR="005D7AA2" w:rsidRPr="00EC164C">
        <w:rPr>
          <w:color w:val="000000"/>
          <w:szCs w:val="24"/>
        </w:rPr>
        <w:t>M</w:t>
      </w:r>
      <w:r w:rsidR="005D7AA2" w:rsidRPr="00EC164C">
        <w:rPr>
          <w:b/>
          <w:bCs/>
          <w:szCs w:val="24"/>
        </w:rPr>
        <w:t>odes d</w:t>
      </w:r>
      <w:r w:rsidR="00CC7090">
        <w:rPr>
          <w:b/>
          <w:bCs/>
          <w:szCs w:val="24"/>
        </w:rPr>
        <w:t>’</w:t>
      </w:r>
      <w:r w:rsidR="005D7AA2" w:rsidRPr="00EC164C">
        <w:rPr>
          <w:b/>
          <w:bCs/>
          <w:szCs w:val="24"/>
        </w:rPr>
        <w:t>insertion des enfants par l</w:t>
      </w:r>
      <w:r w:rsidR="00CC7090">
        <w:rPr>
          <w:b/>
          <w:bCs/>
          <w:szCs w:val="24"/>
        </w:rPr>
        <w:t>’</w:t>
      </w:r>
      <w:r w:rsidR="005D7AA2" w:rsidRPr="00EC164C">
        <w:rPr>
          <w:b/>
          <w:bCs/>
          <w:szCs w:val="24"/>
        </w:rPr>
        <w:t>INPE</w:t>
      </w:r>
      <w:r w:rsidRPr="00EC164C">
        <w:rPr>
          <w:b/>
          <w:bCs/>
          <w:szCs w:val="24"/>
        </w:rPr>
        <w:t>−</w:t>
      </w:r>
      <w:r w:rsidR="005D7AA2" w:rsidRPr="00EC164C">
        <w:rPr>
          <w:b/>
          <w:bCs/>
          <w:szCs w:val="24"/>
        </w:rPr>
        <w:t>2007</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1"/>
        <w:gridCol w:w="1834"/>
        <w:gridCol w:w="1052"/>
        <w:gridCol w:w="796"/>
        <w:gridCol w:w="1833"/>
        <w:gridCol w:w="1134"/>
        <w:gridCol w:w="1106"/>
        <w:gridCol w:w="761"/>
      </w:tblGrid>
      <w:tr w:rsidR="005D7AA2" w:rsidRPr="003D657D" w:rsidTr="003C73CE">
        <w:trPr>
          <w:jc w:val="center"/>
        </w:trPr>
        <w:tc>
          <w:tcPr>
            <w:tcW w:w="981" w:type="dxa"/>
            <w:vAlign w:val="center"/>
          </w:tcPr>
          <w:p w:rsidR="005D7AA2" w:rsidRPr="003D657D" w:rsidRDefault="005D7AA2" w:rsidP="003D657D">
            <w:pPr>
              <w:spacing w:before="60" w:after="60"/>
              <w:jc w:val="center"/>
              <w:rPr>
                <w:bCs/>
                <w:sz w:val="20"/>
              </w:rPr>
            </w:pPr>
            <w:r w:rsidRPr="003D657D">
              <w:rPr>
                <w:bCs/>
                <w:sz w:val="20"/>
              </w:rPr>
              <w:t>Mode</w:t>
            </w:r>
          </w:p>
        </w:tc>
        <w:tc>
          <w:tcPr>
            <w:tcW w:w="1834" w:type="dxa"/>
            <w:vAlign w:val="center"/>
          </w:tcPr>
          <w:p w:rsidR="005D7AA2" w:rsidRPr="003D657D" w:rsidRDefault="005D7AA2" w:rsidP="003D657D">
            <w:pPr>
              <w:spacing w:before="60" w:after="60"/>
              <w:jc w:val="center"/>
              <w:rPr>
                <w:bCs/>
                <w:sz w:val="20"/>
              </w:rPr>
            </w:pPr>
            <w:r w:rsidRPr="003D657D">
              <w:rPr>
                <w:bCs/>
                <w:sz w:val="20"/>
              </w:rPr>
              <w:t>Récupération par la famille d</w:t>
            </w:r>
            <w:r w:rsidR="00CC7090" w:rsidRPr="003D657D">
              <w:rPr>
                <w:bCs/>
                <w:sz w:val="20"/>
              </w:rPr>
              <w:t>’</w:t>
            </w:r>
            <w:r w:rsidRPr="003D657D">
              <w:rPr>
                <w:bCs/>
                <w:sz w:val="20"/>
              </w:rPr>
              <w:t>origine</w:t>
            </w:r>
          </w:p>
        </w:tc>
        <w:tc>
          <w:tcPr>
            <w:tcW w:w="1052" w:type="dxa"/>
            <w:vAlign w:val="center"/>
          </w:tcPr>
          <w:p w:rsidR="005D7AA2" w:rsidRPr="003D657D" w:rsidRDefault="005D7AA2" w:rsidP="003D657D">
            <w:pPr>
              <w:spacing w:before="60" w:after="60"/>
              <w:jc w:val="center"/>
              <w:rPr>
                <w:bCs/>
                <w:sz w:val="20"/>
              </w:rPr>
            </w:pPr>
            <w:r w:rsidRPr="003D657D">
              <w:rPr>
                <w:bCs/>
                <w:sz w:val="20"/>
              </w:rPr>
              <w:t>Adoption</w:t>
            </w:r>
          </w:p>
        </w:tc>
        <w:tc>
          <w:tcPr>
            <w:tcW w:w="796" w:type="dxa"/>
            <w:vAlign w:val="center"/>
          </w:tcPr>
          <w:p w:rsidR="005D7AA2" w:rsidRPr="003D657D" w:rsidRDefault="005D7AA2" w:rsidP="003D657D">
            <w:pPr>
              <w:spacing w:before="60" w:after="60"/>
              <w:jc w:val="center"/>
              <w:rPr>
                <w:bCs/>
                <w:sz w:val="20"/>
              </w:rPr>
            </w:pPr>
            <w:r w:rsidRPr="003D657D">
              <w:rPr>
                <w:bCs/>
                <w:sz w:val="20"/>
              </w:rPr>
              <w:t>Tutelle</w:t>
            </w:r>
          </w:p>
        </w:tc>
        <w:tc>
          <w:tcPr>
            <w:tcW w:w="1833" w:type="dxa"/>
            <w:vAlign w:val="center"/>
          </w:tcPr>
          <w:p w:rsidR="005D7AA2" w:rsidRPr="003D657D" w:rsidRDefault="005D7AA2" w:rsidP="003D657D">
            <w:pPr>
              <w:spacing w:before="60" w:after="60"/>
              <w:jc w:val="center"/>
              <w:rPr>
                <w:bCs/>
                <w:sz w:val="20"/>
              </w:rPr>
            </w:pPr>
            <w:r w:rsidRPr="003D657D">
              <w:rPr>
                <w:bCs/>
                <w:sz w:val="20"/>
              </w:rPr>
              <w:t>Placement</w:t>
            </w:r>
            <w:r w:rsidR="00423694" w:rsidRPr="003D657D">
              <w:rPr>
                <w:bCs/>
                <w:sz w:val="20"/>
              </w:rPr>
              <w:t xml:space="preserve"> d</w:t>
            </w:r>
            <w:r w:rsidRPr="003D657D">
              <w:rPr>
                <w:bCs/>
                <w:sz w:val="20"/>
              </w:rPr>
              <w:t>ans un S.O.S ou centre intégré de l</w:t>
            </w:r>
            <w:r w:rsidR="00CC7090" w:rsidRPr="003D657D">
              <w:rPr>
                <w:bCs/>
                <w:sz w:val="20"/>
              </w:rPr>
              <w:t>’</w:t>
            </w:r>
            <w:r w:rsidRPr="003D657D">
              <w:rPr>
                <w:bCs/>
                <w:sz w:val="20"/>
              </w:rPr>
              <w:t>enfance</w:t>
            </w:r>
          </w:p>
        </w:tc>
        <w:tc>
          <w:tcPr>
            <w:tcW w:w="1134" w:type="dxa"/>
            <w:vAlign w:val="center"/>
          </w:tcPr>
          <w:p w:rsidR="005D7AA2" w:rsidRPr="003D657D" w:rsidRDefault="005D7AA2" w:rsidP="003D657D">
            <w:pPr>
              <w:spacing w:before="60" w:after="60"/>
              <w:jc w:val="center"/>
              <w:rPr>
                <w:bCs/>
                <w:sz w:val="20"/>
              </w:rPr>
            </w:pPr>
            <w:r w:rsidRPr="003D657D">
              <w:rPr>
                <w:bCs/>
                <w:sz w:val="20"/>
              </w:rPr>
              <w:t>Placement familial provisoire</w:t>
            </w:r>
          </w:p>
        </w:tc>
        <w:tc>
          <w:tcPr>
            <w:tcW w:w="1106" w:type="dxa"/>
            <w:vAlign w:val="center"/>
          </w:tcPr>
          <w:p w:rsidR="005D7AA2" w:rsidRPr="003D657D" w:rsidRDefault="005D7AA2" w:rsidP="003D657D">
            <w:pPr>
              <w:spacing w:before="60" w:after="60"/>
              <w:jc w:val="center"/>
              <w:rPr>
                <w:bCs/>
                <w:sz w:val="20"/>
              </w:rPr>
            </w:pPr>
            <w:r w:rsidRPr="003D657D">
              <w:rPr>
                <w:bCs/>
                <w:sz w:val="20"/>
              </w:rPr>
              <w:t>Placement familial à long terme</w:t>
            </w:r>
          </w:p>
        </w:tc>
        <w:tc>
          <w:tcPr>
            <w:tcW w:w="761" w:type="dxa"/>
            <w:vAlign w:val="center"/>
          </w:tcPr>
          <w:p w:rsidR="005D7AA2" w:rsidRPr="003D657D" w:rsidRDefault="005D7AA2" w:rsidP="003D657D">
            <w:pPr>
              <w:spacing w:before="60" w:after="60"/>
              <w:jc w:val="center"/>
              <w:rPr>
                <w:bCs/>
                <w:sz w:val="20"/>
              </w:rPr>
            </w:pPr>
            <w:r w:rsidRPr="003D657D">
              <w:rPr>
                <w:bCs/>
                <w:sz w:val="20"/>
              </w:rPr>
              <w:t>Total</w:t>
            </w:r>
          </w:p>
        </w:tc>
      </w:tr>
      <w:tr w:rsidR="005D7AA2" w:rsidRPr="003D657D" w:rsidTr="003C73CE">
        <w:trPr>
          <w:jc w:val="center"/>
        </w:trPr>
        <w:tc>
          <w:tcPr>
            <w:tcW w:w="981" w:type="dxa"/>
          </w:tcPr>
          <w:p w:rsidR="005D7AA2" w:rsidRPr="003D657D" w:rsidRDefault="005D7AA2" w:rsidP="003D657D">
            <w:pPr>
              <w:spacing w:before="60" w:after="60"/>
              <w:jc w:val="center"/>
              <w:rPr>
                <w:bCs/>
                <w:sz w:val="20"/>
              </w:rPr>
            </w:pPr>
            <w:r w:rsidRPr="003D657D">
              <w:rPr>
                <w:bCs/>
                <w:sz w:val="20"/>
              </w:rPr>
              <w:t>Nombre</w:t>
            </w:r>
          </w:p>
        </w:tc>
        <w:tc>
          <w:tcPr>
            <w:tcW w:w="1834" w:type="dxa"/>
          </w:tcPr>
          <w:p w:rsidR="005D7AA2" w:rsidRPr="003D657D" w:rsidRDefault="005D7AA2" w:rsidP="003D657D">
            <w:pPr>
              <w:spacing w:before="60" w:after="60"/>
              <w:jc w:val="right"/>
              <w:rPr>
                <w:sz w:val="20"/>
              </w:rPr>
            </w:pPr>
            <w:r w:rsidRPr="003D657D">
              <w:rPr>
                <w:sz w:val="20"/>
              </w:rPr>
              <w:t>105</w:t>
            </w:r>
          </w:p>
        </w:tc>
        <w:tc>
          <w:tcPr>
            <w:tcW w:w="1052" w:type="dxa"/>
          </w:tcPr>
          <w:p w:rsidR="005D7AA2" w:rsidRPr="003D657D" w:rsidRDefault="005D7AA2" w:rsidP="003D657D">
            <w:pPr>
              <w:spacing w:before="60" w:after="60"/>
              <w:jc w:val="right"/>
              <w:rPr>
                <w:sz w:val="20"/>
              </w:rPr>
            </w:pPr>
            <w:r w:rsidRPr="003D657D">
              <w:rPr>
                <w:sz w:val="20"/>
              </w:rPr>
              <w:t>228</w:t>
            </w:r>
          </w:p>
        </w:tc>
        <w:tc>
          <w:tcPr>
            <w:tcW w:w="796" w:type="dxa"/>
          </w:tcPr>
          <w:p w:rsidR="005D7AA2" w:rsidRPr="003D657D" w:rsidRDefault="005D7AA2" w:rsidP="003D657D">
            <w:pPr>
              <w:spacing w:before="60" w:after="60"/>
              <w:jc w:val="right"/>
              <w:rPr>
                <w:sz w:val="20"/>
              </w:rPr>
            </w:pPr>
            <w:r w:rsidRPr="003D657D">
              <w:rPr>
                <w:sz w:val="20"/>
              </w:rPr>
              <w:t>40</w:t>
            </w:r>
          </w:p>
        </w:tc>
        <w:tc>
          <w:tcPr>
            <w:tcW w:w="1833" w:type="dxa"/>
          </w:tcPr>
          <w:p w:rsidR="005D7AA2" w:rsidRPr="003D657D" w:rsidRDefault="005D7AA2" w:rsidP="003D657D">
            <w:pPr>
              <w:spacing w:before="60" w:after="60"/>
              <w:jc w:val="right"/>
              <w:rPr>
                <w:sz w:val="20"/>
              </w:rPr>
            </w:pPr>
            <w:r w:rsidRPr="003D657D">
              <w:rPr>
                <w:sz w:val="20"/>
              </w:rPr>
              <w:t>08</w:t>
            </w:r>
          </w:p>
        </w:tc>
        <w:tc>
          <w:tcPr>
            <w:tcW w:w="1134" w:type="dxa"/>
          </w:tcPr>
          <w:p w:rsidR="005D7AA2" w:rsidRPr="003D657D" w:rsidRDefault="005D7AA2" w:rsidP="003D657D">
            <w:pPr>
              <w:spacing w:before="60" w:after="60"/>
              <w:jc w:val="right"/>
              <w:rPr>
                <w:sz w:val="20"/>
              </w:rPr>
            </w:pPr>
            <w:r w:rsidRPr="003D657D">
              <w:rPr>
                <w:sz w:val="20"/>
              </w:rPr>
              <w:t>220</w:t>
            </w:r>
          </w:p>
        </w:tc>
        <w:tc>
          <w:tcPr>
            <w:tcW w:w="1106" w:type="dxa"/>
          </w:tcPr>
          <w:p w:rsidR="005D7AA2" w:rsidRPr="003D657D" w:rsidRDefault="005D7AA2" w:rsidP="003D657D">
            <w:pPr>
              <w:spacing w:before="60" w:after="60"/>
              <w:jc w:val="right"/>
              <w:rPr>
                <w:sz w:val="20"/>
              </w:rPr>
            </w:pPr>
            <w:r w:rsidRPr="003D657D">
              <w:rPr>
                <w:sz w:val="20"/>
              </w:rPr>
              <w:t>12</w:t>
            </w:r>
          </w:p>
        </w:tc>
        <w:tc>
          <w:tcPr>
            <w:tcW w:w="761" w:type="dxa"/>
          </w:tcPr>
          <w:p w:rsidR="005D7AA2" w:rsidRPr="003D657D" w:rsidRDefault="005D7AA2" w:rsidP="003D657D">
            <w:pPr>
              <w:spacing w:before="60" w:after="60"/>
              <w:jc w:val="right"/>
              <w:rPr>
                <w:sz w:val="20"/>
              </w:rPr>
            </w:pPr>
            <w:r w:rsidRPr="003D657D">
              <w:rPr>
                <w:sz w:val="20"/>
              </w:rPr>
              <w:t>613</w:t>
            </w:r>
          </w:p>
        </w:tc>
      </w:tr>
      <w:tr w:rsidR="005D7AA2" w:rsidRPr="003D657D" w:rsidTr="003C73CE">
        <w:trPr>
          <w:jc w:val="center"/>
        </w:trPr>
        <w:tc>
          <w:tcPr>
            <w:tcW w:w="981" w:type="dxa"/>
            <w:vAlign w:val="center"/>
          </w:tcPr>
          <w:p w:rsidR="005D7AA2" w:rsidRPr="003D657D" w:rsidRDefault="005D7AA2" w:rsidP="003D657D">
            <w:pPr>
              <w:spacing w:before="60" w:after="60"/>
              <w:jc w:val="center"/>
              <w:rPr>
                <w:bCs/>
                <w:sz w:val="20"/>
              </w:rPr>
            </w:pPr>
            <w:r w:rsidRPr="003D657D">
              <w:rPr>
                <w:bCs/>
                <w:sz w:val="20"/>
              </w:rPr>
              <w:t>%</w:t>
            </w:r>
          </w:p>
        </w:tc>
        <w:tc>
          <w:tcPr>
            <w:tcW w:w="1834" w:type="dxa"/>
          </w:tcPr>
          <w:p w:rsidR="005D7AA2" w:rsidRPr="003D657D" w:rsidRDefault="00423694" w:rsidP="003D657D">
            <w:pPr>
              <w:spacing w:before="60" w:after="60"/>
              <w:jc w:val="right"/>
              <w:rPr>
                <w:sz w:val="20"/>
              </w:rPr>
            </w:pPr>
            <w:r w:rsidRPr="003D657D">
              <w:rPr>
                <w:sz w:val="20"/>
              </w:rPr>
              <w:t>17,</w:t>
            </w:r>
            <w:r w:rsidR="005D7AA2" w:rsidRPr="003D657D">
              <w:rPr>
                <w:sz w:val="20"/>
              </w:rPr>
              <w:t>12</w:t>
            </w:r>
          </w:p>
        </w:tc>
        <w:tc>
          <w:tcPr>
            <w:tcW w:w="1052" w:type="dxa"/>
          </w:tcPr>
          <w:p w:rsidR="005D7AA2" w:rsidRPr="003D657D" w:rsidRDefault="005D7AA2" w:rsidP="003D657D">
            <w:pPr>
              <w:spacing w:before="60" w:after="60"/>
              <w:jc w:val="right"/>
              <w:rPr>
                <w:sz w:val="20"/>
              </w:rPr>
            </w:pPr>
            <w:r w:rsidRPr="003D657D">
              <w:rPr>
                <w:sz w:val="20"/>
              </w:rPr>
              <w:t>37</w:t>
            </w:r>
            <w:r w:rsidR="00423694" w:rsidRPr="003D657D">
              <w:rPr>
                <w:sz w:val="20"/>
              </w:rPr>
              <w:t>,</w:t>
            </w:r>
            <w:r w:rsidRPr="003D657D">
              <w:rPr>
                <w:sz w:val="20"/>
              </w:rPr>
              <w:t>19</w:t>
            </w:r>
          </w:p>
        </w:tc>
        <w:tc>
          <w:tcPr>
            <w:tcW w:w="796" w:type="dxa"/>
          </w:tcPr>
          <w:p w:rsidR="005D7AA2" w:rsidRPr="003D657D" w:rsidRDefault="00423694" w:rsidP="003D657D">
            <w:pPr>
              <w:spacing w:before="60" w:after="60"/>
              <w:jc w:val="right"/>
              <w:rPr>
                <w:sz w:val="20"/>
              </w:rPr>
            </w:pPr>
            <w:r w:rsidRPr="003D657D">
              <w:rPr>
                <w:sz w:val="20"/>
              </w:rPr>
              <w:t>6,</w:t>
            </w:r>
            <w:r w:rsidR="005D7AA2" w:rsidRPr="003D657D">
              <w:rPr>
                <w:sz w:val="20"/>
              </w:rPr>
              <w:t>52</w:t>
            </w:r>
          </w:p>
        </w:tc>
        <w:tc>
          <w:tcPr>
            <w:tcW w:w="1833" w:type="dxa"/>
          </w:tcPr>
          <w:p w:rsidR="005D7AA2" w:rsidRPr="003D657D" w:rsidRDefault="005D7AA2" w:rsidP="003D657D">
            <w:pPr>
              <w:spacing w:before="60" w:after="60"/>
              <w:jc w:val="right"/>
              <w:rPr>
                <w:sz w:val="20"/>
              </w:rPr>
            </w:pPr>
            <w:r w:rsidRPr="003D657D">
              <w:rPr>
                <w:sz w:val="20"/>
              </w:rPr>
              <w:t>1</w:t>
            </w:r>
            <w:r w:rsidR="00423694" w:rsidRPr="003D657D">
              <w:rPr>
                <w:sz w:val="20"/>
              </w:rPr>
              <w:t>,</w:t>
            </w:r>
            <w:r w:rsidRPr="003D657D">
              <w:rPr>
                <w:sz w:val="20"/>
              </w:rPr>
              <w:t>30</w:t>
            </w:r>
          </w:p>
        </w:tc>
        <w:tc>
          <w:tcPr>
            <w:tcW w:w="1134" w:type="dxa"/>
          </w:tcPr>
          <w:p w:rsidR="005D7AA2" w:rsidRPr="003D657D" w:rsidRDefault="005D7AA2" w:rsidP="003D657D">
            <w:pPr>
              <w:spacing w:before="60" w:after="60"/>
              <w:jc w:val="right"/>
              <w:rPr>
                <w:sz w:val="20"/>
              </w:rPr>
            </w:pPr>
            <w:r w:rsidRPr="003D657D">
              <w:rPr>
                <w:sz w:val="20"/>
              </w:rPr>
              <w:t>35</w:t>
            </w:r>
            <w:r w:rsidR="00423694" w:rsidRPr="003D657D">
              <w:rPr>
                <w:sz w:val="20"/>
              </w:rPr>
              <w:t>,</w:t>
            </w:r>
            <w:r w:rsidRPr="003D657D">
              <w:rPr>
                <w:sz w:val="20"/>
              </w:rPr>
              <w:t>88</w:t>
            </w:r>
          </w:p>
        </w:tc>
        <w:tc>
          <w:tcPr>
            <w:tcW w:w="1106" w:type="dxa"/>
          </w:tcPr>
          <w:p w:rsidR="005D7AA2" w:rsidRPr="003D657D" w:rsidRDefault="005D7AA2" w:rsidP="003D657D">
            <w:pPr>
              <w:spacing w:before="60" w:after="60"/>
              <w:jc w:val="right"/>
              <w:rPr>
                <w:sz w:val="20"/>
              </w:rPr>
            </w:pPr>
            <w:r w:rsidRPr="003D657D">
              <w:rPr>
                <w:sz w:val="20"/>
              </w:rPr>
              <w:t>1</w:t>
            </w:r>
            <w:r w:rsidR="00423694" w:rsidRPr="003D657D">
              <w:rPr>
                <w:sz w:val="20"/>
              </w:rPr>
              <w:t>,</w:t>
            </w:r>
            <w:r w:rsidRPr="003D657D">
              <w:rPr>
                <w:sz w:val="20"/>
              </w:rPr>
              <w:t>95</w:t>
            </w:r>
          </w:p>
        </w:tc>
        <w:tc>
          <w:tcPr>
            <w:tcW w:w="761" w:type="dxa"/>
          </w:tcPr>
          <w:p w:rsidR="005D7AA2" w:rsidRPr="003D657D" w:rsidRDefault="005D7AA2" w:rsidP="003D657D">
            <w:pPr>
              <w:spacing w:before="60" w:after="60"/>
              <w:jc w:val="right"/>
              <w:rPr>
                <w:sz w:val="20"/>
              </w:rPr>
            </w:pPr>
            <w:r w:rsidRPr="003D657D">
              <w:rPr>
                <w:sz w:val="20"/>
              </w:rPr>
              <w:t>100</w:t>
            </w:r>
            <w:r w:rsidR="00330D48" w:rsidRPr="003D657D">
              <w:rPr>
                <w:sz w:val="20"/>
              </w:rPr>
              <w:t xml:space="preserve"> </w:t>
            </w:r>
            <w:r w:rsidRPr="003D657D">
              <w:rPr>
                <w:sz w:val="20"/>
              </w:rPr>
              <w:t>%</w:t>
            </w:r>
          </w:p>
        </w:tc>
      </w:tr>
    </w:tbl>
    <w:p w:rsidR="005D7AA2" w:rsidRPr="00EC164C" w:rsidRDefault="005D7AA2" w:rsidP="003D657D">
      <w:pPr>
        <w:spacing w:before="240" w:after="240"/>
      </w:pPr>
      <w:r w:rsidRPr="00EC164C">
        <w:rPr>
          <w:bCs/>
        </w:rPr>
        <w:t>173.</w:t>
      </w:r>
      <w:r w:rsidR="003C73CE" w:rsidRPr="00EC164C">
        <w:tab/>
      </w:r>
      <w:r w:rsidRPr="00EC164C">
        <w:t>Le réseau associatif joue, pour sa part, un rôle de plus en plus actif en matière de Protection et d</w:t>
      </w:r>
      <w:r w:rsidR="00CC7090">
        <w:t>’</w:t>
      </w:r>
      <w:r w:rsidRPr="00EC164C">
        <w:t>insertion des enfants sans soutien familial. Il y a 12 associations (situées dans les gouvernorats de Gabès, Sfax, Nabeul, Sousse, Médnine,</w:t>
      </w:r>
      <w:r w:rsidR="001162DF" w:rsidRPr="00EC164C">
        <w:t xml:space="preserve"> </w:t>
      </w:r>
      <w:r w:rsidRPr="00EC164C">
        <w:t>Tunis (2), Monastir, Jendouba, Bizerte, Gafsa et Kairouan) qui supervisent des unités de vie, lesquelles ont accueilli 154 enfants durant les neuf premiers mois de l</w:t>
      </w:r>
      <w:r w:rsidR="00CC7090">
        <w:t>’</w:t>
      </w:r>
      <w:r w:rsidRPr="00EC164C">
        <w:t>année 2007, et sont parvenues à en insérer 125.</w:t>
      </w:r>
    </w:p>
    <w:p w:rsidR="005D7AA2" w:rsidRPr="00EC164C" w:rsidRDefault="005D7AA2" w:rsidP="003D657D">
      <w:pPr>
        <w:spacing w:before="240" w:after="240"/>
        <w:jc w:val="center"/>
      </w:pPr>
      <w:r w:rsidRPr="00EC164C">
        <w:rPr>
          <w:b/>
          <w:bCs/>
          <w:color w:val="000000"/>
          <w:szCs w:val="57"/>
        </w:rPr>
        <w:t>Tableau 10</w:t>
      </w:r>
      <w:r w:rsidR="003C73CE" w:rsidRPr="00EC164C">
        <w:rPr>
          <w:b/>
          <w:bCs/>
          <w:color w:val="000000"/>
          <w:szCs w:val="57"/>
        </w:rPr>
        <w:t xml:space="preserve">. </w:t>
      </w:r>
      <w:r w:rsidRPr="00EC164C">
        <w:rPr>
          <w:color w:val="000000"/>
          <w:szCs w:val="57"/>
        </w:rPr>
        <w:t xml:space="preserve"> </w:t>
      </w:r>
      <w:r w:rsidRPr="00EC164C">
        <w:rPr>
          <w:b/>
          <w:bCs/>
          <w:color w:val="000000"/>
          <w:szCs w:val="57"/>
        </w:rPr>
        <w:t>Mode d</w:t>
      </w:r>
      <w:r w:rsidR="00CC7090">
        <w:rPr>
          <w:b/>
          <w:bCs/>
          <w:color w:val="000000"/>
          <w:szCs w:val="57"/>
        </w:rPr>
        <w:t>’</w:t>
      </w:r>
      <w:r w:rsidRPr="00EC164C">
        <w:rPr>
          <w:b/>
          <w:bCs/>
          <w:color w:val="000000"/>
          <w:szCs w:val="57"/>
        </w:rPr>
        <w:t>insertion des enfants par les associations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7"/>
        <w:gridCol w:w="2254"/>
        <w:gridCol w:w="1532"/>
        <w:gridCol w:w="1532"/>
        <w:gridCol w:w="1531"/>
        <w:gridCol w:w="1531"/>
      </w:tblGrid>
      <w:tr w:rsidR="005D7AA2" w:rsidRPr="002C790D" w:rsidTr="003C73CE">
        <w:trPr>
          <w:jc w:val="center"/>
        </w:trPr>
        <w:tc>
          <w:tcPr>
            <w:tcW w:w="1135" w:type="dxa"/>
            <w:vAlign w:val="center"/>
          </w:tcPr>
          <w:p w:rsidR="005D7AA2" w:rsidRPr="002C790D" w:rsidRDefault="005D7AA2" w:rsidP="003D657D">
            <w:pPr>
              <w:spacing w:before="60" w:after="60"/>
              <w:jc w:val="center"/>
              <w:rPr>
                <w:bCs/>
                <w:sz w:val="22"/>
                <w:szCs w:val="22"/>
              </w:rPr>
            </w:pPr>
            <w:r w:rsidRPr="002C790D">
              <w:rPr>
                <w:bCs/>
                <w:sz w:val="22"/>
                <w:szCs w:val="22"/>
              </w:rPr>
              <w:t>Mode</w:t>
            </w:r>
          </w:p>
        </w:tc>
        <w:tc>
          <w:tcPr>
            <w:tcW w:w="2296" w:type="dxa"/>
            <w:vAlign w:val="center"/>
          </w:tcPr>
          <w:p w:rsidR="005D7AA2" w:rsidRPr="002C790D" w:rsidRDefault="005D7AA2" w:rsidP="003D657D">
            <w:pPr>
              <w:spacing w:before="60" w:after="60"/>
              <w:jc w:val="center"/>
              <w:rPr>
                <w:bCs/>
                <w:sz w:val="22"/>
                <w:szCs w:val="22"/>
              </w:rPr>
            </w:pPr>
            <w:r w:rsidRPr="002C790D">
              <w:rPr>
                <w:bCs/>
                <w:sz w:val="22"/>
                <w:szCs w:val="22"/>
              </w:rPr>
              <w:t>Récupération par la famille d</w:t>
            </w:r>
            <w:r w:rsidR="00CC7090" w:rsidRPr="002C790D">
              <w:rPr>
                <w:bCs/>
                <w:sz w:val="22"/>
                <w:szCs w:val="22"/>
              </w:rPr>
              <w:t>’</w:t>
            </w:r>
            <w:r w:rsidRPr="002C790D">
              <w:rPr>
                <w:bCs/>
                <w:sz w:val="22"/>
                <w:szCs w:val="22"/>
              </w:rPr>
              <w:t>origine</w:t>
            </w:r>
          </w:p>
        </w:tc>
        <w:tc>
          <w:tcPr>
            <w:tcW w:w="1560" w:type="dxa"/>
            <w:vAlign w:val="center"/>
          </w:tcPr>
          <w:p w:rsidR="005D7AA2" w:rsidRPr="002C790D" w:rsidRDefault="005D7AA2" w:rsidP="003D657D">
            <w:pPr>
              <w:spacing w:before="60" w:after="60"/>
              <w:jc w:val="center"/>
              <w:rPr>
                <w:bCs/>
                <w:sz w:val="22"/>
                <w:szCs w:val="22"/>
              </w:rPr>
            </w:pPr>
            <w:r w:rsidRPr="002C790D">
              <w:rPr>
                <w:bCs/>
                <w:sz w:val="22"/>
                <w:szCs w:val="22"/>
              </w:rPr>
              <w:t>Adoption</w:t>
            </w:r>
          </w:p>
        </w:tc>
        <w:tc>
          <w:tcPr>
            <w:tcW w:w="1560" w:type="dxa"/>
            <w:vAlign w:val="center"/>
          </w:tcPr>
          <w:p w:rsidR="005D7AA2" w:rsidRPr="002C790D" w:rsidRDefault="005D7AA2" w:rsidP="003D657D">
            <w:pPr>
              <w:spacing w:before="60" w:after="60"/>
              <w:jc w:val="center"/>
              <w:rPr>
                <w:bCs/>
                <w:sz w:val="22"/>
                <w:szCs w:val="22"/>
              </w:rPr>
            </w:pPr>
            <w:r w:rsidRPr="002C790D">
              <w:rPr>
                <w:bCs/>
                <w:sz w:val="22"/>
                <w:szCs w:val="22"/>
              </w:rPr>
              <w:t>Tutelle</w:t>
            </w:r>
          </w:p>
        </w:tc>
        <w:tc>
          <w:tcPr>
            <w:tcW w:w="1559" w:type="dxa"/>
            <w:vAlign w:val="center"/>
          </w:tcPr>
          <w:p w:rsidR="005D7AA2" w:rsidRPr="002C790D" w:rsidRDefault="005D7AA2" w:rsidP="003D657D">
            <w:pPr>
              <w:spacing w:before="60" w:after="60"/>
              <w:jc w:val="center"/>
              <w:rPr>
                <w:bCs/>
                <w:sz w:val="22"/>
                <w:szCs w:val="22"/>
              </w:rPr>
            </w:pPr>
            <w:r w:rsidRPr="002C790D">
              <w:rPr>
                <w:bCs/>
                <w:sz w:val="22"/>
                <w:szCs w:val="22"/>
              </w:rPr>
              <w:t>Placement</w:t>
            </w:r>
          </w:p>
        </w:tc>
        <w:tc>
          <w:tcPr>
            <w:tcW w:w="1559" w:type="dxa"/>
            <w:vAlign w:val="center"/>
          </w:tcPr>
          <w:p w:rsidR="005D7AA2" w:rsidRPr="002C790D" w:rsidRDefault="005D7AA2" w:rsidP="003D657D">
            <w:pPr>
              <w:spacing w:before="60" w:after="60"/>
              <w:jc w:val="center"/>
              <w:rPr>
                <w:bCs/>
                <w:sz w:val="22"/>
                <w:szCs w:val="22"/>
              </w:rPr>
            </w:pPr>
            <w:r w:rsidRPr="002C790D">
              <w:rPr>
                <w:bCs/>
                <w:sz w:val="22"/>
                <w:szCs w:val="22"/>
              </w:rPr>
              <w:t>Total</w:t>
            </w:r>
          </w:p>
        </w:tc>
      </w:tr>
      <w:tr w:rsidR="005D7AA2" w:rsidRPr="002C790D" w:rsidTr="003C73CE">
        <w:trPr>
          <w:jc w:val="center"/>
        </w:trPr>
        <w:tc>
          <w:tcPr>
            <w:tcW w:w="1135" w:type="dxa"/>
          </w:tcPr>
          <w:p w:rsidR="005D7AA2" w:rsidRPr="002C790D" w:rsidRDefault="005D7AA2" w:rsidP="003D657D">
            <w:pPr>
              <w:spacing w:before="60" w:after="60"/>
              <w:jc w:val="center"/>
              <w:rPr>
                <w:bCs/>
                <w:sz w:val="22"/>
                <w:szCs w:val="22"/>
              </w:rPr>
            </w:pPr>
            <w:r w:rsidRPr="002C790D">
              <w:rPr>
                <w:bCs/>
                <w:sz w:val="22"/>
                <w:szCs w:val="22"/>
              </w:rPr>
              <w:t>Nombre</w:t>
            </w:r>
          </w:p>
        </w:tc>
        <w:tc>
          <w:tcPr>
            <w:tcW w:w="2296" w:type="dxa"/>
          </w:tcPr>
          <w:p w:rsidR="005D7AA2" w:rsidRPr="002C790D" w:rsidRDefault="005D7AA2" w:rsidP="003D657D">
            <w:pPr>
              <w:spacing w:before="60" w:after="60"/>
              <w:jc w:val="right"/>
              <w:rPr>
                <w:sz w:val="22"/>
                <w:szCs w:val="22"/>
              </w:rPr>
            </w:pPr>
            <w:r w:rsidRPr="002C790D">
              <w:rPr>
                <w:sz w:val="22"/>
                <w:szCs w:val="22"/>
              </w:rPr>
              <w:t>49</w:t>
            </w:r>
          </w:p>
        </w:tc>
        <w:tc>
          <w:tcPr>
            <w:tcW w:w="1560" w:type="dxa"/>
          </w:tcPr>
          <w:p w:rsidR="005D7AA2" w:rsidRPr="002C790D" w:rsidRDefault="005D7AA2" w:rsidP="003D657D">
            <w:pPr>
              <w:spacing w:before="60" w:after="60"/>
              <w:jc w:val="right"/>
              <w:rPr>
                <w:sz w:val="22"/>
                <w:szCs w:val="22"/>
              </w:rPr>
            </w:pPr>
            <w:r w:rsidRPr="002C790D">
              <w:rPr>
                <w:sz w:val="22"/>
                <w:szCs w:val="22"/>
              </w:rPr>
              <w:t>52</w:t>
            </w:r>
          </w:p>
        </w:tc>
        <w:tc>
          <w:tcPr>
            <w:tcW w:w="1560" w:type="dxa"/>
          </w:tcPr>
          <w:p w:rsidR="005D7AA2" w:rsidRPr="002C790D" w:rsidRDefault="005D7AA2" w:rsidP="003D657D">
            <w:pPr>
              <w:spacing w:before="60" w:after="60"/>
              <w:jc w:val="right"/>
              <w:rPr>
                <w:sz w:val="22"/>
                <w:szCs w:val="22"/>
              </w:rPr>
            </w:pPr>
            <w:r w:rsidRPr="002C790D">
              <w:rPr>
                <w:sz w:val="22"/>
                <w:szCs w:val="22"/>
              </w:rPr>
              <w:t>18</w:t>
            </w:r>
          </w:p>
        </w:tc>
        <w:tc>
          <w:tcPr>
            <w:tcW w:w="1559" w:type="dxa"/>
          </w:tcPr>
          <w:p w:rsidR="005D7AA2" w:rsidRPr="002C790D" w:rsidRDefault="005D7AA2" w:rsidP="003D657D">
            <w:pPr>
              <w:spacing w:before="60" w:after="60"/>
              <w:jc w:val="right"/>
              <w:rPr>
                <w:sz w:val="22"/>
                <w:szCs w:val="22"/>
              </w:rPr>
            </w:pPr>
            <w:r w:rsidRPr="002C790D">
              <w:rPr>
                <w:sz w:val="22"/>
                <w:szCs w:val="22"/>
              </w:rPr>
              <w:t>06</w:t>
            </w:r>
          </w:p>
        </w:tc>
        <w:tc>
          <w:tcPr>
            <w:tcW w:w="1559" w:type="dxa"/>
          </w:tcPr>
          <w:p w:rsidR="005D7AA2" w:rsidRPr="002C790D" w:rsidRDefault="005D7AA2" w:rsidP="003D657D">
            <w:pPr>
              <w:spacing w:before="60" w:after="60"/>
              <w:jc w:val="right"/>
              <w:rPr>
                <w:sz w:val="22"/>
                <w:szCs w:val="22"/>
              </w:rPr>
            </w:pPr>
            <w:r w:rsidRPr="002C790D">
              <w:rPr>
                <w:sz w:val="22"/>
                <w:szCs w:val="22"/>
              </w:rPr>
              <w:t>125</w:t>
            </w:r>
          </w:p>
        </w:tc>
      </w:tr>
      <w:tr w:rsidR="005D7AA2" w:rsidRPr="002C790D" w:rsidTr="003C73CE">
        <w:trPr>
          <w:jc w:val="center"/>
        </w:trPr>
        <w:tc>
          <w:tcPr>
            <w:tcW w:w="1135" w:type="dxa"/>
          </w:tcPr>
          <w:p w:rsidR="005D7AA2" w:rsidRPr="002C790D" w:rsidRDefault="005D7AA2" w:rsidP="003D657D">
            <w:pPr>
              <w:spacing w:before="60" w:after="60"/>
              <w:jc w:val="center"/>
              <w:rPr>
                <w:bCs/>
                <w:sz w:val="22"/>
                <w:szCs w:val="22"/>
              </w:rPr>
            </w:pPr>
            <w:r w:rsidRPr="002C790D">
              <w:rPr>
                <w:bCs/>
                <w:sz w:val="22"/>
                <w:szCs w:val="22"/>
              </w:rPr>
              <w:t>%</w:t>
            </w:r>
          </w:p>
        </w:tc>
        <w:tc>
          <w:tcPr>
            <w:tcW w:w="2296" w:type="dxa"/>
          </w:tcPr>
          <w:p w:rsidR="005D7AA2" w:rsidRPr="002C790D" w:rsidRDefault="005D7AA2" w:rsidP="003D657D">
            <w:pPr>
              <w:spacing w:before="60" w:after="60"/>
              <w:jc w:val="right"/>
              <w:rPr>
                <w:sz w:val="22"/>
                <w:szCs w:val="22"/>
              </w:rPr>
            </w:pPr>
            <w:r w:rsidRPr="002C790D">
              <w:rPr>
                <w:sz w:val="22"/>
                <w:szCs w:val="22"/>
              </w:rPr>
              <w:t>39</w:t>
            </w:r>
            <w:r w:rsidR="003C73CE" w:rsidRPr="002C790D">
              <w:rPr>
                <w:sz w:val="22"/>
                <w:szCs w:val="22"/>
              </w:rPr>
              <w:t>,</w:t>
            </w:r>
            <w:r w:rsidRPr="002C790D">
              <w:rPr>
                <w:sz w:val="22"/>
                <w:szCs w:val="22"/>
              </w:rPr>
              <w:t>2</w:t>
            </w:r>
          </w:p>
        </w:tc>
        <w:tc>
          <w:tcPr>
            <w:tcW w:w="1560" w:type="dxa"/>
          </w:tcPr>
          <w:p w:rsidR="005D7AA2" w:rsidRPr="002C790D" w:rsidRDefault="005D7AA2" w:rsidP="003D657D">
            <w:pPr>
              <w:spacing w:before="60" w:after="60"/>
              <w:jc w:val="right"/>
              <w:rPr>
                <w:sz w:val="22"/>
                <w:szCs w:val="22"/>
              </w:rPr>
            </w:pPr>
            <w:r w:rsidRPr="002C790D">
              <w:rPr>
                <w:sz w:val="22"/>
                <w:szCs w:val="22"/>
              </w:rPr>
              <w:t>41</w:t>
            </w:r>
            <w:r w:rsidR="003C73CE" w:rsidRPr="002C790D">
              <w:rPr>
                <w:sz w:val="22"/>
                <w:szCs w:val="22"/>
              </w:rPr>
              <w:t>,</w:t>
            </w:r>
            <w:r w:rsidRPr="002C790D">
              <w:rPr>
                <w:sz w:val="22"/>
                <w:szCs w:val="22"/>
              </w:rPr>
              <w:t>6</w:t>
            </w:r>
          </w:p>
        </w:tc>
        <w:tc>
          <w:tcPr>
            <w:tcW w:w="1560" w:type="dxa"/>
          </w:tcPr>
          <w:p w:rsidR="005D7AA2" w:rsidRPr="002C790D" w:rsidRDefault="005D7AA2" w:rsidP="003D657D">
            <w:pPr>
              <w:pStyle w:val="Footer"/>
              <w:spacing w:before="60" w:after="60"/>
              <w:jc w:val="right"/>
              <w:rPr>
                <w:sz w:val="22"/>
                <w:szCs w:val="22"/>
              </w:rPr>
            </w:pPr>
            <w:r w:rsidRPr="002C790D">
              <w:rPr>
                <w:sz w:val="22"/>
                <w:szCs w:val="22"/>
              </w:rPr>
              <w:t>14</w:t>
            </w:r>
            <w:r w:rsidR="003C73CE" w:rsidRPr="002C790D">
              <w:rPr>
                <w:sz w:val="22"/>
                <w:szCs w:val="22"/>
              </w:rPr>
              <w:t>,</w:t>
            </w:r>
            <w:r w:rsidRPr="002C790D">
              <w:rPr>
                <w:sz w:val="22"/>
                <w:szCs w:val="22"/>
              </w:rPr>
              <w:t>4</w:t>
            </w:r>
          </w:p>
        </w:tc>
        <w:tc>
          <w:tcPr>
            <w:tcW w:w="1559" w:type="dxa"/>
          </w:tcPr>
          <w:p w:rsidR="005D7AA2" w:rsidRPr="002C790D" w:rsidRDefault="005D7AA2" w:rsidP="003D657D">
            <w:pPr>
              <w:spacing w:before="60" w:after="60"/>
              <w:jc w:val="right"/>
              <w:rPr>
                <w:sz w:val="22"/>
                <w:szCs w:val="22"/>
              </w:rPr>
            </w:pPr>
            <w:r w:rsidRPr="002C790D">
              <w:rPr>
                <w:sz w:val="22"/>
                <w:szCs w:val="22"/>
              </w:rPr>
              <w:t>4</w:t>
            </w:r>
            <w:r w:rsidR="003C73CE" w:rsidRPr="002C790D">
              <w:rPr>
                <w:sz w:val="22"/>
                <w:szCs w:val="22"/>
              </w:rPr>
              <w:t>,</w:t>
            </w:r>
            <w:r w:rsidRPr="002C790D">
              <w:rPr>
                <w:sz w:val="22"/>
                <w:szCs w:val="22"/>
              </w:rPr>
              <w:t>8</w:t>
            </w:r>
          </w:p>
        </w:tc>
        <w:tc>
          <w:tcPr>
            <w:tcW w:w="1559" w:type="dxa"/>
          </w:tcPr>
          <w:p w:rsidR="005D7AA2" w:rsidRPr="002C790D" w:rsidRDefault="005D7AA2" w:rsidP="003D657D">
            <w:pPr>
              <w:spacing w:before="60" w:after="60"/>
              <w:jc w:val="right"/>
              <w:rPr>
                <w:sz w:val="22"/>
                <w:szCs w:val="22"/>
              </w:rPr>
            </w:pPr>
            <w:r w:rsidRPr="002C790D">
              <w:rPr>
                <w:sz w:val="22"/>
                <w:szCs w:val="22"/>
              </w:rPr>
              <w:t>100 %</w:t>
            </w:r>
          </w:p>
        </w:tc>
      </w:tr>
    </w:tbl>
    <w:p w:rsidR="005D7AA2" w:rsidRPr="00EC164C" w:rsidRDefault="005D7AA2" w:rsidP="003D657D">
      <w:pPr>
        <w:keepNext/>
        <w:spacing w:before="240" w:after="240"/>
        <w:jc w:val="center"/>
        <w:rPr>
          <w:b/>
          <w:bCs/>
          <w:i/>
        </w:rPr>
      </w:pPr>
      <w:r w:rsidRPr="00EC164C">
        <w:rPr>
          <w:b/>
          <w:bCs/>
          <w:i/>
        </w:rPr>
        <w:t>Les centres intégrés de la</w:t>
      </w:r>
      <w:r w:rsidR="001162DF" w:rsidRPr="00EC164C">
        <w:rPr>
          <w:b/>
          <w:bCs/>
          <w:i/>
        </w:rPr>
        <w:t xml:space="preserve"> </w:t>
      </w:r>
      <w:r w:rsidRPr="00EC164C">
        <w:rPr>
          <w:b/>
          <w:bCs/>
          <w:i/>
        </w:rPr>
        <w:t>jeunesse et de l</w:t>
      </w:r>
      <w:r w:rsidR="00CC7090">
        <w:rPr>
          <w:b/>
          <w:bCs/>
          <w:i/>
        </w:rPr>
        <w:t>’</w:t>
      </w:r>
      <w:r w:rsidRPr="00EC164C">
        <w:rPr>
          <w:b/>
          <w:bCs/>
          <w:i/>
        </w:rPr>
        <w:t>enfance</w:t>
      </w:r>
    </w:p>
    <w:p w:rsidR="005D7AA2" w:rsidRPr="00EC164C" w:rsidRDefault="005D7AA2" w:rsidP="003D657D">
      <w:pPr>
        <w:spacing w:before="240" w:after="240"/>
      </w:pPr>
      <w:r w:rsidRPr="00EC164C">
        <w:rPr>
          <w:bCs/>
        </w:rPr>
        <w:t>174.</w:t>
      </w:r>
      <w:r w:rsidR="003C73CE" w:rsidRPr="00EC164C">
        <w:rPr>
          <w:b/>
          <w:bCs/>
        </w:rPr>
        <w:tab/>
      </w:r>
      <w:r w:rsidRPr="00EC164C">
        <w:t>P</w:t>
      </w:r>
      <w:r w:rsidR="003C73CE" w:rsidRPr="00EC164C">
        <w:t xml:space="preserve">lacés sous tutelle du MAFFEPA, </w:t>
      </w:r>
      <w:r w:rsidR="00B35DBC">
        <w:t>ces centres socio</w:t>
      </w:r>
      <w:r w:rsidRPr="00EC164C">
        <w:t>éducatifs sont destinés à accueillir les enfants scolarisés ne souffrant d</w:t>
      </w:r>
      <w:r w:rsidR="00CC7090">
        <w:t>’</w:t>
      </w:r>
      <w:r w:rsidRPr="00EC164C">
        <w:t>aucun handicap physique ou</w:t>
      </w:r>
      <w:r w:rsidR="003C73CE" w:rsidRPr="00EC164C">
        <w:t xml:space="preserve"> mental, âgés de 6 à 18 ans et </w:t>
      </w:r>
      <w:r w:rsidRPr="00EC164C">
        <w:t>vivant des difficultés sociales inhérentes à l</w:t>
      </w:r>
      <w:r w:rsidR="00CC7090">
        <w:t>’</w:t>
      </w:r>
      <w:r w:rsidRPr="00EC164C">
        <w:t xml:space="preserve">absence temporaire ou définitive des parents. Les enfants ayant perdu définitivement ce soutien sont accueillis sous le régime du pensionnat alors que les enfants, dont les parents sont incapables de les prendre en charge pour des raisons économiques, sont </w:t>
      </w:r>
      <w:r w:rsidR="003C73CE" w:rsidRPr="00EC164C">
        <w:t>acceptés sous le régime du demi-</w:t>
      </w:r>
      <w:r w:rsidRPr="00EC164C">
        <w:t>pensionnat. Ces enfants quittent l</w:t>
      </w:r>
      <w:r w:rsidR="00CC7090">
        <w:t>’</w:t>
      </w:r>
      <w:r w:rsidRPr="00EC164C">
        <w:t>institution dès que les causes de leur accueil disparaissent.</w:t>
      </w:r>
    </w:p>
    <w:p w:rsidR="005D7AA2" w:rsidRPr="00EC164C" w:rsidRDefault="005D7AA2" w:rsidP="003D657D">
      <w:pPr>
        <w:spacing w:before="240" w:after="240"/>
      </w:pPr>
      <w:r w:rsidRPr="00EC164C">
        <w:rPr>
          <w:bCs/>
        </w:rPr>
        <w:t>175.</w:t>
      </w:r>
      <w:r w:rsidR="003C73CE" w:rsidRPr="00EC164C">
        <w:tab/>
      </w:r>
      <w:r w:rsidRPr="00EC164C">
        <w:t>Le nombre d</w:t>
      </w:r>
      <w:r w:rsidR="00CC7090">
        <w:t>’</w:t>
      </w:r>
      <w:r w:rsidRPr="00EC164C">
        <w:t>enfants bénéficiaires des service</w:t>
      </w:r>
      <w:r w:rsidR="003C73CE" w:rsidRPr="00EC164C">
        <w:t>s</w:t>
      </w:r>
      <w:r w:rsidRPr="00EC164C">
        <w:t xml:space="preserve"> de ces c</w:t>
      </w:r>
      <w:r w:rsidR="00674FB1">
        <w:t>entres a été estimé, en 2007, à </w:t>
      </w:r>
      <w:r w:rsidRPr="00EC164C">
        <w:t>6</w:t>
      </w:r>
      <w:r w:rsidR="003C73CE" w:rsidRPr="00EC164C">
        <w:t> 583 </w:t>
      </w:r>
      <w:r w:rsidRPr="00EC164C">
        <w:t>enfants. La même année, 459 enfants ont été placés. On disposait, à la même période, d</w:t>
      </w:r>
      <w:r w:rsidR="00CC7090">
        <w:t>’</w:t>
      </w:r>
      <w:r w:rsidRPr="00EC164C">
        <w:t>un arsenal de 93 établissements, 23 centres intégrés, 69 complexes de l</w:t>
      </w:r>
      <w:r w:rsidR="00CC7090">
        <w:t>’</w:t>
      </w:r>
      <w:r w:rsidRPr="00EC164C">
        <w:t>enfance et 1 centre pour colonie de vacances. Le budget alloué à ces institutions a atteint, en 2007, 5</w:t>
      </w:r>
      <w:r w:rsidR="003C73CE" w:rsidRPr="00EC164C">
        <w:t xml:space="preserve"> </w:t>
      </w:r>
      <w:r w:rsidRPr="00EC164C">
        <w:t>000 MD.</w:t>
      </w:r>
    </w:p>
    <w:p w:rsidR="00416139" w:rsidRPr="00EC164C" w:rsidRDefault="005D7AA2" w:rsidP="003D657D">
      <w:pPr>
        <w:spacing w:before="240" w:after="240"/>
      </w:pPr>
      <w:r w:rsidRPr="00EC164C">
        <w:rPr>
          <w:bCs/>
        </w:rPr>
        <w:t>176.</w:t>
      </w:r>
      <w:r w:rsidR="003C73CE" w:rsidRPr="00EC164C">
        <w:tab/>
      </w:r>
      <w:r w:rsidRPr="00EC164C">
        <w:t>Au cours de la période couverte par ce rapport, il a été procédé à la mise à niveau des centres intégrés de la jeunesse et de l</w:t>
      </w:r>
      <w:r w:rsidR="00CC7090">
        <w:t>’</w:t>
      </w:r>
      <w:r w:rsidRPr="00EC164C">
        <w:t xml:space="preserve">enfance, tant sur le plan juridique que sur celui du fonctionnement, y compris la révision des critères de sélection des enfants, les modes de réinsertion et la description des missions de ces centres. </w:t>
      </w:r>
    </w:p>
    <w:p w:rsidR="005D7AA2" w:rsidRPr="00EC164C" w:rsidRDefault="005D7AA2" w:rsidP="003D657D">
      <w:pPr>
        <w:keepNext/>
        <w:spacing w:before="240" w:after="240"/>
        <w:jc w:val="center"/>
        <w:rPr>
          <w:b/>
          <w:bCs/>
          <w:iCs/>
        </w:rPr>
      </w:pPr>
      <w:r w:rsidRPr="00EC164C">
        <w:rPr>
          <w:b/>
          <w:bCs/>
          <w:color w:val="000000"/>
          <w:szCs w:val="57"/>
        </w:rPr>
        <w:t>Tableau 11</w:t>
      </w:r>
      <w:r w:rsidR="003C73CE" w:rsidRPr="00EC164C">
        <w:rPr>
          <w:b/>
          <w:bCs/>
          <w:color w:val="000000"/>
          <w:szCs w:val="57"/>
        </w:rPr>
        <w:t xml:space="preserve">. </w:t>
      </w:r>
      <w:r w:rsidRPr="00EC164C">
        <w:rPr>
          <w:color w:val="000000"/>
          <w:szCs w:val="57"/>
        </w:rPr>
        <w:t xml:space="preserve"> </w:t>
      </w:r>
      <w:r w:rsidRPr="00EC164C">
        <w:rPr>
          <w:b/>
          <w:bCs/>
          <w:iCs/>
        </w:rPr>
        <w:t>Répartition des enfants dans les centres intégrés</w:t>
      </w:r>
      <w:r w:rsidR="003C73CE" w:rsidRPr="00EC164C">
        <w:rPr>
          <w:b/>
          <w:bCs/>
          <w:iCs/>
        </w:rPr>
        <w:br/>
      </w:r>
      <w:r w:rsidRPr="00EC164C">
        <w:rPr>
          <w:b/>
          <w:bCs/>
          <w:iCs/>
        </w:rPr>
        <w:t>selon la situation sociale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4"/>
        <w:gridCol w:w="2372"/>
        <w:gridCol w:w="2461"/>
      </w:tblGrid>
      <w:tr w:rsidR="005D7AA2" w:rsidTr="003C73CE">
        <w:trPr>
          <w:jc w:val="center"/>
        </w:trPr>
        <w:tc>
          <w:tcPr>
            <w:tcW w:w="4248" w:type="dxa"/>
          </w:tcPr>
          <w:p w:rsidR="005D7AA2" w:rsidRPr="003C73CE" w:rsidRDefault="005D7AA2" w:rsidP="003D657D">
            <w:pPr>
              <w:keepNext/>
              <w:spacing w:before="60" w:after="60"/>
              <w:rPr>
                <w:bCs/>
                <w:iCs/>
              </w:rPr>
            </w:pPr>
            <w:r w:rsidRPr="003C73CE">
              <w:rPr>
                <w:bCs/>
                <w:iCs/>
              </w:rPr>
              <w:t>Situation sociale</w:t>
            </w:r>
          </w:p>
        </w:tc>
        <w:tc>
          <w:tcPr>
            <w:tcW w:w="2160" w:type="dxa"/>
          </w:tcPr>
          <w:p w:rsidR="005D7AA2" w:rsidRPr="003C73CE" w:rsidRDefault="005D7AA2" w:rsidP="003D657D">
            <w:pPr>
              <w:spacing w:before="60" w:after="60"/>
              <w:jc w:val="center"/>
              <w:rPr>
                <w:bCs/>
                <w:iCs/>
              </w:rPr>
            </w:pPr>
            <w:r w:rsidRPr="003C73CE">
              <w:rPr>
                <w:bCs/>
                <w:iCs/>
              </w:rPr>
              <w:t>2005-2006</w:t>
            </w:r>
          </w:p>
        </w:tc>
        <w:tc>
          <w:tcPr>
            <w:tcW w:w="2241" w:type="dxa"/>
          </w:tcPr>
          <w:p w:rsidR="005D7AA2" w:rsidRPr="003C73CE" w:rsidRDefault="003C73CE" w:rsidP="003D657D">
            <w:pPr>
              <w:spacing w:before="60" w:after="60"/>
              <w:jc w:val="center"/>
              <w:rPr>
                <w:bCs/>
                <w:iCs/>
              </w:rPr>
            </w:pPr>
            <w:r>
              <w:rPr>
                <w:bCs/>
                <w:iCs/>
              </w:rPr>
              <w:t>2006</w:t>
            </w:r>
            <w:r w:rsidR="005D7AA2" w:rsidRPr="003C73CE">
              <w:rPr>
                <w:bCs/>
                <w:iCs/>
              </w:rPr>
              <w:t>–2007</w:t>
            </w:r>
          </w:p>
        </w:tc>
      </w:tr>
      <w:tr w:rsidR="005D7AA2" w:rsidTr="003D657D">
        <w:trPr>
          <w:jc w:val="center"/>
        </w:trPr>
        <w:tc>
          <w:tcPr>
            <w:tcW w:w="4248" w:type="dxa"/>
          </w:tcPr>
          <w:p w:rsidR="005D7AA2" w:rsidRDefault="005D7AA2" w:rsidP="003D657D">
            <w:pPr>
              <w:keepNext/>
              <w:spacing w:before="60" w:after="60"/>
              <w:rPr>
                <w:iCs/>
              </w:rPr>
            </w:pPr>
            <w:r>
              <w:rPr>
                <w:iCs/>
              </w:rPr>
              <w:t>Naissance hors mariage</w:t>
            </w:r>
          </w:p>
        </w:tc>
        <w:tc>
          <w:tcPr>
            <w:tcW w:w="2160" w:type="dxa"/>
            <w:vAlign w:val="bottom"/>
          </w:tcPr>
          <w:p w:rsidR="005D7AA2" w:rsidRDefault="005D7AA2" w:rsidP="003D657D">
            <w:pPr>
              <w:spacing w:before="60" w:after="60"/>
              <w:jc w:val="right"/>
              <w:rPr>
                <w:iCs/>
              </w:rPr>
            </w:pPr>
            <w:r>
              <w:rPr>
                <w:iCs/>
              </w:rPr>
              <w:t>7 %</w:t>
            </w:r>
          </w:p>
        </w:tc>
        <w:tc>
          <w:tcPr>
            <w:tcW w:w="2241" w:type="dxa"/>
            <w:vAlign w:val="bottom"/>
          </w:tcPr>
          <w:p w:rsidR="005D7AA2" w:rsidRDefault="005D7AA2" w:rsidP="003D657D">
            <w:pPr>
              <w:spacing w:before="60" w:after="60"/>
              <w:jc w:val="right"/>
              <w:rPr>
                <w:iCs/>
              </w:rPr>
            </w:pPr>
            <w:r>
              <w:rPr>
                <w:iCs/>
              </w:rPr>
              <w:t>7 %</w:t>
            </w:r>
          </w:p>
        </w:tc>
      </w:tr>
      <w:tr w:rsidR="005D7AA2" w:rsidTr="003D657D">
        <w:trPr>
          <w:jc w:val="center"/>
        </w:trPr>
        <w:tc>
          <w:tcPr>
            <w:tcW w:w="4248" w:type="dxa"/>
          </w:tcPr>
          <w:p w:rsidR="005D7AA2" w:rsidRDefault="005D7AA2" w:rsidP="003D657D">
            <w:pPr>
              <w:spacing w:before="60" w:after="60"/>
              <w:rPr>
                <w:iCs/>
              </w:rPr>
            </w:pPr>
            <w:r>
              <w:rPr>
                <w:iCs/>
              </w:rPr>
              <w:t>Décès des parents ou de l</w:t>
            </w:r>
            <w:r w:rsidR="00CC7090">
              <w:rPr>
                <w:iCs/>
              </w:rPr>
              <w:t>’</w:t>
            </w:r>
            <w:r>
              <w:rPr>
                <w:iCs/>
              </w:rPr>
              <w:t>un d</w:t>
            </w:r>
            <w:r w:rsidR="00CC7090">
              <w:rPr>
                <w:iCs/>
              </w:rPr>
              <w:t>’</w:t>
            </w:r>
            <w:r w:rsidR="00820CD5">
              <w:rPr>
                <w:iCs/>
              </w:rPr>
              <w:t xml:space="preserve">entre </w:t>
            </w:r>
            <w:r>
              <w:rPr>
                <w:iCs/>
              </w:rPr>
              <w:t>eux</w:t>
            </w:r>
          </w:p>
        </w:tc>
        <w:tc>
          <w:tcPr>
            <w:tcW w:w="2160" w:type="dxa"/>
            <w:vAlign w:val="bottom"/>
          </w:tcPr>
          <w:p w:rsidR="005D7AA2" w:rsidRDefault="00330D48" w:rsidP="003D657D">
            <w:pPr>
              <w:spacing w:before="60" w:after="60"/>
              <w:jc w:val="right"/>
              <w:rPr>
                <w:iCs/>
              </w:rPr>
            </w:pPr>
            <w:r>
              <w:rPr>
                <w:iCs/>
              </w:rPr>
              <w:t>50,</w:t>
            </w:r>
            <w:r w:rsidR="005D7AA2">
              <w:rPr>
                <w:iCs/>
              </w:rPr>
              <w:t>5 %</w:t>
            </w:r>
          </w:p>
        </w:tc>
        <w:tc>
          <w:tcPr>
            <w:tcW w:w="2241" w:type="dxa"/>
            <w:vAlign w:val="bottom"/>
          </w:tcPr>
          <w:p w:rsidR="005D7AA2" w:rsidRDefault="005D7AA2" w:rsidP="003D657D">
            <w:pPr>
              <w:spacing w:before="60" w:after="60"/>
              <w:jc w:val="right"/>
              <w:rPr>
                <w:iCs/>
              </w:rPr>
            </w:pPr>
            <w:r>
              <w:rPr>
                <w:iCs/>
              </w:rPr>
              <w:t>47 %</w:t>
            </w:r>
          </w:p>
        </w:tc>
      </w:tr>
      <w:tr w:rsidR="005D7AA2" w:rsidTr="003D657D">
        <w:trPr>
          <w:jc w:val="center"/>
        </w:trPr>
        <w:tc>
          <w:tcPr>
            <w:tcW w:w="4248" w:type="dxa"/>
          </w:tcPr>
          <w:p w:rsidR="005D7AA2" w:rsidRDefault="005D7AA2" w:rsidP="003D657D">
            <w:pPr>
              <w:spacing w:before="60" w:after="60"/>
              <w:rPr>
                <w:iCs/>
              </w:rPr>
            </w:pPr>
            <w:r>
              <w:rPr>
                <w:iCs/>
              </w:rPr>
              <w:t>Divorce ou séparation des parents</w:t>
            </w:r>
          </w:p>
        </w:tc>
        <w:tc>
          <w:tcPr>
            <w:tcW w:w="2160" w:type="dxa"/>
            <w:vAlign w:val="bottom"/>
          </w:tcPr>
          <w:p w:rsidR="005D7AA2" w:rsidRDefault="005D7AA2" w:rsidP="003D657D">
            <w:pPr>
              <w:spacing w:before="60" w:after="60"/>
              <w:jc w:val="right"/>
              <w:rPr>
                <w:iCs/>
              </w:rPr>
            </w:pPr>
            <w:r>
              <w:rPr>
                <w:iCs/>
              </w:rPr>
              <w:t>20 %</w:t>
            </w:r>
          </w:p>
        </w:tc>
        <w:tc>
          <w:tcPr>
            <w:tcW w:w="2241" w:type="dxa"/>
            <w:vAlign w:val="bottom"/>
          </w:tcPr>
          <w:p w:rsidR="005D7AA2" w:rsidRDefault="00B275E7" w:rsidP="003D657D">
            <w:pPr>
              <w:spacing w:before="60" w:after="60"/>
              <w:jc w:val="right"/>
              <w:rPr>
                <w:iCs/>
              </w:rPr>
            </w:pPr>
            <w:r>
              <w:rPr>
                <w:iCs/>
              </w:rPr>
              <w:t>2,0</w:t>
            </w:r>
            <w:r w:rsidR="005D7AA2">
              <w:rPr>
                <w:iCs/>
              </w:rPr>
              <w:t xml:space="preserve"> %</w:t>
            </w:r>
          </w:p>
        </w:tc>
      </w:tr>
      <w:tr w:rsidR="005D7AA2" w:rsidTr="003D657D">
        <w:trPr>
          <w:jc w:val="center"/>
        </w:trPr>
        <w:tc>
          <w:tcPr>
            <w:tcW w:w="4248" w:type="dxa"/>
          </w:tcPr>
          <w:p w:rsidR="005D7AA2" w:rsidRDefault="005D7AA2" w:rsidP="003D657D">
            <w:pPr>
              <w:spacing w:before="60" w:after="60"/>
              <w:rPr>
                <w:iCs/>
              </w:rPr>
            </w:pPr>
            <w:r>
              <w:rPr>
                <w:iCs/>
              </w:rPr>
              <w:t>Négligence ou manquement à la protection</w:t>
            </w:r>
          </w:p>
        </w:tc>
        <w:tc>
          <w:tcPr>
            <w:tcW w:w="2160" w:type="dxa"/>
            <w:vAlign w:val="bottom"/>
          </w:tcPr>
          <w:p w:rsidR="005D7AA2" w:rsidRDefault="00B275E7" w:rsidP="003D657D">
            <w:pPr>
              <w:spacing w:before="60" w:after="60"/>
              <w:jc w:val="right"/>
              <w:rPr>
                <w:iCs/>
              </w:rPr>
            </w:pPr>
            <w:r>
              <w:rPr>
                <w:iCs/>
              </w:rPr>
              <w:t>3,</w:t>
            </w:r>
            <w:r w:rsidR="005D7AA2">
              <w:rPr>
                <w:iCs/>
              </w:rPr>
              <w:t>5 %</w:t>
            </w:r>
          </w:p>
        </w:tc>
        <w:tc>
          <w:tcPr>
            <w:tcW w:w="2241" w:type="dxa"/>
            <w:vAlign w:val="bottom"/>
          </w:tcPr>
          <w:p w:rsidR="005D7AA2" w:rsidRDefault="005D7AA2" w:rsidP="003D657D">
            <w:pPr>
              <w:spacing w:before="60" w:after="60"/>
              <w:jc w:val="right"/>
              <w:rPr>
                <w:iCs/>
              </w:rPr>
            </w:pPr>
            <w:r>
              <w:rPr>
                <w:iCs/>
              </w:rPr>
              <w:t>2</w:t>
            </w:r>
            <w:r w:rsidR="00B275E7">
              <w:rPr>
                <w:iCs/>
              </w:rPr>
              <w:t>,</w:t>
            </w:r>
            <w:r>
              <w:rPr>
                <w:iCs/>
              </w:rPr>
              <w:t>0 %</w:t>
            </w:r>
          </w:p>
        </w:tc>
      </w:tr>
      <w:tr w:rsidR="005D7AA2" w:rsidTr="003D657D">
        <w:trPr>
          <w:jc w:val="center"/>
        </w:trPr>
        <w:tc>
          <w:tcPr>
            <w:tcW w:w="4248" w:type="dxa"/>
          </w:tcPr>
          <w:p w:rsidR="005D7AA2" w:rsidRDefault="005D7AA2" w:rsidP="003D657D">
            <w:pPr>
              <w:spacing w:before="60" w:after="60"/>
              <w:rPr>
                <w:iCs/>
              </w:rPr>
            </w:pPr>
            <w:r>
              <w:rPr>
                <w:iCs/>
              </w:rPr>
              <w:t xml:space="preserve">Incapacité physique ou matérielle des parents </w:t>
            </w:r>
          </w:p>
        </w:tc>
        <w:tc>
          <w:tcPr>
            <w:tcW w:w="2160" w:type="dxa"/>
            <w:vAlign w:val="bottom"/>
          </w:tcPr>
          <w:p w:rsidR="005D7AA2" w:rsidRDefault="005D7AA2" w:rsidP="003D657D">
            <w:pPr>
              <w:spacing w:before="60" w:after="60"/>
              <w:jc w:val="right"/>
              <w:rPr>
                <w:iCs/>
              </w:rPr>
            </w:pPr>
            <w:r>
              <w:rPr>
                <w:iCs/>
              </w:rPr>
              <w:t>19 %</w:t>
            </w:r>
          </w:p>
        </w:tc>
        <w:tc>
          <w:tcPr>
            <w:tcW w:w="2241" w:type="dxa"/>
            <w:vAlign w:val="bottom"/>
          </w:tcPr>
          <w:p w:rsidR="005D7AA2" w:rsidRDefault="005D7AA2" w:rsidP="003D657D">
            <w:pPr>
              <w:spacing w:before="60" w:after="60"/>
              <w:jc w:val="right"/>
              <w:rPr>
                <w:iCs/>
              </w:rPr>
            </w:pPr>
            <w:r>
              <w:rPr>
                <w:iCs/>
              </w:rPr>
              <w:t>24 %</w:t>
            </w:r>
          </w:p>
        </w:tc>
      </w:tr>
    </w:tbl>
    <w:p w:rsidR="005D7AA2" w:rsidRPr="00EC164C" w:rsidRDefault="005D7AA2" w:rsidP="003D657D">
      <w:pPr>
        <w:spacing w:before="120" w:after="240"/>
        <w:ind w:firstLine="567"/>
        <w:rPr>
          <w:iCs/>
          <w:szCs w:val="24"/>
        </w:rPr>
      </w:pPr>
      <w:r w:rsidRPr="00EC164C">
        <w:rPr>
          <w:i/>
          <w:iCs/>
          <w:szCs w:val="24"/>
        </w:rPr>
        <w:t>Source</w:t>
      </w:r>
      <w:r w:rsidR="003C73CE" w:rsidRPr="00EC164C">
        <w:rPr>
          <w:iCs/>
          <w:szCs w:val="24"/>
        </w:rPr>
        <w:t xml:space="preserve">: </w:t>
      </w:r>
      <w:r w:rsidRPr="00EC164C">
        <w:rPr>
          <w:iCs/>
          <w:szCs w:val="24"/>
        </w:rPr>
        <w:t>MAFFEPA</w:t>
      </w:r>
      <w:r w:rsidR="003C73CE" w:rsidRPr="00EC164C">
        <w:rPr>
          <w:iCs/>
          <w:szCs w:val="24"/>
        </w:rPr>
        <w:t>.</w:t>
      </w:r>
    </w:p>
    <w:p w:rsidR="005D7AA2" w:rsidRPr="00EC164C" w:rsidRDefault="005D7AA2" w:rsidP="003D657D">
      <w:pPr>
        <w:spacing w:before="240" w:after="240"/>
        <w:jc w:val="center"/>
        <w:rPr>
          <w:b/>
          <w:bCs/>
        </w:rPr>
      </w:pPr>
      <w:r w:rsidRPr="00EC164C">
        <w:rPr>
          <w:b/>
          <w:bCs/>
        </w:rPr>
        <w:t xml:space="preserve">G. </w:t>
      </w:r>
      <w:r w:rsidR="003C73CE" w:rsidRPr="00EC164C">
        <w:rPr>
          <w:b/>
          <w:bCs/>
        </w:rPr>
        <w:t xml:space="preserve"> </w:t>
      </w:r>
      <w:r w:rsidRPr="00EC164C">
        <w:rPr>
          <w:b/>
          <w:bCs/>
        </w:rPr>
        <w:t>A</w:t>
      </w:r>
      <w:r w:rsidR="003C73CE" w:rsidRPr="00EC164C">
        <w:rPr>
          <w:b/>
          <w:bCs/>
        </w:rPr>
        <w:t xml:space="preserve">doption </w:t>
      </w:r>
      <w:r w:rsidRPr="00EC164C">
        <w:rPr>
          <w:b/>
          <w:bCs/>
        </w:rPr>
        <w:t>(art. 21)</w:t>
      </w:r>
    </w:p>
    <w:p w:rsidR="005D7AA2" w:rsidRPr="00EC164C" w:rsidRDefault="005D7AA2" w:rsidP="003D657D">
      <w:pPr>
        <w:spacing w:before="240" w:after="240"/>
      </w:pPr>
      <w:r w:rsidRPr="00EC164C">
        <w:rPr>
          <w:bCs/>
        </w:rPr>
        <w:t>177.</w:t>
      </w:r>
      <w:r w:rsidR="003C73CE" w:rsidRPr="00EC164C">
        <w:tab/>
      </w:r>
      <w:r w:rsidRPr="00EC164C">
        <w:t>La Tunisie dispose d</w:t>
      </w:r>
      <w:r w:rsidR="00CC7090">
        <w:t>’</w:t>
      </w:r>
      <w:r w:rsidRPr="00EC164C">
        <w:t>un cadre légal qui garantit le droit de l</w:t>
      </w:r>
      <w:r w:rsidR="00CC7090">
        <w:t>’</w:t>
      </w:r>
      <w:r w:rsidRPr="00EC164C">
        <w:t>enfant, privé d</w:t>
      </w:r>
      <w:r w:rsidR="00CC7090">
        <w:t>’</w:t>
      </w:r>
      <w:r w:rsidRPr="00EC164C">
        <w:t>un milieu familial, à une protection de remplacement. Le présent rapport renvoie, à cet égard, outre les informations précédentes contenues aux paragraphes 98 à 100, sous la rubrique (III, A-1), aux informations pertinentes incluses dans les rapports périodiques précédents de la Tunisie qui ont fait référence à la</w:t>
      </w:r>
      <w:r w:rsidRPr="00EC164C">
        <w:rPr>
          <w:lang w:val="fr-BE"/>
        </w:rPr>
        <w:t xml:space="preserve"> loi</w:t>
      </w:r>
      <w:r w:rsidR="003C73CE" w:rsidRPr="00EC164C">
        <w:t xml:space="preserve"> </w:t>
      </w:r>
      <w:r w:rsidR="003C73CE" w:rsidRPr="00EC164C">
        <w:rPr>
          <w:rFonts w:eastAsia="MS Mincho"/>
        </w:rPr>
        <w:t>n</w:t>
      </w:r>
      <w:r w:rsidR="003C73CE" w:rsidRPr="00EC164C">
        <w:rPr>
          <w:rFonts w:eastAsia="MS Mincho"/>
          <w:vertAlign w:val="superscript"/>
        </w:rPr>
        <w:t>o</w:t>
      </w:r>
      <w:r w:rsidR="003C73CE" w:rsidRPr="00EC164C">
        <w:t> </w:t>
      </w:r>
      <w:r w:rsidRPr="00EC164C">
        <w:t>58-27 du 4 mars 1958 relative à la tutelle publique, à la tutelle officieuse et à l</w:t>
      </w:r>
      <w:r w:rsidR="00CC7090">
        <w:t>’</w:t>
      </w:r>
      <w:r w:rsidRPr="00EC164C">
        <w:t>adoption, qui garantit l</w:t>
      </w:r>
      <w:r w:rsidR="00CC7090">
        <w:t>’</w:t>
      </w:r>
      <w:r w:rsidRPr="00EC164C">
        <w:t>intérêt supérieur de l</w:t>
      </w:r>
      <w:r w:rsidR="00CC7090">
        <w:t>’</w:t>
      </w:r>
      <w:r w:rsidRPr="00EC164C">
        <w:t xml:space="preserve">enfant. </w:t>
      </w:r>
    </w:p>
    <w:p w:rsidR="005D7AA2" w:rsidRPr="00EC164C" w:rsidRDefault="005D7AA2" w:rsidP="003D657D">
      <w:pPr>
        <w:keepNext/>
        <w:spacing w:before="240" w:after="240"/>
        <w:jc w:val="center"/>
        <w:rPr>
          <w:b/>
          <w:bCs/>
        </w:rPr>
      </w:pPr>
      <w:r w:rsidRPr="00EC164C">
        <w:rPr>
          <w:b/>
          <w:bCs/>
        </w:rPr>
        <w:t xml:space="preserve">H. </w:t>
      </w:r>
      <w:r w:rsidR="003C73CE" w:rsidRPr="00EC164C">
        <w:rPr>
          <w:b/>
          <w:bCs/>
        </w:rPr>
        <w:t xml:space="preserve"> </w:t>
      </w:r>
      <w:r w:rsidRPr="00EC164C">
        <w:rPr>
          <w:b/>
          <w:bCs/>
        </w:rPr>
        <w:t>D</w:t>
      </w:r>
      <w:r w:rsidR="003C73CE" w:rsidRPr="00EC164C">
        <w:rPr>
          <w:b/>
          <w:bCs/>
        </w:rPr>
        <w:t>éplacement et non-retour illicites (art. 11)</w:t>
      </w:r>
    </w:p>
    <w:p w:rsidR="005D7AA2" w:rsidRPr="00EC164C" w:rsidRDefault="005D7AA2" w:rsidP="003D657D">
      <w:pPr>
        <w:spacing w:before="240" w:after="240"/>
      </w:pPr>
      <w:r w:rsidRPr="00EC164C">
        <w:rPr>
          <w:bCs/>
        </w:rPr>
        <w:t>178.</w:t>
      </w:r>
      <w:r w:rsidR="003C73CE" w:rsidRPr="00EC164C">
        <w:tab/>
      </w:r>
      <w:r w:rsidRPr="00EC164C">
        <w:t xml:space="preserve">Tout en renvoyant aux données et explications plus détaillées insérées dans les rapports périodiques précédents, le présent rapport se </w:t>
      </w:r>
      <w:r w:rsidR="003C73CE" w:rsidRPr="00EC164C">
        <w:t xml:space="preserve">limite, ci-après, à mentionner </w:t>
      </w:r>
      <w:r w:rsidRPr="00EC164C">
        <w:t>à titre d</w:t>
      </w:r>
      <w:r w:rsidR="00CC7090">
        <w:t>’</w:t>
      </w:r>
      <w:r w:rsidRPr="00EC164C">
        <w:t>exemple la coopération poursuivie par les commissions consultatives mixtes Tuniso</w:t>
      </w:r>
      <w:r w:rsidR="002A339D">
        <w:t>-</w:t>
      </w:r>
      <w:r w:rsidR="002A339D" w:rsidRPr="00EC164C">
        <w:t>f</w:t>
      </w:r>
      <w:r w:rsidR="003C73CE" w:rsidRPr="00EC164C">
        <w:t>rançaises et Tuniso</w:t>
      </w:r>
      <w:r w:rsidR="002A339D">
        <w:noBreakHyphen/>
      </w:r>
      <w:r w:rsidR="002A339D" w:rsidRPr="00EC164C">
        <w:t>b</w:t>
      </w:r>
      <w:r w:rsidRPr="00EC164C">
        <w:t>elges dans le cadre des conventions judiciaires établies pour traiter des cas individuels issus des mariages mixtes ayant généré des conflits autour de la garde des enfants. L</w:t>
      </w:r>
      <w:r w:rsidR="00CC7090">
        <w:t>’</w:t>
      </w:r>
      <w:r w:rsidRPr="00EC164C">
        <w:t>application de ces accords a donné lieu au règlement définitif d</w:t>
      </w:r>
      <w:r w:rsidR="00CC7090">
        <w:t>’</w:t>
      </w:r>
      <w:r w:rsidRPr="00EC164C">
        <w:t xml:space="preserve">un certain nombre de cas. </w:t>
      </w:r>
    </w:p>
    <w:p w:rsidR="005D7AA2" w:rsidRPr="00EC164C" w:rsidRDefault="003C73CE" w:rsidP="003D657D">
      <w:pPr>
        <w:spacing w:before="240" w:after="240"/>
        <w:jc w:val="center"/>
        <w:rPr>
          <w:b/>
          <w:bCs/>
        </w:rPr>
      </w:pPr>
      <w:r w:rsidRPr="00EC164C">
        <w:rPr>
          <w:b/>
          <w:bCs/>
        </w:rPr>
        <w:t>I.  Sévices ou délaissement (art. 19), y compris réadaptation</w:t>
      </w:r>
      <w:r w:rsidRPr="00EC164C">
        <w:rPr>
          <w:b/>
          <w:bCs/>
        </w:rPr>
        <w:br/>
        <w:t>physique et psychologique et réinsertion sociale (art. 39)</w:t>
      </w:r>
    </w:p>
    <w:p w:rsidR="005D7AA2" w:rsidRPr="00EC164C" w:rsidRDefault="005D7AA2" w:rsidP="003D657D">
      <w:pPr>
        <w:spacing w:before="240" w:after="240"/>
      </w:pPr>
      <w:r w:rsidRPr="00EC164C">
        <w:rPr>
          <w:bCs/>
        </w:rPr>
        <w:t>179.</w:t>
      </w:r>
      <w:r w:rsidR="003C73CE" w:rsidRPr="00EC164C">
        <w:tab/>
      </w:r>
      <w:r w:rsidRPr="00EC164C">
        <w:t>Dans ses observations finales faites à l</w:t>
      </w:r>
      <w:r w:rsidR="00CC7090">
        <w:t>’</w:t>
      </w:r>
      <w:r w:rsidRPr="00EC164C">
        <w:t>issue de l</w:t>
      </w:r>
      <w:r w:rsidR="00CC7090">
        <w:t>’</w:t>
      </w:r>
      <w:r w:rsidRPr="00EC164C">
        <w:t xml:space="preserve">examen du deuxième rapport périodique de la Tunisie, et </w:t>
      </w:r>
      <w:r w:rsidR="00416139" w:rsidRPr="00EC164C">
        <w:t>«</w:t>
      </w:r>
      <w:r w:rsidRPr="00EC164C">
        <w:rPr>
          <w:i/>
          <w:iCs/>
        </w:rPr>
        <w:t>Tout en prenant acte de la disposition du Code de protection de l</w:t>
      </w:r>
      <w:r w:rsidR="00CC7090">
        <w:rPr>
          <w:i/>
          <w:iCs/>
        </w:rPr>
        <w:t>’</w:t>
      </w:r>
      <w:r w:rsidRPr="00EC164C">
        <w:rPr>
          <w:i/>
          <w:iCs/>
        </w:rPr>
        <w:t>enfant relative aux mauvais traitements (art. 24) et de la disposition correspondante du Code pénal (art. 224), ainsi que de la Circulaire ministérielle de décembre 1997 interdisant toutes les formes de châtiment corporel et les pratiques qui portent atteinte à la dignité des enfants</w:t>
      </w:r>
      <w:r w:rsidR="00416139" w:rsidRPr="00EC164C">
        <w:t>»</w:t>
      </w:r>
      <w:r w:rsidRPr="00EC164C">
        <w:t>, le Comité s</w:t>
      </w:r>
      <w:r w:rsidR="00CC7090">
        <w:t>’</w:t>
      </w:r>
      <w:r w:rsidRPr="00EC164C">
        <w:t xml:space="preserve">est dit </w:t>
      </w:r>
      <w:r w:rsidR="00416139" w:rsidRPr="00EC164C">
        <w:t>«</w:t>
      </w:r>
      <w:r w:rsidRPr="00EC164C">
        <w:rPr>
          <w:i/>
          <w:iCs/>
        </w:rPr>
        <w:t>préoccupé par le fait que, selon ce qu</w:t>
      </w:r>
      <w:r w:rsidR="00CC7090">
        <w:rPr>
          <w:i/>
          <w:iCs/>
        </w:rPr>
        <w:t>’</w:t>
      </w:r>
      <w:r w:rsidRPr="00EC164C">
        <w:rPr>
          <w:i/>
          <w:iCs/>
        </w:rPr>
        <w:t>a signalé la délégation, les châtiments corporels ne sont considérés comme un délit que s</w:t>
      </w:r>
      <w:r w:rsidR="00CC7090">
        <w:rPr>
          <w:i/>
          <w:iCs/>
        </w:rPr>
        <w:t>’</w:t>
      </w:r>
      <w:r w:rsidRPr="00EC164C">
        <w:rPr>
          <w:i/>
          <w:iCs/>
        </w:rPr>
        <w:t>ils sont préjudiciables à la santé de l</w:t>
      </w:r>
      <w:r w:rsidR="00CC7090">
        <w:rPr>
          <w:i/>
          <w:iCs/>
        </w:rPr>
        <w:t>’</w:t>
      </w:r>
      <w:r w:rsidRPr="00EC164C">
        <w:rPr>
          <w:i/>
          <w:iCs/>
        </w:rPr>
        <w:t>enfant. Il constate avec inquiétude que l</w:t>
      </w:r>
      <w:r w:rsidR="00CC7090">
        <w:rPr>
          <w:i/>
          <w:iCs/>
        </w:rPr>
        <w:t>’</w:t>
      </w:r>
      <w:r w:rsidRPr="00EC164C">
        <w:rPr>
          <w:i/>
          <w:iCs/>
        </w:rPr>
        <w:t>État partie continue à admettre le recours à la violence comme moyen d</w:t>
      </w:r>
      <w:r w:rsidR="00CC7090">
        <w:rPr>
          <w:i/>
          <w:iCs/>
        </w:rPr>
        <w:t>’</w:t>
      </w:r>
      <w:r w:rsidRPr="00EC164C">
        <w:rPr>
          <w:i/>
          <w:iCs/>
        </w:rPr>
        <w:t>imposer la discipline dans la famille et à l</w:t>
      </w:r>
      <w:r w:rsidR="00CC7090">
        <w:rPr>
          <w:i/>
          <w:iCs/>
        </w:rPr>
        <w:t>’</w:t>
      </w:r>
      <w:r w:rsidRPr="00EC164C">
        <w:rPr>
          <w:i/>
          <w:iCs/>
        </w:rPr>
        <w:t>école. Le Comité regrette qu</w:t>
      </w:r>
      <w:r w:rsidR="00CC7090">
        <w:rPr>
          <w:i/>
          <w:iCs/>
        </w:rPr>
        <w:t>’</w:t>
      </w:r>
      <w:r w:rsidRPr="00EC164C">
        <w:rPr>
          <w:i/>
          <w:iCs/>
        </w:rPr>
        <w:t>aucune suite n</w:t>
      </w:r>
      <w:r w:rsidR="00CC7090">
        <w:rPr>
          <w:i/>
          <w:iCs/>
        </w:rPr>
        <w:t>’</w:t>
      </w:r>
      <w:r w:rsidRPr="00EC164C">
        <w:rPr>
          <w:i/>
          <w:iCs/>
        </w:rPr>
        <w:t>ait été donnée à sa recommandation précédente tendant à protéger les enfants contre les mauvais traitements (ibid., par. 17). Le Comité est préoccupé en outre par l</w:t>
      </w:r>
      <w:r w:rsidR="00CC7090">
        <w:rPr>
          <w:i/>
          <w:iCs/>
        </w:rPr>
        <w:t>’</w:t>
      </w:r>
      <w:r w:rsidRPr="00EC164C">
        <w:rPr>
          <w:i/>
          <w:iCs/>
        </w:rPr>
        <w:t>insuffisance de l</w:t>
      </w:r>
      <w:r w:rsidR="00CC7090">
        <w:rPr>
          <w:i/>
          <w:iCs/>
        </w:rPr>
        <w:t>’</w:t>
      </w:r>
      <w:r w:rsidRPr="00EC164C">
        <w:rPr>
          <w:i/>
          <w:iCs/>
        </w:rPr>
        <w:t xml:space="preserve">information et de la sensibilisation concernant la violence domestique et ses effets néfastes </w:t>
      </w:r>
      <w:r w:rsidR="00A321F2" w:rsidRPr="00EC164C">
        <w:rPr>
          <w:i/>
          <w:iCs/>
        </w:rPr>
        <w:t>pour les enfants</w:t>
      </w:r>
      <w:r w:rsidRPr="00EC164C">
        <w:rPr>
          <w:i/>
          <w:iCs/>
        </w:rPr>
        <w:t>…</w:t>
      </w:r>
      <w:r w:rsidR="00416139" w:rsidRPr="00EC164C">
        <w:t>»</w:t>
      </w:r>
      <w:r w:rsidRPr="00EC164C">
        <w:t xml:space="preserve"> (</w:t>
      </w:r>
      <w:r w:rsidR="003C73CE" w:rsidRPr="00EC164C">
        <w:rPr>
          <w:i/>
          <w:iCs/>
        </w:rPr>
        <w:t>i</w:t>
      </w:r>
      <w:r w:rsidRPr="00EC164C">
        <w:rPr>
          <w:i/>
          <w:iCs/>
        </w:rPr>
        <w:t>bid.</w:t>
      </w:r>
      <w:r w:rsidR="003C73CE" w:rsidRPr="00EC164C">
        <w:rPr>
          <w:i/>
          <w:iCs/>
        </w:rPr>
        <w:t>,</w:t>
      </w:r>
      <w:r w:rsidRPr="00EC164C">
        <w:rPr>
          <w:i/>
          <w:iCs/>
        </w:rPr>
        <w:t xml:space="preserve"> </w:t>
      </w:r>
      <w:r w:rsidR="003C73CE" w:rsidRPr="00EC164C">
        <w:rPr>
          <w:i/>
          <w:iCs/>
        </w:rPr>
        <w:t>p</w:t>
      </w:r>
      <w:r w:rsidRPr="00EC164C">
        <w:rPr>
          <w:i/>
          <w:iCs/>
        </w:rPr>
        <w:t>ar.</w:t>
      </w:r>
      <w:r w:rsidR="003C73CE" w:rsidRPr="00EC164C">
        <w:rPr>
          <w:i/>
          <w:iCs/>
        </w:rPr>
        <w:t xml:space="preserve"> </w:t>
      </w:r>
      <w:r w:rsidRPr="00EC164C">
        <w:rPr>
          <w:i/>
          <w:iCs/>
        </w:rPr>
        <w:t>33</w:t>
      </w:r>
      <w:r w:rsidR="003C73CE" w:rsidRPr="00EC164C">
        <w:rPr>
          <w:i/>
          <w:iCs/>
        </w:rPr>
        <w:t xml:space="preserve"> et </w:t>
      </w:r>
      <w:r w:rsidRPr="00EC164C">
        <w:rPr>
          <w:i/>
          <w:iCs/>
        </w:rPr>
        <w:t>34</w:t>
      </w:r>
      <w:r w:rsidRPr="00EC164C">
        <w:t>).</w:t>
      </w:r>
    </w:p>
    <w:p w:rsidR="005D7AA2" w:rsidRPr="00EC164C" w:rsidRDefault="005D7AA2" w:rsidP="003D657D">
      <w:pPr>
        <w:spacing w:before="240" w:after="240"/>
      </w:pPr>
      <w:r w:rsidRPr="00EC164C">
        <w:rPr>
          <w:bCs/>
        </w:rPr>
        <w:t>180.</w:t>
      </w:r>
      <w:r w:rsidR="003C73CE" w:rsidRPr="00EC164C">
        <w:tab/>
        <w:t>À</w:t>
      </w:r>
      <w:r w:rsidRPr="00EC164C">
        <w:t xml:space="preserve"> propos des préoccupations ainsi exprimées par le Comité au sujet de l</w:t>
      </w:r>
      <w:r w:rsidR="00CC7090">
        <w:t>’</w:t>
      </w:r>
      <w:r w:rsidRPr="00EC164C">
        <w:t>interprétation de l</w:t>
      </w:r>
      <w:r w:rsidR="00CC7090">
        <w:t>’</w:t>
      </w:r>
      <w:r w:rsidRPr="00EC164C">
        <w:t xml:space="preserve">article 319 du </w:t>
      </w:r>
      <w:r w:rsidR="007E631D" w:rsidRPr="00EC164C">
        <w:t>C</w:t>
      </w:r>
      <w:r w:rsidRPr="00EC164C">
        <w:t xml:space="preserve">ode pénal, il y a lieu de préciser que la mention dans cet article de </w:t>
      </w:r>
      <w:r w:rsidR="00416139" w:rsidRPr="00EC164C">
        <w:t>«</w:t>
      </w:r>
      <w:r w:rsidRPr="00EC164C">
        <w:rPr>
          <w:i/>
          <w:iCs/>
        </w:rPr>
        <w:t>la correction infligée à un enfant par des personnes ayant autorité sur lui n</w:t>
      </w:r>
      <w:r w:rsidR="00CC7090">
        <w:rPr>
          <w:i/>
          <w:iCs/>
        </w:rPr>
        <w:t>’</w:t>
      </w:r>
      <w:r w:rsidRPr="00EC164C">
        <w:rPr>
          <w:i/>
          <w:iCs/>
        </w:rPr>
        <w:t>est pas</w:t>
      </w:r>
      <w:r w:rsidR="001162DF" w:rsidRPr="00EC164C">
        <w:rPr>
          <w:i/>
          <w:iCs/>
        </w:rPr>
        <w:t xml:space="preserve"> </w:t>
      </w:r>
      <w:r w:rsidRPr="00EC164C">
        <w:rPr>
          <w:i/>
          <w:iCs/>
        </w:rPr>
        <w:t>punissable</w:t>
      </w:r>
      <w:r w:rsidR="00416139" w:rsidRPr="00EC164C">
        <w:t>»</w:t>
      </w:r>
      <w:r w:rsidRPr="00EC164C">
        <w:t>, ne</w:t>
      </w:r>
      <w:r w:rsidR="001162DF" w:rsidRPr="00EC164C">
        <w:t xml:space="preserve"> </w:t>
      </w:r>
      <w:r w:rsidRPr="00EC164C">
        <w:t>signifie en rien que l</w:t>
      </w:r>
      <w:r w:rsidR="00CC7090">
        <w:t>’</w:t>
      </w:r>
      <w:r w:rsidRPr="00EC164C">
        <w:t xml:space="preserve">État autorise le recours à la violence comme principe éducatif. La lecture </w:t>
      </w:r>
      <w:r w:rsidRPr="00EC164C">
        <w:rPr>
          <w:i/>
          <w:iCs/>
        </w:rPr>
        <w:t>in extenso</w:t>
      </w:r>
      <w:r w:rsidRPr="00EC164C">
        <w:t xml:space="preserve"> faite de cette mention doit toutefois se situer dans le contexte de son élaboration, qui remonte à l</w:t>
      </w:r>
      <w:r w:rsidR="00CC7090">
        <w:t>’</w:t>
      </w:r>
      <w:r w:rsidRPr="00EC164C">
        <w:t>année 1913.</w:t>
      </w:r>
    </w:p>
    <w:p w:rsidR="005D7AA2" w:rsidRPr="00EC164C" w:rsidRDefault="005D7AA2" w:rsidP="003D657D">
      <w:pPr>
        <w:spacing w:before="240" w:after="240"/>
      </w:pPr>
      <w:r w:rsidRPr="00EC164C">
        <w:rPr>
          <w:bCs/>
        </w:rPr>
        <w:t>181.</w:t>
      </w:r>
      <w:r w:rsidR="003C73CE" w:rsidRPr="00EC164C">
        <w:tab/>
        <w:t>L</w:t>
      </w:r>
      <w:r w:rsidRPr="00EC164C">
        <w:t>a violence, sous toutes ses formes, est par contre prohibée en vertu de pl</w:t>
      </w:r>
      <w:r w:rsidR="003C73CE" w:rsidRPr="00EC164C">
        <w:t xml:space="preserve">usieurs articles du Code pénal </w:t>
      </w:r>
      <w:r w:rsidRPr="00EC164C">
        <w:t>qui a institué, dès 1995, des peines plus lourdes à l</w:t>
      </w:r>
      <w:r w:rsidR="00CC7090">
        <w:t>’</w:t>
      </w:r>
      <w:r w:rsidRPr="00EC164C">
        <w:t>encontre des membres de la famille et des éducateurs qui recourent à ce genre de pratiques (art</w:t>
      </w:r>
      <w:r w:rsidR="003C73CE" w:rsidRPr="00EC164C">
        <w:t xml:space="preserve">. </w:t>
      </w:r>
      <w:r w:rsidRPr="00EC164C">
        <w:t>212 nouveau, art</w:t>
      </w:r>
      <w:r w:rsidR="003C73CE" w:rsidRPr="00EC164C">
        <w:t>. </w:t>
      </w:r>
      <w:r w:rsidRPr="00EC164C">
        <w:t>213</w:t>
      </w:r>
      <w:r w:rsidR="00CC7090">
        <w:t xml:space="preserve"> </w:t>
      </w:r>
      <w:r w:rsidRPr="00EC164C">
        <w:t>nouveau, 224 par</w:t>
      </w:r>
      <w:r w:rsidR="003C73CE" w:rsidRPr="00EC164C">
        <w:t xml:space="preserve">. </w:t>
      </w:r>
      <w:r w:rsidRPr="00EC164C">
        <w:t>2 nouveau, 237 nouveau et 238 nouveau).</w:t>
      </w:r>
    </w:p>
    <w:p w:rsidR="005D7AA2" w:rsidRPr="00EC164C" w:rsidRDefault="005D7AA2" w:rsidP="003D657D">
      <w:pPr>
        <w:spacing w:before="240" w:after="240"/>
        <w:rPr>
          <w:bCs/>
          <w:color w:val="383838"/>
        </w:rPr>
      </w:pPr>
      <w:r w:rsidRPr="00EC164C">
        <w:rPr>
          <w:bCs/>
        </w:rPr>
        <w:t>182</w:t>
      </w:r>
      <w:r w:rsidRPr="00EC164C">
        <w:rPr>
          <w:color w:val="383838"/>
        </w:rPr>
        <w:t>.</w:t>
      </w:r>
      <w:r w:rsidR="003C73CE" w:rsidRPr="00EC164C">
        <w:rPr>
          <w:b/>
          <w:color w:val="383838"/>
        </w:rPr>
        <w:tab/>
      </w:r>
      <w:r w:rsidRPr="00EC164C">
        <w:rPr>
          <w:bCs/>
          <w:color w:val="383838"/>
        </w:rPr>
        <w:t>Les mesures et les mécanismes mis en place par la Tunisie depuis l</w:t>
      </w:r>
      <w:r w:rsidR="00CC7090">
        <w:rPr>
          <w:bCs/>
          <w:color w:val="383838"/>
        </w:rPr>
        <w:t>’</w:t>
      </w:r>
      <w:r w:rsidRPr="00EC164C">
        <w:rPr>
          <w:bCs/>
          <w:color w:val="383838"/>
        </w:rPr>
        <w:t>adoption du Code de protection de l</w:t>
      </w:r>
      <w:r w:rsidR="00CC7090">
        <w:rPr>
          <w:bCs/>
          <w:color w:val="383838"/>
        </w:rPr>
        <w:t>’</w:t>
      </w:r>
      <w:r w:rsidRPr="00EC164C">
        <w:rPr>
          <w:bCs/>
          <w:color w:val="383838"/>
        </w:rPr>
        <w:t xml:space="preserve">enfant ont été très nettement salués par ailleurs par le Comité, même si elles demandent, sans doute, à être constamment intensifiés en vue, notamment, de combattre toutes les formes de violence et de mauvais traitements subis par les enfants. </w:t>
      </w:r>
    </w:p>
    <w:p w:rsidR="005D7AA2" w:rsidRPr="00EC164C" w:rsidRDefault="005D7AA2" w:rsidP="003D657D">
      <w:pPr>
        <w:spacing w:before="240" w:after="240"/>
      </w:pPr>
      <w:r w:rsidRPr="00EC164C">
        <w:rPr>
          <w:bCs/>
        </w:rPr>
        <w:t>183</w:t>
      </w:r>
      <w:r w:rsidRPr="00EC164C">
        <w:rPr>
          <w:color w:val="383838"/>
        </w:rPr>
        <w:t>.</w:t>
      </w:r>
      <w:r w:rsidR="003C73CE" w:rsidRPr="00EC164C">
        <w:rPr>
          <w:b/>
          <w:color w:val="383838"/>
        </w:rPr>
        <w:tab/>
      </w:r>
      <w:r w:rsidRPr="00EC164C">
        <w:t>La Tunisie assure, sur ce point, qu</w:t>
      </w:r>
      <w:r w:rsidR="00CC7090">
        <w:t>’</w:t>
      </w:r>
      <w:r w:rsidRPr="00EC164C">
        <w:t>elle est engagée depuis des années dans un mouvement d</w:t>
      </w:r>
      <w:r w:rsidR="00CC7090">
        <w:t>’</w:t>
      </w:r>
      <w:r w:rsidRPr="00EC164C">
        <w:t>ensemble visant à réaliser la cohérence nécessaire entre les objectifs de la prévention sociale et ceux de la protection juridique et, en cela, les résultats atteints placent la Tunisie, réellement, parmi les pays ayant largement contribué à mettre en œuvre les conclusions et recommandations figurant dans l</w:t>
      </w:r>
      <w:r w:rsidR="00CC7090">
        <w:t>’</w:t>
      </w:r>
      <w:r w:rsidRPr="00EC164C">
        <w:t>étude des Nations</w:t>
      </w:r>
      <w:r w:rsidR="003C73CE" w:rsidRPr="00EC164C">
        <w:t xml:space="preserve"> </w:t>
      </w:r>
      <w:r w:rsidRPr="00EC164C">
        <w:t>Unies sur la violence à l</w:t>
      </w:r>
      <w:r w:rsidR="00CC7090">
        <w:t>’</w:t>
      </w:r>
      <w:r w:rsidRPr="00EC164C">
        <w:t>égard des enfants,</w:t>
      </w:r>
      <w:r w:rsidR="001162DF" w:rsidRPr="00EC164C">
        <w:t xml:space="preserve"> </w:t>
      </w:r>
      <w:r w:rsidRPr="00EC164C">
        <w:t xml:space="preserve">présentée par en octobre 2006 à la </w:t>
      </w:r>
      <w:r w:rsidR="00DB7A07" w:rsidRPr="00EC164C">
        <w:t xml:space="preserve">soixante et unième </w:t>
      </w:r>
      <w:r w:rsidRPr="00EC164C">
        <w:t>session de l</w:t>
      </w:r>
      <w:r w:rsidR="00CC7090">
        <w:t>’</w:t>
      </w:r>
      <w:r w:rsidRPr="00EC164C">
        <w:t xml:space="preserve">Assemblée </w:t>
      </w:r>
      <w:r w:rsidR="00A321F2" w:rsidRPr="00EC164C">
        <w:t>g</w:t>
      </w:r>
      <w:r w:rsidRPr="00EC164C">
        <w:t>énérale des Nations Unies (A/61/299).</w:t>
      </w:r>
    </w:p>
    <w:p w:rsidR="005D7AA2" w:rsidRPr="00EC164C" w:rsidRDefault="005D7AA2" w:rsidP="003D657D">
      <w:pPr>
        <w:keepNext/>
        <w:spacing w:before="240" w:after="240"/>
        <w:jc w:val="center"/>
        <w:rPr>
          <w:b/>
          <w:bCs/>
          <w:iCs/>
        </w:rPr>
      </w:pPr>
      <w:r w:rsidRPr="00EC164C">
        <w:rPr>
          <w:b/>
          <w:bCs/>
          <w:iCs/>
        </w:rPr>
        <w:t xml:space="preserve">1. </w:t>
      </w:r>
      <w:r w:rsidR="00DB7A07" w:rsidRPr="00EC164C">
        <w:rPr>
          <w:b/>
          <w:bCs/>
          <w:iCs/>
        </w:rPr>
        <w:t xml:space="preserve"> </w:t>
      </w:r>
      <w:r w:rsidRPr="00EC164C">
        <w:rPr>
          <w:b/>
          <w:bCs/>
          <w:iCs/>
        </w:rPr>
        <w:t>Enquête sur la violence en milieu scolaire</w:t>
      </w:r>
    </w:p>
    <w:p w:rsidR="005D7AA2" w:rsidRPr="00EC164C" w:rsidRDefault="005D7AA2" w:rsidP="003D657D">
      <w:pPr>
        <w:spacing w:before="240" w:after="240"/>
      </w:pPr>
      <w:r w:rsidRPr="00EC164C">
        <w:rPr>
          <w:bCs/>
        </w:rPr>
        <w:t>184.</w:t>
      </w:r>
      <w:r w:rsidR="00DB7A07" w:rsidRPr="00EC164C">
        <w:tab/>
      </w:r>
      <w:r w:rsidRPr="00EC164C">
        <w:t>Le Centre national des innovations pédagogiques et de la recherche en éducation (CNIPRE) a mis en place une équipe de recherche composée de chercheurs, d</w:t>
      </w:r>
      <w:r w:rsidR="00CC7090">
        <w:t>’</w:t>
      </w:r>
      <w:r w:rsidRPr="00EC164C">
        <w:t>experts et de représentants des différents intervenants dans le domaine, pour mener une analyse scientifique sur la question de la violence et ses retombées sur la vie scolaire et proposer des recommandations pratiques, en vue d</w:t>
      </w:r>
      <w:r w:rsidR="00CC7090">
        <w:t>’</w:t>
      </w:r>
      <w:r w:rsidRPr="00EC164C">
        <w:t>améliorer les rapports entre les élèves et les enseignants.</w:t>
      </w:r>
    </w:p>
    <w:p w:rsidR="005D7AA2" w:rsidRPr="00EC164C" w:rsidRDefault="005D7AA2" w:rsidP="003D657D">
      <w:pPr>
        <w:spacing w:before="240" w:after="240"/>
      </w:pPr>
      <w:r w:rsidRPr="00EC164C">
        <w:rPr>
          <w:bCs/>
        </w:rPr>
        <w:t>185.</w:t>
      </w:r>
      <w:r w:rsidR="00DB7A07" w:rsidRPr="00EC164C">
        <w:tab/>
      </w:r>
      <w:r w:rsidRPr="00EC164C">
        <w:t>Dans ce contexte, l</w:t>
      </w:r>
      <w:r w:rsidR="00CC7090">
        <w:t>’</w:t>
      </w:r>
      <w:r w:rsidRPr="00EC164C">
        <w:t>équipe de recherche a développé un système d</w:t>
      </w:r>
      <w:r w:rsidR="00CC7090">
        <w:t>’</w:t>
      </w:r>
      <w:r w:rsidRPr="00EC164C">
        <w:t>observation et de collecte de données sur les pratiques et les situations relevées.</w:t>
      </w:r>
    </w:p>
    <w:p w:rsidR="00416139" w:rsidRPr="00EC164C" w:rsidRDefault="005D7AA2" w:rsidP="003D657D">
      <w:pPr>
        <w:spacing w:before="240" w:after="240"/>
        <w:ind w:firstLine="567"/>
      </w:pPr>
      <w:r w:rsidRPr="00EC164C">
        <w:t>Des enquêtes auprès des intéressés (élèves, enseignants, cadre administratif et parents), des études de cas et une analyse des dossiers traités par les conseils de l</w:t>
      </w:r>
      <w:r w:rsidR="00CC7090">
        <w:t>’</w:t>
      </w:r>
      <w:r w:rsidRPr="00EC164C">
        <w:t>éducation ont été également conduites pour tirer les leçons nécessaires. Enfin, une étude a été effectuée sur les expériences internationales menées dans plusieurs pays, notamment au sein de l</w:t>
      </w:r>
      <w:r w:rsidR="00CC7090">
        <w:t>’</w:t>
      </w:r>
      <w:r w:rsidRPr="00EC164C">
        <w:t>observatoire européen sur la violence scolaire (Bordeaux</w:t>
      </w:r>
      <w:r w:rsidR="00DB7A07" w:rsidRPr="00EC164C">
        <w:t xml:space="preserve"> − France</w:t>
      </w:r>
      <w:r w:rsidRPr="00EC164C">
        <w:t>), pour les comparer avec l</w:t>
      </w:r>
      <w:r w:rsidR="00CC7090">
        <w:t>’</w:t>
      </w:r>
      <w:r w:rsidR="00B35DBC">
        <w:t>expérience tunisienne. Le </w:t>
      </w:r>
      <w:r w:rsidRPr="00EC164C">
        <w:t>Ministère de l</w:t>
      </w:r>
      <w:r w:rsidR="00CC7090">
        <w:t>’</w:t>
      </w:r>
      <w:r w:rsidRPr="00EC164C">
        <w:t>éducation et de la formation a élaboré, à cet effet, un plan d</w:t>
      </w:r>
      <w:r w:rsidR="00CC7090">
        <w:t>’</w:t>
      </w:r>
      <w:r w:rsidR="00DB7A07" w:rsidRPr="00EC164C">
        <w:t>action ciblant 39 </w:t>
      </w:r>
      <w:r w:rsidRPr="00EC164C">
        <w:t>établissements scolaires dans lesquels des cas de violence et de comportements non conformes aux règlements en vigueur ont été remarqués.</w:t>
      </w:r>
    </w:p>
    <w:p w:rsidR="005D7AA2" w:rsidRPr="00EC164C" w:rsidRDefault="005D7AA2" w:rsidP="003D657D">
      <w:pPr>
        <w:keepNext/>
        <w:spacing w:before="240" w:after="240"/>
        <w:jc w:val="center"/>
        <w:rPr>
          <w:b/>
          <w:bCs/>
          <w:iCs/>
        </w:rPr>
      </w:pPr>
      <w:r w:rsidRPr="00EC164C">
        <w:rPr>
          <w:b/>
          <w:bCs/>
          <w:iCs/>
        </w:rPr>
        <w:t xml:space="preserve">2. </w:t>
      </w:r>
      <w:r w:rsidR="00DB7A07" w:rsidRPr="00EC164C">
        <w:rPr>
          <w:b/>
          <w:bCs/>
          <w:iCs/>
        </w:rPr>
        <w:t xml:space="preserve"> </w:t>
      </w:r>
      <w:r w:rsidRPr="00EC164C">
        <w:rPr>
          <w:b/>
          <w:bCs/>
          <w:iCs/>
        </w:rPr>
        <w:t>Enquête sur la violence en milieu familial et social</w:t>
      </w:r>
    </w:p>
    <w:p w:rsidR="005D7AA2" w:rsidRPr="00EC164C" w:rsidRDefault="005D7AA2" w:rsidP="003D657D">
      <w:pPr>
        <w:spacing w:before="240" w:after="240"/>
      </w:pPr>
      <w:r w:rsidRPr="00EC164C">
        <w:rPr>
          <w:bCs/>
        </w:rPr>
        <w:t>186.</w:t>
      </w:r>
      <w:r w:rsidR="00DB7A07" w:rsidRPr="00EC164C">
        <w:tab/>
      </w:r>
      <w:r w:rsidRPr="00EC164C">
        <w:t>Le MAFFEPA a mené, en 2002, une étude sur la violence au sein de la famille et de la société, en vue de connaître le phénomène et d</w:t>
      </w:r>
      <w:r w:rsidR="00CC7090">
        <w:t>’</w:t>
      </w:r>
      <w:r w:rsidRPr="00EC164C">
        <w:t>analyser les causes et les retombées sur l</w:t>
      </w:r>
      <w:r w:rsidR="00CC7090">
        <w:t>’</w:t>
      </w:r>
      <w:r w:rsidRPr="00EC164C">
        <w:t>équilibre social en général et sur celui de la femme et de l</w:t>
      </w:r>
      <w:r w:rsidR="00CC7090">
        <w:t>’</w:t>
      </w:r>
      <w:r w:rsidRPr="00EC164C">
        <w:t>enfant, en particulier. Cette étude propose un plan d</w:t>
      </w:r>
      <w:r w:rsidR="00CC7090">
        <w:t>’</w:t>
      </w:r>
      <w:r w:rsidRPr="00EC164C">
        <w:t>action pour juguler ce fléau.</w:t>
      </w:r>
    </w:p>
    <w:p w:rsidR="005D7AA2" w:rsidRPr="00EC164C" w:rsidRDefault="005D7AA2" w:rsidP="003D657D">
      <w:pPr>
        <w:spacing w:before="240" w:after="240"/>
        <w:ind w:firstLine="567"/>
      </w:pPr>
      <w:r w:rsidRPr="00EC164C">
        <w:t>Cette étude conduite auprès d</w:t>
      </w:r>
      <w:r w:rsidR="00CC7090">
        <w:t>’</w:t>
      </w:r>
      <w:r w:rsidRPr="00EC164C">
        <w:t>un échantillon de 200 personnes représentatives de la société tunisienne a montré que les causes de violence sont liées à des déterminants d</w:t>
      </w:r>
      <w:r w:rsidR="00CC7090">
        <w:t>’</w:t>
      </w:r>
      <w:r w:rsidRPr="00EC164C">
        <w:t>ordre économique, social et psychologique (chômage, pauvreté, frustration, stress).</w:t>
      </w:r>
    </w:p>
    <w:p w:rsidR="005D7AA2" w:rsidRPr="00EC164C" w:rsidRDefault="005D7AA2" w:rsidP="003D657D">
      <w:pPr>
        <w:spacing w:before="240" w:after="240"/>
      </w:pPr>
      <w:r w:rsidRPr="00EC164C">
        <w:rPr>
          <w:bCs/>
        </w:rPr>
        <w:t>187.</w:t>
      </w:r>
      <w:r w:rsidR="00DB7A07" w:rsidRPr="00EC164C">
        <w:tab/>
      </w:r>
      <w:r w:rsidRPr="00EC164C">
        <w:t>Pour prévenir la recrudescence de ce fléau au sein de la famille et auprès des jeunes, le MAFFEPA a développé une stratégie d</w:t>
      </w:r>
      <w:r w:rsidR="00CC7090">
        <w:t>’</w:t>
      </w:r>
      <w:r w:rsidRPr="00EC164C">
        <w:t xml:space="preserve">information et de communication destinée à encourager le dialogue et le respect de la dignité de chaque personne et de renforcer le sens civique dans les rapports au sein de la famille. Sur un plan curatif, le </w:t>
      </w:r>
      <w:r w:rsidR="00B275E7" w:rsidRPr="00EC164C">
        <w:t>G</w:t>
      </w:r>
      <w:r w:rsidRPr="00EC164C">
        <w:t>ouvernement a mis en place des mécanismes de prise en charge, à l</w:t>
      </w:r>
      <w:r w:rsidR="00CC7090">
        <w:t>’</w:t>
      </w:r>
      <w:r w:rsidRPr="00EC164C">
        <w:t xml:space="preserve">instar des </w:t>
      </w:r>
      <w:r w:rsidR="00330D48" w:rsidRPr="00EC164C">
        <w:t>D</w:t>
      </w:r>
      <w:r w:rsidRPr="00EC164C">
        <w:t>élégués à la protection de l</w:t>
      </w:r>
      <w:r w:rsidR="00CC7090">
        <w:t>’</w:t>
      </w:r>
      <w:r w:rsidRPr="00EC164C">
        <w:t>enfance, pour recevoir les signalements sur des situations mettant la santé physique et morale des enfants en danger.</w:t>
      </w:r>
    </w:p>
    <w:p w:rsidR="005D7AA2" w:rsidRPr="00EC164C" w:rsidRDefault="005D7AA2" w:rsidP="003D657D">
      <w:pPr>
        <w:autoSpaceDE w:val="0"/>
        <w:autoSpaceDN w:val="0"/>
        <w:adjustRightInd w:val="0"/>
        <w:spacing w:before="240" w:after="240"/>
        <w:jc w:val="center"/>
        <w:rPr>
          <w:b/>
          <w:bCs/>
          <w:i/>
          <w:iCs/>
          <w:color w:val="383838"/>
        </w:rPr>
      </w:pPr>
      <w:r w:rsidRPr="00EC164C">
        <w:rPr>
          <w:b/>
          <w:bCs/>
        </w:rPr>
        <w:t xml:space="preserve">3. </w:t>
      </w:r>
      <w:r w:rsidR="00DB7A07" w:rsidRPr="00EC164C">
        <w:rPr>
          <w:b/>
          <w:bCs/>
        </w:rPr>
        <w:t xml:space="preserve"> </w:t>
      </w:r>
      <w:r w:rsidRPr="00EC164C">
        <w:rPr>
          <w:b/>
          <w:bCs/>
        </w:rPr>
        <w:t>Le Rapport national sur la situation de l</w:t>
      </w:r>
      <w:r w:rsidR="00CC7090">
        <w:rPr>
          <w:b/>
          <w:bCs/>
        </w:rPr>
        <w:t>’</w:t>
      </w:r>
      <w:r w:rsidRPr="00EC164C">
        <w:rPr>
          <w:b/>
          <w:bCs/>
        </w:rPr>
        <w:t>enfance en 2006</w:t>
      </w:r>
    </w:p>
    <w:p w:rsidR="005D7AA2" w:rsidRPr="00EC164C" w:rsidRDefault="005D7AA2" w:rsidP="003D657D">
      <w:pPr>
        <w:spacing w:after="120"/>
        <w:rPr>
          <w:bCs/>
          <w:i/>
          <w:iCs/>
          <w:color w:val="383838"/>
        </w:rPr>
      </w:pPr>
      <w:r w:rsidRPr="00EC164C">
        <w:rPr>
          <w:bCs/>
        </w:rPr>
        <w:t>188.</w:t>
      </w:r>
      <w:r w:rsidR="00DB7A07" w:rsidRPr="00EC164C">
        <w:rPr>
          <w:b/>
          <w:bCs/>
        </w:rPr>
        <w:tab/>
      </w:r>
      <w:r w:rsidRPr="00EC164C">
        <w:t>Le Rapport national sur la situation de l</w:t>
      </w:r>
      <w:r w:rsidR="00CC7090">
        <w:t>’</w:t>
      </w:r>
      <w:r w:rsidRPr="00EC164C">
        <w:t>enfance en 2006 fait apparaître, à cet égard, les résultats suivants</w:t>
      </w:r>
      <w:r w:rsidR="00416139" w:rsidRPr="00EC164C">
        <w:t>:</w:t>
      </w:r>
    </w:p>
    <w:p w:rsidR="005D7AA2" w:rsidRPr="00EC164C" w:rsidRDefault="00416139" w:rsidP="003D657D">
      <w:pPr>
        <w:autoSpaceDE w:val="0"/>
        <w:autoSpaceDN w:val="0"/>
        <w:adjustRightInd w:val="0"/>
        <w:spacing w:after="120"/>
        <w:ind w:left="1134" w:hanging="567"/>
        <w:rPr>
          <w:bCs/>
          <w:i/>
          <w:iCs/>
          <w:color w:val="383838"/>
        </w:rPr>
      </w:pPr>
      <w:r w:rsidRPr="00EC164C">
        <w:rPr>
          <w:bCs/>
          <w:iCs/>
          <w:color w:val="383838"/>
        </w:rPr>
        <w:t>«</w:t>
      </w:r>
      <w:r w:rsidR="009C29AE">
        <w:rPr>
          <w:bCs/>
          <w:iCs/>
          <w:color w:val="383838"/>
        </w:rPr>
        <w:sym w:font="Symbol" w:char="F02D"/>
      </w:r>
      <w:r w:rsidR="009C29AE">
        <w:rPr>
          <w:bCs/>
          <w:iCs/>
          <w:color w:val="383838"/>
        </w:rPr>
        <w:tab/>
      </w:r>
      <w:r w:rsidR="005D7AA2" w:rsidRPr="00EC164C">
        <w:rPr>
          <w:i/>
          <w:iCs/>
        </w:rPr>
        <w:t>Renforcement et diversification des mécanismes d</w:t>
      </w:r>
      <w:r w:rsidR="00CC7090">
        <w:rPr>
          <w:i/>
          <w:iCs/>
        </w:rPr>
        <w:t>’</w:t>
      </w:r>
      <w:r w:rsidR="005D7AA2" w:rsidRPr="00EC164C">
        <w:rPr>
          <w:i/>
          <w:iCs/>
        </w:rPr>
        <w:t>intervention des Délégués à la protection de l</w:t>
      </w:r>
      <w:r w:rsidR="00CC7090">
        <w:rPr>
          <w:i/>
          <w:iCs/>
        </w:rPr>
        <w:t>’</w:t>
      </w:r>
      <w:r w:rsidR="005D7AA2" w:rsidRPr="00EC164C">
        <w:rPr>
          <w:i/>
          <w:iCs/>
        </w:rPr>
        <w:t>enfance en 2006, grâce notamment aux moyens importants mis à leur disposition, aux actions de formation des délégués en matière d</w:t>
      </w:r>
      <w:r w:rsidR="00CC7090">
        <w:rPr>
          <w:i/>
          <w:iCs/>
        </w:rPr>
        <w:t>’</w:t>
      </w:r>
      <w:r w:rsidR="005D7AA2" w:rsidRPr="00EC164C">
        <w:rPr>
          <w:i/>
          <w:iCs/>
        </w:rPr>
        <w:t>intervention et de travail en réseaux.</w:t>
      </w:r>
    </w:p>
    <w:p w:rsidR="005D7AA2" w:rsidRPr="00EC164C" w:rsidRDefault="005D7AA2" w:rsidP="003D657D">
      <w:pPr>
        <w:numPr>
          <w:ilvl w:val="0"/>
          <w:numId w:val="36"/>
        </w:numPr>
        <w:autoSpaceDE w:val="0"/>
        <w:autoSpaceDN w:val="0"/>
        <w:adjustRightInd w:val="0"/>
        <w:spacing w:after="120"/>
        <w:rPr>
          <w:i/>
          <w:iCs/>
        </w:rPr>
      </w:pPr>
      <w:r w:rsidRPr="00EC164C">
        <w:rPr>
          <w:i/>
          <w:iCs/>
        </w:rPr>
        <w:t>Augmentation du nombre de signalements atteignant 7</w:t>
      </w:r>
      <w:r w:rsidR="00DB7A07" w:rsidRPr="00EC164C">
        <w:rPr>
          <w:i/>
          <w:iCs/>
        </w:rPr>
        <w:t xml:space="preserve"> </w:t>
      </w:r>
      <w:r w:rsidR="005B62A2">
        <w:rPr>
          <w:i/>
          <w:iCs/>
        </w:rPr>
        <w:t>506 cas en 2006, contre 6 767 </w:t>
      </w:r>
      <w:r w:rsidRPr="00EC164C">
        <w:rPr>
          <w:i/>
          <w:iCs/>
        </w:rPr>
        <w:t xml:space="preserve">cas en 2005. </w:t>
      </w:r>
    </w:p>
    <w:p w:rsidR="005D7AA2" w:rsidRPr="00EC164C" w:rsidRDefault="005D7AA2" w:rsidP="003D657D">
      <w:pPr>
        <w:numPr>
          <w:ilvl w:val="0"/>
          <w:numId w:val="36"/>
        </w:numPr>
        <w:autoSpaceDE w:val="0"/>
        <w:autoSpaceDN w:val="0"/>
        <w:adjustRightInd w:val="0"/>
        <w:spacing w:after="120"/>
        <w:rPr>
          <w:i/>
          <w:iCs/>
        </w:rPr>
      </w:pPr>
      <w:r w:rsidRPr="00EC164C">
        <w:rPr>
          <w:i/>
          <w:iCs/>
        </w:rPr>
        <w:t>Diversification des mesures prises par les Délégués à la protection de l</w:t>
      </w:r>
      <w:r w:rsidR="00CC7090">
        <w:rPr>
          <w:i/>
          <w:iCs/>
        </w:rPr>
        <w:t>’</w:t>
      </w:r>
      <w:r w:rsidRPr="00EC164C">
        <w:rPr>
          <w:i/>
          <w:iCs/>
        </w:rPr>
        <w:t>enfance en 2006: 2</w:t>
      </w:r>
      <w:r w:rsidR="00DB7A07" w:rsidRPr="00EC164C">
        <w:rPr>
          <w:i/>
          <w:iCs/>
        </w:rPr>
        <w:t> </w:t>
      </w:r>
      <w:r w:rsidRPr="00EC164C">
        <w:rPr>
          <w:i/>
          <w:iCs/>
        </w:rPr>
        <w:t>748 mesures conventionnelles, 476 mesures d</w:t>
      </w:r>
      <w:r w:rsidR="00CC7090">
        <w:rPr>
          <w:i/>
          <w:iCs/>
        </w:rPr>
        <w:t>’</w:t>
      </w:r>
      <w:r w:rsidRPr="00EC164C">
        <w:rPr>
          <w:i/>
          <w:iCs/>
        </w:rPr>
        <w:t>urgence et 1</w:t>
      </w:r>
      <w:r w:rsidR="00DB7A07" w:rsidRPr="00EC164C">
        <w:rPr>
          <w:i/>
          <w:iCs/>
        </w:rPr>
        <w:t> </w:t>
      </w:r>
      <w:r w:rsidRPr="00EC164C">
        <w:rPr>
          <w:i/>
          <w:iCs/>
        </w:rPr>
        <w:t xml:space="preserve">713 demandes de protection judiciaire introduites auprès des </w:t>
      </w:r>
      <w:r w:rsidR="00DB7A07" w:rsidRPr="00EC164C">
        <w:rPr>
          <w:i/>
          <w:iCs/>
        </w:rPr>
        <w:t>j</w:t>
      </w:r>
      <w:r w:rsidRPr="00EC164C">
        <w:rPr>
          <w:i/>
          <w:iCs/>
        </w:rPr>
        <w:t>uges de la famille, alors que 908 cas étaient encore au stade des enquêtes lors de l</w:t>
      </w:r>
      <w:r w:rsidR="00CC7090">
        <w:rPr>
          <w:i/>
          <w:iCs/>
        </w:rPr>
        <w:t>’</w:t>
      </w:r>
      <w:r w:rsidRPr="00EC164C">
        <w:rPr>
          <w:i/>
          <w:iCs/>
        </w:rPr>
        <w:t>établissement dudit Rapport national.</w:t>
      </w:r>
    </w:p>
    <w:p w:rsidR="009C29AE" w:rsidRPr="003277D1" w:rsidRDefault="005D7AA2" w:rsidP="003D657D">
      <w:pPr>
        <w:numPr>
          <w:ilvl w:val="0"/>
          <w:numId w:val="36"/>
        </w:numPr>
        <w:autoSpaceDE w:val="0"/>
        <w:autoSpaceDN w:val="0"/>
        <w:adjustRightInd w:val="0"/>
        <w:spacing w:after="120"/>
        <w:rPr>
          <w:iCs/>
          <w:spacing w:val="-2"/>
        </w:rPr>
      </w:pPr>
      <w:r w:rsidRPr="003277D1">
        <w:rPr>
          <w:i/>
          <w:iCs/>
          <w:spacing w:val="-2"/>
        </w:rPr>
        <w:t>Renforcement et élargissement des réseaux d</w:t>
      </w:r>
      <w:r w:rsidR="00CC7090" w:rsidRPr="003277D1">
        <w:rPr>
          <w:i/>
          <w:iCs/>
          <w:spacing w:val="-2"/>
        </w:rPr>
        <w:t>’</w:t>
      </w:r>
      <w:r w:rsidRPr="003277D1">
        <w:rPr>
          <w:i/>
          <w:iCs/>
          <w:spacing w:val="-2"/>
        </w:rPr>
        <w:t xml:space="preserve">intervention durant le mois de la protection organisé par le par le Ministère des </w:t>
      </w:r>
      <w:r w:rsidR="00DB7A07" w:rsidRPr="003277D1">
        <w:rPr>
          <w:i/>
          <w:iCs/>
          <w:spacing w:val="-2"/>
        </w:rPr>
        <w:t>a</w:t>
      </w:r>
      <w:r w:rsidRPr="003277D1">
        <w:rPr>
          <w:i/>
          <w:iCs/>
          <w:spacing w:val="-2"/>
        </w:rPr>
        <w:t xml:space="preserve">ffaires de la </w:t>
      </w:r>
      <w:r w:rsidR="00DB7A07" w:rsidRPr="003277D1">
        <w:rPr>
          <w:i/>
          <w:iCs/>
          <w:spacing w:val="-2"/>
        </w:rPr>
        <w:t>f</w:t>
      </w:r>
      <w:r w:rsidRPr="003277D1">
        <w:rPr>
          <w:i/>
          <w:iCs/>
          <w:spacing w:val="-2"/>
        </w:rPr>
        <w:t xml:space="preserve">emme, de la </w:t>
      </w:r>
      <w:r w:rsidR="00DB7A07" w:rsidRPr="003277D1">
        <w:rPr>
          <w:i/>
          <w:iCs/>
          <w:spacing w:val="-2"/>
        </w:rPr>
        <w:t>f</w:t>
      </w:r>
      <w:r w:rsidRPr="003277D1">
        <w:rPr>
          <w:i/>
          <w:iCs/>
          <w:spacing w:val="-2"/>
        </w:rPr>
        <w:t>amille, de l</w:t>
      </w:r>
      <w:r w:rsidR="00CC7090" w:rsidRPr="003277D1">
        <w:rPr>
          <w:i/>
          <w:iCs/>
          <w:spacing w:val="-2"/>
        </w:rPr>
        <w:t>’</w:t>
      </w:r>
      <w:r w:rsidR="00DB7A07" w:rsidRPr="003277D1">
        <w:rPr>
          <w:i/>
          <w:iCs/>
          <w:spacing w:val="-2"/>
        </w:rPr>
        <w:t>e</w:t>
      </w:r>
      <w:r w:rsidRPr="003277D1">
        <w:rPr>
          <w:i/>
          <w:iCs/>
          <w:spacing w:val="-2"/>
        </w:rPr>
        <w:t xml:space="preserve">nfance et des </w:t>
      </w:r>
      <w:r w:rsidR="00DB7A07" w:rsidRPr="003277D1">
        <w:rPr>
          <w:i/>
          <w:iCs/>
          <w:spacing w:val="-2"/>
        </w:rPr>
        <w:t>p</w:t>
      </w:r>
      <w:r w:rsidRPr="003277D1">
        <w:rPr>
          <w:i/>
          <w:iCs/>
          <w:spacing w:val="-2"/>
        </w:rPr>
        <w:t>ersonnes âgées en association avec le Ministère de l</w:t>
      </w:r>
      <w:r w:rsidR="00CC7090" w:rsidRPr="003277D1">
        <w:rPr>
          <w:i/>
          <w:iCs/>
          <w:spacing w:val="-2"/>
        </w:rPr>
        <w:t>’</w:t>
      </w:r>
      <w:r w:rsidR="00DB7A07" w:rsidRPr="003277D1">
        <w:rPr>
          <w:i/>
          <w:iCs/>
          <w:spacing w:val="-2"/>
        </w:rPr>
        <w:t>i</w:t>
      </w:r>
      <w:r w:rsidRPr="003277D1">
        <w:rPr>
          <w:i/>
          <w:iCs/>
          <w:spacing w:val="-2"/>
        </w:rPr>
        <w:t xml:space="preserve">ntérieur et du </w:t>
      </w:r>
      <w:r w:rsidR="00DB7A07" w:rsidRPr="003277D1">
        <w:rPr>
          <w:i/>
          <w:iCs/>
          <w:spacing w:val="-2"/>
        </w:rPr>
        <w:t>d</w:t>
      </w:r>
      <w:r w:rsidRPr="003277D1">
        <w:rPr>
          <w:i/>
          <w:iCs/>
          <w:spacing w:val="-2"/>
        </w:rPr>
        <w:t xml:space="preserve">éveloppement </w:t>
      </w:r>
      <w:r w:rsidR="00DB7A07" w:rsidRPr="003277D1">
        <w:rPr>
          <w:i/>
          <w:iCs/>
          <w:spacing w:val="-2"/>
        </w:rPr>
        <w:t>l</w:t>
      </w:r>
      <w:r w:rsidRPr="003277D1">
        <w:rPr>
          <w:i/>
          <w:iCs/>
          <w:spacing w:val="-2"/>
        </w:rPr>
        <w:t xml:space="preserve">ocal, le Ministère des </w:t>
      </w:r>
      <w:r w:rsidR="00DB7A07" w:rsidRPr="003277D1">
        <w:rPr>
          <w:i/>
          <w:iCs/>
          <w:spacing w:val="-2"/>
        </w:rPr>
        <w:t>a</w:t>
      </w:r>
      <w:r w:rsidRPr="003277D1">
        <w:rPr>
          <w:i/>
          <w:iCs/>
          <w:spacing w:val="-2"/>
        </w:rPr>
        <w:t xml:space="preserve">ffaires </w:t>
      </w:r>
      <w:r w:rsidR="00DB7A07" w:rsidRPr="003277D1">
        <w:rPr>
          <w:i/>
          <w:iCs/>
          <w:spacing w:val="-2"/>
        </w:rPr>
        <w:t>s</w:t>
      </w:r>
      <w:r w:rsidRPr="003277D1">
        <w:rPr>
          <w:i/>
          <w:iCs/>
          <w:spacing w:val="-2"/>
        </w:rPr>
        <w:t xml:space="preserve">ociales, de la </w:t>
      </w:r>
      <w:r w:rsidR="00DB7A07" w:rsidRPr="003277D1">
        <w:rPr>
          <w:i/>
          <w:iCs/>
          <w:spacing w:val="-2"/>
        </w:rPr>
        <w:t>s</w:t>
      </w:r>
      <w:r w:rsidRPr="003277D1">
        <w:rPr>
          <w:i/>
          <w:iCs/>
          <w:spacing w:val="-2"/>
        </w:rPr>
        <w:t>olidarité et des Tunisiens à l</w:t>
      </w:r>
      <w:r w:rsidR="00CC7090" w:rsidRPr="003277D1">
        <w:rPr>
          <w:i/>
          <w:iCs/>
          <w:spacing w:val="-2"/>
        </w:rPr>
        <w:t>’</w:t>
      </w:r>
      <w:r w:rsidR="00DB7A07" w:rsidRPr="003277D1">
        <w:rPr>
          <w:i/>
          <w:iCs/>
          <w:spacing w:val="-2"/>
        </w:rPr>
        <w:t>é</w:t>
      </w:r>
      <w:r w:rsidRPr="003277D1">
        <w:rPr>
          <w:i/>
          <w:iCs/>
          <w:spacing w:val="-2"/>
        </w:rPr>
        <w:t xml:space="preserve">tranger et le Ministère de la </w:t>
      </w:r>
      <w:r w:rsidR="00DB7A07" w:rsidRPr="003277D1">
        <w:rPr>
          <w:i/>
          <w:iCs/>
          <w:spacing w:val="-2"/>
        </w:rPr>
        <w:t>s</w:t>
      </w:r>
      <w:r w:rsidRPr="003277D1">
        <w:rPr>
          <w:i/>
          <w:iCs/>
          <w:spacing w:val="-2"/>
        </w:rPr>
        <w:t xml:space="preserve">anté publique durant la période allant du 20 novembre au 20 décembre 2006, avec pour thème central le sujet de </w:t>
      </w:r>
      <w:r w:rsidR="00DB7A07" w:rsidRPr="003277D1">
        <w:rPr>
          <w:i/>
          <w:iCs/>
          <w:spacing w:val="-2"/>
        </w:rPr>
        <w:t>“</w:t>
      </w:r>
      <w:r w:rsidRPr="003277D1">
        <w:rPr>
          <w:i/>
          <w:iCs/>
          <w:spacing w:val="-2"/>
        </w:rPr>
        <w:t>l</w:t>
      </w:r>
      <w:r w:rsidR="00CC7090" w:rsidRPr="003277D1">
        <w:rPr>
          <w:i/>
          <w:iCs/>
          <w:spacing w:val="-2"/>
        </w:rPr>
        <w:t>’</w:t>
      </w:r>
      <w:r w:rsidRPr="003277D1">
        <w:rPr>
          <w:i/>
          <w:iCs/>
          <w:spacing w:val="-2"/>
        </w:rPr>
        <w:t>abandon scolaire</w:t>
      </w:r>
      <w:r w:rsidR="00DB7A07" w:rsidRPr="003277D1">
        <w:rPr>
          <w:i/>
          <w:iCs/>
          <w:spacing w:val="-2"/>
        </w:rPr>
        <w:t>”</w:t>
      </w:r>
      <w:r w:rsidRPr="003277D1">
        <w:rPr>
          <w:i/>
          <w:iCs/>
          <w:spacing w:val="-2"/>
        </w:rPr>
        <w:t xml:space="preserve"> comme axe principal du mois de la protection pour l</w:t>
      </w:r>
      <w:r w:rsidR="00CC7090" w:rsidRPr="003277D1">
        <w:rPr>
          <w:i/>
          <w:iCs/>
          <w:spacing w:val="-2"/>
        </w:rPr>
        <w:t>’</w:t>
      </w:r>
      <w:r w:rsidRPr="003277D1">
        <w:rPr>
          <w:i/>
          <w:iCs/>
          <w:spacing w:val="-2"/>
        </w:rPr>
        <w:t xml:space="preserve">année 2006 sous le slogan </w:t>
      </w:r>
      <w:r w:rsidR="00DB7A07" w:rsidRPr="003277D1">
        <w:rPr>
          <w:i/>
          <w:iCs/>
          <w:spacing w:val="-2"/>
        </w:rPr>
        <w:t>“</w:t>
      </w:r>
      <w:r w:rsidRPr="003277D1">
        <w:rPr>
          <w:i/>
          <w:iCs/>
          <w:spacing w:val="-2"/>
        </w:rPr>
        <w:t>Le maintien de l</w:t>
      </w:r>
      <w:r w:rsidR="00CC7090" w:rsidRPr="003277D1">
        <w:rPr>
          <w:i/>
          <w:iCs/>
          <w:spacing w:val="-2"/>
        </w:rPr>
        <w:t>’</w:t>
      </w:r>
      <w:r w:rsidRPr="003277D1">
        <w:rPr>
          <w:i/>
          <w:iCs/>
          <w:spacing w:val="-2"/>
        </w:rPr>
        <w:t>enfant è l</w:t>
      </w:r>
      <w:r w:rsidR="00CC7090" w:rsidRPr="003277D1">
        <w:rPr>
          <w:i/>
          <w:iCs/>
          <w:spacing w:val="-2"/>
        </w:rPr>
        <w:t>’</w:t>
      </w:r>
      <w:r w:rsidRPr="003277D1">
        <w:rPr>
          <w:i/>
          <w:iCs/>
          <w:spacing w:val="-2"/>
        </w:rPr>
        <w:t>école, une responsabilité collective</w:t>
      </w:r>
      <w:r w:rsidR="00DB7A07" w:rsidRPr="003277D1">
        <w:rPr>
          <w:i/>
          <w:iCs/>
          <w:spacing w:val="-2"/>
        </w:rPr>
        <w:t>”</w:t>
      </w:r>
      <w:r w:rsidRPr="003277D1">
        <w:rPr>
          <w:i/>
          <w:iCs/>
          <w:spacing w:val="-2"/>
        </w:rPr>
        <w:t>.</w:t>
      </w:r>
    </w:p>
    <w:p w:rsidR="00416139" w:rsidRPr="00EC164C" w:rsidRDefault="005D7AA2" w:rsidP="003D657D">
      <w:pPr>
        <w:numPr>
          <w:ilvl w:val="0"/>
          <w:numId w:val="36"/>
        </w:numPr>
        <w:autoSpaceDE w:val="0"/>
        <w:autoSpaceDN w:val="0"/>
        <w:adjustRightInd w:val="0"/>
        <w:rPr>
          <w:iCs/>
        </w:rPr>
      </w:pPr>
      <w:r w:rsidRPr="00EC164C">
        <w:rPr>
          <w:i/>
          <w:iCs/>
        </w:rPr>
        <w:t>Augmentation relative des cas d</w:t>
      </w:r>
      <w:r w:rsidR="00CC7090">
        <w:rPr>
          <w:i/>
          <w:iCs/>
        </w:rPr>
        <w:t>’</w:t>
      </w:r>
      <w:r w:rsidRPr="00EC164C">
        <w:rPr>
          <w:i/>
          <w:iCs/>
        </w:rPr>
        <w:t xml:space="preserve">intervention du </w:t>
      </w:r>
      <w:r w:rsidR="00DB7A07" w:rsidRPr="00EC164C">
        <w:rPr>
          <w:i/>
          <w:iCs/>
        </w:rPr>
        <w:t>j</w:t>
      </w:r>
      <w:r w:rsidRPr="00EC164C">
        <w:rPr>
          <w:i/>
          <w:iCs/>
        </w:rPr>
        <w:t>uge de la famille atteignant pendant la période allant du début d</w:t>
      </w:r>
      <w:r w:rsidR="00CC7090">
        <w:rPr>
          <w:i/>
          <w:iCs/>
        </w:rPr>
        <w:t>’</w:t>
      </w:r>
      <w:r w:rsidRPr="00EC164C">
        <w:rPr>
          <w:i/>
          <w:iCs/>
        </w:rPr>
        <w:t>août 2005 à la fin de juillet 2006 le nombre de 2</w:t>
      </w:r>
      <w:r w:rsidR="00DB7A07" w:rsidRPr="00EC164C">
        <w:rPr>
          <w:i/>
          <w:iCs/>
        </w:rPr>
        <w:t xml:space="preserve"> </w:t>
      </w:r>
      <w:r w:rsidRPr="00EC164C">
        <w:rPr>
          <w:i/>
          <w:iCs/>
        </w:rPr>
        <w:t>378 cas d</w:t>
      </w:r>
      <w:r w:rsidR="00CC7090">
        <w:rPr>
          <w:i/>
          <w:iCs/>
        </w:rPr>
        <w:t>’</w:t>
      </w:r>
      <w:r w:rsidRPr="00EC164C">
        <w:rPr>
          <w:i/>
          <w:iCs/>
        </w:rPr>
        <w:t>enfants menacés dont 1</w:t>
      </w:r>
      <w:r w:rsidR="00DB7A07" w:rsidRPr="00EC164C">
        <w:rPr>
          <w:i/>
          <w:iCs/>
        </w:rPr>
        <w:t xml:space="preserve"> </w:t>
      </w:r>
      <w:r w:rsidRPr="00EC164C">
        <w:rPr>
          <w:i/>
          <w:iCs/>
        </w:rPr>
        <w:t>300 garçons et 1</w:t>
      </w:r>
      <w:r w:rsidR="00DB7A07" w:rsidRPr="00EC164C">
        <w:rPr>
          <w:i/>
          <w:iCs/>
        </w:rPr>
        <w:t xml:space="preserve"> </w:t>
      </w:r>
      <w:r w:rsidRPr="00EC164C">
        <w:rPr>
          <w:i/>
          <w:iCs/>
        </w:rPr>
        <w:t>078 filles, soit une augmentation de 89 cas par rapport au</w:t>
      </w:r>
      <w:r w:rsidR="00DB7A07" w:rsidRPr="00EC164C">
        <w:rPr>
          <w:i/>
          <w:iCs/>
        </w:rPr>
        <w:t xml:space="preserve"> total enregistré en 2005, etc.</w:t>
      </w:r>
      <w:r w:rsidR="00DB7A07" w:rsidRPr="00EC164C">
        <w:rPr>
          <w:iCs/>
        </w:rPr>
        <w:t>».</w:t>
      </w:r>
    </w:p>
    <w:p w:rsidR="00416139" w:rsidRPr="00EC164C" w:rsidRDefault="005D7AA2" w:rsidP="003D657D">
      <w:pPr>
        <w:keepNext/>
        <w:spacing w:before="240" w:after="240"/>
        <w:jc w:val="center"/>
        <w:rPr>
          <w:b/>
          <w:bCs/>
        </w:rPr>
      </w:pPr>
      <w:r w:rsidRPr="00EC164C">
        <w:rPr>
          <w:b/>
          <w:bCs/>
        </w:rPr>
        <w:t xml:space="preserve">J. </w:t>
      </w:r>
      <w:r w:rsidR="00DB7A07" w:rsidRPr="00EC164C">
        <w:rPr>
          <w:b/>
          <w:bCs/>
        </w:rPr>
        <w:t xml:space="preserve"> </w:t>
      </w:r>
      <w:r w:rsidRPr="00EC164C">
        <w:rPr>
          <w:b/>
          <w:bCs/>
        </w:rPr>
        <w:t>E</w:t>
      </w:r>
      <w:r w:rsidR="00DB7A07" w:rsidRPr="00EC164C">
        <w:rPr>
          <w:b/>
          <w:bCs/>
        </w:rPr>
        <w:t xml:space="preserve">xamen périodique du placement </w:t>
      </w:r>
      <w:r w:rsidRPr="00EC164C">
        <w:rPr>
          <w:b/>
          <w:bCs/>
        </w:rPr>
        <w:t>(art. 25)</w:t>
      </w:r>
    </w:p>
    <w:p w:rsidR="005F4FA9" w:rsidRPr="00EC164C" w:rsidRDefault="005D7AA2" w:rsidP="003D657D">
      <w:pPr>
        <w:spacing w:before="240" w:after="240"/>
      </w:pPr>
      <w:r w:rsidRPr="00EC164C">
        <w:rPr>
          <w:bCs/>
        </w:rPr>
        <w:t>189.</w:t>
      </w:r>
      <w:r w:rsidR="005F4FA9" w:rsidRPr="00EC164C">
        <w:tab/>
      </w:r>
      <w:r w:rsidRPr="00EC164C">
        <w:t>Un examen périodique du traitement et des soins dispensés à l</w:t>
      </w:r>
      <w:r w:rsidR="00CC7090">
        <w:t>’</w:t>
      </w:r>
      <w:r w:rsidRPr="00EC164C">
        <w:t>enfant est assuré, selon les textes en vigueur, par les instances judiciaires ainsi que par des structures administratives appropriées. Le présent rapport renvoie, à cet égard, aux informations pertinentes incluses dans les rapports périod</w:t>
      </w:r>
      <w:r w:rsidR="005F4FA9" w:rsidRPr="00EC164C">
        <w:t>iques précédents de la Tunisie.</w:t>
      </w:r>
    </w:p>
    <w:p w:rsidR="005D7AA2" w:rsidRPr="00EC164C" w:rsidRDefault="005D7AA2" w:rsidP="003D657D">
      <w:pPr>
        <w:keepNext/>
        <w:keepLines/>
        <w:spacing w:before="240" w:after="240"/>
        <w:jc w:val="center"/>
        <w:rPr>
          <w:szCs w:val="24"/>
        </w:rPr>
      </w:pPr>
      <w:r w:rsidRPr="00EC164C">
        <w:rPr>
          <w:b/>
          <w:szCs w:val="24"/>
        </w:rPr>
        <w:t>VI.  SANTÉ ET BIEN-</w:t>
      </w:r>
      <w:r w:rsidR="005F4FA9" w:rsidRPr="00EC164C">
        <w:rPr>
          <w:b/>
          <w:szCs w:val="24"/>
        </w:rPr>
        <w:t>Ê</w:t>
      </w:r>
      <w:r w:rsidRPr="00EC164C">
        <w:rPr>
          <w:b/>
          <w:szCs w:val="24"/>
        </w:rPr>
        <w:t>TRE</w:t>
      </w:r>
    </w:p>
    <w:p w:rsidR="005D7AA2" w:rsidRPr="00EC164C" w:rsidRDefault="005D7AA2" w:rsidP="003D657D">
      <w:pPr>
        <w:keepNext/>
        <w:keepLines/>
        <w:spacing w:before="240" w:after="240"/>
        <w:jc w:val="center"/>
        <w:rPr>
          <w:b/>
        </w:rPr>
      </w:pPr>
      <w:r w:rsidRPr="00EC164C">
        <w:rPr>
          <w:b/>
        </w:rPr>
        <w:t xml:space="preserve">A. </w:t>
      </w:r>
      <w:r w:rsidR="005F4FA9" w:rsidRPr="00EC164C">
        <w:rPr>
          <w:b/>
        </w:rPr>
        <w:t xml:space="preserve"> </w:t>
      </w:r>
      <w:r w:rsidRPr="00EC164C">
        <w:rPr>
          <w:b/>
        </w:rPr>
        <w:t>L</w:t>
      </w:r>
      <w:r w:rsidR="005F4FA9" w:rsidRPr="00EC164C">
        <w:rPr>
          <w:b/>
        </w:rPr>
        <w:t xml:space="preserve">es enfants porteurs de handicap </w:t>
      </w:r>
      <w:r w:rsidRPr="00EC164C">
        <w:rPr>
          <w:b/>
        </w:rPr>
        <w:t>(art. 23)</w:t>
      </w:r>
    </w:p>
    <w:p w:rsidR="005D7AA2" w:rsidRPr="00EC164C" w:rsidRDefault="005D7AA2" w:rsidP="003D657D">
      <w:pPr>
        <w:keepNext/>
        <w:keepLines/>
        <w:spacing w:before="240" w:after="240"/>
        <w:rPr>
          <w:i/>
          <w:iCs/>
        </w:rPr>
      </w:pPr>
      <w:r w:rsidRPr="00EC164C">
        <w:rPr>
          <w:bCs/>
        </w:rPr>
        <w:t>190.</w:t>
      </w:r>
      <w:r w:rsidR="005F4FA9" w:rsidRPr="00EC164C">
        <w:tab/>
      </w:r>
      <w:r w:rsidRPr="00EC164C">
        <w:t>Dans ses observations finales faites à l</w:t>
      </w:r>
      <w:r w:rsidR="00CC7090">
        <w:t>’</w:t>
      </w:r>
      <w:r w:rsidRPr="00EC164C">
        <w:t>issue de l</w:t>
      </w:r>
      <w:r w:rsidR="00CC7090">
        <w:t>’</w:t>
      </w:r>
      <w:r w:rsidRPr="00EC164C">
        <w:t xml:space="preserve">examen du deuxième rapport périodique de la Tunisie, </w:t>
      </w:r>
      <w:r w:rsidR="00416139" w:rsidRPr="00EC164C">
        <w:t>«</w:t>
      </w:r>
      <w:r w:rsidRPr="00EC164C">
        <w:rPr>
          <w:i/>
          <w:iCs/>
        </w:rPr>
        <w:t>Le Comité constate avec satisfaction que la législation relative aux enfants handicapés et à leur droit de bénéficier d</w:t>
      </w:r>
      <w:r w:rsidR="00CC7090">
        <w:rPr>
          <w:i/>
          <w:iCs/>
        </w:rPr>
        <w:t>’</w:t>
      </w:r>
      <w:r w:rsidRPr="00EC164C">
        <w:rPr>
          <w:i/>
          <w:iCs/>
        </w:rPr>
        <w:t>une éducation, d</w:t>
      </w:r>
      <w:r w:rsidR="00CC7090">
        <w:rPr>
          <w:i/>
          <w:iCs/>
        </w:rPr>
        <w:t>’</w:t>
      </w:r>
      <w:r w:rsidRPr="00EC164C">
        <w:rPr>
          <w:i/>
          <w:iCs/>
        </w:rPr>
        <w:t>une réadaptation et d</w:t>
      </w:r>
      <w:r w:rsidR="00CC7090">
        <w:rPr>
          <w:i/>
          <w:iCs/>
        </w:rPr>
        <w:t>’</w:t>
      </w:r>
      <w:r w:rsidRPr="00EC164C">
        <w:rPr>
          <w:i/>
          <w:iCs/>
        </w:rPr>
        <w:t>une formation est très développée mais il déplore que seul un petit nombre d</w:t>
      </w:r>
      <w:r w:rsidR="00CC7090">
        <w:rPr>
          <w:i/>
          <w:iCs/>
        </w:rPr>
        <w:t>’</w:t>
      </w:r>
      <w:r w:rsidRPr="00EC164C">
        <w:rPr>
          <w:i/>
          <w:iCs/>
        </w:rPr>
        <w:t>enfants souffrant de handicaps légers soient inscrits dans des écoles ordinaires. Le Comité prend note des indications données par la délégation selon lesquelles une stratégie d</w:t>
      </w:r>
      <w:r w:rsidR="00CC7090">
        <w:rPr>
          <w:i/>
          <w:iCs/>
        </w:rPr>
        <w:t>’</w:t>
      </w:r>
      <w:r w:rsidRPr="00EC164C">
        <w:rPr>
          <w:i/>
          <w:iCs/>
        </w:rPr>
        <w:t>insertion et de formation professionnelle des enfants handicapés, ainsi qu</w:t>
      </w:r>
      <w:r w:rsidR="00CC7090">
        <w:rPr>
          <w:i/>
          <w:iCs/>
        </w:rPr>
        <w:t>’</w:t>
      </w:r>
      <w:r w:rsidRPr="00EC164C">
        <w:rPr>
          <w:i/>
          <w:iCs/>
        </w:rPr>
        <w:t>une étude sur les causes des handicaps, sont en voie d</w:t>
      </w:r>
      <w:r w:rsidR="00CC7090">
        <w:rPr>
          <w:i/>
          <w:iCs/>
        </w:rPr>
        <w:t>’</w:t>
      </w:r>
      <w:r w:rsidRPr="00EC164C">
        <w:rPr>
          <w:i/>
          <w:iCs/>
        </w:rPr>
        <w:t>achèvement.</w:t>
      </w:r>
    </w:p>
    <w:p w:rsidR="005D7AA2" w:rsidRPr="00EC164C" w:rsidRDefault="005D7AA2" w:rsidP="003D657D">
      <w:pPr>
        <w:spacing w:before="240" w:after="240"/>
        <w:ind w:firstLine="567"/>
        <w:rPr>
          <w:i/>
          <w:iCs/>
        </w:rPr>
      </w:pPr>
      <w:r w:rsidRPr="00EC164C">
        <w:rPr>
          <w:i/>
          <w:iCs/>
        </w:rPr>
        <w:t>Le Comité prie instamment l</w:t>
      </w:r>
      <w:r w:rsidR="00CC7090">
        <w:rPr>
          <w:i/>
          <w:iCs/>
        </w:rPr>
        <w:t>’</w:t>
      </w:r>
      <w:r w:rsidRPr="00EC164C">
        <w:rPr>
          <w:i/>
          <w:iCs/>
        </w:rPr>
        <w:t xml:space="preserve">État partie: </w:t>
      </w:r>
    </w:p>
    <w:p w:rsidR="005D7AA2" w:rsidRPr="00EC164C" w:rsidRDefault="005D7AA2" w:rsidP="003D657D">
      <w:pPr>
        <w:spacing w:before="240" w:after="240"/>
        <w:ind w:firstLine="567"/>
        <w:rPr>
          <w:i/>
          <w:iCs/>
        </w:rPr>
      </w:pPr>
      <w:r w:rsidRPr="00EC164C">
        <w:rPr>
          <w:i/>
          <w:iCs/>
        </w:rPr>
        <w:t>a)</w:t>
      </w:r>
      <w:r w:rsidR="005F4FA9" w:rsidRPr="00EC164C">
        <w:rPr>
          <w:i/>
          <w:iCs/>
        </w:rPr>
        <w:tab/>
      </w:r>
      <w:r w:rsidRPr="00EC164C">
        <w:rPr>
          <w:i/>
          <w:iCs/>
        </w:rPr>
        <w:t>De réexaminer les politiques et les pratiques en vigueur s</w:t>
      </w:r>
      <w:r w:rsidR="00CC7090">
        <w:rPr>
          <w:i/>
          <w:iCs/>
        </w:rPr>
        <w:t>’</w:t>
      </w:r>
      <w:r w:rsidRPr="00EC164C">
        <w:rPr>
          <w:i/>
          <w:iCs/>
        </w:rPr>
        <w:t>appliquant aux enfants handicapés, en tenant dûment compte des Règles pour l</w:t>
      </w:r>
      <w:r w:rsidR="00CC7090">
        <w:rPr>
          <w:i/>
          <w:iCs/>
        </w:rPr>
        <w:t>’</w:t>
      </w:r>
      <w:r w:rsidRPr="00EC164C">
        <w:rPr>
          <w:i/>
          <w:iCs/>
        </w:rPr>
        <w:t>égalisation des chances des handicapés (résolution 48/96 de l</w:t>
      </w:r>
      <w:r w:rsidR="00CC7090">
        <w:rPr>
          <w:i/>
          <w:iCs/>
        </w:rPr>
        <w:t>’</w:t>
      </w:r>
      <w:r w:rsidRPr="00EC164C">
        <w:rPr>
          <w:i/>
          <w:iCs/>
        </w:rPr>
        <w:t xml:space="preserve">Assemblée générale) et des recommandations adoptées par le Comité lors de sa journée de débat général (voir CRC/C/69); </w:t>
      </w:r>
    </w:p>
    <w:p w:rsidR="005D7AA2" w:rsidRPr="00EC164C" w:rsidRDefault="005F4FA9" w:rsidP="003D657D">
      <w:pPr>
        <w:spacing w:before="240" w:after="240"/>
        <w:ind w:firstLine="567"/>
        <w:rPr>
          <w:i/>
          <w:iCs/>
        </w:rPr>
      </w:pPr>
      <w:r w:rsidRPr="00EC164C">
        <w:rPr>
          <w:i/>
          <w:iCs/>
        </w:rPr>
        <w:t>b)</w:t>
      </w:r>
      <w:r w:rsidRPr="00EC164C">
        <w:rPr>
          <w:i/>
          <w:iCs/>
        </w:rPr>
        <w:tab/>
      </w:r>
      <w:r w:rsidR="005D7AA2" w:rsidRPr="00EC164C">
        <w:rPr>
          <w:i/>
          <w:iCs/>
        </w:rPr>
        <w:t>D</w:t>
      </w:r>
      <w:r w:rsidR="00CC7090">
        <w:rPr>
          <w:i/>
          <w:iCs/>
        </w:rPr>
        <w:t>’</w:t>
      </w:r>
      <w:r w:rsidR="005D7AA2" w:rsidRPr="00EC164C">
        <w:rPr>
          <w:i/>
          <w:iCs/>
        </w:rPr>
        <w:t>intensifier ses efforts visant à promouvoir des programmes de réinsertion en milieu communautaire et l</w:t>
      </w:r>
      <w:r w:rsidR="00CC7090">
        <w:rPr>
          <w:i/>
          <w:iCs/>
        </w:rPr>
        <w:t>’</w:t>
      </w:r>
      <w:r w:rsidR="005D7AA2" w:rsidRPr="00EC164C">
        <w:rPr>
          <w:i/>
          <w:iCs/>
        </w:rPr>
        <w:t xml:space="preserve">éducation intégrée; </w:t>
      </w:r>
    </w:p>
    <w:p w:rsidR="005D7AA2" w:rsidRPr="00EC164C" w:rsidRDefault="005F4FA9" w:rsidP="003D657D">
      <w:pPr>
        <w:spacing w:before="240" w:after="240"/>
        <w:ind w:firstLine="567"/>
        <w:rPr>
          <w:i/>
          <w:iCs/>
        </w:rPr>
      </w:pPr>
      <w:r w:rsidRPr="00EC164C">
        <w:rPr>
          <w:i/>
          <w:iCs/>
        </w:rPr>
        <w:t>c)</w:t>
      </w:r>
      <w:r w:rsidRPr="00EC164C">
        <w:rPr>
          <w:i/>
          <w:iCs/>
        </w:rPr>
        <w:tab/>
      </w:r>
      <w:r w:rsidR="005D7AA2" w:rsidRPr="00EC164C">
        <w:rPr>
          <w:i/>
          <w:iCs/>
        </w:rPr>
        <w:t>D</w:t>
      </w:r>
      <w:r w:rsidR="00CC7090">
        <w:rPr>
          <w:i/>
          <w:iCs/>
        </w:rPr>
        <w:t>’</w:t>
      </w:r>
      <w:r w:rsidR="005D7AA2" w:rsidRPr="00EC164C">
        <w:rPr>
          <w:i/>
          <w:iCs/>
        </w:rPr>
        <w:t>intensifier ses efforts de prévention, notamment en procédant à un réexamen des programmes et des politiques sanitaires ayant trait à la grossesse, à l</w:t>
      </w:r>
      <w:r w:rsidR="00CC7090">
        <w:rPr>
          <w:i/>
          <w:iCs/>
        </w:rPr>
        <w:t>’</w:t>
      </w:r>
      <w:r w:rsidR="005D7AA2" w:rsidRPr="00EC164C">
        <w:rPr>
          <w:i/>
          <w:iCs/>
        </w:rPr>
        <w:t xml:space="preserve">accouchement et à la santé infantile; et </w:t>
      </w:r>
    </w:p>
    <w:p w:rsidR="005D7AA2" w:rsidRPr="00EC164C" w:rsidRDefault="005F4FA9" w:rsidP="003D657D">
      <w:pPr>
        <w:spacing w:before="240" w:after="240"/>
        <w:ind w:firstLine="567"/>
        <w:rPr>
          <w:i/>
          <w:iCs/>
        </w:rPr>
      </w:pPr>
      <w:r w:rsidRPr="00EC164C">
        <w:rPr>
          <w:i/>
          <w:iCs/>
        </w:rPr>
        <w:t>d)</w:t>
      </w:r>
      <w:r w:rsidRPr="00EC164C">
        <w:rPr>
          <w:i/>
          <w:iCs/>
        </w:rPr>
        <w:tab/>
      </w:r>
      <w:r w:rsidR="005D7AA2" w:rsidRPr="00EC164C">
        <w:rPr>
          <w:i/>
          <w:iCs/>
        </w:rPr>
        <w:t>De demander une assistance à l</w:t>
      </w:r>
      <w:r w:rsidR="00CC7090">
        <w:rPr>
          <w:i/>
          <w:iCs/>
        </w:rPr>
        <w:t>’</w:t>
      </w:r>
      <w:r w:rsidR="005D7AA2" w:rsidRPr="00EC164C">
        <w:rPr>
          <w:i/>
          <w:iCs/>
        </w:rPr>
        <w:t>UNICEF, à l</w:t>
      </w:r>
      <w:r w:rsidR="00CC7090">
        <w:rPr>
          <w:i/>
          <w:iCs/>
        </w:rPr>
        <w:t>’</w:t>
      </w:r>
      <w:r w:rsidR="005D7AA2" w:rsidRPr="00EC164C">
        <w:rPr>
          <w:i/>
          <w:iCs/>
        </w:rPr>
        <w:t>OMS et aux ONG compétentes, notamment</w:t>
      </w:r>
      <w:r w:rsidRPr="00EC164C">
        <w:rPr>
          <w:i/>
          <w:iCs/>
        </w:rPr>
        <w:t>.</w:t>
      </w:r>
      <w:r w:rsidR="00416139" w:rsidRPr="00EC164C">
        <w:rPr>
          <w:iCs/>
        </w:rPr>
        <w:t>»</w:t>
      </w:r>
      <w:r w:rsidR="005D7AA2" w:rsidRPr="00EC164C">
        <w:rPr>
          <w:i/>
          <w:iCs/>
        </w:rPr>
        <w:t xml:space="preserve"> </w:t>
      </w:r>
      <w:r w:rsidR="005D7AA2" w:rsidRPr="00EC164C">
        <w:t>(</w:t>
      </w:r>
      <w:r w:rsidRPr="00EC164C">
        <w:rPr>
          <w:i/>
          <w:iCs/>
        </w:rPr>
        <w:t>I</w:t>
      </w:r>
      <w:r w:rsidR="005D7AA2" w:rsidRPr="00EC164C">
        <w:rPr>
          <w:i/>
          <w:iCs/>
        </w:rPr>
        <w:t>bid.</w:t>
      </w:r>
      <w:r w:rsidRPr="00EC164C">
        <w:rPr>
          <w:i/>
          <w:iCs/>
        </w:rPr>
        <w:t>,</w:t>
      </w:r>
      <w:r w:rsidR="005D7AA2" w:rsidRPr="00EC164C">
        <w:rPr>
          <w:i/>
          <w:iCs/>
        </w:rPr>
        <w:t xml:space="preserve"> </w:t>
      </w:r>
      <w:r w:rsidRPr="00EC164C">
        <w:rPr>
          <w:i/>
          <w:iCs/>
        </w:rPr>
        <w:t>p</w:t>
      </w:r>
      <w:r w:rsidR="005D7AA2" w:rsidRPr="00EC164C">
        <w:rPr>
          <w:i/>
          <w:iCs/>
        </w:rPr>
        <w:t>ar.</w:t>
      </w:r>
      <w:r w:rsidRPr="00EC164C">
        <w:rPr>
          <w:i/>
          <w:iCs/>
        </w:rPr>
        <w:t xml:space="preserve"> </w:t>
      </w:r>
      <w:r w:rsidR="005D7AA2" w:rsidRPr="00EC164C">
        <w:rPr>
          <w:i/>
          <w:iCs/>
        </w:rPr>
        <w:t>35</w:t>
      </w:r>
      <w:r w:rsidRPr="00EC164C">
        <w:rPr>
          <w:i/>
          <w:iCs/>
        </w:rPr>
        <w:t xml:space="preserve"> et </w:t>
      </w:r>
      <w:r w:rsidR="005D7AA2" w:rsidRPr="00EC164C">
        <w:rPr>
          <w:i/>
          <w:iCs/>
        </w:rPr>
        <w:t>36</w:t>
      </w:r>
      <w:r w:rsidR="005D7AA2" w:rsidRPr="00EC164C">
        <w:t xml:space="preserve">). </w:t>
      </w:r>
    </w:p>
    <w:p w:rsidR="005D7AA2" w:rsidRPr="00EC164C" w:rsidRDefault="005D7AA2" w:rsidP="003D657D">
      <w:pPr>
        <w:keepNext/>
        <w:spacing w:before="240" w:after="240"/>
        <w:jc w:val="center"/>
        <w:rPr>
          <w:b/>
        </w:rPr>
      </w:pPr>
      <w:r w:rsidRPr="00EC164C">
        <w:rPr>
          <w:b/>
        </w:rPr>
        <w:t>1.  Les mesures prises pour intensifier les programmes destinés</w:t>
      </w:r>
      <w:r w:rsidR="005F4FA9" w:rsidRPr="00EC164C">
        <w:rPr>
          <w:b/>
        </w:rPr>
        <w:br/>
      </w:r>
      <w:r w:rsidRPr="00EC164C">
        <w:rPr>
          <w:b/>
        </w:rPr>
        <w:t>à la prévention du handicap</w:t>
      </w:r>
    </w:p>
    <w:p w:rsidR="005D7AA2" w:rsidRPr="00EC164C" w:rsidRDefault="005D7AA2" w:rsidP="003D657D">
      <w:pPr>
        <w:spacing w:before="240" w:after="240"/>
      </w:pPr>
      <w:r w:rsidRPr="00EC164C">
        <w:rPr>
          <w:bCs/>
        </w:rPr>
        <w:t>191.</w:t>
      </w:r>
      <w:r w:rsidR="005F4FA9" w:rsidRPr="00EC164C">
        <w:tab/>
      </w:r>
      <w:r w:rsidRPr="00EC164C">
        <w:t>Les rapports précédents avaient présenté les mesures prises par les autorités publiques pour prévenir l</w:t>
      </w:r>
      <w:r w:rsidR="00CC7090">
        <w:t>’</w:t>
      </w:r>
      <w:r w:rsidRPr="00EC164C">
        <w:t>handicap. Ces mesures comprenaient les efforts entrepris pour le dépistage précoce dans les milieux social et scolaire à travers l</w:t>
      </w:r>
      <w:r w:rsidR="00CC7090">
        <w:t>’</w:t>
      </w:r>
      <w:r w:rsidRPr="00EC164C">
        <w:t>implantation des unités régionales de réhabilitation (URR), la création de plusieurs institutions (</w:t>
      </w:r>
      <w:r w:rsidRPr="00EC164C">
        <w:rPr>
          <w:i/>
          <w:iCs/>
        </w:rPr>
        <w:t>Institut</w:t>
      </w:r>
      <w:r w:rsidRPr="00EC164C">
        <w:t xml:space="preserve"> </w:t>
      </w:r>
      <w:r w:rsidRPr="00EC164C">
        <w:rPr>
          <w:i/>
          <w:iCs/>
        </w:rPr>
        <w:t>de promotion des handicapés, Institut de la santé et de la sécurité professionnelle</w:t>
      </w:r>
      <w:r w:rsidRPr="00EC164C">
        <w:t>), l</w:t>
      </w:r>
      <w:r w:rsidR="00CC7090">
        <w:t>’</w:t>
      </w:r>
      <w:r w:rsidRPr="00EC164C">
        <w:t>instauration de la visite médicale obligatoire, une année avant la scolarisation.</w:t>
      </w:r>
    </w:p>
    <w:p w:rsidR="005D7AA2" w:rsidRPr="00EC164C" w:rsidRDefault="005D7AA2" w:rsidP="003D657D">
      <w:pPr>
        <w:keepNext/>
        <w:keepLines/>
        <w:spacing w:after="220"/>
      </w:pPr>
      <w:r w:rsidRPr="00EC164C">
        <w:rPr>
          <w:bCs/>
        </w:rPr>
        <w:t>192.</w:t>
      </w:r>
      <w:r w:rsidR="005F4FA9" w:rsidRPr="00EC164C">
        <w:tab/>
      </w:r>
      <w:r w:rsidRPr="00EC164C">
        <w:t>Cet effort est poursuivi par les parties concernées, no</w:t>
      </w:r>
      <w:r w:rsidR="005F4FA9" w:rsidRPr="00EC164C">
        <w:t xml:space="preserve">tamment par le Ministère de la </w:t>
      </w:r>
      <w:r w:rsidRPr="00EC164C">
        <w:t>santé publique, lequel continue à investir dans la formation du personnel et dans sa mise à niveau pour le préparer à assumer cette tâche dans les meilleures conditions (sessions de formation pour le personnel des URR).</w:t>
      </w:r>
    </w:p>
    <w:p w:rsidR="00416139" w:rsidRPr="00EC164C" w:rsidRDefault="005D7AA2" w:rsidP="003D657D">
      <w:pPr>
        <w:spacing w:after="220"/>
        <w:rPr>
          <w:color w:val="000000"/>
          <w:szCs w:val="57"/>
        </w:rPr>
      </w:pPr>
      <w:r w:rsidRPr="00EC164C">
        <w:rPr>
          <w:bCs/>
        </w:rPr>
        <w:t>193</w:t>
      </w:r>
      <w:r w:rsidRPr="00EC164C">
        <w:rPr>
          <w:bCs/>
          <w:color w:val="000000"/>
          <w:szCs w:val="57"/>
        </w:rPr>
        <w:t>.</w:t>
      </w:r>
      <w:r w:rsidR="005F4FA9" w:rsidRPr="00EC164C">
        <w:rPr>
          <w:color w:val="000000"/>
          <w:szCs w:val="57"/>
        </w:rPr>
        <w:tab/>
      </w:r>
      <w:r w:rsidRPr="00EC164C">
        <w:rPr>
          <w:color w:val="000000"/>
          <w:szCs w:val="57"/>
        </w:rPr>
        <w:t>En 2006, on note la création de deux unités de réhabilitation et de rééducation</w:t>
      </w:r>
      <w:r w:rsidR="001162DF" w:rsidRPr="00EC164C">
        <w:rPr>
          <w:color w:val="000000"/>
          <w:szCs w:val="57"/>
        </w:rPr>
        <w:t xml:space="preserve"> </w:t>
      </w:r>
      <w:r w:rsidRPr="00EC164C">
        <w:rPr>
          <w:color w:val="000000"/>
          <w:szCs w:val="57"/>
        </w:rPr>
        <w:t>(URR), à</w:t>
      </w:r>
      <w:r w:rsidR="005F4FA9" w:rsidRPr="00EC164C">
        <w:rPr>
          <w:color w:val="000000"/>
          <w:szCs w:val="57"/>
        </w:rPr>
        <w:t xml:space="preserve"> Kasserine et au Kef, ce qui a </w:t>
      </w:r>
      <w:r w:rsidRPr="00EC164C">
        <w:rPr>
          <w:color w:val="000000"/>
          <w:szCs w:val="57"/>
        </w:rPr>
        <w:t>permis d</w:t>
      </w:r>
      <w:r w:rsidR="00CC7090">
        <w:rPr>
          <w:color w:val="000000"/>
          <w:szCs w:val="57"/>
        </w:rPr>
        <w:t>’</w:t>
      </w:r>
      <w:r w:rsidRPr="00EC164C">
        <w:rPr>
          <w:color w:val="000000"/>
          <w:szCs w:val="57"/>
        </w:rPr>
        <w:t>obtenir 24 URR. Duran</w:t>
      </w:r>
      <w:r w:rsidR="005F4FA9" w:rsidRPr="00EC164C">
        <w:rPr>
          <w:color w:val="000000"/>
          <w:szCs w:val="57"/>
        </w:rPr>
        <w:t xml:space="preserve">t la même année, on enregistre </w:t>
      </w:r>
      <w:r w:rsidRPr="00EC164C">
        <w:rPr>
          <w:color w:val="000000"/>
          <w:szCs w:val="57"/>
        </w:rPr>
        <w:t>des pr</w:t>
      </w:r>
      <w:r w:rsidR="005F4FA9" w:rsidRPr="00EC164C">
        <w:rPr>
          <w:color w:val="000000"/>
          <w:szCs w:val="57"/>
        </w:rPr>
        <w:t xml:space="preserve">estations fournies par les URR </w:t>
      </w:r>
      <w:r w:rsidRPr="00EC164C">
        <w:rPr>
          <w:color w:val="000000"/>
          <w:szCs w:val="57"/>
        </w:rPr>
        <w:t>dépassant les 79</w:t>
      </w:r>
      <w:r w:rsidR="005F4FA9" w:rsidRPr="00EC164C">
        <w:rPr>
          <w:color w:val="000000"/>
          <w:szCs w:val="57"/>
        </w:rPr>
        <w:t xml:space="preserve"> </w:t>
      </w:r>
      <w:r w:rsidRPr="00EC164C">
        <w:rPr>
          <w:color w:val="000000"/>
          <w:szCs w:val="57"/>
        </w:rPr>
        <w:t>856 services.</w:t>
      </w:r>
    </w:p>
    <w:p w:rsidR="005D7AA2" w:rsidRPr="00EC164C" w:rsidRDefault="005D7AA2" w:rsidP="003D657D">
      <w:pPr>
        <w:keepNext/>
        <w:spacing w:after="220"/>
        <w:jc w:val="center"/>
        <w:rPr>
          <w:b/>
        </w:rPr>
      </w:pPr>
      <w:r w:rsidRPr="00EC164C">
        <w:rPr>
          <w:b/>
        </w:rPr>
        <w:t xml:space="preserve">2. </w:t>
      </w:r>
      <w:r w:rsidR="005F4FA9" w:rsidRPr="00EC164C">
        <w:rPr>
          <w:b/>
        </w:rPr>
        <w:t xml:space="preserve"> </w:t>
      </w:r>
      <w:r w:rsidRPr="00EC164C">
        <w:rPr>
          <w:b/>
        </w:rPr>
        <w:t>Les mesures prises pour favoriser l</w:t>
      </w:r>
      <w:r w:rsidR="00CC7090">
        <w:rPr>
          <w:b/>
        </w:rPr>
        <w:t>’</w:t>
      </w:r>
      <w:r w:rsidRPr="00EC164C">
        <w:rPr>
          <w:b/>
        </w:rPr>
        <w:t>intégration scolaire et sociale</w:t>
      </w:r>
      <w:r w:rsidR="005F4FA9" w:rsidRPr="00EC164C">
        <w:rPr>
          <w:b/>
        </w:rPr>
        <w:br/>
      </w:r>
      <w:r w:rsidRPr="00EC164C">
        <w:rPr>
          <w:b/>
        </w:rPr>
        <w:t xml:space="preserve">des enfants porteurs de handicap </w:t>
      </w:r>
    </w:p>
    <w:p w:rsidR="005D7AA2" w:rsidRPr="00EC164C" w:rsidRDefault="005D7AA2" w:rsidP="003D657D">
      <w:pPr>
        <w:spacing w:after="220"/>
        <w:jc w:val="center"/>
        <w:rPr>
          <w:b/>
          <w:bCs/>
          <w:i/>
          <w:iCs/>
        </w:rPr>
      </w:pPr>
      <w:r w:rsidRPr="00EC164C">
        <w:rPr>
          <w:b/>
          <w:bCs/>
          <w:i/>
          <w:iCs/>
        </w:rPr>
        <w:t xml:space="preserve">2-1) </w:t>
      </w:r>
      <w:r w:rsidR="005B62A2">
        <w:rPr>
          <w:b/>
          <w:bCs/>
          <w:i/>
          <w:iCs/>
        </w:rPr>
        <w:t xml:space="preserve"> </w:t>
      </w:r>
      <w:r w:rsidRPr="00EC164C">
        <w:rPr>
          <w:b/>
          <w:bCs/>
          <w:i/>
          <w:iCs/>
        </w:rPr>
        <w:t>L</w:t>
      </w:r>
      <w:r w:rsidR="00CC7090">
        <w:rPr>
          <w:b/>
          <w:bCs/>
          <w:i/>
          <w:iCs/>
        </w:rPr>
        <w:t>’</w:t>
      </w:r>
      <w:r w:rsidRPr="00EC164C">
        <w:rPr>
          <w:b/>
          <w:bCs/>
          <w:i/>
          <w:iCs/>
        </w:rPr>
        <w:t>intégration scolaire des enfants porteurs de handicap</w:t>
      </w:r>
    </w:p>
    <w:p w:rsidR="005D7AA2" w:rsidRPr="00EC164C" w:rsidRDefault="005D7AA2" w:rsidP="003D657D">
      <w:pPr>
        <w:spacing w:after="220"/>
      </w:pPr>
      <w:r w:rsidRPr="00EC164C">
        <w:rPr>
          <w:bCs/>
        </w:rPr>
        <w:t>194.</w:t>
      </w:r>
      <w:r w:rsidR="005F4FA9" w:rsidRPr="00EC164C">
        <w:tab/>
      </w:r>
      <w:r w:rsidRPr="00EC164C">
        <w:t>Les autorités publiques ont développé, dès l</w:t>
      </w:r>
      <w:r w:rsidR="00CC7090">
        <w:t>’</w:t>
      </w:r>
      <w:r w:rsidRPr="00EC164C">
        <w:t>année scolaire 2003-2004, une stratégie nationale visant l</w:t>
      </w:r>
      <w:r w:rsidR="00CC7090">
        <w:t>’</w:t>
      </w:r>
      <w:r w:rsidRPr="00EC164C">
        <w:t>intégration totale ou partielle des enfants porteurs de handicap en milieu scolaire. Cette stratégie se propose d</w:t>
      </w:r>
      <w:r w:rsidR="00CC7090">
        <w:t>’</w:t>
      </w:r>
      <w:r w:rsidRPr="00EC164C">
        <w:t>intégrer annuellement 600 enfants dans 120 écoles primaires, à travers un accompagnement adéquat sur les plans médical, pédagogique et social, jusqu</w:t>
      </w:r>
      <w:r w:rsidR="00CC7090">
        <w:t>’</w:t>
      </w:r>
      <w:r w:rsidRPr="00EC164C">
        <w:t>à une couverture totale d</w:t>
      </w:r>
      <w:r w:rsidR="00CC7090">
        <w:t>’</w:t>
      </w:r>
      <w:r w:rsidRPr="00EC164C">
        <w:t>ici à 2015.</w:t>
      </w:r>
    </w:p>
    <w:p w:rsidR="005D7AA2" w:rsidRPr="00EC164C" w:rsidRDefault="005D7AA2" w:rsidP="003D657D">
      <w:pPr>
        <w:spacing w:after="220"/>
      </w:pPr>
      <w:r w:rsidRPr="00EC164C">
        <w:rPr>
          <w:bCs/>
        </w:rPr>
        <w:t>195.</w:t>
      </w:r>
      <w:r w:rsidR="005F4FA9" w:rsidRPr="00EC164C">
        <w:tab/>
      </w:r>
      <w:r w:rsidRPr="00EC164C">
        <w:t>L</w:t>
      </w:r>
      <w:r w:rsidR="00CC7090">
        <w:t>’</w:t>
      </w:r>
      <w:r w:rsidRPr="00EC164C">
        <w:t>intégration totale concerne les enfants souffrant d</w:t>
      </w:r>
      <w:r w:rsidR="00CC7090">
        <w:t>’</w:t>
      </w:r>
      <w:r w:rsidRPr="00EC164C">
        <w:t>un handicap léger, capables de poursuivre, grâce à un accompagnement spécifique, leurs études dans des conditions tout à fait ordinaires. L</w:t>
      </w:r>
      <w:r w:rsidR="00CC7090">
        <w:t>’</w:t>
      </w:r>
      <w:r w:rsidRPr="00EC164C">
        <w:t>intégration partielle concerne les enfants souffrant d</w:t>
      </w:r>
      <w:r w:rsidR="00CC7090">
        <w:t>’</w:t>
      </w:r>
      <w:r w:rsidRPr="00EC164C">
        <w:t>un handicap moyen mais qui, grâce à une mobilisation plus intense de la part de tous les intervenants, à la création de classes spécialisées et à la fourniture d</w:t>
      </w:r>
      <w:r w:rsidR="00CC7090">
        <w:t>’</w:t>
      </w:r>
      <w:r w:rsidRPr="00EC164C">
        <w:t xml:space="preserve">un équipement adapté à leurs besoins, peuvent faire des progrès sensibles, notamment en matière de socialisation. </w:t>
      </w:r>
    </w:p>
    <w:p w:rsidR="005D7AA2" w:rsidRPr="00EC164C" w:rsidRDefault="005D7AA2" w:rsidP="003D657D">
      <w:pPr>
        <w:spacing w:after="220"/>
      </w:pPr>
      <w:r w:rsidRPr="00EC164C">
        <w:rPr>
          <w:bCs/>
        </w:rPr>
        <w:t>196.</w:t>
      </w:r>
      <w:r w:rsidR="005F4FA9" w:rsidRPr="00EC164C">
        <w:tab/>
      </w:r>
      <w:r w:rsidRPr="00EC164C">
        <w:t>Le programme national d</w:t>
      </w:r>
      <w:r w:rsidR="00CC7090">
        <w:t>’</w:t>
      </w:r>
      <w:r w:rsidRPr="00EC164C">
        <w:t>insertion scolaire des enfants handicapés dans les écoles ordinaires a permis, entre 2003 et 2007, l</w:t>
      </w:r>
      <w:r w:rsidR="00CC7090">
        <w:t>’</w:t>
      </w:r>
      <w:r w:rsidRPr="00EC164C">
        <w:t>intégration de 4</w:t>
      </w:r>
      <w:r w:rsidR="005F4FA9" w:rsidRPr="00EC164C">
        <w:t xml:space="preserve"> </w:t>
      </w:r>
      <w:r w:rsidRPr="00EC164C">
        <w:t>060 enfants handicapés répartis comme suit</w:t>
      </w:r>
      <w:r w:rsidR="00416139" w:rsidRPr="00EC164C">
        <w:t>:</w:t>
      </w:r>
    </w:p>
    <w:p w:rsidR="005D7AA2" w:rsidRPr="00EC164C" w:rsidRDefault="005D7AA2" w:rsidP="003D657D">
      <w:pPr>
        <w:numPr>
          <w:ilvl w:val="0"/>
          <w:numId w:val="37"/>
        </w:numPr>
        <w:spacing w:after="220"/>
      </w:pPr>
      <w:r w:rsidRPr="00EC164C">
        <w:t>3</w:t>
      </w:r>
      <w:r w:rsidR="005F4FA9" w:rsidRPr="00EC164C">
        <w:t xml:space="preserve"> </w:t>
      </w:r>
      <w:r w:rsidRPr="00EC164C">
        <w:t xml:space="preserve">141 élèves en </w:t>
      </w:r>
      <w:r w:rsidR="005F4FA9" w:rsidRPr="00EC164C">
        <w:t>premier</w:t>
      </w:r>
      <w:r w:rsidRPr="00EC164C">
        <w:t xml:space="preserve"> cycle de l</w:t>
      </w:r>
      <w:r w:rsidR="00CC7090">
        <w:t>’</w:t>
      </w:r>
      <w:r w:rsidRPr="00EC164C">
        <w:t>enseignement de base</w:t>
      </w:r>
      <w:r w:rsidR="00416139" w:rsidRPr="00EC164C">
        <w:t>;</w:t>
      </w:r>
    </w:p>
    <w:p w:rsidR="005D7AA2" w:rsidRPr="00EC164C" w:rsidRDefault="005D7AA2" w:rsidP="003D657D">
      <w:pPr>
        <w:numPr>
          <w:ilvl w:val="0"/>
          <w:numId w:val="37"/>
        </w:numPr>
        <w:spacing w:after="220"/>
      </w:pPr>
      <w:r w:rsidRPr="00EC164C">
        <w:t xml:space="preserve">478 élèves en </w:t>
      </w:r>
      <w:r w:rsidR="005F4FA9" w:rsidRPr="00EC164C">
        <w:t>deuxième</w:t>
      </w:r>
      <w:r w:rsidRPr="00EC164C">
        <w:t xml:space="preserve"> cycle de l</w:t>
      </w:r>
      <w:r w:rsidR="00CC7090">
        <w:t>’</w:t>
      </w:r>
      <w:r w:rsidRPr="00EC164C">
        <w:t>enseignement de base</w:t>
      </w:r>
      <w:r w:rsidR="00416139" w:rsidRPr="00EC164C">
        <w:t>;</w:t>
      </w:r>
    </w:p>
    <w:p w:rsidR="005D7AA2" w:rsidRPr="00EC164C" w:rsidRDefault="005D7AA2" w:rsidP="003D657D">
      <w:pPr>
        <w:numPr>
          <w:ilvl w:val="0"/>
          <w:numId w:val="37"/>
        </w:numPr>
        <w:spacing w:after="220"/>
      </w:pPr>
      <w:r w:rsidRPr="00EC164C">
        <w:t>441 élèves dans l</w:t>
      </w:r>
      <w:r w:rsidR="00CC7090">
        <w:t>’</w:t>
      </w:r>
      <w:r w:rsidRPr="00EC164C">
        <w:t>enseignement secondaire.</w:t>
      </w:r>
    </w:p>
    <w:p w:rsidR="005D7AA2" w:rsidRPr="00EC164C" w:rsidRDefault="005D7AA2" w:rsidP="003D657D">
      <w:pPr>
        <w:spacing w:after="220"/>
      </w:pPr>
      <w:r w:rsidRPr="00EC164C">
        <w:rPr>
          <w:bCs/>
        </w:rPr>
        <w:t>197.</w:t>
      </w:r>
      <w:r w:rsidR="005F4FA9" w:rsidRPr="00EC164C">
        <w:tab/>
      </w:r>
      <w:r w:rsidRPr="00EC164C">
        <w:t>Durant l</w:t>
      </w:r>
      <w:r w:rsidR="00CC7090">
        <w:t>’</w:t>
      </w:r>
      <w:r w:rsidRPr="00EC164C">
        <w:t>année scolaire 2006</w:t>
      </w:r>
      <w:r w:rsidR="000B6BA7">
        <w:t>/</w:t>
      </w:r>
      <w:r w:rsidRPr="00EC164C">
        <w:t>07, le nombre de classes préparatoires a atteint 82 classes aménagées pour 75 enfants handicapés supplémentaires orientés par les URR.</w:t>
      </w:r>
    </w:p>
    <w:p w:rsidR="005D7AA2" w:rsidRPr="00EC164C" w:rsidRDefault="005D7AA2" w:rsidP="003D657D">
      <w:pPr>
        <w:spacing w:after="220"/>
        <w:jc w:val="center"/>
        <w:rPr>
          <w:b/>
          <w:bCs/>
          <w:szCs w:val="57"/>
        </w:rPr>
      </w:pPr>
      <w:r w:rsidRPr="00EC164C">
        <w:rPr>
          <w:b/>
          <w:bCs/>
          <w:szCs w:val="57"/>
        </w:rPr>
        <w:t>Tableau 12</w:t>
      </w:r>
      <w:r w:rsidR="005F4FA9" w:rsidRPr="00EC164C">
        <w:rPr>
          <w:b/>
          <w:bCs/>
          <w:szCs w:val="57"/>
        </w:rPr>
        <w:t xml:space="preserve">. </w:t>
      </w:r>
      <w:r w:rsidRPr="00EC164C">
        <w:rPr>
          <w:b/>
          <w:bCs/>
          <w:szCs w:val="57"/>
        </w:rPr>
        <w:t xml:space="preserve"> Nombre d</w:t>
      </w:r>
      <w:r w:rsidR="00CC7090">
        <w:rPr>
          <w:b/>
          <w:bCs/>
          <w:szCs w:val="57"/>
        </w:rPr>
        <w:t>’</w:t>
      </w:r>
      <w:r w:rsidRPr="00EC164C">
        <w:rPr>
          <w:b/>
          <w:bCs/>
          <w:szCs w:val="57"/>
        </w:rPr>
        <w:t>enfants Intégrés repartis par sexe et par type d</w:t>
      </w:r>
      <w:r w:rsidR="00CC7090">
        <w:rPr>
          <w:b/>
          <w:bCs/>
          <w:szCs w:val="57"/>
        </w:rPr>
        <w:t>’</w:t>
      </w:r>
      <w:r w:rsidRPr="00EC164C">
        <w:rPr>
          <w:b/>
          <w:bCs/>
          <w:szCs w:val="57"/>
        </w:rPr>
        <w:t>handicap</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1598"/>
        <w:gridCol w:w="1279"/>
        <w:gridCol w:w="1233"/>
        <w:gridCol w:w="1279"/>
        <w:gridCol w:w="1023"/>
        <w:gridCol w:w="1061"/>
        <w:gridCol w:w="1061"/>
        <w:gridCol w:w="963"/>
      </w:tblGrid>
      <w:tr w:rsidR="00C77864" w:rsidRPr="002A339D" w:rsidTr="005B62A2">
        <w:tblPrEx>
          <w:tblCellMar>
            <w:top w:w="0" w:type="dxa"/>
            <w:bottom w:w="0" w:type="dxa"/>
          </w:tblCellMar>
        </w:tblPrEx>
        <w:trPr>
          <w:jc w:val="center"/>
        </w:trPr>
        <w:tc>
          <w:tcPr>
            <w:tcW w:w="1598" w:type="dxa"/>
            <w:vMerge w:val="restart"/>
            <w:tcBorders>
              <w:right w:val="single" w:sz="4" w:space="0" w:color="auto"/>
            </w:tcBorders>
            <w:vAlign w:val="center"/>
          </w:tcPr>
          <w:p w:rsidR="00C77864" w:rsidRPr="002A339D" w:rsidRDefault="00C77864" w:rsidP="003D657D">
            <w:pPr>
              <w:jc w:val="center"/>
              <w:rPr>
                <w:bCs/>
                <w:sz w:val="20"/>
              </w:rPr>
            </w:pPr>
            <w:r w:rsidRPr="002A339D">
              <w:rPr>
                <w:bCs/>
                <w:sz w:val="20"/>
              </w:rPr>
              <w:t>Années</w:t>
            </w:r>
          </w:p>
        </w:tc>
        <w:tc>
          <w:tcPr>
            <w:tcW w:w="2512" w:type="dxa"/>
            <w:gridSpan w:val="2"/>
            <w:tcBorders>
              <w:left w:val="single" w:sz="4" w:space="0" w:color="auto"/>
              <w:right w:val="single" w:sz="4" w:space="0" w:color="auto"/>
            </w:tcBorders>
            <w:vAlign w:val="center"/>
          </w:tcPr>
          <w:p w:rsidR="00C77864" w:rsidRPr="002A339D" w:rsidRDefault="00C77864" w:rsidP="003D657D">
            <w:pPr>
              <w:jc w:val="center"/>
              <w:rPr>
                <w:bCs/>
                <w:sz w:val="20"/>
              </w:rPr>
            </w:pPr>
            <w:r w:rsidRPr="002A339D">
              <w:rPr>
                <w:bCs/>
                <w:sz w:val="20"/>
              </w:rPr>
              <w:t>Nombre d</w:t>
            </w:r>
            <w:r w:rsidR="00CC7090" w:rsidRPr="002A339D">
              <w:rPr>
                <w:bCs/>
                <w:sz w:val="20"/>
              </w:rPr>
              <w:t>’</w:t>
            </w:r>
            <w:r w:rsidRPr="002A339D">
              <w:rPr>
                <w:bCs/>
                <w:sz w:val="20"/>
              </w:rPr>
              <w:t>enfants intégrés par sexe</w:t>
            </w:r>
          </w:p>
        </w:tc>
        <w:tc>
          <w:tcPr>
            <w:tcW w:w="1279" w:type="dxa"/>
            <w:vMerge w:val="restart"/>
            <w:tcBorders>
              <w:left w:val="single" w:sz="4" w:space="0" w:color="auto"/>
              <w:right w:val="single" w:sz="4" w:space="0" w:color="auto"/>
            </w:tcBorders>
            <w:vAlign w:val="center"/>
          </w:tcPr>
          <w:p w:rsidR="00C77864" w:rsidRPr="002A339D" w:rsidRDefault="00C77864" w:rsidP="003D657D">
            <w:pPr>
              <w:jc w:val="center"/>
              <w:rPr>
                <w:bCs/>
                <w:sz w:val="20"/>
              </w:rPr>
            </w:pPr>
            <w:r w:rsidRPr="002A339D">
              <w:rPr>
                <w:bCs/>
                <w:color w:val="000000"/>
                <w:sz w:val="20"/>
              </w:rPr>
              <w:t>Total</w:t>
            </w:r>
          </w:p>
        </w:tc>
        <w:tc>
          <w:tcPr>
            <w:tcW w:w="4108" w:type="dxa"/>
            <w:gridSpan w:val="4"/>
            <w:tcBorders>
              <w:left w:val="single" w:sz="4" w:space="0" w:color="auto"/>
            </w:tcBorders>
            <w:vAlign w:val="center"/>
          </w:tcPr>
          <w:p w:rsidR="00C77864" w:rsidRPr="002A339D" w:rsidRDefault="00C77864" w:rsidP="003D657D">
            <w:pPr>
              <w:jc w:val="center"/>
              <w:rPr>
                <w:bCs/>
                <w:sz w:val="20"/>
              </w:rPr>
            </w:pPr>
            <w:r w:rsidRPr="002A339D">
              <w:rPr>
                <w:bCs/>
                <w:sz w:val="20"/>
              </w:rPr>
              <w:t>Type d</w:t>
            </w:r>
            <w:r w:rsidR="00CC7090" w:rsidRPr="002A339D">
              <w:rPr>
                <w:bCs/>
                <w:sz w:val="20"/>
              </w:rPr>
              <w:t>’</w:t>
            </w:r>
            <w:r w:rsidRPr="002A339D">
              <w:rPr>
                <w:bCs/>
                <w:sz w:val="20"/>
              </w:rPr>
              <w:t>handicap</w:t>
            </w:r>
          </w:p>
        </w:tc>
      </w:tr>
      <w:tr w:rsidR="00C77864" w:rsidRPr="002A339D" w:rsidTr="005B62A2">
        <w:tblPrEx>
          <w:tblCellMar>
            <w:top w:w="0" w:type="dxa"/>
            <w:bottom w:w="0" w:type="dxa"/>
          </w:tblCellMar>
        </w:tblPrEx>
        <w:trPr>
          <w:jc w:val="center"/>
        </w:trPr>
        <w:tc>
          <w:tcPr>
            <w:tcW w:w="1598" w:type="dxa"/>
            <w:vMerge/>
            <w:tcBorders>
              <w:right w:val="single" w:sz="4" w:space="0" w:color="auto"/>
            </w:tcBorders>
            <w:vAlign w:val="center"/>
          </w:tcPr>
          <w:p w:rsidR="00C77864" w:rsidRPr="002A339D" w:rsidRDefault="00C77864" w:rsidP="003D657D">
            <w:pPr>
              <w:jc w:val="center"/>
              <w:rPr>
                <w:bCs/>
                <w:sz w:val="20"/>
              </w:rPr>
            </w:pPr>
          </w:p>
        </w:tc>
        <w:tc>
          <w:tcPr>
            <w:tcW w:w="1279" w:type="dxa"/>
            <w:tcBorders>
              <w:left w:val="single" w:sz="4" w:space="0" w:color="auto"/>
              <w:right w:val="single" w:sz="4" w:space="0" w:color="auto"/>
            </w:tcBorders>
            <w:vAlign w:val="center"/>
          </w:tcPr>
          <w:p w:rsidR="00C77864" w:rsidRPr="002A339D" w:rsidRDefault="00C77864" w:rsidP="003D657D">
            <w:pPr>
              <w:jc w:val="center"/>
              <w:rPr>
                <w:bCs/>
                <w:color w:val="000000"/>
                <w:sz w:val="20"/>
              </w:rPr>
            </w:pPr>
            <w:r w:rsidRPr="002A339D">
              <w:rPr>
                <w:bCs/>
                <w:color w:val="000000"/>
                <w:sz w:val="20"/>
              </w:rPr>
              <w:t>Garçons</w:t>
            </w:r>
          </w:p>
        </w:tc>
        <w:tc>
          <w:tcPr>
            <w:tcW w:w="1233" w:type="dxa"/>
            <w:tcBorders>
              <w:left w:val="single" w:sz="4" w:space="0" w:color="auto"/>
              <w:right w:val="single" w:sz="4" w:space="0" w:color="auto"/>
            </w:tcBorders>
            <w:vAlign w:val="center"/>
          </w:tcPr>
          <w:p w:rsidR="00C77864" w:rsidRPr="002A339D" w:rsidRDefault="00C77864" w:rsidP="003D657D">
            <w:pPr>
              <w:jc w:val="center"/>
              <w:rPr>
                <w:bCs/>
                <w:color w:val="000000"/>
                <w:sz w:val="20"/>
              </w:rPr>
            </w:pPr>
            <w:r w:rsidRPr="002A339D">
              <w:rPr>
                <w:bCs/>
                <w:color w:val="000000"/>
                <w:sz w:val="20"/>
              </w:rPr>
              <w:t>Filles</w:t>
            </w:r>
          </w:p>
        </w:tc>
        <w:tc>
          <w:tcPr>
            <w:tcW w:w="1279" w:type="dxa"/>
            <w:vMerge/>
            <w:tcBorders>
              <w:left w:val="single" w:sz="4" w:space="0" w:color="auto"/>
              <w:right w:val="single" w:sz="4" w:space="0" w:color="auto"/>
            </w:tcBorders>
            <w:vAlign w:val="center"/>
          </w:tcPr>
          <w:p w:rsidR="00C77864" w:rsidRPr="002A339D" w:rsidRDefault="00C77864" w:rsidP="003D657D">
            <w:pPr>
              <w:jc w:val="center"/>
              <w:rPr>
                <w:bCs/>
                <w:color w:val="000000"/>
                <w:sz w:val="20"/>
              </w:rPr>
            </w:pPr>
          </w:p>
        </w:tc>
        <w:tc>
          <w:tcPr>
            <w:tcW w:w="1023" w:type="dxa"/>
            <w:tcBorders>
              <w:left w:val="single" w:sz="4" w:space="0" w:color="auto"/>
              <w:right w:val="single" w:sz="4" w:space="0" w:color="auto"/>
            </w:tcBorders>
            <w:vAlign w:val="center"/>
          </w:tcPr>
          <w:p w:rsidR="00C77864" w:rsidRPr="002A339D" w:rsidRDefault="00C77864" w:rsidP="003D657D">
            <w:pPr>
              <w:jc w:val="center"/>
              <w:rPr>
                <w:bCs/>
                <w:color w:val="000000"/>
                <w:sz w:val="20"/>
              </w:rPr>
            </w:pPr>
            <w:r w:rsidRPr="002A339D">
              <w:rPr>
                <w:bCs/>
                <w:color w:val="000000"/>
                <w:sz w:val="20"/>
              </w:rPr>
              <w:t>Moteurs</w:t>
            </w:r>
          </w:p>
        </w:tc>
        <w:tc>
          <w:tcPr>
            <w:tcW w:w="1061" w:type="dxa"/>
            <w:tcBorders>
              <w:left w:val="single" w:sz="4" w:space="0" w:color="auto"/>
              <w:right w:val="single" w:sz="4" w:space="0" w:color="auto"/>
            </w:tcBorders>
            <w:vAlign w:val="center"/>
          </w:tcPr>
          <w:p w:rsidR="00C77864" w:rsidRPr="002A339D" w:rsidRDefault="00C77864" w:rsidP="003D657D">
            <w:pPr>
              <w:jc w:val="center"/>
              <w:rPr>
                <w:bCs/>
                <w:color w:val="000000"/>
                <w:sz w:val="20"/>
              </w:rPr>
            </w:pPr>
            <w:r w:rsidRPr="002A339D">
              <w:rPr>
                <w:bCs/>
                <w:color w:val="000000"/>
                <w:sz w:val="20"/>
              </w:rPr>
              <w:t>Auditif</w:t>
            </w:r>
          </w:p>
        </w:tc>
        <w:tc>
          <w:tcPr>
            <w:tcW w:w="1061" w:type="dxa"/>
            <w:tcBorders>
              <w:left w:val="single" w:sz="4" w:space="0" w:color="auto"/>
              <w:right w:val="single" w:sz="4" w:space="0" w:color="auto"/>
            </w:tcBorders>
            <w:vAlign w:val="center"/>
          </w:tcPr>
          <w:p w:rsidR="00C77864" w:rsidRPr="002A339D" w:rsidRDefault="00C77864" w:rsidP="003D657D">
            <w:pPr>
              <w:jc w:val="center"/>
              <w:rPr>
                <w:bCs/>
                <w:color w:val="000000"/>
                <w:sz w:val="20"/>
              </w:rPr>
            </w:pPr>
            <w:r w:rsidRPr="002A339D">
              <w:rPr>
                <w:bCs/>
                <w:color w:val="000000"/>
                <w:sz w:val="20"/>
              </w:rPr>
              <w:t>Mental léger</w:t>
            </w:r>
          </w:p>
        </w:tc>
        <w:tc>
          <w:tcPr>
            <w:tcW w:w="963" w:type="dxa"/>
            <w:tcBorders>
              <w:left w:val="single" w:sz="4" w:space="0" w:color="auto"/>
            </w:tcBorders>
            <w:vAlign w:val="center"/>
          </w:tcPr>
          <w:p w:rsidR="00C77864" w:rsidRPr="002A339D" w:rsidRDefault="00C77864" w:rsidP="003D657D">
            <w:pPr>
              <w:jc w:val="center"/>
              <w:rPr>
                <w:bCs/>
                <w:color w:val="000000"/>
                <w:sz w:val="20"/>
              </w:rPr>
            </w:pPr>
            <w:r w:rsidRPr="002A339D">
              <w:rPr>
                <w:bCs/>
                <w:color w:val="000000"/>
                <w:sz w:val="20"/>
              </w:rPr>
              <w:t>Autre</w:t>
            </w:r>
          </w:p>
        </w:tc>
      </w:tr>
      <w:tr w:rsidR="00C77864" w:rsidRPr="002A339D" w:rsidTr="005B62A2">
        <w:tblPrEx>
          <w:tblCellMar>
            <w:top w:w="0" w:type="dxa"/>
            <w:bottom w:w="0" w:type="dxa"/>
          </w:tblCellMar>
        </w:tblPrEx>
        <w:trPr>
          <w:jc w:val="center"/>
        </w:trPr>
        <w:tc>
          <w:tcPr>
            <w:tcW w:w="1598" w:type="dxa"/>
            <w:tcBorders>
              <w:right w:val="single" w:sz="4" w:space="0" w:color="auto"/>
            </w:tcBorders>
          </w:tcPr>
          <w:p w:rsidR="005D7AA2" w:rsidRPr="002A339D" w:rsidRDefault="005D7AA2" w:rsidP="003D657D">
            <w:pPr>
              <w:rPr>
                <w:bCs/>
                <w:sz w:val="20"/>
              </w:rPr>
            </w:pPr>
            <w:r w:rsidRPr="002A339D">
              <w:rPr>
                <w:bCs/>
                <w:sz w:val="20"/>
              </w:rPr>
              <w:t>2003</w:t>
            </w:r>
            <w:r w:rsidR="000B6BA7">
              <w:rPr>
                <w:bCs/>
                <w:sz w:val="20"/>
              </w:rPr>
              <w:t>/</w:t>
            </w:r>
            <w:r w:rsidRPr="002A339D">
              <w:rPr>
                <w:bCs/>
                <w:sz w:val="20"/>
              </w:rPr>
              <w:t>04</w:t>
            </w:r>
          </w:p>
        </w:tc>
        <w:tc>
          <w:tcPr>
            <w:tcW w:w="1279"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180</w:t>
            </w:r>
          </w:p>
        </w:tc>
        <w:tc>
          <w:tcPr>
            <w:tcW w:w="1233"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119</w:t>
            </w:r>
          </w:p>
        </w:tc>
        <w:tc>
          <w:tcPr>
            <w:tcW w:w="1279"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299</w:t>
            </w:r>
          </w:p>
        </w:tc>
        <w:tc>
          <w:tcPr>
            <w:tcW w:w="1023"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60</w:t>
            </w:r>
          </w:p>
        </w:tc>
        <w:tc>
          <w:tcPr>
            <w:tcW w:w="1061"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75</w:t>
            </w:r>
          </w:p>
        </w:tc>
        <w:tc>
          <w:tcPr>
            <w:tcW w:w="1061"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138</w:t>
            </w:r>
          </w:p>
        </w:tc>
        <w:tc>
          <w:tcPr>
            <w:tcW w:w="963" w:type="dxa"/>
            <w:tcBorders>
              <w:left w:val="single" w:sz="4" w:space="0" w:color="auto"/>
            </w:tcBorders>
          </w:tcPr>
          <w:p w:rsidR="005D7AA2" w:rsidRPr="002A339D" w:rsidRDefault="005D7AA2" w:rsidP="003D657D">
            <w:pPr>
              <w:jc w:val="right"/>
              <w:rPr>
                <w:color w:val="000000"/>
                <w:sz w:val="20"/>
              </w:rPr>
            </w:pPr>
            <w:r w:rsidRPr="002A339D">
              <w:rPr>
                <w:color w:val="000000"/>
                <w:sz w:val="20"/>
              </w:rPr>
              <w:t>26</w:t>
            </w:r>
          </w:p>
        </w:tc>
      </w:tr>
      <w:tr w:rsidR="00C77864" w:rsidRPr="002A339D" w:rsidTr="005B62A2">
        <w:tblPrEx>
          <w:tblCellMar>
            <w:top w:w="0" w:type="dxa"/>
            <w:bottom w:w="0" w:type="dxa"/>
          </w:tblCellMar>
        </w:tblPrEx>
        <w:trPr>
          <w:jc w:val="center"/>
        </w:trPr>
        <w:tc>
          <w:tcPr>
            <w:tcW w:w="1598" w:type="dxa"/>
            <w:tcBorders>
              <w:right w:val="single" w:sz="4" w:space="0" w:color="auto"/>
            </w:tcBorders>
          </w:tcPr>
          <w:p w:rsidR="005D7AA2" w:rsidRPr="002A339D" w:rsidRDefault="005D7AA2" w:rsidP="003D657D">
            <w:pPr>
              <w:rPr>
                <w:bCs/>
                <w:sz w:val="20"/>
              </w:rPr>
            </w:pPr>
            <w:r w:rsidRPr="002A339D">
              <w:rPr>
                <w:bCs/>
                <w:sz w:val="20"/>
              </w:rPr>
              <w:t>2004</w:t>
            </w:r>
            <w:r w:rsidR="000B6BA7">
              <w:rPr>
                <w:bCs/>
                <w:sz w:val="20"/>
              </w:rPr>
              <w:t>/</w:t>
            </w:r>
            <w:r w:rsidRPr="002A339D">
              <w:rPr>
                <w:bCs/>
                <w:sz w:val="20"/>
              </w:rPr>
              <w:t>05</w:t>
            </w:r>
          </w:p>
        </w:tc>
        <w:tc>
          <w:tcPr>
            <w:tcW w:w="1279"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350</w:t>
            </w:r>
          </w:p>
        </w:tc>
        <w:tc>
          <w:tcPr>
            <w:tcW w:w="1233"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243</w:t>
            </w:r>
          </w:p>
        </w:tc>
        <w:tc>
          <w:tcPr>
            <w:tcW w:w="1279"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593</w:t>
            </w:r>
          </w:p>
        </w:tc>
        <w:tc>
          <w:tcPr>
            <w:tcW w:w="1023"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96</w:t>
            </w:r>
          </w:p>
        </w:tc>
        <w:tc>
          <w:tcPr>
            <w:tcW w:w="1061"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150</w:t>
            </w:r>
          </w:p>
        </w:tc>
        <w:tc>
          <w:tcPr>
            <w:tcW w:w="1061"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270</w:t>
            </w:r>
          </w:p>
        </w:tc>
        <w:tc>
          <w:tcPr>
            <w:tcW w:w="963" w:type="dxa"/>
            <w:tcBorders>
              <w:left w:val="single" w:sz="4" w:space="0" w:color="auto"/>
            </w:tcBorders>
          </w:tcPr>
          <w:p w:rsidR="005D7AA2" w:rsidRPr="002A339D" w:rsidRDefault="005D7AA2" w:rsidP="003D657D">
            <w:pPr>
              <w:jc w:val="right"/>
              <w:rPr>
                <w:color w:val="000000"/>
                <w:sz w:val="20"/>
              </w:rPr>
            </w:pPr>
            <w:r w:rsidRPr="002A339D">
              <w:rPr>
                <w:color w:val="000000"/>
                <w:sz w:val="20"/>
              </w:rPr>
              <w:t>77</w:t>
            </w:r>
          </w:p>
        </w:tc>
      </w:tr>
      <w:tr w:rsidR="00C77864" w:rsidRPr="002A339D" w:rsidTr="005B62A2">
        <w:tblPrEx>
          <w:tblCellMar>
            <w:top w:w="0" w:type="dxa"/>
            <w:bottom w:w="0" w:type="dxa"/>
          </w:tblCellMar>
        </w:tblPrEx>
        <w:trPr>
          <w:jc w:val="center"/>
        </w:trPr>
        <w:tc>
          <w:tcPr>
            <w:tcW w:w="1598" w:type="dxa"/>
            <w:tcBorders>
              <w:right w:val="single" w:sz="4" w:space="0" w:color="auto"/>
            </w:tcBorders>
          </w:tcPr>
          <w:p w:rsidR="005D7AA2" w:rsidRPr="002A339D" w:rsidRDefault="005D7AA2" w:rsidP="003D657D">
            <w:pPr>
              <w:rPr>
                <w:bCs/>
                <w:sz w:val="20"/>
              </w:rPr>
            </w:pPr>
            <w:r w:rsidRPr="002A339D">
              <w:rPr>
                <w:bCs/>
                <w:sz w:val="20"/>
              </w:rPr>
              <w:t>2005</w:t>
            </w:r>
            <w:r w:rsidR="000B6BA7">
              <w:rPr>
                <w:bCs/>
                <w:sz w:val="20"/>
              </w:rPr>
              <w:t>/</w:t>
            </w:r>
            <w:r w:rsidRPr="002A339D">
              <w:rPr>
                <w:bCs/>
                <w:sz w:val="20"/>
              </w:rPr>
              <w:t>06</w:t>
            </w:r>
          </w:p>
        </w:tc>
        <w:tc>
          <w:tcPr>
            <w:tcW w:w="1279"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473</w:t>
            </w:r>
          </w:p>
        </w:tc>
        <w:tc>
          <w:tcPr>
            <w:tcW w:w="1233"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325</w:t>
            </w:r>
          </w:p>
        </w:tc>
        <w:tc>
          <w:tcPr>
            <w:tcW w:w="1279"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798</w:t>
            </w:r>
          </w:p>
        </w:tc>
        <w:tc>
          <w:tcPr>
            <w:tcW w:w="1023"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120</w:t>
            </w:r>
          </w:p>
        </w:tc>
        <w:tc>
          <w:tcPr>
            <w:tcW w:w="1061"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194</w:t>
            </w:r>
          </w:p>
        </w:tc>
        <w:tc>
          <w:tcPr>
            <w:tcW w:w="1061"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405</w:t>
            </w:r>
          </w:p>
        </w:tc>
        <w:tc>
          <w:tcPr>
            <w:tcW w:w="963" w:type="dxa"/>
            <w:tcBorders>
              <w:left w:val="single" w:sz="4" w:space="0" w:color="auto"/>
            </w:tcBorders>
          </w:tcPr>
          <w:p w:rsidR="005D7AA2" w:rsidRPr="002A339D" w:rsidRDefault="005D7AA2" w:rsidP="003D657D">
            <w:pPr>
              <w:jc w:val="right"/>
              <w:rPr>
                <w:color w:val="000000"/>
                <w:sz w:val="20"/>
              </w:rPr>
            </w:pPr>
            <w:r w:rsidRPr="002A339D">
              <w:rPr>
                <w:color w:val="000000"/>
                <w:sz w:val="20"/>
              </w:rPr>
              <w:t>79</w:t>
            </w:r>
          </w:p>
        </w:tc>
      </w:tr>
      <w:tr w:rsidR="00C77864" w:rsidRPr="002A339D" w:rsidTr="005B62A2">
        <w:tblPrEx>
          <w:tblCellMar>
            <w:top w:w="0" w:type="dxa"/>
            <w:bottom w:w="0" w:type="dxa"/>
          </w:tblCellMar>
        </w:tblPrEx>
        <w:trPr>
          <w:jc w:val="center"/>
        </w:trPr>
        <w:tc>
          <w:tcPr>
            <w:tcW w:w="1598" w:type="dxa"/>
            <w:tcBorders>
              <w:right w:val="single" w:sz="4" w:space="0" w:color="auto"/>
            </w:tcBorders>
          </w:tcPr>
          <w:p w:rsidR="005D7AA2" w:rsidRPr="002A339D" w:rsidRDefault="005D7AA2" w:rsidP="003D657D">
            <w:pPr>
              <w:rPr>
                <w:bCs/>
                <w:sz w:val="20"/>
              </w:rPr>
            </w:pPr>
            <w:r w:rsidRPr="002A339D">
              <w:rPr>
                <w:bCs/>
                <w:sz w:val="20"/>
              </w:rPr>
              <w:t>2006</w:t>
            </w:r>
            <w:r w:rsidR="000B6BA7">
              <w:rPr>
                <w:bCs/>
                <w:sz w:val="20"/>
              </w:rPr>
              <w:t>/</w:t>
            </w:r>
            <w:r w:rsidRPr="002A339D">
              <w:rPr>
                <w:bCs/>
                <w:sz w:val="20"/>
              </w:rPr>
              <w:t>07</w:t>
            </w:r>
          </w:p>
        </w:tc>
        <w:tc>
          <w:tcPr>
            <w:tcW w:w="1279"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584</w:t>
            </w:r>
          </w:p>
        </w:tc>
        <w:tc>
          <w:tcPr>
            <w:tcW w:w="1233"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401</w:t>
            </w:r>
          </w:p>
        </w:tc>
        <w:tc>
          <w:tcPr>
            <w:tcW w:w="1279"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985</w:t>
            </w:r>
          </w:p>
        </w:tc>
        <w:tc>
          <w:tcPr>
            <w:tcW w:w="1023"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155</w:t>
            </w:r>
          </w:p>
        </w:tc>
        <w:tc>
          <w:tcPr>
            <w:tcW w:w="1061"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279</w:t>
            </w:r>
          </w:p>
        </w:tc>
        <w:tc>
          <w:tcPr>
            <w:tcW w:w="1061" w:type="dxa"/>
            <w:tcBorders>
              <w:left w:val="single" w:sz="4" w:space="0" w:color="auto"/>
              <w:right w:val="single" w:sz="4" w:space="0" w:color="auto"/>
            </w:tcBorders>
          </w:tcPr>
          <w:p w:rsidR="005D7AA2" w:rsidRPr="002A339D" w:rsidRDefault="005D7AA2" w:rsidP="003D657D">
            <w:pPr>
              <w:jc w:val="right"/>
              <w:rPr>
                <w:color w:val="000000"/>
                <w:sz w:val="20"/>
              </w:rPr>
            </w:pPr>
            <w:r w:rsidRPr="002A339D">
              <w:rPr>
                <w:color w:val="000000"/>
                <w:sz w:val="20"/>
              </w:rPr>
              <w:t>469</w:t>
            </w:r>
          </w:p>
        </w:tc>
        <w:tc>
          <w:tcPr>
            <w:tcW w:w="963" w:type="dxa"/>
            <w:tcBorders>
              <w:left w:val="single" w:sz="4" w:space="0" w:color="auto"/>
            </w:tcBorders>
          </w:tcPr>
          <w:p w:rsidR="005D7AA2" w:rsidRPr="002A339D" w:rsidRDefault="005D7AA2" w:rsidP="003D657D">
            <w:pPr>
              <w:jc w:val="right"/>
              <w:rPr>
                <w:color w:val="000000"/>
                <w:sz w:val="20"/>
              </w:rPr>
            </w:pPr>
            <w:r w:rsidRPr="002A339D">
              <w:rPr>
                <w:color w:val="000000"/>
                <w:sz w:val="20"/>
              </w:rPr>
              <w:t>82</w:t>
            </w:r>
          </w:p>
        </w:tc>
      </w:tr>
    </w:tbl>
    <w:p w:rsidR="005D7AA2" w:rsidRPr="00EC164C" w:rsidRDefault="005D7AA2" w:rsidP="003D657D">
      <w:pPr>
        <w:spacing w:before="240" w:after="240"/>
        <w:jc w:val="center"/>
        <w:rPr>
          <w:b/>
          <w:bCs/>
          <w:i/>
          <w:iCs/>
          <w:szCs w:val="24"/>
        </w:rPr>
      </w:pPr>
      <w:r w:rsidRPr="00EC164C">
        <w:rPr>
          <w:b/>
          <w:bCs/>
          <w:i/>
          <w:iCs/>
          <w:szCs w:val="24"/>
        </w:rPr>
        <w:t xml:space="preserve">2-2) </w:t>
      </w:r>
      <w:r w:rsidR="00674FB1">
        <w:rPr>
          <w:b/>
          <w:bCs/>
          <w:i/>
          <w:iCs/>
          <w:szCs w:val="24"/>
        </w:rPr>
        <w:t xml:space="preserve"> </w:t>
      </w:r>
      <w:r w:rsidRPr="00EC164C">
        <w:rPr>
          <w:b/>
          <w:bCs/>
          <w:i/>
          <w:iCs/>
          <w:szCs w:val="24"/>
        </w:rPr>
        <w:t>L</w:t>
      </w:r>
      <w:r w:rsidR="00CC7090">
        <w:rPr>
          <w:b/>
          <w:bCs/>
          <w:i/>
          <w:iCs/>
          <w:szCs w:val="24"/>
        </w:rPr>
        <w:t>’</w:t>
      </w:r>
      <w:r w:rsidRPr="00EC164C">
        <w:rPr>
          <w:b/>
          <w:bCs/>
          <w:i/>
          <w:iCs/>
          <w:szCs w:val="24"/>
        </w:rPr>
        <w:t>intégration des enfants porteur</w:t>
      </w:r>
      <w:r w:rsidR="00C77864" w:rsidRPr="00EC164C">
        <w:rPr>
          <w:b/>
          <w:bCs/>
          <w:i/>
          <w:iCs/>
          <w:szCs w:val="24"/>
        </w:rPr>
        <w:t>s de handicap</w:t>
      </w:r>
      <w:r w:rsidR="00C77864" w:rsidRPr="00EC164C">
        <w:rPr>
          <w:b/>
          <w:bCs/>
          <w:i/>
          <w:iCs/>
          <w:szCs w:val="24"/>
        </w:rPr>
        <w:br/>
        <w:t xml:space="preserve">dans les centres </w:t>
      </w:r>
      <w:r w:rsidRPr="00EC164C">
        <w:rPr>
          <w:b/>
          <w:bCs/>
          <w:i/>
          <w:iCs/>
          <w:szCs w:val="24"/>
        </w:rPr>
        <w:t>d</w:t>
      </w:r>
      <w:r w:rsidR="00CC7090">
        <w:rPr>
          <w:b/>
          <w:bCs/>
          <w:i/>
          <w:iCs/>
          <w:szCs w:val="24"/>
        </w:rPr>
        <w:t>’</w:t>
      </w:r>
      <w:r w:rsidRPr="00EC164C">
        <w:rPr>
          <w:b/>
          <w:bCs/>
          <w:i/>
          <w:iCs/>
          <w:szCs w:val="24"/>
        </w:rPr>
        <w:t>éducation spécialisée</w:t>
      </w:r>
    </w:p>
    <w:p w:rsidR="005D7AA2" w:rsidRPr="00EC164C" w:rsidRDefault="005D7AA2" w:rsidP="003D657D">
      <w:pPr>
        <w:spacing w:before="240" w:after="240"/>
        <w:rPr>
          <w:szCs w:val="24"/>
        </w:rPr>
      </w:pPr>
      <w:r w:rsidRPr="00EC164C">
        <w:rPr>
          <w:bCs/>
          <w:szCs w:val="24"/>
        </w:rPr>
        <w:t>198.</w:t>
      </w:r>
      <w:r w:rsidR="00C77864" w:rsidRPr="00EC164C">
        <w:rPr>
          <w:szCs w:val="24"/>
        </w:rPr>
        <w:tab/>
      </w:r>
      <w:r w:rsidRPr="00EC164C">
        <w:rPr>
          <w:szCs w:val="24"/>
        </w:rPr>
        <w:t>Les enfants souffrant d</w:t>
      </w:r>
      <w:r w:rsidR="00CC7090">
        <w:rPr>
          <w:szCs w:val="24"/>
        </w:rPr>
        <w:t>’</w:t>
      </w:r>
      <w:r w:rsidRPr="00EC164C">
        <w:rPr>
          <w:szCs w:val="24"/>
        </w:rPr>
        <w:t>un handicap profond et qui sont difficilement intégrables dans les établissements scolaires, sont orientés vers des centres d</w:t>
      </w:r>
      <w:r w:rsidR="00CC7090">
        <w:rPr>
          <w:szCs w:val="24"/>
        </w:rPr>
        <w:t>’</w:t>
      </w:r>
      <w:r w:rsidRPr="00EC164C">
        <w:rPr>
          <w:szCs w:val="24"/>
        </w:rPr>
        <w:t>éducation spécialisée soutenus en grande partie par des associations. Le nombre de ces c</w:t>
      </w:r>
      <w:r w:rsidR="00C77864" w:rsidRPr="00EC164C">
        <w:rPr>
          <w:szCs w:val="24"/>
        </w:rPr>
        <w:t>entres est en pleine croissance</w:t>
      </w:r>
      <w:r w:rsidRPr="00EC164C">
        <w:rPr>
          <w:szCs w:val="24"/>
        </w:rPr>
        <w:t>:</w:t>
      </w:r>
    </w:p>
    <w:p w:rsidR="005D7AA2" w:rsidRPr="00EC164C" w:rsidRDefault="005D7AA2" w:rsidP="003D657D">
      <w:pPr>
        <w:numPr>
          <w:ilvl w:val="0"/>
          <w:numId w:val="38"/>
        </w:numPr>
        <w:spacing w:before="240" w:after="240"/>
        <w:rPr>
          <w:szCs w:val="24"/>
        </w:rPr>
      </w:pPr>
      <w:r w:rsidRPr="00EC164C">
        <w:rPr>
          <w:szCs w:val="24"/>
        </w:rPr>
        <w:t xml:space="preserve">Le nombre a atteint quelques 211 centres en 2004, répartis en 107 centres pour les insuffisants mentaux, 46 pour les sourds-muets, 15 pour les malvoyants, 27 pour les polyhandicapés, 14 pour les insuffisants moteurs et </w:t>
      </w:r>
      <w:r w:rsidR="00C77864" w:rsidRPr="00EC164C">
        <w:rPr>
          <w:szCs w:val="24"/>
        </w:rPr>
        <w:t>2 pour les handicapés profonds;</w:t>
      </w:r>
    </w:p>
    <w:p w:rsidR="005D7AA2" w:rsidRPr="00EC164C" w:rsidRDefault="005D7AA2" w:rsidP="003D657D">
      <w:pPr>
        <w:numPr>
          <w:ilvl w:val="0"/>
          <w:numId w:val="38"/>
        </w:numPr>
        <w:spacing w:before="240" w:after="240"/>
        <w:rPr>
          <w:szCs w:val="24"/>
        </w:rPr>
      </w:pPr>
      <w:r w:rsidRPr="00EC164C">
        <w:rPr>
          <w:szCs w:val="24"/>
        </w:rPr>
        <w:t xml:space="preserve">Le nombre de ces centres est passé à 246 centres en 2006 et à 250 en 2007. </w:t>
      </w:r>
    </w:p>
    <w:p w:rsidR="005D7AA2" w:rsidRPr="00EC164C" w:rsidRDefault="005D7AA2" w:rsidP="003D657D">
      <w:pPr>
        <w:spacing w:before="240" w:after="240"/>
        <w:ind w:firstLine="567"/>
        <w:rPr>
          <w:szCs w:val="24"/>
        </w:rPr>
      </w:pPr>
      <w:r w:rsidRPr="00EC164C">
        <w:rPr>
          <w:szCs w:val="24"/>
        </w:rPr>
        <w:t>Ces institutions offrent des services en matière d</w:t>
      </w:r>
      <w:r w:rsidR="00CC7090">
        <w:rPr>
          <w:szCs w:val="24"/>
        </w:rPr>
        <w:t>’</w:t>
      </w:r>
      <w:r w:rsidRPr="00EC164C">
        <w:rPr>
          <w:szCs w:val="24"/>
        </w:rPr>
        <w:t>éducation spécialisée et de réhabilitation dans les domaines pédagogique, professionnel et affectif, en vue de renforcer les compétences des enfants et de les éduquer à l</w:t>
      </w:r>
      <w:r w:rsidR="00CC7090">
        <w:rPr>
          <w:szCs w:val="24"/>
        </w:rPr>
        <w:t>’</w:t>
      </w:r>
      <w:r w:rsidRPr="00EC164C">
        <w:rPr>
          <w:szCs w:val="24"/>
        </w:rPr>
        <w:t>autonomie.</w:t>
      </w:r>
    </w:p>
    <w:p w:rsidR="005D7AA2" w:rsidRPr="00EC164C" w:rsidRDefault="005D7AA2" w:rsidP="003D657D">
      <w:pPr>
        <w:spacing w:before="240" w:after="240"/>
        <w:rPr>
          <w:szCs w:val="24"/>
        </w:rPr>
      </w:pPr>
      <w:r w:rsidRPr="00EC164C">
        <w:rPr>
          <w:bCs/>
          <w:szCs w:val="24"/>
        </w:rPr>
        <w:t>199.</w:t>
      </w:r>
      <w:r w:rsidR="00C77864" w:rsidRPr="00EC164C">
        <w:rPr>
          <w:szCs w:val="24"/>
        </w:rPr>
        <w:tab/>
      </w:r>
      <w:r w:rsidRPr="00EC164C">
        <w:rPr>
          <w:szCs w:val="24"/>
        </w:rPr>
        <w:t>Dans ce contexte, le MASSTE œuvre pour l</w:t>
      </w:r>
      <w:r w:rsidR="00CC7090">
        <w:rPr>
          <w:szCs w:val="24"/>
        </w:rPr>
        <w:t>’</w:t>
      </w:r>
      <w:r w:rsidRPr="00EC164C">
        <w:rPr>
          <w:szCs w:val="24"/>
        </w:rPr>
        <w:t>amélioration du taux de couverture des délégations par des centres d</w:t>
      </w:r>
      <w:r w:rsidR="00CC7090">
        <w:rPr>
          <w:szCs w:val="24"/>
        </w:rPr>
        <w:t>’</w:t>
      </w:r>
      <w:r w:rsidRPr="00EC164C">
        <w:rPr>
          <w:szCs w:val="24"/>
        </w:rPr>
        <w:t>éducation spécialisée. L</w:t>
      </w:r>
      <w:r w:rsidR="00CC7090">
        <w:rPr>
          <w:szCs w:val="24"/>
        </w:rPr>
        <w:t>’</w:t>
      </w:r>
      <w:r w:rsidRPr="00EC164C">
        <w:rPr>
          <w:szCs w:val="24"/>
        </w:rPr>
        <w:t>objectif étant celui d</w:t>
      </w:r>
      <w:r w:rsidR="00CC7090">
        <w:rPr>
          <w:szCs w:val="24"/>
        </w:rPr>
        <w:t>’</w:t>
      </w:r>
      <w:r w:rsidRPr="00EC164C">
        <w:rPr>
          <w:szCs w:val="24"/>
        </w:rPr>
        <w:t>atteindre 80 % du taux total d</w:t>
      </w:r>
      <w:r w:rsidR="00CC7090">
        <w:rPr>
          <w:szCs w:val="24"/>
        </w:rPr>
        <w:t>’</w:t>
      </w:r>
      <w:r w:rsidRPr="00EC164C">
        <w:rPr>
          <w:szCs w:val="24"/>
        </w:rPr>
        <w:t>ici 2009, avec un élargissement du réseau associatif opérant dans le domaine du handicap, ainsi que les institutions publiques spécialisées pour subvenir aux besoins en appareils de substitution et en assistance technique.</w:t>
      </w:r>
    </w:p>
    <w:p w:rsidR="005D7AA2" w:rsidRPr="00EC164C" w:rsidRDefault="005D7AA2" w:rsidP="003D657D">
      <w:pPr>
        <w:spacing w:before="240" w:after="240"/>
        <w:rPr>
          <w:szCs w:val="24"/>
        </w:rPr>
      </w:pPr>
      <w:r w:rsidRPr="00EC164C">
        <w:rPr>
          <w:bCs/>
          <w:szCs w:val="24"/>
        </w:rPr>
        <w:t>200.</w:t>
      </w:r>
      <w:r w:rsidR="00C77864" w:rsidRPr="00EC164C">
        <w:rPr>
          <w:szCs w:val="24"/>
        </w:rPr>
        <w:tab/>
      </w:r>
      <w:r w:rsidRPr="00EC164C">
        <w:rPr>
          <w:szCs w:val="24"/>
        </w:rPr>
        <w:t>Par ailleurs, le nombre d</w:t>
      </w:r>
      <w:r w:rsidR="00CC7090">
        <w:rPr>
          <w:szCs w:val="24"/>
        </w:rPr>
        <w:t>’</w:t>
      </w:r>
      <w:r w:rsidRPr="00EC164C">
        <w:rPr>
          <w:szCs w:val="24"/>
        </w:rPr>
        <w:t>enfants handicapés (âgés de moins de 14 ans) inscrits dans les centres d</w:t>
      </w:r>
      <w:r w:rsidR="00CC7090">
        <w:rPr>
          <w:szCs w:val="24"/>
        </w:rPr>
        <w:t>’</w:t>
      </w:r>
      <w:r w:rsidRPr="00EC164C">
        <w:rPr>
          <w:szCs w:val="24"/>
        </w:rPr>
        <w:t>éducation spécialisée à dépassé les 5</w:t>
      </w:r>
      <w:r w:rsidR="00C77864" w:rsidRPr="00EC164C">
        <w:rPr>
          <w:szCs w:val="24"/>
        </w:rPr>
        <w:t xml:space="preserve"> </w:t>
      </w:r>
      <w:r w:rsidRPr="00EC164C">
        <w:rPr>
          <w:szCs w:val="24"/>
        </w:rPr>
        <w:t>795 enfants.</w:t>
      </w:r>
    </w:p>
    <w:p w:rsidR="005D7AA2" w:rsidRPr="00EC164C" w:rsidRDefault="005D7AA2" w:rsidP="003D657D">
      <w:pPr>
        <w:spacing w:before="240" w:after="240"/>
        <w:jc w:val="center"/>
        <w:rPr>
          <w:b/>
          <w:bCs/>
          <w:szCs w:val="24"/>
        </w:rPr>
      </w:pPr>
      <w:r w:rsidRPr="00EC164C">
        <w:rPr>
          <w:b/>
          <w:bCs/>
          <w:i/>
          <w:iCs/>
          <w:szCs w:val="24"/>
        </w:rPr>
        <w:t xml:space="preserve">2-1) </w:t>
      </w:r>
      <w:r w:rsidR="005B62A2">
        <w:rPr>
          <w:b/>
          <w:bCs/>
          <w:i/>
          <w:iCs/>
          <w:szCs w:val="24"/>
        </w:rPr>
        <w:t xml:space="preserve"> </w:t>
      </w:r>
      <w:r w:rsidRPr="00EC164C">
        <w:rPr>
          <w:b/>
          <w:bCs/>
          <w:i/>
          <w:iCs/>
          <w:szCs w:val="24"/>
        </w:rPr>
        <w:t>L</w:t>
      </w:r>
      <w:r w:rsidR="00CC7090">
        <w:rPr>
          <w:b/>
          <w:bCs/>
          <w:i/>
          <w:iCs/>
          <w:szCs w:val="24"/>
        </w:rPr>
        <w:t>’</w:t>
      </w:r>
      <w:r w:rsidRPr="00EC164C">
        <w:rPr>
          <w:b/>
          <w:bCs/>
          <w:i/>
          <w:iCs/>
          <w:szCs w:val="24"/>
        </w:rPr>
        <w:t>intégration sociale des enfants porteurs de handicap</w:t>
      </w:r>
      <w:r w:rsidRPr="00EC164C">
        <w:rPr>
          <w:b/>
          <w:bCs/>
          <w:szCs w:val="24"/>
        </w:rPr>
        <w:t xml:space="preserve"> </w:t>
      </w:r>
    </w:p>
    <w:p w:rsidR="005D7AA2" w:rsidRPr="00EC164C" w:rsidRDefault="005D7AA2" w:rsidP="003D657D">
      <w:pPr>
        <w:spacing w:before="240" w:after="240"/>
        <w:rPr>
          <w:szCs w:val="24"/>
        </w:rPr>
      </w:pPr>
      <w:r w:rsidRPr="00EC164C">
        <w:rPr>
          <w:bCs/>
          <w:szCs w:val="24"/>
        </w:rPr>
        <w:t>201.</w:t>
      </w:r>
      <w:r w:rsidR="00C77864" w:rsidRPr="00EC164C">
        <w:rPr>
          <w:szCs w:val="24"/>
        </w:rPr>
        <w:tab/>
      </w:r>
      <w:r w:rsidRPr="00EC164C">
        <w:rPr>
          <w:szCs w:val="24"/>
        </w:rPr>
        <w:t>Dans le cadre de l</w:t>
      </w:r>
      <w:r w:rsidR="00CC7090">
        <w:rPr>
          <w:szCs w:val="24"/>
        </w:rPr>
        <w:t>’</w:t>
      </w:r>
      <w:r w:rsidRPr="00EC164C">
        <w:rPr>
          <w:szCs w:val="24"/>
        </w:rPr>
        <w:t>animation culturelle et sportive, il importe de noter que le nombre d</w:t>
      </w:r>
      <w:r w:rsidR="00CC7090">
        <w:rPr>
          <w:szCs w:val="24"/>
        </w:rPr>
        <w:t>’</w:t>
      </w:r>
      <w:r w:rsidRPr="00EC164C">
        <w:rPr>
          <w:szCs w:val="24"/>
        </w:rPr>
        <w:t>enfants handicapés exerçant un sport pour handicapés a atteint les 4</w:t>
      </w:r>
      <w:r w:rsidR="00C77864" w:rsidRPr="00EC164C">
        <w:rPr>
          <w:szCs w:val="24"/>
        </w:rPr>
        <w:t xml:space="preserve"> 042 licenciés adhérant à </w:t>
      </w:r>
      <w:r w:rsidRPr="00EC164C">
        <w:rPr>
          <w:szCs w:val="24"/>
        </w:rPr>
        <w:t>135 associations, dont 125 athlètes faisant partie de l</w:t>
      </w:r>
      <w:r w:rsidR="00CC7090">
        <w:rPr>
          <w:szCs w:val="24"/>
        </w:rPr>
        <w:t>’</w:t>
      </w:r>
      <w:r w:rsidRPr="00EC164C">
        <w:rPr>
          <w:szCs w:val="24"/>
        </w:rPr>
        <w:t>é</w:t>
      </w:r>
      <w:r w:rsidR="00C77864" w:rsidRPr="00EC164C">
        <w:rPr>
          <w:szCs w:val="24"/>
        </w:rPr>
        <w:t>quipe nationale. Sur ce total, 70 </w:t>
      </w:r>
      <w:r w:rsidRPr="00EC164C">
        <w:rPr>
          <w:szCs w:val="24"/>
        </w:rPr>
        <w:t>handicapés sont considérés comme</w:t>
      </w:r>
      <w:r w:rsidR="001162DF" w:rsidRPr="00EC164C">
        <w:rPr>
          <w:szCs w:val="24"/>
        </w:rPr>
        <w:t xml:space="preserve"> </w:t>
      </w:r>
      <w:r w:rsidRPr="00EC164C">
        <w:rPr>
          <w:szCs w:val="24"/>
        </w:rPr>
        <w:t>des sportifs d</w:t>
      </w:r>
      <w:r w:rsidR="00CC7090">
        <w:rPr>
          <w:szCs w:val="24"/>
        </w:rPr>
        <w:t>’</w:t>
      </w:r>
      <w:r w:rsidRPr="00EC164C">
        <w:rPr>
          <w:szCs w:val="24"/>
        </w:rPr>
        <w:t>élite.</w:t>
      </w:r>
    </w:p>
    <w:p w:rsidR="005D7AA2" w:rsidRPr="00EC164C" w:rsidRDefault="005D7AA2" w:rsidP="003D657D">
      <w:pPr>
        <w:spacing w:before="240" w:after="240"/>
        <w:rPr>
          <w:szCs w:val="24"/>
        </w:rPr>
      </w:pPr>
      <w:r w:rsidRPr="00EC164C">
        <w:rPr>
          <w:bCs/>
          <w:szCs w:val="24"/>
        </w:rPr>
        <w:t>202.</w:t>
      </w:r>
      <w:r w:rsidR="00C77864" w:rsidRPr="00EC164C">
        <w:rPr>
          <w:szCs w:val="24"/>
        </w:rPr>
        <w:tab/>
      </w:r>
      <w:r w:rsidRPr="00EC164C">
        <w:rPr>
          <w:szCs w:val="24"/>
        </w:rPr>
        <w:t>Les handicapés jouissent également du droit à l</w:t>
      </w:r>
      <w:r w:rsidR="00CC7090">
        <w:rPr>
          <w:szCs w:val="24"/>
        </w:rPr>
        <w:t>’</w:t>
      </w:r>
      <w:r w:rsidRPr="00EC164C">
        <w:rPr>
          <w:szCs w:val="24"/>
        </w:rPr>
        <w:t>accès à la société de l</w:t>
      </w:r>
      <w:r w:rsidR="00CC7090">
        <w:rPr>
          <w:szCs w:val="24"/>
        </w:rPr>
        <w:t>’</w:t>
      </w:r>
      <w:r w:rsidR="00FC4A8E">
        <w:rPr>
          <w:szCs w:val="24"/>
        </w:rPr>
        <w:t>information. Ainsi, </w:t>
      </w:r>
      <w:r w:rsidRPr="00EC164C">
        <w:rPr>
          <w:szCs w:val="24"/>
        </w:rPr>
        <w:t>nombreuses sont les unités informatiques crées pour hab</w:t>
      </w:r>
      <w:r w:rsidR="00FC4A8E">
        <w:rPr>
          <w:szCs w:val="24"/>
        </w:rPr>
        <w:t>iliter les enfants handicapés à </w:t>
      </w:r>
      <w:r w:rsidRPr="00EC164C">
        <w:rPr>
          <w:szCs w:val="24"/>
        </w:rPr>
        <w:t>utiliser l</w:t>
      </w:r>
      <w:r w:rsidR="00CC7090">
        <w:rPr>
          <w:szCs w:val="24"/>
        </w:rPr>
        <w:t>’</w:t>
      </w:r>
      <w:r w:rsidRPr="00EC164C">
        <w:rPr>
          <w:szCs w:val="24"/>
        </w:rPr>
        <w:t xml:space="preserve">ordinateur et exploiter les programmations aux </w:t>
      </w:r>
      <w:r w:rsidR="00FC4A8E">
        <w:rPr>
          <w:szCs w:val="24"/>
        </w:rPr>
        <w:t>aspects éducatifs. Le projet E</w:t>
      </w:r>
      <w:r w:rsidR="00FC4A8E">
        <w:rPr>
          <w:szCs w:val="24"/>
        </w:rPr>
        <w:noBreakHyphen/>
      </w:r>
      <w:r w:rsidRPr="00EC164C">
        <w:rPr>
          <w:szCs w:val="24"/>
        </w:rPr>
        <w:t>Handicapés atteste, à cet égard, de cette volonté d</w:t>
      </w:r>
      <w:r w:rsidR="00CC7090">
        <w:rPr>
          <w:szCs w:val="24"/>
        </w:rPr>
        <w:t>’</w:t>
      </w:r>
      <w:r w:rsidRPr="00EC164C">
        <w:rPr>
          <w:szCs w:val="24"/>
        </w:rPr>
        <w:t>instaurer le principe d</w:t>
      </w:r>
      <w:r w:rsidR="00CC7090">
        <w:rPr>
          <w:szCs w:val="24"/>
        </w:rPr>
        <w:t>’</w:t>
      </w:r>
      <w:r w:rsidRPr="00EC164C">
        <w:rPr>
          <w:szCs w:val="24"/>
        </w:rPr>
        <w:t xml:space="preserve">égalité des chances. </w:t>
      </w:r>
      <w:r w:rsidR="00C77864" w:rsidRPr="00EC164C">
        <w:rPr>
          <w:szCs w:val="24"/>
        </w:rPr>
        <w:t>À</w:t>
      </w:r>
      <w:r w:rsidR="00231A0F" w:rsidRPr="00EC164C">
        <w:rPr>
          <w:szCs w:val="24"/>
        </w:rPr>
        <w:t xml:space="preserve"> ce propos, le </w:t>
      </w:r>
      <w:r w:rsidRPr="00EC164C">
        <w:rPr>
          <w:szCs w:val="24"/>
        </w:rPr>
        <w:t>MASSTE a pris le soin d</w:t>
      </w:r>
      <w:r w:rsidR="00CC7090">
        <w:rPr>
          <w:szCs w:val="24"/>
        </w:rPr>
        <w:t>’</w:t>
      </w:r>
      <w:r w:rsidRPr="00EC164C">
        <w:rPr>
          <w:szCs w:val="24"/>
        </w:rPr>
        <w:t xml:space="preserve">instaurer 24 unités éducatives sociales destinées aux enfants handicapés, soit une unité par gouvernorat. Ces unités sont aménagées conformément aux besoins spécifiques des personnes handicapées. Quant à leur mission, elle consiste à assurer un soutien scolaire, avec des méthodes simplifiées, aux enfants handicapés ne pouvant </w:t>
      </w:r>
      <w:r w:rsidR="00C77864" w:rsidRPr="00EC164C">
        <w:rPr>
          <w:szCs w:val="24"/>
        </w:rPr>
        <w:t>−</w:t>
      </w:r>
      <w:r w:rsidR="00231A0F" w:rsidRPr="00EC164C">
        <w:rPr>
          <w:szCs w:val="24"/>
        </w:rPr>
        <w:t> </w:t>
      </w:r>
      <w:r w:rsidRPr="00EC164C">
        <w:rPr>
          <w:szCs w:val="24"/>
        </w:rPr>
        <w:t xml:space="preserve">ponctuellement </w:t>
      </w:r>
      <w:r w:rsidR="00C77864" w:rsidRPr="00EC164C">
        <w:rPr>
          <w:szCs w:val="24"/>
        </w:rPr>
        <w:t>−</w:t>
      </w:r>
      <w:r w:rsidRPr="00EC164C">
        <w:rPr>
          <w:szCs w:val="24"/>
        </w:rPr>
        <w:t xml:space="preserve"> se déplacer à leurs écoles.</w:t>
      </w:r>
    </w:p>
    <w:p w:rsidR="005D7AA2" w:rsidRPr="00EC164C" w:rsidRDefault="005D7AA2" w:rsidP="003D657D">
      <w:pPr>
        <w:spacing w:before="240" w:after="240"/>
        <w:rPr>
          <w:szCs w:val="24"/>
        </w:rPr>
      </w:pPr>
      <w:r w:rsidRPr="00EC164C">
        <w:rPr>
          <w:bCs/>
          <w:szCs w:val="24"/>
        </w:rPr>
        <w:t>203.</w:t>
      </w:r>
      <w:r w:rsidR="00C77864" w:rsidRPr="00EC164C">
        <w:rPr>
          <w:szCs w:val="24"/>
        </w:rPr>
        <w:tab/>
      </w:r>
      <w:r w:rsidRPr="00EC164C">
        <w:rPr>
          <w:szCs w:val="24"/>
        </w:rPr>
        <w:t>Pour rendre les services administratifs plus accessibles aux personnes handicapées, 12</w:t>
      </w:r>
      <w:r w:rsidR="00C77864" w:rsidRPr="00EC164C">
        <w:rPr>
          <w:szCs w:val="24"/>
        </w:rPr>
        <w:t> </w:t>
      </w:r>
      <w:r w:rsidRPr="00EC164C">
        <w:rPr>
          <w:szCs w:val="24"/>
        </w:rPr>
        <w:t>cellules de services informatiques et de communication ont été instaurées dans diverses régions.</w:t>
      </w:r>
    </w:p>
    <w:p w:rsidR="005D7AA2" w:rsidRPr="00EC164C" w:rsidRDefault="005D7AA2" w:rsidP="003D657D">
      <w:pPr>
        <w:keepNext/>
        <w:spacing w:before="240" w:after="240"/>
        <w:jc w:val="center"/>
        <w:rPr>
          <w:b/>
          <w:bCs/>
          <w:szCs w:val="24"/>
        </w:rPr>
      </w:pPr>
      <w:r w:rsidRPr="00EC164C">
        <w:rPr>
          <w:b/>
          <w:bCs/>
          <w:szCs w:val="24"/>
        </w:rPr>
        <w:t>B.  L</w:t>
      </w:r>
      <w:r w:rsidR="00C77864" w:rsidRPr="00EC164C">
        <w:rPr>
          <w:b/>
          <w:bCs/>
          <w:szCs w:val="24"/>
        </w:rPr>
        <w:t xml:space="preserve">a santé et les services de santé </w:t>
      </w:r>
      <w:r w:rsidRPr="00EC164C">
        <w:rPr>
          <w:b/>
          <w:bCs/>
          <w:szCs w:val="24"/>
        </w:rPr>
        <w:t>(art. 24)</w:t>
      </w:r>
    </w:p>
    <w:p w:rsidR="005D7AA2" w:rsidRPr="00EC164C" w:rsidRDefault="005D7AA2" w:rsidP="003D657D">
      <w:pPr>
        <w:spacing w:before="240" w:after="240"/>
        <w:jc w:val="center"/>
        <w:rPr>
          <w:b/>
          <w:bCs/>
          <w:szCs w:val="24"/>
        </w:rPr>
      </w:pPr>
      <w:r w:rsidRPr="00EC164C">
        <w:rPr>
          <w:b/>
          <w:bCs/>
          <w:szCs w:val="24"/>
        </w:rPr>
        <w:t xml:space="preserve">1. </w:t>
      </w:r>
      <w:r w:rsidR="00C77864" w:rsidRPr="00EC164C">
        <w:rPr>
          <w:b/>
          <w:bCs/>
          <w:szCs w:val="24"/>
        </w:rPr>
        <w:t xml:space="preserve"> </w:t>
      </w:r>
      <w:r w:rsidRPr="00EC164C">
        <w:rPr>
          <w:b/>
          <w:bCs/>
          <w:szCs w:val="24"/>
        </w:rPr>
        <w:t>Les mesures prises en vue de reconnaître le droit de tous les enfants</w:t>
      </w:r>
      <w:r w:rsidR="00C77864" w:rsidRPr="00EC164C">
        <w:rPr>
          <w:b/>
          <w:bCs/>
          <w:szCs w:val="24"/>
        </w:rPr>
        <w:br/>
      </w:r>
      <w:r w:rsidRPr="00EC164C">
        <w:rPr>
          <w:b/>
          <w:bCs/>
          <w:szCs w:val="24"/>
        </w:rPr>
        <w:t>de jouir du meilleur état de santé possible et de bénéficier</w:t>
      </w:r>
      <w:r w:rsidR="005B62A2">
        <w:rPr>
          <w:b/>
          <w:bCs/>
          <w:szCs w:val="24"/>
        </w:rPr>
        <w:br/>
      </w:r>
      <w:r w:rsidRPr="00EC164C">
        <w:rPr>
          <w:b/>
          <w:bCs/>
          <w:szCs w:val="24"/>
        </w:rPr>
        <w:t>de services</w:t>
      </w:r>
      <w:r w:rsidR="005B62A2">
        <w:rPr>
          <w:b/>
          <w:bCs/>
          <w:szCs w:val="24"/>
        </w:rPr>
        <w:t xml:space="preserve"> </w:t>
      </w:r>
      <w:r w:rsidRPr="00EC164C">
        <w:rPr>
          <w:b/>
          <w:bCs/>
          <w:szCs w:val="24"/>
        </w:rPr>
        <w:t>médicaux et de rééducation</w:t>
      </w:r>
    </w:p>
    <w:p w:rsidR="005D7AA2" w:rsidRPr="00EC164C" w:rsidRDefault="005D7AA2" w:rsidP="003D657D">
      <w:pPr>
        <w:spacing w:before="240" w:after="240"/>
        <w:rPr>
          <w:i/>
          <w:iCs/>
          <w:szCs w:val="24"/>
        </w:rPr>
      </w:pPr>
      <w:r w:rsidRPr="00EC164C">
        <w:rPr>
          <w:bCs/>
          <w:szCs w:val="24"/>
        </w:rPr>
        <w:t>204.</w:t>
      </w:r>
      <w:r w:rsidR="00C77864" w:rsidRPr="00EC164C">
        <w:rPr>
          <w:szCs w:val="24"/>
        </w:rPr>
        <w:tab/>
      </w:r>
      <w:r w:rsidRPr="00EC164C">
        <w:rPr>
          <w:szCs w:val="24"/>
        </w:rPr>
        <w:t>Dans ses observations finales faites à l</w:t>
      </w:r>
      <w:r w:rsidR="00CC7090">
        <w:rPr>
          <w:szCs w:val="24"/>
        </w:rPr>
        <w:t>’</w:t>
      </w:r>
      <w:r w:rsidRPr="00EC164C">
        <w:rPr>
          <w:szCs w:val="24"/>
        </w:rPr>
        <w:t>issue de l</w:t>
      </w:r>
      <w:r w:rsidR="00CC7090">
        <w:rPr>
          <w:szCs w:val="24"/>
        </w:rPr>
        <w:t>’</w:t>
      </w:r>
      <w:r w:rsidRPr="00EC164C">
        <w:rPr>
          <w:szCs w:val="24"/>
        </w:rPr>
        <w:t xml:space="preserve">examen du deuxième rapport périodique de la Tunisie, </w:t>
      </w:r>
      <w:r w:rsidR="00416139" w:rsidRPr="00EC164C">
        <w:rPr>
          <w:szCs w:val="24"/>
        </w:rPr>
        <w:t>«</w:t>
      </w:r>
      <w:r w:rsidRPr="00EC164C">
        <w:rPr>
          <w:i/>
          <w:iCs/>
          <w:szCs w:val="24"/>
        </w:rPr>
        <w:t>Le Comité prend note de la détermination sans faille avec laquelle l</w:t>
      </w:r>
      <w:r w:rsidR="00CC7090">
        <w:rPr>
          <w:i/>
          <w:iCs/>
          <w:szCs w:val="24"/>
        </w:rPr>
        <w:t>’</w:t>
      </w:r>
      <w:r w:rsidRPr="00EC164C">
        <w:rPr>
          <w:i/>
          <w:iCs/>
          <w:szCs w:val="24"/>
        </w:rPr>
        <w:t>État partie met en œuvre ses politiques de santé primaire et des résultats qu</w:t>
      </w:r>
      <w:r w:rsidR="00CC7090">
        <w:rPr>
          <w:i/>
          <w:iCs/>
          <w:szCs w:val="24"/>
        </w:rPr>
        <w:t>’</w:t>
      </w:r>
      <w:r w:rsidRPr="00EC164C">
        <w:rPr>
          <w:i/>
          <w:iCs/>
          <w:szCs w:val="24"/>
        </w:rPr>
        <w:t xml:space="preserve">il a obtenus dans ce domaine, notamment la réduction de 40 % du taux de mortalité infantile et post infantile au cours des </w:t>
      </w:r>
      <w:r w:rsidR="00C77864" w:rsidRPr="00EC164C">
        <w:rPr>
          <w:i/>
          <w:iCs/>
          <w:szCs w:val="24"/>
        </w:rPr>
        <w:t>dix</w:t>
      </w:r>
      <w:r w:rsidRPr="00EC164C">
        <w:rPr>
          <w:i/>
          <w:iCs/>
          <w:szCs w:val="24"/>
        </w:rPr>
        <w:t xml:space="preserve"> dernières années, ainsi que les progrès accomplis dans le domaine des vaccinations, notamment. Tout en notant la déclaration de la délégation selon laquelle un plan a été élaboré pour combattre les inégalités persistantes entre régions et entre zones urbaines et rurales concernant l</w:t>
      </w:r>
      <w:r w:rsidR="00CC7090">
        <w:rPr>
          <w:i/>
          <w:iCs/>
          <w:szCs w:val="24"/>
        </w:rPr>
        <w:t>’</w:t>
      </w:r>
      <w:r w:rsidRPr="00EC164C">
        <w:rPr>
          <w:i/>
          <w:iCs/>
          <w:szCs w:val="24"/>
        </w:rPr>
        <w:t>accès aux services de santé maternelle et infantile et leur qualité, le Comité n</w:t>
      </w:r>
      <w:r w:rsidR="00CC7090">
        <w:rPr>
          <w:i/>
          <w:iCs/>
          <w:szCs w:val="24"/>
        </w:rPr>
        <w:t>’</w:t>
      </w:r>
      <w:r w:rsidRPr="00EC164C">
        <w:rPr>
          <w:i/>
          <w:iCs/>
          <w:szCs w:val="24"/>
        </w:rPr>
        <w:t>en demeure pas moins préoccupé par le fait que ce problème n</w:t>
      </w:r>
      <w:r w:rsidR="00CC7090">
        <w:rPr>
          <w:i/>
          <w:iCs/>
          <w:szCs w:val="24"/>
        </w:rPr>
        <w:t>’</w:t>
      </w:r>
      <w:r w:rsidRPr="00EC164C">
        <w:rPr>
          <w:i/>
          <w:iCs/>
          <w:szCs w:val="24"/>
        </w:rPr>
        <w:t xml:space="preserve">est pas résolu et par les difficultés que soulève la fourniture de services de santé répondant aux besoins spécifiques des adolescents. </w:t>
      </w:r>
    </w:p>
    <w:p w:rsidR="005D7AA2" w:rsidRPr="00EC164C" w:rsidRDefault="005D7AA2" w:rsidP="003D657D">
      <w:pPr>
        <w:spacing w:before="240" w:after="240"/>
        <w:ind w:firstLine="567"/>
        <w:rPr>
          <w:i/>
          <w:iCs/>
        </w:rPr>
      </w:pPr>
      <w:r w:rsidRPr="00EC164C">
        <w:rPr>
          <w:i/>
          <w:iCs/>
        </w:rPr>
        <w:t>Le Comité invite instamment l</w:t>
      </w:r>
      <w:r w:rsidR="00CC7090">
        <w:rPr>
          <w:i/>
          <w:iCs/>
        </w:rPr>
        <w:t>’</w:t>
      </w:r>
      <w:r w:rsidRPr="00EC164C">
        <w:rPr>
          <w:i/>
          <w:iCs/>
        </w:rPr>
        <w:t xml:space="preserve">État partie: </w:t>
      </w:r>
    </w:p>
    <w:p w:rsidR="005D7AA2" w:rsidRPr="00EC164C" w:rsidRDefault="00C77864" w:rsidP="003D657D">
      <w:pPr>
        <w:spacing w:before="240" w:after="240"/>
        <w:ind w:firstLine="567"/>
        <w:rPr>
          <w:i/>
          <w:iCs/>
        </w:rPr>
      </w:pPr>
      <w:r w:rsidRPr="00EC164C">
        <w:rPr>
          <w:i/>
          <w:iCs/>
        </w:rPr>
        <w:t>a)</w:t>
      </w:r>
      <w:r w:rsidRPr="00EC164C">
        <w:rPr>
          <w:i/>
          <w:iCs/>
        </w:rPr>
        <w:tab/>
      </w:r>
      <w:r w:rsidR="005D7AA2" w:rsidRPr="00EC164C">
        <w:rPr>
          <w:i/>
          <w:iCs/>
        </w:rPr>
        <w:t>À intensifier ses efforts pour allouer des ressources suffisantes et élaborer et adopter des politiques et des programmes qui permettent d</w:t>
      </w:r>
      <w:r w:rsidR="00CC7090">
        <w:rPr>
          <w:i/>
          <w:iCs/>
        </w:rPr>
        <w:t>’</w:t>
      </w:r>
      <w:r w:rsidR="005D7AA2" w:rsidRPr="00EC164C">
        <w:rPr>
          <w:i/>
          <w:iCs/>
        </w:rPr>
        <w:t xml:space="preserve">améliorer et de protéger la situation sanitaire des enfants, en particulier dans les régions rurales qui connaissent les taux de mortalité les plus élevés; </w:t>
      </w:r>
    </w:p>
    <w:p w:rsidR="005D7AA2" w:rsidRPr="00EC164C" w:rsidRDefault="005D7AA2" w:rsidP="003D657D">
      <w:pPr>
        <w:spacing w:before="240" w:after="240"/>
        <w:ind w:firstLine="567"/>
        <w:rPr>
          <w:i/>
          <w:iCs/>
        </w:rPr>
      </w:pPr>
      <w:r w:rsidRPr="00EC164C">
        <w:rPr>
          <w:i/>
          <w:iCs/>
        </w:rPr>
        <w:t>b)</w:t>
      </w:r>
      <w:r w:rsidR="00C77864" w:rsidRPr="00EC164C">
        <w:rPr>
          <w:i/>
          <w:iCs/>
        </w:rPr>
        <w:tab/>
      </w:r>
      <w:r w:rsidRPr="00EC164C">
        <w:rPr>
          <w:i/>
          <w:iCs/>
        </w:rPr>
        <w:t>À garantir à tous les enfants l</w:t>
      </w:r>
      <w:r w:rsidR="00CC7090">
        <w:rPr>
          <w:i/>
          <w:iCs/>
        </w:rPr>
        <w:t>’</w:t>
      </w:r>
      <w:r w:rsidRPr="00EC164C">
        <w:rPr>
          <w:i/>
          <w:iCs/>
        </w:rPr>
        <w:t>égalité d</w:t>
      </w:r>
      <w:r w:rsidR="00CC7090">
        <w:rPr>
          <w:i/>
          <w:iCs/>
        </w:rPr>
        <w:t>’</w:t>
      </w:r>
      <w:r w:rsidRPr="00EC164C">
        <w:rPr>
          <w:i/>
          <w:iCs/>
        </w:rPr>
        <w:t xml:space="preserve">accès à des soins de santé de qualité, indépendamment des facteurs socioéconomiques; </w:t>
      </w:r>
    </w:p>
    <w:p w:rsidR="005D7AA2" w:rsidRPr="00EC164C" w:rsidRDefault="00C77864" w:rsidP="003D657D">
      <w:pPr>
        <w:spacing w:before="240" w:after="240"/>
        <w:ind w:firstLine="567"/>
        <w:rPr>
          <w:i/>
          <w:iCs/>
        </w:rPr>
      </w:pPr>
      <w:r w:rsidRPr="00EC164C">
        <w:rPr>
          <w:i/>
          <w:iCs/>
        </w:rPr>
        <w:t>c)</w:t>
      </w:r>
      <w:r w:rsidRPr="00EC164C">
        <w:rPr>
          <w:i/>
          <w:iCs/>
        </w:rPr>
        <w:tab/>
      </w:r>
      <w:r w:rsidR="005D7AA2" w:rsidRPr="00EC164C">
        <w:rPr>
          <w:i/>
          <w:iCs/>
        </w:rPr>
        <w:t xml:space="preserve">À renforcer la capacité des services de santé à répondre aux besoins spécifiques des adolescents; </w:t>
      </w:r>
    </w:p>
    <w:p w:rsidR="005D7AA2" w:rsidRPr="00EC164C" w:rsidRDefault="00C77864" w:rsidP="003D657D">
      <w:pPr>
        <w:spacing w:before="240" w:after="240"/>
        <w:ind w:firstLine="567"/>
      </w:pPr>
      <w:r w:rsidRPr="00EC164C">
        <w:rPr>
          <w:i/>
          <w:iCs/>
        </w:rPr>
        <w:t>d)</w:t>
      </w:r>
      <w:r w:rsidRPr="00EC164C">
        <w:rPr>
          <w:i/>
          <w:iCs/>
        </w:rPr>
        <w:tab/>
      </w:r>
      <w:r w:rsidR="005D7AA2" w:rsidRPr="00EC164C">
        <w:rPr>
          <w:i/>
          <w:iCs/>
        </w:rPr>
        <w:t>À demander une assistance technique à l</w:t>
      </w:r>
      <w:r w:rsidR="00CC7090">
        <w:rPr>
          <w:i/>
          <w:iCs/>
        </w:rPr>
        <w:t>’</w:t>
      </w:r>
      <w:r w:rsidR="005D7AA2" w:rsidRPr="00EC164C">
        <w:rPr>
          <w:i/>
          <w:iCs/>
        </w:rPr>
        <w:t>OMS et l</w:t>
      </w:r>
      <w:r w:rsidR="00CC7090">
        <w:rPr>
          <w:i/>
          <w:iCs/>
        </w:rPr>
        <w:t>’</w:t>
      </w:r>
      <w:r w:rsidR="005D7AA2" w:rsidRPr="00EC164C">
        <w:rPr>
          <w:i/>
          <w:iCs/>
        </w:rPr>
        <w:t>UNICEF, notamment</w:t>
      </w:r>
      <w:r w:rsidRPr="00EC164C">
        <w:rPr>
          <w:i/>
          <w:iCs/>
        </w:rPr>
        <w:t>.</w:t>
      </w:r>
      <w:r w:rsidR="00416139" w:rsidRPr="00EC164C">
        <w:t>»</w:t>
      </w:r>
      <w:r w:rsidR="005D7AA2" w:rsidRPr="00EC164C">
        <w:t xml:space="preserve">. </w:t>
      </w:r>
    </w:p>
    <w:p w:rsidR="005D7AA2" w:rsidRPr="00EC164C" w:rsidRDefault="005D7AA2" w:rsidP="003D657D">
      <w:pPr>
        <w:spacing w:before="240" w:after="240"/>
        <w:rPr>
          <w:szCs w:val="24"/>
        </w:rPr>
      </w:pPr>
      <w:r w:rsidRPr="00EC164C">
        <w:rPr>
          <w:bCs/>
          <w:szCs w:val="24"/>
        </w:rPr>
        <w:t>205.</w:t>
      </w:r>
      <w:r w:rsidR="00C77864" w:rsidRPr="00EC164C">
        <w:rPr>
          <w:szCs w:val="24"/>
        </w:rPr>
        <w:tab/>
      </w:r>
      <w:r w:rsidRPr="00EC164C">
        <w:rPr>
          <w:szCs w:val="24"/>
        </w:rPr>
        <w:t>Dans le cadre de la mise en œuvre desdites observations et recommandations du Comité, la Tunisie a continué à fournir un effort considérable pour permettre à tous les enfants d</w:t>
      </w:r>
      <w:r w:rsidR="00CC7090">
        <w:rPr>
          <w:szCs w:val="24"/>
        </w:rPr>
        <w:t>’</w:t>
      </w:r>
      <w:r w:rsidRPr="00EC164C">
        <w:rPr>
          <w:szCs w:val="24"/>
        </w:rPr>
        <w:t>accéder à des services de santé. La stratégie des soins de santé de base adoptée depuis des décennies a permis d</w:t>
      </w:r>
      <w:r w:rsidR="00CC7090">
        <w:rPr>
          <w:szCs w:val="24"/>
        </w:rPr>
        <w:t>’</w:t>
      </w:r>
      <w:r w:rsidRPr="00EC164C">
        <w:rPr>
          <w:szCs w:val="24"/>
        </w:rPr>
        <w:t>étendre ces services à toutes les régions. Le défi actuel se situe davantage au niveau de l</w:t>
      </w:r>
      <w:r w:rsidR="00CC7090">
        <w:rPr>
          <w:szCs w:val="24"/>
        </w:rPr>
        <w:t>’</w:t>
      </w:r>
      <w:r w:rsidRPr="00EC164C">
        <w:rPr>
          <w:szCs w:val="24"/>
        </w:rPr>
        <w:t>amélioration de la qualité, qu</w:t>
      </w:r>
      <w:r w:rsidR="00CC7090">
        <w:rPr>
          <w:szCs w:val="24"/>
        </w:rPr>
        <w:t>’</w:t>
      </w:r>
      <w:r w:rsidRPr="00EC164C">
        <w:rPr>
          <w:szCs w:val="24"/>
        </w:rPr>
        <w:t>au niveau de la quantité.</w:t>
      </w:r>
    </w:p>
    <w:p w:rsidR="005D7AA2" w:rsidRPr="00EC164C" w:rsidRDefault="005D7AA2" w:rsidP="003D657D">
      <w:pPr>
        <w:keepNext/>
        <w:spacing w:before="240" w:after="240"/>
        <w:jc w:val="center"/>
        <w:rPr>
          <w:b/>
          <w:bCs/>
          <w:i/>
          <w:iCs/>
          <w:szCs w:val="24"/>
        </w:rPr>
      </w:pPr>
      <w:r w:rsidRPr="00EC164C">
        <w:rPr>
          <w:b/>
          <w:bCs/>
          <w:i/>
          <w:iCs/>
          <w:szCs w:val="24"/>
        </w:rPr>
        <w:t xml:space="preserve">1-1) </w:t>
      </w:r>
      <w:r w:rsidR="005B62A2">
        <w:rPr>
          <w:b/>
          <w:bCs/>
          <w:i/>
          <w:iCs/>
          <w:szCs w:val="24"/>
        </w:rPr>
        <w:t xml:space="preserve"> </w:t>
      </w:r>
      <w:r w:rsidRPr="00EC164C">
        <w:rPr>
          <w:b/>
          <w:bCs/>
          <w:i/>
          <w:iCs/>
          <w:szCs w:val="24"/>
        </w:rPr>
        <w:t>Accès aux services de santé et qualité des prestations</w:t>
      </w:r>
    </w:p>
    <w:p w:rsidR="005D7AA2" w:rsidRPr="00EC164C" w:rsidRDefault="005D7AA2" w:rsidP="003D657D">
      <w:pPr>
        <w:spacing w:before="240" w:after="240"/>
        <w:rPr>
          <w:szCs w:val="24"/>
        </w:rPr>
      </w:pPr>
      <w:r w:rsidRPr="00EC164C">
        <w:rPr>
          <w:bCs/>
          <w:szCs w:val="24"/>
        </w:rPr>
        <w:t>206.</w:t>
      </w:r>
      <w:r w:rsidR="00C77864" w:rsidRPr="00EC164C">
        <w:rPr>
          <w:szCs w:val="24"/>
        </w:rPr>
        <w:tab/>
      </w:r>
      <w:r w:rsidRPr="00EC164C">
        <w:rPr>
          <w:szCs w:val="24"/>
        </w:rPr>
        <w:t>Les services de santé et les services sociaux participent de diverses manières au développement sain et harmonieux de l</w:t>
      </w:r>
      <w:r w:rsidR="00CC7090">
        <w:rPr>
          <w:szCs w:val="24"/>
        </w:rPr>
        <w:t>’</w:t>
      </w:r>
      <w:r w:rsidRPr="00EC164C">
        <w:rPr>
          <w:szCs w:val="24"/>
        </w:rPr>
        <w:t>enfant, à différentes étapes de la vie. Ils jouent un rôle fondamental en assurant aux enfants les conditions d</w:t>
      </w:r>
      <w:r w:rsidR="00CC7090">
        <w:rPr>
          <w:szCs w:val="24"/>
        </w:rPr>
        <w:t>’</w:t>
      </w:r>
      <w:r w:rsidRPr="00EC164C">
        <w:rPr>
          <w:szCs w:val="24"/>
        </w:rPr>
        <w:t xml:space="preserve">un bon départ dans la vie. </w:t>
      </w:r>
    </w:p>
    <w:p w:rsidR="005D7AA2" w:rsidRPr="00EC164C" w:rsidRDefault="005D7AA2" w:rsidP="003D657D">
      <w:pPr>
        <w:spacing w:before="240" w:after="240"/>
        <w:ind w:firstLine="567"/>
        <w:rPr>
          <w:szCs w:val="24"/>
        </w:rPr>
      </w:pPr>
      <w:r w:rsidRPr="00EC164C">
        <w:rPr>
          <w:szCs w:val="24"/>
        </w:rPr>
        <w:t>En Tunisie, les axes prioritaires de la politique sanitaire concernent le renforcement de l</w:t>
      </w:r>
      <w:r w:rsidR="00CC7090">
        <w:rPr>
          <w:szCs w:val="24"/>
        </w:rPr>
        <w:t>’</w:t>
      </w:r>
      <w:r w:rsidRPr="00EC164C">
        <w:rPr>
          <w:szCs w:val="24"/>
        </w:rPr>
        <w:t>infrastructure, la réduction des disparités, l</w:t>
      </w:r>
      <w:r w:rsidR="00CC7090">
        <w:rPr>
          <w:szCs w:val="24"/>
        </w:rPr>
        <w:t>’</w:t>
      </w:r>
      <w:r w:rsidRPr="00EC164C">
        <w:rPr>
          <w:szCs w:val="24"/>
        </w:rPr>
        <w:t>extension de la couverture et l</w:t>
      </w:r>
      <w:r w:rsidR="00CC7090">
        <w:rPr>
          <w:szCs w:val="24"/>
        </w:rPr>
        <w:t>’</w:t>
      </w:r>
      <w:r w:rsidRPr="00EC164C">
        <w:rPr>
          <w:szCs w:val="24"/>
        </w:rPr>
        <w:t>amélioration du rendement de la qualité des services. La santé de la mère et de l</w:t>
      </w:r>
      <w:r w:rsidR="00CC7090">
        <w:rPr>
          <w:szCs w:val="24"/>
        </w:rPr>
        <w:t>’</w:t>
      </w:r>
      <w:r w:rsidRPr="00EC164C">
        <w:rPr>
          <w:szCs w:val="24"/>
        </w:rPr>
        <w:t>enfant occupe une place de choix dans cette politique de la santé.</w:t>
      </w:r>
    </w:p>
    <w:p w:rsidR="005D7AA2" w:rsidRPr="00EC164C" w:rsidRDefault="005D7AA2" w:rsidP="003D657D">
      <w:pPr>
        <w:spacing w:before="240" w:after="240"/>
        <w:rPr>
          <w:szCs w:val="24"/>
        </w:rPr>
      </w:pPr>
      <w:r w:rsidRPr="00EC164C">
        <w:rPr>
          <w:bCs/>
          <w:szCs w:val="24"/>
        </w:rPr>
        <w:t>207.</w:t>
      </w:r>
      <w:r w:rsidR="00C77864" w:rsidRPr="00EC164C">
        <w:rPr>
          <w:szCs w:val="24"/>
        </w:rPr>
        <w:tab/>
      </w:r>
      <w:r w:rsidRPr="00EC164C">
        <w:rPr>
          <w:szCs w:val="24"/>
        </w:rPr>
        <w:t>Plusieurs programmes, à l</w:t>
      </w:r>
      <w:r w:rsidR="00CC7090">
        <w:rPr>
          <w:szCs w:val="24"/>
        </w:rPr>
        <w:t>’</w:t>
      </w:r>
      <w:r w:rsidRPr="00EC164C">
        <w:rPr>
          <w:szCs w:val="24"/>
        </w:rPr>
        <w:t>instar du programme national de vaccination, le programme national de lutte antidiarrhéique, le programme national de surveillance de la croissance, le programme national de lutte contre les infections respiratoires aiguës, le programme national de périnatalité, la stratégie nationale de la prise en charge intégrée de l</w:t>
      </w:r>
      <w:r w:rsidR="00CC7090">
        <w:rPr>
          <w:szCs w:val="24"/>
        </w:rPr>
        <w:t>’</w:t>
      </w:r>
      <w:r w:rsidRPr="00EC164C">
        <w:rPr>
          <w:szCs w:val="24"/>
        </w:rPr>
        <w:t>enfant et de la mère (PCIME) et la stratégie d</w:t>
      </w:r>
      <w:r w:rsidR="00CC7090">
        <w:rPr>
          <w:szCs w:val="24"/>
        </w:rPr>
        <w:t>’</w:t>
      </w:r>
      <w:r w:rsidRPr="00EC164C">
        <w:rPr>
          <w:szCs w:val="24"/>
        </w:rPr>
        <w:t>assurance de la qualité des services de santé de base, contribuent à la mise en œuvre des dispositions de la CIDE relatives au droit des enfants à une bonne santé.</w:t>
      </w:r>
    </w:p>
    <w:p w:rsidR="005D7AA2" w:rsidRPr="00EC164C" w:rsidRDefault="005D7AA2" w:rsidP="003D657D">
      <w:pPr>
        <w:keepLines/>
        <w:spacing w:before="240" w:after="240"/>
        <w:rPr>
          <w:szCs w:val="24"/>
        </w:rPr>
      </w:pPr>
      <w:r w:rsidRPr="00EC164C">
        <w:rPr>
          <w:bCs/>
          <w:szCs w:val="24"/>
        </w:rPr>
        <w:t>208.</w:t>
      </w:r>
      <w:r w:rsidR="00C77864" w:rsidRPr="00EC164C">
        <w:rPr>
          <w:szCs w:val="24"/>
        </w:rPr>
        <w:tab/>
      </w:r>
      <w:r w:rsidRPr="00EC164C">
        <w:rPr>
          <w:szCs w:val="24"/>
        </w:rPr>
        <w:t>En 2007, la Tunisie disposait de 182 hôpitaux, 104 cliniques privées dont 21</w:t>
      </w:r>
      <w:r w:rsidR="00C77864" w:rsidRPr="00EC164C">
        <w:rPr>
          <w:szCs w:val="24"/>
        </w:rPr>
        <w:t xml:space="preserve"> </w:t>
      </w:r>
      <w:r w:rsidRPr="00EC164C">
        <w:rPr>
          <w:szCs w:val="24"/>
        </w:rPr>
        <w:t>750 lits (21</w:t>
      </w:r>
      <w:r w:rsidR="00C77864" w:rsidRPr="00EC164C">
        <w:rPr>
          <w:szCs w:val="24"/>
        </w:rPr>
        <w:t> </w:t>
      </w:r>
      <w:r w:rsidRPr="00EC164C">
        <w:rPr>
          <w:szCs w:val="24"/>
        </w:rPr>
        <w:t>000 lits publics et 20</w:t>
      </w:r>
      <w:r w:rsidR="00C77864" w:rsidRPr="00EC164C">
        <w:rPr>
          <w:szCs w:val="24"/>
        </w:rPr>
        <w:t xml:space="preserve"> </w:t>
      </w:r>
      <w:r w:rsidRPr="00EC164C">
        <w:rPr>
          <w:szCs w:val="24"/>
        </w:rPr>
        <w:t>750 lits privés) et 2</w:t>
      </w:r>
      <w:r w:rsidR="00C77864" w:rsidRPr="00EC164C">
        <w:rPr>
          <w:szCs w:val="24"/>
        </w:rPr>
        <w:t xml:space="preserve"> </w:t>
      </w:r>
      <w:r w:rsidRPr="00EC164C">
        <w:rPr>
          <w:szCs w:val="24"/>
        </w:rPr>
        <w:t>080 centres de santé de base. Le personnel de santé en exercice est de l</w:t>
      </w:r>
      <w:r w:rsidR="00CC7090">
        <w:rPr>
          <w:szCs w:val="24"/>
        </w:rPr>
        <w:t>’</w:t>
      </w:r>
      <w:r w:rsidR="00C77864" w:rsidRPr="00EC164C">
        <w:rPr>
          <w:szCs w:val="24"/>
        </w:rPr>
        <w:t xml:space="preserve">ordre de 11 </w:t>
      </w:r>
      <w:r w:rsidRPr="00EC164C">
        <w:rPr>
          <w:szCs w:val="24"/>
        </w:rPr>
        <w:t>000 médecins, 2</w:t>
      </w:r>
      <w:r w:rsidR="00C77864" w:rsidRPr="00EC164C">
        <w:rPr>
          <w:szCs w:val="24"/>
        </w:rPr>
        <w:t xml:space="preserve"> </w:t>
      </w:r>
      <w:r w:rsidRPr="00EC164C">
        <w:rPr>
          <w:szCs w:val="24"/>
        </w:rPr>
        <w:t>100 dentistes, 2</w:t>
      </w:r>
      <w:r w:rsidR="00C77864" w:rsidRPr="00EC164C">
        <w:rPr>
          <w:szCs w:val="24"/>
        </w:rPr>
        <w:t xml:space="preserve"> </w:t>
      </w:r>
      <w:r w:rsidRPr="00EC164C">
        <w:rPr>
          <w:szCs w:val="24"/>
        </w:rPr>
        <w:t>400 pharmaciens et 38</w:t>
      </w:r>
      <w:r w:rsidR="00C77864" w:rsidRPr="00EC164C">
        <w:rPr>
          <w:szCs w:val="24"/>
        </w:rPr>
        <w:t> </w:t>
      </w:r>
      <w:r w:rsidRPr="00EC164C">
        <w:rPr>
          <w:szCs w:val="24"/>
        </w:rPr>
        <w:t>400</w:t>
      </w:r>
      <w:r w:rsidR="00C77864" w:rsidRPr="00EC164C">
        <w:rPr>
          <w:szCs w:val="24"/>
        </w:rPr>
        <w:t> </w:t>
      </w:r>
      <w:r w:rsidRPr="00EC164C">
        <w:rPr>
          <w:szCs w:val="24"/>
        </w:rPr>
        <w:t>paramédicaux. Le nombre d</w:t>
      </w:r>
      <w:r w:rsidR="00CC7090">
        <w:rPr>
          <w:szCs w:val="24"/>
        </w:rPr>
        <w:t>’</w:t>
      </w:r>
      <w:r w:rsidRPr="00EC164C">
        <w:rPr>
          <w:szCs w:val="24"/>
        </w:rPr>
        <w:t>habitants pour un médecin a atteint 900 contre 1</w:t>
      </w:r>
      <w:r w:rsidR="00C77864" w:rsidRPr="00EC164C">
        <w:rPr>
          <w:szCs w:val="24"/>
        </w:rPr>
        <w:t xml:space="preserve"> </w:t>
      </w:r>
      <w:r w:rsidRPr="00EC164C">
        <w:rPr>
          <w:szCs w:val="24"/>
        </w:rPr>
        <w:t>156 en 2002 et le nombre de lits par habitants est d</w:t>
      </w:r>
      <w:r w:rsidR="00CC7090">
        <w:rPr>
          <w:szCs w:val="24"/>
        </w:rPr>
        <w:t>’</w:t>
      </w:r>
      <w:r w:rsidRPr="00EC164C">
        <w:rPr>
          <w:szCs w:val="24"/>
        </w:rPr>
        <w:t>environ 1 lit pour 500 habitants pour les deux secteurs confondus.</w:t>
      </w:r>
    </w:p>
    <w:p w:rsidR="005D7AA2" w:rsidRPr="00EC164C" w:rsidRDefault="005D7AA2" w:rsidP="003D657D">
      <w:pPr>
        <w:keepLines/>
        <w:spacing w:before="240" w:after="240"/>
        <w:ind w:firstLine="567"/>
        <w:rPr>
          <w:szCs w:val="24"/>
        </w:rPr>
      </w:pPr>
      <w:r w:rsidRPr="00EC164C">
        <w:rPr>
          <w:szCs w:val="24"/>
        </w:rPr>
        <w:t>S</w:t>
      </w:r>
      <w:r w:rsidR="00CC7090">
        <w:rPr>
          <w:szCs w:val="24"/>
        </w:rPr>
        <w:t>’</w:t>
      </w:r>
      <w:r w:rsidRPr="00EC164C">
        <w:rPr>
          <w:szCs w:val="24"/>
        </w:rPr>
        <w:t>agissant de la participation du secteur privé, il y</w:t>
      </w:r>
      <w:r w:rsidR="00CC7090">
        <w:rPr>
          <w:szCs w:val="24"/>
        </w:rPr>
        <w:t>’</w:t>
      </w:r>
      <w:r w:rsidRPr="00EC164C">
        <w:rPr>
          <w:szCs w:val="24"/>
        </w:rPr>
        <w:t>a lieu de mentionner ce qui suit</w:t>
      </w:r>
      <w:r w:rsidR="00416139" w:rsidRPr="00EC164C">
        <w:rPr>
          <w:szCs w:val="24"/>
        </w:rPr>
        <w:t>:</w:t>
      </w:r>
    </w:p>
    <w:p w:rsidR="005D7AA2" w:rsidRPr="00EC164C" w:rsidRDefault="005D7AA2" w:rsidP="003D657D">
      <w:pPr>
        <w:numPr>
          <w:ilvl w:val="0"/>
          <w:numId w:val="39"/>
        </w:numPr>
        <w:spacing w:before="240" w:after="240"/>
        <w:rPr>
          <w:szCs w:val="24"/>
        </w:rPr>
      </w:pPr>
      <w:r w:rsidRPr="00EC164C">
        <w:rPr>
          <w:szCs w:val="24"/>
        </w:rPr>
        <w:t>45</w:t>
      </w:r>
      <w:r w:rsidR="00C77864" w:rsidRPr="00EC164C">
        <w:rPr>
          <w:szCs w:val="24"/>
        </w:rPr>
        <w:t xml:space="preserve"> </w:t>
      </w:r>
      <w:r w:rsidRPr="00EC164C">
        <w:rPr>
          <w:szCs w:val="24"/>
        </w:rPr>
        <w:t xml:space="preserve">% des cliniques privées sont situées dans le </w:t>
      </w:r>
      <w:r w:rsidR="00C77864" w:rsidRPr="00EC164C">
        <w:rPr>
          <w:szCs w:val="24"/>
        </w:rPr>
        <w:t>d</w:t>
      </w:r>
      <w:r w:rsidRPr="00EC164C">
        <w:rPr>
          <w:szCs w:val="24"/>
        </w:rPr>
        <w:t>istrict de Tunis, 20</w:t>
      </w:r>
      <w:r w:rsidR="00C77864" w:rsidRPr="00EC164C">
        <w:rPr>
          <w:szCs w:val="24"/>
        </w:rPr>
        <w:t xml:space="preserve"> % dans le </w:t>
      </w:r>
      <w:r w:rsidR="00231A0F" w:rsidRPr="00EC164C">
        <w:rPr>
          <w:szCs w:val="24"/>
        </w:rPr>
        <w:t>s</w:t>
      </w:r>
      <w:r w:rsidR="00C77864" w:rsidRPr="00EC164C">
        <w:rPr>
          <w:szCs w:val="24"/>
        </w:rPr>
        <w:t>ud</w:t>
      </w:r>
      <w:r w:rsidR="00C77864" w:rsidRPr="00EC164C">
        <w:rPr>
          <w:szCs w:val="24"/>
        </w:rPr>
        <w:noBreakHyphen/>
      </w:r>
      <w:r w:rsidR="00231A0F" w:rsidRPr="00EC164C">
        <w:rPr>
          <w:szCs w:val="24"/>
        </w:rPr>
        <w:t>e</w:t>
      </w:r>
      <w:r w:rsidR="00C77864" w:rsidRPr="00EC164C">
        <w:rPr>
          <w:szCs w:val="24"/>
        </w:rPr>
        <w:t>st et 13 dans le centre-</w:t>
      </w:r>
      <w:r w:rsidR="00231A0F" w:rsidRPr="00EC164C">
        <w:rPr>
          <w:szCs w:val="24"/>
        </w:rPr>
        <w:t>e</w:t>
      </w:r>
      <w:r w:rsidRPr="00EC164C">
        <w:rPr>
          <w:szCs w:val="24"/>
        </w:rPr>
        <w:t>st</w:t>
      </w:r>
      <w:r w:rsidR="00231A0F" w:rsidRPr="00EC164C">
        <w:rPr>
          <w:szCs w:val="24"/>
        </w:rPr>
        <w:t>;</w:t>
      </w:r>
    </w:p>
    <w:p w:rsidR="005D7AA2" w:rsidRPr="00EC164C" w:rsidRDefault="005D7AA2" w:rsidP="003D657D">
      <w:pPr>
        <w:numPr>
          <w:ilvl w:val="0"/>
          <w:numId w:val="39"/>
        </w:numPr>
        <w:spacing w:before="240" w:after="240"/>
        <w:rPr>
          <w:szCs w:val="24"/>
        </w:rPr>
      </w:pPr>
      <w:r w:rsidRPr="00EC164C">
        <w:rPr>
          <w:szCs w:val="24"/>
        </w:rPr>
        <w:t>75</w:t>
      </w:r>
      <w:r w:rsidR="00231A0F" w:rsidRPr="00EC164C">
        <w:rPr>
          <w:szCs w:val="24"/>
        </w:rPr>
        <w:t xml:space="preserve"> </w:t>
      </w:r>
      <w:r w:rsidRPr="00EC164C">
        <w:rPr>
          <w:szCs w:val="24"/>
        </w:rPr>
        <w:t>% des lits d</w:t>
      </w:r>
      <w:r w:rsidR="00CC7090">
        <w:rPr>
          <w:szCs w:val="24"/>
        </w:rPr>
        <w:t>’</w:t>
      </w:r>
      <w:r w:rsidRPr="00EC164C">
        <w:rPr>
          <w:szCs w:val="24"/>
        </w:rPr>
        <w:t>hospitalisation sont à l</w:t>
      </w:r>
      <w:r w:rsidR="00CC7090">
        <w:rPr>
          <w:szCs w:val="24"/>
        </w:rPr>
        <w:t>’</w:t>
      </w:r>
      <w:r w:rsidR="00231A0F" w:rsidRPr="00EC164C">
        <w:rPr>
          <w:szCs w:val="24"/>
        </w:rPr>
        <w:t>e</w:t>
      </w:r>
      <w:r w:rsidRPr="00EC164C">
        <w:rPr>
          <w:szCs w:val="24"/>
        </w:rPr>
        <w:t>st du pays</w:t>
      </w:r>
      <w:r w:rsidR="00231A0F" w:rsidRPr="00EC164C">
        <w:rPr>
          <w:szCs w:val="24"/>
        </w:rPr>
        <w:t>;</w:t>
      </w:r>
    </w:p>
    <w:p w:rsidR="005D7AA2" w:rsidRPr="00EC164C" w:rsidRDefault="005D7AA2" w:rsidP="003D657D">
      <w:pPr>
        <w:numPr>
          <w:ilvl w:val="0"/>
          <w:numId w:val="39"/>
        </w:numPr>
        <w:spacing w:before="240" w:after="240"/>
        <w:rPr>
          <w:szCs w:val="24"/>
        </w:rPr>
      </w:pPr>
      <w:r w:rsidRPr="00EC164C">
        <w:rPr>
          <w:szCs w:val="24"/>
          <w:rtl/>
        </w:rPr>
        <w:t>1</w:t>
      </w:r>
      <w:r w:rsidRPr="00EC164C">
        <w:rPr>
          <w:szCs w:val="24"/>
        </w:rPr>
        <w:t xml:space="preserve"> spécialiste sur </w:t>
      </w:r>
      <w:r w:rsidRPr="00EC164C">
        <w:rPr>
          <w:szCs w:val="24"/>
          <w:rtl/>
        </w:rPr>
        <w:t>2</w:t>
      </w:r>
      <w:r w:rsidRPr="00EC164C">
        <w:rPr>
          <w:szCs w:val="24"/>
        </w:rPr>
        <w:t xml:space="preserve"> est installé dans le </w:t>
      </w:r>
      <w:r w:rsidR="00231A0F" w:rsidRPr="00EC164C">
        <w:rPr>
          <w:szCs w:val="24"/>
        </w:rPr>
        <w:t>d</w:t>
      </w:r>
      <w:r w:rsidRPr="00EC164C">
        <w:rPr>
          <w:szCs w:val="24"/>
        </w:rPr>
        <w:t xml:space="preserve">istrict de Tunis, </w:t>
      </w:r>
      <w:r w:rsidRPr="00EC164C">
        <w:rPr>
          <w:szCs w:val="24"/>
          <w:rtl/>
        </w:rPr>
        <w:t>1</w:t>
      </w:r>
      <w:r w:rsidRPr="00EC164C">
        <w:rPr>
          <w:szCs w:val="24"/>
        </w:rPr>
        <w:t xml:space="preserve"> sur </w:t>
      </w:r>
      <w:r w:rsidRPr="00EC164C">
        <w:rPr>
          <w:szCs w:val="24"/>
          <w:rtl/>
        </w:rPr>
        <w:t>4</w:t>
      </w:r>
      <w:r w:rsidRPr="00EC164C">
        <w:rPr>
          <w:szCs w:val="24"/>
        </w:rPr>
        <w:t xml:space="preserve"> dans le </w:t>
      </w:r>
      <w:r w:rsidR="00231A0F" w:rsidRPr="00EC164C">
        <w:rPr>
          <w:szCs w:val="24"/>
        </w:rPr>
        <w:t>centre-e</w:t>
      </w:r>
      <w:r w:rsidRPr="00EC164C">
        <w:rPr>
          <w:szCs w:val="24"/>
        </w:rPr>
        <w:t>st et plus de 85</w:t>
      </w:r>
      <w:r w:rsidR="00231A0F" w:rsidRPr="00EC164C">
        <w:rPr>
          <w:szCs w:val="24"/>
        </w:rPr>
        <w:t xml:space="preserve"> </w:t>
      </w:r>
      <w:r w:rsidRPr="00EC164C">
        <w:rPr>
          <w:szCs w:val="24"/>
        </w:rPr>
        <w:t>% dans les régions de l</w:t>
      </w:r>
      <w:r w:rsidR="00CC7090">
        <w:rPr>
          <w:szCs w:val="24"/>
        </w:rPr>
        <w:t>’</w:t>
      </w:r>
      <w:r w:rsidR="00231A0F" w:rsidRPr="00EC164C">
        <w:rPr>
          <w:szCs w:val="24"/>
        </w:rPr>
        <w:t>e</w:t>
      </w:r>
      <w:r w:rsidRPr="00EC164C">
        <w:rPr>
          <w:szCs w:val="24"/>
        </w:rPr>
        <w:t xml:space="preserve">st. </w:t>
      </w:r>
    </w:p>
    <w:p w:rsidR="005D7AA2" w:rsidRPr="00EC164C" w:rsidRDefault="005D7AA2" w:rsidP="003D657D">
      <w:pPr>
        <w:spacing w:before="240" w:after="240"/>
        <w:rPr>
          <w:szCs w:val="24"/>
        </w:rPr>
      </w:pPr>
      <w:r w:rsidRPr="00EC164C">
        <w:rPr>
          <w:bCs/>
          <w:szCs w:val="24"/>
        </w:rPr>
        <w:t>209.</w:t>
      </w:r>
      <w:r w:rsidR="00231A0F" w:rsidRPr="00EC164C">
        <w:rPr>
          <w:color w:val="000000"/>
          <w:szCs w:val="24"/>
        </w:rPr>
        <w:tab/>
      </w:r>
      <w:r w:rsidRPr="00EC164C">
        <w:rPr>
          <w:color w:val="000000"/>
          <w:szCs w:val="24"/>
        </w:rPr>
        <w:t>Sur les 2</w:t>
      </w:r>
      <w:r w:rsidR="00231A0F" w:rsidRPr="00EC164C">
        <w:rPr>
          <w:color w:val="000000"/>
          <w:szCs w:val="24"/>
        </w:rPr>
        <w:t xml:space="preserve"> </w:t>
      </w:r>
      <w:r w:rsidRPr="00EC164C">
        <w:rPr>
          <w:color w:val="000000"/>
          <w:szCs w:val="24"/>
        </w:rPr>
        <w:t>076 centres de santé de base, 2</w:t>
      </w:r>
      <w:r w:rsidR="00231A0F" w:rsidRPr="00EC164C">
        <w:rPr>
          <w:color w:val="000000"/>
          <w:szCs w:val="24"/>
        </w:rPr>
        <w:t xml:space="preserve"> </w:t>
      </w:r>
      <w:r w:rsidRPr="00EC164C">
        <w:rPr>
          <w:color w:val="000000"/>
          <w:szCs w:val="24"/>
        </w:rPr>
        <w:t>012 centres, soit 96</w:t>
      </w:r>
      <w:r w:rsidR="00231A0F" w:rsidRPr="00EC164C">
        <w:rPr>
          <w:color w:val="000000"/>
          <w:szCs w:val="24"/>
        </w:rPr>
        <w:t>,</w:t>
      </w:r>
      <w:r w:rsidRPr="00EC164C">
        <w:rPr>
          <w:color w:val="000000"/>
          <w:szCs w:val="24"/>
        </w:rPr>
        <w:t>9</w:t>
      </w:r>
      <w:r w:rsidR="00231A0F" w:rsidRPr="00EC164C">
        <w:rPr>
          <w:color w:val="000000"/>
          <w:szCs w:val="24"/>
        </w:rPr>
        <w:t xml:space="preserve"> </w:t>
      </w:r>
      <w:r w:rsidRPr="00EC164C">
        <w:rPr>
          <w:color w:val="000000"/>
          <w:szCs w:val="24"/>
        </w:rPr>
        <w:t>%, offrent des consultations médicales. 44</w:t>
      </w:r>
      <w:r w:rsidR="00231A0F" w:rsidRPr="00EC164C">
        <w:rPr>
          <w:color w:val="000000"/>
          <w:szCs w:val="24"/>
        </w:rPr>
        <w:t>,</w:t>
      </w:r>
      <w:r w:rsidRPr="00EC164C">
        <w:rPr>
          <w:color w:val="000000"/>
          <w:szCs w:val="24"/>
        </w:rPr>
        <w:t>5</w:t>
      </w:r>
      <w:r w:rsidR="00231A0F" w:rsidRPr="00EC164C">
        <w:rPr>
          <w:color w:val="000000"/>
          <w:szCs w:val="24"/>
        </w:rPr>
        <w:t xml:space="preserve"> </w:t>
      </w:r>
      <w:r w:rsidRPr="00EC164C">
        <w:rPr>
          <w:color w:val="000000"/>
          <w:szCs w:val="24"/>
        </w:rPr>
        <w:t>% de ces centres offrent des consultations une fois par semaine. Quant aux centres restant, ils assurent le même service,</w:t>
      </w:r>
      <w:r w:rsidR="001162DF" w:rsidRPr="00EC164C">
        <w:rPr>
          <w:color w:val="000000"/>
          <w:szCs w:val="24"/>
        </w:rPr>
        <w:t xml:space="preserve"> </w:t>
      </w:r>
      <w:r w:rsidRPr="00EC164C">
        <w:rPr>
          <w:color w:val="000000"/>
          <w:szCs w:val="24"/>
        </w:rPr>
        <w:t>au moins deux fois par semaine. En 2005, l</w:t>
      </w:r>
      <w:r w:rsidR="00CC7090">
        <w:rPr>
          <w:color w:val="000000"/>
          <w:szCs w:val="24"/>
        </w:rPr>
        <w:t>’</w:t>
      </w:r>
      <w:r w:rsidRPr="00EC164C">
        <w:rPr>
          <w:color w:val="000000"/>
          <w:szCs w:val="24"/>
        </w:rPr>
        <w:t>ensemble des consultations a été estimé à 8</w:t>
      </w:r>
      <w:r w:rsidR="00231A0F" w:rsidRPr="00EC164C">
        <w:rPr>
          <w:color w:val="000000"/>
          <w:szCs w:val="24"/>
        </w:rPr>
        <w:t>,</w:t>
      </w:r>
      <w:r w:rsidRPr="00EC164C">
        <w:rPr>
          <w:color w:val="000000"/>
          <w:szCs w:val="24"/>
        </w:rPr>
        <w:t>851 millions, soit environ 0</w:t>
      </w:r>
      <w:r w:rsidR="00231A0F" w:rsidRPr="00EC164C">
        <w:rPr>
          <w:color w:val="000000"/>
          <w:szCs w:val="24"/>
        </w:rPr>
        <w:t>,</w:t>
      </w:r>
      <w:r w:rsidRPr="00EC164C">
        <w:rPr>
          <w:color w:val="000000"/>
          <w:szCs w:val="24"/>
        </w:rPr>
        <w:t xml:space="preserve">86 consultation par an et par habitant. Enfin, il importe de souligner que </w:t>
      </w:r>
      <w:r w:rsidR="00B275E7">
        <w:rPr>
          <w:color w:val="000000"/>
          <w:szCs w:val="24"/>
        </w:rPr>
        <w:t xml:space="preserve">90,8 % </w:t>
      </w:r>
      <w:r w:rsidRPr="00EC164C">
        <w:rPr>
          <w:color w:val="000000"/>
          <w:szCs w:val="24"/>
        </w:rPr>
        <w:t>de ces mêmes centres de santé de base, offrent des consu</w:t>
      </w:r>
      <w:r w:rsidR="00231A0F" w:rsidRPr="00EC164C">
        <w:rPr>
          <w:color w:val="000000"/>
          <w:szCs w:val="24"/>
        </w:rPr>
        <w:t>ltations de santé reproductives</w:t>
      </w:r>
      <w:r w:rsidRPr="00EC164C">
        <w:rPr>
          <w:color w:val="000000"/>
          <w:szCs w:val="24"/>
        </w:rPr>
        <w:t>.</w:t>
      </w:r>
      <w:r w:rsidR="00231A0F" w:rsidRPr="00EC164C">
        <w:rPr>
          <w:color w:val="000000"/>
          <w:szCs w:val="24"/>
        </w:rPr>
        <w:t xml:space="preserve"> </w:t>
      </w:r>
      <w:r w:rsidR="00B275E7">
        <w:rPr>
          <w:color w:val="000000"/>
          <w:szCs w:val="24"/>
        </w:rPr>
        <w:t xml:space="preserve">90,7 % </w:t>
      </w:r>
      <w:r w:rsidRPr="00EC164C">
        <w:rPr>
          <w:color w:val="000000"/>
          <w:szCs w:val="24"/>
        </w:rPr>
        <w:t>des centres offrent des services de vaccinations.</w:t>
      </w:r>
    </w:p>
    <w:p w:rsidR="005D7AA2" w:rsidRPr="00EC164C" w:rsidRDefault="005D7AA2" w:rsidP="003D657D">
      <w:pPr>
        <w:spacing w:before="240" w:after="240"/>
        <w:jc w:val="center"/>
        <w:rPr>
          <w:b/>
          <w:bCs/>
          <w:i/>
          <w:iCs/>
          <w:szCs w:val="24"/>
        </w:rPr>
      </w:pPr>
      <w:r w:rsidRPr="00EC164C">
        <w:rPr>
          <w:b/>
          <w:bCs/>
          <w:i/>
          <w:iCs/>
          <w:szCs w:val="24"/>
        </w:rPr>
        <w:t xml:space="preserve">1-2) </w:t>
      </w:r>
      <w:r w:rsidR="005B62A2">
        <w:rPr>
          <w:b/>
          <w:bCs/>
          <w:i/>
          <w:iCs/>
          <w:szCs w:val="24"/>
        </w:rPr>
        <w:t xml:space="preserve"> </w:t>
      </w:r>
      <w:r w:rsidRPr="00EC164C">
        <w:rPr>
          <w:b/>
          <w:bCs/>
          <w:i/>
          <w:iCs/>
          <w:szCs w:val="24"/>
        </w:rPr>
        <w:t>Les circonscriptions sanitaires</w:t>
      </w:r>
    </w:p>
    <w:p w:rsidR="005D7AA2" w:rsidRPr="00EC164C" w:rsidRDefault="005D7AA2" w:rsidP="003D657D">
      <w:pPr>
        <w:spacing w:before="240" w:after="240"/>
        <w:rPr>
          <w:szCs w:val="24"/>
        </w:rPr>
      </w:pPr>
      <w:r w:rsidRPr="00EC164C">
        <w:rPr>
          <w:bCs/>
          <w:szCs w:val="24"/>
        </w:rPr>
        <w:t>210.</w:t>
      </w:r>
      <w:r w:rsidR="00231A0F" w:rsidRPr="00EC164C">
        <w:rPr>
          <w:szCs w:val="24"/>
        </w:rPr>
        <w:tab/>
      </w:r>
      <w:r w:rsidRPr="00EC164C">
        <w:rPr>
          <w:szCs w:val="24"/>
        </w:rPr>
        <w:t>La stratégie préconisée</w:t>
      </w:r>
      <w:r w:rsidR="001162DF" w:rsidRPr="00EC164C">
        <w:rPr>
          <w:szCs w:val="24"/>
        </w:rPr>
        <w:t xml:space="preserve"> </w:t>
      </w:r>
      <w:r w:rsidRPr="00EC164C">
        <w:rPr>
          <w:szCs w:val="24"/>
        </w:rPr>
        <w:t>pour prévenir les disparités entre les régions consistait</w:t>
      </w:r>
      <w:r w:rsidR="001162DF" w:rsidRPr="00EC164C">
        <w:rPr>
          <w:szCs w:val="24"/>
        </w:rPr>
        <w:t xml:space="preserve"> </w:t>
      </w:r>
      <w:r w:rsidRPr="00EC164C">
        <w:rPr>
          <w:szCs w:val="24"/>
        </w:rPr>
        <w:t>à décentraliser le système de santé et à le doter de circonscriptions sanitaires (District de santé) destinées à instaurer une autonomie en matière de planification et de gestion, afin de mieux répondre aux problèmes et aux besoins spécifiques de leurs populations.</w:t>
      </w:r>
    </w:p>
    <w:p w:rsidR="005D7AA2" w:rsidRPr="00EC164C" w:rsidRDefault="005D7AA2" w:rsidP="003D657D">
      <w:pPr>
        <w:spacing w:before="240" w:after="240"/>
        <w:rPr>
          <w:szCs w:val="24"/>
        </w:rPr>
      </w:pPr>
      <w:r w:rsidRPr="00EC164C">
        <w:rPr>
          <w:bCs/>
          <w:szCs w:val="24"/>
        </w:rPr>
        <w:t>211.</w:t>
      </w:r>
      <w:r w:rsidR="00231A0F" w:rsidRPr="00EC164C">
        <w:rPr>
          <w:szCs w:val="24"/>
        </w:rPr>
        <w:tab/>
      </w:r>
      <w:r w:rsidRPr="00EC164C">
        <w:rPr>
          <w:szCs w:val="24"/>
        </w:rPr>
        <w:t xml:space="preserve">Au cours de la période couverte par ce rapport et en application au décret </w:t>
      </w:r>
      <w:r w:rsidR="00231A0F" w:rsidRPr="00EC164C">
        <w:rPr>
          <w:rFonts w:eastAsia="MS Mincho"/>
          <w:szCs w:val="24"/>
        </w:rPr>
        <w:t>n</w:t>
      </w:r>
      <w:r w:rsidR="00231A0F" w:rsidRPr="00EC164C">
        <w:rPr>
          <w:rFonts w:eastAsia="MS Mincho"/>
          <w:szCs w:val="24"/>
          <w:vertAlign w:val="superscript"/>
        </w:rPr>
        <w:t>o</w:t>
      </w:r>
      <w:r w:rsidR="00231A0F" w:rsidRPr="00EC164C">
        <w:rPr>
          <w:szCs w:val="24"/>
        </w:rPr>
        <w:t> </w:t>
      </w:r>
      <w:r w:rsidRPr="00EC164C">
        <w:rPr>
          <w:szCs w:val="24"/>
        </w:rPr>
        <w:t>2000-2825 du 27 novembre 2000, relatif à l</w:t>
      </w:r>
      <w:r w:rsidR="00CC7090">
        <w:rPr>
          <w:szCs w:val="24"/>
        </w:rPr>
        <w:t>’</w:t>
      </w:r>
      <w:r w:rsidRPr="00EC164C">
        <w:rPr>
          <w:szCs w:val="24"/>
        </w:rPr>
        <w:t xml:space="preserve">organisation des circonscriptions sanitaires tel que modifié par le décret </w:t>
      </w:r>
      <w:r w:rsidR="00231A0F" w:rsidRPr="00EC164C">
        <w:rPr>
          <w:rFonts w:eastAsia="MS Mincho"/>
          <w:szCs w:val="24"/>
        </w:rPr>
        <w:t>n</w:t>
      </w:r>
      <w:r w:rsidR="00231A0F" w:rsidRPr="00EC164C">
        <w:rPr>
          <w:rFonts w:eastAsia="MS Mincho"/>
          <w:szCs w:val="24"/>
          <w:vertAlign w:val="superscript"/>
        </w:rPr>
        <w:t>o</w:t>
      </w:r>
      <w:r w:rsidR="00231A0F" w:rsidRPr="00EC164C">
        <w:rPr>
          <w:szCs w:val="24"/>
        </w:rPr>
        <w:t> </w:t>
      </w:r>
      <w:r w:rsidRPr="00EC164C">
        <w:rPr>
          <w:szCs w:val="24"/>
        </w:rPr>
        <w:t>2003-517 du 10 mars 2003, il a été procédé à la poursuite de leur extension, à la mise à niveau des équipes de santé, au renforcement des activités de suivi et d</w:t>
      </w:r>
      <w:r w:rsidR="00CC7090">
        <w:rPr>
          <w:szCs w:val="24"/>
        </w:rPr>
        <w:t>’</w:t>
      </w:r>
      <w:r w:rsidRPr="00EC164C">
        <w:rPr>
          <w:szCs w:val="24"/>
        </w:rPr>
        <w:t>évaluation et à l</w:t>
      </w:r>
      <w:r w:rsidR="00CC7090">
        <w:rPr>
          <w:szCs w:val="24"/>
        </w:rPr>
        <w:t>’</w:t>
      </w:r>
      <w:r w:rsidRPr="00EC164C">
        <w:rPr>
          <w:szCs w:val="24"/>
        </w:rPr>
        <w:t xml:space="preserve">établissement des critères et des indicateurs de fonctionnalité. </w:t>
      </w:r>
    </w:p>
    <w:p w:rsidR="005D7AA2" w:rsidRPr="00EC164C" w:rsidRDefault="005D7AA2" w:rsidP="003D657D">
      <w:pPr>
        <w:spacing w:before="240" w:after="240"/>
        <w:rPr>
          <w:color w:val="000000"/>
          <w:szCs w:val="24"/>
        </w:rPr>
      </w:pPr>
      <w:r w:rsidRPr="00EC164C">
        <w:rPr>
          <w:bCs/>
          <w:szCs w:val="24"/>
        </w:rPr>
        <w:t>212.</w:t>
      </w:r>
      <w:r w:rsidR="00231A0F" w:rsidRPr="00EC164C">
        <w:rPr>
          <w:szCs w:val="24"/>
        </w:rPr>
        <w:tab/>
      </w:r>
      <w:r w:rsidRPr="00EC164C">
        <w:rPr>
          <w:szCs w:val="24"/>
        </w:rPr>
        <w:t>En vertu de l</w:t>
      </w:r>
      <w:r w:rsidR="00CC7090">
        <w:rPr>
          <w:szCs w:val="24"/>
        </w:rPr>
        <w:t>’</w:t>
      </w:r>
      <w:r w:rsidRPr="00EC164C">
        <w:rPr>
          <w:szCs w:val="24"/>
        </w:rPr>
        <w:t xml:space="preserve">arrêté du Ministre de la </w:t>
      </w:r>
      <w:r w:rsidR="00231A0F" w:rsidRPr="00EC164C">
        <w:rPr>
          <w:szCs w:val="24"/>
        </w:rPr>
        <w:t>s</w:t>
      </w:r>
      <w:r w:rsidRPr="00EC164C">
        <w:rPr>
          <w:szCs w:val="24"/>
        </w:rPr>
        <w:t xml:space="preserve">anté </w:t>
      </w:r>
      <w:r w:rsidR="00231A0F" w:rsidRPr="00EC164C">
        <w:rPr>
          <w:szCs w:val="24"/>
        </w:rPr>
        <w:t>p</w:t>
      </w:r>
      <w:r w:rsidRPr="00EC164C">
        <w:rPr>
          <w:szCs w:val="24"/>
        </w:rPr>
        <w:t xml:space="preserve">ublique du 8 avril 2002, une commission a été créée pour étudier et donner son avis sur la création des circonscriptions sanitaires. </w:t>
      </w:r>
      <w:r w:rsidR="00231A0F" w:rsidRPr="00EC164C">
        <w:rPr>
          <w:szCs w:val="24"/>
        </w:rPr>
        <w:t>Vingt et une</w:t>
      </w:r>
      <w:r w:rsidRPr="00EC164C">
        <w:rPr>
          <w:szCs w:val="24"/>
        </w:rPr>
        <w:t xml:space="preserve"> circonscriptions ont été créées par l</w:t>
      </w:r>
      <w:r w:rsidR="00CC7090">
        <w:rPr>
          <w:szCs w:val="24"/>
        </w:rPr>
        <w:t>’</w:t>
      </w:r>
      <w:r w:rsidRPr="00EC164C">
        <w:rPr>
          <w:szCs w:val="24"/>
        </w:rPr>
        <w:t>arrêté ministériel du 19 février 2003 et 34 autres par l</w:t>
      </w:r>
      <w:r w:rsidR="00CC7090">
        <w:rPr>
          <w:szCs w:val="24"/>
        </w:rPr>
        <w:t>’</w:t>
      </w:r>
      <w:r w:rsidRPr="00EC164C">
        <w:rPr>
          <w:szCs w:val="24"/>
        </w:rPr>
        <w:t>arrêté du 24 septembre 2004.</w:t>
      </w:r>
      <w:r w:rsidR="003277D1">
        <w:rPr>
          <w:szCs w:val="24"/>
        </w:rPr>
        <w:t xml:space="preserve"> </w:t>
      </w:r>
      <w:r w:rsidRPr="00EC164C">
        <w:rPr>
          <w:color w:val="000000"/>
          <w:szCs w:val="24"/>
        </w:rPr>
        <w:t xml:space="preserve">En 2005, le nombre des circonscriptions est de 202. </w:t>
      </w:r>
    </w:p>
    <w:p w:rsidR="005D7AA2" w:rsidRPr="00EC164C" w:rsidRDefault="005D7AA2" w:rsidP="003D657D">
      <w:pPr>
        <w:spacing w:before="240" w:after="240"/>
        <w:jc w:val="center"/>
        <w:rPr>
          <w:b/>
          <w:bCs/>
          <w:i/>
          <w:iCs/>
          <w:szCs w:val="24"/>
        </w:rPr>
      </w:pPr>
      <w:r w:rsidRPr="00EC164C">
        <w:rPr>
          <w:b/>
          <w:bCs/>
          <w:i/>
          <w:iCs/>
          <w:szCs w:val="24"/>
        </w:rPr>
        <w:t>1-3)</w:t>
      </w:r>
      <w:r w:rsidR="005B62A2">
        <w:rPr>
          <w:b/>
          <w:bCs/>
          <w:i/>
          <w:iCs/>
          <w:szCs w:val="24"/>
        </w:rPr>
        <w:t xml:space="preserve"> </w:t>
      </w:r>
      <w:r w:rsidRPr="00EC164C">
        <w:rPr>
          <w:b/>
          <w:bCs/>
          <w:i/>
          <w:iCs/>
          <w:szCs w:val="24"/>
        </w:rPr>
        <w:t xml:space="preserve"> Le financement de la santé</w:t>
      </w:r>
    </w:p>
    <w:p w:rsidR="005D7AA2" w:rsidRPr="00EC164C" w:rsidRDefault="005D7AA2" w:rsidP="003D657D">
      <w:pPr>
        <w:spacing w:before="240" w:after="240"/>
        <w:rPr>
          <w:szCs w:val="24"/>
        </w:rPr>
      </w:pPr>
      <w:r w:rsidRPr="00EC164C">
        <w:rPr>
          <w:bCs/>
          <w:szCs w:val="24"/>
        </w:rPr>
        <w:t>213.</w:t>
      </w:r>
      <w:r w:rsidR="00231A0F" w:rsidRPr="00EC164C">
        <w:rPr>
          <w:b/>
          <w:bCs/>
          <w:szCs w:val="24"/>
        </w:rPr>
        <w:tab/>
      </w:r>
      <w:r w:rsidRPr="00EC164C">
        <w:rPr>
          <w:szCs w:val="24"/>
        </w:rPr>
        <w:t>Les dépenses nationales de santé sont en évolution d</w:t>
      </w:r>
      <w:r w:rsidR="00CC7090">
        <w:rPr>
          <w:szCs w:val="24"/>
        </w:rPr>
        <w:t>’</w:t>
      </w:r>
      <w:r w:rsidRPr="00EC164C">
        <w:rPr>
          <w:szCs w:val="24"/>
        </w:rPr>
        <w:t>un an à l</w:t>
      </w:r>
      <w:r w:rsidR="00CC7090">
        <w:rPr>
          <w:szCs w:val="24"/>
        </w:rPr>
        <w:t>’</w:t>
      </w:r>
      <w:r w:rsidRPr="00EC164C">
        <w:rPr>
          <w:szCs w:val="24"/>
        </w:rPr>
        <w:t>autre. En effet, près de 1</w:t>
      </w:r>
      <w:r w:rsidR="00231A0F" w:rsidRPr="00EC164C">
        <w:rPr>
          <w:szCs w:val="24"/>
        </w:rPr>
        <w:t> </w:t>
      </w:r>
      <w:r w:rsidRPr="00EC164C">
        <w:rPr>
          <w:szCs w:val="24"/>
        </w:rPr>
        <w:t>123</w:t>
      </w:r>
      <w:r w:rsidR="00231A0F" w:rsidRPr="00EC164C">
        <w:rPr>
          <w:szCs w:val="24"/>
        </w:rPr>
        <w:t>,</w:t>
      </w:r>
      <w:r w:rsidRPr="00EC164C">
        <w:rPr>
          <w:szCs w:val="24"/>
        </w:rPr>
        <w:t xml:space="preserve">3 MD constituent, en 2007, le total du budget de la santé. </w:t>
      </w:r>
    </w:p>
    <w:p w:rsidR="005D7AA2" w:rsidRPr="00EC164C" w:rsidRDefault="005D7AA2" w:rsidP="003D657D">
      <w:pPr>
        <w:spacing w:before="240" w:after="240"/>
        <w:ind w:firstLine="567"/>
        <w:rPr>
          <w:szCs w:val="24"/>
        </w:rPr>
      </w:pPr>
      <w:r w:rsidRPr="00EC164C">
        <w:rPr>
          <w:szCs w:val="24"/>
        </w:rPr>
        <w:t>Le secteur public demeure le principal prestataire des service</w:t>
      </w:r>
      <w:r w:rsidR="00FC4A8E">
        <w:rPr>
          <w:szCs w:val="24"/>
        </w:rPr>
        <w:t>s de santé. Pour leur part, les </w:t>
      </w:r>
      <w:r w:rsidRPr="00EC164C">
        <w:rPr>
          <w:szCs w:val="24"/>
        </w:rPr>
        <w:t>dépenses publiques de santé représentent, en 2003, une proportion de 8</w:t>
      </w:r>
      <w:r w:rsidR="00231A0F" w:rsidRPr="00EC164C">
        <w:rPr>
          <w:szCs w:val="24"/>
        </w:rPr>
        <w:t>,</w:t>
      </w:r>
      <w:r w:rsidRPr="00EC164C">
        <w:rPr>
          <w:szCs w:val="24"/>
        </w:rPr>
        <w:t>0</w:t>
      </w:r>
      <w:r w:rsidR="00231A0F" w:rsidRPr="00EC164C">
        <w:rPr>
          <w:szCs w:val="24"/>
        </w:rPr>
        <w:t xml:space="preserve"> </w:t>
      </w:r>
      <w:r w:rsidRPr="00EC164C">
        <w:rPr>
          <w:szCs w:val="24"/>
        </w:rPr>
        <w:t>%.</w:t>
      </w:r>
      <w:r w:rsidR="001162DF" w:rsidRPr="00EC164C">
        <w:rPr>
          <w:szCs w:val="24"/>
        </w:rPr>
        <w:t xml:space="preserve"> </w:t>
      </w:r>
      <w:r w:rsidRPr="00EC164C">
        <w:rPr>
          <w:szCs w:val="24"/>
        </w:rPr>
        <w:t>En 2005, cette</w:t>
      </w:r>
      <w:r w:rsidR="00FC4A8E">
        <w:rPr>
          <w:szCs w:val="24"/>
        </w:rPr>
        <w:t> </w:t>
      </w:r>
      <w:r w:rsidR="00231A0F" w:rsidRPr="00EC164C">
        <w:rPr>
          <w:szCs w:val="24"/>
        </w:rPr>
        <w:t>proportion est passée à 7,7 %.</w:t>
      </w:r>
    </w:p>
    <w:p w:rsidR="005D7AA2" w:rsidRPr="00EC164C" w:rsidRDefault="005D7AA2" w:rsidP="003D657D">
      <w:pPr>
        <w:spacing w:before="240" w:after="240"/>
        <w:rPr>
          <w:szCs w:val="24"/>
        </w:rPr>
      </w:pPr>
      <w:r w:rsidRPr="00EC164C">
        <w:rPr>
          <w:bCs/>
          <w:szCs w:val="24"/>
        </w:rPr>
        <w:t>214.</w:t>
      </w:r>
      <w:r w:rsidR="00231A0F" w:rsidRPr="00EC164C">
        <w:rPr>
          <w:szCs w:val="24"/>
        </w:rPr>
        <w:tab/>
      </w:r>
      <w:r w:rsidRPr="00EC164C">
        <w:rPr>
          <w:szCs w:val="24"/>
        </w:rPr>
        <w:t>L</w:t>
      </w:r>
      <w:r w:rsidR="00CC7090">
        <w:rPr>
          <w:szCs w:val="24"/>
        </w:rPr>
        <w:t>’</w:t>
      </w:r>
      <w:r w:rsidRPr="00EC164C">
        <w:rPr>
          <w:szCs w:val="24"/>
        </w:rPr>
        <w:t>accès aux soins de santé a été facilité pour les catégories sociales les plus démunis. Quant au budget alloué aux programmes nationaux spécifiques à l</w:t>
      </w:r>
      <w:r w:rsidR="00CC7090">
        <w:rPr>
          <w:szCs w:val="24"/>
        </w:rPr>
        <w:t>’</w:t>
      </w:r>
      <w:r w:rsidRPr="00EC164C">
        <w:rPr>
          <w:szCs w:val="24"/>
        </w:rPr>
        <w:t>enfance, il a</w:t>
      </w:r>
      <w:r w:rsidR="001162DF" w:rsidRPr="00EC164C">
        <w:rPr>
          <w:szCs w:val="24"/>
        </w:rPr>
        <w:t xml:space="preserve"> </w:t>
      </w:r>
      <w:r w:rsidRPr="00EC164C">
        <w:rPr>
          <w:szCs w:val="24"/>
        </w:rPr>
        <w:t xml:space="preserve">pratiquement gardé son volume. </w:t>
      </w:r>
    </w:p>
    <w:p w:rsidR="005D7AA2" w:rsidRPr="00EC164C" w:rsidRDefault="005D7AA2" w:rsidP="003D657D">
      <w:pPr>
        <w:spacing w:before="240" w:after="240"/>
        <w:jc w:val="center"/>
        <w:rPr>
          <w:b/>
          <w:bCs/>
          <w:szCs w:val="24"/>
        </w:rPr>
      </w:pPr>
      <w:r w:rsidRPr="00EC164C">
        <w:rPr>
          <w:b/>
          <w:bCs/>
          <w:szCs w:val="24"/>
        </w:rPr>
        <w:t xml:space="preserve">2. </w:t>
      </w:r>
      <w:r w:rsidR="00231A0F" w:rsidRPr="00EC164C">
        <w:rPr>
          <w:b/>
          <w:bCs/>
          <w:szCs w:val="24"/>
        </w:rPr>
        <w:t xml:space="preserve"> </w:t>
      </w:r>
      <w:r w:rsidRPr="00EC164C">
        <w:rPr>
          <w:b/>
          <w:bCs/>
          <w:szCs w:val="24"/>
        </w:rPr>
        <w:t>Les mesures appropriées prises pour réduire</w:t>
      </w:r>
      <w:r w:rsidR="00231A0F" w:rsidRPr="00EC164C">
        <w:rPr>
          <w:b/>
          <w:bCs/>
          <w:szCs w:val="24"/>
        </w:rPr>
        <w:br/>
      </w:r>
      <w:r w:rsidRPr="00EC164C">
        <w:rPr>
          <w:b/>
          <w:bCs/>
          <w:szCs w:val="24"/>
        </w:rPr>
        <w:t>la mortalité parmi les nourrissons</w:t>
      </w:r>
    </w:p>
    <w:p w:rsidR="00416139" w:rsidRPr="00EC164C" w:rsidRDefault="005D7AA2" w:rsidP="003D657D">
      <w:pPr>
        <w:spacing w:before="240" w:after="240"/>
        <w:rPr>
          <w:b/>
          <w:bCs/>
          <w:szCs w:val="24"/>
        </w:rPr>
      </w:pPr>
      <w:r w:rsidRPr="00EC164C">
        <w:rPr>
          <w:szCs w:val="24"/>
        </w:rPr>
        <w:t>215.</w:t>
      </w:r>
      <w:r w:rsidR="00525323" w:rsidRPr="00EC164C">
        <w:rPr>
          <w:szCs w:val="24"/>
        </w:rPr>
        <w:tab/>
      </w:r>
      <w:r w:rsidRPr="00EC164C">
        <w:rPr>
          <w:bCs/>
          <w:szCs w:val="24"/>
        </w:rPr>
        <w:t>La Tunisie a réalisé un progrès notable dans la réduction de la mortalité des enfants de moins de 5 ans. Le taux enregistré était</w:t>
      </w:r>
      <w:r w:rsidR="001162DF" w:rsidRPr="00EC164C">
        <w:rPr>
          <w:bCs/>
          <w:szCs w:val="24"/>
        </w:rPr>
        <w:t xml:space="preserve"> </w:t>
      </w:r>
      <w:r w:rsidRPr="00EC164C">
        <w:rPr>
          <w:bCs/>
          <w:szCs w:val="24"/>
        </w:rPr>
        <w:t xml:space="preserve">divisé par 5 entre 1972 </w:t>
      </w:r>
      <w:r w:rsidR="00231A0F" w:rsidRPr="00EC164C">
        <w:rPr>
          <w:bCs/>
          <w:szCs w:val="24"/>
        </w:rPr>
        <w:t>et 2000, passant, ainsi, de 149 </w:t>
      </w:r>
      <w:r w:rsidRPr="00EC164C">
        <w:rPr>
          <w:bCs/>
          <w:szCs w:val="24"/>
        </w:rPr>
        <w:t xml:space="preserve">pour </w:t>
      </w:r>
      <w:r w:rsidR="00231A0F" w:rsidRPr="00EC164C">
        <w:rPr>
          <w:bCs/>
          <w:szCs w:val="24"/>
        </w:rPr>
        <w:t>1 000</w:t>
      </w:r>
      <w:r w:rsidRPr="00EC164C">
        <w:rPr>
          <w:bCs/>
          <w:szCs w:val="24"/>
        </w:rPr>
        <w:t xml:space="preserve"> naissances vivantes à 30 pour </w:t>
      </w:r>
      <w:r w:rsidR="00231A0F" w:rsidRPr="00EC164C">
        <w:rPr>
          <w:bCs/>
          <w:szCs w:val="24"/>
        </w:rPr>
        <w:t>1 000</w:t>
      </w:r>
      <w:r w:rsidRPr="00EC164C">
        <w:rPr>
          <w:bCs/>
          <w:szCs w:val="24"/>
        </w:rPr>
        <w:t xml:space="preserve">. Le taux de mortalité </w:t>
      </w:r>
      <w:r w:rsidR="00231A0F" w:rsidRPr="00EC164C">
        <w:rPr>
          <w:bCs/>
          <w:szCs w:val="24"/>
        </w:rPr>
        <w:t>infantile est passé de 21,</w:t>
      </w:r>
      <w:r w:rsidRPr="00EC164C">
        <w:rPr>
          <w:bCs/>
          <w:szCs w:val="24"/>
        </w:rPr>
        <w:t xml:space="preserve">1 pour </w:t>
      </w:r>
      <w:r w:rsidR="00231A0F" w:rsidRPr="00EC164C">
        <w:rPr>
          <w:bCs/>
          <w:szCs w:val="24"/>
        </w:rPr>
        <w:t>1 000</w:t>
      </w:r>
      <w:r w:rsidRPr="00EC164C">
        <w:rPr>
          <w:bCs/>
          <w:szCs w:val="24"/>
        </w:rPr>
        <w:t xml:space="preserve"> naissances vivantes, en 2003, à 20</w:t>
      </w:r>
      <w:r w:rsidR="00231A0F" w:rsidRPr="00EC164C">
        <w:rPr>
          <w:bCs/>
          <w:szCs w:val="24"/>
        </w:rPr>
        <w:t>,</w:t>
      </w:r>
      <w:r w:rsidRPr="00EC164C">
        <w:rPr>
          <w:bCs/>
          <w:szCs w:val="24"/>
        </w:rPr>
        <w:t xml:space="preserve">3 pour </w:t>
      </w:r>
      <w:r w:rsidR="00231A0F" w:rsidRPr="00EC164C">
        <w:rPr>
          <w:bCs/>
          <w:szCs w:val="24"/>
        </w:rPr>
        <w:t>1 000</w:t>
      </w:r>
      <w:r w:rsidRPr="00EC164C">
        <w:rPr>
          <w:bCs/>
          <w:szCs w:val="24"/>
        </w:rPr>
        <w:t xml:space="preserve"> en 2005.</w:t>
      </w:r>
    </w:p>
    <w:p w:rsidR="005D7AA2" w:rsidRPr="00EC164C" w:rsidRDefault="005D7AA2" w:rsidP="003D657D">
      <w:pPr>
        <w:spacing w:before="240" w:after="240"/>
        <w:jc w:val="center"/>
        <w:rPr>
          <w:b/>
          <w:szCs w:val="24"/>
        </w:rPr>
      </w:pPr>
      <w:r w:rsidRPr="00EC164C">
        <w:rPr>
          <w:b/>
          <w:bCs/>
          <w:szCs w:val="24"/>
        </w:rPr>
        <w:t>Tableau 13</w:t>
      </w:r>
      <w:r w:rsidR="00231A0F" w:rsidRPr="00EC164C">
        <w:rPr>
          <w:b/>
          <w:bCs/>
          <w:szCs w:val="24"/>
        </w:rPr>
        <w:t xml:space="preserve">. </w:t>
      </w:r>
      <w:r w:rsidR="00B57137">
        <w:rPr>
          <w:b/>
          <w:szCs w:val="24"/>
        </w:rPr>
        <w:t xml:space="preserve"> Taux de mortalité i</w:t>
      </w:r>
      <w:r w:rsidRPr="00EC164C">
        <w:rPr>
          <w:b/>
          <w:szCs w:val="24"/>
        </w:rPr>
        <w:t>nfantile pour 1</w:t>
      </w:r>
      <w:r w:rsidR="00B57137">
        <w:rPr>
          <w:b/>
          <w:szCs w:val="24"/>
        </w:rPr>
        <w:t xml:space="preserve"> </w:t>
      </w:r>
      <w:r w:rsidRPr="00EC164C">
        <w:rPr>
          <w:b/>
          <w:szCs w:val="24"/>
        </w:rPr>
        <w:t>000 naissances</w:t>
      </w:r>
    </w:p>
    <w:tbl>
      <w:tblPr>
        <w:tblStyle w:val="TableGrid"/>
        <w:tblW w:w="9497" w:type="dxa"/>
        <w:jc w:val="center"/>
        <w:tblLayout w:type="fixed"/>
        <w:tblLook w:val="01E0" w:firstRow="1" w:lastRow="1" w:firstColumn="1" w:lastColumn="1" w:noHBand="0" w:noVBand="0"/>
      </w:tblPr>
      <w:tblGrid>
        <w:gridCol w:w="2819"/>
        <w:gridCol w:w="1334"/>
        <w:gridCol w:w="1336"/>
        <w:gridCol w:w="1336"/>
        <w:gridCol w:w="1336"/>
        <w:gridCol w:w="1336"/>
      </w:tblGrid>
      <w:tr w:rsidR="00231A0F" w:rsidRPr="00EC164C" w:rsidTr="006055C1">
        <w:trPr>
          <w:jc w:val="center"/>
        </w:trPr>
        <w:tc>
          <w:tcPr>
            <w:tcW w:w="2819" w:type="dxa"/>
            <w:vAlign w:val="center"/>
          </w:tcPr>
          <w:p w:rsidR="00231A0F" w:rsidRPr="00EC164C" w:rsidRDefault="006B5277" w:rsidP="003D657D">
            <w:pPr>
              <w:spacing w:before="60" w:after="60"/>
              <w:jc w:val="center"/>
              <w:rPr>
                <w:szCs w:val="24"/>
              </w:rPr>
            </w:pPr>
            <w:r w:rsidRPr="00EC164C">
              <w:rPr>
                <w:szCs w:val="24"/>
              </w:rPr>
              <w:t>Années</w:t>
            </w:r>
          </w:p>
        </w:tc>
        <w:tc>
          <w:tcPr>
            <w:tcW w:w="1334" w:type="dxa"/>
            <w:vAlign w:val="center"/>
          </w:tcPr>
          <w:p w:rsidR="00231A0F" w:rsidRPr="00EC164C" w:rsidRDefault="00231A0F" w:rsidP="003D657D">
            <w:pPr>
              <w:spacing w:before="60" w:after="60"/>
              <w:jc w:val="center"/>
              <w:rPr>
                <w:szCs w:val="24"/>
              </w:rPr>
            </w:pPr>
            <w:r w:rsidRPr="00EC164C">
              <w:rPr>
                <w:szCs w:val="24"/>
              </w:rPr>
              <w:t>2003</w:t>
            </w:r>
          </w:p>
        </w:tc>
        <w:tc>
          <w:tcPr>
            <w:tcW w:w="1336" w:type="dxa"/>
            <w:vAlign w:val="center"/>
          </w:tcPr>
          <w:p w:rsidR="00231A0F" w:rsidRPr="00EC164C" w:rsidRDefault="00231A0F" w:rsidP="003D657D">
            <w:pPr>
              <w:spacing w:before="60" w:after="60"/>
              <w:jc w:val="center"/>
              <w:rPr>
                <w:szCs w:val="24"/>
              </w:rPr>
            </w:pPr>
            <w:r w:rsidRPr="00EC164C">
              <w:rPr>
                <w:szCs w:val="24"/>
              </w:rPr>
              <w:t>2004</w:t>
            </w:r>
          </w:p>
        </w:tc>
        <w:tc>
          <w:tcPr>
            <w:tcW w:w="1336" w:type="dxa"/>
            <w:vAlign w:val="center"/>
          </w:tcPr>
          <w:p w:rsidR="00231A0F" w:rsidRPr="00EC164C" w:rsidRDefault="00231A0F" w:rsidP="003D657D">
            <w:pPr>
              <w:spacing w:before="60" w:after="60"/>
              <w:jc w:val="center"/>
              <w:rPr>
                <w:szCs w:val="24"/>
              </w:rPr>
            </w:pPr>
            <w:r w:rsidRPr="00EC164C">
              <w:rPr>
                <w:szCs w:val="24"/>
              </w:rPr>
              <w:t>2005</w:t>
            </w:r>
          </w:p>
        </w:tc>
        <w:tc>
          <w:tcPr>
            <w:tcW w:w="1336" w:type="dxa"/>
            <w:vAlign w:val="center"/>
          </w:tcPr>
          <w:p w:rsidR="00231A0F" w:rsidRPr="00EC164C" w:rsidRDefault="00231A0F" w:rsidP="003D657D">
            <w:pPr>
              <w:spacing w:before="60" w:after="60"/>
              <w:jc w:val="center"/>
              <w:rPr>
                <w:szCs w:val="24"/>
              </w:rPr>
            </w:pPr>
            <w:r w:rsidRPr="00EC164C">
              <w:rPr>
                <w:szCs w:val="24"/>
              </w:rPr>
              <w:t>2006</w:t>
            </w:r>
          </w:p>
        </w:tc>
        <w:tc>
          <w:tcPr>
            <w:tcW w:w="1336" w:type="dxa"/>
            <w:vAlign w:val="center"/>
          </w:tcPr>
          <w:p w:rsidR="00231A0F" w:rsidRPr="00EC164C" w:rsidRDefault="00231A0F" w:rsidP="003D657D">
            <w:pPr>
              <w:spacing w:before="60" w:after="60"/>
              <w:jc w:val="center"/>
              <w:rPr>
                <w:szCs w:val="24"/>
              </w:rPr>
            </w:pPr>
            <w:r w:rsidRPr="00EC164C">
              <w:rPr>
                <w:szCs w:val="24"/>
              </w:rPr>
              <w:t>2007</w:t>
            </w:r>
          </w:p>
        </w:tc>
      </w:tr>
      <w:tr w:rsidR="00231A0F" w:rsidRPr="00EC164C" w:rsidTr="00B57137">
        <w:trPr>
          <w:jc w:val="center"/>
        </w:trPr>
        <w:tc>
          <w:tcPr>
            <w:tcW w:w="2819" w:type="dxa"/>
          </w:tcPr>
          <w:p w:rsidR="00231A0F" w:rsidRPr="00EC164C" w:rsidRDefault="006B5277" w:rsidP="003D657D">
            <w:pPr>
              <w:spacing w:before="60" w:after="60"/>
              <w:rPr>
                <w:szCs w:val="24"/>
              </w:rPr>
            </w:pPr>
            <w:r w:rsidRPr="00EC164C">
              <w:rPr>
                <w:szCs w:val="24"/>
              </w:rPr>
              <w:t>Taux de mortalité infantile pour 1 000 naissances</w:t>
            </w:r>
          </w:p>
        </w:tc>
        <w:tc>
          <w:tcPr>
            <w:tcW w:w="1334" w:type="dxa"/>
            <w:vAlign w:val="bottom"/>
          </w:tcPr>
          <w:p w:rsidR="00231A0F" w:rsidRPr="00EC164C" w:rsidRDefault="006B5277" w:rsidP="003D657D">
            <w:pPr>
              <w:spacing w:before="60" w:after="60"/>
              <w:jc w:val="right"/>
              <w:rPr>
                <w:szCs w:val="24"/>
              </w:rPr>
            </w:pPr>
            <w:r w:rsidRPr="00EC164C">
              <w:rPr>
                <w:szCs w:val="24"/>
              </w:rPr>
              <w:t>21,1</w:t>
            </w:r>
          </w:p>
        </w:tc>
        <w:tc>
          <w:tcPr>
            <w:tcW w:w="1336" w:type="dxa"/>
            <w:vAlign w:val="bottom"/>
          </w:tcPr>
          <w:p w:rsidR="00231A0F" w:rsidRPr="00EC164C" w:rsidRDefault="006B5277" w:rsidP="003D657D">
            <w:pPr>
              <w:spacing w:before="60" w:after="60"/>
              <w:jc w:val="right"/>
              <w:rPr>
                <w:szCs w:val="24"/>
              </w:rPr>
            </w:pPr>
            <w:r w:rsidRPr="00EC164C">
              <w:rPr>
                <w:szCs w:val="24"/>
              </w:rPr>
              <w:t>20,7</w:t>
            </w:r>
          </w:p>
        </w:tc>
        <w:tc>
          <w:tcPr>
            <w:tcW w:w="1336" w:type="dxa"/>
            <w:vAlign w:val="bottom"/>
          </w:tcPr>
          <w:p w:rsidR="00231A0F" w:rsidRPr="00EC164C" w:rsidRDefault="006B5277" w:rsidP="003D657D">
            <w:pPr>
              <w:spacing w:before="60" w:after="60"/>
              <w:jc w:val="right"/>
              <w:rPr>
                <w:szCs w:val="24"/>
              </w:rPr>
            </w:pPr>
            <w:r w:rsidRPr="00EC164C">
              <w:rPr>
                <w:szCs w:val="24"/>
              </w:rPr>
              <w:t>20,3</w:t>
            </w:r>
          </w:p>
        </w:tc>
        <w:tc>
          <w:tcPr>
            <w:tcW w:w="1336" w:type="dxa"/>
            <w:vAlign w:val="bottom"/>
          </w:tcPr>
          <w:p w:rsidR="00231A0F" w:rsidRPr="00EC164C" w:rsidRDefault="00231A0F" w:rsidP="003D657D">
            <w:pPr>
              <w:spacing w:before="60" w:after="60"/>
              <w:jc w:val="right"/>
              <w:rPr>
                <w:szCs w:val="24"/>
              </w:rPr>
            </w:pPr>
          </w:p>
        </w:tc>
        <w:tc>
          <w:tcPr>
            <w:tcW w:w="1336" w:type="dxa"/>
            <w:vAlign w:val="bottom"/>
          </w:tcPr>
          <w:p w:rsidR="00231A0F" w:rsidRPr="00EC164C" w:rsidRDefault="00231A0F" w:rsidP="003D657D">
            <w:pPr>
              <w:spacing w:before="60" w:after="60"/>
              <w:jc w:val="right"/>
              <w:rPr>
                <w:szCs w:val="24"/>
              </w:rPr>
            </w:pPr>
          </w:p>
        </w:tc>
      </w:tr>
    </w:tbl>
    <w:p w:rsidR="005D7AA2" w:rsidRPr="00EC164C" w:rsidRDefault="005D7AA2" w:rsidP="003D657D">
      <w:pPr>
        <w:spacing w:before="120" w:after="240"/>
        <w:ind w:firstLine="567"/>
        <w:rPr>
          <w:szCs w:val="24"/>
        </w:rPr>
      </w:pPr>
      <w:r w:rsidRPr="00EC164C">
        <w:rPr>
          <w:i/>
          <w:szCs w:val="24"/>
        </w:rPr>
        <w:t>Source</w:t>
      </w:r>
      <w:r w:rsidR="00416139" w:rsidRPr="00EC164C">
        <w:rPr>
          <w:szCs w:val="24"/>
        </w:rPr>
        <w:t>:</w:t>
      </w:r>
      <w:r w:rsidRPr="00EC164C">
        <w:rPr>
          <w:szCs w:val="24"/>
        </w:rPr>
        <w:t xml:space="preserve"> INS</w:t>
      </w:r>
      <w:r w:rsidR="00231A0F" w:rsidRPr="00EC164C">
        <w:rPr>
          <w:szCs w:val="24"/>
        </w:rPr>
        <w:t>.</w:t>
      </w:r>
    </w:p>
    <w:p w:rsidR="005D7AA2" w:rsidRPr="00EC164C" w:rsidRDefault="005D7AA2" w:rsidP="003D657D">
      <w:pPr>
        <w:spacing w:before="240" w:after="240"/>
        <w:rPr>
          <w:szCs w:val="24"/>
        </w:rPr>
      </w:pPr>
      <w:r w:rsidRPr="00EC164C">
        <w:rPr>
          <w:bCs/>
          <w:szCs w:val="24"/>
        </w:rPr>
        <w:t>216.</w:t>
      </w:r>
      <w:r w:rsidR="006B5277" w:rsidRPr="00EC164C">
        <w:rPr>
          <w:b/>
          <w:szCs w:val="24"/>
        </w:rPr>
        <w:tab/>
      </w:r>
      <w:r w:rsidRPr="00EC164C">
        <w:rPr>
          <w:szCs w:val="24"/>
        </w:rPr>
        <w:t>La mortalité des enfants de moins de 5 ans se concentre dans la tranche de moins d</w:t>
      </w:r>
      <w:r w:rsidR="00CC7090">
        <w:rPr>
          <w:szCs w:val="24"/>
        </w:rPr>
        <w:t>’</w:t>
      </w:r>
      <w:r w:rsidRPr="00EC164C">
        <w:rPr>
          <w:szCs w:val="24"/>
        </w:rPr>
        <w:t>un an (80</w:t>
      </w:r>
      <w:r w:rsidR="006B5277" w:rsidRPr="00EC164C">
        <w:rPr>
          <w:szCs w:val="24"/>
        </w:rPr>
        <w:t xml:space="preserve"> </w:t>
      </w:r>
      <w:r w:rsidRPr="00EC164C">
        <w:rPr>
          <w:szCs w:val="24"/>
        </w:rPr>
        <w:t>% en 2000). La mortalité néonatale (28 premiers jours) représentait, quant à elle,</w:t>
      </w:r>
      <w:r w:rsidR="001162DF" w:rsidRPr="00EC164C">
        <w:rPr>
          <w:szCs w:val="24"/>
        </w:rPr>
        <w:t xml:space="preserve"> </w:t>
      </w:r>
      <w:r w:rsidRPr="00EC164C">
        <w:rPr>
          <w:szCs w:val="24"/>
        </w:rPr>
        <w:t>les deux tiers de la mortalité infantile.</w:t>
      </w:r>
    </w:p>
    <w:p w:rsidR="005D7AA2" w:rsidRPr="00EC164C" w:rsidRDefault="005D7AA2" w:rsidP="003D657D">
      <w:pPr>
        <w:spacing w:before="240" w:after="240"/>
        <w:rPr>
          <w:szCs w:val="24"/>
        </w:rPr>
      </w:pPr>
      <w:r w:rsidRPr="00EC164C">
        <w:rPr>
          <w:bCs/>
          <w:szCs w:val="24"/>
        </w:rPr>
        <w:t>217.</w:t>
      </w:r>
      <w:r w:rsidR="006B5277" w:rsidRPr="00EC164C">
        <w:rPr>
          <w:szCs w:val="24"/>
        </w:rPr>
        <w:tab/>
      </w:r>
      <w:r w:rsidRPr="00EC164C">
        <w:rPr>
          <w:szCs w:val="24"/>
        </w:rPr>
        <w:t>L</w:t>
      </w:r>
      <w:r w:rsidR="00CC7090">
        <w:rPr>
          <w:szCs w:val="24"/>
        </w:rPr>
        <w:t>’</w:t>
      </w:r>
      <w:r w:rsidRPr="00EC164C">
        <w:rPr>
          <w:szCs w:val="24"/>
        </w:rPr>
        <w:t>évolution du taux de mortalité infantile montre une absence de disparités entre les genres, les filles semblent moins touchées que les garçons. Par contre, les disparités entre les milieux persistent au détriment du milieu rural, où la mortalité est double de celle qui prévaut en milieu urbain.</w:t>
      </w:r>
    </w:p>
    <w:p w:rsidR="005D7AA2" w:rsidRPr="00EC164C" w:rsidRDefault="005D7AA2" w:rsidP="003D657D">
      <w:pPr>
        <w:spacing w:before="240" w:after="240"/>
        <w:rPr>
          <w:szCs w:val="24"/>
        </w:rPr>
      </w:pPr>
      <w:r w:rsidRPr="00EC164C">
        <w:rPr>
          <w:bCs/>
          <w:szCs w:val="24"/>
        </w:rPr>
        <w:t>218.</w:t>
      </w:r>
      <w:r w:rsidR="006B5277" w:rsidRPr="00EC164C">
        <w:rPr>
          <w:szCs w:val="24"/>
        </w:rPr>
        <w:tab/>
      </w:r>
      <w:r w:rsidRPr="00EC164C">
        <w:rPr>
          <w:szCs w:val="24"/>
        </w:rPr>
        <w:t>Les principales causes de décès des enfants de moins de 5 ans restent les affections périnatales (46,7</w:t>
      </w:r>
      <w:r w:rsidR="006B5277" w:rsidRPr="00EC164C">
        <w:rPr>
          <w:szCs w:val="24"/>
        </w:rPr>
        <w:t xml:space="preserve"> </w:t>
      </w:r>
      <w:r w:rsidRPr="00EC164C">
        <w:rPr>
          <w:szCs w:val="24"/>
        </w:rPr>
        <w:t>%), suivies des infections respiratoires aiguës (14</w:t>
      </w:r>
      <w:r w:rsidR="006B5277" w:rsidRPr="00EC164C">
        <w:rPr>
          <w:szCs w:val="24"/>
        </w:rPr>
        <w:t xml:space="preserve"> </w:t>
      </w:r>
      <w:r w:rsidRPr="00EC164C">
        <w:rPr>
          <w:szCs w:val="24"/>
        </w:rPr>
        <w:t>%), des anomalies congénitales (10,8</w:t>
      </w:r>
      <w:r w:rsidR="006B5277" w:rsidRPr="00EC164C">
        <w:rPr>
          <w:szCs w:val="24"/>
        </w:rPr>
        <w:t xml:space="preserve"> </w:t>
      </w:r>
      <w:r w:rsidRPr="00EC164C">
        <w:rPr>
          <w:szCs w:val="24"/>
        </w:rPr>
        <w:t xml:space="preserve">%), enfin de la déshydratation par diarrhée, qui occupe le </w:t>
      </w:r>
      <w:r w:rsidR="006B5277" w:rsidRPr="00EC164C">
        <w:rPr>
          <w:szCs w:val="24"/>
        </w:rPr>
        <w:t>quatrième</w:t>
      </w:r>
      <w:r w:rsidRPr="00EC164C">
        <w:rPr>
          <w:szCs w:val="24"/>
        </w:rPr>
        <w:t xml:space="preserve"> rang avec (9,66</w:t>
      </w:r>
      <w:r w:rsidR="006B5277" w:rsidRPr="00EC164C">
        <w:rPr>
          <w:szCs w:val="24"/>
        </w:rPr>
        <w:t xml:space="preserve"> </w:t>
      </w:r>
      <w:r w:rsidRPr="00EC164C">
        <w:rPr>
          <w:szCs w:val="24"/>
        </w:rPr>
        <w:t>%).</w:t>
      </w:r>
    </w:p>
    <w:p w:rsidR="005D7AA2" w:rsidRPr="00EC164C" w:rsidRDefault="005D7AA2" w:rsidP="003D657D">
      <w:pPr>
        <w:keepNext/>
        <w:spacing w:before="240" w:after="240"/>
        <w:jc w:val="center"/>
        <w:rPr>
          <w:b/>
          <w:szCs w:val="24"/>
        </w:rPr>
      </w:pPr>
      <w:r w:rsidRPr="00EC164C">
        <w:rPr>
          <w:b/>
          <w:bCs/>
          <w:szCs w:val="24"/>
        </w:rPr>
        <w:t>Tableau 14</w:t>
      </w:r>
      <w:r w:rsidR="006B5277" w:rsidRPr="00EC164C">
        <w:rPr>
          <w:b/>
          <w:bCs/>
          <w:szCs w:val="24"/>
        </w:rPr>
        <w:t xml:space="preserve">. </w:t>
      </w:r>
      <w:r w:rsidRPr="00EC164C">
        <w:rPr>
          <w:szCs w:val="24"/>
        </w:rPr>
        <w:t xml:space="preserve"> </w:t>
      </w:r>
      <w:r w:rsidRPr="00EC164C">
        <w:rPr>
          <w:b/>
          <w:szCs w:val="24"/>
        </w:rPr>
        <w:t>Évolution des taux de mortalité infantile (</w:t>
      </w:r>
      <w:r w:rsidR="006B5277" w:rsidRPr="00EC164C">
        <w:rPr>
          <w:b/>
          <w:szCs w:val="24"/>
        </w:rPr>
        <w:t>p</w:t>
      </w:r>
      <w:r w:rsidRPr="00EC164C">
        <w:rPr>
          <w:b/>
          <w:szCs w:val="24"/>
        </w:rPr>
        <w:t xml:space="preserve">our </w:t>
      </w:r>
      <w:r w:rsidR="006B5277" w:rsidRPr="00EC164C">
        <w:rPr>
          <w:b/>
          <w:szCs w:val="24"/>
        </w:rPr>
        <w:t>1 000</w:t>
      </w:r>
      <w:r w:rsidRPr="00EC164C">
        <w:rPr>
          <w:b/>
          <w:szCs w:val="24"/>
        </w:rPr>
        <w:t xml:space="preserve"> naissances)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5"/>
        <w:gridCol w:w="1213"/>
        <w:gridCol w:w="1213"/>
        <w:gridCol w:w="1414"/>
        <w:gridCol w:w="1414"/>
        <w:gridCol w:w="1414"/>
        <w:gridCol w:w="1414"/>
      </w:tblGrid>
      <w:tr w:rsidR="005D7AA2" w:rsidRPr="006B5277" w:rsidTr="00FF2A25">
        <w:trPr>
          <w:jc w:val="center"/>
        </w:trPr>
        <w:tc>
          <w:tcPr>
            <w:tcW w:w="1260" w:type="dxa"/>
          </w:tcPr>
          <w:p w:rsidR="005D7AA2" w:rsidRPr="006B5277" w:rsidRDefault="005D7AA2" w:rsidP="003D657D">
            <w:pPr>
              <w:keepNext/>
              <w:keepLines/>
              <w:spacing w:before="60" w:after="60"/>
            </w:pPr>
            <w:r w:rsidRPr="006B5277">
              <w:t>Année</w:t>
            </w:r>
          </w:p>
        </w:tc>
        <w:tc>
          <w:tcPr>
            <w:tcW w:w="1080" w:type="dxa"/>
          </w:tcPr>
          <w:p w:rsidR="005D7AA2" w:rsidRPr="006B5277" w:rsidRDefault="005D7AA2" w:rsidP="003D657D">
            <w:pPr>
              <w:spacing w:before="60" w:after="60"/>
              <w:jc w:val="center"/>
              <w:rPr>
                <w:bCs/>
              </w:rPr>
            </w:pPr>
            <w:r w:rsidRPr="006B5277">
              <w:rPr>
                <w:bCs/>
              </w:rPr>
              <w:t>1999</w:t>
            </w:r>
          </w:p>
        </w:tc>
        <w:tc>
          <w:tcPr>
            <w:tcW w:w="1080" w:type="dxa"/>
          </w:tcPr>
          <w:p w:rsidR="005D7AA2" w:rsidRPr="006B5277" w:rsidRDefault="005D7AA2" w:rsidP="003D657D">
            <w:pPr>
              <w:spacing w:before="60" w:after="60"/>
              <w:jc w:val="center"/>
              <w:rPr>
                <w:bCs/>
              </w:rPr>
            </w:pPr>
            <w:r w:rsidRPr="006B5277">
              <w:rPr>
                <w:bCs/>
              </w:rPr>
              <w:t>2000</w:t>
            </w:r>
          </w:p>
        </w:tc>
        <w:tc>
          <w:tcPr>
            <w:tcW w:w="1260" w:type="dxa"/>
          </w:tcPr>
          <w:p w:rsidR="005D7AA2" w:rsidRPr="006B5277" w:rsidRDefault="005D7AA2" w:rsidP="003D657D">
            <w:pPr>
              <w:spacing w:before="60" w:after="60"/>
              <w:jc w:val="center"/>
              <w:rPr>
                <w:bCs/>
              </w:rPr>
            </w:pPr>
            <w:r w:rsidRPr="006B5277">
              <w:rPr>
                <w:bCs/>
              </w:rPr>
              <w:t>2001</w:t>
            </w:r>
          </w:p>
        </w:tc>
        <w:tc>
          <w:tcPr>
            <w:tcW w:w="1260" w:type="dxa"/>
          </w:tcPr>
          <w:p w:rsidR="005D7AA2" w:rsidRPr="006B5277" w:rsidRDefault="005D7AA2" w:rsidP="003D657D">
            <w:pPr>
              <w:spacing w:before="60" w:after="60"/>
              <w:jc w:val="center"/>
              <w:rPr>
                <w:bCs/>
              </w:rPr>
            </w:pPr>
            <w:r w:rsidRPr="006B5277">
              <w:rPr>
                <w:bCs/>
              </w:rPr>
              <w:t>2002</w:t>
            </w:r>
          </w:p>
        </w:tc>
        <w:tc>
          <w:tcPr>
            <w:tcW w:w="1260" w:type="dxa"/>
          </w:tcPr>
          <w:p w:rsidR="005D7AA2" w:rsidRPr="006B5277" w:rsidRDefault="005D7AA2" w:rsidP="003D657D">
            <w:pPr>
              <w:spacing w:before="60" w:after="60"/>
              <w:jc w:val="center"/>
              <w:rPr>
                <w:bCs/>
              </w:rPr>
            </w:pPr>
            <w:r w:rsidRPr="006B5277">
              <w:rPr>
                <w:bCs/>
              </w:rPr>
              <w:t>2003</w:t>
            </w:r>
          </w:p>
        </w:tc>
        <w:tc>
          <w:tcPr>
            <w:tcW w:w="1260" w:type="dxa"/>
          </w:tcPr>
          <w:p w:rsidR="005D7AA2" w:rsidRPr="006B5277" w:rsidRDefault="005D7AA2" w:rsidP="003D657D">
            <w:pPr>
              <w:spacing w:before="60" w:after="60"/>
              <w:jc w:val="center"/>
              <w:rPr>
                <w:bCs/>
              </w:rPr>
            </w:pPr>
            <w:r w:rsidRPr="006B5277">
              <w:rPr>
                <w:bCs/>
              </w:rPr>
              <w:t>2006</w:t>
            </w:r>
          </w:p>
        </w:tc>
      </w:tr>
      <w:tr w:rsidR="005D7AA2" w:rsidRPr="006B5277" w:rsidTr="00B57137">
        <w:trPr>
          <w:jc w:val="center"/>
        </w:trPr>
        <w:tc>
          <w:tcPr>
            <w:tcW w:w="1260" w:type="dxa"/>
          </w:tcPr>
          <w:p w:rsidR="005D7AA2" w:rsidRPr="006B5277" w:rsidRDefault="005D7AA2" w:rsidP="003D657D">
            <w:pPr>
              <w:spacing w:before="60" w:after="60"/>
              <w:jc w:val="center"/>
              <w:rPr>
                <w:bCs/>
              </w:rPr>
            </w:pPr>
            <w:r w:rsidRPr="006B5277">
              <w:rPr>
                <w:bCs/>
              </w:rPr>
              <w:t>TMI (</w:t>
            </w:r>
            <w:r w:rsidRPr="006B5277">
              <w:rPr>
                <w:bCs/>
                <w:lang w:val="fr-BE"/>
              </w:rPr>
              <w:t>‰</w:t>
            </w:r>
            <w:r w:rsidRPr="006B5277">
              <w:rPr>
                <w:bCs/>
              </w:rPr>
              <w:t>)</w:t>
            </w:r>
          </w:p>
        </w:tc>
        <w:tc>
          <w:tcPr>
            <w:tcW w:w="1080" w:type="dxa"/>
            <w:vAlign w:val="bottom"/>
          </w:tcPr>
          <w:p w:rsidR="005D7AA2" w:rsidRPr="006B5277" w:rsidRDefault="005D7AA2" w:rsidP="003D657D">
            <w:pPr>
              <w:spacing w:before="60" w:after="60"/>
              <w:jc w:val="right"/>
            </w:pPr>
            <w:r w:rsidRPr="006B5277">
              <w:t>24,2</w:t>
            </w:r>
          </w:p>
        </w:tc>
        <w:tc>
          <w:tcPr>
            <w:tcW w:w="1080" w:type="dxa"/>
            <w:vAlign w:val="bottom"/>
          </w:tcPr>
          <w:p w:rsidR="005D7AA2" w:rsidRPr="006B5277" w:rsidRDefault="005D7AA2" w:rsidP="003D657D">
            <w:pPr>
              <w:spacing w:before="60" w:after="60"/>
              <w:jc w:val="right"/>
            </w:pPr>
            <w:r w:rsidRPr="006B5277">
              <w:t>23,8</w:t>
            </w:r>
          </w:p>
        </w:tc>
        <w:tc>
          <w:tcPr>
            <w:tcW w:w="1260" w:type="dxa"/>
            <w:vAlign w:val="bottom"/>
          </w:tcPr>
          <w:p w:rsidR="005D7AA2" w:rsidRPr="006B5277" w:rsidRDefault="005D7AA2" w:rsidP="003D657D">
            <w:pPr>
              <w:spacing w:before="60" w:after="60"/>
              <w:jc w:val="right"/>
            </w:pPr>
            <w:r w:rsidRPr="006B5277">
              <w:t>22,8</w:t>
            </w:r>
          </w:p>
        </w:tc>
        <w:tc>
          <w:tcPr>
            <w:tcW w:w="1260" w:type="dxa"/>
            <w:vAlign w:val="bottom"/>
          </w:tcPr>
          <w:p w:rsidR="005D7AA2" w:rsidRPr="006B5277" w:rsidRDefault="005D7AA2" w:rsidP="003D657D">
            <w:pPr>
              <w:spacing w:before="60" w:after="60"/>
              <w:jc w:val="right"/>
            </w:pPr>
            <w:r w:rsidRPr="006B5277">
              <w:t>22,1</w:t>
            </w:r>
          </w:p>
        </w:tc>
        <w:tc>
          <w:tcPr>
            <w:tcW w:w="1260" w:type="dxa"/>
            <w:vAlign w:val="bottom"/>
          </w:tcPr>
          <w:p w:rsidR="005D7AA2" w:rsidRPr="006B5277" w:rsidRDefault="005D7AA2" w:rsidP="003D657D">
            <w:pPr>
              <w:spacing w:before="60" w:after="60"/>
              <w:jc w:val="right"/>
            </w:pPr>
            <w:r w:rsidRPr="006B5277">
              <w:t>21,1</w:t>
            </w:r>
          </w:p>
        </w:tc>
        <w:tc>
          <w:tcPr>
            <w:tcW w:w="1260" w:type="dxa"/>
            <w:vAlign w:val="bottom"/>
          </w:tcPr>
          <w:p w:rsidR="005D7AA2" w:rsidRPr="006B5277" w:rsidRDefault="005D7AA2" w:rsidP="003D657D">
            <w:pPr>
              <w:spacing w:before="60" w:after="60"/>
              <w:jc w:val="right"/>
            </w:pPr>
            <w:r w:rsidRPr="006B5277">
              <w:t>20,0</w:t>
            </w:r>
          </w:p>
        </w:tc>
      </w:tr>
    </w:tbl>
    <w:p w:rsidR="005D7AA2" w:rsidRPr="00EC164C" w:rsidRDefault="005D7AA2" w:rsidP="003D657D">
      <w:pPr>
        <w:keepNext/>
        <w:spacing w:before="240" w:after="240"/>
        <w:jc w:val="center"/>
        <w:rPr>
          <w:b/>
          <w:bCs/>
          <w:i/>
          <w:iCs/>
          <w:szCs w:val="24"/>
        </w:rPr>
      </w:pPr>
      <w:r w:rsidRPr="00EC164C">
        <w:rPr>
          <w:b/>
          <w:bCs/>
          <w:i/>
          <w:iCs/>
          <w:szCs w:val="24"/>
        </w:rPr>
        <w:t>2-1)</w:t>
      </w:r>
      <w:r w:rsidR="005B62A2">
        <w:rPr>
          <w:b/>
          <w:bCs/>
          <w:i/>
          <w:iCs/>
          <w:szCs w:val="24"/>
        </w:rPr>
        <w:t xml:space="preserve"> </w:t>
      </w:r>
      <w:r w:rsidRPr="00EC164C">
        <w:rPr>
          <w:b/>
          <w:bCs/>
          <w:i/>
          <w:iCs/>
          <w:szCs w:val="24"/>
        </w:rPr>
        <w:t xml:space="preserve"> Le programme national de vaccination</w:t>
      </w:r>
    </w:p>
    <w:p w:rsidR="005D7AA2" w:rsidRPr="00EC164C" w:rsidRDefault="005D7AA2" w:rsidP="003D657D">
      <w:pPr>
        <w:spacing w:before="240" w:after="240"/>
        <w:rPr>
          <w:bCs/>
          <w:szCs w:val="24"/>
        </w:rPr>
      </w:pPr>
      <w:r w:rsidRPr="00EC164C">
        <w:rPr>
          <w:szCs w:val="24"/>
        </w:rPr>
        <w:t>219</w:t>
      </w:r>
      <w:r w:rsidR="006B5277" w:rsidRPr="00EC164C">
        <w:rPr>
          <w:szCs w:val="24"/>
        </w:rPr>
        <w:t>.</w:t>
      </w:r>
      <w:r w:rsidR="006B5277" w:rsidRPr="00EC164C">
        <w:rPr>
          <w:szCs w:val="24"/>
        </w:rPr>
        <w:tab/>
      </w:r>
      <w:r w:rsidRPr="00EC164C">
        <w:rPr>
          <w:bCs/>
          <w:szCs w:val="24"/>
        </w:rPr>
        <w:t>Le programme national de vaccination contribue à la réduction de la mortalité et de la morbidité. Les taux de couverture vaccinale par DTCP3 et par la rougeole sont respectivement de 99</w:t>
      </w:r>
      <w:r w:rsidR="00FF2A25" w:rsidRPr="00EC164C">
        <w:rPr>
          <w:bCs/>
          <w:szCs w:val="24"/>
        </w:rPr>
        <w:t>,</w:t>
      </w:r>
      <w:r w:rsidRPr="00EC164C">
        <w:rPr>
          <w:bCs/>
          <w:szCs w:val="24"/>
        </w:rPr>
        <w:t>8</w:t>
      </w:r>
      <w:r w:rsidR="005B62A2">
        <w:rPr>
          <w:bCs/>
          <w:szCs w:val="24"/>
        </w:rPr>
        <w:t xml:space="preserve"> </w:t>
      </w:r>
      <w:r w:rsidRPr="00EC164C">
        <w:rPr>
          <w:bCs/>
          <w:szCs w:val="24"/>
        </w:rPr>
        <w:t>% et 98</w:t>
      </w:r>
      <w:r w:rsidR="00FF2A25" w:rsidRPr="00EC164C">
        <w:rPr>
          <w:bCs/>
          <w:szCs w:val="24"/>
        </w:rPr>
        <w:t>,</w:t>
      </w:r>
      <w:r w:rsidRPr="00EC164C">
        <w:rPr>
          <w:bCs/>
          <w:szCs w:val="24"/>
        </w:rPr>
        <w:t>5</w:t>
      </w:r>
      <w:r w:rsidR="005B62A2">
        <w:rPr>
          <w:bCs/>
          <w:szCs w:val="24"/>
        </w:rPr>
        <w:t xml:space="preserve"> </w:t>
      </w:r>
      <w:r w:rsidRPr="00EC164C">
        <w:rPr>
          <w:bCs/>
          <w:szCs w:val="24"/>
        </w:rPr>
        <w:t>%</w:t>
      </w:r>
      <w:r w:rsidR="001162DF" w:rsidRPr="00EC164C">
        <w:rPr>
          <w:bCs/>
          <w:szCs w:val="24"/>
        </w:rPr>
        <w:t xml:space="preserve"> </w:t>
      </w:r>
      <w:r w:rsidRPr="00EC164C">
        <w:rPr>
          <w:bCs/>
          <w:szCs w:val="24"/>
        </w:rPr>
        <w:t>pour les enfants âgés de 24</w:t>
      </w:r>
      <w:r w:rsidR="00FF2A25" w:rsidRPr="00EC164C">
        <w:rPr>
          <w:bCs/>
          <w:szCs w:val="24"/>
        </w:rPr>
        <w:t xml:space="preserve"> </w:t>
      </w:r>
      <w:r w:rsidRPr="00EC164C">
        <w:rPr>
          <w:bCs/>
          <w:szCs w:val="24"/>
        </w:rPr>
        <w:t>et 35</w:t>
      </w:r>
      <w:r w:rsidR="00FF2A25" w:rsidRPr="00EC164C">
        <w:rPr>
          <w:bCs/>
          <w:szCs w:val="24"/>
        </w:rPr>
        <w:t xml:space="preserve"> </w:t>
      </w:r>
      <w:r w:rsidRPr="00EC164C">
        <w:rPr>
          <w:bCs/>
          <w:szCs w:val="24"/>
        </w:rPr>
        <w:t xml:space="preserve">mois. </w:t>
      </w:r>
    </w:p>
    <w:p w:rsidR="005D7AA2" w:rsidRPr="00CC5ED5" w:rsidRDefault="005D7AA2" w:rsidP="003D657D">
      <w:pPr>
        <w:spacing w:before="240" w:after="240"/>
        <w:ind w:firstLine="567"/>
        <w:rPr>
          <w:bCs/>
          <w:szCs w:val="24"/>
        </w:rPr>
      </w:pPr>
      <w:r w:rsidRPr="00CC5ED5">
        <w:rPr>
          <w:bCs/>
          <w:szCs w:val="24"/>
        </w:rPr>
        <w:t>La couverture vaccinale ne présente pas de disparité entr</w:t>
      </w:r>
      <w:r w:rsidR="00FC4A8E" w:rsidRPr="00CC5ED5">
        <w:rPr>
          <w:bCs/>
          <w:szCs w:val="24"/>
        </w:rPr>
        <w:t>e les milieux et le sexe. Seuls </w:t>
      </w:r>
      <w:r w:rsidRPr="00CC5ED5">
        <w:rPr>
          <w:bCs/>
          <w:szCs w:val="24"/>
        </w:rPr>
        <w:t>certains gouvernorats, qui ne sont pas forcément les plus défavorisés, continuent à avoir des moyennes inférieures à la moyenne nationale.</w:t>
      </w:r>
    </w:p>
    <w:p w:rsidR="005D7AA2" w:rsidRPr="00CC5ED5" w:rsidRDefault="005D7AA2" w:rsidP="003D657D">
      <w:pPr>
        <w:spacing w:before="240" w:after="240"/>
        <w:ind w:firstLine="567"/>
        <w:rPr>
          <w:bCs/>
          <w:szCs w:val="24"/>
        </w:rPr>
      </w:pPr>
      <w:r w:rsidRPr="00CC5ED5">
        <w:rPr>
          <w:bCs/>
          <w:szCs w:val="24"/>
        </w:rPr>
        <w:t>En 2</w:t>
      </w:r>
      <w:r w:rsidR="00FF2A25" w:rsidRPr="00CC5ED5">
        <w:rPr>
          <w:bCs/>
          <w:szCs w:val="24"/>
        </w:rPr>
        <w:t xml:space="preserve">005, le calendrier national de </w:t>
      </w:r>
      <w:r w:rsidRPr="00CC5ED5">
        <w:rPr>
          <w:bCs/>
          <w:szCs w:val="24"/>
        </w:rPr>
        <w:t>vaccination a été renforcé par l</w:t>
      </w:r>
      <w:r w:rsidR="00CC7090" w:rsidRPr="00CC5ED5">
        <w:rPr>
          <w:bCs/>
          <w:szCs w:val="24"/>
        </w:rPr>
        <w:t>’</w:t>
      </w:r>
      <w:r w:rsidRPr="00CC5ED5">
        <w:rPr>
          <w:bCs/>
          <w:szCs w:val="24"/>
        </w:rPr>
        <w:t>introduction de la vaccination contre la rubéole et la réalisation d</w:t>
      </w:r>
      <w:r w:rsidR="00CC7090" w:rsidRPr="00CC5ED5">
        <w:rPr>
          <w:bCs/>
          <w:szCs w:val="24"/>
        </w:rPr>
        <w:t>’</w:t>
      </w:r>
      <w:r w:rsidRPr="00CC5ED5">
        <w:rPr>
          <w:bCs/>
          <w:szCs w:val="24"/>
        </w:rPr>
        <w:t>une compagne de vaccination de 504 255 filles scolarisées et 58 869 filles non scolarisées, couvrant ainsi 90</w:t>
      </w:r>
      <w:r w:rsidR="00FF2A25" w:rsidRPr="00CC5ED5">
        <w:rPr>
          <w:bCs/>
          <w:szCs w:val="24"/>
        </w:rPr>
        <w:t>,</w:t>
      </w:r>
      <w:r w:rsidRPr="00CC5ED5">
        <w:rPr>
          <w:bCs/>
          <w:szCs w:val="24"/>
        </w:rPr>
        <w:t>5</w:t>
      </w:r>
      <w:r w:rsidR="00FF2A25" w:rsidRPr="00CC5ED5">
        <w:rPr>
          <w:bCs/>
          <w:szCs w:val="24"/>
        </w:rPr>
        <w:t xml:space="preserve"> </w:t>
      </w:r>
      <w:r w:rsidRPr="00CC5ED5">
        <w:rPr>
          <w:bCs/>
          <w:szCs w:val="24"/>
        </w:rPr>
        <w:t xml:space="preserve">% de la population ciblée.  </w:t>
      </w:r>
    </w:p>
    <w:p w:rsidR="005D7AA2" w:rsidRPr="00EC164C" w:rsidRDefault="005D7AA2" w:rsidP="003D657D">
      <w:pPr>
        <w:spacing w:before="240" w:after="240"/>
        <w:jc w:val="center"/>
        <w:rPr>
          <w:b/>
          <w:bCs/>
          <w:i/>
          <w:iCs/>
          <w:szCs w:val="24"/>
        </w:rPr>
      </w:pPr>
      <w:r w:rsidRPr="00EC164C">
        <w:rPr>
          <w:b/>
          <w:bCs/>
          <w:i/>
          <w:iCs/>
          <w:szCs w:val="24"/>
        </w:rPr>
        <w:t>2-2)</w:t>
      </w:r>
      <w:r w:rsidR="005B62A2">
        <w:rPr>
          <w:b/>
          <w:bCs/>
          <w:i/>
          <w:iCs/>
          <w:szCs w:val="24"/>
        </w:rPr>
        <w:t xml:space="preserve"> </w:t>
      </w:r>
      <w:r w:rsidRPr="00EC164C">
        <w:rPr>
          <w:b/>
          <w:bCs/>
          <w:i/>
          <w:iCs/>
          <w:szCs w:val="24"/>
        </w:rPr>
        <w:t xml:space="preserve"> Le Programme national de lutte antidiarrhéique</w:t>
      </w:r>
    </w:p>
    <w:p w:rsidR="005D7AA2" w:rsidRPr="00EC164C" w:rsidRDefault="005D7AA2" w:rsidP="003D657D">
      <w:pPr>
        <w:spacing w:before="240" w:after="240"/>
        <w:rPr>
          <w:bCs/>
          <w:szCs w:val="24"/>
        </w:rPr>
      </w:pPr>
      <w:r w:rsidRPr="00EC164C">
        <w:rPr>
          <w:szCs w:val="24"/>
        </w:rPr>
        <w:t>220.</w:t>
      </w:r>
      <w:r w:rsidRPr="00EC164C">
        <w:rPr>
          <w:b/>
          <w:bCs/>
          <w:szCs w:val="24"/>
        </w:rPr>
        <w:tab/>
      </w:r>
      <w:r w:rsidRPr="00EC164C">
        <w:rPr>
          <w:bCs/>
          <w:szCs w:val="24"/>
        </w:rPr>
        <w:t>Le recul de la morbidité due à la diarrhée, le nombre d</w:t>
      </w:r>
      <w:r w:rsidR="00CC7090">
        <w:rPr>
          <w:bCs/>
          <w:szCs w:val="24"/>
        </w:rPr>
        <w:t>’</w:t>
      </w:r>
      <w:r w:rsidRPr="00EC164C">
        <w:rPr>
          <w:bCs/>
          <w:szCs w:val="24"/>
        </w:rPr>
        <w:t>épisodes par enfant (0 à 5 ans) et par an est passé de</w:t>
      </w:r>
      <w:r w:rsidR="001162DF" w:rsidRPr="00EC164C">
        <w:rPr>
          <w:bCs/>
          <w:szCs w:val="24"/>
        </w:rPr>
        <w:t xml:space="preserve"> </w:t>
      </w:r>
      <w:r w:rsidRPr="00EC164C">
        <w:rPr>
          <w:bCs/>
          <w:szCs w:val="24"/>
        </w:rPr>
        <w:t>1</w:t>
      </w:r>
      <w:r w:rsidR="00FF2A25" w:rsidRPr="00EC164C">
        <w:rPr>
          <w:bCs/>
          <w:szCs w:val="24"/>
        </w:rPr>
        <w:t xml:space="preserve">,97 en 2000 à </w:t>
      </w:r>
      <w:r w:rsidRPr="00EC164C">
        <w:rPr>
          <w:bCs/>
          <w:szCs w:val="24"/>
        </w:rPr>
        <w:t>0</w:t>
      </w:r>
      <w:r w:rsidR="00FF2A25" w:rsidRPr="00EC164C">
        <w:rPr>
          <w:bCs/>
          <w:szCs w:val="24"/>
        </w:rPr>
        <w:t>,</w:t>
      </w:r>
      <w:r w:rsidRPr="00EC164C">
        <w:rPr>
          <w:bCs/>
          <w:szCs w:val="24"/>
        </w:rPr>
        <w:t>92 en 2005. Il persiste des disparités entre les différentes régions, celles situées à l</w:t>
      </w:r>
      <w:r w:rsidR="00CC7090">
        <w:rPr>
          <w:bCs/>
          <w:szCs w:val="24"/>
        </w:rPr>
        <w:t>’</w:t>
      </w:r>
      <w:r w:rsidRPr="00EC164C">
        <w:rPr>
          <w:bCs/>
          <w:szCs w:val="24"/>
        </w:rPr>
        <w:t>ouest du pays connai</w:t>
      </w:r>
      <w:r w:rsidR="00FF2A25" w:rsidRPr="00EC164C">
        <w:rPr>
          <w:bCs/>
          <w:szCs w:val="24"/>
        </w:rPr>
        <w:t xml:space="preserve">ssant les taux les plus élevés </w:t>
      </w:r>
      <w:r w:rsidRPr="00EC164C">
        <w:rPr>
          <w:bCs/>
          <w:szCs w:val="24"/>
        </w:rPr>
        <w:t>(9</w:t>
      </w:r>
      <w:r w:rsidR="00FF2A25" w:rsidRPr="00EC164C">
        <w:rPr>
          <w:bCs/>
          <w:szCs w:val="24"/>
        </w:rPr>
        <w:t>,</w:t>
      </w:r>
      <w:r w:rsidRPr="00EC164C">
        <w:rPr>
          <w:bCs/>
          <w:szCs w:val="24"/>
        </w:rPr>
        <w:t>4</w:t>
      </w:r>
      <w:r w:rsidR="00FF2A25" w:rsidRPr="00EC164C">
        <w:rPr>
          <w:bCs/>
          <w:szCs w:val="24"/>
        </w:rPr>
        <w:t xml:space="preserve"> </w:t>
      </w:r>
      <w:r w:rsidRPr="00EC164C">
        <w:rPr>
          <w:bCs/>
          <w:szCs w:val="24"/>
        </w:rPr>
        <w:t xml:space="preserve">% à </w:t>
      </w:r>
      <w:r w:rsidR="005B62A2" w:rsidRPr="00EC164C">
        <w:rPr>
          <w:bCs/>
          <w:szCs w:val="24"/>
        </w:rPr>
        <w:t>K</w:t>
      </w:r>
      <w:r w:rsidRPr="00EC164C">
        <w:rPr>
          <w:bCs/>
          <w:szCs w:val="24"/>
        </w:rPr>
        <w:t>asserine</w:t>
      </w:r>
      <w:r w:rsidR="00416139" w:rsidRPr="00EC164C">
        <w:rPr>
          <w:bCs/>
          <w:szCs w:val="24"/>
        </w:rPr>
        <w:t>;</w:t>
      </w:r>
      <w:r w:rsidRPr="00EC164C">
        <w:rPr>
          <w:bCs/>
          <w:szCs w:val="24"/>
        </w:rPr>
        <w:t xml:space="preserve"> 8</w:t>
      </w:r>
      <w:r w:rsidR="00FF2A25" w:rsidRPr="00EC164C">
        <w:rPr>
          <w:bCs/>
          <w:szCs w:val="24"/>
        </w:rPr>
        <w:t> </w:t>
      </w:r>
      <w:r w:rsidRPr="00EC164C">
        <w:rPr>
          <w:bCs/>
          <w:szCs w:val="24"/>
        </w:rPr>
        <w:t>% à Gafsa).</w:t>
      </w:r>
    </w:p>
    <w:p w:rsidR="005D7AA2" w:rsidRPr="00CC5ED5" w:rsidRDefault="005D7AA2" w:rsidP="003D657D">
      <w:pPr>
        <w:spacing w:before="240" w:after="240"/>
        <w:ind w:firstLine="567"/>
        <w:rPr>
          <w:bCs/>
          <w:szCs w:val="24"/>
        </w:rPr>
      </w:pPr>
      <w:r w:rsidRPr="00CC5ED5">
        <w:rPr>
          <w:bCs/>
          <w:szCs w:val="24"/>
        </w:rPr>
        <w:t>Cette situation est inhérente à des comportements négatifs, notamment l</w:t>
      </w:r>
      <w:r w:rsidR="00CC7090" w:rsidRPr="00CC5ED5">
        <w:rPr>
          <w:bCs/>
          <w:szCs w:val="24"/>
        </w:rPr>
        <w:t>’</w:t>
      </w:r>
      <w:r w:rsidRPr="00CC5ED5">
        <w:rPr>
          <w:bCs/>
          <w:szCs w:val="24"/>
        </w:rPr>
        <w:t>arrêt de l</w:t>
      </w:r>
      <w:r w:rsidR="00CC7090" w:rsidRPr="00CC5ED5">
        <w:rPr>
          <w:bCs/>
          <w:szCs w:val="24"/>
        </w:rPr>
        <w:t>’</w:t>
      </w:r>
      <w:r w:rsidRPr="00CC5ED5">
        <w:rPr>
          <w:bCs/>
          <w:szCs w:val="24"/>
        </w:rPr>
        <w:t>allaitement maternel au cours des épisodes di</w:t>
      </w:r>
      <w:r w:rsidR="00FF2A25" w:rsidRPr="00CC5ED5">
        <w:rPr>
          <w:bCs/>
          <w:szCs w:val="24"/>
        </w:rPr>
        <w:t xml:space="preserve">arrhéiques et qui témoigne de </w:t>
      </w:r>
      <w:r w:rsidRPr="00CC5ED5">
        <w:rPr>
          <w:bCs/>
          <w:szCs w:val="24"/>
        </w:rPr>
        <w:t>la méconnaissance par les mères des signes d</w:t>
      </w:r>
      <w:r w:rsidR="00FF2A25" w:rsidRPr="00CC5ED5">
        <w:rPr>
          <w:bCs/>
          <w:szCs w:val="24"/>
        </w:rPr>
        <w:t xml:space="preserve">e gravité de la diarrhée et de </w:t>
      </w:r>
      <w:r w:rsidRPr="00CC5ED5">
        <w:rPr>
          <w:bCs/>
          <w:szCs w:val="24"/>
        </w:rPr>
        <w:t>l</w:t>
      </w:r>
      <w:r w:rsidR="00CC7090" w:rsidRPr="00CC5ED5">
        <w:rPr>
          <w:bCs/>
          <w:szCs w:val="24"/>
        </w:rPr>
        <w:t>’</w:t>
      </w:r>
      <w:r w:rsidRPr="00CC5ED5">
        <w:rPr>
          <w:bCs/>
          <w:szCs w:val="24"/>
        </w:rPr>
        <w:t>ad</w:t>
      </w:r>
      <w:r w:rsidR="005B62A2" w:rsidRPr="00CC5ED5">
        <w:rPr>
          <w:bCs/>
          <w:szCs w:val="24"/>
        </w:rPr>
        <w:t>option du sevrage précoce. Pour </w:t>
      </w:r>
      <w:r w:rsidRPr="00CC5ED5">
        <w:rPr>
          <w:bCs/>
          <w:szCs w:val="24"/>
        </w:rPr>
        <w:t>pallier à ces insuffisances, le Ministère de la santé publique a rediffusé son programme d</w:t>
      </w:r>
      <w:r w:rsidR="00CC7090" w:rsidRPr="00CC5ED5">
        <w:rPr>
          <w:bCs/>
          <w:szCs w:val="24"/>
        </w:rPr>
        <w:t>’</w:t>
      </w:r>
      <w:r w:rsidRPr="00CC5ED5">
        <w:rPr>
          <w:bCs/>
          <w:szCs w:val="24"/>
        </w:rPr>
        <w:t>information à travers les canaux de communication et a consolidé les activités d</w:t>
      </w:r>
      <w:r w:rsidR="00CC7090" w:rsidRPr="00CC5ED5">
        <w:rPr>
          <w:bCs/>
          <w:szCs w:val="24"/>
        </w:rPr>
        <w:t>’</w:t>
      </w:r>
      <w:r w:rsidRPr="00CC5ED5">
        <w:rPr>
          <w:bCs/>
          <w:szCs w:val="24"/>
        </w:rPr>
        <w:t>éducation pour la santé dans les structures de santé.</w:t>
      </w:r>
    </w:p>
    <w:p w:rsidR="005D7AA2" w:rsidRPr="00EC164C" w:rsidRDefault="00FF2A25" w:rsidP="003D657D">
      <w:pPr>
        <w:spacing w:before="240" w:after="240"/>
        <w:jc w:val="center"/>
        <w:rPr>
          <w:b/>
          <w:bCs/>
          <w:i/>
          <w:iCs/>
          <w:szCs w:val="24"/>
        </w:rPr>
      </w:pPr>
      <w:r w:rsidRPr="00EC164C">
        <w:rPr>
          <w:b/>
          <w:bCs/>
          <w:i/>
          <w:iCs/>
          <w:szCs w:val="24"/>
        </w:rPr>
        <w:t xml:space="preserve">2-3) </w:t>
      </w:r>
      <w:r w:rsidR="005B62A2">
        <w:rPr>
          <w:b/>
          <w:bCs/>
          <w:i/>
          <w:iCs/>
          <w:szCs w:val="24"/>
        </w:rPr>
        <w:t xml:space="preserve"> </w:t>
      </w:r>
      <w:r w:rsidRPr="00EC164C">
        <w:rPr>
          <w:b/>
          <w:bCs/>
          <w:i/>
          <w:iCs/>
          <w:szCs w:val="24"/>
        </w:rPr>
        <w:t xml:space="preserve">Le </w:t>
      </w:r>
      <w:r w:rsidR="005D7AA2" w:rsidRPr="00EC164C">
        <w:rPr>
          <w:b/>
          <w:bCs/>
          <w:i/>
          <w:iCs/>
          <w:szCs w:val="24"/>
        </w:rPr>
        <w:t>Programme national de lutte contre</w:t>
      </w:r>
      <w:r w:rsidR="005B62A2">
        <w:rPr>
          <w:b/>
          <w:bCs/>
          <w:i/>
          <w:iCs/>
          <w:szCs w:val="24"/>
        </w:rPr>
        <w:br/>
      </w:r>
      <w:r w:rsidR="005D7AA2" w:rsidRPr="00EC164C">
        <w:rPr>
          <w:b/>
          <w:bCs/>
          <w:i/>
          <w:iCs/>
          <w:szCs w:val="24"/>
        </w:rPr>
        <w:t>les infections respiratoires aiguës</w:t>
      </w:r>
    </w:p>
    <w:p w:rsidR="005D7AA2" w:rsidRPr="00EC164C" w:rsidRDefault="005D7AA2" w:rsidP="003D657D">
      <w:pPr>
        <w:spacing w:before="240" w:after="240"/>
        <w:rPr>
          <w:szCs w:val="24"/>
        </w:rPr>
      </w:pPr>
      <w:r w:rsidRPr="00EC164C">
        <w:rPr>
          <w:bCs/>
          <w:szCs w:val="24"/>
        </w:rPr>
        <w:t>221.</w:t>
      </w:r>
      <w:r w:rsidR="00FF2A25" w:rsidRPr="00EC164C">
        <w:rPr>
          <w:bCs/>
          <w:szCs w:val="24"/>
        </w:rPr>
        <w:tab/>
      </w:r>
      <w:r w:rsidRPr="00EC164C">
        <w:rPr>
          <w:szCs w:val="24"/>
        </w:rPr>
        <w:t>Ce programme, établi en 1987, a été généralisé en 1992 en vue de réduire la mortalité infantile et la morbidité et de rationaliser l</w:t>
      </w:r>
      <w:r w:rsidR="00CC7090">
        <w:rPr>
          <w:szCs w:val="24"/>
        </w:rPr>
        <w:t>’</w:t>
      </w:r>
      <w:r w:rsidRPr="00EC164C">
        <w:rPr>
          <w:szCs w:val="24"/>
        </w:rPr>
        <w:t xml:space="preserve">usage des antibiotiques. Grâce à cet effort, la mortalité due aux IRA est passée chez les enfants de moins de 5 ans de 1,12 pour </w:t>
      </w:r>
      <w:r w:rsidR="00FF2A25" w:rsidRPr="00EC164C">
        <w:rPr>
          <w:szCs w:val="24"/>
        </w:rPr>
        <w:t>1 000 </w:t>
      </w:r>
      <w:r w:rsidRPr="00EC164C">
        <w:rPr>
          <w:szCs w:val="24"/>
        </w:rPr>
        <w:t xml:space="preserve">naissances en 1991 à 0,8 pour </w:t>
      </w:r>
      <w:r w:rsidR="00FF2A25" w:rsidRPr="00EC164C">
        <w:rPr>
          <w:szCs w:val="24"/>
        </w:rPr>
        <w:t>1 000</w:t>
      </w:r>
      <w:r w:rsidRPr="00EC164C">
        <w:rPr>
          <w:szCs w:val="24"/>
        </w:rPr>
        <w:t xml:space="preserve"> naissances en 2000. Cette pathologie reste, malgré le recul des formes graves, la deuxième cause de morbidité. Des insuffisances sont encore remarquées au niveau des comportements et des attitudes des mères relatifs à la reconnaissance des signes de gravité et de l</w:t>
      </w:r>
      <w:r w:rsidR="00CC7090">
        <w:rPr>
          <w:szCs w:val="24"/>
        </w:rPr>
        <w:t>’</w:t>
      </w:r>
      <w:r w:rsidRPr="00EC164C">
        <w:rPr>
          <w:szCs w:val="24"/>
        </w:rPr>
        <w:t>automédication. Les résultats de la MICS 2 ont montré que les formes graves d</w:t>
      </w:r>
      <w:r w:rsidR="00CC7090">
        <w:rPr>
          <w:szCs w:val="24"/>
        </w:rPr>
        <w:t>’</w:t>
      </w:r>
      <w:r w:rsidRPr="00EC164C">
        <w:rPr>
          <w:szCs w:val="24"/>
        </w:rPr>
        <w:t>IRA surviennent dans une proportion de 16,5</w:t>
      </w:r>
      <w:r w:rsidR="00FF2A25" w:rsidRPr="00EC164C">
        <w:rPr>
          <w:szCs w:val="24"/>
        </w:rPr>
        <w:t xml:space="preserve"> </w:t>
      </w:r>
      <w:r w:rsidRPr="00EC164C">
        <w:rPr>
          <w:szCs w:val="24"/>
        </w:rPr>
        <w:t>% au nord ouest et 14</w:t>
      </w:r>
      <w:r w:rsidR="00FF2A25" w:rsidRPr="00EC164C">
        <w:rPr>
          <w:szCs w:val="24"/>
        </w:rPr>
        <w:t xml:space="preserve"> </w:t>
      </w:r>
      <w:r w:rsidRPr="00EC164C">
        <w:rPr>
          <w:szCs w:val="24"/>
        </w:rPr>
        <w:t>% au centre ouest, alors que la moyenne nationale est située à 9,2</w:t>
      </w:r>
      <w:r w:rsidR="00FF2A25" w:rsidRPr="00EC164C">
        <w:rPr>
          <w:szCs w:val="24"/>
        </w:rPr>
        <w:t xml:space="preserve"> </w:t>
      </w:r>
      <w:r w:rsidRPr="00EC164C">
        <w:rPr>
          <w:szCs w:val="24"/>
        </w:rPr>
        <w:t>%. La fréquence relative est estimée à 13,5</w:t>
      </w:r>
      <w:r w:rsidR="00FF2A25" w:rsidRPr="00EC164C">
        <w:rPr>
          <w:szCs w:val="24"/>
        </w:rPr>
        <w:t> </w:t>
      </w:r>
      <w:r w:rsidRPr="00EC164C">
        <w:rPr>
          <w:szCs w:val="24"/>
        </w:rPr>
        <w:t>% en milieu rural contre 6,2</w:t>
      </w:r>
      <w:r w:rsidR="00FF2A25" w:rsidRPr="00EC164C">
        <w:rPr>
          <w:szCs w:val="24"/>
        </w:rPr>
        <w:t xml:space="preserve"> </w:t>
      </w:r>
      <w:r w:rsidRPr="00EC164C">
        <w:rPr>
          <w:szCs w:val="24"/>
        </w:rPr>
        <w:t>% en milieu urbain.</w:t>
      </w:r>
    </w:p>
    <w:p w:rsidR="005D7AA2" w:rsidRPr="00EC164C" w:rsidRDefault="005D7AA2" w:rsidP="003D657D">
      <w:pPr>
        <w:spacing w:before="240" w:after="240"/>
        <w:ind w:firstLine="567"/>
        <w:rPr>
          <w:szCs w:val="24"/>
        </w:rPr>
      </w:pPr>
      <w:r w:rsidRPr="00EC164C">
        <w:rPr>
          <w:szCs w:val="24"/>
        </w:rPr>
        <w:t>Diverses actions ont été entreprises, dans les régions les plus touchées, pour réduire cette fréquence, à travers la consolidation du programme par la formation du personnel et l</w:t>
      </w:r>
      <w:r w:rsidR="00CC7090">
        <w:rPr>
          <w:szCs w:val="24"/>
        </w:rPr>
        <w:t>’</w:t>
      </w:r>
      <w:r w:rsidRPr="00EC164C">
        <w:rPr>
          <w:szCs w:val="24"/>
        </w:rPr>
        <w:t>éducation sanitaire orientée sur l</w:t>
      </w:r>
      <w:r w:rsidR="00CC7090">
        <w:rPr>
          <w:szCs w:val="24"/>
        </w:rPr>
        <w:t>’</w:t>
      </w:r>
      <w:r w:rsidRPr="00EC164C">
        <w:rPr>
          <w:szCs w:val="24"/>
        </w:rPr>
        <w:t>amélioration des connaissances des mères en matière d</w:t>
      </w:r>
      <w:r w:rsidR="00CC7090">
        <w:rPr>
          <w:szCs w:val="24"/>
        </w:rPr>
        <w:t>’</w:t>
      </w:r>
      <w:r w:rsidRPr="00EC164C">
        <w:rPr>
          <w:szCs w:val="24"/>
        </w:rPr>
        <w:t>identification des signes de gravité et de sensibilisation contre l</w:t>
      </w:r>
      <w:r w:rsidR="00CC7090">
        <w:rPr>
          <w:szCs w:val="24"/>
        </w:rPr>
        <w:t>’</w:t>
      </w:r>
      <w:r w:rsidRPr="00EC164C">
        <w:rPr>
          <w:szCs w:val="24"/>
        </w:rPr>
        <w:t>automédication.</w:t>
      </w:r>
    </w:p>
    <w:p w:rsidR="005D7AA2" w:rsidRPr="00EC164C" w:rsidRDefault="005D7AA2" w:rsidP="003D657D">
      <w:pPr>
        <w:keepNext/>
        <w:spacing w:before="240" w:after="240"/>
        <w:jc w:val="center"/>
        <w:rPr>
          <w:b/>
          <w:szCs w:val="24"/>
        </w:rPr>
      </w:pPr>
      <w:r w:rsidRPr="00EC164C">
        <w:rPr>
          <w:b/>
          <w:szCs w:val="24"/>
        </w:rPr>
        <w:t xml:space="preserve">3. </w:t>
      </w:r>
      <w:r w:rsidR="00FF2A25" w:rsidRPr="00EC164C">
        <w:rPr>
          <w:b/>
          <w:szCs w:val="24"/>
        </w:rPr>
        <w:t xml:space="preserve"> </w:t>
      </w:r>
      <w:r w:rsidRPr="00EC164C">
        <w:rPr>
          <w:b/>
          <w:szCs w:val="24"/>
        </w:rPr>
        <w:t>Mesures prises pour assurer à tous les enfants l</w:t>
      </w:r>
      <w:r w:rsidR="00CC7090">
        <w:rPr>
          <w:b/>
          <w:szCs w:val="24"/>
        </w:rPr>
        <w:t>’</w:t>
      </w:r>
      <w:r w:rsidRPr="00EC164C">
        <w:rPr>
          <w:b/>
          <w:szCs w:val="24"/>
        </w:rPr>
        <w:t>assistance médicale</w:t>
      </w:r>
      <w:r w:rsidR="00FF2A25" w:rsidRPr="00EC164C">
        <w:rPr>
          <w:b/>
          <w:szCs w:val="24"/>
        </w:rPr>
        <w:br/>
      </w:r>
      <w:r w:rsidRPr="00EC164C">
        <w:rPr>
          <w:b/>
          <w:szCs w:val="24"/>
        </w:rPr>
        <w:t>et les soins de santé nécessaires (art</w:t>
      </w:r>
      <w:r w:rsidR="00FF2A25" w:rsidRPr="00EC164C">
        <w:rPr>
          <w:b/>
          <w:szCs w:val="24"/>
        </w:rPr>
        <w:t>.</w:t>
      </w:r>
      <w:r w:rsidRPr="00EC164C">
        <w:rPr>
          <w:b/>
          <w:szCs w:val="24"/>
        </w:rPr>
        <w:t xml:space="preserve"> 24</w:t>
      </w:r>
      <w:r w:rsidR="00FF2A25" w:rsidRPr="00EC164C">
        <w:rPr>
          <w:b/>
          <w:szCs w:val="24"/>
        </w:rPr>
        <w:t xml:space="preserve">, </w:t>
      </w:r>
      <w:r w:rsidRPr="00EC164C">
        <w:rPr>
          <w:b/>
          <w:szCs w:val="24"/>
        </w:rPr>
        <w:t>par</w:t>
      </w:r>
      <w:r w:rsidR="00FF2A25" w:rsidRPr="00EC164C">
        <w:rPr>
          <w:b/>
          <w:szCs w:val="24"/>
        </w:rPr>
        <w:t>.</w:t>
      </w:r>
      <w:r w:rsidRPr="00EC164C">
        <w:rPr>
          <w:b/>
          <w:szCs w:val="24"/>
        </w:rPr>
        <w:t xml:space="preserve"> b)</w:t>
      </w:r>
      <w:r w:rsidR="00FF2A25" w:rsidRPr="00EC164C">
        <w:rPr>
          <w:b/>
          <w:szCs w:val="24"/>
        </w:rPr>
        <w:t>)</w:t>
      </w:r>
    </w:p>
    <w:p w:rsidR="005D7AA2" w:rsidRPr="00EC164C" w:rsidRDefault="005D7AA2" w:rsidP="003D657D">
      <w:pPr>
        <w:spacing w:before="240" w:after="240"/>
        <w:jc w:val="center"/>
        <w:rPr>
          <w:b/>
          <w:bCs/>
          <w:i/>
          <w:iCs/>
          <w:szCs w:val="24"/>
        </w:rPr>
      </w:pPr>
      <w:r w:rsidRPr="00EC164C">
        <w:rPr>
          <w:b/>
          <w:bCs/>
          <w:i/>
          <w:iCs/>
          <w:szCs w:val="24"/>
        </w:rPr>
        <w:t>3-1)</w:t>
      </w:r>
      <w:r w:rsidR="00674FB1">
        <w:rPr>
          <w:b/>
          <w:bCs/>
          <w:i/>
          <w:iCs/>
          <w:szCs w:val="24"/>
        </w:rPr>
        <w:t xml:space="preserve"> </w:t>
      </w:r>
      <w:r w:rsidRPr="00EC164C">
        <w:rPr>
          <w:b/>
          <w:bCs/>
          <w:i/>
          <w:iCs/>
          <w:szCs w:val="24"/>
        </w:rPr>
        <w:t xml:space="preserve"> La stratégie de prise en charge intégrée de la santé</w:t>
      </w:r>
      <w:r w:rsidR="00FF2A25" w:rsidRPr="00EC164C">
        <w:rPr>
          <w:b/>
          <w:bCs/>
          <w:i/>
          <w:iCs/>
          <w:szCs w:val="24"/>
        </w:rPr>
        <w:br/>
      </w:r>
      <w:r w:rsidRPr="00EC164C">
        <w:rPr>
          <w:b/>
          <w:bCs/>
          <w:i/>
          <w:iCs/>
          <w:szCs w:val="24"/>
        </w:rPr>
        <w:t>de la mère et de l</w:t>
      </w:r>
      <w:r w:rsidR="00CC7090">
        <w:rPr>
          <w:b/>
          <w:bCs/>
          <w:i/>
          <w:iCs/>
          <w:szCs w:val="24"/>
        </w:rPr>
        <w:t>’</w:t>
      </w:r>
      <w:r w:rsidRPr="00EC164C">
        <w:rPr>
          <w:b/>
          <w:bCs/>
          <w:i/>
          <w:iCs/>
          <w:szCs w:val="24"/>
        </w:rPr>
        <w:t>enfant (PCIME)</w:t>
      </w:r>
    </w:p>
    <w:p w:rsidR="005D7AA2" w:rsidRPr="00EC164C" w:rsidRDefault="005D7AA2" w:rsidP="003D657D">
      <w:pPr>
        <w:spacing w:before="240" w:after="240"/>
        <w:rPr>
          <w:szCs w:val="24"/>
        </w:rPr>
      </w:pPr>
      <w:r w:rsidRPr="00EC164C">
        <w:rPr>
          <w:bCs/>
          <w:szCs w:val="24"/>
        </w:rPr>
        <w:t>222.</w:t>
      </w:r>
      <w:r w:rsidR="00FF2A25" w:rsidRPr="00EC164C">
        <w:rPr>
          <w:bCs/>
          <w:szCs w:val="24"/>
        </w:rPr>
        <w:tab/>
      </w:r>
      <w:r w:rsidRPr="00EC164C">
        <w:rPr>
          <w:szCs w:val="24"/>
        </w:rPr>
        <w:t>La PCIME est une approche visant l</w:t>
      </w:r>
      <w:r w:rsidR="00CC7090">
        <w:rPr>
          <w:szCs w:val="24"/>
        </w:rPr>
        <w:t>’</w:t>
      </w:r>
      <w:r w:rsidRPr="00EC164C">
        <w:rPr>
          <w:szCs w:val="24"/>
        </w:rPr>
        <w:t>amélioration de la qualité des services de santé pour une meilleure prise en charge de la santé de la mère et de l</w:t>
      </w:r>
      <w:r w:rsidR="00CC7090">
        <w:rPr>
          <w:szCs w:val="24"/>
        </w:rPr>
        <w:t>’</w:t>
      </w:r>
      <w:r w:rsidRPr="00EC164C">
        <w:rPr>
          <w:szCs w:val="24"/>
        </w:rPr>
        <w:t>enfant, tant sur le plan préventif que sur le plan curatif. L</w:t>
      </w:r>
      <w:r w:rsidR="00CC7090">
        <w:rPr>
          <w:szCs w:val="24"/>
        </w:rPr>
        <w:t>’</w:t>
      </w:r>
      <w:r w:rsidRPr="00EC164C">
        <w:rPr>
          <w:szCs w:val="24"/>
        </w:rPr>
        <w:t>accent étant mis sur la réduction de la mortalité et la morbidité chez les enfants de moins de 5 ans et la promotion de leur développement global.</w:t>
      </w:r>
    </w:p>
    <w:p w:rsidR="005D7AA2" w:rsidRPr="00EC164C" w:rsidRDefault="005D7AA2" w:rsidP="003D657D">
      <w:pPr>
        <w:spacing w:before="240" w:after="240"/>
        <w:rPr>
          <w:szCs w:val="24"/>
        </w:rPr>
      </w:pPr>
      <w:r w:rsidRPr="00EC164C">
        <w:rPr>
          <w:bCs/>
          <w:szCs w:val="24"/>
        </w:rPr>
        <w:t>223.</w:t>
      </w:r>
      <w:r w:rsidR="00FF2A25" w:rsidRPr="00EC164C">
        <w:rPr>
          <w:szCs w:val="24"/>
        </w:rPr>
        <w:tab/>
      </w:r>
      <w:r w:rsidRPr="00EC164C">
        <w:rPr>
          <w:szCs w:val="24"/>
        </w:rPr>
        <w:t>Cette stratégie est fondée sur trois composantes</w:t>
      </w:r>
      <w:r w:rsidR="00416139" w:rsidRPr="00EC164C">
        <w:rPr>
          <w:szCs w:val="24"/>
        </w:rPr>
        <w:t>:</w:t>
      </w:r>
    </w:p>
    <w:p w:rsidR="005D7AA2" w:rsidRPr="00EC164C" w:rsidRDefault="00FF2A25" w:rsidP="003D657D">
      <w:pPr>
        <w:numPr>
          <w:ilvl w:val="0"/>
          <w:numId w:val="40"/>
        </w:numPr>
        <w:spacing w:before="240" w:after="240"/>
        <w:rPr>
          <w:szCs w:val="24"/>
        </w:rPr>
      </w:pPr>
      <w:r w:rsidRPr="00EC164C">
        <w:rPr>
          <w:szCs w:val="24"/>
        </w:rPr>
        <w:t>L</w:t>
      </w:r>
      <w:r w:rsidR="00CC7090">
        <w:rPr>
          <w:szCs w:val="24"/>
        </w:rPr>
        <w:t>’</w:t>
      </w:r>
      <w:r w:rsidR="005D7AA2" w:rsidRPr="00EC164C">
        <w:rPr>
          <w:szCs w:val="24"/>
        </w:rPr>
        <w:t>amélioration des capacités du personnel par l</w:t>
      </w:r>
      <w:r w:rsidR="00CC7090">
        <w:rPr>
          <w:szCs w:val="24"/>
        </w:rPr>
        <w:t>’</w:t>
      </w:r>
      <w:r w:rsidR="005D7AA2" w:rsidRPr="00EC164C">
        <w:rPr>
          <w:szCs w:val="24"/>
        </w:rPr>
        <w:t>élaboration de directives devant être assimilées lors de la formation pour la prise en charge globale des maladies de l</w:t>
      </w:r>
      <w:r w:rsidR="00CC7090">
        <w:rPr>
          <w:szCs w:val="24"/>
        </w:rPr>
        <w:t>’</w:t>
      </w:r>
      <w:r w:rsidR="005D7AA2" w:rsidRPr="00EC164C">
        <w:rPr>
          <w:szCs w:val="24"/>
        </w:rPr>
        <w:t>enfant les plus courantes et les plus mortelles</w:t>
      </w:r>
      <w:r w:rsidR="00416139" w:rsidRPr="00EC164C">
        <w:rPr>
          <w:szCs w:val="24"/>
        </w:rPr>
        <w:t>;</w:t>
      </w:r>
    </w:p>
    <w:p w:rsidR="005D7AA2" w:rsidRPr="00EC164C" w:rsidRDefault="00FF2A25" w:rsidP="003D657D">
      <w:pPr>
        <w:numPr>
          <w:ilvl w:val="0"/>
          <w:numId w:val="40"/>
        </w:numPr>
        <w:spacing w:before="240" w:after="240"/>
        <w:rPr>
          <w:szCs w:val="24"/>
        </w:rPr>
      </w:pPr>
      <w:r w:rsidRPr="00EC164C">
        <w:rPr>
          <w:szCs w:val="24"/>
        </w:rPr>
        <w:t>L</w:t>
      </w:r>
      <w:r w:rsidR="00CC7090">
        <w:rPr>
          <w:szCs w:val="24"/>
        </w:rPr>
        <w:t>’</w:t>
      </w:r>
      <w:r w:rsidR="005D7AA2" w:rsidRPr="00EC164C">
        <w:rPr>
          <w:szCs w:val="24"/>
        </w:rPr>
        <w:t>amélioration du système de santé, à travers l</w:t>
      </w:r>
      <w:r w:rsidR="00CC7090">
        <w:rPr>
          <w:szCs w:val="24"/>
        </w:rPr>
        <w:t>’</w:t>
      </w:r>
      <w:r w:rsidR="005D7AA2" w:rsidRPr="00EC164C">
        <w:rPr>
          <w:szCs w:val="24"/>
        </w:rPr>
        <w:t>organisation du travail au niveau des structures de santé, le renforcement du recueil des données, la supervision et l</w:t>
      </w:r>
      <w:r w:rsidR="00CC7090">
        <w:rPr>
          <w:szCs w:val="24"/>
        </w:rPr>
        <w:t>’</w:t>
      </w:r>
      <w:r w:rsidR="005D7AA2" w:rsidRPr="00EC164C">
        <w:rPr>
          <w:szCs w:val="24"/>
        </w:rPr>
        <w:t>usage rationnel des médicaments pour une meilleure prise en charge de la santé de la mère et de l</w:t>
      </w:r>
      <w:r w:rsidR="00CC7090">
        <w:rPr>
          <w:szCs w:val="24"/>
        </w:rPr>
        <w:t>’</w:t>
      </w:r>
      <w:r w:rsidR="005D7AA2" w:rsidRPr="00EC164C">
        <w:rPr>
          <w:szCs w:val="24"/>
        </w:rPr>
        <w:t>enfant</w:t>
      </w:r>
      <w:r w:rsidR="00416139" w:rsidRPr="00EC164C">
        <w:rPr>
          <w:szCs w:val="24"/>
        </w:rPr>
        <w:t>;</w:t>
      </w:r>
    </w:p>
    <w:p w:rsidR="005D7AA2" w:rsidRPr="00EC164C" w:rsidRDefault="005D7AA2" w:rsidP="003D657D">
      <w:pPr>
        <w:numPr>
          <w:ilvl w:val="0"/>
          <w:numId w:val="40"/>
        </w:numPr>
        <w:spacing w:before="240" w:after="240"/>
        <w:rPr>
          <w:szCs w:val="24"/>
        </w:rPr>
      </w:pPr>
      <w:r w:rsidRPr="00EC164C">
        <w:rPr>
          <w:szCs w:val="24"/>
        </w:rPr>
        <w:t>L</w:t>
      </w:r>
      <w:r w:rsidR="00CC7090">
        <w:rPr>
          <w:szCs w:val="24"/>
        </w:rPr>
        <w:t>’</w:t>
      </w:r>
      <w:r w:rsidRPr="00EC164C">
        <w:rPr>
          <w:szCs w:val="24"/>
        </w:rPr>
        <w:t>implication plus intensive de la communauté et son habilitation pour une prise en c</w:t>
      </w:r>
      <w:r w:rsidR="00FF2A25" w:rsidRPr="00EC164C">
        <w:rPr>
          <w:szCs w:val="24"/>
        </w:rPr>
        <w:t>harge plus adéquate à domicile.</w:t>
      </w:r>
    </w:p>
    <w:p w:rsidR="005D7AA2" w:rsidRPr="00EC164C" w:rsidRDefault="005D7AA2" w:rsidP="003D657D">
      <w:pPr>
        <w:spacing w:before="240" w:after="240"/>
        <w:rPr>
          <w:szCs w:val="24"/>
        </w:rPr>
      </w:pPr>
      <w:r w:rsidRPr="00EC164C">
        <w:rPr>
          <w:bCs/>
          <w:szCs w:val="24"/>
        </w:rPr>
        <w:t>224.</w:t>
      </w:r>
      <w:r w:rsidR="00FF2A25" w:rsidRPr="00EC164C">
        <w:rPr>
          <w:bCs/>
          <w:szCs w:val="24"/>
        </w:rPr>
        <w:tab/>
      </w:r>
      <w:r w:rsidRPr="00EC164C">
        <w:rPr>
          <w:szCs w:val="24"/>
        </w:rPr>
        <w:t>Au cours de la période couverte par ce rapport, chacune des composantes a été l</w:t>
      </w:r>
      <w:r w:rsidR="00CC7090">
        <w:rPr>
          <w:szCs w:val="24"/>
        </w:rPr>
        <w:t>’</w:t>
      </w:r>
      <w:r w:rsidRPr="00EC164C">
        <w:rPr>
          <w:szCs w:val="24"/>
        </w:rPr>
        <w:t>objet d</w:t>
      </w:r>
      <w:r w:rsidR="00CC7090">
        <w:rPr>
          <w:szCs w:val="24"/>
        </w:rPr>
        <w:t>’</w:t>
      </w:r>
      <w:r w:rsidRPr="00EC164C">
        <w:rPr>
          <w:szCs w:val="24"/>
        </w:rPr>
        <w:t>un renforcement intense à travers la formation et l</w:t>
      </w:r>
      <w:r w:rsidR="00CC7090">
        <w:rPr>
          <w:szCs w:val="24"/>
        </w:rPr>
        <w:t>’</w:t>
      </w:r>
      <w:r w:rsidRPr="00EC164C">
        <w:rPr>
          <w:szCs w:val="24"/>
        </w:rPr>
        <w:t>élaboration d</w:t>
      </w:r>
      <w:r w:rsidR="00CC7090">
        <w:rPr>
          <w:szCs w:val="24"/>
        </w:rPr>
        <w:t>’</w:t>
      </w:r>
      <w:r w:rsidRPr="00EC164C">
        <w:rPr>
          <w:szCs w:val="24"/>
        </w:rPr>
        <w:t>un matériel adéquat (production d</w:t>
      </w:r>
      <w:r w:rsidR="00CC7090">
        <w:rPr>
          <w:szCs w:val="24"/>
        </w:rPr>
        <w:t>’</w:t>
      </w:r>
      <w:r w:rsidRPr="00EC164C">
        <w:rPr>
          <w:szCs w:val="24"/>
        </w:rPr>
        <w:t xml:space="preserve">algorithme de prise en charge, affiches de prise en charge intégrée, </w:t>
      </w:r>
      <w:r w:rsidR="005B62A2">
        <w:rPr>
          <w:szCs w:val="24"/>
        </w:rPr>
        <w:t>neuf</w:t>
      </w:r>
      <w:r w:rsidRPr="00EC164C">
        <w:rPr>
          <w:szCs w:val="24"/>
        </w:rPr>
        <w:t xml:space="preserve"> mod</w:t>
      </w:r>
      <w:r w:rsidR="00FF2A25" w:rsidRPr="00EC164C">
        <w:rPr>
          <w:szCs w:val="24"/>
        </w:rPr>
        <w:t xml:space="preserve">ules de formation des médecins, </w:t>
      </w:r>
      <w:r w:rsidR="005B62A2">
        <w:rPr>
          <w:szCs w:val="24"/>
        </w:rPr>
        <w:t>trois</w:t>
      </w:r>
      <w:r w:rsidRPr="00EC164C">
        <w:rPr>
          <w:szCs w:val="24"/>
        </w:rPr>
        <w:t xml:space="preserve"> modules destinés aux paramédicaux, guide de prise en charge de l</w:t>
      </w:r>
      <w:r w:rsidR="00CC7090">
        <w:rPr>
          <w:szCs w:val="24"/>
        </w:rPr>
        <w:t>’</w:t>
      </w:r>
      <w:r w:rsidRPr="00EC164C">
        <w:rPr>
          <w:szCs w:val="24"/>
        </w:rPr>
        <w:t>enfant bien portant), ainsi que l</w:t>
      </w:r>
      <w:r w:rsidR="00CC7090">
        <w:rPr>
          <w:szCs w:val="24"/>
        </w:rPr>
        <w:t>’</w:t>
      </w:r>
      <w:r w:rsidRPr="00EC164C">
        <w:rPr>
          <w:szCs w:val="24"/>
        </w:rPr>
        <w:t>amélioration des pratiques familiales, à travers l</w:t>
      </w:r>
      <w:r w:rsidR="00CC7090">
        <w:rPr>
          <w:szCs w:val="24"/>
        </w:rPr>
        <w:t>’</w:t>
      </w:r>
      <w:r w:rsidRPr="00EC164C">
        <w:rPr>
          <w:szCs w:val="24"/>
        </w:rPr>
        <w:t>élaboration d</w:t>
      </w:r>
      <w:r w:rsidR="00CC7090">
        <w:rPr>
          <w:szCs w:val="24"/>
        </w:rPr>
        <w:t>’</w:t>
      </w:r>
      <w:r w:rsidRPr="00EC164C">
        <w:rPr>
          <w:szCs w:val="24"/>
        </w:rPr>
        <w:t>un plan d</w:t>
      </w:r>
      <w:r w:rsidR="00CC7090">
        <w:rPr>
          <w:szCs w:val="24"/>
        </w:rPr>
        <w:t>’</w:t>
      </w:r>
      <w:r w:rsidRPr="00EC164C">
        <w:rPr>
          <w:szCs w:val="24"/>
        </w:rPr>
        <w:t>action spécifique impliquant la communauté et comprenant, la mise en place d</w:t>
      </w:r>
      <w:r w:rsidR="00CC7090">
        <w:rPr>
          <w:szCs w:val="24"/>
        </w:rPr>
        <w:t>’</w:t>
      </w:r>
      <w:r w:rsidRPr="00EC164C">
        <w:rPr>
          <w:szCs w:val="24"/>
        </w:rPr>
        <w:t>un système de référence et d</w:t>
      </w:r>
      <w:r w:rsidR="00CC7090">
        <w:rPr>
          <w:szCs w:val="24"/>
        </w:rPr>
        <w:t>’</w:t>
      </w:r>
      <w:r w:rsidRPr="00EC164C">
        <w:rPr>
          <w:szCs w:val="24"/>
        </w:rPr>
        <w:t>un système de recueil de données et, la définition des rôles aux niveaux central, régional et local.</w:t>
      </w:r>
    </w:p>
    <w:p w:rsidR="005D7AA2" w:rsidRPr="00EC164C" w:rsidRDefault="005D7AA2" w:rsidP="003D657D">
      <w:pPr>
        <w:keepNext/>
        <w:spacing w:before="240" w:after="240"/>
        <w:jc w:val="center"/>
        <w:rPr>
          <w:b/>
          <w:szCs w:val="24"/>
        </w:rPr>
      </w:pPr>
      <w:r w:rsidRPr="00EC164C">
        <w:rPr>
          <w:b/>
          <w:szCs w:val="24"/>
        </w:rPr>
        <w:t xml:space="preserve">4. </w:t>
      </w:r>
      <w:r w:rsidR="00FF2A25" w:rsidRPr="00EC164C">
        <w:rPr>
          <w:b/>
          <w:szCs w:val="24"/>
        </w:rPr>
        <w:t xml:space="preserve"> </w:t>
      </w:r>
      <w:r w:rsidRPr="00EC164C">
        <w:rPr>
          <w:b/>
          <w:szCs w:val="24"/>
        </w:rPr>
        <w:t>Les mesures prises pour assurer aux mères des soins prénatals</w:t>
      </w:r>
      <w:r w:rsidR="00FF2A25" w:rsidRPr="00EC164C">
        <w:rPr>
          <w:b/>
          <w:szCs w:val="24"/>
        </w:rPr>
        <w:br/>
      </w:r>
      <w:r w:rsidRPr="00EC164C">
        <w:rPr>
          <w:b/>
          <w:szCs w:val="24"/>
        </w:rPr>
        <w:t>et postnatals appropriés (art. 24</w:t>
      </w:r>
      <w:r w:rsidR="00FF2A25" w:rsidRPr="00EC164C">
        <w:rPr>
          <w:b/>
          <w:szCs w:val="24"/>
        </w:rPr>
        <w:t xml:space="preserve">, </w:t>
      </w:r>
      <w:r w:rsidRPr="00EC164C">
        <w:rPr>
          <w:b/>
          <w:szCs w:val="24"/>
        </w:rPr>
        <w:t>par</w:t>
      </w:r>
      <w:r w:rsidR="00FF2A25" w:rsidRPr="00EC164C">
        <w:rPr>
          <w:b/>
          <w:szCs w:val="24"/>
        </w:rPr>
        <w:t>.</w:t>
      </w:r>
      <w:r w:rsidRPr="00EC164C">
        <w:rPr>
          <w:b/>
          <w:szCs w:val="24"/>
        </w:rPr>
        <w:t xml:space="preserve"> d)</w:t>
      </w:r>
      <w:r w:rsidR="00FF2A25" w:rsidRPr="00EC164C">
        <w:rPr>
          <w:b/>
          <w:szCs w:val="24"/>
        </w:rPr>
        <w:t>)</w:t>
      </w:r>
    </w:p>
    <w:p w:rsidR="005D7AA2" w:rsidRPr="00EC164C" w:rsidRDefault="005D7AA2" w:rsidP="003D657D">
      <w:pPr>
        <w:spacing w:before="240" w:after="240"/>
        <w:jc w:val="center"/>
        <w:rPr>
          <w:b/>
          <w:bCs/>
          <w:i/>
          <w:iCs/>
          <w:szCs w:val="24"/>
        </w:rPr>
      </w:pPr>
      <w:r w:rsidRPr="00EC164C">
        <w:rPr>
          <w:b/>
          <w:bCs/>
          <w:i/>
          <w:iCs/>
          <w:szCs w:val="24"/>
        </w:rPr>
        <w:t xml:space="preserve">4-1) </w:t>
      </w:r>
      <w:r w:rsidR="005B62A2">
        <w:rPr>
          <w:b/>
          <w:bCs/>
          <w:i/>
          <w:iCs/>
          <w:szCs w:val="24"/>
        </w:rPr>
        <w:t xml:space="preserve"> </w:t>
      </w:r>
      <w:r w:rsidRPr="00EC164C">
        <w:rPr>
          <w:b/>
          <w:bCs/>
          <w:i/>
          <w:iCs/>
          <w:szCs w:val="24"/>
        </w:rPr>
        <w:t>Le programme national de périnatalité</w:t>
      </w:r>
    </w:p>
    <w:p w:rsidR="005D7AA2" w:rsidRPr="00EC164C" w:rsidRDefault="005D7AA2" w:rsidP="003D657D">
      <w:pPr>
        <w:spacing w:before="240" w:after="240"/>
        <w:rPr>
          <w:bCs/>
          <w:szCs w:val="24"/>
        </w:rPr>
      </w:pPr>
      <w:r w:rsidRPr="00EC164C">
        <w:rPr>
          <w:bCs/>
          <w:szCs w:val="24"/>
        </w:rPr>
        <w:t>225</w:t>
      </w:r>
      <w:r w:rsidRPr="00EC164C">
        <w:rPr>
          <w:szCs w:val="24"/>
        </w:rPr>
        <w:t>.</w:t>
      </w:r>
      <w:r w:rsidR="00FF2A25" w:rsidRPr="00EC164C">
        <w:rPr>
          <w:b/>
          <w:bCs/>
          <w:szCs w:val="24"/>
        </w:rPr>
        <w:tab/>
      </w:r>
      <w:r w:rsidRPr="00EC164C">
        <w:rPr>
          <w:bCs/>
          <w:szCs w:val="24"/>
        </w:rPr>
        <w:t>Le programme national de périnatalité vise l</w:t>
      </w:r>
      <w:r w:rsidR="00CC7090">
        <w:rPr>
          <w:bCs/>
          <w:szCs w:val="24"/>
        </w:rPr>
        <w:t>’</w:t>
      </w:r>
      <w:r w:rsidRPr="00EC164C">
        <w:rPr>
          <w:bCs/>
          <w:szCs w:val="24"/>
        </w:rPr>
        <w:t>amélioration de la surveillance sanitaire de la femme et du nouveau</w:t>
      </w:r>
      <w:r w:rsidR="00FF2A25" w:rsidRPr="00EC164C">
        <w:rPr>
          <w:bCs/>
          <w:szCs w:val="24"/>
        </w:rPr>
        <w:t>-</w:t>
      </w:r>
      <w:r w:rsidRPr="00EC164C">
        <w:rPr>
          <w:bCs/>
          <w:szCs w:val="24"/>
        </w:rPr>
        <w:t>né en p</w:t>
      </w:r>
      <w:r w:rsidR="00FF2A25" w:rsidRPr="00EC164C">
        <w:rPr>
          <w:bCs/>
          <w:szCs w:val="24"/>
        </w:rPr>
        <w:t xml:space="preserve">ré, par et postnatal et ce, par la </w:t>
      </w:r>
      <w:r w:rsidRPr="00EC164C">
        <w:rPr>
          <w:bCs/>
          <w:szCs w:val="24"/>
        </w:rPr>
        <w:t xml:space="preserve">standardisation de </w:t>
      </w:r>
      <w:r w:rsidR="00FF2A25" w:rsidRPr="00EC164C">
        <w:rPr>
          <w:bCs/>
          <w:szCs w:val="24"/>
        </w:rPr>
        <w:t xml:space="preserve">la surveillance et la prise en </w:t>
      </w:r>
      <w:r w:rsidRPr="00EC164C">
        <w:rPr>
          <w:bCs/>
          <w:szCs w:val="24"/>
        </w:rPr>
        <w:t>charge périnatale avec hiérarchisation par niveau de soins et instauration d</w:t>
      </w:r>
      <w:r w:rsidR="00CC7090">
        <w:rPr>
          <w:bCs/>
          <w:szCs w:val="24"/>
        </w:rPr>
        <w:t>’</w:t>
      </w:r>
      <w:r w:rsidRPr="00EC164C">
        <w:rPr>
          <w:bCs/>
          <w:szCs w:val="24"/>
        </w:rPr>
        <w:t>un système de transfert des cas à risque, la promotion de l</w:t>
      </w:r>
      <w:r w:rsidR="00CC7090">
        <w:rPr>
          <w:bCs/>
          <w:szCs w:val="24"/>
        </w:rPr>
        <w:t>’</w:t>
      </w:r>
      <w:r w:rsidRPr="00EC164C">
        <w:rPr>
          <w:bCs/>
          <w:szCs w:val="24"/>
        </w:rPr>
        <w:t>utilisation des services de périnatalité et notamment</w:t>
      </w:r>
      <w:r w:rsidR="00416139" w:rsidRPr="00EC164C">
        <w:rPr>
          <w:bCs/>
          <w:szCs w:val="24"/>
        </w:rPr>
        <w:t>,</w:t>
      </w:r>
      <w:r w:rsidRPr="00EC164C">
        <w:rPr>
          <w:bCs/>
          <w:szCs w:val="24"/>
        </w:rPr>
        <w:t xml:space="preserve"> l</w:t>
      </w:r>
      <w:r w:rsidR="00CC7090">
        <w:rPr>
          <w:bCs/>
          <w:szCs w:val="24"/>
        </w:rPr>
        <w:t>’</w:t>
      </w:r>
      <w:r w:rsidRPr="00EC164C">
        <w:rPr>
          <w:bCs/>
          <w:szCs w:val="24"/>
        </w:rPr>
        <w:t>accouchement en milieu assisté, la surveillance pré et postnatale et l</w:t>
      </w:r>
      <w:r w:rsidR="00CC7090">
        <w:rPr>
          <w:bCs/>
          <w:szCs w:val="24"/>
        </w:rPr>
        <w:t>’</w:t>
      </w:r>
      <w:r w:rsidRPr="00EC164C">
        <w:rPr>
          <w:bCs/>
          <w:szCs w:val="24"/>
        </w:rPr>
        <w:t>amél</w:t>
      </w:r>
      <w:r w:rsidR="00FF2A25" w:rsidRPr="00EC164C">
        <w:rPr>
          <w:bCs/>
          <w:szCs w:val="24"/>
        </w:rPr>
        <w:t>ioration de la prise en charge des nouveau-</w:t>
      </w:r>
      <w:r w:rsidRPr="00EC164C">
        <w:rPr>
          <w:bCs/>
          <w:szCs w:val="24"/>
        </w:rPr>
        <w:t>nés, ainsi que la vaccination antitétanique des femmes enceintes.</w:t>
      </w:r>
    </w:p>
    <w:p w:rsidR="005D7AA2" w:rsidRPr="00EC164C" w:rsidRDefault="006055C1" w:rsidP="003D657D">
      <w:pPr>
        <w:spacing w:before="240" w:after="240"/>
        <w:ind w:firstLine="567"/>
        <w:rPr>
          <w:bCs/>
          <w:szCs w:val="24"/>
        </w:rPr>
      </w:pPr>
      <w:r w:rsidRPr="00EC164C">
        <w:rPr>
          <w:bCs/>
          <w:szCs w:val="24"/>
        </w:rPr>
        <w:t xml:space="preserve">* </w:t>
      </w:r>
      <w:r w:rsidR="005D7AA2" w:rsidRPr="00EC164C">
        <w:rPr>
          <w:bCs/>
          <w:szCs w:val="24"/>
        </w:rPr>
        <w:t xml:space="preserve">En </w:t>
      </w:r>
      <w:r w:rsidR="005D7AA2" w:rsidRPr="00EC164C">
        <w:rPr>
          <w:rFonts w:hint="cs"/>
          <w:szCs w:val="24"/>
          <w:rtl/>
        </w:rPr>
        <w:t>2006</w:t>
      </w:r>
      <w:r w:rsidR="005D7AA2" w:rsidRPr="00EC164C">
        <w:rPr>
          <w:bCs/>
          <w:szCs w:val="24"/>
        </w:rPr>
        <w:t xml:space="preserve">, le taux de couverture par au moins </w:t>
      </w:r>
      <w:r w:rsidR="00FF2A25" w:rsidRPr="00EC164C">
        <w:rPr>
          <w:bCs/>
          <w:szCs w:val="24"/>
        </w:rPr>
        <w:t>une</w:t>
      </w:r>
      <w:r w:rsidR="005D7AA2" w:rsidRPr="00EC164C">
        <w:rPr>
          <w:bCs/>
          <w:szCs w:val="24"/>
        </w:rPr>
        <w:t xml:space="preserve"> consultation prénatale est de 96</w:t>
      </w:r>
      <w:r w:rsidR="00FF2A25" w:rsidRPr="00EC164C">
        <w:rPr>
          <w:bCs/>
          <w:szCs w:val="24"/>
        </w:rPr>
        <w:t xml:space="preserve"> %</w:t>
      </w:r>
      <w:r w:rsidR="005D7AA2" w:rsidRPr="00EC164C">
        <w:rPr>
          <w:bCs/>
          <w:szCs w:val="24"/>
        </w:rPr>
        <w:t xml:space="preserve"> et l</w:t>
      </w:r>
      <w:r w:rsidR="00CC7090">
        <w:rPr>
          <w:bCs/>
          <w:szCs w:val="24"/>
        </w:rPr>
        <w:t>’</w:t>
      </w:r>
      <w:r w:rsidR="005D7AA2" w:rsidRPr="00EC164C">
        <w:rPr>
          <w:bCs/>
          <w:szCs w:val="24"/>
        </w:rPr>
        <w:t>accouchement en milieu assisté est de 94</w:t>
      </w:r>
      <w:r w:rsidR="00FF2A25" w:rsidRPr="00EC164C">
        <w:rPr>
          <w:bCs/>
          <w:szCs w:val="24"/>
        </w:rPr>
        <w:t>,</w:t>
      </w:r>
      <w:r w:rsidR="005D7AA2" w:rsidRPr="00EC164C">
        <w:rPr>
          <w:bCs/>
          <w:szCs w:val="24"/>
        </w:rPr>
        <w:t>5</w:t>
      </w:r>
      <w:r w:rsidR="00FF2A25" w:rsidRPr="00EC164C">
        <w:rPr>
          <w:bCs/>
          <w:szCs w:val="24"/>
        </w:rPr>
        <w:t xml:space="preserve"> </w:t>
      </w:r>
      <w:r w:rsidR="005D7AA2" w:rsidRPr="00EC164C">
        <w:rPr>
          <w:bCs/>
          <w:szCs w:val="24"/>
        </w:rPr>
        <w:t>%.</w:t>
      </w:r>
    </w:p>
    <w:p w:rsidR="005D7AA2" w:rsidRPr="00EC164C" w:rsidRDefault="005D7AA2" w:rsidP="003D657D">
      <w:pPr>
        <w:spacing w:before="240" w:after="240"/>
        <w:ind w:firstLine="567"/>
        <w:rPr>
          <w:bCs/>
          <w:szCs w:val="24"/>
        </w:rPr>
      </w:pPr>
      <w:r w:rsidRPr="00EC164C">
        <w:rPr>
          <w:bCs/>
          <w:szCs w:val="24"/>
        </w:rPr>
        <w:t xml:space="preserve">* En 2006, le taux de couverture par au moins </w:t>
      </w:r>
      <w:r w:rsidR="00FF2A25" w:rsidRPr="00EC164C">
        <w:rPr>
          <w:bCs/>
          <w:szCs w:val="24"/>
        </w:rPr>
        <w:t>quatre</w:t>
      </w:r>
      <w:r w:rsidRPr="00EC164C">
        <w:rPr>
          <w:bCs/>
          <w:szCs w:val="24"/>
        </w:rPr>
        <w:t xml:space="preserve"> con</w:t>
      </w:r>
      <w:r w:rsidR="00FF2A25" w:rsidRPr="00EC164C">
        <w:rPr>
          <w:bCs/>
          <w:szCs w:val="24"/>
        </w:rPr>
        <w:t>sultations prénatales est de 67,</w:t>
      </w:r>
      <w:r w:rsidRPr="00EC164C">
        <w:rPr>
          <w:bCs/>
          <w:szCs w:val="24"/>
        </w:rPr>
        <w:t>7</w:t>
      </w:r>
      <w:r w:rsidR="005B62A2">
        <w:rPr>
          <w:bCs/>
          <w:szCs w:val="24"/>
        </w:rPr>
        <w:t> </w:t>
      </w:r>
      <w:r w:rsidR="00FF2A25" w:rsidRPr="00EC164C">
        <w:rPr>
          <w:bCs/>
          <w:szCs w:val="24"/>
        </w:rPr>
        <w:t xml:space="preserve">% </w:t>
      </w:r>
      <w:r w:rsidRPr="00EC164C">
        <w:rPr>
          <w:bCs/>
          <w:szCs w:val="24"/>
        </w:rPr>
        <w:t>avec un minimum de 23</w:t>
      </w:r>
      <w:r w:rsidR="00FF2A25" w:rsidRPr="00EC164C">
        <w:rPr>
          <w:bCs/>
          <w:szCs w:val="24"/>
        </w:rPr>
        <w:t xml:space="preserve"> </w:t>
      </w:r>
      <w:r w:rsidRPr="00EC164C">
        <w:rPr>
          <w:bCs/>
          <w:szCs w:val="24"/>
        </w:rPr>
        <w:t>% à Sousse et un maximum de 78</w:t>
      </w:r>
      <w:r w:rsidR="00FF2A25" w:rsidRPr="00EC164C">
        <w:rPr>
          <w:bCs/>
          <w:szCs w:val="24"/>
        </w:rPr>
        <w:t xml:space="preserve"> </w:t>
      </w:r>
      <w:r w:rsidRPr="00EC164C">
        <w:rPr>
          <w:bCs/>
          <w:szCs w:val="24"/>
        </w:rPr>
        <w:t xml:space="preserve">% à La Manouba. </w:t>
      </w:r>
    </w:p>
    <w:p w:rsidR="005D7AA2" w:rsidRPr="00EC164C" w:rsidRDefault="005D7AA2" w:rsidP="003D657D">
      <w:pPr>
        <w:spacing w:before="240" w:after="240"/>
        <w:ind w:firstLine="567"/>
        <w:rPr>
          <w:bCs/>
          <w:szCs w:val="24"/>
        </w:rPr>
      </w:pPr>
      <w:r w:rsidRPr="00EC164C">
        <w:rPr>
          <w:bCs/>
          <w:szCs w:val="24"/>
        </w:rPr>
        <w:t>* Le taux d</w:t>
      </w:r>
      <w:r w:rsidR="00CC7090">
        <w:rPr>
          <w:bCs/>
          <w:szCs w:val="24"/>
        </w:rPr>
        <w:t>’</w:t>
      </w:r>
      <w:r w:rsidRPr="00EC164C">
        <w:rPr>
          <w:bCs/>
          <w:szCs w:val="24"/>
        </w:rPr>
        <w:t>accouchem</w:t>
      </w:r>
      <w:r w:rsidR="00FF2A25" w:rsidRPr="00EC164C">
        <w:rPr>
          <w:bCs/>
          <w:szCs w:val="24"/>
        </w:rPr>
        <w:t>ent en milieu assisté est de 94,</w:t>
      </w:r>
      <w:r w:rsidRPr="00EC164C">
        <w:rPr>
          <w:bCs/>
          <w:szCs w:val="24"/>
        </w:rPr>
        <w:t>5</w:t>
      </w:r>
      <w:r w:rsidR="00FF2A25" w:rsidRPr="00EC164C">
        <w:rPr>
          <w:bCs/>
          <w:szCs w:val="24"/>
        </w:rPr>
        <w:t xml:space="preserve"> % </w:t>
      </w:r>
      <w:r w:rsidRPr="00EC164C">
        <w:rPr>
          <w:bCs/>
          <w:szCs w:val="24"/>
        </w:rPr>
        <w:t>en 2006.</w:t>
      </w:r>
    </w:p>
    <w:p w:rsidR="005D7AA2" w:rsidRPr="00EC164C" w:rsidRDefault="005D7AA2" w:rsidP="003D657D">
      <w:pPr>
        <w:spacing w:after="120"/>
        <w:rPr>
          <w:bCs/>
          <w:szCs w:val="24"/>
        </w:rPr>
      </w:pPr>
      <w:r w:rsidRPr="00EC164C">
        <w:rPr>
          <w:szCs w:val="24"/>
        </w:rPr>
        <w:t>226.</w:t>
      </w:r>
      <w:r w:rsidR="00FF2A25" w:rsidRPr="00EC164C">
        <w:rPr>
          <w:bCs/>
          <w:szCs w:val="24"/>
        </w:rPr>
        <w:tab/>
      </w:r>
      <w:r w:rsidRPr="00EC164C">
        <w:rPr>
          <w:bCs/>
          <w:szCs w:val="24"/>
        </w:rPr>
        <w:t>En 2006, la couverture vaccinale contre le tétanos néonatal est de 89</w:t>
      </w:r>
      <w:r w:rsidR="006055C1" w:rsidRPr="00EC164C">
        <w:rPr>
          <w:bCs/>
          <w:szCs w:val="24"/>
        </w:rPr>
        <w:t xml:space="preserve"> </w:t>
      </w:r>
      <w:r w:rsidRPr="00EC164C">
        <w:rPr>
          <w:bCs/>
          <w:szCs w:val="24"/>
        </w:rPr>
        <w:t>%. Le recours à la consult</w:t>
      </w:r>
      <w:r w:rsidR="006055C1" w:rsidRPr="00EC164C">
        <w:rPr>
          <w:bCs/>
          <w:szCs w:val="24"/>
        </w:rPr>
        <w:t>ation postnatale est modéré (51,</w:t>
      </w:r>
      <w:r w:rsidRPr="00EC164C">
        <w:rPr>
          <w:bCs/>
          <w:szCs w:val="24"/>
        </w:rPr>
        <w:t>3 % pour la consultation</w:t>
      </w:r>
      <w:r w:rsidR="001162DF" w:rsidRPr="00EC164C">
        <w:rPr>
          <w:bCs/>
          <w:szCs w:val="24"/>
        </w:rPr>
        <w:t xml:space="preserve"> </w:t>
      </w:r>
      <w:r w:rsidRPr="00EC164C">
        <w:rPr>
          <w:bCs/>
          <w:szCs w:val="24"/>
        </w:rPr>
        <w:t xml:space="preserve">du </w:t>
      </w:r>
      <w:r w:rsidR="006055C1" w:rsidRPr="00EC164C">
        <w:rPr>
          <w:bCs/>
          <w:szCs w:val="24"/>
        </w:rPr>
        <w:t>quarantième</w:t>
      </w:r>
      <w:r w:rsidRPr="00EC164C">
        <w:rPr>
          <w:bCs/>
          <w:szCs w:val="24"/>
        </w:rPr>
        <w:t xml:space="preserve"> jour). Parmi les mesures prises ou qui sont en cours, figurent</w:t>
      </w:r>
      <w:r w:rsidR="00416139" w:rsidRPr="00EC164C">
        <w:rPr>
          <w:bCs/>
          <w:szCs w:val="24"/>
        </w:rPr>
        <w:t>:</w:t>
      </w:r>
      <w:r w:rsidRPr="00EC164C">
        <w:rPr>
          <w:bCs/>
          <w:szCs w:val="24"/>
        </w:rPr>
        <w:t xml:space="preserve"> </w:t>
      </w:r>
    </w:p>
    <w:p w:rsidR="005D7AA2" w:rsidRPr="00EC164C" w:rsidRDefault="00E048B1" w:rsidP="003D657D">
      <w:pPr>
        <w:numPr>
          <w:ilvl w:val="0"/>
          <w:numId w:val="41"/>
        </w:numPr>
        <w:spacing w:after="120"/>
        <w:rPr>
          <w:bCs/>
          <w:szCs w:val="24"/>
        </w:rPr>
      </w:pPr>
      <w:r w:rsidRPr="00EC164C">
        <w:rPr>
          <w:bCs/>
          <w:szCs w:val="24"/>
        </w:rPr>
        <w:t>L</w:t>
      </w:r>
      <w:r w:rsidR="00CC7090">
        <w:rPr>
          <w:bCs/>
          <w:szCs w:val="24"/>
        </w:rPr>
        <w:t>’</w:t>
      </w:r>
      <w:r w:rsidR="005D7AA2" w:rsidRPr="00EC164C">
        <w:rPr>
          <w:bCs/>
          <w:szCs w:val="24"/>
        </w:rPr>
        <w:t>actualisation des supports techniques de formation</w:t>
      </w:r>
      <w:r w:rsidR="00416139" w:rsidRPr="00EC164C">
        <w:rPr>
          <w:bCs/>
          <w:szCs w:val="24"/>
        </w:rPr>
        <w:t>;</w:t>
      </w:r>
    </w:p>
    <w:p w:rsidR="005D7AA2" w:rsidRPr="00EC164C" w:rsidRDefault="00E048B1" w:rsidP="003D657D">
      <w:pPr>
        <w:numPr>
          <w:ilvl w:val="0"/>
          <w:numId w:val="41"/>
        </w:numPr>
        <w:spacing w:after="120"/>
        <w:rPr>
          <w:bCs/>
          <w:szCs w:val="24"/>
        </w:rPr>
      </w:pPr>
      <w:r w:rsidRPr="00EC164C">
        <w:rPr>
          <w:bCs/>
          <w:szCs w:val="24"/>
        </w:rPr>
        <w:t>L</w:t>
      </w:r>
      <w:r w:rsidR="005D7AA2" w:rsidRPr="00EC164C">
        <w:rPr>
          <w:bCs/>
          <w:szCs w:val="24"/>
        </w:rPr>
        <w:t>e renforcement de la formation des sages femmes et des médecins</w:t>
      </w:r>
      <w:r w:rsidR="00416139" w:rsidRPr="00EC164C">
        <w:rPr>
          <w:bCs/>
          <w:szCs w:val="24"/>
        </w:rPr>
        <w:t>;</w:t>
      </w:r>
    </w:p>
    <w:p w:rsidR="005D7AA2" w:rsidRPr="00EC164C" w:rsidRDefault="00E048B1" w:rsidP="003D657D">
      <w:pPr>
        <w:numPr>
          <w:ilvl w:val="0"/>
          <w:numId w:val="41"/>
        </w:numPr>
        <w:spacing w:after="120"/>
        <w:rPr>
          <w:bCs/>
          <w:szCs w:val="24"/>
        </w:rPr>
      </w:pPr>
      <w:r w:rsidRPr="00EC164C">
        <w:rPr>
          <w:bCs/>
          <w:szCs w:val="24"/>
        </w:rPr>
        <w:t>L</w:t>
      </w:r>
      <w:r w:rsidR="00CC7090">
        <w:rPr>
          <w:bCs/>
          <w:szCs w:val="24"/>
        </w:rPr>
        <w:t>’</w:t>
      </w:r>
      <w:r w:rsidR="005D7AA2" w:rsidRPr="00EC164C">
        <w:rPr>
          <w:bCs/>
          <w:szCs w:val="24"/>
        </w:rPr>
        <w:t>amélioration de la rétro information entre les milieux</w:t>
      </w:r>
      <w:r w:rsidR="00416139" w:rsidRPr="00EC164C">
        <w:rPr>
          <w:bCs/>
          <w:szCs w:val="24"/>
        </w:rPr>
        <w:t>;</w:t>
      </w:r>
      <w:r w:rsidR="005D7AA2" w:rsidRPr="00EC164C">
        <w:rPr>
          <w:bCs/>
          <w:szCs w:val="24"/>
        </w:rPr>
        <w:t xml:space="preserve"> </w:t>
      </w:r>
    </w:p>
    <w:p w:rsidR="005D7AA2" w:rsidRPr="00EC164C" w:rsidRDefault="00E048B1" w:rsidP="003D657D">
      <w:pPr>
        <w:numPr>
          <w:ilvl w:val="0"/>
          <w:numId w:val="41"/>
        </w:numPr>
        <w:spacing w:after="120"/>
        <w:rPr>
          <w:bCs/>
          <w:szCs w:val="24"/>
        </w:rPr>
      </w:pPr>
      <w:r w:rsidRPr="00EC164C">
        <w:rPr>
          <w:bCs/>
          <w:szCs w:val="24"/>
        </w:rPr>
        <w:t>L</w:t>
      </w:r>
      <w:r w:rsidR="005D7AA2" w:rsidRPr="00EC164C">
        <w:rPr>
          <w:bCs/>
          <w:szCs w:val="24"/>
        </w:rPr>
        <w:t>a formation du personnel médical et des sages</w:t>
      </w:r>
      <w:r w:rsidR="005B62A2">
        <w:rPr>
          <w:bCs/>
          <w:szCs w:val="24"/>
        </w:rPr>
        <w:t>-</w:t>
      </w:r>
      <w:r w:rsidR="005D7AA2" w:rsidRPr="00EC164C">
        <w:rPr>
          <w:bCs/>
          <w:szCs w:val="24"/>
        </w:rPr>
        <w:t>femmes sur les soi</w:t>
      </w:r>
      <w:r w:rsidR="006055C1" w:rsidRPr="00EC164C">
        <w:rPr>
          <w:bCs/>
          <w:szCs w:val="24"/>
        </w:rPr>
        <w:t>ns et la réanimation du nouveau-</w:t>
      </w:r>
      <w:r w:rsidR="005D7AA2" w:rsidRPr="00EC164C">
        <w:rPr>
          <w:bCs/>
          <w:szCs w:val="24"/>
        </w:rPr>
        <w:t>né</w:t>
      </w:r>
      <w:r w:rsidR="00416139" w:rsidRPr="00EC164C">
        <w:rPr>
          <w:bCs/>
          <w:szCs w:val="24"/>
        </w:rPr>
        <w:t>;</w:t>
      </w:r>
      <w:r w:rsidR="005D7AA2" w:rsidRPr="00EC164C">
        <w:rPr>
          <w:bCs/>
          <w:szCs w:val="24"/>
        </w:rPr>
        <w:t xml:space="preserve"> </w:t>
      </w:r>
    </w:p>
    <w:p w:rsidR="005D7AA2" w:rsidRPr="00EC164C" w:rsidRDefault="00E048B1" w:rsidP="003D657D">
      <w:pPr>
        <w:numPr>
          <w:ilvl w:val="0"/>
          <w:numId w:val="41"/>
        </w:numPr>
        <w:spacing w:after="240"/>
        <w:rPr>
          <w:bCs/>
          <w:szCs w:val="24"/>
        </w:rPr>
      </w:pPr>
      <w:r w:rsidRPr="00EC164C">
        <w:rPr>
          <w:bCs/>
          <w:szCs w:val="24"/>
        </w:rPr>
        <w:t>L</w:t>
      </w:r>
      <w:r w:rsidR="00CC7090">
        <w:rPr>
          <w:bCs/>
          <w:szCs w:val="24"/>
        </w:rPr>
        <w:t>’</w:t>
      </w:r>
      <w:r w:rsidR="005D7AA2" w:rsidRPr="00EC164C">
        <w:rPr>
          <w:bCs/>
          <w:szCs w:val="24"/>
        </w:rPr>
        <w:t xml:space="preserve">équipement des maternités périphériques par le matériel de réanimation néonatale. </w:t>
      </w:r>
    </w:p>
    <w:p w:rsidR="005D7AA2" w:rsidRPr="00EC164C" w:rsidRDefault="005D7AA2" w:rsidP="003D657D">
      <w:pPr>
        <w:keepNext/>
        <w:spacing w:before="240" w:after="240"/>
        <w:jc w:val="center"/>
        <w:rPr>
          <w:b/>
          <w:szCs w:val="24"/>
        </w:rPr>
      </w:pPr>
      <w:r w:rsidRPr="00EC164C">
        <w:rPr>
          <w:b/>
          <w:color w:val="000000"/>
          <w:szCs w:val="24"/>
        </w:rPr>
        <w:t>Tableau 15</w:t>
      </w:r>
      <w:r w:rsidR="006055C1" w:rsidRPr="00EC164C">
        <w:rPr>
          <w:b/>
          <w:color w:val="000000"/>
          <w:szCs w:val="24"/>
        </w:rPr>
        <w:t xml:space="preserve">.  </w:t>
      </w:r>
      <w:r w:rsidRPr="00EC164C">
        <w:rPr>
          <w:b/>
          <w:szCs w:val="24"/>
        </w:rPr>
        <w:t>Surveillance prénatale, l</w:t>
      </w:r>
      <w:r w:rsidR="00CC7090">
        <w:rPr>
          <w:b/>
          <w:szCs w:val="24"/>
        </w:rPr>
        <w:t>’</w:t>
      </w:r>
      <w:r w:rsidRPr="00EC164C">
        <w:rPr>
          <w:b/>
          <w:szCs w:val="24"/>
        </w:rPr>
        <w:t>accouchement en milieu assisté</w:t>
      </w:r>
    </w:p>
    <w:tbl>
      <w:tblPr>
        <w:tblStyle w:val="TableGrid"/>
        <w:tblW w:w="9497" w:type="dxa"/>
        <w:jc w:val="center"/>
        <w:tblLayout w:type="fixed"/>
        <w:tblLook w:val="01E0" w:firstRow="1" w:lastRow="1" w:firstColumn="1" w:lastColumn="1" w:noHBand="0" w:noVBand="0"/>
      </w:tblPr>
      <w:tblGrid>
        <w:gridCol w:w="3383"/>
        <w:gridCol w:w="2038"/>
        <w:gridCol w:w="2038"/>
        <w:gridCol w:w="2038"/>
      </w:tblGrid>
      <w:tr w:rsidR="003F619E" w:rsidRPr="00EC164C" w:rsidTr="009D11E0">
        <w:trPr>
          <w:jc w:val="center"/>
        </w:trPr>
        <w:tc>
          <w:tcPr>
            <w:tcW w:w="3969" w:type="dxa"/>
          </w:tcPr>
          <w:p w:rsidR="003F619E" w:rsidRPr="00EC164C" w:rsidRDefault="003F619E" w:rsidP="003D657D">
            <w:pPr>
              <w:jc w:val="center"/>
              <w:rPr>
                <w:szCs w:val="24"/>
              </w:rPr>
            </w:pPr>
            <w:r w:rsidRPr="00EC164C">
              <w:rPr>
                <w:szCs w:val="24"/>
              </w:rPr>
              <w:t>Secteur public</w:t>
            </w:r>
          </w:p>
        </w:tc>
        <w:tc>
          <w:tcPr>
            <w:tcW w:w="2374" w:type="dxa"/>
          </w:tcPr>
          <w:p w:rsidR="003F619E" w:rsidRPr="00EC164C" w:rsidRDefault="003F619E" w:rsidP="003D657D">
            <w:pPr>
              <w:keepNext/>
              <w:jc w:val="center"/>
              <w:rPr>
                <w:szCs w:val="24"/>
              </w:rPr>
            </w:pPr>
            <w:r w:rsidRPr="00EC164C">
              <w:rPr>
                <w:szCs w:val="24"/>
              </w:rPr>
              <w:t>2004</w:t>
            </w:r>
          </w:p>
        </w:tc>
        <w:tc>
          <w:tcPr>
            <w:tcW w:w="2374" w:type="dxa"/>
          </w:tcPr>
          <w:p w:rsidR="003F619E" w:rsidRPr="00EC164C" w:rsidRDefault="003F619E" w:rsidP="003D657D">
            <w:pPr>
              <w:keepNext/>
              <w:jc w:val="center"/>
              <w:rPr>
                <w:szCs w:val="24"/>
              </w:rPr>
            </w:pPr>
            <w:r w:rsidRPr="00EC164C">
              <w:rPr>
                <w:szCs w:val="24"/>
              </w:rPr>
              <w:t>2005</w:t>
            </w:r>
          </w:p>
        </w:tc>
        <w:tc>
          <w:tcPr>
            <w:tcW w:w="2374" w:type="dxa"/>
          </w:tcPr>
          <w:p w:rsidR="003F619E" w:rsidRPr="00EC164C" w:rsidRDefault="003F619E" w:rsidP="003D657D">
            <w:pPr>
              <w:keepNext/>
              <w:jc w:val="center"/>
              <w:rPr>
                <w:szCs w:val="24"/>
              </w:rPr>
            </w:pPr>
            <w:r w:rsidRPr="00EC164C">
              <w:rPr>
                <w:szCs w:val="24"/>
              </w:rPr>
              <w:t>2006</w:t>
            </w:r>
          </w:p>
        </w:tc>
      </w:tr>
      <w:tr w:rsidR="003F619E" w:rsidRPr="00EC164C" w:rsidTr="007D0E99">
        <w:trPr>
          <w:jc w:val="center"/>
        </w:trPr>
        <w:tc>
          <w:tcPr>
            <w:tcW w:w="3969" w:type="dxa"/>
          </w:tcPr>
          <w:p w:rsidR="003F619E" w:rsidRPr="00EC164C" w:rsidRDefault="009D11E0" w:rsidP="003D657D">
            <w:pPr>
              <w:rPr>
                <w:szCs w:val="24"/>
              </w:rPr>
            </w:pPr>
            <w:r w:rsidRPr="00EC164C">
              <w:rPr>
                <w:bCs/>
                <w:szCs w:val="24"/>
              </w:rPr>
              <w:t xml:space="preserve">Surveillance prénatale </w:t>
            </w:r>
          </w:p>
        </w:tc>
        <w:tc>
          <w:tcPr>
            <w:tcW w:w="2374" w:type="dxa"/>
            <w:vAlign w:val="bottom"/>
          </w:tcPr>
          <w:p w:rsidR="003F619E" w:rsidRPr="00EC164C" w:rsidRDefault="003F619E" w:rsidP="003D657D">
            <w:pPr>
              <w:keepNext/>
              <w:jc w:val="right"/>
              <w:rPr>
                <w:szCs w:val="24"/>
              </w:rPr>
            </w:pPr>
            <w:r w:rsidRPr="00EC164C">
              <w:rPr>
                <w:szCs w:val="24"/>
              </w:rPr>
              <w:t xml:space="preserve">81 </w:t>
            </w:r>
            <w:r w:rsidR="009D11E0" w:rsidRPr="00EC164C">
              <w:rPr>
                <w:szCs w:val="24"/>
              </w:rPr>
              <w:t>%</w:t>
            </w:r>
          </w:p>
        </w:tc>
        <w:tc>
          <w:tcPr>
            <w:tcW w:w="2374" w:type="dxa"/>
            <w:vAlign w:val="bottom"/>
          </w:tcPr>
          <w:p w:rsidR="003F619E" w:rsidRPr="00EC164C" w:rsidRDefault="003F619E" w:rsidP="003D657D">
            <w:pPr>
              <w:keepNext/>
              <w:jc w:val="right"/>
              <w:rPr>
                <w:szCs w:val="24"/>
              </w:rPr>
            </w:pPr>
            <w:r w:rsidRPr="00EC164C">
              <w:rPr>
                <w:szCs w:val="24"/>
              </w:rPr>
              <w:t xml:space="preserve">81 </w:t>
            </w:r>
            <w:r w:rsidR="009D11E0" w:rsidRPr="00EC164C">
              <w:rPr>
                <w:szCs w:val="24"/>
              </w:rPr>
              <w:t>%</w:t>
            </w:r>
          </w:p>
        </w:tc>
        <w:tc>
          <w:tcPr>
            <w:tcW w:w="2374" w:type="dxa"/>
            <w:vAlign w:val="bottom"/>
          </w:tcPr>
          <w:p w:rsidR="003F619E" w:rsidRPr="00EC164C" w:rsidRDefault="003F619E" w:rsidP="003D657D">
            <w:pPr>
              <w:keepNext/>
              <w:jc w:val="right"/>
              <w:rPr>
                <w:szCs w:val="24"/>
              </w:rPr>
            </w:pPr>
            <w:r w:rsidRPr="00EC164C">
              <w:rPr>
                <w:szCs w:val="24"/>
              </w:rPr>
              <w:t xml:space="preserve">81,5 </w:t>
            </w:r>
            <w:r w:rsidR="009D11E0" w:rsidRPr="00EC164C">
              <w:rPr>
                <w:szCs w:val="24"/>
              </w:rPr>
              <w:t>%</w:t>
            </w:r>
          </w:p>
        </w:tc>
      </w:tr>
      <w:tr w:rsidR="003F619E" w:rsidRPr="00EC164C" w:rsidTr="007D0E99">
        <w:trPr>
          <w:jc w:val="center"/>
        </w:trPr>
        <w:tc>
          <w:tcPr>
            <w:tcW w:w="3969" w:type="dxa"/>
          </w:tcPr>
          <w:p w:rsidR="003F619E" w:rsidRPr="00EC164C" w:rsidRDefault="009D11E0" w:rsidP="003D657D">
            <w:pPr>
              <w:rPr>
                <w:szCs w:val="24"/>
              </w:rPr>
            </w:pPr>
            <w:r w:rsidRPr="00EC164C">
              <w:rPr>
                <w:bCs/>
                <w:szCs w:val="24"/>
              </w:rPr>
              <w:t>Accouchement en milieu assisté</w:t>
            </w:r>
          </w:p>
        </w:tc>
        <w:tc>
          <w:tcPr>
            <w:tcW w:w="2374" w:type="dxa"/>
            <w:vAlign w:val="bottom"/>
          </w:tcPr>
          <w:p w:rsidR="003F619E" w:rsidRPr="00EC164C" w:rsidRDefault="003F619E" w:rsidP="003D657D">
            <w:pPr>
              <w:keepNext/>
              <w:jc w:val="right"/>
              <w:rPr>
                <w:szCs w:val="24"/>
              </w:rPr>
            </w:pPr>
            <w:r w:rsidRPr="00EC164C">
              <w:rPr>
                <w:szCs w:val="24"/>
              </w:rPr>
              <w:t xml:space="preserve">81,4 </w:t>
            </w:r>
            <w:r w:rsidR="009D11E0" w:rsidRPr="00EC164C">
              <w:rPr>
                <w:szCs w:val="24"/>
              </w:rPr>
              <w:t>%</w:t>
            </w:r>
          </w:p>
        </w:tc>
        <w:tc>
          <w:tcPr>
            <w:tcW w:w="2374" w:type="dxa"/>
            <w:vAlign w:val="bottom"/>
          </w:tcPr>
          <w:p w:rsidR="003F619E" w:rsidRPr="00EC164C" w:rsidRDefault="003F619E" w:rsidP="003D657D">
            <w:pPr>
              <w:keepNext/>
              <w:jc w:val="right"/>
              <w:rPr>
                <w:szCs w:val="24"/>
              </w:rPr>
            </w:pPr>
            <w:r w:rsidRPr="00EC164C">
              <w:rPr>
                <w:szCs w:val="24"/>
              </w:rPr>
              <w:t xml:space="preserve">83,44 </w:t>
            </w:r>
            <w:r w:rsidR="009D11E0" w:rsidRPr="00EC164C">
              <w:rPr>
                <w:szCs w:val="24"/>
              </w:rPr>
              <w:t>%</w:t>
            </w:r>
          </w:p>
        </w:tc>
        <w:tc>
          <w:tcPr>
            <w:tcW w:w="2374" w:type="dxa"/>
            <w:vAlign w:val="bottom"/>
          </w:tcPr>
          <w:p w:rsidR="003F619E" w:rsidRPr="00EC164C" w:rsidRDefault="003F619E" w:rsidP="003D657D">
            <w:pPr>
              <w:keepNext/>
              <w:jc w:val="right"/>
              <w:rPr>
                <w:szCs w:val="24"/>
              </w:rPr>
            </w:pPr>
            <w:r w:rsidRPr="00EC164C">
              <w:rPr>
                <w:szCs w:val="24"/>
              </w:rPr>
              <w:t xml:space="preserve">83,5 </w:t>
            </w:r>
            <w:r w:rsidR="009D11E0" w:rsidRPr="00EC164C">
              <w:rPr>
                <w:szCs w:val="24"/>
              </w:rPr>
              <w:t>%</w:t>
            </w:r>
          </w:p>
        </w:tc>
      </w:tr>
    </w:tbl>
    <w:p w:rsidR="005D7AA2" w:rsidRPr="00EC164C" w:rsidRDefault="005D7AA2" w:rsidP="003D657D">
      <w:pPr>
        <w:spacing w:before="120" w:after="240"/>
        <w:ind w:firstLine="567"/>
        <w:rPr>
          <w:color w:val="000000"/>
          <w:szCs w:val="24"/>
        </w:rPr>
      </w:pPr>
      <w:r w:rsidRPr="00EC164C">
        <w:rPr>
          <w:i/>
          <w:color w:val="000000"/>
          <w:szCs w:val="24"/>
        </w:rPr>
        <w:t>Source</w:t>
      </w:r>
      <w:r w:rsidR="006055C1" w:rsidRPr="00EC164C">
        <w:rPr>
          <w:color w:val="000000"/>
          <w:szCs w:val="24"/>
        </w:rPr>
        <w:t>:</w:t>
      </w:r>
      <w:r w:rsidRPr="00EC164C">
        <w:rPr>
          <w:color w:val="000000"/>
          <w:szCs w:val="24"/>
        </w:rPr>
        <w:t xml:space="preserve"> DSSB</w:t>
      </w:r>
      <w:r w:rsidR="006055C1" w:rsidRPr="00EC164C">
        <w:rPr>
          <w:color w:val="000000"/>
          <w:szCs w:val="24"/>
        </w:rPr>
        <w:t>.</w:t>
      </w:r>
    </w:p>
    <w:p w:rsidR="005D7AA2" w:rsidRPr="00EC164C" w:rsidRDefault="005D7AA2" w:rsidP="003D657D">
      <w:pPr>
        <w:keepLines/>
        <w:spacing w:before="240" w:after="240"/>
        <w:jc w:val="center"/>
        <w:rPr>
          <w:b/>
          <w:bCs/>
          <w:szCs w:val="24"/>
        </w:rPr>
      </w:pPr>
      <w:r w:rsidRPr="00EC164C">
        <w:rPr>
          <w:b/>
          <w:bCs/>
          <w:color w:val="000000"/>
          <w:szCs w:val="24"/>
        </w:rPr>
        <w:t>Tableau 16</w:t>
      </w:r>
      <w:r w:rsidR="009D11E0" w:rsidRPr="00EC164C">
        <w:rPr>
          <w:b/>
          <w:bCs/>
          <w:color w:val="000000"/>
          <w:szCs w:val="24"/>
        </w:rPr>
        <w:t xml:space="preserve">. </w:t>
      </w:r>
      <w:r w:rsidRPr="00EC164C">
        <w:rPr>
          <w:b/>
          <w:bCs/>
          <w:color w:val="000000"/>
          <w:szCs w:val="24"/>
        </w:rPr>
        <w:t xml:space="preserve"> </w:t>
      </w:r>
      <w:r w:rsidRPr="00EC164C">
        <w:rPr>
          <w:b/>
          <w:bCs/>
          <w:szCs w:val="24"/>
        </w:rPr>
        <w:t>Évolution de la couverture par quatre consultations prénatales</w:t>
      </w:r>
    </w:p>
    <w:tbl>
      <w:tblPr>
        <w:tblStyle w:val="TableGrid"/>
        <w:tblW w:w="9497" w:type="dxa"/>
        <w:jc w:val="center"/>
        <w:tblLayout w:type="fixed"/>
        <w:tblLook w:val="01E0" w:firstRow="1" w:lastRow="1" w:firstColumn="1" w:lastColumn="1" w:noHBand="0" w:noVBand="0"/>
      </w:tblPr>
      <w:tblGrid>
        <w:gridCol w:w="2375"/>
        <w:gridCol w:w="2374"/>
        <w:gridCol w:w="2374"/>
        <w:gridCol w:w="2374"/>
      </w:tblGrid>
      <w:tr w:rsidR="009D11E0" w:rsidRPr="003277D1" w:rsidTr="006D6CBD">
        <w:trPr>
          <w:tblHeader/>
          <w:jc w:val="center"/>
        </w:trPr>
        <w:tc>
          <w:tcPr>
            <w:tcW w:w="2375" w:type="dxa"/>
            <w:vAlign w:val="center"/>
          </w:tcPr>
          <w:p w:rsidR="009D11E0" w:rsidRPr="003277D1" w:rsidRDefault="009D11E0" w:rsidP="003D657D">
            <w:pPr>
              <w:spacing w:before="40" w:after="40"/>
              <w:jc w:val="center"/>
              <w:rPr>
                <w:bCs/>
                <w:szCs w:val="24"/>
              </w:rPr>
            </w:pPr>
            <w:r w:rsidRPr="003277D1">
              <w:rPr>
                <w:szCs w:val="24"/>
              </w:rPr>
              <w:t>Régions</w:t>
            </w:r>
          </w:p>
        </w:tc>
        <w:tc>
          <w:tcPr>
            <w:tcW w:w="2374" w:type="dxa"/>
            <w:vAlign w:val="center"/>
          </w:tcPr>
          <w:p w:rsidR="009D11E0" w:rsidRPr="003277D1" w:rsidRDefault="009D11E0" w:rsidP="003D657D">
            <w:pPr>
              <w:spacing w:before="40" w:after="40"/>
              <w:jc w:val="center"/>
              <w:rPr>
                <w:bCs/>
                <w:szCs w:val="24"/>
              </w:rPr>
            </w:pPr>
            <w:r w:rsidRPr="003277D1">
              <w:rPr>
                <w:szCs w:val="24"/>
              </w:rPr>
              <w:t>Enquête tunisienne sur la santé de la mère et de l</w:t>
            </w:r>
            <w:r w:rsidR="00CC7090" w:rsidRPr="003277D1">
              <w:rPr>
                <w:szCs w:val="24"/>
              </w:rPr>
              <w:t>’</w:t>
            </w:r>
            <w:r w:rsidRPr="003277D1">
              <w:rPr>
                <w:szCs w:val="24"/>
              </w:rPr>
              <w:t>enfant</w:t>
            </w:r>
            <w:r w:rsidRPr="003277D1">
              <w:rPr>
                <w:rFonts w:hint="cs"/>
                <w:szCs w:val="24"/>
                <w:rtl/>
                <w:lang w:bidi="ar-TN"/>
              </w:rPr>
              <w:t xml:space="preserve"> </w:t>
            </w:r>
            <w:r w:rsidRPr="003277D1">
              <w:rPr>
                <w:szCs w:val="24"/>
              </w:rPr>
              <w:t>1994</w:t>
            </w:r>
          </w:p>
        </w:tc>
        <w:tc>
          <w:tcPr>
            <w:tcW w:w="2374" w:type="dxa"/>
            <w:vAlign w:val="center"/>
          </w:tcPr>
          <w:p w:rsidR="009D11E0" w:rsidRPr="003277D1" w:rsidRDefault="009D11E0" w:rsidP="003D657D">
            <w:pPr>
              <w:spacing w:before="40" w:after="40"/>
              <w:jc w:val="center"/>
              <w:rPr>
                <w:bCs/>
                <w:szCs w:val="24"/>
              </w:rPr>
            </w:pPr>
            <w:r w:rsidRPr="003277D1">
              <w:rPr>
                <w:szCs w:val="24"/>
              </w:rPr>
              <w:t>Enquête tunisienne sur la santé de la famille 2001</w:t>
            </w:r>
          </w:p>
        </w:tc>
        <w:tc>
          <w:tcPr>
            <w:tcW w:w="2374" w:type="dxa"/>
            <w:vAlign w:val="center"/>
          </w:tcPr>
          <w:p w:rsidR="009D11E0" w:rsidRPr="003277D1" w:rsidRDefault="009D11E0" w:rsidP="003D657D">
            <w:pPr>
              <w:spacing w:before="40" w:after="40"/>
              <w:jc w:val="center"/>
              <w:rPr>
                <w:bCs/>
                <w:szCs w:val="24"/>
              </w:rPr>
            </w:pPr>
            <w:r w:rsidRPr="003277D1">
              <w:rPr>
                <w:szCs w:val="24"/>
              </w:rPr>
              <w:t>MICS III 2006</w:t>
            </w:r>
          </w:p>
        </w:tc>
      </w:tr>
      <w:tr w:rsidR="009D11E0" w:rsidRPr="003277D1" w:rsidTr="00FD2030">
        <w:trPr>
          <w:jc w:val="center"/>
        </w:trPr>
        <w:tc>
          <w:tcPr>
            <w:tcW w:w="2375" w:type="dxa"/>
          </w:tcPr>
          <w:p w:rsidR="009D11E0" w:rsidRPr="003277D1" w:rsidRDefault="009D11E0" w:rsidP="003D657D">
            <w:pPr>
              <w:spacing w:before="40" w:after="40"/>
              <w:rPr>
                <w:bCs/>
                <w:szCs w:val="24"/>
              </w:rPr>
            </w:pPr>
            <w:r w:rsidRPr="003277D1">
              <w:rPr>
                <w:szCs w:val="24"/>
              </w:rPr>
              <w:t>District de Tunis</w:t>
            </w:r>
          </w:p>
        </w:tc>
        <w:tc>
          <w:tcPr>
            <w:tcW w:w="2374" w:type="dxa"/>
            <w:vAlign w:val="bottom"/>
          </w:tcPr>
          <w:p w:rsidR="009D11E0" w:rsidRPr="003277D1" w:rsidRDefault="009D11E0" w:rsidP="003D657D">
            <w:pPr>
              <w:spacing w:before="40" w:after="40"/>
              <w:jc w:val="right"/>
              <w:rPr>
                <w:szCs w:val="24"/>
              </w:rPr>
            </w:pPr>
            <w:r w:rsidRPr="003277D1">
              <w:rPr>
                <w:szCs w:val="24"/>
              </w:rPr>
              <w:t>28,8</w:t>
            </w:r>
          </w:p>
        </w:tc>
        <w:tc>
          <w:tcPr>
            <w:tcW w:w="2374" w:type="dxa"/>
            <w:vAlign w:val="bottom"/>
          </w:tcPr>
          <w:p w:rsidR="009D11E0" w:rsidRPr="003277D1" w:rsidRDefault="009D11E0" w:rsidP="003D657D">
            <w:pPr>
              <w:spacing w:before="40" w:after="40"/>
              <w:jc w:val="right"/>
              <w:rPr>
                <w:bCs/>
                <w:szCs w:val="24"/>
              </w:rPr>
            </w:pPr>
            <w:r w:rsidRPr="003277D1">
              <w:rPr>
                <w:bCs/>
                <w:szCs w:val="24"/>
              </w:rPr>
              <w:t>85,8</w:t>
            </w:r>
          </w:p>
        </w:tc>
        <w:tc>
          <w:tcPr>
            <w:tcW w:w="2374" w:type="dxa"/>
            <w:vAlign w:val="bottom"/>
          </w:tcPr>
          <w:p w:rsidR="009D11E0" w:rsidRPr="003277D1" w:rsidRDefault="009D11E0" w:rsidP="003D657D">
            <w:pPr>
              <w:spacing w:before="40" w:after="40"/>
              <w:jc w:val="right"/>
              <w:rPr>
                <w:bCs/>
                <w:szCs w:val="24"/>
              </w:rPr>
            </w:pPr>
            <w:r w:rsidRPr="003277D1">
              <w:rPr>
                <w:bCs/>
                <w:szCs w:val="24"/>
              </w:rPr>
              <w:t>73,2</w:t>
            </w:r>
          </w:p>
        </w:tc>
      </w:tr>
      <w:tr w:rsidR="009D11E0" w:rsidRPr="003277D1" w:rsidTr="00FD2030">
        <w:trPr>
          <w:jc w:val="center"/>
        </w:trPr>
        <w:tc>
          <w:tcPr>
            <w:tcW w:w="2375" w:type="dxa"/>
          </w:tcPr>
          <w:p w:rsidR="009D11E0" w:rsidRPr="003277D1" w:rsidRDefault="009D11E0" w:rsidP="003D657D">
            <w:pPr>
              <w:spacing w:before="40" w:after="40"/>
              <w:rPr>
                <w:bCs/>
                <w:szCs w:val="24"/>
              </w:rPr>
            </w:pPr>
            <w:r w:rsidRPr="003277D1">
              <w:rPr>
                <w:szCs w:val="24"/>
              </w:rPr>
              <w:t>Nord-Est</w:t>
            </w:r>
          </w:p>
        </w:tc>
        <w:tc>
          <w:tcPr>
            <w:tcW w:w="2374" w:type="dxa"/>
            <w:vAlign w:val="bottom"/>
          </w:tcPr>
          <w:p w:rsidR="009D11E0" w:rsidRPr="003277D1" w:rsidRDefault="009D11E0" w:rsidP="003D657D">
            <w:pPr>
              <w:spacing w:before="40" w:after="40"/>
              <w:jc w:val="right"/>
              <w:rPr>
                <w:bCs/>
                <w:szCs w:val="24"/>
              </w:rPr>
            </w:pPr>
            <w:r w:rsidRPr="003277D1">
              <w:rPr>
                <w:bCs/>
                <w:szCs w:val="24"/>
              </w:rPr>
              <w:t>24,0</w:t>
            </w:r>
          </w:p>
        </w:tc>
        <w:tc>
          <w:tcPr>
            <w:tcW w:w="2374" w:type="dxa"/>
            <w:vAlign w:val="bottom"/>
          </w:tcPr>
          <w:p w:rsidR="009D11E0" w:rsidRPr="003277D1" w:rsidRDefault="009D11E0" w:rsidP="003D657D">
            <w:pPr>
              <w:spacing w:before="40" w:after="40"/>
              <w:jc w:val="right"/>
              <w:rPr>
                <w:bCs/>
                <w:szCs w:val="24"/>
              </w:rPr>
            </w:pPr>
            <w:r w:rsidRPr="003277D1">
              <w:rPr>
                <w:bCs/>
                <w:szCs w:val="24"/>
              </w:rPr>
              <w:t>75,4</w:t>
            </w:r>
          </w:p>
        </w:tc>
        <w:tc>
          <w:tcPr>
            <w:tcW w:w="2374" w:type="dxa"/>
            <w:vAlign w:val="bottom"/>
          </w:tcPr>
          <w:p w:rsidR="009D11E0" w:rsidRPr="003277D1" w:rsidRDefault="009D11E0" w:rsidP="003D657D">
            <w:pPr>
              <w:spacing w:before="40" w:after="40"/>
              <w:jc w:val="right"/>
              <w:rPr>
                <w:bCs/>
                <w:szCs w:val="24"/>
              </w:rPr>
            </w:pPr>
            <w:r w:rsidRPr="003277D1">
              <w:rPr>
                <w:bCs/>
                <w:szCs w:val="24"/>
              </w:rPr>
              <w:t>73,6</w:t>
            </w:r>
          </w:p>
        </w:tc>
      </w:tr>
      <w:tr w:rsidR="009D11E0" w:rsidRPr="003277D1" w:rsidTr="00FD2030">
        <w:trPr>
          <w:jc w:val="center"/>
        </w:trPr>
        <w:tc>
          <w:tcPr>
            <w:tcW w:w="2375" w:type="dxa"/>
          </w:tcPr>
          <w:p w:rsidR="009D11E0" w:rsidRPr="003277D1" w:rsidRDefault="009D11E0" w:rsidP="003D657D">
            <w:pPr>
              <w:spacing w:before="40" w:after="40"/>
              <w:rPr>
                <w:bCs/>
                <w:szCs w:val="24"/>
              </w:rPr>
            </w:pPr>
            <w:r w:rsidRPr="003277D1">
              <w:rPr>
                <w:szCs w:val="24"/>
              </w:rPr>
              <w:t>Centre-Est</w:t>
            </w:r>
          </w:p>
        </w:tc>
        <w:tc>
          <w:tcPr>
            <w:tcW w:w="2374" w:type="dxa"/>
            <w:vAlign w:val="bottom"/>
          </w:tcPr>
          <w:p w:rsidR="009D11E0" w:rsidRPr="003277D1" w:rsidRDefault="009D11E0" w:rsidP="003D657D">
            <w:pPr>
              <w:spacing w:before="40" w:after="40"/>
              <w:jc w:val="right"/>
              <w:rPr>
                <w:bCs/>
                <w:szCs w:val="24"/>
              </w:rPr>
            </w:pPr>
            <w:r w:rsidRPr="003277D1">
              <w:rPr>
                <w:bCs/>
                <w:szCs w:val="24"/>
              </w:rPr>
              <w:t>12,5</w:t>
            </w:r>
          </w:p>
        </w:tc>
        <w:tc>
          <w:tcPr>
            <w:tcW w:w="2374" w:type="dxa"/>
            <w:vAlign w:val="bottom"/>
          </w:tcPr>
          <w:p w:rsidR="009D11E0" w:rsidRPr="003277D1" w:rsidRDefault="009D11E0" w:rsidP="003D657D">
            <w:pPr>
              <w:spacing w:before="40" w:after="40"/>
              <w:jc w:val="right"/>
              <w:rPr>
                <w:bCs/>
                <w:szCs w:val="24"/>
              </w:rPr>
            </w:pPr>
            <w:r w:rsidRPr="003277D1">
              <w:rPr>
                <w:bCs/>
                <w:szCs w:val="24"/>
              </w:rPr>
              <w:t>72,9</w:t>
            </w:r>
          </w:p>
        </w:tc>
        <w:tc>
          <w:tcPr>
            <w:tcW w:w="2374" w:type="dxa"/>
            <w:vAlign w:val="bottom"/>
          </w:tcPr>
          <w:p w:rsidR="009D11E0" w:rsidRPr="003277D1" w:rsidRDefault="009D11E0" w:rsidP="003D657D">
            <w:pPr>
              <w:spacing w:before="40" w:after="40"/>
              <w:jc w:val="right"/>
              <w:rPr>
                <w:bCs/>
                <w:szCs w:val="24"/>
              </w:rPr>
            </w:pPr>
            <w:r w:rsidRPr="003277D1">
              <w:rPr>
                <w:bCs/>
                <w:szCs w:val="24"/>
              </w:rPr>
              <w:t>71,7</w:t>
            </w:r>
          </w:p>
        </w:tc>
      </w:tr>
      <w:tr w:rsidR="009D11E0" w:rsidRPr="003277D1" w:rsidTr="00FD2030">
        <w:trPr>
          <w:jc w:val="center"/>
        </w:trPr>
        <w:tc>
          <w:tcPr>
            <w:tcW w:w="2375" w:type="dxa"/>
          </w:tcPr>
          <w:p w:rsidR="009D11E0" w:rsidRPr="003277D1" w:rsidRDefault="009D11E0" w:rsidP="003D657D">
            <w:pPr>
              <w:spacing w:before="40" w:after="40"/>
              <w:rPr>
                <w:bCs/>
                <w:szCs w:val="24"/>
              </w:rPr>
            </w:pPr>
            <w:r w:rsidRPr="003277D1">
              <w:rPr>
                <w:szCs w:val="24"/>
              </w:rPr>
              <w:t xml:space="preserve">Sud-Est </w:t>
            </w:r>
          </w:p>
        </w:tc>
        <w:tc>
          <w:tcPr>
            <w:tcW w:w="2374" w:type="dxa"/>
            <w:vAlign w:val="bottom"/>
          </w:tcPr>
          <w:p w:rsidR="009D11E0" w:rsidRPr="003277D1" w:rsidRDefault="009D11E0" w:rsidP="003D657D">
            <w:pPr>
              <w:spacing w:before="40" w:after="40"/>
              <w:jc w:val="right"/>
              <w:rPr>
                <w:bCs/>
                <w:szCs w:val="24"/>
              </w:rPr>
            </w:pPr>
            <w:r w:rsidRPr="003277D1">
              <w:rPr>
                <w:bCs/>
                <w:szCs w:val="24"/>
              </w:rPr>
              <w:t>5,9</w:t>
            </w:r>
          </w:p>
        </w:tc>
        <w:tc>
          <w:tcPr>
            <w:tcW w:w="2374" w:type="dxa"/>
            <w:vAlign w:val="bottom"/>
          </w:tcPr>
          <w:p w:rsidR="009D11E0" w:rsidRPr="003277D1" w:rsidRDefault="009D11E0" w:rsidP="003D657D">
            <w:pPr>
              <w:spacing w:before="40" w:after="40"/>
              <w:jc w:val="right"/>
              <w:rPr>
                <w:bCs/>
                <w:szCs w:val="24"/>
              </w:rPr>
            </w:pPr>
            <w:r w:rsidRPr="003277D1">
              <w:rPr>
                <w:bCs/>
                <w:szCs w:val="24"/>
              </w:rPr>
              <w:t>57,5</w:t>
            </w:r>
          </w:p>
        </w:tc>
        <w:tc>
          <w:tcPr>
            <w:tcW w:w="2374" w:type="dxa"/>
            <w:vAlign w:val="bottom"/>
          </w:tcPr>
          <w:p w:rsidR="009D11E0" w:rsidRPr="003277D1" w:rsidRDefault="009D11E0" w:rsidP="003D657D">
            <w:pPr>
              <w:spacing w:before="40" w:after="40"/>
              <w:jc w:val="right"/>
              <w:rPr>
                <w:bCs/>
                <w:szCs w:val="24"/>
              </w:rPr>
            </w:pPr>
            <w:r w:rsidRPr="003277D1">
              <w:rPr>
                <w:bCs/>
                <w:szCs w:val="24"/>
              </w:rPr>
              <w:t>59,3</w:t>
            </w:r>
          </w:p>
        </w:tc>
      </w:tr>
      <w:tr w:rsidR="009D11E0" w:rsidRPr="003277D1" w:rsidTr="00FD2030">
        <w:trPr>
          <w:jc w:val="center"/>
        </w:trPr>
        <w:tc>
          <w:tcPr>
            <w:tcW w:w="2375" w:type="dxa"/>
          </w:tcPr>
          <w:p w:rsidR="009D11E0" w:rsidRPr="003277D1" w:rsidRDefault="009D11E0" w:rsidP="003D657D">
            <w:pPr>
              <w:spacing w:before="40" w:after="40"/>
              <w:rPr>
                <w:bCs/>
                <w:szCs w:val="24"/>
              </w:rPr>
            </w:pPr>
            <w:r w:rsidRPr="003277D1">
              <w:rPr>
                <w:szCs w:val="24"/>
              </w:rPr>
              <w:t>Nord-Ouest</w:t>
            </w:r>
          </w:p>
        </w:tc>
        <w:tc>
          <w:tcPr>
            <w:tcW w:w="2374" w:type="dxa"/>
            <w:vAlign w:val="bottom"/>
          </w:tcPr>
          <w:p w:rsidR="009D11E0" w:rsidRPr="003277D1" w:rsidRDefault="009D11E0" w:rsidP="003D657D">
            <w:pPr>
              <w:spacing w:before="40" w:after="40"/>
              <w:jc w:val="right"/>
              <w:rPr>
                <w:bCs/>
                <w:szCs w:val="24"/>
              </w:rPr>
            </w:pPr>
            <w:r w:rsidRPr="003277D1">
              <w:rPr>
                <w:bCs/>
                <w:szCs w:val="24"/>
              </w:rPr>
              <w:t>0</w:t>
            </w:r>
          </w:p>
        </w:tc>
        <w:tc>
          <w:tcPr>
            <w:tcW w:w="2374" w:type="dxa"/>
            <w:vAlign w:val="bottom"/>
          </w:tcPr>
          <w:p w:rsidR="009D11E0" w:rsidRPr="003277D1" w:rsidRDefault="009D11E0" w:rsidP="003D657D">
            <w:pPr>
              <w:spacing w:before="40" w:after="40"/>
              <w:jc w:val="right"/>
              <w:rPr>
                <w:bCs/>
                <w:szCs w:val="24"/>
              </w:rPr>
            </w:pPr>
            <w:r w:rsidRPr="003277D1">
              <w:rPr>
                <w:bCs/>
                <w:szCs w:val="24"/>
              </w:rPr>
              <w:t>59,8</w:t>
            </w:r>
          </w:p>
        </w:tc>
        <w:tc>
          <w:tcPr>
            <w:tcW w:w="2374" w:type="dxa"/>
            <w:vAlign w:val="bottom"/>
          </w:tcPr>
          <w:p w:rsidR="009D11E0" w:rsidRPr="003277D1" w:rsidRDefault="009D11E0" w:rsidP="003D657D">
            <w:pPr>
              <w:spacing w:before="40" w:after="40"/>
              <w:jc w:val="right"/>
              <w:rPr>
                <w:bCs/>
                <w:szCs w:val="24"/>
              </w:rPr>
            </w:pPr>
            <w:r w:rsidRPr="003277D1">
              <w:rPr>
                <w:bCs/>
                <w:szCs w:val="24"/>
              </w:rPr>
              <w:t>53,3</w:t>
            </w:r>
          </w:p>
        </w:tc>
      </w:tr>
      <w:tr w:rsidR="009D11E0" w:rsidRPr="003277D1" w:rsidTr="00FD2030">
        <w:trPr>
          <w:jc w:val="center"/>
        </w:trPr>
        <w:tc>
          <w:tcPr>
            <w:tcW w:w="2375" w:type="dxa"/>
          </w:tcPr>
          <w:p w:rsidR="009D11E0" w:rsidRPr="003277D1" w:rsidRDefault="009D11E0" w:rsidP="003D657D">
            <w:pPr>
              <w:spacing w:before="40" w:after="40"/>
              <w:rPr>
                <w:bCs/>
                <w:szCs w:val="24"/>
              </w:rPr>
            </w:pPr>
            <w:r w:rsidRPr="003277D1">
              <w:rPr>
                <w:szCs w:val="24"/>
              </w:rPr>
              <w:t>Centre-Ouest</w:t>
            </w:r>
          </w:p>
        </w:tc>
        <w:tc>
          <w:tcPr>
            <w:tcW w:w="2374" w:type="dxa"/>
            <w:vAlign w:val="bottom"/>
          </w:tcPr>
          <w:p w:rsidR="009D11E0" w:rsidRPr="003277D1" w:rsidRDefault="009D11E0" w:rsidP="003D657D">
            <w:pPr>
              <w:spacing w:before="40" w:after="40"/>
              <w:jc w:val="right"/>
              <w:rPr>
                <w:bCs/>
                <w:szCs w:val="24"/>
              </w:rPr>
            </w:pPr>
            <w:r w:rsidRPr="003277D1">
              <w:rPr>
                <w:bCs/>
                <w:szCs w:val="24"/>
              </w:rPr>
              <w:t>4,3</w:t>
            </w:r>
          </w:p>
        </w:tc>
        <w:tc>
          <w:tcPr>
            <w:tcW w:w="2374" w:type="dxa"/>
            <w:vAlign w:val="bottom"/>
          </w:tcPr>
          <w:p w:rsidR="009D11E0" w:rsidRPr="003277D1" w:rsidRDefault="009D11E0" w:rsidP="003D657D">
            <w:pPr>
              <w:spacing w:before="40" w:after="40"/>
              <w:jc w:val="right"/>
              <w:rPr>
                <w:bCs/>
                <w:szCs w:val="24"/>
              </w:rPr>
            </w:pPr>
            <w:r w:rsidRPr="003277D1">
              <w:rPr>
                <w:bCs/>
                <w:szCs w:val="24"/>
              </w:rPr>
              <w:t>57,8</w:t>
            </w:r>
          </w:p>
        </w:tc>
        <w:tc>
          <w:tcPr>
            <w:tcW w:w="2374" w:type="dxa"/>
            <w:vAlign w:val="bottom"/>
          </w:tcPr>
          <w:p w:rsidR="009D11E0" w:rsidRPr="003277D1" w:rsidRDefault="009D11E0" w:rsidP="003D657D">
            <w:pPr>
              <w:spacing w:before="40" w:after="40"/>
              <w:jc w:val="right"/>
              <w:rPr>
                <w:bCs/>
                <w:szCs w:val="24"/>
              </w:rPr>
            </w:pPr>
          </w:p>
        </w:tc>
      </w:tr>
      <w:tr w:rsidR="009D11E0" w:rsidRPr="003277D1" w:rsidTr="00FD2030">
        <w:trPr>
          <w:jc w:val="center"/>
        </w:trPr>
        <w:tc>
          <w:tcPr>
            <w:tcW w:w="2375" w:type="dxa"/>
          </w:tcPr>
          <w:p w:rsidR="009D11E0" w:rsidRPr="003277D1" w:rsidRDefault="009D11E0" w:rsidP="003D657D">
            <w:pPr>
              <w:spacing w:before="40" w:after="40"/>
              <w:rPr>
                <w:bCs/>
                <w:szCs w:val="24"/>
              </w:rPr>
            </w:pPr>
            <w:r w:rsidRPr="003277D1">
              <w:rPr>
                <w:szCs w:val="24"/>
              </w:rPr>
              <w:t>Kasserine</w:t>
            </w:r>
          </w:p>
        </w:tc>
        <w:tc>
          <w:tcPr>
            <w:tcW w:w="2374" w:type="dxa"/>
            <w:vAlign w:val="bottom"/>
          </w:tcPr>
          <w:p w:rsidR="009D11E0" w:rsidRPr="003277D1" w:rsidRDefault="009D11E0" w:rsidP="003D657D">
            <w:pPr>
              <w:spacing w:before="40" w:after="40"/>
              <w:jc w:val="right"/>
              <w:rPr>
                <w:bCs/>
                <w:szCs w:val="24"/>
              </w:rPr>
            </w:pPr>
          </w:p>
        </w:tc>
        <w:tc>
          <w:tcPr>
            <w:tcW w:w="2374" w:type="dxa"/>
            <w:vAlign w:val="bottom"/>
          </w:tcPr>
          <w:p w:rsidR="009D11E0" w:rsidRPr="003277D1" w:rsidRDefault="009D11E0" w:rsidP="003D657D">
            <w:pPr>
              <w:spacing w:before="40" w:after="40"/>
              <w:jc w:val="right"/>
              <w:rPr>
                <w:bCs/>
                <w:szCs w:val="24"/>
              </w:rPr>
            </w:pPr>
          </w:p>
        </w:tc>
        <w:tc>
          <w:tcPr>
            <w:tcW w:w="2374" w:type="dxa"/>
            <w:vAlign w:val="bottom"/>
          </w:tcPr>
          <w:p w:rsidR="009D11E0" w:rsidRPr="003277D1" w:rsidRDefault="009D11E0" w:rsidP="003D657D">
            <w:pPr>
              <w:spacing w:before="40" w:after="40"/>
              <w:jc w:val="right"/>
              <w:rPr>
                <w:bCs/>
                <w:szCs w:val="24"/>
              </w:rPr>
            </w:pPr>
            <w:r w:rsidRPr="003277D1">
              <w:rPr>
                <w:bCs/>
                <w:szCs w:val="24"/>
              </w:rPr>
              <w:t>49,1</w:t>
            </w:r>
          </w:p>
        </w:tc>
      </w:tr>
      <w:tr w:rsidR="009D11E0" w:rsidRPr="003277D1" w:rsidTr="00FD2030">
        <w:trPr>
          <w:jc w:val="center"/>
        </w:trPr>
        <w:tc>
          <w:tcPr>
            <w:tcW w:w="2375" w:type="dxa"/>
          </w:tcPr>
          <w:p w:rsidR="009D11E0" w:rsidRPr="003277D1" w:rsidRDefault="009D11E0" w:rsidP="003D657D">
            <w:pPr>
              <w:spacing w:before="40" w:after="40"/>
              <w:rPr>
                <w:bCs/>
                <w:szCs w:val="24"/>
              </w:rPr>
            </w:pPr>
            <w:r w:rsidRPr="003277D1">
              <w:rPr>
                <w:szCs w:val="24"/>
              </w:rPr>
              <w:t>Sidi Bouzid</w:t>
            </w:r>
          </w:p>
        </w:tc>
        <w:tc>
          <w:tcPr>
            <w:tcW w:w="2374" w:type="dxa"/>
            <w:vAlign w:val="bottom"/>
          </w:tcPr>
          <w:p w:rsidR="009D11E0" w:rsidRPr="003277D1" w:rsidRDefault="009D11E0" w:rsidP="003D657D">
            <w:pPr>
              <w:spacing w:before="40" w:after="40"/>
              <w:jc w:val="right"/>
              <w:rPr>
                <w:bCs/>
                <w:szCs w:val="24"/>
              </w:rPr>
            </w:pPr>
          </w:p>
        </w:tc>
        <w:tc>
          <w:tcPr>
            <w:tcW w:w="2374" w:type="dxa"/>
            <w:vAlign w:val="bottom"/>
          </w:tcPr>
          <w:p w:rsidR="009D11E0" w:rsidRPr="003277D1" w:rsidRDefault="009D11E0" w:rsidP="003D657D">
            <w:pPr>
              <w:spacing w:before="40" w:after="40"/>
              <w:jc w:val="right"/>
              <w:rPr>
                <w:bCs/>
                <w:szCs w:val="24"/>
              </w:rPr>
            </w:pPr>
          </w:p>
        </w:tc>
        <w:tc>
          <w:tcPr>
            <w:tcW w:w="2374" w:type="dxa"/>
            <w:vAlign w:val="bottom"/>
          </w:tcPr>
          <w:p w:rsidR="009D11E0" w:rsidRPr="003277D1" w:rsidRDefault="009D11E0" w:rsidP="003D657D">
            <w:pPr>
              <w:spacing w:before="40" w:after="40"/>
              <w:jc w:val="right"/>
              <w:rPr>
                <w:bCs/>
                <w:szCs w:val="24"/>
              </w:rPr>
            </w:pPr>
            <w:r w:rsidRPr="003277D1">
              <w:rPr>
                <w:bCs/>
                <w:szCs w:val="24"/>
              </w:rPr>
              <w:t>55,9</w:t>
            </w:r>
          </w:p>
        </w:tc>
      </w:tr>
      <w:tr w:rsidR="009D11E0" w:rsidRPr="003277D1" w:rsidTr="00FD2030">
        <w:trPr>
          <w:jc w:val="center"/>
        </w:trPr>
        <w:tc>
          <w:tcPr>
            <w:tcW w:w="2375" w:type="dxa"/>
          </w:tcPr>
          <w:p w:rsidR="009D11E0" w:rsidRPr="003277D1" w:rsidRDefault="009D11E0" w:rsidP="003D657D">
            <w:pPr>
              <w:spacing w:before="40" w:after="40"/>
              <w:rPr>
                <w:bCs/>
                <w:szCs w:val="24"/>
              </w:rPr>
            </w:pPr>
            <w:r w:rsidRPr="003277D1">
              <w:rPr>
                <w:szCs w:val="24"/>
              </w:rPr>
              <w:t>Kairouan</w:t>
            </w:r>
          </w:p>
        </w:tc>
        <w:tc>
          <w:tcPr>
            <w:tcW w:w="2374" w:type="dxa"/>
            <w:vAlign w:val="bottom"/>
          </w:tcPr>
          <w:p w:rsidR="009D11E0" w:rsidRPr="003277D1" w:rsidRDefault="009D11E0" w:rsidP="003D657D">
            <w:pPr>
              <w:spacing w:before="40" w:after="40"/>
              <w:jc w:val="right"/>
              <w:rPr>
                <w:bCs/>
                <w:szCs w:val="24"/>
              </w:rPr>
            </w:pPr>
          </w:p>
        </w:tc>
        <w:tc>
          <w:tcPr>
            <w:tcW w:w="2374" w:type="dxa"/>
            <w:vAlign w:val="bottom"/>
          </w:tcPr>
          <w:p w:rsidR="009D11E0" w:rsidRPr="003277D1" w:rsidRDefault="009D11E0" w:rsidP="003D657D">
            <w:pPr>
              <w:spacing w:before="40" w:after="40"/>
              <w:jc w:val="right"/>
              <w:rPr>
                <w:bCs/>
                <w:szCs w:val="24"/>
              </w:rPr>
            </w:pPr>
          </w:p>
        </w:tc>
        <w:tc>
          <w:tcPr>
            <w:tcW w:w="2374" w:type="dxa"/>
            <w:vAlign w:val="bottom"/>
          </w:tcPr>
          <w:p w:rsidR="009D11E0" w:rsidRPr="003277D1" w:rsidRDefault="009D11E0" w:rsidP="003D657D">
            <w:pPr>
              <w:spacing w:before="40" w:after="40"/>
              <w:jc w:val="right"/>
              <w:rPr>
                <w:bCs/>
                <w:szCs w:val="24"/>
              </w:rPr>
            </w:pPr>
            <w:r w:rsidRPr="003277D1">
              <w:rPr>
                <w:bCs/>
                <w:szCs w:val="24"/>
              </w:rPr>
              <w:t>43,2</w:t>
            </w:r>
          </w:p>
        </w:tc>
      </w:tr>
      <w:tr w:rsidR="009D11E0" w:rsidRPr="003277D1" w:rsidTr="00FD2030">
        <w:trPr>
          <w:jc w:val="center"/>
        </w:trPr>
        <w:tc>
          <w:tcPr>
            <w:tcW w:w="2375" w:type="dxa"/>
          </w:tcPr>
          <w:p w:rsidR="009D11E0" w:rsidRPr="003277D1" w:rsidRDefault="009D11E0" w:rsidP="003D657D">
            <w:pPr>
              <w:spacing w:before="40" w:after="40"/>
              <w:rPr>
                <w:bCs/>
                <w:szCs w:val="24"/>
              </w:rPr>
            </w:pPr>
            <w:r w:rsidRPr="003277D1">
              <w:rPr>
                <w:szCs w:val="24"/>
              </w:rPr>
              <w:t>Sud-Ouest</w:t>
            </w:r>
          </w:p>
        </w:tc>
        <w:tc>
          <w:tcPr>
            <w:tcW w:w="2374" w:type="dxa"/>
            <w:vAlign w:val="bottom"/>
          </w:tcPr>
          <w:p w:rsidR="009D11E0" w:rsidRPr="003277D1" w:rsidRDefault="006D6CBD" w:rsidP="003D657D">
            <w:pPr>
              <w:spacing w:before="40" w:after="40"/>
              <w:jc w:val="right"/>
              <w:rPr>
                <w:bCs/>
                <w:szCs w:val="24"/>
              </w:rPr>
            </w:pPr>
            <w:r w:rsidRPr="003277D1">
              <w:rPr>
                <w:bCs/>
                <w:szCs w:val="24"/>
              </w:rPr>
              <w:t>12,0</w:t>
            </w:r>
          </w:p>
        </w:tc>
        <w:tc>
          <w:tcPr>
            <w:tcW w:w="2374" w:type="dxa"/>
            <w:vAlign w:val="bottom"/>
          </w:tcPr>
          <w:p w:rsidR="009D11E0" w:rsidRPr="003277D1" w:rsidRDefault="009D11E0" w:rsidP="003D657D">
            <w:pPr>
              <w:spacing w:before="40" w:after="40"/>
              <w:jc w:val="right"/>
              <w:rPr>
                <w:bCs/>
                <w:szCs w:val="24"/>
              </w:rPr>
            </w:pPr>
            <w:r w:rsidRPr="003277D1">
              <w:rPr>
                <w:bCs/>
                <w:szCs w:val="24"/>
              </w:rPr>
              <w:t>72</w:t>
            </w:r>
            <w:r w:rsidR="006D6CBD" w:rsidRPr="003277D1">
              <w:rPr>
                <w:bCs/>
                <w:szCs w:val="24"/>
              </w:rPr>
              <w:t>,</w:t>
            </w:r>
            <w:r w:rsidRPr="003277D1">
              <w:rPr>
                <w:bCs/>
                <w:szCs w:val="24"/>
              </w:rPr>
              <w:t>9</w:t>
            </w:r>
          </w:p>
        </w:tc>
        <w:tc>
          <w:tcPr>
            <w:tcW w:w="2374" w:type="dxa"/>
            <w:vAlign w:val="bottom"/>
          </w:tcPr>
          <w:p w:rsidR="009D11E0" w:rsidRPr="003277D1" w:rsidRDefault="009D11E0" w:rsidP="003D657D">
            <w:pPr>
              <w:spacing w:before="40" w:after="40"/>
              <w:jc w:val="right"/>
              <w:rPr>
                <w:bCs/>
                <w:szCs w:val="24"/>
              </w:rPr>
            </w:pPr>
            <w:r w:rsidRPr="003277D1">
              <w:rPr>
                <w:bCs/>
                <w:szCs w:val="24"/>
              </w:rPr>
              <w:t>60,6</w:t>
            </w:r>
          </w:p>
        </w:tc>
      </w:tr>
      <w:tr w:rsidR="009D11E0" w:rsidRPr="003277D1" w:rsidTr="00FD2030">
        <w:trPr>
          <w:jc w:val="center"/>
        </w:trPr>
        <w:tc>
          <w:tcPr>
            <w:tcW w:w="2375" w:type="dxa"/>
          </w:tcPr>
          <w:p w:rsidR="009D11E0" w:rsidRPr="003277D1" w:rsidRDefault="009D11E0" w:rsidP="003D657D">
            <w:pPr>
              <w:spacing w:before="40" w:after="40"/>
              <w:rPr>
                <w:bCs/>
                <w:szCs w:val="24"/>
              </w:rPr>
            </w:pPr>
            <w:r w:rsidRPr="003277D1">
              <w:rPr>
                <w:bCs/>
                <w:szCs w:val="24"/>
              </w:rPr>
              <w:t>Urbain</w:t>
            </w:r>
          </w:p>
        </w:tc>
        <w:tc>
          <w:tcPr>
            <w:tcW w:w="2374" w:type="dxa"/>
            <w:vAlign w:val="bottom"/>
          </w:tcPr>
          <w:p w:rsidR="009D11E0" w:rsidRPr="003277D1" w:rsidRDefault="009D11E0" w:rsidP="003D657D">
            <w:pPr>
              <w:spacing w:before="40" w:after="40"/>
              <w:jc w:val="right"/>
              <w:rPr>
                <w:bCs/>
                <w:szCs w:val="24"/>
              </w:rPr>
            </w:pPr>
          </w:p>
        </w:tc>
        <w:tc>
          <w:tcPr>
            <w:tcW w:w="2374" w:type="dxa"/>
            <w:vAlign w:val="bottom"/>
          </w:tcPr>
          <w:p w:rsidR="009D11E0" w:rsidRPr="003277D1" w:rsidRDefault="009D11E0" w:rsidP="003D657D">
            <w:pPr>
              <w:spacing w:before="40" w:after="40"/>
              <w:jc w:val="right"/>
              <w:rPr>
                <w:bCs/>
                <w:szCs w:val="24"/>
              </w:rPr>
            </w:pPr>
          </w:p>
        </w:tc>
        <w:tc>
          <w:tcPr>
            <w:tcW w:w="2374" w:type="dxa"/>
            <w:vAlign w:val="bottom"/>
          </w:tcPr>
          <w:p w:rsidR="009D11E0" w:rsidRPr="003277D1" w:rsidRDefault="009D11E0" w:rsidP="003D657D">
            <w:pPr>
              <w:spacing w:before="40" w:after="40"/>
              <w:jc w:val="right"/>
              <w:rPr>
                <w:bCs/>
                <w:szCs w:val="24"/>
              </w:rPr>
            </w:pPr>
            <w:r w:rsidRPr="003277D1">
              <w:rPr>
                <w:bCs/>
                <w:szCs w:val="24"/>
              </w:rPr>
              <w:t>72,6</w:t>
            </w:r>
          </w:p>
        </w:tc>
      </w:tr>
      <w:tr w:rsidR="009D11E0" w:rsidRPr="003277D1" w:rsidTr="00FD2030">
        <w:trPr>
          <w:jc w:val="center"/>
        </w:trPr>
        <w:tc>
          <w:tcPr>
            <w:tcW w:w="2375" w:type="dxa"/>
          </w:tcPr>
          <w:p w:rsidR="009D11E0" w:rsidRPr="003277D1" w:rsidRDefault="009D11E0" w:rsidP="003D657D">
            <w:pPr>
              <w:spacing w:before="40" w:after="40"/>
              <w:rPr>
                <w:bCs/>
                <w:szCs w:val="24"/>
              </w:rPr>
            </w:pPr>
            <w:r w:rsidRPr="003277D1">
              <w:rPr>
                <w:bCs/>
                <w:szCs w:val="24"/>
              </w:rPr>
              <w:t>Rural</w:t>
            </w:r>
          </w:p>
        </w:tc>
        <w:tc>
          <w:tcPr>
            <w:tcW w:w="2374" w:type="dxa"/>
            <w:vAlign w:val="bottom"/>
          </w:tcPr>
          <w:p w:rsidR="009D11E0" w:rsidRPr="003277D1" w:rsidRDefault="009D11E0" w:rsidP="003D657D">
            <w:pPr>
              <w:spacing w:before="40" w:after="40"/>
              <w:jc w:val="right"/>
              <w:rPr>
                <w:bCs/>
                <w:szCs w:val="24"/>
              </w:rPr>
            </w:pPr>
          </w:p>
        </w:tc>
        <w:tc>
          <w:tcPr>
            <w:tcW w:w="2374" w:type="dxa"/>
            <w:vAlign w:val="bottom"/>
          </w:tcPr>
          <w:p w:rsidR="009D11E0" w:rsidRPr="003277D1" w:rsidRDefault="009D11E0" w:rsidP="003D657D">
            <w:pPr>
              <w:spacing w:before="40" w:after="40"/>
              <w:jc w:val="right"/>
              <w:rPr>
                <w:bCs/>
                <w:szCs w:val="24"/>
              </w:rPr>
            </w:pPr>
          </w:p>
        </w:tc>
        <w:tc>
          <w:tcPr>
            <w:tcW w:w="2374" w:type="dxa"/>
            <w:vAlign w:val="bottom"/>
          </w:tcPr>
          <w:p w:rsidR="009D11E0" w:rsidRPr="003277D1" w:rsidRDefault="009D11E0" w:rsidP="003D657D">
            <w:pPr>
              <w:spacing w:before="40" w:after="40"/>
              <w:jc w:val="right"/>
              <w:rPr>
                <w:bCs/>
                <w:szCs w:val="24"/>
              </w:rPr>
            </w:pPr>
            <w:r w:rsidRPr="003277D1">
              <w:rPr>
                <w:bCs/>
                <w:szCs w:val="24"/>
              </w:rPr>
              <w:t>51,7</w:t>
            </w:r>
          </w:p>
        </w:tc>
      </w:tr>
      <w:tr w:rsidR="009D11E0" w:rsidRPr="003277D1" w:rsidTr="00FD2030">
        <w:trPr>
          <w:jc w:val="center"/>
        </w:trPr>
        <w:tc>
          <w:tcPr>
            <w:tcW w:w="2375" w:type="dxa"/>
          </w:tcPr>
          <w:p w:rsidR="009D11E0" w:rsidRPr="003277D1" w:rsidRDefault="009D11E0" w:rsidP="003D657D">
            <w:pPr>
              <w:spacing w:before="40" w:after="40"/>
              <w:rPr>
                <w:bCs/>
                <w:szCs w:val="24"/>
              </w:rPr>
            </w:pPr>
            <w:r w:rsidRPr="003277D1">
              <w:rPr>
                <w:i/>
                <w:iCs/>
                <w:szCs w:val="24"/>
              </w:rPr>
              <w:t>Tunisie</w:t>
            </w:r>
          </w:p>
        </w:tc>
        <w:tc>
          <w:tcPr>
            <w:tcW w:w="2374" w:type="dxa"/>
            <w:vAlign w:val="bottom"/>
          </w:tcPr>
          <w:p w:rsidR="009D11E0" w:rsidRPr="003277D1" w:rsidRDefault="006D6CBD" w:rsidP="003D657D">
            <w:pPr>
              <w:spacing w:before="40" w:after="40"/>
              <w:jc w:val="right"/>
              <w:rPr>
                <w:bCs/>
                <w:i/>
                <w:szCs w:val="24"/>
              </w:rPr>
            </w:pPr>
            <w:r w:rsidRPr="003277D1">
              <w:rPr>
                <w:bCs/>
                <w:i/>
                <w:szCs w:val="24"/>
              </w:rPr>
              <w:t>12,9</w:t>
            </w:r>
          </w:p>
        </w:tc>
        <w:tc>
          <w:tcPr>
            <w:tcW w:w="2374" w:type="dxa"/>
            <w:vAlign w:val="bottom"/>
          </w:tcPr>
          <w:p w:rsidR="009D11E0" w:rsidRPr="003277D1" w:rsidRDefault="006D6CBD" w:rsidP="003D657D">
            <w:pPr>
              <w:spacing w:before="40" w:after="40"/>
              <w:jc w:val="right"/>
              <w:rPr>
                <w:i/>
                <w:iCs/>
                <w:szCs w:val="24"/>
              </w:rPr>
            </w:pPr>
            <w:r w:rsidRPr="003277D1">
              <w:rPr>
                <w:i/>
                <w:iCs/>
                <w:szCs w:val="24"/>
              </w:rPr>
              <w:t>71,</w:t>
            </w:r>
            <w:r w:rsidR="009D11E0" w:rsidRPr="003277D1">
              <w:rPr>
                <w:i/>
                <w:iCs/>
                <w:szCs w:val="24"/>
              </w:rPr>
              <w:t>4</w:t>
            </w:r>
          </w:p>
        </w:tc>
        <w:tc>
          <w:tcPr>
            <w:tcW w:w="2374" w:type="dxa"/>
            <w:vAlign w:val="bottom"/>
          </w:tcPr>
          <w:p w:rsidR="009D11E0" w:rsidRPr="003277D1" w:rsidRDefault="009D11E0" w:rsidP="003D657D">
            <w:pPr>
              <w:spacing w:before="40" w:after="40"/>
              <w:jc w:val="right"/>
              <w:rPr>
                <w:i/>
                <w:iCs/>
                <w:szCs w:val="24"/>
              </w:rPr>
            </w:pPr>
            <w:r w:rsidRPr="003277D1">
              <w:rPr>
                <w:i/>
                <w:iCs/>
                <w:szCs w:val="24"/>
              </w:rPr>
              <w:t>64,6</w:t>
            </w:r>
          </w:p>
        </w:tc>
      </w:tr>
    </w:tbl>
    <w:p w:rsidR="005D7AA2" w:rsidRDefault="005D7AA2" w:rsidP="003D657D">
      <w:pPr>
        <w:keepNext/>
        <w:spacing w:before="240" w:after="240"/>
        <w:jc w:val="center"/>
        <w:rPr>
          <w:b/>
        </w:rPr>
      </w:pPr>
      <w:r>
        <w:rPr>
          <w:b/>
        </w:rPr>
        <w:t xml:space="preserve">5. </w:t>
      </w:r>
      <w:r w:rsidR="006D6CBD">
        <w:rPr>
          <w:b/>
        </w:rPr>
        <w:t xml:space="preserve"> </w:t>
      </w:r>
      <w:r w:rsidR="00FD2030">
        <w:rPr>
          <w:b/>
        </w:rPr>
        <w:t xml:space="preserve">Les </w:t>
      </w:r>
      <w:r>
        <w:rPr>
          <w:b/>
        </w:rPr>
        <w:t xml:space="preserve">mesures prises </w:t>
      </w:r>
      <w:r w:rsidRPr="006D6CBD">
        <w:rPr>
          <w:b/>
        </w:rPr>
        <w:t>pour</w:t>
      </w:r>
      <w:r>
        <w:rPr>
          <w:b/>
        </w:rPr>
        <w:t xml:space="preserve"> assurer aux adolescents</w:t>
      </w:r>
      <w:r w:rsidR="001162DF">
        <w:rPr>
          <w:b/>
        </w:rPr>
        <w:t xml:space="preserve"> </w:t>
      </w:r>
      <w:r>
        <w:rPr>
          <w:b/>
        </w:rPr>
        <w:t>les soins appropriés</w:t>
      </w:r>
    </w:p>
    <w:p w:rsidR="005D7AA2" w:rsidRPr="00445239" w:rsidRDefault="005D7AA2" w:rsidP="003D657D">
      <w:pPr>
        <w:keepNext/>
        <w:spacing w:before="240" w:after="240"/>
        <w:jc w:val="center"/>
        <w:rPr>
          <w:b/>
          <w:bCs/>
          <w:i/>
          <w:iCs/>
        </w:rPr>
      </w:pPr>
      <w:r w:rsidRPr="00445239">
        <w:rPr>
          <w:b/>
          <w:bCs/>
          <w:i/>
          <w:iCs/>
        </w:rPr>
        <w:t xml:space="preserve">5-1) </w:t>
      </w:r>
      <w:r w:rsidR="005B62A2">
        <w:rPr>
          <w:b/>
          <w:bCs/>
          <w:i/>
          <w:iCs/>
        </w:rPr>
        <w:t xml:space="preserve"> </w:t>
      </w:r>
      <w:r w:rsidRPr="00445239">
        <w:rPr>
          <w:b/>
          <w:bCs/>
          <w:i/>
          <w:iCs/>
        </w:rPr>
        <w:t>La santé des adolescents</w:t>
      </w:r>
    </w:p>
    <w:p w:rsidR="005D7AA2" w:rsidRPr="004027B4" w:rsidRDefault="005D7AA2" w:rsidP="003D657D">
      <w:pPr>
        <w:spacing w:before="240" w:after="240"/>
        <w:rPr>
          <w:bCs/>
          <w:szCs w:val="24"/>
        </w:rPr>
      </w:pPr>
      <w:r>
        <w:rPr>
          <w:szCs w:val="24"/>
        </w:rPr>
        <w:t>227</w:t>
      </w:r>
      <w:r w:rsidRPr="00FB05EC">
        <w:rPr>
          <w:szCs w:val="24"/>
        </w:rPr>
        <w:t>.</w:t>
      </w:r>
      <w:r w:rsidR="006D6CBD">
        <w:rPr>
          <w:b/>
          <w:bCs/>
          <w:szCs w:val="24"/>
        </w:rPr>
        <w:tab/>
      </w:r>
      <w:r w:rsidRPr="004027B4">
        <w:rPr>
          <w:bCs/>
          <w:szCs w:val="24"/>
        </w:rPr>
        <w:t>Dans le cadre de la poursuite de l</w:t>
      </w:r>
      <w:r w:rsidR="00CC7090">
        <w:rPr>
          <w:bCs/>
          <w:szCs w:val="24"/>
        </w:rPr>
        <w:t>’</w:t>
      </w:r>
      <w:r w:rsidRPr="004027B4">
        <w:rPr>
          <w:bCs/>
          <w:szCs w:val="24"/>
        </w:rPr>
        <w:t>effort déjà consenti par les autorités publiques à la santé des adolescents et</w:t>
      </w:r>
      <w:r w:rsidR="001162DF">
        <w:rPr>
          <w:bCs/>
          <w:szCs w:val="24"/>
        </w:rPr>
        <w:t xml:space="preserve"> </w:t>
      </w:r>
      <w:r w:rsidRPr="004027B4">
        <w:rPr>
          <w:bCs/>
          <w:szCs w:val="24"/>
        </w:rPr>
        <w:t>à la protection de leurs droits, l</w:t>
      </w:r>
      <w:r w:rsidR="00CC7090">
        <w:rPr>
          <w:bCs/>
          <w:szCs w:val="24"/>
        </w:rPr>
        <w:t>’</w:t>
      </w:r>
      <w:r w:rsidRPr="004027B4">
        <w:rPr>
          <w:bCs/>
          <w:szCs w:val="24"/>
        </w:rPr>
        <w:t>Office National de la famille et de la Population (ONFP) a développé</w:t>
      </w:r>
      <w:r w:rsidR="001162DF">
        <w:rPr>
          <w:bCs/>
          <w:szCs w:val="24"/>
        </w:rPr>
        <w:t xml:space="preserve"> </w:t>
      </w:r>
      <w:r w:rsidRPr="004027B4">
        <w:rPr>
          <w:bCs/>
          <w:szCs w:val="24"/>
        </w:rPr>
        <w:t>une stratégie d</w:t>
      </w:r>
      <w:r w:rsidR="00CC7090">
        <w:rPr>
          <w:bCs/>
          <w:szCs w:val="24"/>
        </w:rPr>
        <w:t>’</w:t>
      </w:r>
      <w:r w:rsidRPr="004027B4">
        <w:rPr>
          <w:bCs/>
          <w:szCs w:val="24"/>
        </w:rPr>
        <w:t>information et d</w:t>
      </w:r>
      <w:r w:rsidR="00CC7090">
        <w:rPr>
          <w:bCs/>
          <w:szCs w:val="24"/>
        </w:rPr>
        <w:t>’</w:t>
      </w:r>
      <w:r w:rsidRPr="004027B4">
        <w:rPr>
          <w:bCs/>
          <w:szCs w:val="24"/>
        </w:rPr>
        <w:t>éducation</w:t>
      </w:r>
      <w:r w:rsidR="001162DF">
        <w:rPr>
          <w:bCs/>
          <w:szCs w:val="24"/>
        </w:rPr>
        <w:t xml:space="preserve"> </w:t>
      </w:r>
      <w:r w:rsidRPr="004027B4">
        <w:rPr>
          <w:bCs/>
          <w:szCs w:val="24"/>
        </w:rPr>
        <w:t xml:space="preserve">en vue de mieux sensibiliser les jeunes et les adolescents à la santé mentale, à la santé reproductive et aux conduites à risque. Il a également instauré des consultations médicales spécialisées pour les adolescents et les jeunes.  </w:t>
      </w:r>
    </w:p>
    <w:p w:rsidR="005D7AA2" w:rsidRPr="006D6CBD" w:rsidRDefault="005D7AA2" w:rsidP="003D657D">
      <w:pPr>
        <w:keepNext/>
        <w:spacing w:before="240" w:after="240"/>
        <w:jc w:val="center"/>
        <w:rPr>
          <w:b/>
          <w:szCs w:val="24"/>
        </w:rPr>
      </w:pPr>
      <w:r w:rsidRPr="006D6CBD">
        <w:rPr>
          <w:b/>
          <w:szCs w:val="24"/>
        </w:rPr>
        <w:t>Tableau 17</w:t>
      </w:r>
      <w:r w:rsidR="006D6CBD" w:rsidRPr="006D6CBD">
        <w:rPr>
          <w:b/>
          <w:szCs w:val="24"/>
        </w:rPr>
        <w:t xml:space="preserve">. </w:t>
      </w:r>
      <w:r w:rsidRPr="006D6CBD">
        <w:rPr>
          <w:b/>
          <w:szCs w:val="24"/>
        </w:rPr>
        <w:t xml:space="preserve"> Évolutio</w:t>
      </w:r>
      <w:r w:rsidR="006D6CBD" w:rsidRPr="006D6CBD">
        <w:rPr>
          <w:b/>
          <w:szCs w:val="24"/>
        </w:rPr>
        <w:t xml:space="preserve">n du nombre des jeunes qui ont </w:t>
      </w:r>
      <w:r w:rsidRPr="006D6CBD">
        <w:rPr>
          <w:b/>
          <w:szCs w:val="24"/>
        </w:rPr>
        <w:t>bénéficié de l</w:t>
      </w:r>
      <w:r w:rsidR="00CC7090">
        <w:rPr>
          <w:b/>
          <w:szCs w:val="24"/>
        </w:rPr>
        <w:t>’</w:t>
      </w:r>
      <w:r w:rsidRPr="006D6CBD">
        <w:rPr>
          <w:b/>
          <w:szCs w:val="24"/>
        </w:rPr>
        <w:t>éducation</w:t>
      </w:r>
      <w:r w:rsidR="006D6CBD" w:rsidRPr="006D6CBD">
        <w:rPr>
          <w:b/>
          <w:szCs w:val="24"/>
        </w:rPr>
        <w:br/>
        <w:t xml:space="preserve">pour la santé en </w:t>
      </w:r>
      <w:r w:rsidRPr="006D6CBD">
        <w:rPr>
          <w:b/>
          <w:szCs w:val="24"/>
        </w:rPr>
        <w:t>2003-2006</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81"/>
        <w:gridCol w:w="1354"/>
        <w:gridCol w:w="1354"/>
        <w:gridCol w:w="1354"/>
        <w:gridCol w:w="1354"/>
      </w:tblGrid>
      <w:tr w:rsidR="005D7AA2" w:rsidRPr="006D6CBD" w:rsidTr="006D6CBD">
        <w:tblPrEx>
          <w:tblCellMar>
            <w:top w:w="0" w:type="dxa"/>
            <w:bottom w:w="0" w:type="dxa"/>
          </w:tblCellMar>
        </w:tblPrEx>
        <w:trPr>
          <w:jc w:val="center"/>
        </w:trPr>
        <w:tc>
          <w:tcPr>
            <w:tcW w:w="2835" w:type="dxa"/>
            <w:vAlign w:val="center"/>
          </w:tcPr>
          <w:p w:rsidR="005D7AA2" w:rsidRPr="006D6CBD" w:rsidRDefault="005D7AA2" w:rsidP="003D657D">
            <w:pPr>
              <w:spacing w:before="60" w:after="60"/>
              <w:jc w:val="center"/>
              <w:rPr>
                <w:bCs/>
                <w:szCs w:val="24"/>
              </w:rPr>
            </w:pPr>
            <w:r w:rsidRPr="006D6CBD">
              <w:rPr>
                <w:bCs/>
                <w:szCs w:val="24"/>
              </w:rPr>
              <w:t>Années</w:t>
            </w:r>
          </w:p>
        </w:tc>
        <w:tc>
          <w:tcPr>
            <w:tcW w:w="940" w:type="dxa"/>
            <w:vAlign w:val="center"/>
          </w:tcPr>
          <w:p w:rsidR="005D7AA2" w:rsidRPr="006D6CBD" w:rsidRDefault="005D7AA2" w:rsidP="003D657D">
            <w:pPr>
              <w:spacing w:before="60" w:after="60"/>
              <w:jc w:val="center"/>
              <w:rPr>
                <w:bCs/>
                <w:szCs w:val="24"/>
              </w:rPr>
            </w:pPr>
            <w:r w:rsidRPr="006D6CBD">
              <w:rPr>
                <w:bCs/>
                <w:szCs w:val="24"/>
              </w:rPr>
              <w:t>2003</w:t>
            </w:r>
          </w:p>
        </w:tc>
        <w:tc>
          <w:tcPr>
            <w:tcW w:w="940" w:type="dxa"/>
            <w:vAlign w:val="center"/>
          </w:tcPr>
          <w:p w:rsidR="005D7AA2" w:rsidRPr="006D6CBD" w:rsidRDefault="005D7AA2" w:rsidP="003D657D">
            <w:pPr>
              <w:spacing w:before="60" w:after="60"/>
              <w:jc w:val="center"/>
              <w:rPr>
                <w:bCs/>
                <w:szCs w:val="24"/>
              </w:rPr>
            </w:pPr>
            <w:r w:rsidRPr="006D6CBD">
              <w:rPr>
                <w:bCs/>
                <w:szCs w:val="24"/>
              </w:rPr>
              <w:t>2004</w:t>
            </w:r>
          </w:p>
        </w:tc>
        <w:tc>
          <w:tcPr>
            <w:tcW w:w="940" w:type="dxa"/>
            <w:vAlign w:val="center"/>
          </w:tcPr>
          <w:p w:rsidR="005D7AA2" w:rsidRPr="006D6CBD" w:rsidRDefault="005D7AA2" w:rsidP="003D657D">
            <w:pPr>
              <w:spacing w:before="60" w:after="60"/>
              <w:jc w:val="center"/>
              <w:rPr>
                <w:bCs/>
                <w:szCs w:val="24"/>
              </w:rPr>
            </w:pPr>
            <w:r w:rsidRPr="006D6CBD">
              <w:rPr>
                <w:bCs/>
                <w:szCs w:val="24"/>
              </w:rPr>
              <w:t>2005</w:t>
            </w:r>
          </w:p>
        </w:tc>
        <w:tc>
          <w:tcPr>
            <w:tcW w:w="940" w:type="dxa"/>
            <w:vAlign w:val="center"/>
          </w:tcPr>
          <w:p w:rsidR="005D7AA2" w:rsidRPr="006D6CBD" w:rsidRDefault="005D7AA2" w:rsidP="003D657D">
            <w:pPr>
              <w:spacing w:before="60" w:after="60"/>
              <w:jc w:val="center"/>
              <w:rPr>
                <w:bCs/>
                <w:szCs w:val="24"/>
              </w:rPr>
            </w:pPr>
            <w:r w:rsidRPr="006D6CBD">
              <w:rPr>
                <w:bCs/>
                <w:szCs w:val="24"/>
              </w:rPr>
              <w:t>2006</w:t>
            </w:r>
          </w:p>
        </w:tc>
      </w:tr>
      <w:tr w:rsidR="005D7AA2" w:rsidRPr="006D6CBD" w:rsidTr="00537847">
        <w:tblPrEx>
          <w:tblCellMar>
            <w:top w:w="0" w:type="dxa"/>
            <w:bottom w:w="0" w:type="dxa"/>
          </w:tblCellMar>
        </w:tblPrEx>
        <w:trPr>
          <w:jc w:val="center"/>
        </w:trPr>
        <w:tc>
          <w:tcPr>
            <w:tcW w:w="2835" w:type="dxa"/>
          </w:tcPr>
          <w:p w:rsidR="005D7AA2" w:rsidRPr="006D6CBD" w:rsidRDefault="006D6CBD" w:rsidP="003D657D">
            <w:pPr>
              <w:spacing w:before="60" w:after="60"/>
              <w:rPr>
                <w:szCs w:val="24"/>
              </w:rPr>
            </w:pPr>
            <w:r w:rsidRPr="006D6CBD">
              <w:rPr>
                <w:szCs w:val="24"/>
              </w:rPr>
              <w:t>R</w:t>
            </w:r>
            <w:r>
              <w:rPr>
                <w:szCs w:val="24"/>
              </w:rPr>
              <w:t>é</w:t>
            </w:r>
            <w:r w:rsidRPr="006D6CBD">
              <w:rPr>
                <w:szCs w:val="24"/>
              </w:rPr>
              <w:t>alisation de l</w:t>
            </w:r>
            <w:r w:rsidR="00CC7090">
              <w:rPr>
                <w:szCs w:val="24"/>
              </w:rPr>
              <w:t>’</w:t>
            </w:r>
            <w:r w:rsidRPr="006D6CBD">
              <w:rPr>
                <w:szCs w:val="24"/>
              </w:rPr>
              <w:t>ONFP</w:t>
            </w:r>
          </w:p>
        </w:tc>
        <w:tc>
          <w:tcPr>
            <w:tcW w:w="940" w:type="dxa"/>
            <w:vAlign w:val="bottom"/>
          </w:tcPr>
          <w:p w:rsidR="005D7AA2" w:rsidRPr="006D6CBD" w:rsidRDefault="005D7AA2" w:rsidP="003D657D">
            <w:pPr>
              <w:spacing w:before="60" w:after="60"/>
              <w:jc w:val="right"/>
              <w:rPr>
                <w:szCs w:val="24"/>
              </w:rPr>
            </w:pPr>
            <w:r w:rsidRPr="006D6CBD">
              <w:rPr>
                <w:szCs w:val="24"/>
              </w:rPr>
              <w:t>98</w:t>
            </w:r>
            <w:r w:rsidR="006D6CBD">
              <w:rPr>
                <w:szCs w:val="24"/>
              </w:rPr>
              <w:t xml:space="preserve"> </w:t>
            </w:r>
            <w:r w:rsidRPr="006D6CBD">
              <w:rPr>
                <w:szCs w:val="24"/>
              </w:rPr>
              <w:t>083</w:t>
            </w:r>
          </w:p>
        </w:tc>
        <w:tc>
          <w:tcPr>
            <w:tcW w:w="940" w:type="dxa"/>
            <w:vAlign w:val="bottom"/>
          </w:tcPr>
          <w:p w:rsidR="005D7AA2" w:rsidRPr="006D6CBD" w:rsidRDefault="005D7AA2" w:rsidP="003D657D">
            <w:pPr>
              <w:spacing w:before="60" w:after="60"/>
              <w:jc w:val="right"/>
              <w:rPr>
                <w:szCs w:val="24"/>
              </w:rPr>
            </w:pPr>
            <w:r w:rsidRPr="006D6CBD">
              <w:rPr>
                <w:szCs w:val="24"/>
              </w:rPr>
              <w:t>148</w:t>
            </w:r>
            <w:r w:rsidR="006D6CBD">
              <w:rPr>
                <w:szCs w:val="24"/>
              </w:rPr>
              <w:t xml:space="preserve"> </w:t>
            </w:r>
            <w:r w:rsidRPr="006D6CBD">
              <w:rPr>
                <w:szCs w:val="24"/>
              </w:rPr>
              <w:t>865</w:t>
            </w:r>
          </w:p>
        </w:tc>
        <w:tc>
          <w:tcPr>
            <w:tcW w:w="940" w:type="dxa"/>
            <w:vAlign w:val="bottom"/>
          </w:tcPr>
          <w:p w:rsidR="005D7AA2" w:rsidRPr="006D6CBD" w:rsidRDefault="005D7AA2" w:rsidP="003D657D">
            <w:pPr>
              <w:spacing w:before="60" w:after="60"/>
              <w:jc w:val="right"/>
              <w:rPr>
                <w:szCs w:val="24"/>
              </w:rPr>
            </w:pPr>
            <w:r w:rsidRPr="006D6CBD">
              <w:rPr>
                <w:szCs w:val="24"/>
              </w:rPr>
              <w:t>285</w:t>
            </w:r>
            <w:r w:rsidR="006D6CBD">
              <w:rPr>
                <w:szCs w:val="24"/>
              </w:rPr>
              <w:t xml:space="preserve"> </w:t>
            </w:r>
            <w:r w:rsidRPr="006D6CBD">
              <w:rPr>
                <w:szCs w:val="24"/>
              </w:rPr>
              <w:t>096</w:t>
            </w:r>
          </w:p>
        </w:tc>
        <w:tc>
          <w:tcPr>
            <w:tcW w:w="940" w:type="dxa"/>
            <w:vAlign w:val="bottom"/>
          </w:tcPr>
          <w:p w:rsidR="005D7AA2" w:rsidRPr="006D6CBD" w:rsidRDefault="005D7AA2" w:rsidP="003D657D">
            <w:pPr>
              <w:spacing w:before="60" w:after="60"/>
              <w:jc w:val="right"/>
              <w:rPr>
                <w:szCs w:val="24"/>
              </w:rPr>
            </w:pPr>
            <w:r w:rsidRPr="006D6CBD">
              <w:rPr>
                <w:szCs w:val="24"/>
              </w:rPr>
              <w:t>259</w:t>
            </w:r>
            <w:r w:rsidR="006D6CBD">
              <w:rPr>
                <w:szCs w:val="24"/>
              </w:rPr>
              <w:t xml:space="preserve"> </w:t>
            </w:r>
            <w:r w:rsidRPr="006D6CBD">
              <w:rPr>
                <w:szCs w:val="24"/>
              </w:rPr>
              <w:t>161</w:t>
            </w:r>
          </w:p>
        </w:tc>
      </w:tr>
      <w:tr w:rsidR="005D7AA2" w:rsidRPr="006D6CBD" w:rsidTr="00537847">
        <w:tblPrEx>
          <w:tblCellMar>
            <w:top w:w="0" w:type="dxa"/>
            <w:bottom w:w="0" w:type="dxa"/>
          </w:tblCellMar>
        </w:tblPrEx>
        <w:trPr>
          <w:jc w:val="center"/>
        </w:trPr>
        <w:tc>
          <w:tcPr>
            <w:tcW w:w="2835" w:type="dxa"/>
          </w:tcPr>
          <w:p w:rsidR="005D7AA2" w:rsidRPr="006D6CBD" w:rsidRDefault="006D6CBD" w:rsidP="003D657D">
            <w:pPr>
              <w:spacing w:before="60" w:after="60"/>
              <w:rPr>
                <w:szCs w:val="24"/>
              </w:rPr>
            </w:pPr>
            <w:r w:rsidRPr="006D6CBD">
              <w:rPr>
                <w:szCs w:val="24"/>
              </w:rPr>
              <w:t>R</w:t>
            </w:r>
            <w:r>
              <w:rPr>
                <w:szCs w:val="24"/>
              </w:rPr>
              <w:t>é</w:t>
            </w:r>
            <w:r w:rsidRPr="006D6CBD">
              <w:rPr>
                <w:szCs w:val="24"/>
              </w:rPr>
              <w:t>alisation de partenaires</w:t>
            </w:r>
          </w:p>
        </w:tc>
        <w:tc>
          <w:tcPr>
            <w:tcW w:w="940" w:type="dxa"/>
            <w:vAlign w:val="bottom"/>
          </w:tcPr>
          <w:p w:rsidR="005D7AA2" w:rsidRPr="006D6CBD" w:rsidRDefault="005D7AA2" w:rsidP="003D657D">
            <w:pPr>
              <w:spacing w:before="60" w:after="60"/>
              <w:jc w:val="right"/>
              <w:rPr>
                <w:szCs w:val="24"/>
              </w:rPr>
            </w:pPr>
            <w:r w:rsidRPr="006D6CBD">
              <w:rPr>
                <w:szCs w:val="24"/>
              </w:rPr>
              <w:t>22</w:t>
            </w:r>
            <w:r w:rsidR="006D6CBD">
              <w:rPr>
                <w:szCs w:val="24"/>
              </w:rPr>
              <w:t xml:space="preserve"> </w:t>
            </w:r>
            <w:r w:rsidRPr="006D6CBD">
              <w:rPr>
                <w:szCs w:val="24"/>
              </w:rPr>
              <w:t>000</w:t>
            </w:r>
          </w:p>
        </w:tc>
        <w:tc>
          <w:tcPr>
            <w:tcW w:w="940" w:type="dxa"/>
            <w:vAlign w:val="bottom"/>
          </w:tcPr>
          <w:p w:rsidR="005D7AA2" w:rsidRPr="006D6CBD" w:rsidRDefault="005D7AA2" w:rsidP="003D657D">
            <w:pPr>
              <w:spacing w:before="60" w:after="60"/>
              <w:jc w:val="right"/>
              <w:rPr>
                <w:szCs w:val="24"/>
              </w:rPr>
            </w:pPr>
            <w:r w:rsidRPr="006D6CBD">
              <w:rPr>
                <w:szCs w:val="24"/>
              </w:rPr>
              <w:t>73</w:t>
            </w:r>
            <w:r w:rsidR="006D6CBD">
              <w:rPr>
                <w:szCs w:val="24"/>
              </w:rPr>
              <w:t xml:space="preserve"> </w:t>
            </w:r>
            <w:r w:rsidRPr="006D6CBD">
              <w:rPr>
                <w:szCs w:val="24"/>
              </w:rPr>
              <w:t>000</w:t>
            </w:r>
          </w:p>
        </w:tc>
        <w:tc>
          <w:tcPr>
            <w:tcW w:w="940" w:type="dxa"/>
            <w:vAlign w:val="bottom"/>
          </w:tcPr>
          <w:p w:rsidR="005D7AA2" w:rsidRPr="006D6CBD" w:rsidRDefault="005D7AA2" w:rsidP="003D657D">
            <w:pPr>
              <w:spacing w:before="60" w:after="60"/>
              <w:jc w:val="right"/>
              <w:rPr>
                <w:szCs w:val="24"/>
              </w:rPr>
            </w:pPr>
            <w:r w:rsidRPr="006D6CBD">
              <w:rPr>
                <w:szCs w:val="24"/>
              </w:rPr>
              <w:t>83</w:t>
            </w:r>
            <w:r w:rsidR="006D6CBD">
              <w:rPr>
                <w:szCs w:val="24"/>
              </w:rPr>
              <w:t xml:space="preserve"> </w:t>
            </w:r>
            <w:r w:rsidRPr="006D6CBD">
              <w:rPr>
                <w:szCs w:val="24"/>
              </w:rPr>
              <w:t>000</w:t>
            </w:r>
          </w:p>
        </w:tc>
        <w:tc>
          <w:tcPr>
            <w:tcW w:w="940" w:type="dxa"/>
            <w:vAlign w:val="bottom"/>
          </w:tcPr>
          <w:p w:rsidR="005D7AA2" w:rsidRPr="006D6CBD" w:rsidRDefault="005D7AA2" w:rsidP="003D657D">
            <w:pPr>
              <w:spacing w:before="60" w:after="60"/>
              <w:jc w:val="right"/>
              <w:rPr>
                <w:szCs w:val="24"/>
              </w:rPr>
            </w:pPr>
            <w:r w:rsidRPr="006D6CBD">
              <w:rPr>
                <w:szCs w:val="24"/>
              </w:rPr>
              <w:t>79</w:t>
            </w:r>
            <w:r w:rsidR="006D6CBD">
              <w:rPr>
                <w:szCs w:val="24"/>
              </w:rPr>
              <w:t xml:space="preserve"> </w:t>
            </w:r>
            <w:r w:rsidRPr="006D6CBD">
              <w:rPr>
                <w:szCs w:val="24"/>
              </w:rPr>
              <w:t>650</w:t>
            </w:r>
          </w:p>
        </w:tc>
      </w:tr>
      <w:tr w:rsidR="005D7AA2" w:rsidRPr="006D6CBD" w:rsidTr="00537847">
        <w:tblPrEx>
          <w:tblCellMar>
            <w:top w:w="0" w:type="dxa"/>
            <w:bottom w:w="0" w:type="dxa"/>
          </w:tblCellMar>
        </w:tblPrEx>
        <w:trPr>
          <w:jc w:val="center"/>
        </w:trPr>
        <w:tc>
          <w:tcPr>
            <w:tcW w:w="2835" w:type="dxa"/>
          </w:tcPr>
          <w:p w:rsidR="005D7AA2" w:rsidRPr="006D6CBD" w:rsidRDefault="006D6CBD" w:rsidP="003D657D">
            <w:pPr>
              <w:spacing w:before="60" w:after="60"/>
              <w:rPr>
                <w:bCs/>
                <w:szCs w:val="24"/>
              </w:rPr>
            </w:pPr>
            <w:r>
              <w:rPr>
                <w:bCs/>
                <w:szCs w:val="24"/>
              </w:rPr>
              <w:t>Total</w:t>
            </w:r>
          </w:p>
        </w:tc>
        <w:tc>
          <w:tcPr>
            <w:tcW w:w="940" w:type="dxa"/>
            <w:vAlign w:val="bottom"/>
          </w:tcPr>
          <w:p w:rsidR="005D7AA2" w:rsidRPr="006D6CBD" w:rsidRDefault="005D7AA2" w:rsidP="003D657D">
            <w:pPr>
              <w:spacing w:before="60" w:after="60"/>
              <w:jc w:val="right"/>
              <w:rPr>
                <w:szCs w:val="24"/>
              </w:rPr>
            </w:pPr>
            <w:r w:rsidRPr="006D6CBD">
              <w:rPr>
                <w:szCs w:val="24"/>
              </w:rPr>
              <w:t>120</w:t>
            </w:r>
            <w:r w:rsidR="006D6CBD">
              <w:rPr>
                <w:szCs w:val="24"/>
              </w:rPr>
              <w:t xml:space="preserve"> </w:t>
            </w:r>
            <w:r w:rsidRPr="006D6CBD">
              <w:rPr>
                <w:szCs w:val="24"/>
              </w:rPr>
              <w:t>083</w:t>
            </w:r>
          </w:p>
        </w:tc>
        <w:tc>
          <w:tcPr>
            <w:tcW w:w="940" w:type="dxa"/>
            <w:vAlign w:val="bottom"/>
          </w:tcPr>
          <w:p w:rsidR="005D7AA2" w:rsidRPr="006D6CBD" w:rsidRDefault="005D7AA2" w:rsidP="003D657D">
            <w:pPr>
              <w:spacing w:before="60" w:after="60"/>
              <w:jc w:val="right"/>
              <w:rPr>
                <w:szCs w:val="24"/>
              </w:rPr>
            </w:pPr>
            <w:r w:rsidRPr="006D6CBD">
              <w:rPr>
                <w:szCs w:val="24"/>
              </w:rPr>
              <w:t>257</w:t>
            </w:r>
            <w:r w:rsidR="006D6CBD">
              <w:rPr>
                <w:szCs w:val="24"/>
              </w:rPr>
              <w:t xml:space="preserve"> </w:t>
            </w:r>
            <w:r w:rsidRPr="006D6CBD">
              <w:rPr>
                <w:szCs w:val="24"/>
              </w:rPr>
              <w:t>865</w:t>
            </w:r>
          </w:p>
        </w:tc>
        <w:tc>
          <w:tcPr>
            <w:tcW w:w="940" w:type="dxa"/>
            <w:vAlign w:val="bottom"/>
          </w:tcPr>
          <w:p w:rsidR="005D7AA2" w:rsidRPr="006D6CBD" w:rsidRDefault="005D7AA2" w:rsidP="003D657D">
            <w:pPr>
              <w:spacing w:before="60" w:after="60"/>
              <w:jc w:val="right"/>
              <w:rPr>
                <w:szCs w:val="24"/>
              </w:rPr>
            </w:pPr>
            <w:r w:rsidRPr="006D6CBD">
              <w:rPr>
                <w:szCs w:val="24"/>
              </w:rPr>
              <w:t>368</w:t>
            </w:r>
            <w:r w:rsidR="006D6CBD">
              <w:rPr>
                <w:szCs w:val="24"/>
              </w:rPr>
              <w:t xml:space="preserve"> </w:t>
            </w:r>
            <w:r w:rsidRPr="006D6CBD">
              <w:rPr>
                <w:szCs w:val="24"/>
              </w:rPr>
              <w:t>096</w:t>
            </w:r>
          </w:p>
        </w:tc>
        <w:tc>
          <w:tcPr>
            <w:tcW w:w="940" w:type="dxa"/>
            <w:vAlign w:val="bottom"/>
          </w:tcPr>
          <w:p w:rsidR="005D7AA2" w:rsidRPr="006D6CBD" w:rsidRDefault="005D7AA2" w:rsidP="003D657D">
            <w:pPr>
              <w:spacing w:before="60" w:after="60"/>
              <w:jc w:val="right"/>
              <w:rPr>
                <w:szCs w:val="24"/>
              </w:rPr>
            </w:pPr>
            <w:r w:rsidRPr="006D6CBD">
              <w:rPr>
                <w:szCs w:val="24"/>
              </w:rPr>
              <w:t>338</w:t>
            </w:r>
            <w:r w:rsidR="006D6CBD">
              <w:rPr>
                <w:szCs w:val="24"/>
              </w:rPr>
              <w:t xml:space="preserve"> </w:t>
            </w:r>
            <w:r w:rsidRPr="006D6CBD">
              <w:rPr>
                <w:szCs w:val="24"/>
              </w:rPr>
              <w:t>811</w:t>
            </w:r>
          </w:p>
        </w:tc>
      </w:tr>
    </w:tbl>
    <w:p w:rsidR="005D7AA2" w:rsidRPr="00CC5ED5" w:rsidRDefault="005D7AA2" w:rsidP="003D657D">
      <w:pPr>
        <w:spacing w:before="120" w:after="240"/>
        <w:ind w:firstLine="567"/>
        <w:rPr>
          <w:bCs/>
          <w:szCs w:val="24"/>
        </w:rPr>
      </w:pPr>
      <w:r w:rsidRPr="00CC5ED5">
        <w:rPr>
          <w:bCs/>
          <w:i/>
          <w:szCs w:val="24"/>
        </w:rPr>
        <w:t>Source</w:t>
      </w:r>
      <w:r w:rsidR="00416139" w:rsidRPr="00CC5ED5">
        <w:rPr>
          <w:bCs/>
          <w:szCs w:val="24"/>
        </w:rPr>
        <w:t>:</w:t>
      </w:r>
      <w:r w:rsidRPr="00CC5ED5">
        <w:rPr>
          <w:bCs/>
          <w:szCs w:val="24"/>
        </w:rPr>
        <w:t xml:space="preserve"> ONFP</w:t>
      </w:r>
      <w:r w:rsidR="006D6CBD" w:rsidRPr="00CC5ED5">
        <w:rPr>
          <w:bCs/>
          <w:szCs w:val="24"/>
        </w:rPr>
        <w:t>.</w:t>
      </w:r>
    </w:p>
    <w:p w:rsidR="005D7AA2" w:rsidRPr="004027B4" w:rsidRDefault="005D7AA2" w:rsidP="003D657D">
      <w:pPr>
        <w:spacing w:before="240" w:after="240"/>
        <w:rPr>
          <w:bCs/>
          <w:szCs w:val="24"/>
        </w:rPr>
      </w:pPr>
      <w:r>
        <w:rPr>
          <w:szCs w:val="24"/>
        </w:rPr>
        <w:t>228</w:t>
      </w:r>
      <w:r w:rsidRPr="00FB05EC">
        <w:rPr>
          <w:szCs w:val="24"/>
        </w:rPr>
        <w:t>.</w:t>
      </w:r>
      <w:r w:rsidR="006D6CBD">
        <w:rPr>
          <w:b/>
          <w:bCs/>
          <w:szCs w:val="24"/>
        </w:rPr>
        <w:tab/>
      </w:r>
      <w:r w:rsidRPr="004027B4">
        <w:rPr>
          <w:bCs/>
          <w:szCs w:val="24"/>
        </w:rPr>
        <w:t>Afin de sensibiliser les jeunes et les adolescents à la prévention de l</w:t>
      </w:r>
      <w:r w:rsidR="00CC7090">
        <w:rPr>
          <w:bCs/>
          <w:szCs w:val="24"/>
        </w:rPr>
        <w:t>’</w:t>
      </w:r>
      <w:r w:rsidRPr="004027B4">
        <w:rPr>
          <w:bCs/>
          <w:szCs w:val="24"/>
        </w:rPr>
        <w:t>handicap et à l</w:t>
      </w:r>
      <w:r w:rsidR="00CC7090">
        <w:rPr>
          <w:bCs/>
          <w:szCs w:val="24"/>
        </w:rPr>
        <w:t>’</w:t>
      </w:r>
      <w:r w:rsidRPr="004027B4">
        <w:rPr>
          <w:bCs/>
          <w:szCs w:val="24"/>
        </w:rPr>
        <w:t>importance des consultations prénuptiales, une stratégie d</w:t>
      </w:r>
      <w:r w:rsidR="00CC7090">
        <w:rPr>
          <w:bCs/>
          <w:szCs w:val="24"/>
        </w:rPr>
        <w:t>’</w:t>
      </w:r>
      <w:r w:rsidRPr="004027B4">
        <w:rPr>
          <w:bCs/>
          <w:szCs w:val="24"/>
        </w:rPr>
        <w:t>information et d</w:t>
      </w:r>
      <w:r w:rsidR="00CC7090">
        <w:rPr>
          <w:bCs/>
          <w:szCs w:val="24"/>
        </w:rPr>
        <w:t>’</w:t>
      </w:r>
      <w:r w:rsidRPr="004027B4">
        <w:rPr>
          <w:bCs/>
          <w:szCs w:val="24"/>
        </w:rPr>
        <w:t>éducation</w:t>
      </w:r>
      <w:r w:rsidR="001162DF">
        <w:rPr>
          <w:bCs/>
          <w:szCs w:val="24"/>
        </w:rPr>
        <w:t xml:space="preserve"> </w:t>
      </w:r>
      <w:r w:rsidRPr="004027B4">
        <w:rPr>
          <w:bCs/>
          <w:szCs w:val="24"/>
        </w:rPr>
        <w:t>a été développée par l</w:t>
      </w:r>
      <w:r w:rsidR="00CC7090">
        <w:rPr>
          <w:bCs/>
          <w:szCs w:val="24"/>
        </w:rPr>
        <w:t>’</w:t>
      </w:r>
      <w:r w:rsidRPr="004027B4">
        <w:rPr>
          <w:bCs/>
          <w:szCs w:val="24"/>
        </w:rPr>
        <w:t>IEC</w:t>
      </w:r>
      <w:r w:rsidR="00156F16">
        <w:rPr>
          <w:bCs/>
          <w:szCs w:val="24"/>
        </w:rPr>
        <w:t>.</w:t>
      </w:r>
    </w:p>
    <w:p w:rsidR="005D7AA2" w:rsidRPr="004027B4" w:rsidRDefault="005D7AA2" w:rsidP="003D657D">
      <w:pPr>
        <w:spacing w:before="240" w:after="240"/>
        <w:rPr>
          <w:bCs/>
          <w:szCs w:val="24"/>
        </w:rPr>
      </w:pPr>
      <w:r>
        <w:rPr>
          <w:szCs w:val="24"/>
        </w:rPr>
        <w:t>229</w:t>
      </w:r>
      <w:r w:rsidRPr="004027B4">
        <w:rPr>
          <w:szCs w:val="24"/>
        </w:rPr>
        <w:t>.</w:t>
      </w:r>
      <w:r w:rsidR="00156F16">
        <w:rPr>
          <w:bCs/>
          <w:szCs w:val="24"/>
        </w:rPr>
        <w:tab/>
      </w:r>
      <w:r w:rsidRPr="004027B4">
        <w:rPr>
          <w:bCs/>
          <w:szCs w:val="24"/>
        </w:rPr>
        <w:t>En milieu scolaire, le Ministère de la santé publique a développé un programme axé sur trois composantes</w:t>
      </w:r>
      <w:r w:rsidR="00416139" w:rsidRPr="004027B4">
        <w:rPr>
          <w:bCs/>
          <w:szCs w:val="24"/>
        </w:rPr>
        <w:t>:</w:t>
      </w:r>
      <w:r w:rsidRPr="004027B4">
        <w:rPr>
          <w:bCs/>
          <w:szCs w:val="24"/>
        </w:rPr>
        <w:t xml:space="preserve"> la santé mentale, la santé reproductive et l</w:t>
      </w:r>
      <w:r w:rsidR="00CC7090">
        <w:rPr>
          <w:bCs/>
          <w:szCs w:val="24"/>
        </w:rPr>
        <w:t>’</w:t>
      </w:r>
      <w:r w:rsidR="00156F16">
        <w:rPr>
          <w:bCs/>
          <w:szCs w:val="24"/>
        </w:rPr>
        <w:t>éducation pour la santé. Ce </w:t>
      </w:r>
      <w:r w:rsidRPr="004027B4">
        <w:rPr>
          <w:bCs/>
          <w:szCs w:val="24"/>
        </w:rPr>
        <w:t>programme consiste à soutenir les consultations de psychiatrie ainsi que les cellules et les bureaux d</w:t>
      </w:r>
      <w:r w:rsidR="00CC7090">
        <w:rPr>
          <w:bCs/>
          <w:szCs w:val="24"/>
        </w:rPr>
        <w:t>’</w:t>
      </w:r>
      <w:r w:rsidRPr="004027B4">
        <w:rPr>
          <w:bCs/>
          <w:szCs w:val="24"/>
        </w:rPr>
        <w:t>écoute et d</w:t>
      </w:r>
      <w:r w:rsidR="00CC7090">
        <w:rPr>
          <w:bCs/>
          <w:szCs w:val="24"/>
        </w:rPr>
        <w:t>’</w:t>
      </w:r>
      <w:r w:rsidRPr="004027B4">
        <w:rPr>
          <w:bCs/>
          <w:szCs w:val="24"/>
        </w:rPr>
        <w:t>orientation dont le nombre a atteint</w:t>
      </w:r>
      <w:r w:rsidR="00156F16">
        <w:rPr>
          <w:bCs/>
          <w:szCs w:val="24"/>
        </w:rPr>
        <w:t xml:space="preserve"> 125 en 2007 et 247 en 2007. Le </w:t>
      </w:r>
      <w:r w:rsidRPr="004027B4">
        <w:rPr>
          <w:bCs/>
          <w:szCs w:val="24"/>
        </w:rPr>
        <w:t xml:space="preserve">nombre de jeunes ayant bénéficié de ces consultations est </w:t>
      </w:r>
      <w:r w:rsidR="00156F16">
        <w:rPr>
          <w:bCs/>
          <w:szCs w:val="24"/>
        </w:rPr>
        <w:t>passé de 11 359 en 2003-2004 à 14 </w:t>
      </w:r>
      <w:r w:rsidRPr="004027B4">
        <w:rPr>
          <w:bCs/>
          <w:szCs w:val="24"/>
        </w:rPr>
        <w:t>029 en 2006-</w:t>
      </w:r>
      <w:r w:rsidR="00156F16">
        <w:rPr>
          <w:bCs/>
          <w:szCs w:val="24"/>
        </w:rPr>
        <w:t>20</w:t>
      </w:r>
      <w:r w:rsidRPr="004027B4">
        <w:rPr>
          <w:bCs/>
          <w:szCs w:val="24"/>
        </w:rPr>
        <w:t>07.</w:t>
      </w:r>
    </w:p>
    <w:p w:rsidR="005D7AA2" w:rsidRPr="00156F16" w:rsidRDefault="005D7AA2" w:rsidP="003D657D">
      <w:pPr>
        <w:keepNext/>
        <w:spacing w:before="240" w:after="240"/>
        <w:jc w:val="center"/>
        <w:rPr>
          <w:b/>
          <w:szCs w:val="24"/>
        </w:rPr>
      </w:pPr>
      <w:r w:rsidRPr="00156F16">
        <w:rPr>
          <w:b/>
          <w:szCs w:val="24"/>
        </w:rPr>
        <w:t>Tableau 18</w:t>
      </w:r>
      <w:r w:rsidR="00156F16" w:rsidRPr="00156F16">
        <w:rPr>
          <w:b/>
          <w:szCs w:val="24"/>
        </w:rPr>
        <w:t xml:space="preserve">. </w:t>
      </w:r>
      <w:r w:rsidRPr="00156F16">
        <w:rPr>
          <w:b/>
          <w:szCs w:val="24"/>
        </w:rPr>
        <w:t xml:space="preserve"> Évolution du nombre des cellules d</w:t>
      </w:r>
      <w:r w:rsidR="00CC7090">
        <w:rPr>
          <w:b/>
          <w:szCs w:val="24"/>
        </w:rPr>
        <w:t>’</w:t>
      </w:r>
      <w:r w:rsidRPr="00156F16">
        <w:rPr>
          <w:b/>
          <w:szCs w:val="24"/>
        </w:rPr>
        <w:t>écoute et de conseil</w:t>
      </w:r>
      <w:r w:rsidR="00156F16">
        <w:rPr>
          <w:b/>
          <w:szCs w:val="24"/>
        </w:rPr>
        <w:br/>
      </w:r>
      <w:r w:rsidRPr="00156F16">
        <w:rPr>
          <w:b/>
          <w:szCs w:val="24"/>
        </w:rPr>
        <w:t>ainsi que du nombre des bénéficiaires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2"/>
        <w:gridCol w:w="800"/>
        <w:gridCol w:w="800"/>
        <w:gridCol w:w="801"/>
        <w:gridCol w:w="801"/>
        <w:gridCol w:w="781"/>
        <w:gridCol w:w="831"/>
        <w:gridCol w:w="801"/>
        <w:gridCol w:w="810"/>
      </w:tblGrid>
      <w:tr w:rsidR="00156F16" w:rsidRPr="00156F16" w:rsidTr="00156F16">
        <w:tblPrEx>
          <w:tblCellMar>
            <w:top w:w="0" w:type="dxa"/>
            <w:bottom w:w="0" w:type="dxa"/>
          </w:tblCellMar>
        </w:tblPrEx>
        <w:trPr>
          <w:trHeight w:val="258"/>
          <w:jc w:val="center"/>
        </w:trPr>
        <w:tc>
          <w:tcPr>
            <w:tcW w:w="3067" w:type="dxa"/>
            <w:shd w:val="clear" w:color="auto" w:fill="auto"/>
            <w:vAlign w:val="center"/>
          </w:tcPr>
          <w:p w:rsidR="005D7AA2" w:rsidRPr="00156F16" w:rsidRDefault="005D7AA2" w:rsidP="003D657D">
            <w:pPr>
              <w:spacing w:before="60" w:after="60"/>
              <w:jc w:val="center"/>
              <w:rPr>
                <w:bCs/>
                <w:szCs w:val="24"/>
              </w:rPr>
            </w:pPr>
            <w:r w:rsidRPr="00156F16">
              <w:rPr>
                <w:bCs/>
                <w:szCs w:val="24"/>
              </w:rPr>
              <w:t>Années</w:t>
            </w:r>
          </w:p>
        </w:tc>
        <w:tc>
          <w:tcPr>
            <w:tcW w:w="851" w:type="dxa"/>
            <w:gridSpan w:val="2"/>
            <w:shd w:val="clear" w:color="auto" w:fill="auto"/>
            <w:vAlign w:val="center"/>
          </w:tcPr>
          <w:p w:rsidR="005D7AA2" w:rsidRPr="00156F16" w:rsidRDefault="005D7AA2" w:rsidP="003D657D">
            <w:pPr>
              <w:spacing w:before="60" w:after="60"/>
              <w:jc w:val="center"/>
              <w:rPr>
                <w:bCs/>
                <w:szCs w:val="24"/>
              </w:rPr>
            </w:pPr>
            <w:r w:rsidRPr="00156F16">
              <w:rPr>
                <w:bCs/>
                <w:szCs w:val="24"/>
              </w:rPr>
              <w:t>2003-</w:t>
            </w:r>
            <w:r w:rsidR="00156F16" w:rsidRPr="00156F16">
              <w:rPr>
                <w:bCs/>
                <w:szCs w:val="24"/>
              </w:rPr>
              <w:t>20</w:t>
            </w:r>
            <w:r w:rsidRPr="00156F16">
              <w:rPr>
                <w:bCs/>
                <w:szCs w:val="24"/>
              </w:rPr>
              <w:t>04</w:t>
            </w:r>
          </w:p>
        </w:tc>
        <w:tc>
          <w:tcPr>
            <w:tcW w:w="851" w:type="dxa"/>
            <w:gridSpan w:val="2"/>
            <w:shd w:val="clear" w:color="auto" w:fill="auto"/>
            <w:vAlign w:val="center"/>
          </w:tcPr>
          <w:p w:rsidR="005D7AA2" w:rsidRPr="00156F16" w:rsidRDefault="005D7AA2" w:rsidP="003D657D">
            <w:pPr>
              <w:spacing w:before="60" w:after="60"/>
              <w:jc w:val="center"/>
              <w:rPr>
                <w:bCs/>
                <w:szCs w:val="24"/>
              </w:rPr>
            </w:pPr>
            <w:r w:rsidRPr="00156F16">
              <w:rPr>
                <w:bCs/>
                <w:szCs w:val="24"/>
              </w:rPr>
              <w:t>2004-</w:t>
            </w:r>
            <w:r w:rsidR="00156F16" w:rsidRPr="00156F16">
              <w:rPr>
                <w:bCs/>
                <w:szCs w:val="24"/>
              </w:rPr>
              <w:t>20</w:t>
            </w:r>
            <w:r w:rsidRPr="00156F16">
              <w:rPr>
                <w:bCs/>
                <w:szCs w:val="24"/>
              </w:rPr>
              <w:t>05</w:t>
            </w:r>
          </w:p>
        </w:tc>
        <w:tc>
          <w:tcPr>
            <w:tcW w:w="1608" w:type="dxa"/>
            <w:gridSpan w:val="2"/>
            <w:shd w:val="clear" w:color="auto" w:fill="auto"/>
            <w:vAlign w:val="center"/>
          </w:tcPr>
          <w:p w:rsidR="005D7AA2" w:rsidRPr="00156F16" w:rsidRDefault="005D7AA2" w:rsidP="003D657D">
            <w:pPr>
              <w:spacing w:before="60" w:after="60"/>
              <w:jc w:val="center"/>
              <w:rPr>
                <w:bCs/>
                <w:szCs w:val="24"/>
              </w:rPr>
            </w:pPr>
            <w:r w:rsidRPr="00156F16">
              <w:rPr>
                <w:bCs/>
                <w:szCs w:val="24"/>
              </w:rPr>
              <w:t>2005-</w:t>
            </w:r>
            <w:r w:rsidR="00156F16" w:rsidRPr="00156F16">
              <w:rPr>
                <w:bCs/>
                <w:szCs w:val="24"/>
              </w:rPr>
              <w:t>20</w:t>
            </w:r>
            <w:r w:rsidRPr="00156F16">
              <w:rPr>
                <w:bCs/>
                <w:szCs w:val="24"/>
              </w:rPr>
              <w:t>06</w:t>
            </w:r>
          </w:p>
        </w:tc>
        <w:tc>
          <w:tcPr>
            <w:tcW w:w="1607" w:type="dxa"/>
            <w:gridSpan w:val="2"/>
            <w:shd w:val="clear" w:color="auto" w:fill="auto"/>
            <w:vAlign w:val="center"/>
          </w:tcPr>
          <w:p w:rsidR="005D7AA2" w:rsidRPr="00156F16" w:rsidRDefault="005D7AA2" w:rsidP="003D657D">
            <w:pPr>
              <w:spacing w:before="60" w:after="60"/>
              <w:jc w:val="center"/>
              <w:rPr>
                <w:bCs/>
                <w:szCs w:val="24"/>
              </w:rPr>
            </w:pPr>
            <w:r w:rsidRPr="00156F16">
              <w:rPr>
                <w:bCs/>
                <w:szCs w:val="24"/>
              </w:rPr>
              <w:t>2006-</w:t>
            </w:r>
            <w:r w:rsidR="00156F16" w:rsidRPr="00156F16">
              <w:rPr>
                <w:bCs/>
                <w:szCs w:val="24"/>
              </w:rPr>
              <w:t>20</w:t>
            </w:r>
            <w:r w:rsidRPr="00156F16">
              <w:rPr>
                <w:bCs/>
                <w:szCs w:val="24"/>
              </w:rPr>
              <w:t>07</w:t>
            </w:r>
          </w:p>
        </w:tc>
      </w:tr>
      <w:tr w:rsidR="005D7AA2" w:rsidRPr="00156F16" w:rsidTr="00537847">
        <w:tblPrEx>
          <w:tblCellMar>
            <w:top w:w="0" w:type="dxa"/>
            <w:bottom w:w="0" w:type="dxa"/>
          </w:tblCellMar>
        </w:tblPrEx>
        <w:trPr>
          <w:trHeight w:val="258"/>
          <w:jc w:val="center"/>
        </w:trPr>
        <w:tc>
          <w:tcPr>
            <w:tcW w:w="3067" w:type="dxa"/>
          </w:tcPr>
          <w:p w:rsidR="005D7AA2" w:rsidRPr="00156F16" w:rsidRDefault="005D7AA2" w:rsidP="003D657D">
            <w:pPr>
              <w:spacing w:before="60" w:after="60"/>
              <w:rPr>
                <w:bCs/>
                <w:szCs w:val="24"/>
              </w:rPr>
            </w:pPr>
            <w:r w:rsidRPr="00156F16">
              <w:rPr>
                <w:bCs/>
                <w:szCs w:val="24"/>
              </w:rPr>
              <w:t>Nb CEC</w:t>
            </w:r>
          </w:p>
        </w:tc>
        <w:tc>
          <w:tcPr>
            <w:tcW w:w="851" w:type="dxa"/>
            <w:gridSpan w:val="2"/>
            <w:vAlign w:val="bottom"/>
          </w:tcPr>
          <w:p w:rsidR="005D7AA2" w:rsidRPr="00156F16" w:rsidRDefault="005D7AA2" w:rsidP="003D657D">
            <w:pPr>
              <w:spacing w:before="60" w:after="60"/>
              <w:ind w:left="170"/>
              <w:jc w:val="right"/>
              <w:rPr>
                <w:szCs w:val="24"/>
              </w:rPr>
            </w:pPr>
            <w:r w:rsidRPr="00156F16">
              <w:rPr>
                <w:szCs w:val="24"/>
              </w:rPr>
              <w:t>119</w:t>
            </w:r>
          </w:p>
        </w:tc>
        <w:tc>
          <w:tcPr>
            <w:tcW w:w="851" w:type="dxa"/>
            <w:gridSpan w:val="2"/>
            <w:vAlign w:val="bottom"/>
          </w:tcPr>
          <w:p w:rsidR="005D7AA2" w:rsidRPr="00156F16" w:rsidRDefault="005D7AA2" w:rsidP="003D657D">
            <w:pPr>
              <w:spacing w:before="60" w:after="60"/>
              <w:ind w:left="170"/>
              <w:jc w:val="right"/>
              <w:rPr>
                <w:szCs w:val="24"/>
              </w:rPr>
            </w:pPr>
            <w:r w:rsidRPr="00156F16">
              <w:rPr>
                <w:szCs w:val="24"/>
              </w:rPr>
              <w:t>115</w:t>
            </w:r>
          </w:p>
        </w:tc>
        <w:tc>
          <w:tcPr>
            <w:tcW w:w="1608" w:type="dxa"/>
            <w:gridSpan w:val="2"/>
            <w:vAlign w:val="bottom"/>
          </w:tcPr>
          <w:p w:rsidR="005D7AA2" w:rsidRPr="00156F16" w:rsidRDefault="005D7AA2" w:rsidP="003D657D">
            <w:pPr>
              <w:spacing w:before="60" w:after="60"/>
              <w:ind w:left="170"/>
              <w:jc w:val="right"/>
              <w:rPr>
                <w:szCs w:val="24"/>
              </w:rPr>
            </w:pPr>
            <w:r w:rsidRPr="00156F16">
              <w:rPr>
                <w:szCs w:val="24"/>
              </w:rPr>
              <w:t>120</w:t>
            </w:r>
          </w:p>
        </w:tc>
        <w:tc>
          <w:tcPr>
            <w:tcW w:w="1607" w:type="dxa"/>
            <w:gridSpan w:val="2"/>
            <w:vAlign w:val="bottom"/>
          </w:tcPr>
          <w:p w:rsidR="005D7AA2" w:rsidRPr="00156F16" w:rsidRDefault="005D7AA2" w:rsidP="003D657D">
            <w:pPr>
              <w:spacing w:before="60" w:after="60"/>
              <w:ind w:left="170"/>
              <w:jc w:val="right"/>
              <w:rPr>
                <w:szCs w:val="24"/>
              </w:rPr>
            </w:pPr>
            <w:r w:rsidRPr="00156F16">
              <w:rPr>
                <w:szCs w:val="24"/>
              </w:rPr>
              <w:t>125</w:t>
            </w:r>
          </w:p>
        </w:tc>
      </w:tr>
      <w:tr w:rsidR="005D7AA2" w:rsidRPr="00156F16" w:rsidTr="00537847">
        <w:tblPrEx>
          <w:tblCellMar>
            <w:top w:w="0" w:type="dxa"/>
            <w:bottom w:w="0" w:type="dxa"/>
          </w:tblCellMar>
        </w:tblPrEx>
        <w:trPr>
          <w:trHeight w:val="312"/>
          <w:jc w:val="center"/>
        </w:trPr>
        <w:tc>
          <w:tcPr>
            <w:tcW w:w="3067" w:type="dxa"/>
          </w:tcPr>
          <w:p w:rsidR="005D7AA2" w:rsidRPr="00156F16" w:rsidRDefault="005D7AA2" w:rsidP="003D657D">
            <w:pPr>
              <w:spacing w:before="60" w:after="60"/>
              <w:rPr>
                <w:bCs/>
                <w:szCs w:val="24"/>
              </w:rPr>
            </w:pPr>
            <w:r w:rsidRPr="00156F16">
              <w:rPr>
                <w:bCs/>
                <w:szCs w:val="24"/>
              </w:rPr>
              <w:t>N</w:t>
            </w:r>
            <w:r w:rsidR="00156F16">
              <w:rPr>
                <w:bCs/>
                <w:szCs w:val="24"/>
              </w:rPr>
              <w:t>om</w:t>
            </w:r>
            <w:r w:rsidRPr="00156F16">
              <w:rPr>
                <w:bCs/>
                <w:szCs w:val="24"/>
              </w:rPr>
              <w:t>bre des séances</w:t>
            </w:r>
          </w:p>
        </w:tc>
        <w:tc>
          <w:tcPr>
            <w:tcW w:w="851" w:type="dxa"/>
            <w:gridSpan w:val="2"/>
            <w:vAlign w:val="bottom"/>
          </w:tcPr>
          <w:p w:rsidR="005D7AA2" w:rsidRPr="00156F16" w:rsidRDefault="005D7AA2" w:rsidP="003D657D">
            <w:pPr>
              <w:spacing w:before="60" w:after="60"/>
              <w:jc w:val="right"/>
              <w:rPr>
                <w:szCs w:val="24"/>
              </w:rPr>
            </w:pPr>
            <w:r w:rsidRPr="00156F16">
              <w:rPr>
                <w:szCs w:val="24"/>
              </w:rPr>
              <w:t>1</w:t>
            </w:r>
            <w:r w:rsidR="00156F16">
              <w:rPr>
                <w:szCs w:val="24"/>
              </w:rPr>
              <w:t xml:space="preserve"> </w:t>
            </w:r>
            <w:r w:rsidRPr="00156F16">
              <w:rPr>
                <w:szCs w:val="24"/>
              </w:rPr>
              <w:t>466</w:t>
            </w:r>
          </w:p>
        </w:tc>
        <w:tc>
          <w:tcPr>
            <w:tcW w:w="851" w:type="dxa"/>
            <w:gridSpan w:val="2"/>
            <w:vAlign w:val="bottom"/>
          </w:tcPr>
          <w:p w:rsidR="005D7AA2" w:rsidRPr="00156F16" w:rsidRDefault="005D7AA2" w:rsidP="003D657D">
            <w:pPr>
              <w:spacing w:before="60" w:after="60"/>
              <w:jc w:val="right"/>
              <w:rPr>
                <w:szCs w:val="24"/>
              </w:rPr>
            </w:pPr>
            <w:r w:rsidRPr="00156F16">
              <w:rPr>
                <w:szCs w:val="24"/>
              </w:rPr>
              <w:t>1</w:t>
            </w:r>
            <w:r w:rsidR="00156F16">
              <w:rPr>
                <w:szCs w:val="24"/>
              </w:rPr>
              <w:t xml:space="preserve"> </w:t>
            </w:r>
            <w:r w:rsidRPr="00156F16">
              <w:rPr>
                <w:szCs w:val="24"/>
              </w:rPr>
              <w:t>406</w:t>
            </w:r>
          </w:p>
        </w:tc>
        <w:tc>
          <w:tcPr>
            <w:tcW w:w="1608" w:type="dxa"/>
            <w:gridSpan w:val="2"/>
            <w:vAlign w:val="bottom"/>
          </w:tcPr>
          <w:p w:rsidR="005D7AA2" w:rsidRPr="00156F16" w:rsidRDefault="005D7AA2" w:rsidP="003D657D">
            <w:pPr>
              <w:spacing w:before="60" w:after="60"/>
              <w:jc w:val="right"/>
              <w:rPr>
                <w:szCs w:val="24"/>
              </w:rPr>
            </w:pPr>
            <w:r w:rsidRPr="00156F16">
              <w:rPr>
                <w:szCs w:val="24"/>
              </w:rPr>
              <w:t>1</w:t>
            </w:r>
            <w:r w:rsidR="00156F16">
              <w:rPr>
                <w:szCs w:val="24"/>
              </w:rPr>
              <w:t xml:space="preserve"> </w:t>
            </w:r>
            <w:r w:rsidRPr="00156F16">
              <w:rPr>
                <w:szCs w:val="24"/>
              </w:rPr>
              <w:t>111</w:t>
            </w:r>
          </w:p>
        </w:tc>
        <w:tc>
          <w:tcPr>
            <w:tcW w:w="1607" w:type="dxa"/>
            <w:gridSpan w:val="2"/>
            <w:vAlign w:val="bottom"/>
          </w:tcPr>
          <w:p w:rsidR="005D7AA2" w:rsidRPr="00156F16" w:rsidRDefault="005D7AA2" w:rsidP="003D657D">
            <w:pPr>
              <w:spacing w:before="60" w:after="60"/>
              <w:jc w:val="right"/>
              <w:rPr>
                <w:szCs w:val="24"/>
              </w:rPr>
            </w:pPr>
            <w:r w:rsidRPr="00156F16">
              <w:rPr>
                <w:szCs w:val="24"/>
              </w:rPr>
              <w:t>1</w:t>
            </w:r>
            <w:r w:rsidR="00156F16">
              <w:rPr>
                <w:szCs w:val="24"/>
              </w:rPr>
              <w:t xml:space="preserve"> </w:t>
            </w:r>
            <w:r w:rsidRPr="00156F16">
              <w:rPr>
                <w:szCs w:val="24"/>
              </w:rPr>
              <w:t>286</w:t>
            </w:r>
          </w:p>
        </w:tc>
      </w:tr>
      <w:tr w:rsidR="005D7AA2" w:rsidRPr="00156F16" w:rsidTr="00537847">
        <w:tblPrEx>
          <w:tblCellMar>
            <w:top w:w="0" w:type="dxa"/>
            <w:bottom w:w="0" w:type="dxa"/>
          </w:tblCellMar>
        </w:tblPrEx>
        <w:trPr>
          <w:trHeight w:val="349"/>
          <w:jc w:val="center"/>
        </w:trPr>
        <w:tc>
          <w:tcPr>
            <w:tcW w:w="3067" w:type="dxa"/>
          </w:tcPr>
          <w:p w:rsidR="005D7AA2" w:rsidRPr="00156F16" w:rsidRDefault="005D7AA2" w:rsidP="003D657D">
            <w:pPr>
              <w:spacing w:before="60" w:after="60"/>
              <w:rPr>
                <w:bCs/>
                <w:szCs w:val="24"/>
              </w:rPr>
            </w:pPr>
            <w:r w:rsidRPr="00156F16">
              <w:rPr>
                <w:bCs/>
                <w:szCs w:val="24"/>
              </w:rPr>
              <w:t>N</w:t>
            </w:r>
            <w:r w:rsidR="00156F16">
              <w:rPr>
                <w:bCs/>
                <w:szCs w:val="24"/>
              </w:rPr>
              <w:t>om</w:t>
            </w:r>
            <w:r w:rsidRPr="00156F16">
              <w:rPr>
                <w:bCs/>
                <w:szCs w:val="24"/>
              </w:rPr>
              <w:t>bre de bénéficiaires</w:t>
            </w:r>
          </w:p>
        </w:tc>
        <w:tc>
          <w:tcPr>
            <w:tcW w:w="851" w:type="dxa"/>
            <w:gridSpan w:val="2"/>
            <w:vAlign w:val="bottom"/>
          </w:tcPr>
          <w:p w:rsidR="005D7AA2" w:rsidRPr="00156F16" w:rsidRDefault="005D7AA2" w:rsidP="003D657D">
            <w:pPr>
              <w:spacing w:before="60" w:after="60"/>
              <w:jc w:val="right"/>
              <w:rPr>
                <w:szCs w:val="24"/>
              </w:rPr>
            </w:pPr>
            <w:r w:rsidRPr="00156F16">
              <w:rPr>
                <w:szCs w:val="24"/>
              </w:rPr>
              <w:t>2</w:t>
            </w:r>
            <w:r w:rsidR="00156F16">
              <w:rPr>
                <w:szCs w:val="24"/>
              </w:rPr>
              <w:t xml:space="preserve"> </w:t>
            </w:r>
            <w:r w:rsidRPr="00156F16">
              <w:rPr>
                <w:szCs w:val="24"/>
              </w:rPr>
              <w:t>277</w:t>
            </w:r>
          </w:p>
        </w:tc>
        <w:tc>
          <w:tcPr>
            <w:tcW w:w="851" w:type="dxa"/>
            <w:gridSpan w:val="2"/>
            <w:vAlign w:val="bottom"/>
          </w:tcPr>
          <w:p w:rsidR="005D7AA2" w:rsidRPr="00156F16" w:rsidRDefault="005D7AA2" w:rsidP="003D657D">
            <w:pPr>
              <w:spacing w:before="60" w:after="60"/>
              <w:jc w:val="right"/>
              <w:rPr>
                <w:szCs w:val="24"/>
              </w:rPr>
            </w:pPr>
            <w:r w:rsidRPr="00156F16">
              <w:rPr>
                <w:szCs w:val="24"/>
              </w:rPr>
              <w:t>2</w:t>
            </w:r>
            <w:r w:rsidR="00156F16">
              <w:rPr>
                <w:szCs w:val="24"/>
              </w:rPr>
              <w:t xml:space="preserve"> </w:t>
            </w:r>
            <w:r w:rsidRPr="00156F16">
              <w:rPr>
                <w:szCs w:val="24"/>
              </w:rPr>
              <w:t>066</w:t>
            </w:r>
          </w:p>
        </w:tc>
        <w:tc>
          <w:tcPr>
            <w:tcW w:w="1608" w:type="dxa"/>
            <w:gridSpan w:val="2"/>
            <w:vAlign w:val="bottom"/>
          </w:tcPr>
          <w:p w:rsidR="005D7AA2" w:rsidRPr="00156F16" w:rsidRDefault="005D7AA2" w:rsidP="003D657D">
            <w:pPr>
              <w:spacing w:before="60" w:after="60"/>
              <w:jc w:val="right"/>
              <w:rPr>
                <w:szCs w:val="24"/>
              </w:rPr>
            </w:pPr>
            <w:r w:rsidRPr="00156F16">
              <w:rPr>
                <w:szCs w:val="24"/>
              </w:rPr>
              <w:t>1</w:t>
            </w:r>
            <w:r w:rsidR="00156F16">
              <w:rPr>
                <w:szCs w:val="24"/>
              </w:rPr>
              <w:t xml:space="preserve"> </w:t>
            </w:r>
            <w:r w:rsidRPr="00156F16">
              <w:rPr>
                <w:szCs w:val="24"/>
              </w:rPr>
              <w:t>801</w:t>
            </w:r>
          </w:p>
        </w:tc>
        <w:tc>
          <w:tcPr>
            <w:tcW w:w="1607" w:type="dxa"/>
            <w:gridSpan w:val="2"/>
            <w:vAlign w:val="bottom"/>
          </w:tcPr>
          <w:p w:rsidR="005D7AA2" w:rsidRPr="00156F16" w:rsidRDefault="005D7AA2" w:rsidP="003D657D">
            <w:pPr>
              <w:spacing w:before="60" w:after="60"/>
              <w:jc w:val="right"/>
              <w:rPr>
                <w:szCs w:val="24"/>
              </w:rPr>
            </w:pPr>
            <w:r w:rsidRPr="00156F16">
              <w:rPr>
                <w:szCs w:val="24"/>
              </w:rPr>
              <w:t>2</w:t>
            </w:r>
            <w:r w:rsidR="00156F16">
              <w:rPr>
                <w:szCs w:val="24"/>
              </w:rPr>
              <w:t xml:space="preserve"> </w:t>
            </w:r>
            <w:r w:rsidRPr="00156F16">
              <w:rPr>
                <w:szCs w:val="24"/>
              </w:rPr>
              <w:t>191</w:t>
            </w:r>
          </w:p>
        </w:tc>
      </w:tr>
      <w:tr w:rsidR="00156F16" w:rsidRPr="00156F16" w:rsidTr="00156F16">
        <w:tblPrEx>
          <w:tblCellMar>
            <w:top w:w="0" w:type="dxa"/>
            <w:bottom w:w="0" w:type="dxa"/>
          </w:tblCellMar>
        </w:tblPrEx>
        <w:trPr>
          <w:trHeight w:val="258"/>
          <w:jc w:val="center"/>
        </w:trPr>
        <w:tc>
          <w:tcPr>
            <w:tcW w:w="3067" w:type="dxa"/>
          </w:tcPr>
          <w:p w:rsidR="005D7AA2" w:rsidRPr="00156F16" w:rsidRDefault="005D7AA2" w:rsidP="003D657D">
            <w:pPr>
              <w:spacing w:before="60" w:after="60"/>
              <w:rPr>
                <w:bCs/>
                <w:szCs w:val="24"/>
              </w:rPr>
            </w:pPr>
            <w:r w:rsidRPr="00156F16">
              <w:rPr>
                <w:bCs/>
                <w:szCs w:val="24"/>
              </w:rPr>
              <w:t>Sexe</w:t>
            </w:r>
          </w:p>
        </w:tc>
        <w:tc>
          <w:tcPr>
            <w:tcW w:w="799" w:type="dxa"/>
            <w:vAlign w:val="center"/>
          </w:tcPr>
          <w:p w:rsidR="005D7AA2" w:rsidRPr="00156F16" w:rsidRDefault="005D7AA2" w:rsidP="003D657D">
            <w:pPr>
              <w:pStyle w:val="Heading1"/>
              <w:spacing w:before="60" w:after="60"/>
              <w:jc w:val="center"/>
              <w:rPr>
                <w:b w:val="0"/>
                <w:szCs w:val="24"/>
              </w:rPr>
            </w:pPr>
            <w:r w:rsidRPr="00156F16">
              <w:rPr>
                <w:b w:val="0"/>
                <w:szCs w:val="24"/>
              </w:rPr>
              <w:t>M</w:t>
            </w:r>
          </w:p>
        </w:tc>
        <w:tc>
          <w:tcPr>
            <w:tcW w:w="799" w:type="dxa"/>
            <w:vAlign w:val="center"/>
          </w:tcPr>
          <w:p w:rsidR="005D7AA2" w:rsidRPr="00156F16" w:rsidRDefault="005D7AA2" w:rsidP="003D657D">
            <w:pPr>
              <w:pStyle w:val="Heading1"/>
              <w:spacing w:before="60" w:after="60"/>
              <w:jc w:val="center"/>
              <w:rPr>
                <w:b w:val="0"/>
                <w:szCs w:val="24"/>
              </w:rPr>
            </w:pPr>
            <w:r w:rsidRPr="00156F16">
              <w:rPr>
                <w:b w:val="0"/>
                <w:szCs w:val="24"/>
              </w:rPr>
              <w:t>F</w:t>
            </w:r>
          </w:p>
        </w:tc>
        <w:tc>
          <w:tcPr>
            <w:tcW w:w="799" w:type="dxa"/>
            <w:vAlign w:val="center"/>
          </w:tcPr>
          <w:p w:rsidR="005D7AA2" w:rsidRPr="00156F16" w:rsidRDefault="005D7AA2" w:rsidP="003D657D">
            <w:pPr>
              <w:spacing w:before="60" w:after="60"/>
              <w:jc w:val="center"/>
              <w:rPr>
                <w:bCs/>
                <w:szCs w:val="24"/>
              </w:rPr>
            </w:pPr>
            <w:r w:rsidRPr="00156F16">
              <w:rPr>
                <w:bCs/>
                <w:szCs w:val="24"/>
              </w:rPr>
              <w:t>M</w:t>
            </w:r>
          </w:p>
        </w:tc>
        <w:tc>
          <w:tcPr>
            <w:tcW w:w="799" w:type="dxa"/>
            <w:vAlign w:val="center"/>
          </w:tcPr>
          <w:p w:rsidR="005D7AA2" w:rsidRPr="00156F16" w:rsidRDefault="005D7AA2" w:rsidP="003D657D">
            <w:pPr>
              <w:spacing w:before="60" w:after="60"/>
              <w:jc w:val="center"/>
              <w:rPr>
                <w:bCs/>
                <w:szCs w:val="24"/>
              </w:rPr>
            </w:pPr>
            <w:r w:rsidRPr="00156F16">
              <w:rPr>
                <w:bCs/>
                <w:szCs w:val="24"/>
              </w:rPr>
              <w:t>F</w:t>
            </w:r>
          </w:p>
        </w:tc>
        <w:tc>
          <w:tcPr>
            <w:tcW w:w="779" w:type="dxa"/>
            <w:vAlign w:val="center"/>
          </w:tcPr>
          <w:p w:rsidR="005D7AA2" w:rsidRPr="00156F16" w:rsidRDefault="005D7AA2" w:rsidP="003D657D">
            <w:pPr>
              <w:spacing w:before="60" w:after="60"/>
              <w:jc w:val="center"/>
              <w:rPr>
                <w:bCs/>
                <w:szCs w:val="24"/>
              </w:rPr>
            </w:pPr>
            <w:r w:rsidRPr="00156F16">
              <w:rPr>
                <w:bCs/>
                <w:szCs w:val="24"/>
              </w:rPr>
              <w:t>M</w:t>
            </w:r>
          </w:p>
        </w:tc>
        <w:tc>
          <w:tcPr>
            <w:tcW w:w="799" w:type="dxa"/>
            <w:vAlign w:val="center"/>
          </w:tcPr>
          <w:p w:rsidR="005D7AA2" w:rsidRPr="00156F16" w:rsidRDefault="005D7AA2" w:rsidP="003D657D">
            <w:pPr>
              <w:spacing w:before="60" w:after="60"/>
              <w:jc w:val="center"/>
              <w:rPr>
                <w:bCs/>
                <w:szCs w:val="24"/>
              </w:rPr>
            </w:pPr>
            <w:r w:rsidRPr="00156F16">
              <w:rPr>
                <w:bCs/>
                <w:szCs w:val="24"/>
              </w:rPr>
              <w:t>F</w:t>
            </w:r>
          </w:p>
        </w:tc>
        <w:tc>
          <w:tcPr>
            <w:tcW w:w="799" w:type="dxa"/>
            <w:vAlign w:val="center"/>
          </w:tcPr>
          <w:p w:rsidR="005D7AA2" w:rsidRPr="00156F16" w:rsidRDefault="005D7AA2" w:rsidP="003D657D">
            <w:pPr>
              <w:spacing w:before="60" w:after="60"/>
              <w:jc w:val="center"/>
              <w:rPr>
                <w:bCs/>
                <w:szCs w:val="24"/>
              </w:rPr>
            </w:pPr>
            <w:r w:rsidRPr="00156F16">
              <w:rPr>
                <w:bCs/>
                <w:szCs w:val="24"/>
              </w:rPr>
              <w:t>M</w:t>
            </w:r>
          </w:p>
        </w:tc>
        <w:tc>
          <w:tcPr>
            <w:tcW w:w="799" w:type="dxa"/>
            <w:vAlign w:val="center"/>
          </w:tcPr>
          <w:p w:rsidR="005D7AA2" w:rsidRPr="00156F16" w:rsidRDefault="005D7AA2" w:rsidP="003D657D">
            <w:pPr>
              <w:spacing w:before="60" w:after="60"/>
              <w:jc w:val="center"/>
              <w:rPr>
                <w:bCs/>
                <w:szCs w:val="24"/>
              </w:rPr>
            </w:pPr>
            <w:r w:rsidRPr="00156F16">
              <w:rPr>
                <w:bCs/>
                <w:szCs w:val="24"/>
              </w:rPr>
              <w:t>F</w:t>
            </w:r>
          </w:p>
        </w:tc>
      </w:tr>
      <w:tr w:rsidR="00156F16" w:rsidRPr="00156F16" w:rsidTr="00537847">
        <w:tblPrEx>
          <w:tblCellMar>
            <w:top w:w="0" w:type="dxa"/>
            <w:bottom w:w="0" w:type="dxa"/>
          </w:tblCellMar>
        </w:tblPrEx>
        <w:trPr>
          <w:trHeight w:val="275"/>
          <w:jc w:val="center"/>
        </w:trPr>
        <w:tc>
          <w:tcPr>
            <w:tcW w:w="3067" w:type="dxa"/>
          </w:tcPr>
          <w:p w:rsidR="005D7AA2" w:rsidRPr="00156F16" w:rsidRDefault="005D7AA2" w:rsidP="003D657D">
            <w:pPr>
              <w:spacing w:before="60" w:after="60"/>
              <w:rPr>
                <w:bCs/>
                <w:szCs w:val="24"/>
              </w:rPr>
            </w:pPr>
          </w:p>
        </w:tc>
        <w:tc>
          <w:tcPr>
            <w:tcW w:w="799" w:type="dxa"/>
            <w:vAlign w:val="bottom"/>
          </w:tcPr>
          <w:p w:rsidR="005D7AA2" w:rsidRPr="00156F16" w:rsidRDefault="005D7AA2" w:rsidP="003D657D">
            <w:pPr>
              <w:spacing w:before="60" w:after="60"/>
              <w:jc w:val="right"/>
              <w:rPr>
                <w:szCs w:val="24"/>
              </w:rPr>
            </w:pPr>
            <w:r w:rsidRPr="00156F16">
              <w:rPr>
                <w:szCs w:val="24"/>
              </w:rPr>
              <w:t>921</w:t>
            </w:r>
          </w:p>
        </w:tc>
        <w:tc>
          <w:tcPr>
            <w:tcW w:w="799" w:type="dxa"/>
            <w:vAlign w:val="bottom"/>
          </w:tcPr>
          <w:p w:rsidR="005D7AA2" w:rsidRPr="00156F16" w:rsidRDefault="005D7AA2" w:rsidP="003D657D">
            <w:pPr>
              <w:spacing w:before="60" w:after="60"/>
              <w:jc w:val="right"/>
              <w:rPr>
                <w:szCs w:val="24"/>
              </w:rPr>
            </w:pPr>
            <w:r w:rsidRPr="00156F16">
              <w:rPr>
                <w:szCs w:val="24"/>
              </w:rPr>
              <w:t>1</w:t>
            </w:r>
            <w:r w:rsidR="00156F16">
              <w:rPr>
                <w:szCs w:val="24"/>
              </w:rPr>
              <w:t xml:space="preserve"> </w:t>
            </w:r>
            <w:r w:rsidRPr="00156F16">
              <w:rPr>
                <w:szCs w:val="24"/>
              </w:rPr>
              <w:t>356</w:t>
            </w:r>
          </w:p>
        </w:tc>
        <w:tc>
          <w:tcPr>
            <w:tcW w:w="799" w:type="dxa"/>
            <w:vAlign w:val="bottom"/>
          </w:tcPr>
          <w:p w:rsidR="005D7AA2" w:rsidRPr="00156F16" w:rsidRDefault="005D7AA2" w:rsidP="003D657D">
            <w:pPr>
              <w:spacing w:before="60" w:after="60"/>
              <w:jc w:val="right"/>
              <w:rPr>
                <w:szCs w:val="24"/>
              </w:rPr>
            </w:pPr>
            <w:r w:rsidRPr="00156F16">
              <w:rPr>
                <w:szCs w:val="24"/>
              </w:rPr>
              <w:t>765</w:t>
            </w:r>
          </w:p>
        </w:tc>
        <w:tc>
          <w:tcPr>
            <w:tcW w:w="799" w:type="dxa"/>
            <w:vAlign w:val="bottom"/>
          </w:tcPr>
          <w:p w:rsidR="005D7AA2" w:rsidRPr="00156F16" w:rsidRDefault="005D7AA2" w:rsidP="003D657D">
            <w:pPr>
              <w:spacing w:before="60" w:after="60"/>
              <w:jc w:val="right"/>
              <w:rPr>
                <w:szCs w:val="24"/>
              </w:rPr>
            </w:pPr>
            <w:r w:rsidRPr="00156F16">
              <w:rPr>
                <w:szCs w:val="24"/>
              </w:rPr>
              <w:t>1</w:t>
            </w:r>
            <w:r w:rsidR="00156F16">
              <w:rPr>
                <w:szCs w:val="24"/>
              </w:rPr>
              <w:t xml:space="preserve"> </w:t>
            </w:r>
            <w:r w:rsidRPr="00156F16">
              <w:rPr>
                <w:szCs w:val="24"/>
              </w:rPr>
              <w:t>301</w:t>
            </w:r>
          </w:p>
        </w:tc>
        <w:tc>
          <w:tcPr>
            <w:tcW w:w="779" w:type="dxa"/>
            <w:vAlign w:val="bottom"/>
          </w:tcPr>
          <w:p w:rsidR="005D7AA2" w:rsidRPr="00156F16" w:rsidRDefault="005D7AA2" w:rsidP="003D657D">
            <w:pPr>
              <w:spacing w:before="60" w:after="60"/>
              <w:jc w:val="right"/>
              <w:rPr>
                <w:szCs w:val="24"/>
              </w:rPr>
            </w:pPr>
            <w:r w:rsidRPr="00156F16">
              <w:rPr>
                <w:szCs w:val="24"/>
              </w:rPr>
              <w:t>645</w:t>
            </w:r>
          </w:p>
        </w:tc>
        <w:tc>
          <w:tcPr>
            <w:tcW w:w="799" w:type="dxa"/>
            <w:vAlign w:val="bottom"/>
          </w:tcPr>
          <w:p w:rsidR="005D7AA2" w:rsidRPr="00156F16" w:rsidRDefault="005D7AA2" w:rsidP="003D657D">
            <w:pPr>
              <w:spacing w:before="60" w:after="60"/>
              <w:jc w:val="right"/>
              <w:rPr>
                <w:szCs w:val="24"/>
              </w:rPr>
            </w:pPr>
            <w:r w:rsidRPr="00156F16">
              <w:rPr>
                <w:szCs w:val="24"/>
              </w:rPr>
              <w:t>1</w:t>
            </w:r>
            <w:r w:rsidR="00156F16">
              <w:rPr>
                <w:szCs w:val="24"/>
              </w:rPr>
              <w:t xml:space="preserve"> </w:t>
            </w:r>
            <w:r w:rsidRPr="00156F16">
              <w:rPr>
                <w:szCs w:val="24"/>
              </w:rPr>
              <w:t>156</w:t>
            </w:r>
          </w:p>
        </w:tc>
        <w:tc>
          <w:tcPr>
            <w:tcW w:w="799" w:type="dxa"/>
            <w:vAlign w:val="bottom"/>
          </w:tcPr>
          <w:p w:rsidR="005D7AA2" w:rsidRPr="00156F16" w:rsidRDefault="005D7AA2" w:rsidP="003D657D">
            <w:pPr>
              <w:spacing w:before="60" w:after="60"/>
              <w:jc w:val="right"/>
              <w:rPr>
                <w:szCs w:val="24"/>
              </w:rPr>
            </w:pPr>
            <w:r w:rsidRPr="00156F16">
              <w:rPr>
                <w:szCs w:val="24"/>
              </w:rPr>
              <w:t>851</w:t>
            </w:r>
          </w:p>
        </w:tc>
        <w:tc>
          <w:tcPr>
            <w:tcW w:w="799" w:type="dxa"/>
            <w:vAlign w:val="bottom"/>
          </w:tcPr>
          <w:p w:rsidR="005D7AA2" w:rsidRPr="00156F16" w:rsidRDefault="005D7AA2" w:rsidP="003D657D">
            <w:pPr>
              <w:spacing w:before="60" w:after="60"/>
              <w:jc w:val="right"/>
              <w:rPr>
                <w:szCs w:val="24"/>
              </w:rPr>
            </w:pPr>
            <w:r w:rsidRPr="00156F16">
              <w:rPr>
                <w:szCs w:val="24"/>
              </w:rPr>
              <w:t>1</w:t>
            </w:r>
            <w:r w:rsidR="00156F16">
              <w:rPr>
                <w:szCs w:val="24"/>
              </w:rPr>
              <w:t xml:space="preserve"> </w:t>
            </w:r>
            <w:r w:rsidRPr="00156F16">
              <w:rPr>
                <w:szCs w:val="24"/>
              </w:rPr>
              <w:t>340</w:t>
            </w:r>
          </w:p>
        </w:tc>
      </w:tr>
    </w:tbl>
    <w:p w:rsidR="005D7AA2" w:rsidRPr="00093797" w:rsidRDefault="005D7AA2" w:rsidP="003D657D">
      <w:pPr>
        <w:keepNext/>
        <w:spacing w:before="240" w:after="240"/>
        <w:jc w:val="center"/>
        <w:rPr>
          <w:b/>
          <w:szCs w:val="24"/>
        </w:rPr>
      </w:pPr>
      <w:r w:rsidRPr="00093797">
        <w:rPr>
          <w:b/>
          <w:szCs w:val="24"/>
        </w:rPr>
        <w:t>Tableau 19</w:t>
      </w:r>
      <w:r w:rsidR="00093797" w:rsidRPr="00093797">
        <w:rPr>
          <w:b/>
          <w:szCs w:val="24"/>
        </w:rPr>
        <w:t xml:space="preserve">. </w:t>
      </w:r>
      <w:r w:rsidRPr="00093797">
        <w:rPr>
          <w:b/>
          <w:szCs w:val="24"/>
        </w:rPr>
        <w:t xml:space="preserve"> Évolution du nombre des bureaux d</w:t>
      </w:r>
      <w:r w:rsidR="00CC7090">
        <w:rPr>
          <w:b/>
          <w:szCs w:val="24"/>
        </w:rPr>
        <w:t>’</w:t>
      </w:r>
      <w:r w:rsidRPr="00093797">
        <w:rPr>
          <w:b/>
          <w:szCs w:val="24"/>
        </w:rPr>
        <w:t>écoute et de conseil</w:t>
      </w:r>
      <w:r w:rsidR="00093797" w:rsidRPr="00093797">
        <w:rPr>
          <w:b/>
          <w:szCs w:val="24"/>
        </w:rPr>
        <w:br/>
      </w:r>
      <w:r w:rsidRPr="00093797">
        <w:rPr>
          <w:b/>
          <w:szCs w:val="24"/>
        </w:rPr>
        <w:t>ainsi que du nombre des bénéficiaires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0"/>
        <w:gridCol w:w="803"/>
        <w:gridCol w:w="802"/>
        <w:gridCol w:w="802"/>
        <w:gridCol w:w="802"/>
        <w:gridCol w:w="802"/>
        <w:gridCol w:w="802"/>
        <w:gridCol w:w="802"/>
        <w:gridCol w:w="802"/>
      </w:tblGrid>
      <w:tr w:rsidR="00093797" w:rsidRPr="00093797" w:rsidTr="00093797">
        <w:tblPrEx>
          <w:tblCellMar>
            <w:top w:w="0" w:type="dxa"/>
            <w:bottom w:w="0" w:type="dxa"/>
          </w:tblCellMar>
        </w:tblPrEx>
        <w:trPr>
          <w:tblHeader/>
          <w:jc w:val="center"/>
        </w:trPr>
        <w:tc>
          <w:tcPr>
            <w:tcW w:w="3067" w:type="dxa"/>
            <w:shd w:val="clear" w:color="auto" w:fill="auto"/>
            <w:vAlign w:val="center"/>
          </w:tcPr>
          <w:p w:rsidR="005D7AA2" w:rsidRPr="00093797" w:rsidRDefault="005D7AA2" w:rsidP="003D657D">
            <w:pPr>
              <w:spacing w:before="60" w:after="60"/>
              <w:jc w:val="center"/>
              <w:rPr>
                <w:bCs/>
                <w:szCs w:val="24"/>
              </w:rPr>
            </w:pPr>
            <w:r w:rsidRPr="00093797">
              <w:rPr>
                <w:bCs/>
                <w:szCs w:val="24"/>
              </w:rPr>
              <w:t>Années</w:t>
            </w:r>
          </w:p>
        </w:tc>
        <w:tc>
          <w:tcPr>
            <w:tcW w:w="851" w:type="dxa"/>
            <w:gridSpan w:val="2"/>
            <w:shd w:val="clear" w:color="auto" w:fill="auto"/>
            <w:vAlign w:val="center"/>
          </w:tcPr>
          <w:p w:rsidR="005D7AA2" w:rsidRPr="00093797" w:rsidRDefault="005D7AA2" w:rsidP="003D657D">
            <w:pPr>
              <w:spacing w:before="60" w:after="60"/>
              <w:jc w:val="center"/>
              <w:rPr>
                <w:bCs/>
                <w:szCs w:val="24"/>
              </w:rPr>
            </w:pPr>
            <w:r w:rsidRPr="00093797">
              <w:rPr>
                <w:bCs/>
                <w:szCs w:val="24"/>
              </w:rPr>
              <w:t>2003-</w:t>
            </w:r>
            <w:r w:rsidR="00093797">
              <w:rPr>
                <w:bCs/>
                <w:szCs w:val="24"/>
              </w:rPr>
              <w:t>20</w:t>
            </w:r>
            <w:r w:rsidRPr="00093797">
              <w:rPr>
                <w:bCs/>
                <w:szCs w:val="24"/>
              </w:rPr>
              <w:t>04</w:t>
            </w:r>
          </w:p>
        </w:tc>
        <w:tc>
          <w:tcPr>
            <w:tcW w:w="851" w:type="dxa"/>
            <w:gridSpan w:val="2"/>
            <w:shd w:val="clear" w:color="auto" w:fill="auto"/>
            <w:vAlign w:val="center"/>
          </w:tcPr>
          <w:p w:rsidR="005D7AA2" w:rsidRPr="00093797" w:rsidRDefault="005D7AA2" w:rsidP="003D657D">
            <w:pPr>
              <w:spacing w:before="60" w:after="60"/>
              <w:jc w:val="center"/>
              <w:rPr>
                <w:bCs/>
                <w:szCs w:val="24"/>
              </w:rPr>
            </w:pPr>
            <w:r w:rsidRPr="00093797">
              <w:rPr>
                <w:bCs/>
                <w:szCs w:val="24"/>
              </w:rPr>
              <w:t>2004-</w:t>
            </w:r>
            <w:r w:rsidR="00093797">
              <w:rPr>
                <w:bCs/>
                <w:szCs w:val="24"/>
              </w:rPr>
              <w:t>20</w:t>
            </w:r>
            <w:r w:rsidRPr="00093797">
              <w:rPr>
                <w:bCs/>
                <w:szCs w:val="24"/>
              </w:rPr>
              <w:t>05</w:t>
            </w:r>
          </w:p>
        </w:tc>
        <w:tc>
          <w:tcPr>
            <w:tcW w:w="851" w:type="dxa"/>
            <w:gridSpan w:val="2"/>
            <w:shd w:val="clear" w:color="auto" w:fill="auto"/>
            <w:vAlign w:val="center"/>
          </w:tcPr>
          <w:p w:rsidR="005D7AA2" w:rsidRPr="00093797" w:rsidRDefault="005D7AA2" w:rsidP="003D657D">
            <w:pPr>
              <w:spacing w:before="60" w:after="60"/>
              <w:jc w:val="center"/>
              <w:rPr>
                <w:bCs/>
                <w:szCs w:val="24"/>
              </w:rPr>
            </w:pPr>
            <w:r w:rsidRPr="00093797">
              <w:rPr>
                <w:bCs/>
                <w:szCs w:val="24"/>
              </w:rPr>
              <w:t>2005-</w:t>
            </w:r>
            <w:r w:rsidR="00093797">
              <w:rPr>
                <w:bCs/>
                <w:szCs w:val="24"/>
              </w:rPr>
              <w:t>20</w:t>
            </w:r>
            <w:r w:rsidRPr="00093797">
              <w:rPr>
                <w:bCs/>
                <w:szCs w:val="24"/>
              </w:rPr>
              <w:t>06</w:t>
            </w:r>
          </w:p>
        </w:tc>
        <w:tc>
          <w:tcPr>
            <w:tcW w:w="851" w:type="dxa"/>
            <w:gridSpan w:val="2"/>
            <w:shd w:val="clear" w:color="auto" w:fill="auto"/>
            <w:vAlign w:val="center"/>
          </w:tcPr>
          <w:p w:rsidR="005D7AA2" w:rsidRPr="00093797" w:rsidRDefault="005D7AA2" w:rsidP="003D657D">
            <w:pPr>
              <w:spacing w:before="60" w:after="60"/>
              <w:jc w:val="center"/>
              <w:rPr>
                <w:bCs/>
                <w:szCs w:val="24"/>
              </w:rPr>
            </w:pPr>
            <w:r w:rsidRPr="00093797">
              <w:rPr>
                <w:bCs/>
                <w:szCs w:val="24"/>
              </w:rPr>
              <w:t>2006-</w:t>
            </w:r>
            <w:r w:rsidR="00093797">
              <w:rPr>
                <w:bCs/>
                <w:szCs w:val="24"/>
              </w:rPr>
              <w:t>20</w:t>
            </w:r>
            <w:r w:rsidRPr="00093797">
              <w:rPr>
                <w:bCs/>
                <w:szCs w:val="24"/>
              </w:rPr>
              <w:t>07</w:t>
            </w:r>
          </w:p>
        </w:tc>
      </w:tr>
      <w:tr w:rsidR="00093797" w:rsidRPr="00093797" w:rsidTr="00537847">
        <w:tblPrEx>
          <w:tblCellMar>
            <w:top w:w="0" w:type="dxa"/>
            <w:bottom w:w="0" w:type="dxa"/>
          </w:tblCellMar>
        </w:tblPrEx>
        <w:trPr>
          <w:jc w:val="center"/>
        </w:trPr>
        <w:tc>
          <w:tcPr>
            <w:tcW w:w="3067" w:type="dxa"/>
          </w:tcPr>
          <w:p w:rsidR="005D7AA2" w:rsidRPr="00093797" w:rsidRDefault="005D7AA2" w:rsidP="003D657D">
            <w:pPr>
              <w:spacing w:before="60" w:after="60"/>
              <w:rPr>
                <w:bCs/>
                <w:szCs w:val="24"/>
              </w:rPr>
            </w:pPr>
            <w:r w:rsidRPr="00093797">
              <w:rPr>
                <w:bCs/>
                <w:szCs w:val="24"/>
              </w:rPr>
              <w:t>Nb BEC</w:t>
            </w:r>
          </w:p>
        </w:tc>
        <w:tc>
          <w:tcPr>
            <w:tcW w:w="851" w:type="dxa"/>
            <w:gridSpan w:val="2"/>
            <w:vAlign w:val="bottom"/>
          </w:tcPr>
          <w:p w:rsidR="005D7AA2" w:rsidRPr="00093797" w:rsidRDefault="005D7AA2" w:rsidP="003D657D">
            <w:pPr>
              <w:spacing w:before="60" w:after="60"/>
              <w:ind w:left="170"/>
              <w:jc w:val="right"/>
              <w:rPr>
                <w:szCs w:val="24"/>
              </w:rPr>
            </w:pPr>
            <w:r w:rsidRPr="00093797">
              <w:rPr>
                <w:szCs w:val="24"/>
              </w:rPr>
              <w:t>224</w:t>
            </w:r>
          </w:p>
        </w:tc>
        <w:tc>
          <w:tcPr>
            <w:tcW w:w="851" w:type="dxa"/>
            <w:gridSpan w:val="2"/>
            <w:vAlign w:val="bottom"/>
          </w:tcPr>
          <w:p w:rsidR="005D7AA2" w:rsidRPr="00093797" w:rsidRDefault="005D7AA2" w:rsidP="003D657D">
            <w:pPr>
              <w:spacing w:before="60" w:after="60"/>
              <w:ind w:left="170"/>
              <w:jc w:val="right"/>
              <w:rPr>
                <w:szCs w:val="24"/>
              </w:rPr>
            </w:pPr>
            <w:r w:rsidRPr="00093797">
              <w:rPr>
                <w:szCs w:val="24"/>
              </w:rPr>
              <w:t>238</w:t>
            </w:r>
          </w:p>
        </w:tc>
        <w:tc>
          <w:tcPr>
            <w:tcW w:w="851" w:type="dxa"/>
            <w:gridSpan w:val="2"/>
            <w:vAlign w:val="bottom"/>
          </w:tcPr>
          <w:p w:rsidR="005D7AA2" w:rsidRPr="00093797" w:rsidRDefault="005D7AA2" w:rsidP="003D657D">
            <w:pPr>
              <w:spacing w:before="60" w:after="60"/>
              <w:ind w:left="170"/>
              <w:jc w:val="right"/>
              <w:rPr>
                <w:szCs w:val="24"/>
              </w:rPr>
            </w:pPr>
            <w:r w:rsidRPr="00093797">
              <w:rPr>
                <w:szCs w:val="24"/>
              </w:rPr>
              <w:t>237</w:t>
            </w:r>
          </w:p>
        </w:tc>
        <w:tc>
          <w:tcPr>
            <w:tcW w:w="851" w:type="dxa"/>
            <w:gridSpan w:val="2"/>
            <w:vAlign w:val="bottom"/>
          </w:tcPr>
          <w:p w:rsidR="005D7AA2" w:rsidRPr="00093797" w:rsidRDefault="005D7AA2" w:rsidP="003D657D">
            <w:pPr>
              <w:spacing w:before="60" w:after="60"/>
              <w:ind w:left="170"/>
              <w:jc w:val="right"/>
              <w:rPr>
                <w:szCs w:val="24"/>
              </w:rPr>
            </w:pPr>
            <w:r w:rsidRPr="00093797">
              <w:rPr>
                <w:szCs w:val="24"/>
              </w:rPr>
              <w:t>247</w:t>
            </w:r>
          </w:p>
        </w:tc>
      </w:tr>
      <w:tr w:rsidR="00093797" w:rsidRPr="00093797" w:rsidTr="00537847">
        <w:tblPrEx>
          <w:tblCellMar>
            <w:top w:w="0" w:type="dxa"/>
            <w:bottom w:w="0" w:type="dxa"/>
          </w:tblCellMar>
        </w:tblPrEx>
        <w:trPr>
          <w:jc w:val="center"/>
        </w:trPr>
        <w:tc>
          <w:tcPr>
            <w:tcW w:w="3067" w:type="dxa"/>
          </w:tcPr>
          <w:p w:rsidR="005D7AA2" w:rsidRPr="00093797" w:rsidRDefault="005D7AA2" w:rsidP="003D657D">
            <w:pPr>
              <w:spacing w:before="60" w:after="60"/>
              <w:rPr>
                <w:bCs/>
                <w:szCs w:val="24"/>
              </w:rPr>
            </w:pPr>
            <w:r w:rsidRPr="00093797">
              <w:rPr>
                <w:bCs/>
                <w:szCs w:val="24"/>
              </w:rPr>
              <w:t>N</w:t>
            </w:r>
            <w:r w:rsidR="00093797">
              <w:rPr>
                <w:bCs/>
                <w:szCs w:val="24"/>
              </w:rPr>
              <w:t>om</w:t>
            </w:r>
            <w:r w:rsidRPr="00093797">
              <w:rPr>
                <w:bCs/>
                <w:szCs w:val="24"/>
              </w:rPr>
              <w:t>bre des séances</w:t>
            </w:r>
          </w:p>
        </w:tc>
        <w:tc>
          <w:tcPr>
            <w:tcW w:w="851" w:type="dxa"/>
            <w:gridSpan w:val="2"/>
            <w:vAlign w:val="bottom"/>
          </w:tcPr>
          <w:p w:rsidR="005D7AA2" w:rsidRPr="00093797" w:rsidRDefault="005D7AA2" w:rsidP="003D657D">
            <w:pPr>
              <w:spacing w:before="60" w:after="60"/>
              <w:jc w:val="right"/>
              <w:rPr>
                <w:szCs w:val="24"/>
              </w:rPr>
            </w:pPr>
            <w:r w:rsidRPr="00093797">
              <w:rPr>
                <w:szCs w:val="24"/>
              </w:rPr>
              <w:t>6</w:t>
            </w:r>
            <w:r w:rsidR="00093797">
              <w:rPr>
                <w:szCs w:val="24"/>
              </w:rPr>
              <w:t xml:space="preserve"> </w:t>
            </w:r>
            <w:r w:rsidRPr="00093797">
              <w:rPr>
                <w:szCs w:val="24"/>
              </w:rPr>
              <w:t>010</w:t>
            </w:r>
          </w:p>
        </w:tc>
        <w:tc>
          <w:tcPr>
            <w:tcW w:w="851" w:type="dxa"/>
            <w:gridSpan w:val="2"/>
            <w:vAlign w:val="bottom"/>
          </w:tcPr>
          <w:p w:rsidR="005D7AA2" w:rsidRPr="00093797" w:rsidRDefault="005D7AA2" w:rsidP="003D657D">
            <w:pPr>
              <w:spacing w:before="60" w:after="60"/>
              <w:jc w:val="right"/>
              <w:rPr>
                <w:szCs w:val="24"/>
              </w:rPr>
            </w:pPr>
            <w:r w:rsidRPr="00093797">
              <w:rPr>
                <w:szCs w:val="24"/>
              </w:rPr>
              <w:t>5</w:t>
            </w:r>
            <w:r w:rsidR="00093797">
              <w:rPr>
                <w:szCs w:val="24"/>
              </w:rPr>
              <w:t xml:space="preserve"> </w:t>
            </w:r>
            <w:r w:rsidRPr="00093797">
              <w:rPr>
                <w:szCs w:val="24"/>
              </w:rPr>
              <w:t>528</w:t>
            </w:r>
          </w:p>
        </w:tc>
        <w:tc>
          <w:tcPr>
            <w:tcW w:w="851" w:type="dxa"/>
            <w:gridSpan w:val="2"/>
            <w:vAlign w:val="bottom"/>
          </w:tcPr>
          <w:p w:rsidR="005D7AA2" w:rsidRPr="00093797" w:rsidRDefault="005D7AA2" w:rsidP="003D657D">
            <w:pPr>
              <w:spacing w:before="60" w:after="60"/>
              <w:jc w:val="right"/>
              <w:rPr>
                <w:szCs w:val="24"/>
              </w:rPr>
            </w:pPr>
            <w:r w:rsidRPr="00093797">
              <w:rPr>
                <w:szCs w:val="24"/>
              </w:rPr>
              <w:t>5</w:t>
            </w:r>
            <w:r w:rsidR="00093797">
              <w:rPr>
                <w:szCs w:val="24"/>
              </w:rPr>
              <w:t xml:space="preserve"> </w:t>
            </w:r>
            <w:r w:rsidRPr="00093797">
              <w:rPr>
                <w:szCs w:val="24"/>
              </w:rPr>
              <w:t>402</w:t>
            </w:r>
          </w:p>
        </w:tc>
        <w:tc>
          <w:tcPr>
            <w:tcW w:w="851" w:type="dxa"/>
            <w:gridSpan w:val="2"/>
            <w:vAlign w:val="bottom"/>
          </w:tcPr>
          <w:p w:rsidR="005D7AA2" w:rsidRPr="00093797" w:rsidRDefault="005D7AA2" w:rsidP="003D657D">
            <w:pPr>
              <w:spacing w:before="60" w:after="60"/>
              <w:jc w:val="right"/>
              <w:rPr>
                <w:szCs w:val="24"/>
              </w:rPr>
            </w:pPr>
            <w:r w:rsidRPr="00093797">
              <w:rPr>
                <w:szCs w:val="24"/>
              </w:rPr>
              <w:t>4</w:t>
            </w:r>
            <w:r w:rsidR="00093797">
              <w:rPr>
                <w:szCs w:val="24"/>
              </w:rPr>
              <w:t xml:space="preserve"> </w:t>
            </w:r>
            <w:r w:rsidRPr="00093797">
              <w:rPr>
                <w:szCs w:val="24"/>
              </w:rPr>
              <w:t>222</w:t>
            </w:r>
          </w:p>
        </w:tc>
      </w:tr>
      <w:tr w:rsidR="00093797" w:rsidRPr="00093797" w:rsidTr="00537847">
        <w:tblPrEx>
          <w:tblCellMar>
            <w:top w:w="0" w:type="dxa"/>
            <w:bottom w:w="0" w:type="dxa"/>
          </w:tblCellMar>
        </w:tblPrEx>
        <w:trPr>
          <w:jc w:val="center"/>
        </w:trPr>
        <w:tc>
          <w:tcPr>
            <w:tcW w:w="3067" w:type="dxa"/>
          </w:tcPr>
          <w:p w:rsidR="005D7AA2" w:rsidRPr="00093797" w:rsidRDefault="005D7AA2" w:rsidP="003D657D">
            <w:pPr>
              <w:spacing w:before="60" w:after="60"/>
              <w:rPr>
                <w:bCs/>
                <w:szCs w:val="24"/>
              </w:rPr>
            </w:pPr>
            <w:r w:rsidRPr="00093797">
              <w:rPr>
                <w:bCs/>
                <w:szCs w:val="24"/>
              </w:rPr>
              <w:t>N</w:t>
            </w:r>
            <w:r w:rsidR="00093797">
              <w:rPr>
                <w:bCs/>
                <w:szCs w:val="24"/>
              </w:rPr>
              <w:t>om</w:t>
            </w:r>
            <w:r w:rsidRPr="00093797">
              <w:rPr>
                <w:bCs/>
                <w:szCs w:val="24"/>
              </w:rPr>
              <w:t>bre des bénéficiaires</w:t>
            </w:r>
          </w:p>
        </w:tc>
        <w:tc>
          <w:tcPr>
            <w:tcW w:w="851" w:type="dxa"/>
            <w:gridSpan w:val="2"/>
            <w:vAlign w:val="bottom"/>
          </w:tcPr>
          <w:p w:rsidR="005D7AA2" w:rsidRPr="00093797" w:rsidRDefault="005D7AA2" w:rsidP="003D657D">
            <w:pPr>
              <w:spacing w:before="60" w:after="60"/>
              <w:jc w:val="right"/>
              <w:rPr>
                <w:szCs w:val="24"/>
              </w:rPr>
            </w:pPr>
            <w:r w:rsidRPr="00093797">
              <w:rPr>
                <w:szCs w:val="24"/>
              </w:rPr>
              <w:t>9</w:t>
            </w:r>
            <w:r w:rsidR="00093797">
              <w:rPr>
                <w:szCs w:val="24"/>
              </w:rPr>
              <w:t xml:space="preserve"> </w:t>
            </w:r>
            <w:r w:rsidRPr="00093797">
              <w:rPr>
                <w:szCs w:val="24"/>
              </w:rPr>
              <w:t>082</w:t>
            </w:r>
          </w:p>
        </w:tc>
        <w:tc>
          <w:tcPr>
            <w:tcW w:w="851" w:type="dxa"/>
            <w:gridSpan w:val="2"/>
            <w:vAlign w:val="bottom"/>
          </w:tcPr>
          <w:p w:rsidR="005D7AA2" w:rsidRPr="00093797" w:rsidRDefault="005D7AA2" w:rsidP="003D657D">
            <w:pPr>
              <w:spacing w:before="60" w:after="60"/>
              <w:ind w:right="113"/>
              <w:jc w:val="right"/>
              <w:rPr>
                <w:szCs w:val="24"/>
              </w:rPr>
            </w:pPr>
            <w:r w:rsidRPr="00093797">
              <w:rPr>
                <w:szCs w:val="24"/>
              </w:rPr>
              <w:t>11</w:t>
            </w:r>
            <w:r w:rsidR="00093797">
              <w:rPr>
                <w:szCs w:val="24"/>
              </w:rPr>
              <w:t xml:space="preserve"> </w:t>
            </w:r>
            <w:r w:rsidRPr="00093797">
              <w:rPr>
                <w:szCs w:val="24"/>
              </w:rPr>
              <w:t>654</w:t>
            </w:r>
          </w:p>
        </w:tc>
        <w:tc>
          <w:tcPr>
            <w:tcW w:w="851" w:type="dxa"/>
            <w:gridSpan w:val="2"/>
            <w:vAlign w:val="bottom"/>
          </w:tcPr>
          <w:p w:rsidR="005D7AA2" w:rsidRPr="00093797" w:rsidRDefault="005D7AA2" w:rsidP="003D657D">
            <w:pPr>
              <w:spacing w:before="60" w:after="60"/>
              <w:ind w:right="113"/>
              <w:jc w:val="right"/>
              <w:rPr>
                <w:szCs w:val="24"/>
              </w:rPr>
            </w:pPr>
            <w:r w:rsidRPr="00093797">
              <w:rPr>
                <w:szCs w:val="24"/>
              </w:rPr>
              <w:t>13</w:t>
            </w:r>
            <w:r w:rsidR="00093797">
              <w:rPr>
                <w:szCs w:val="24"/>
              </w:rPr>
              <w:t xml:space="preserve"> </w:t>
            </w:r>
            <w:r w:rsidRPr="00093797">
              <w:rPr>
                <w:szCs w:val="24"/>
              </w:rPr>
              <w:t>619</w:t>
            </w:r>
          </w:p>
        </w:tc>
        <w:tc>
          <w:tcPr>
            <w:tcW w:w="851" w:type="dxa"/>
            <w:gridSpan w:val="2"/>
            <w:vAlign w:val="bottom"/>
          </w:tcPr>
          <w:p w:rsidR="005D7AA2" w:rsidRPr="00093797" w:rsidRDefault="005D7AA2" w:rsidP="003D657D">
            <w:pPr>
              <w:spacing w:before="60" w:after="60"/>
              <w:ind w:right="113"/>
              <w:jc w:val="right"/>
              <w:rPr>
                <w:szCs w:val="24"/>
              </w:rPr>
            </w:pPr>
            <w:r w:rsidRPr="00093797">
              <w:rPr>
                <w:szCs w:val="24"/>
              </w:rPr>
              <w:t>11</w:t>
            </w:r>
            <w:r w:rsidR="00093797">
              <w:rPr>
                <w:szCs w:val="24"/>
              </w:rPr>
              <w:t xml:space="preserve"> </w:t>
            </w:r>
            <w:r w:rsidRPr="00093797">
              <w:rPr>
                <w:szCs w:val="24"/>
              </w:rPr>
              <w:t>838</w:t>
            </w:r>
          </w:p>
        </w:tc>
      </w:tr>
      <w:tr w:rsidR="00093797" w:rsidRPr="00093797" w:rsidTr="00093797">
        <w:tblPrEx>
          <w:tblCellMar>
            <w:top w:w="0" w:type="dxa"/>
            <w:bottom w:w="0" w:type="dxa"/>
          </w:tblCellMar>
        </w:tblPrEx>
        <w:trPr>
          <w:jc w:val="center"/>
        </w:trPr>
        <w:tc>
          <w:tcPr>
            <w:tcW w:w="3067" w:type="dxa"/>
          </w:tcPr>
          <w:p w:rsidR="005D7AA2" w:rsidRPr="00093797" w:rsidRDefault="005D7AA2" w:rsidP="003D657D">
            <w:pPr>
              <w:spacing w:before="60" w:after="60"/>
              <w:rPr>
                <w:bCs/>
                <w:szCs w:val="24"/>
              </w:rPr>
            </w:pPr>
            <w:r w:rsidRPr="00093797">
              <w:rPr>
                <w:bCs/>
                <w:szCs w:val="24"/>
              </w:rPr>
              <w:t>Sexe</w:t>
            </w:r>
          </w:p>
        </w:tc>
        <w:tc>
          <w:tcPr>
            <w:tcW w:w="799" w:type="dxa"/>
            <w:vAlign w:val="center"/>
          </w:tcPr>
          <w:p w:rsidR="005D7AA2" w:rsidRPr="00093797" w:rsidRDefault="005D7AA2" w:rsidP="003D657D">
            <w:pPr>
              <w:spacing w:before="60" w:after="60"/>
              <w:jc w:val="center"/>
              <w:rPr>
                <w:bCs/>
                <w:szCs w:val="24"/>
              </w:rPr>
            </w:pPr>
            <w:r w:rsidRPr="00093797">
              <w:rPr>
                <w:bCs/>
                <w:szCs w:val="24"/>
              </w:rPr>
              <w:t>M</w:t>
            </w:r>
          </w:p>
        </w:tc>
        <w:tc>
          <w:tcPr>
            <w:tcW w:w="799" w:type="dxa"/>
            <w:vAlign w:val="center"/>
          </w:tcPr>
          <w:p w:rsidR="005D7AA2" w:rsidRPr="00093797" w:rsidRDefault="005D7AA2" w:rsidP="003D657D">
            <w:pPr>
              <w:spacing w:before="60" w:after="60"/>
              <w:jc w:val="center"/>
              <w:rPr>
                <w:bCs/>
                <w:szCs w:val="24"/>
              </w:rPr>
            </w:pPr>
            <w:r w:rsidRPr="00093797">
              <w:rPr>
                <w:bCs/>
                <w:szCs w:val="24"/>
              </w:rPr>
              <w:t>F</w:t>
            </w:r>
          </w:p>
        </w:tc>
        <w:tc>
          <w:tcPr>
            <w:tcW w:w="799" w:type="dxa"/>
            <w:vAlign w:val="center"/>
          </w:tcPr>
          <w:p w:rsidR="005D7AA2" w:rsidRPr="00093797" w:rsidRDefault="005D7AA2" w:rsidP="003D657D">
            <w:pPr>
              <w:spacing w:before="60" w:after="60"/>
              <w:jc w:val="center"/>
              <w:rPr>
                <w:bCs/>
                <w:szCs w:val="24"/>
              </w:rPr>
            </w:pPr>
            <w:r w:rsidRPr="00093797">
              <w:rPr>
                <w:bCs/>
                <w:szCs w:val="24"/>
              </w:rPr>
              <w:t>M</w:t>
            </w:r>
          </w:p>
        </w:tc>
        <w:tc>
          <w:tcPr>
            <w:tcW w:w="799" w:type="dxa"/>
            <w:vAlign w:val="center"/>
          </w:tcPr>
          <w:p w:rsidR="005D7AA2" w:rsidRPr="00093797" w:rsidRDefault="005D7AA2" w:rsidP="003D657D">
            <w:pPr>
              <w:spacing w:before="60" w:after="60"/>
              <w:jc w:val="center"/>
              <w:rPr>
                <w:bCs/>
                <w:szCs w:val="24"/>
              </w:rPr>
            </w:pPr>
            <w:r w:rsidRPr="00093797">
              <w:rPr>
                <w:bCs/>
                <w:szCs w:val="24"/>
              </w:rPr>
              <w:t>F</w:t>
            </w:r>
          </w:p>
        </w:tc>
        <w:tc>
          <w:tcPr>
            <w:tcW w:w="799" w:type="dxa"/>
            <w:vAlign w:val="center"/>
          </w:tcPr>
          <w:p w:rsidR="005D7AA2" w:rsidRPr="00093797" w:rsidRDefault="005D7AA2" w:rsidP="003D657D">
            <w:pPr>
              <w:spacing w:before="60" w:after="60"/>
              <w:jc w:val="center"/>
              <w:rPr>
                <w:bCs/>
                <w:szCs w:val="24"/>
              </w:rPr>
            </w:pPr>
            <w:r w:rsidRPr="00093797">
              <w:rPr>
                <w:bCs/>
                <w:szCs w:val="24"/>
              </w:rPr>
              <w:t>M</w:t>
            </w:r>
          </w:p>
        </w:tc>
        <w:tc>
          <w:tcPr>
            <w:tcW w:w="799" w:type="dxa"/>
            <w:vAlign w:val="center"/>
          </w:tcPr>
          <w:p w:rsidR="005D7AA2" w:rsidRPr="00093797" w:rsidRDefault="005D7AA2" w:rsidP="003D657D">
            <w:pPr>
              <w:spacing w:before="60" w:after="60"/>
              <w:jc w:val="center"/>
              <w:rPr>
                <w:bCs/>
                <w:szCs w:val="24"/>
              </w:rPr>
            </w:pPr>
            <w:r w:rsidRPr="00093797">
              <w:rPr>
                <w:bCs/>
                <w:szCs w:val="24"/>
              </w:rPr>
              <w:t>F</w:t>
            </w:r>
          </w:p>
        </w:tc>
        <w:tc>
          <w:tcPr>
            <w:tcW w:w="799" w:type="dxa"/>
            <w:vAlign w:val="center"/>
          </w:tcPr>
          <w:p w:rsidR="005D7AA2" w:rsidRPr="00093797" w:rsidRDefault="005D7AA2" w:rsidP="003D657D">
            <w:pPr>
              <w:spacing w:before="60" w:after="60"/>
              <w:jc w:val="center"/>
              <w:rPr>
                <w:bCs/>
                <w:szCs w:val="24"/>
              </w:rPr>
            </w:pPr>
            <w:r w:rsidRPr="00093797">
              <w:rPr>
                <w:bCs/>
                <w:szCs w:val="24"/>
              </w:rPr>
              <w:t>M</w:t>
            </w:r>
          </w:p>
        </w:tc>
        <w:tc>
          <w:tcPr>
            <w:tcW w:w="799" w:type="dxa"/>
            <w:vAlign w:val="center"/>
          </w:tcPr>
          <w:p w:rsidR="005D7AA2" w:rsidRPr="00093797" w:rsidRDefault="005D7AA2" w:rsidP="003D657D">
            <w:pPr>
              <w:spacing w:before="60" w:after="60"/>
              <w:jc w:val="center"/>
              <w:rPr>
                <w:bCs/>
                <w:szCs w:val="24"/>
              </w:rPr>
            </w:pPr>
            <w:r w:rsidRPr="00093797">
              <w:rPr>
                <w:bCs/>
                <w:szCs w:val="24"/>
              </w:rPr>
              <w:t>F</w:t>
            </w:r>
          </w:p>
        </w:tc>
      </w:tr>
      <w:tr w:rsidR="00093797" w:rsidRPr="00093797" w:rsidTr="00537847">
        <w:tblPrEx>
          <w:tblCellMar>
            <w:top w:w="0" w:type="dxa"/>
            <w:bottom w:w="0" w:type="dxa"/>
          </w:tblCellMar>
        </w:tblPrEx>
        <w:trPr>
          <w:jc w:val="center"/>
        </w:trPr>
        <w:tc>
          <w:tcPr>
            <w:tcW w:w="3067" w:type="dxa"/>
          </w:tcPr>
          <w:p w:rsidR="005D7AA2" w:rsidRPr="00093797" w:rsidRDefault="005D7AA2" w:rsidP="003D657D">
            <w:pPr>
              <w:spacing w:before="60" w:after="60"/>
              <w:rPr>
                <w:bCs/>
                <w:szCs w:val="24"/>
              </w:rPr>
            </w:pPr>
          </w:p>
        </w:tc>
        <w:tc>
          <w:tcPr>
            <w:tcW w:w="799" w:type="dxa"/>
            <w:vAlign w:val="bottom"/>
          </w:tcPr>
          <w:p w:rsidR="005D7AA2" w:rsidRPr="00093797" w:rsidRDefault="005D7AA2" w:rsidP="003D657D">
            <w:pPr>
              <w:spacing w:before="60" w:after="60"/>
              <w:jc w:val="right"/>
              <w:rPr>
                <w:szCs w:val="24"/>
              </w:rPr>
            </w:pPr>
            <w:r w:rsidRPr="00093797">
              <w:rPr>
                <w:szCs w:val="24"/>
              </w:rPr>
              <w:t>4</w:t>
            </w:r>
            <w:r w:rsidR="00093797">
              <w:rPr>
                <w:szCs w:val="24"/>
              </w:rPr>
              <w:t xml:space="preserve"> </w:t>
            </w:r>
            <w:r w:rsidRPr="00093797">
              <w:rPr>
                <w:szCs w:val="24"/>
              </w:rPr>
              <w:t>645</w:t>
            </w:r>
          </w:p>
        </w:tc>
        <w:tc>
          <w:tcPr>
            <w:tcW w:w="799" w:type="dxa"/>
            <w:vAlign w:val="bottom"/>
          </w:tcPr>
          <w:p w:rsidR="005D7AA2" w:rsidRPr="00093797" w:rsidRDefault="005D7AA2" w:rsidP="003D657D">
            <w:pPr>
              <w:spacing w:before="60" w:after="60"/>
              <w:jc w:val="right"/>
              <w:rPr>
                <w:szCs w:val="24"/>
              </w:rPr>
            </w:pPr>
            <w:r w:rsidRPr="00093797">
              <w:rPr>
                <w:szCs w:val="24"/>
              </w:rPr>
              <w:t>4</w:t>
            </w:r>
            <w:r w:rsidR="00093797">
              <w:rPr>
                <w:szCs w:val="24"/>
              </w:rPr>
              <w:t xml:space="preserve"> </w:t>
            </w:r>
            <w:r w:rsidRPr="00093797">
              <w:rPr>
                <w:szCs w:val="24"/>
              </w:rPr>
              <w:t>437</w:t>
            </w:r>
          </w:p>
        </w:tc>
        <w:tc>
          <w:tcPr>
            <w:tcW w:w="799" w:type="dxa"/>
            <w:vAlign w:val="bottom"/>
          </w:tcPr>
          <w:p w:rsidR="005D7AA2" w:rsidRPr="00093797" w:rsidRDefault="005D7AA2" w:rsidP="003D657D">
            <w:pPr>
              <w:spacing w:before="60" w:after="60"/>
              <w:jc w:val="right"/>
              <w:rPr>
                <w:szCs w:val="24"/>
              </w:rPr>
            </w:pPr>
            <w:r w:rsidRPr="00093797">
              <w:rPr>
                <w:szCs w:val="24"/>
              </w:rPr>
              <w:t>5</w:t>
            </w:r>
            <w:r w:rsidR="00093797">
              <w:rPr>
                <w:szCs w:val="24"/>
              </w:rPr>
              <w:t xml:space="preserve"> </w:t>
            </w:r>
            <w:r w:rsidRPr="00093797">
              <w:rPr>
                <w:szCs w:val="24"/>
              </w:rPr>
              <w:t>756</w:t>
            </w:r>
          </w:p>
        </w:tc>
        <w:tc>
          <w:tcPr>
            <w:tcW w:w="799" w:type="dxa"/>
            <w:vAlign w:val="bottom"/>
          </w:tcPr>
          <w:p w:rsidR="005D7AA2" w:rsidRPr="00093797" w:rsidRDefault="005D7AA2" w:rsidP="003D657D">
            <w:pPr>
              <w:spacing w:before="60" w:after="60"/>
              <w:jc w:val="right"/>
              <w:rPr>
                <w:szCs w:val="24"/>
              </w:rPr>
            </w:pPr>
            <w:r w:rsidRPr="00093797">
              <w:rPr>
                <w:szCs w:val="24"/>
              </w:rPr>
              <w:t>5</w:t>
            </w:r>
            <w:r w:rsidR="00093797">
              <w:rPr>
                <w:szCs w:val="24"/>
              </w:rPr>
              <w:t xml:space="preserve"> </w:t>
            </w:r>
            <w:r w:rsidRPr="00093797">
              <w:rPr>
                <w:szCs w:val="24"/>
              </w:rPr>
              <w:t>898</w:t>
            </w:r>
          </w:p>
        </w:tc>
        <w:tc>
          <w:tcPr>
            <w:tcW w:w="799" w:type="dxa"/>
            <w:vAlign w:val="bottom"/>
          </w:tcPr>
          <w:p w:rsidR="005D7AA2" w:rsidRPr="00093797" w:rsidRDefault="005D7AA2" w:rsidP="003D657D">
            <w:pPr>
              <w:spacing w:before="60" w:after="60"/>
              <w:jc w:val="right"/>
              <w:rPr>
                <w:szCs w:val="24"/>
              </w:rPr>
            </w:pPr>
            <w:r w:rsidRPr="00093797">
              <w:rPr>
                <w:szCs w:val="24"/>
              </w:rPr>
              <w:t>7</w:t>
            </w:r>
            <w:r w:rsidR="00093797">
              <w:rPr>
                <w:szCs w:val="24"/>
              </w:rPr>
              <w:t xml:space="preserve"> </w:t>
            </w:r>
            <w:r w:rsidRPr="00093797">
              <w:rPr>
                <w:szCs w:val="24"/>
              </w:rPr>
              <w:t>177</w:t>
            </w:r>
          </w:p>
        </w:tc>
        <w:tc>
          <w:tcPr>
            <w:tcW w:w="799" w:type="dxa"/>
            <w:vAlign w:val="bottom"/>
          </w:tcPr>
          <w:p w:rsidR="005D7AA2" w:rsidRPr="00093797" w:rsidRDefault="005D7AA2" w:rsidP="003D657D">
            <w:pPr>
              <w:spacing w:before="60" w:after="60"/>
              <w:jc w:val="right"/>
              <w:rPr>
                <w:szCs w:val="24"/>
              </w:rPr>
            </w:pPr>
            <w:r w:rsidRPr="00093797">
              <w:rPr>
                <w:szCs w:val="24"/>
              </w:rPr>
              <w:t>6</w:t>
            </w:r>
            <w:r w:rsidR="00093797">
              <w:rPr>
                <w:szCs w:val="24"/>
              </w:rPr>
              <w:t xml:space="preserve"> </w:t>
            </w:r>
            <w:r w:rsidRPr="00093797">
              <w:rPr>
                <w:szCs w:val="24"/>
              </w:rPr>
              <w:t>442</w:t>
            </w:r>
          </w:p>
        </w:tc>
        <w:tc>
          <w:tcPr>
            <w:tcW w:w="799" w:type="dxa"/>
            <w:vAlign w:val="bottom"/>
          </w:tcPr>
          <w:p w:rsidR="005D7AA2" w:rsidRPr="00093797" w:rsidRDefault="005D7AA2" w:rsidP="003D657D">
            <w:pPr>
              <w:spacing w:before="60" w:after="60"/>
              <w:jc w:val="right"/>
              <w:rPr>
                <w:szCs w:val="24"/>
              </w:rPr>
            </w:pPr>
            <w:r w:rsidRPr="00093797">
              <w:rPr>
                <w:szCs w:val="24"/>
              </w:rPr>
              <w:t>5</w:t>
            </w:r>
            <w:r w:rsidR="00093797">
              <w:rPr>
                <w:szCs w:val="24"/>
              </w:rPr>
              <w:t xml:space="preserve"> </w:t>
            </w:r>
            <w:r w:rsidRPr="00093797">
              <w:rPr>
                <w:szCs w:val="24"/>
              </w:rPr>
              <w:t>901</w:t>
            </w:r>
          </w:p>
        </w:tc>
        <w:tc>
          <w:tcPr>
            <w:tcW w:w="799" w:type="dxa"/>
            <w:vAlign w:val="bottom"/>
          </w:tcPr>
          <w:p w:rsidR="005D7AA2" w:rsidRPr="00093797" w:rsidRDefault="005D7AA2" w:rsidP="003D657D">
            <w:pPr>
              <w:spacing w:before="60" w:after="60"/>
              <w:jc w:val="right"/>
              <w:rPr>
                <w:szCs w:val="24"/>
              </w:rPr>
            </w:pPr>
            <w:r w:rsidRPr="00093797">
              <w:rPr>
                <w:szCs w:val="24"/>
              </w:rPr>
              <w:t>5</w:t>
            </w:r>
            <w:r w:rsidR="00093797">
              <w:rPr>
                <w:szCs w:val="24"/>
              </w:rPr>
              <w:t xml:space="preserve"> </w:t>
            </w:r>
            <w:r w:rsidRPr="00093797">
              <w:rPr>
                <w:szCs w:val="24"/>
              </w:rPr>
              <w:t>937</w:t>
            </w:r>
          </w:p>
        </w:tc>
      </w:tr>
    </w:tbl>
    <w:p w:rsidR="005D7AA2" w:rsidRPr="004027B4" w:rsidRDefault="005D7AA2" w:rsidP="003D657D">
      <w:pPr>
        <w:spacing w:before="240" w:after="240"/>
        <w:rPr>
          <w:bCs/>
          <w:szCs w:val="24"/>
        </w:rPr>
      </w:pPr>
      <w:r w:rsidRPr="004027B4">
        <w:rPr>
          <w:bCs/>
          <w:szCs w:val="24"/>
        </w:rPr>
        <w:t>230</w:t>
      </w:r>
      <w:r w:rsidRPr="00170FBA">
        <w:rPr>
          <w:szCs w:val="24"/>
        </w:rPr>
        <w:t>.</w:t>
      </w:r>
      <w:r w:rsidR="00093797">
        <w:rPr>
          <w:b/>
          <w:bCs/>
          <w:szCs w:val="24"/>
        </w:rPr>
        <w:tab/>
      </w:r>
      <w:r w:rsidRPr="004027B4">
        <w:rPr>
          <w:bCs/>
          <w:szCs w:val="24"/>
        </w:rPr>
        <w:t>Par ailleurs, l</w:t>
      </w:r>
      <w:r w:rsidR="00CC7090">
        <w:rPr>
          <w:bCs/>
          <w:szCs w:val="24"/>
        </w:rPr>
        <w:t>’</w:t>
      </w:r>
      <w:r w:rsidRPr="004027B4">
        <w:rPr>
          <w:bCs/>
          <w:szCs w:val="24"/>
        </w:rPr>
        <w:t xml:space="preserve">Office </w:t>
      </w:r>
      <w:r w:rsidR="005B62A2" w:rsidRPr="004027B4">
        <w:rPr>
          <w:bCs/>
          <w:szCs w:val="24"/>
        </w:rPr>
        <w:t>n</w:t>
      </w:r>
      <w:r w:rsidRPr="004027B4">
        <w:rPr>
          <w:bCs/>
          <w:szCs w:val="24"/>
        </w:rPr>
        <w:t xml:space="preserve">ational de la </w:t>
      </w:r>
      <w:r w:rsidR="005B62A2" w:rsidRPr="004027B4">
        <w:rPr>
          <w:bCs/>
          <w:szCs w:val="24"/>
        </w:rPr>
        <w:t>f</w:t>
      </w:r>
      <w:r w:rsidRPr="004027B4">
        <w:rPr>
          <w:bCs/>
          <w:szCs w:val="24"/>
        </w:rPr>
        <w:t xml:space="preserve">amille et de la </w:t>
      </w:r>
      <w:r w:rsidR="005B62A2" w:rsidRPr="004027B4">
        <w:rPr>
          <w:bCs/>
          <w:szCs w:val="24"/>
        </w:rPr>
        <w:t>p</w:t>
      </w:r>
      <w:r w:rsidRPr="004027B4">
        <w:rPr>
          <w:bCs/>
          <w:szCs w:val="24"/>
        </w:rPr>
        <w:t>opulation a démarré depuis l</w:t>
      </w:r>
      <w:r w:rsidR="00CC7090">
        <w:rPr>
          <w:bCs/>
          <w:szCs w:val="24"/>
        </w:rPr>
        <w:t>’</w:t>
      </w:r>
      <w:r w:rsidRPr="004027B4">
        <w:rPr>
          <w:bCs/>
          <w:szCs w:val="24"/>
        </w:rPr>
        <w:t>an 2000 la mise en place progressive de cellules d</w:t>
      </w:r>
      <w:r w:rsidR="00CC7090">
        <w:rPr>
          <w:bCs/>
          <w:szCs w:val="24"/>
        </w:rPr>
        <w:t>’</w:t>
      </w:r>
      <w:r w:rsidR="005B62A2" w:rsidRPr="004027B4">
        <w:rPr>
          <w:bCs/>
          <w:szCs w:val="24"/>
        </w:rPr>
        <w:t>é</w:t>
      </w:r>
      <w:r w:rsidRPr="004027B4">
        <w:rPr>
          <w:bCs/>
          <w:szCs w:val="24"/>
        </w:rPr>
        <w:t xml:space="preserve">coute et de </w:t>
      </w:r>
      <w:r w:rsidR="005B62A2" w:rsidRPr="004027B4">
        <w:rPr>
          <w:bCs/>
          <w:szCs w:val="24"/>
        </w:rPr>
        <w:t>c</w:t>
      </w:r>
      <w:r w:rsidRPr="004027B4">
        <w:rPr>
          <w:bCs/>
          <w:szCs w:val="24"/>
        </w:rPr>
        <w:t xml:space="preserve">onseil en </w:t>
      </w:r>
      <w:r w:rsidR="005B62A2" w:rsidRPr="004027B4">
        <w:rPr>
          <w:bCs/>
          <w:szCs w:val="24"/>
        </w:rPr>
        <w:t>s</w:t>
      </w:r>
      <w:r w:rsidRPr="004027B4">
        <w:rPr>
          <w:bCs/>
          <w:szCs w:val="24"/>
        </w:rPr>
        <w:t xml:space="preserve">anté </w:t>
      </w:r>
      <w:r w:rsidR="005B62A2" w:rsidRPr="004027B4">
        <w:rPr>
          <w:bCs/>
          <w:szCs w:val="24"/>
        </w:rPr>
        <w:t>r</w:t>
      </w:r>
      <w:r w:rsidRPr="004027B4">
        <w:rPr>
          <w:bCs/>
          <w:szCs w:val="24"/>
        </w:rPr>
        <w:t>eproductive et de consultations médicales spécialisées pour les adolescents et les jeunes non scolarisés. En 2007, les espaces amis des jeunes sont au nombre de 11.</w:t>
      </w:r>
    </w:p>
    <w:p w:rsidR="005D7AA2" w:rsidRPr="00093797" w:rsidRDefault="005D7AA2" w:rsidP="003D657D">
      <w:pPr>
        <w:keepNext/>
        <w:spacing w:before="240" w:after="240"/>
        <w:jc w:val="center"/>
        <w:rPr>
          <w:b/>
          <w:szCs w:val="24"/>
        </w:rPr>
      </w:pPr>
      <w:r w:rsidRPr="00093797">
        <w:rPr>
          <w:b/>
          <w:szCs w:val="24"/>
        </w:rPr>
        <w:t>Tableau 20</w:t>
      </w:r>
      <w:r w:rsidR="00093797" w:rsidRPr="00093797">
        <w:rPr>
          <w:b/>
          <w:szCs w:val="24"/>
        </w:rPr>
        <w:t xml:space="preserve">. </w:t>
      </w:r>
      <w:r w:rsidRPr="00093797">
        <w:rPr>
          <w:b/>
          <w:szCs w:val="24"/>
        </w:rPr>
        <w:t xml:space="preserve"> Consultations pour adolescents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1355"/>
        <w:gridCol w:w="1355"/>
        <w:gridCol w:w="1355"/>
        <w:gridCol w:w="1355"/>
      </w:tblGrid>
      <w:tr w:rsidR="005D7AA2" w:rsidRPr="00C673BC" w:rsidTr="00C673BC">
        <w:tblPrEx>
          <w:tblCellMar>
            <w:top w:w="0" w:type="dxa"/>
            <w:bottom w:w="0" w:type="dxa"/>
          </w:tblCellMar>
        </w:tblPrEx>
        <w:trPr>
          <w:trHeight w:val="258"/>
          <w:jc w:val="center"/>
        </w:trPr>
        <w:tc>
          <w:tcPr>
            <w:tcW w:w="2268" w:type="dxa"/>
            <w:vAlign w:val="center"/>
          </w:tcPr>
          <w:p w:rsidR="005D7AA2" w:rsidRPr="00C673BC" w:rsidRDefault="005D7AA2" w:rsidP="003D657D">
            <w:pPr>
              <w:spacing w:before="60" w:after="60"/>
              <w:jc w:val="center"/>
              <w:rPr>
                <w:bCs/>
                <w:szCs w:val="24"/>
              </w:rPr>
            </w:pPr>
            <w:r w:rsidRPr="00C673BC">
              <w:rPr>
                <w:bCs/>
                <w:szCs w:val="24"/>
              </w:rPr>
              <w:t>Années</w:t>
            </w:r>
          </w:p>
        </w:tc>
        <w:tc>
          <w:tcPr>
            <w:tcW w:w="754" w:type="dxa"/>
            <w:vAlign w:val="center"/>
          </w:tcPr>
          <w:p w:rsidR="005D7AA2" w:rsidRPr="00C673BC" w:rsidRDefault="005D7AA2" w:rsidP="003D657D">
            <w:pPr>
              <w:spacing w:before="60" w:after="60"/>
              <w:jc w:val="center"/>
              <w:rPr>
                <w:bCs/>
                <w:szCs w:val="24"/>
              </w:rPr>
            </w:pPr>
            <w:r w:rsidRPr="00C673BC">
              <w:rPr>
                <w:bCs/>
                <w:szCs w:val="24"/>
              </w:rPr>
              <w:t>2003</w:t>
            </w:r>
          </w:p>
        </w:tc>
        <w:tc>
          <w:tcPr>
            <w:tcW w:w="754" w:type="dxa"/>
            <w:vAlign w:val="center"/>
          </w:tcPr>
          <w:p w:rsidR="005D7AA2" w:rsidRPr="00C673BC" w:rsidRDefault="005D7AA2" w:rsidP="003D657D">
            <w:pPr>
              <w:spacing w:before="60" w:after="60"/>
              <w:jc w:val="center"/>
              <w:rPr>
                <w:bCs/>
                <w:szCs w:val="24"/>
              </w:rPr>
            </w:pPr>
            <w:r w:rsidRPr="00C673BC">
              <w:rPr>
                <w:bCs/>
                <w:szCs w:val="24"/>
              </w:rPr>
              <w:t>2004</w:t>
            </w:r>
          </w:p>
        </w:tc>
        <w:tc>
          <w:tcPr>
            <w:tcW w:w="754" w:type="dxa"/>
            <w:vAlign w:val="center"/>
          </w:tcPr>
          <w:p w:rsidR="005D7AA2" w:rsidRPr="00C673BC" w:rsidRDefault="005D7AA2" w:rsidP="003D657D">
            <w:pPr>
              <w:spacing w:before="60" w:after="60"/>
              <w:jc w:val="center"/>
              <w:rPr>
                <w:bCs/>
                <w:szCs w:val="24"/>
              </w:rPr>
            </w:pPr>
            <w:r w:rsidRPr="00C673BC">
              <w:rPr>
                <w:bCs/>
                <w:szCs w:val="24"/>
              </w:rPr>
              <w:t>2005</w:t>
            </w:r>
          </w:p>
        </w:tc>
        <w:tc>
          <w:tcPr>
            <w:tcW w:w="754" w:type="dxa"/>
            <w:vAlign w:val="center"/>
          </w:tcPr>
          <w:p w:rsidR="005D7AA2" w:rsidRPr="00C673BC" w:rsidRDefault="005D7AA2" w:rsidP="003D657D">
            <w:pPr>
              <w:spacing w:before="60" w:after="60"/>
              <w:jc w:val="center"/>
              <w:rPr>
                <w:bCs/>
                <w:szCs w:val="24"/>
              </w:rPr>
            </w:pPr>
            <w:r w:rsidRPr="00C673BC">
              <w:rPr>
                <w:bCs/>
                <w:szCs w:val="24"/>
              </w:rPr>
              <w:t>2006</w:t>
            </w:r>
          </w:p>
        </w:tc>
      </w:tr>
      <w:tr w:rsidR="005D7AA2" w:rsidRPr="00C673BC" w:rsidTr="00537847">
        <w:tblPrEx>
          <w:tblCellMar>
            <w:top w:w="0" w:type="dxa"/>
            <w:bottom w:w="0" w:type="dxa"/>
          </w:tblCellMar>
        </w:tblPrEx>
        <w:trPr>
          <w:trHeight w:val="258"/>
          <w:jc w:val="center"/>
        </w:trPr>
        <w:tc>
          <w:tcPr>
            <w:tcW w:w="2268" w:type="dxa"/>
          </w:tcPr>
          <w:p w:rsidR="005D7AA2" w:rsidRPr="00C673BC" w:rsidRDefault="005D7AA2" w:rsidP="003D657D">
            <w:pPr>
              <w:spacing w:before="60" w:after="60"/>
              <w:rPr>
                <w:bCs/>
                <w:szCs w:val="24"/>
              </w:rPr>
            </w:pPr>
            <w:r w:rsidRPr="00C673BC">
              <w:rPr>
                <w:bCs/>
                <w:szCs w:val="24"/>
              </w:rPr>
              <w:t xml:space="preserve">Nombre </w:t>
            </w:r>
            <w:r w:rsidR="00C673BC">
              <w:rPr>
                <w:bCs/>
                <w:szCs w:val="24"/>
              </w:rPr>
              <w:t>de consultations effectuées par </w:t>
            </w:r>
            <w:r w:rsidRPr="00C673BC">
              <w:rPr>
                <w:bCs/>
                <w:szCs w:val="24"/>
              </w:rPr>
              <w:t>les structures de l</w:t>
            </w:r>
            <w:r w:rsidR="00CC7090">
              <w:rPr>
                <w:bCs/>
                <w:szCs w:val="24"/>
              </w:rPr>
              <w:t>’</w:t>
            </w:r>
            <w:r w:rsidRPr="00C673BC">
              <w:rPr>
                <w:bCs/>
                <w:szCs w:val="24"/>
              </w:rPr>
              <w:t>ONFP</w:t>
            </w:r>
          </w:p>
        </w:tc>
        <w:tc>
          <w:tcPr>
            <w:tcW w:w="754" w:type="dxa"/>
            <w:vAlign w:val="bottom"/>
          </w:tcPr>
          <w:p w:rsidR="005D7AA2" w:rsidRPr="00C673BC" w:rsidRDefault="005D7AA2" w:rsidP="003D657D">
            <w:pPr>
              <w:spacing w:before="60" w:after="60"/>
              <w:jc w:val="right"/>
              <w:rPr>
                <w:szCs w:val="24"/>
              </w:rPr>
            </w:pPr>
            <w:r w:rsidRPr="00C673BC">
              <w:rPr>
                <w:szCs w:val="24"/>
              </w:rPr>
              <w:t>13</w:t>
            </w:r>
            <w:r w:rsidR="00C673BC">
              <w:rPr>
                <w:szCs w:val="24"/>
              </w:rPr>
              <w:t xml:space="preserve"> </w:t>
            </w:r>
            <w:r w:rsidRPr="00C673BC">
              <w:rPr>
                <w:szCs w:val="24"/>
              </w:rPr>
              <w:t>979</w:t>
            </w:r>
          </w:p>
        </w:tc>
        <w:tc>
          <w:tcPr>
            <w:tcW w:w="754" w:type="dxa"/>
            <w:vAlign w:val="bottom"/>
          </w:tcPr>
          <w:p w:rsidR="005D7AA2" w:rsidRPr="00C673BC" w:rsidRDefault="005D7AA2" w:rsidP="003D657D">
            <w:pPr>
              <w:spacing w:before="60" w:after="60"/>
              <w:jc w:val="right"/>
              <w:rPr>
                <w:szCs w:val="24"/>
              </w:rPr>
            </w:pPr>
            <w:r w:rsidRPr="00C673BC">
              <w:rPr>
                <w:szCs w:val="24"/>
              </w:rPr>
              <w:t>17</w:t>
            </w:r>
            <w:r w:rsidR="00C673BC">
              <w:rPr>
                <w:szCs w:val="24"/>
              </w:rPr>
              <w:t xml:space="preserve"> </w:t>
            </w:r>
            <w:r w:rsidRPr="00C673BC">
              <w:rPr>
                <w:szCs w:val="24"/>
              </w:rPr>
              <w:t>889</w:t>
            </w:r>
          </w:p>
        </w:tc>
        <w:tc>
          <w:tcPr>
            <w:tcW w:w="754" w:type="dxa"/>
            <w:vAlign w:val="bottom"/>
          </w:tcPr>
          <w:p w:rsidR="005D7AA2" w:rsidRPr="00C673BC" w:rsidRDefault="005D7AA2" w:rsidP="003D657D">
            <w:pPr>
              <w:spacing w:before="60" w:after="60"/>
              <w:jc w:val="right"/>
              <w:rPr>
                <w:szCs w:val="24"/>
              </w:rPr>
            </w:pPr>
            <w:r w:rsidRPr="00C673BC">
              <w:rPr>
                <w:szCs w:val="24"/>
              </w:rPr>
              <w:t>25</w:t>
            </w:r>
            <w:r w:rsidR="00C673BC">
              <w:rPr>
                <w:szCs w:val="24"/>
              </w:rPr>
              <w:t xml:space="preserve"> </w:t>
            </w:r>
            <w:r w:rsidRPr="00C673BC">
              <w:rPr>
                <w:szCs w:val="24"/>
              </w:rPr>
              <w:t>469</w:t>
            </w:r>
          </w:p>
        </w:tc>
        <w:tc>
          <w:tcPr>
            <w:tcW w:w="754" w:type="dxa"/>
            <w:vAlign w:val="bottom"/>
          </w:tcPr>
          <w:p w:rsidR="005D7AA2" w:rsidRPr="00C673BC" w:rsidRDefault="005D7AA2" w:rsidP="003D657D">
            <w:pPr>
              <w:spacing w:before="60" w:after="60"/>
              <w:jc w:val="right"/>
              <w:rPr>
                <w:szCs w:val="24"/>
              </w:rPr>
            </w:pPr>
            <w:r w:rsidRPr="00C673BC">
              <w:rPr>
                <w:szCs w:val="24"/>
              </w:rPr>
              <w:t>27</w:t>
            </w:r>
            <w:r w:rsidR="00C673BC">
              <w:rPr>
                <w:szCs w:val="24"/>
              </w:rPr>
              <w:t xml:space="preserve"> </w:t>
            </w:r>
            <w:r w:rsidRPr="00C673BC">
              <w:rPr>
                <w:szCs w:val="24"/>
              </w:rPr>
              <w:t>519</w:t>
            </w:r>
          </w:p>
        </w:tc>
      </w:tr>
    </w:tbl>
    <w:p w:rsidR="005D7AA2" w:rsidRPr="00093797" w:rsidRDefault="005D7AA2" w:rsidP="003D657D">
      <w:pPr>
        <w:spacing w:before="120" w:after="240"/>
        <w:ind w:firstLine="567"/>
        <w:rPr>
          <w:szCs w:val="24"/>
        </w:rPr>
      </w:pPr>
      <w:r w:rsidRPr="00093797">
        <w:rPr>
          <w:i/>
          <w:szCs w:val="24"/>
        </w:rPr>
        <w:t>Source</w:t>
      </w:r>
      <w:r w:rsidR="00416139" w:rsidRPr="00093797">
        <w:rPr>
          <w:szCs w:val="24"/>
        </w:rPr>
        <w:t>:</w:t>
      </w:r>
      <w:r w:rsidRPr="00093797">
        <w:rPr>
          <w:szCs w:val="24"/>
        </w:rPr>
        <w:t xml:space="preserve"> l</w:t>
      </w:r>
      <w:r w:rsidR="00CC7090">
        <w:rPr>
          <w:szCs w:val="24"/>
        </w:rPr>
        <w:t>’</w:t>
      </w:r>
      <w:r w:rsidRPr="00093797">
        <w:rPr>
          <w:szCs w:val="24"/>
        </w:rPr>
        <w:t>ONFP</w:t>
      </w:r>
      <w:r w:rsidR="00093797" w:rsidRPr="00093797">
        <w:rPr>
          <w:szCs w:val="24"/>
        </w:rPr>
        <w:t>.</w:t>
      </w:r>
    </w:p>
    <w:p w:rsidR="005D7AA2" w:rsidRPr="00EC164C" w:rsidRDefault="005D7AA2" w:rsidP="003D657D">
      <w:pPr>
        <w:spacing w:before="240" w:after="240"/>
        <w:jc w:val="center"/>
        <w:rPr>
          <w:b/>
          <w:bCs/>
          <w:i/>
          <w:iCs/>
        </w:rPr>
      </w:pPr>
      <w:r w:rsidRPr="00EC164C">
        <w:rPr>
          <w:b/>
          <w:bCs/>
          <w:i/>
          <w:iCs/>
        </w:rPr>
        <w:t xml:space="preserve">5-2) </w:t>
      </w:r>
      <w:r w:rsidR="005B62A2">
        <w:rPr>
          <w:b/>
          <w:bCs/>
          <w:i/>
          <w:iCs/>
        </w:rPr>
        <w:t xml:space="preserve"> </w:t>
      </w:r>
      <w:r w:rsidRPr="00EC164C">
        <w:rPr>
          <w:b/>
          <w:bCs/>
          <w:i/>
          <w:iCs/>
        </w:rPr>
        <w:t>Le Programme national de lutte contre le VIH</w:t>
      </w:r>
      <w:r w:rsidR="00820CD5">
        <w:rPr>
          <w:b/>
          <w:bCs/>
          <w:i/>
          <w:iCs/>
        </w:rPr>
        <w:t>/</w:t>
      </w:r>
      <w:r w:rsidR="00820CD5" w:rsidRPr="00EC164C">
        <w:rPr>
          <w:b/>
          <w:bCs/>
          <w:i/>
          <w:iCs/>
        </w:rPr>
        <w:t>sida</w:t>
      </w:r>
    </w:p>
    <w:p w:rsidR="005D7AA2" w:rsidRPr="00EC164C" w:rsidRDefault="005D7AA2" w:rsidP="003D657D">
      <w:pPr>
        <w:spacing w:before="240" w:after="240"/>
      </w:pPr>
      <w:r w:rsidRPr="00EC164C">
        <w:rPr>
          <w:bCs/>
        </w:rPr>
        <w:t>231.</w:t>
      </w:r>
      <w:r w:rsidR="00C673BC" w:rsidRPr="00EC164C">
        <w:tab/>
      </w:r>
      <w:r w:rsidRPr="00EC164C">
        <w:t>Dans le cadre du programme national de lutte contre le VIH</w:t>
      </w:r>
      <w:r w:rsidR="00820CD5">
        <w:t>/</w:t>
      </w:r>
      <w:r w:rsidR="00820CD5" w:rsidRPr="00EC164C">
        <w:t>sida</w:t>
      </w:r>
      <w:r w:rsidRPr="00EC164C">
        <w:t>, plusieurs mesures ont été prises entre 1999 et 2003, dont notamment</w:t>
      </w:r>
      <w:r w:rsidR="00416139" w:rsidRPr="00EC164C">
        <w:t>:</w:t>
      </w:r>
    </w:p>
    <w:p w:rsidR="005D7AA2" w:rsidRPr="00EC164C" w:rsidRDefault="005D7AA2" w:rsidP="003D657D">
      <w:pPr>
        <w:numPr>
          <w:ilvl w:val="0"/>
          <w:numId w:val="42"/>
        </w:numPr>
        <w:spacing w:before="240" w:after="240"/>
      </w:pPr>
      <w:r w:rsidRPr="00EC164C">
        <w:rPr>
          <w:bCs/>
          <w:szCs w:val="24"/>
        </w:rPr>
        <w:t>Le développement d</w:t>
      </w:r>
      <w:r w:rsidR="00CC7090">
        <w:rPr>
          <w:bCs/>
          <w:szCs w:val="24"/>
        </w:rPr>
        <w:t>’</w:t>
      </w:r>
      <w:r w:rsidRPr="00EC164C">
        <w:rPr>
          <w:bCs/>
          <w:szCs w:val="24"/>
        </w:rPr>
        <w:t>une stratégie nationale de contrôle et de prise en charge des MST et sa</w:t>
      </w:r>
      <w:r w:rsidRPr="00EC164C">
        <w:t xml:space="preserve"> mise en application en première ligne dès 1999. Cette</w:t>
      </w:r>
      <w:r w:rsidR="001162DF" w:rsidRPr="00EC164C">
        <w:t xml:space="preserve"> </w:t>
      </w:r>
      <w:r w:rsidRPr="00EC164C">
        <w:t>stratégie comporte un volet formation des médecins et des sages femmes qui a couvert jusqu</w:t>
      </w:r>
      <w:r w:rsidR="00CC7090">
        <w:t>’</w:t>
      </w:r>
      <w:r w:rsidRPr="00EC164C">
        <w:t>en 2002, prés de 60</w:t>
      </w:r>
      <w:r w:rsidR="00C673BC" w:rsidRPr="00EC164C">
        <w:t xml:space="preserve"> </w:t>
      </w:r>
      <w:r w:rsidRPr="00EC164C">
        <w:t>% des centres de santé. Un module de formation et un recueil de données ont été également élaborés pour collecter les i</w:t>
      </w:r>
      <w:r w:rsidR="00C673BC" w:rsidRPr="00EC164C">
        <w:t>nformations sur ces pathologies;</w:t>
      </w:r>
    </w:p>
    <w:p w:rsidR="005D7AA2" w:rsidRPr="00EC164C" w:rsidRDefault="005D7AA2" w:rsidP="003D657D">
      <w:pPr>
        <w:numPr>
          <w:ilvl w:val="0"/>
          <w:numId w:val="42"/>
        </w:numPr>
        <w:spacing w:before="240" w:after="240"/>
      </w:pPr>
      <w:r w:rsidRPr="00EC164C">
        <w:t>La généralisation, en coopération avec le MASSTE (circulaire ministérielle conjointe de 2001), du traitement antiviral (trithérapie), en assurant sa gratuité à tous les séropositifs depuis 2000, ce qui a permis de réduire la durée de séjour à l</w:t>
      </w:r>
      <w:r w:rsidR="00CC7090">
        <w:t>’</w:t>
      </w:r>
      <w:r w:rsidRPr="00EC164C">
        <w:t>hôpital et les risques d</w:t>
      </w:r>
      <w:r w:rsidR="00CC7090">
        <w:t>’</w:t>
      </w:r>
      <w:r w:rsidRPr="00EC164C">
        <w:t>apparition d</w:t>
      </w:r>
      <w:r w:rsidR="00CC7090">
        <w:t>’</w:t>
      </w:r>
      <w:r w:rsidR="00C673BC" w:rsidRPr="00EC164C">
        <w:t>autres maladies opportunistes;</w:t>
      </w:r>
    </w:p>
    <w:p w:rsidR="005D7AA2" w:rsidRPr="00EC164C" w:rsidRDefault="005D7AA2" w:rsidP="003D657D">
      <w:pPr>
        <w:numPr>
          <w:ilvl w:val="0"/>
          <w:numId w:val="42"/>
        </w:numPr>
        <w:spacing w:before="240" w:after="240"/>
      </w:pPr>
      <w:r w:rsidRPr="00EC164C">
        <w:t>La réduction du coût de la trithérapie, après négociation avec les sociétés pharmaceutiques en 2001, permettant ainsi de couvrir les besoins de tous les malades.</w:t>
      </w:r>
    </w:p>
    <w:p w:rsidR="005D7AA2" w:rsidRPr="00EC164C" w:rsidRDefault="005D7AA2" w:rsidP="003D657D">
      <w:pPr>
        <w:keepLines/>
        <w:spacing w:before="240" w:after="240"/>
      </w:pPr>
      <w:r w:rsidRPr="00EC164C">
        <w:rPr>
          <w:bCs/>
          <w:szCs w:val="24"/>
        </w:rPr>
        <w:t>232</w:t>
      </w:r>
      <w:r w:rsidRPr="00EC164C">
        <w:rPr>
          <w:bCs/>
        </w:rPr>
        <w:t>.</w:t>
      </w:r>
      <w:r w:rsidR="00C673BC" w:rsidRPr="00EC164C">
        <w:rPr>
          <w:bCs/>
        </w:rPr>
        <w:tab/>
      </w:r>
      <w:r w:rsidRPr="00EC164C">
        <w:t>Parallèlement et en raison de l</w:t>
      </w:r>
      <w:r w:rsidR="00CC7090">
        <w:t>’</w:t>
      </w:r>
      <w:r w:rsidRPr="00EC164C">
        <w:t>importance de l</w:t>
      </w:r>
      <w:r w:rsidR="00CC7090">
        <w:t>’</w:t>
      </w:r>
      <w:r w:rsidRPr="00EC164C">
        <w:t>information et de la communication en tant que stratégie de lutte contre le SIDA, diverses manifestations et activités de sensibilisation ont été</w:t>
      </w:r>
      <w:r w:rsidR="001162DF" w:rsidRPr="00EC164C">
        <w:t xml:space="preserve"> </w:t>
      </w:r>
      <w:r w:rsidRPr="00EC164C">
        <w:t>organisées, ciblant toutes les catégories, en milieu urbain et rural, et les comportements discriminatoires à l</w:t>
      </w:r>
      <w:r w:rsidR="00CC7090">
        <w:t>’</w:t>
      </w:r>
      <w:r w:rsidRPr="00EC164C">
        <w:t>égard des malades du SIDA.</w:t>
      </w:r>
    </w:p>
    <w:p w:rsidR="005D7AA2" w:rsidRPr="00EC164C" w:rsidRDefault="005D7AA2" w:rsidP="003D657D">
      <w:pPr>
        <w:spacing w:before="240" w:after="240"/>
        <w:jc w:val="center"/>
        <w:rPr>
          <w:b/>
          <w:bCs/>
          <w:i/>
          <w:iCs/>
        </w:rPr>
      </w:pPr>
      <w:r w:rsidRPr="00EC164C">
        <w:rPr>
          <w:b/>
          <w:bCs/>
          <w:i/>
          <w:iCs/>
        </w:rPr>
        <w:t>5-3)</w:t>
      </w:r>
      <w:r w:rsidR="005B62A2">
        <w:rPr>
          <w:b/>
          <w:bCs/>
          <w:i/>
          <w:iCs/>
        </w:rPr>
        <w:t xml:space="preserve"> </w:t>
      </w:r>
      <w:r w:rsidRPr="00EC164C">
        <w:rPr>
          <w:b/>
          <w:bCs/>
          <w:i/>
          <w:iCs/>
        </w:rPr>
        <w:t xml:space="preserve"> Le Programme national de </w:t>
      </w:r>
      <w:r w:rsidR="005B62A2" w:rsidRPr="00EC164C">
        <w:rPr>
          <w:b/>
          <w:bCs/>
          <w:i/>
          <w:iCs/>
        </w:rPr>
        <w:t>s</w:t>
      </w:r>
      <w:r w:rsidRPr="00EC164C">
        <w:rPr>
          <w:b/>
          <w:bCs/>
          <w:i/>
          <w:iCs/>
        </w:rPr>
        <w:t xml:space="preserve">anté </w:t>
      </w:r>
      <w:r w:rsidR="005B62A2" w:rsidRPr="00EC164C">
        <w:rPr>
          <w:b/>
          <w:bCs/>
          <w:i/>
          <w:iCs/>
        </w:rPr>
        <w:t>b</w:t>
      </w:r>
      <w:r w:rsidRPr="00EC164C">
        <w:rPr>
          <w:b/>
          <w:bCs/>
          <w:i/>
          <w:iCs/>
        </w:rPr>
        <w:t>ucco-</w:t>
      </w:r>
      <w:r w:rsidR="005B62A2" w:rsidRPr="00EC164C">
        <w:rPr>
          <w:b/>
          <w:bCs/>
          <w:i/>
          <w:iCs/>
        </w:rPr>
        <w:t>d</w:t>
      </w:r>
      <w:r w:rsidRPr="00EC164C">
        <w:rPr>
          <w:b/>
          <w:bCs/>
          <w:i/>
          <w:iCs/>
        </w:rPr>
        <w:t>entaire (SBD)</w:t>
      </w:r>
    </w:p>
    <w:p w:rsidR="005D7AA2" w:rsidRPr="00EC164C" w:rsidRDefault="005D7AA2" w:rsidP="003D657D">
      <w:pPr>
        <w:spacing w:before="240" w:after="240"/>
        <w:rPr>
          <w:bCs/>
          <w:szCs w:val="24"/>
        </w:rPr>
      </w:pPr>
      <w:r w:rsidRPr="00EC164C">
        <w:rPr>
          <w:bCs/>
          <w:szCs w:val="24"/>
        </w:rPr>
        <w:t>233</w:t>
      </w:r>
      <w:r w:rsidRPr="00EC164C">
        <w:rPr>
          <w:szCs w:val="24"/>
        </w:rPr>
        <w:t>.</w:t>
      </w:r>
      <w:r w:rsidR="00C673BC" w:rsidRPr="00EC164C">
        <w:rPr>
          <w:szCs w:val="24"/>
        </w:rPr>
        <w:tab/>
      </w:r>
      <w:r w:rsidRPr="00EC164C">
        <w:rPr>
          <w:bCs/>
          <w:szCs w:val="24"/>
        </w:rPr>
        <w:t>Ce programme a pour objectif de réduire la montée de la carie dentaire et des parodontopathies en milieu scolaire. Sa stratégie est basée sur la prévention primaire, secondaire et tertiaire des affections bucco</w:t>
      </w:r>
      <w:r w:rsidR="005B62A2">
        <w:rPr>
          <w:bCs/>
          <w:szCs w:val="24"/>
        </w:rPr>
        <w:t>-</w:t>
      </w:r>
      <w:r w:rsidRPr="00EC164C">
        <w:rPr>
          <w:bCs/>
          <w:szCs w:val="24"/>
        </w:rPr>
        <w:t>dentaires. Il est conçu autour de trois axes</w:t>
      </w:r>
      <w:r w:rsidR="00416139" w:rsidRPr="00EC164C">
        <w:rPr>
          <w:bCs/>
          <w:szCs w:val="24"/>
        </w:rPr>
        <w:t>:</w:t>
      </w:r>
      <w:r w:rsidRPr="00EC164C">
        <w:rPr>
          <w:bCs/>
          <w:szCs w:val="24"/>
        </w:rPr>
        <w:t xml:space="preserve"> </w:t>
      </w:r>
    </w:p>
    <w:p w:rsidR="005D7AA2" w:rsidRPr="00EC164C" w:rsidRDefault="00C673BC" w:rsidP="003D657D">
      <w:pPr>
        <w:numPr>
          <w:ilvl w:val="0"/>
          <w:numId w:val="43"/>
        </w:numPr>
        <w:spacing w:before="240" w:after="240"/>
        <w:rPr>
          <w:bCs/>
          <w:szCs w:val="24"/>
        </w:rPr>
      </w:pPr>
      <w:r w:rsidRPr="00EC164C">
        <w:rPr>
          <w:bCs/>
          <w:szCs w:val="24"/>
        </w:rPr>
        <w:t>L</w:t>
      </w:r>
      <w:r w:rsidR="00CC7090">
        <w:rPr>
          <w:bCs/>
          <w:szCs w:val="24"/>
        </w:rPr>
        <w:t>’</w:t>
      </w:r>
      <w:r w:rsidR="005D7AA2" w:rsidRPr="00EC164C">
        <w:rPr>
          <w:bCs/>
          <w:szCs w:val="24"/>
        </w:rPr>
        <w:t>éducation pour la santé en matière de promotion de la santé bucco</w:t>
      </w:r>
      <w:r w:rsidR="005B62A2">
        <w:rPr>
          <w:bCs/>
          <w:szCs w:val="24"/>
        </w:rPr>
        <w:t>-</w:t>
      </w:r>
      <w:r w:rsidR="005D7AA2" w:rsidRPr="00EC164C">
        <w:rPr>
          <w:bCs/>
          <w:szCs w:val="24"/>
        </w:rPr>
        <w:t>dentaire</w:t>
      </w:r>
      <w:r w:rsidR="00416139" w:rsidRPr="00EC164C">
        <w:rPr>
          <w:bCs/>
          <w:szCs w:val="24"/>
        </w:rPr>
        <w:t>;</w:t>
      </w:r>
    </w:p>
    <w:p w:rsidR="005D7AA2" w:rsidRPr="00EC164C" w:rsidRDefault="00C673BC" w:rsidP="003D657D">
      <w:pPr>
        <w:numPr>
          <w:ilvl w:val="0"/>
          <w:numId w:val="43"/>
        </w:numPr>
        <w:spacing w:before="240" w:after="240"/>
        <w:rPr>
          <w:bCs/>
          <w:szCs w:val="24"/>
        </w:rPr>
      </w:pPr>
      <w:r w:rsidRPr="00EC164C">
        <w:rPr>
          <w:bCs/>
          <w:szCs w:val="24"/>
        </w:rPr>
        <w:t>L</w:t>
      </w:r>
      <w:r w:rsidR="005D7AA2" w:rsidRPr="00EC164C">
        <w:rPr>
          <w:bCs/>
          <w:szCs w:val="24"/>
        </w:rPr>
        <w:t>e dépistage des lésions bucco</w:t>
      </w:r>
      <w:r w:rsidR="005B62A2">
        <w:rPr>
          <w:bCs/>
          <w:szCs w:val="24"/>
        </w:rPr>
        <w:t>-</w:t>
      </w:r>
      <w:r w:rsidR="005D7AA2" w:rsidRPr="00EC164C">
        <w:rPr>
          <w:bCs/>
          <w:szCs w:val="24"/>
        </w:rPr>
        <w:t>dentaires par le médecin scolaire au niveau des établissements éducatifs</w:t>
      </w:r>
      <w:r w:rsidR="00416139" w:rsidRPr="00EC164C">
        <w:rPr>
          <w:bCs/>
          <w:szCs w:val="24"/>
        </w:rPr>
        <w:t>;</w:t>
      </w:r>
    </w:p>
    <w:p w:rsidR="005D7AA2" w:rsidRPr="00EC164C" w:rsidRDefault="00C673BC" w:rsidP="003D657D">
      <w:pPr>
        <w:numPr>
          <w:ilvl w:val="0"/>
          <w:numId w:val="43"/>
        </w:numPr>
        <w:spacing w:before="240" w:after="240"/>
        <w:rPr>
          <w:bCs/>
          <w:szCs w:val="24"/>
        </w:rPr>
      </w:pPr>
      <w:r w:rsidRPr="00EC164C">
        <w:rPr>
          <w:bCs/>
          <w:szCs w:val="24"/>
        </w:rPr>
        <w:t>L</w:t>
      </w:r>
      <w:r w:rsidR="005D7AA2" w:rsidRPr="00EC164C">
        <w:rPr>
          <w:bCs/>
          <w:szCs w:val="24"/>
        </w:rPr>
        <w:t>a prise en charge précoce et gratuite des références scolaires par les consultations dentaires publiques.</w:t>
      </w:r>
    </w:p>
    <w:p w:rsidR="005D7AA2" w:rsidRPr="00EC164C" w:rsidRDefault="005D7AA2" w:rsidP="003D657D">
      <w:pPr>
        <w:keepLines/>
        <w:spacing w:before="240" w:after="240"/>
        <w:jc w:val="center"/>
        <w:rPr>
          <w:b/>
        </w:rPr>
      </w:pPr>
      <w:r w:rsidRPr="00EC164C">
        <w:rPr>
          <w:b/>
          <w:bCs/>
          <w:color w:val="000000"/>
          <w:szCs w:val="57"/>
        </w:rPr>
        <w:t>Tableau 21</w:t>
      </w:r>
      <w:r w:rsidR="00BC4A48" w:rsidRPr="00EC164C">
        <w:rPr>
          <w:b/>
          <w:bCs/>
          <w:color w:val="000000"/>
          <w:szCs w:val="57"/>
        </w:rPr>
        <w:t xml:space="preserve">. </w:t>
      </w:r>
      <w:r w:rsidRPr="00EC164C">
        <w:rPr>
          <w:color w:val="000000"/>
          <w:szCs w:val="57"/>
        </w:rPr>
        <w:t xml:space="preserve"> </w:t>
      </w:r>
      <w:r w:rsidRPr="00EC164C">
        <w:rPr>
          <w:b/>
        </w:rPr>
        <w:t>Nombre</w:t>
      </w:r>
      <w:r w:rsidR="001162DF" w:rsidRPr="00EC164C">
        <w:rPr>
          <w:b/>
        </w:rPr>
        <w:t xml:space="preserve"> </w:t>
      </w:r>
      <w:r w:rsidRPr="00EC164C">
        <w:rPr>
          <w:b/>
        </w:rPr>
        <w:t>des consultations</w:t>
      </w:r>
      <w:r w:rsidR="001162DF" w:rsidRPr="00EC164C">
        <w:rPr>
          <w:b/>
        </w:rPr>
        <w:t xml:space="preserve"> </w:t>
      </w:r>
      <w:r w:rsidRPr="00EC164C">
        <w:rPr>
          <w:b/>
        </w:rPr>
        <w:t>et taux de prise en charge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0"/>
        <w:gridCol w:w="3953"/>
        <w:gridCol w:w="4084"/>
      </w:tblGrid>
      <w:tr w:rsidR="005D7AA2" w:rsidRPr="00BC4A48" w:rsidTr="00BC4A48">
        <w:tblPrEx>
          <w:tblCellMar>
            <w:top w:w="0" w:type="dxa"/>
            <w:bottom w:w="0" w:type="dxa"/>
          </w:tblCellMar>
        </w:tblPrEx>
        <w:trPr>
          <w:jc w:val="center"/>
        </w:trPr>
        <w:tc>
          <w:tcPr>
            <w:tcW w:w="1330" w:type="dxa"/>
            <w:vAlign w:val="center"/>
          </w:tcPr>
          <w:p w:rsidR="005D7AA2" w:rsidRPr="00CC5ED5" w:rsidRDefault="00BC4A48" w:rsidP="003D657D">
            <w:pPr>
              <w:spacing w:before="60" w:after="60"/>
              <w:jc w:val="center"/>
              <w:rPr>
                <w:bCs/>
                <w:szCs w:val="24"/>
              </w:rPr>
            </w:pPr>
            <w:r w:rsidRPr="00CC5ED5">
              <w:rPr>
                <w:bCs/>
                <w:szCs w:val="24"/>
              </w:rPr>
              <w:t>Anné</w:t>
            </w:r>
            <w:r w:rsidR="005D7AA2" w:rsidRPr="00CC5ED5">
              <w:rPr>
                <w:bCs/>
                <w:szCs w:val="24"/>
              </w:rPr>
              <w:t>e</w:t>
            </w:r>
          </w:p>
        </w:tc>
        <w:tc>
          <w:tcPr>
            <w:tcW w:w="3600" w:type="dxa"/>
            <w:vAlign w:val="center"/>
          </w:tcPr>
          <w:p w:rsidR="005D7AA2" w:rsidRPr="00CC5ED5" w:rsidRDefault="005D7AA2" w:rsidP="003D657D">
            <w:pPr>
              <w:spacing w:before="60" w:after="60"/>
              <w:jc w:val="center"/>
              <w:rPr>
                <w:bCs/>
                <w:szCs w:val="24"/>
              </w:rPr>
            </w:pPr>
            <w:r w:rsidRPr="00CC5ED5">
              <w:rPr>
                <w:bCs/>
                <w:szCs w:val="24"/>
              </w:rPr>
              <w:t>N</w:t>
            </w:r>
            <w:r w:rsidR="00BC4A48" w:rsidRPr="00CC5ED5">
              <w:rPr>
                <w:bCs/>
                <w:szCs w:val="24"/>
              </w:rPr>
              <w:t>om</w:t>
            </w:r>
            <w:r w:rsidRPr="00CC5ED5">
              <w:rPr>
                <w:bCs/>
                <w:szCs w:val="24"/>
              </w:rPr>
              <w:t>bre de consultations</w:t>
            </w:r>
          </w:p>
        </w:tc>
        <w:tc>
          <w:tcPr>
            <w:tcW w:w="3719" w:type="dxa"/>
            <w:vAlign w:val="center"/>
          </w:tcPr>
          <w:p w:rsidR="005D7AA2" w:rsidRPr="00CC5ED5" w:rsidRDefault="005D7AA2" w:rsidP="003D657D">
            <w:pPr>
              <w:spacing w:before="60" w:after="60"/>
              <w:jc w:val="center"/>
              <w:rPr>
                <w:bCs/>
                <w:szCs w:val="24"/>
              </w:rPr>
            </w:pPr>
            <w:r w:rsidRPr="00CC5ED5">
              <w:rPr>
                <w:bCs/>
                <w:szCs w:val="24"/>
              </w:rPr>
              <w:t>% des cas pris en charge</w:t>
            </w:r>
          </w:p>
        </w:tc>
      </w:tr>
      <w:tr w:rsidR="005D7AA2" w:rsidRPr="00BC4A48" w:rsidTr="00DD1EBA">
        <w:tblPrEx>
          <w:tblCellMar>
            <w:top w:w="0" w:type="dxa"/>
            <w:bottom w:w="0" w:type="dxa"/>
          </w:tblCellMar>
        </w:tblPrEx>
        <w:trPr>
          <w:jc w:val="center"/>
        </w:trPr>
        <w:tc>
          <w:tcPr>
            <w:tcW w:w="1330" w:type="dxa"/>
          </w:tcPr>
          <w:p w:rsidR="005D7AA2" w:rsidRPr="00BC4A48" w:rsidRDefault="005D7AA2" w:rsidP="003D657D">
            <w:pPr>
              <w:spacing w:before="60" w:after="60"/>
              <w:rPr>
                <w:bCs/>
                <w:szCs w:val="24"/>
              </w:rPr>
            </w:pPr>
            <w:r w:rsidRPr="00BC4A48">
              <w:rPr>
                <w:bCs/>
                <w:szCs w:val="24"/>
              </w:rPr>
              <w:t>2003-</w:t>
            </w:r>
            <w:r w:rsidR="00BC4A48">
              <w:rPr>
                <w:bCs/>
                <w:szCs w:val="24"/>
              </w:rPr>
              <w:t>20</w:t>
            </w:r>
            <w:r w:rsidRPr="00BC4A48">
              <w:rPr>
                <w:bCs/>
                <w:szCs w:val="24"/>
              </w:rPr>
              <w:t>04</w:t>
            </w:r>
          </w:p>
        </w:tc>
        <w:tc>
          <w:tcPr>
            <w:tcW w:w="3600" w:type="dxa"/>
            <w:vAlign w:val="bottom"/>
          </w:tcPr>
          <w:p w:rsidR="005D7AA2" w:rsidRPr="00BC4A48" w:rsidRDefault="005D7AA2" w:rsidP="003D657D">
            <w:pPr>
              <w:spacing w:before="60" w:after="60"/>
              <w:jc w:val="right"/>
              <w:rPr>
                <w:bCs/>
                <w:szCs w:val="24"/>
              </w:rPr>
            </w:pPr>
            <w:r w:rsidRPr="00BC4A48">
              <w:rPr>
                <w:bCs/>
                <w:szCs w:val="24"/>
              </w:rPr>
              <w:t>256 223</w:t>
            </w:r>
          </w:p>
        </w:tc>
        <w:tc>
          <w:tcPr>
            <w:tcW w:w="3719" w:type="dxa"/>
            <w:vAlign w:val="bottom"/>
          </w:tcPr>
          <w:p w:rsidR="005D7AA2" w:rsidRPr="00BC4A48" w:rsidRDefault="005D7AA2" w:rsidP="003D657D">
            <w:pPr>
              <w:spacing w:before="60" w:after="60"/>
              <w:jc w:val="right"/>
              <w:rPr>
                <w:bCs/>
                <w:szCs w:val="24"/>
              </w:rPr>
            </w:pPr>
            <w:r w:rsidRPr="00BC4A48">
              <w:rPr>
                <w:bCs/>
                <w:szCs w:val="24"/>
              </w:rPr>
              <w:t>61</w:t>
            </w:r>
            <w:r w:rsidR="00BC4A48">
              <w:rPr>
                <w:bCs/>
                <w:szCs w:val="24"/>
              </w:rPr>
              <w:t xml:space="preserve"> </w:t>
            </w:r>
            <w:r w:rsidRPr="00BC4A48">
              <w:rPr>
                <w:bCs/>
                <w:szCs w:val="24"/>
              </w:rPr>
              <w:t>%</w:t>
            </w:r>
          </w:p>
        </w:tc>
      </w:tr>
      <w:tr w:rsidR="005D7AA2" w:rsidRPr="00BC4A48" w:rsidTr="00DD1EBA">
        <w:tblPrEx>
          <w:tblCellMar>
            <w:top w:w="0" w:type="dxa"/>
            <w:bottom w:w="0" w:type="dxa"/>
          </w:tblCellMar>
        </w:tblPrEx>
        <w:trPr>
          <w:jc w:val="center"/>
        </w:trPr>
        <w:tc>
          <w:tcPr>
            <w:tcW w:w="1330" w:type="dxa"/>
          </w:tcPr>
          <w:p w:rsidR="005D7AA2" w:rsidRPr="00BC4A48" w:rsidRDefault="005D7AA2" w:rsidP="003D657D">
            <w:pPr>
              <w:spacing w:before="60" w:after="60"/>
              <w:rPr>
                <w:bCs/>
                <w:szCs w:val="24"/>
              </w:rPr>
            </w:pPr>
            <w:r w:rsidRPr="00BC4A48">
              <w:rPr>
                <w:bCs/>
                <w:szCs w:val="24"/>
              </w:rPr>
              <w:t>2004-</w:t>
            </w:r>
            <w:r w:rsidR="00BC4A48">
              <w:rPr>
                <w:bCs/>
                <w:szCs w:val="24"/>
              </w:rPr>
              <w:t>20</w:t>
            </w:r>
            <w:r w:rsidRPr="00BC4A48">
              <w:rPr>
                <w:bCs/>
                <w:szCs w:val="24"/>
              </w:rPr>
              <w:t>05</w:t>
            </w:r>
          </w:p>
        </w:tc>
        <w:tc>
          <w:tcPr>
            <w:tcW w:w="3600" w:type="dxa"/>
            <w:vAlign w:val="bottom"/>
          </w:tcPr>
          <w:p w:rsidR="005D7AA2" w:rsidRPr="00BC4A48" w:rsidRDefault="005D7AA2" w:rsidP="003D657D">
            <w:pPr>
              <w:spacing w:before="60" w:after="60"/>
              <w:jc w:val="right"/>
              <w:rPr>
                <w:bCs/>
                <w:szCs w:val="24"/>
              </w:rPr>
            </w:pPr>
            <w:r w:rsidRPr="00BC4A48">
              <w:rPr>
                <w:bCs/>
                <w:szCs w:val="24"/>
              </w:rPr>
              <w:t>277 021</w:t>
            </w:r>
          </w:p>
        </w:tc>
        <w:tc>
          <w:tcPr>
            <w:tcW w:w="3719" w:type="dxa"/>
            <w:vAlign w:val="bottom"/>
          </w:tcPr>
          <w:p w:rsidR="005D7AA2" w:rsidRPr="00BC4A48" w:rsidRDefault="005D7AA2" w:rsidP="003D657D">
            <w:pPr>
              <w:spacing w:before="60" w:after="60"/>
              <w:jc w:val="right"/>
              <w:rPr>
                <w:bCs/>
                <w:szCs w:val="24"/>
              </w:rPr>
            </w:pPr>
            <w:r w:rsidRPr="00BC4A48">
              <w:rPr>
                <w:bCs/>
                <w:szCs w:val="24"/>
              </w:rPr>
              <w:t>65</w:t>
            </w:r>
            <w:r w:rsidR="00BC4A48">
              <w:rPr>
                <w:bCs/>
                <w:szCs w:val="24"/>
              </w:rPr>
              <w:t xml:space="preserve"> </w:t>
            </w:r>
            <w:r w:rsidRPr="00BC4A48">
              <w:rPr>
                <w:bCs/>
                <w:szCs w:val="24"/>
              </w:rPr>
              <w:t>%</w:t>
            </w:r>
          </w:p>
        </w:tc>
      </w:tr>
      <w:tr w:rsidR="005D7AA2" w:rsidRPr="00BC4A48" w:rsidTr="00DD1EBA">
        <w:tblPrEx>
          <w:tblCellMar>
            <w:top w:w="0" w:type="dxa"/>
            <w:bottom w:w="0" w:type="dxa"/>
          </w:tblCellMar>
        </w:tblPrEx>
        <w:trPr>
          <w:jc w:val="center"/>
        </w:trPr>
        <w:tc>
          <w:tcPr>
            <w:tcW w:w="1330" w:type="dxa"/>
          </w:tcPr>
          <w:p w:rsidR="005D7AA2" w:rsidRPr="00BC4A48" w:rsidRDefault="005D7AA2" w:rsidP="003D657D">
            <w:pPr>
              <w:spacing w:before="60" w:after="60"/>
              <w:rPr>
                <w:bCs/>
                <w:szCs w:val="24"/>
              </w:rPr>
            </w:pPr>
            <w:r w:rsidRPr="00BC4A48">
              <w:rPr>
                <w:bCs/>
                <w:szCs w:val="24"/>
              </w:rPr>
              <w:t>2005-</w:t>
            </w:r>
            <w:r w:rsidR="00BC4A48">
              <w:rPr>
                <w:bCs/>
                <w:szCs w:val="24"/>
              </w:rPr>
              <w:t>20</w:t>
            </w:r>
            <w:r w:rsidRPr="00BC4A48">
              <w:rPr>
                <w:bCs/>
                <w:szCs w:val="24"/>
              </w:rPr>
              <w:t>06</w:t>
            </w:r>
          </w:p>
        </w:tc>
        <w:tc>
          <w:tcPr>
            <w:tcW w:w="3600" w:type="dxa"/>
            <w:vAlign w:val="bottom"/>
          </w:tcPr>
          <w:p w:rsidR="005D7AA2" w:rsidRPr="00BC4A48" w:rsidRDefault="005D7AA2" w:rsidP="003D657D">
            <w:pPr>
              <w:spacing w:before="60" w:after="60"/>
              <w:jc w:val="right"/>
              <w:rPr>
                <w:bCs/>
                <w:szCs w:val="24"/>
              </w:rPr>
            </w:pPr>
            <w:r w:rsidRPr="00BC4A48">
              <w:rPr>
                <w:bCs/>
                <w:szCs w:val="24"/>
              </w:rPr>
              <w:t>246 080</w:t>
            </w:r>
          </w:p>
        </w:tc>
        <w:tc>
          <w:tcPr>
            <w:tcW w:w="3719" w:type="dxa"/>
            <w:vAlign w:val="bottom"/>
          </w:tcPr>
          <w:p w:rsidR="005D7AA2" w:rsidRPr="00BC4A48" w:rsidRDefault="005D7AA2" w:rsidP="003D657D">
            <w:pPr>
              <w:spacing w:before="60" w:after="60"/>
              <w:jc w:val="right"/>
              <w:rPr>
                <w:bCs/>
                <w:szCs w:val="24"/>
              </w:rPr>
            </w:pPr>
            <w:r w:rsidRPr="00BC4A48">
              <w:rPr>
                <w:bCs/>
                <w:szCs w:val="24"/>
              </w:rPr>
              <w:t>55</w:t>
            </w:r>
            <w:r w:rsidR="00BC4A48">
              <w:rPr>
                <w:bCs/>
                <w:szCs w:val="24"/>
              </w:rPr>
              <w:t xml:space="preserve"> </w:t>
            </w:r>
            <w:r w:rsidRPr="00BC4A48">
              <w:rPr>
                <w:bCs/>
                <w:szCs w:val="24"/>
              </w:rPr>
              <w:t>%</w:t>
            </w:r>
          </w:p>
        </w:tc>
      </w:tr>
      <w:tr w:rsidR="005D7AA2" w:rsidRPr="00BC4A48" w:rsidTr="00DD1EBA">
        <w:tblPrEx>
          <w:tblCellMar>
            <w:top w:w="0" w:type="dxa"/>
            <w:bottom w:w="0" w:type="dxa"/>
          </w:tblCellMar>
        </w:tblPrEx>
        <w:trPr>
          <w:jc w:val="center"/>
        </w:trPr>
        <w:tc>
          <w:tcPr>
            <w:tcW w:w="1330" w:type="dxa"/>
          </w:tcPr>
          <w:p w:rsidR="005D7AA2" w:rsidRPr="00BC4A48" w:rsidRDefault="005D7AA2" w:rsidP="003D657D">
            <w:pPr>
              <w:spacing w:before="60" w:after="60"/>
              <w:rPr>
                <w:bCs/>
                <w:szCs w:val="24"/>
              </w:rPr>
            </w:pPr>
            <w:r w:rsidRPr="00BC4A48">
              <w:rPr>
                <w:bCs/>
                <w:szCs w:val="24"/>
              </w:rPr>
              <w:t>2006-</w:t>
            </w:r>
            <w:r w:rsidR="00BC4A48">
              <w:rPr>
                <w:bCs/>
                <w:szCs w:val="24"/>
              </w:rPr>
              <w:t>20</w:t>
            </w:r>
            <w:r w:rsidRPr="00BC4A48">
              <w:rPr>
                <w:bCs/>
                <w:szCs w:val="24"/>
              </w:rPr>
              <w:t>07</w:t>
            </w:r>
          </w:p>
        </w:tc>
        <w:tc>
          <w:tcPr>
            <w:tcW w:w="3600" w:type="dxa"/>
            <w:vAlign w:val="bottom"/>
          </w:tcPr>
          <w:p w:rsidR="005D7AA2" w:rsidRPr="00BC4A48" w:rsidRDefault="005D7AA2" w:rsidP="003D657D">
            <w:pPr>
              <w:spacing w:before="60" w:after="60"/>
              <w:jc w:val="right"/>
              <w:rPr>
                <w:bCs/>
                <w:szCs w:val="24"/>
              </w:rPr>
            </w:pPr>
            <w:r w:rsidRPr="00BC4A48">
              <w:rPr>
                <w:bCs/>
                <w:szCs w:val="24"/>
              </w:rPr>
              <w:t>236 632</w:t>
            </w:r>
          </w:p>
        </w:tc>
        <w:tc>
          <w:tcPr>
            <w:tcW w:w="3719" w:type="dxa"/>
            <w:vAlign w:val="bottom"/>
          </w:tcPr>
          <w:p w:rsidR="005D7AA2" w:rsidRPr="00BC4A48" w:rsidRDefault="005D7AA2" w:rsidP="003D657D">
            <w:pPr>
              <w:spacing w:before="60" w:after="60"/>
              <w:jc w:val="right"/>
              <w:rPr>
                <w:bCs/>
                <w:szCs w:val="24"/>
              </w:rPr>
            </w:pPr>
            <w:r w:rsidRPr="00BC4A48">
              <w:rPr>
                <w:bCs/>
                <w:szCs w:val="24"/>
              </w:rPr>
              <w:t>57</w:t>
            </w:r>
            <w:r w:rsidR="00BC4A48">
              <w:rPr>
                <w:bCs/>
                <w:szCs w:val="24"/>
              </w:rPr>
              <w:t xml:space="preserve"> </w:t>
            </w:r>
            <w:r w:rsidRPr="00BC4A48">
              <w:rPr>
                <w:bCs/>
                <w:szCs w:val="24"/>
              </w:rPr>
              <w:t>%</w:t>
            </w:r>
          </w:p>
        </w:tc>
      </w:tr>
    </w:tbl>
    <w:p w:rsidR="005D7AA2" w:rsidRPr="00A122E9" w:rsidRDefault="005D7AA2" w:rsidP="003D657D">
      <w:pPr>
        <w:keepLines/>
        <w:spacing w:before="120" w:after="240"/>
        <w:ind w:firstLine="567"/>
        <w:rPr>
          <w:bCs/>
          <w:color w:val="000000"/>
        </w:rPr>
      </w:pPr>
      <w:r w:rsidRPr="00BC4A48">
        <w:rPr>
          <w:bCs/>
          <w:i/>
        </w:rPr>
        <w:t>Source</w:t>
      </w:r>
      <w:r w:rsidR="00416139">
        <w:rPr>
          <w:bCs/>
        </w:rPr>
        <w:t>:</w:t>
      </w:r>
      <w:r>
        <w:rPr>
          <w:bCs/>
        </w:rPr>
        <w:t xml:space="preserve"> DMSU</w:t>
      </w:r>
      <w:r w:rsidR="00BC4A48">
        <w:rPr>
          <w:bCs/>
        </w:rPr>
        <w:t>.</w:t>
      </w:r>
    </w:p>
    <w:p w:rsidR="005D7AA2" w:rsidRPr="00BC4A48" w:rsidRDefault="005D7AA2" w:rsidP="003D657D">
      <w:pPr>
        <w:spacing w:before="240" w:after="240"/>
        <w:jc w:val="center"/>
        <w:rPr>
          <w:b/>
          <w:bCs/>
        </w:rPr>
      </w:pPr>
      <w:r w:rsidRPr="00BC4A48">
        <w:rPr>
          <w:b/>
          <w:bCs/>
        </w:rPr>
        <w:t>C.</w:t>
      </w:r>
      <w:r w:rsidR="00BC4A48">
        <w:rPr>
          <w:b/>
          <w:bCs/>
        </w:rPr>
        <w:t xml:space="preserve"> </w:t>
      </w:r>
      <w:r w:rsidRPr="00BC4A48">
        <w:rPr>
          <w:b/>
          <w:bCs/>
        </w:rPr>
        <w:t xml:space="preserve"> L</w:t>
      </w:r>
      <w:r w:rsidR="00BC4A48" w:rsidRPr="00BC4A48">
        <w:rPr>
          <w:b/>
          <w:bCs/>
        </w:rPr>
        <w:t>a s</w:t>
      </w:r>
      <w:r w:rsidR="00BC4A48">
        <w:rPr>
          <w:b/>
          <w:bCs/>
        </w:rPr>
        <w:t>écurité</w:t>
      </w:r>
      <w:r w:rsidR="00BC4A48" w:rsidRPr="00BC4A48">
        <w:rPr>
          <w:b/>
          <w:bCs/>
        </w:rPr>
        <w:t xml:space="preserve"> sociale et les services et </w:t>
      </w:r>
      <w:r w:rsidR="00BC4A48">
        <w:rPr>
          <w:b/>
          <w:bCs/>
        </w:rPr>
        <w:t>é</w:t>
      </w:r>
      <w:r w:rsidR="00BC4A48" w:rsidRPr="00BC4A48">
        <w:rPr>
          <w:b/>
          <w:bCs/>
        </w:rPr>
        <w:t>tablissements de garde d</w:t>
      </w:r>
      <w:r w:rsidR="00CC7090">
        <w:rPr>
          <w:b/>
          <w:bCs/>
        </w:rPr>
        <w:t>’</w:t>
      </w:r>
      <w:r w:rsidR="00BC4A48" w:rsidRPr="00BC4A48">
        <w:rPr>
          <w:b/>
          <w:bCs/>
        </w:rPr>
        <w:t>enfants</w:t>
      </w:r>
      <w:r w:rsidR="00BC4A48">
        <w:rPr>
          <w:b/>
          <w:bCs/>
        </w:rPr>
        <w:br/>
      </w:r>
      <w:r w:rsidR="00BC4A48" w:rsidRPr="00BC4A48">
        <w:rPr>
          <w:b/>
          <w:bCs/>
        </w:rPr>
        <w:t>(art. 26 et par. 3 de l</w:t>
      </w:r>
      <w:r w:rsidR="00CC7090">
        <w:rPr>
          <w:b/>
          <w:bCs/>
        </w:rPr>
        <w:t>’</w:t>
      </w:r>
      <w:r w:rsidR="00BC4A48" w:rsidRPr="00BC4A48">
        <w:rPr>
          <w:b/>
          <w:bCs/>
        </w:rPr>
        <w:t>article 27)</w:t>
      </w:r>
    </w:p>
    <w:p w:rsidR="005D7AA2" w:rsidRPr="00A122E9" w:rsidRDefault="005D7AA2" w:rsidP="003D657D">
      <w:pPr>
        <w:spacing w:before="240" w:after="240"/>
      </w:pPr>
      <w:r w:rsidRPr="00BC4A48">
        <w:rPr>
          <w:bCs/>
        </w:rPr>
        <w:t>234.</w:t>
      </w:r>
      <w:r w:rsidR="00BC4A48">
        <w:tab/>
      </w:r>
      <w:r>
        <w:t>En Tunisie, l</w:t>
      </w:r>
      <w:r w:rsidR="00CC7090">
        <w:t>’</w:t>
      </w:r>
      <w:r>
        <w:t>enfant bénéficie de la sécurité sociale (assurances sociales, rente d</w:t>
      </w:r>
      <w:r w:rsidR="00CC7090">
        <w:t>’</w:t>
      </w:r>
      <w:r>
        <w:t>accident de travail et de maladies professionnelles, pension temporaire d</w:t>
      </w:r>
      <w:r w:rsidR="00CC7090">
        <w:t>’</w:t>
      </w:r>
      <w:r>
        <w:t>orphelin) dans les cas suivants:</w:t>
      </w:r>
    </w:p>
    <w:p w:rsidR="005D7AA2" w:rsidRPr="00EC164C" w:rsidRDefault="00BC4A48" w:rsidP="003D657D">
      <w:pPr>
        <w:numPr>
          <w:ilvl w:val="0"/>
          <w:numId w:val="44"/>
        </w:numPr>
        <w:spacing w:before="240" w:after="240"/>
        <w:rPr>
          <w:szCs w:val="24"/>
        </w:rPr>
      </w:pPr>
      <w:r w:rsidRPr="00EC164C">
        <w:rPr>
          <w:szCs w:val="24"/>
        </w:rPr>
        <w:t>S</w:t>
      </w:r>
      <w:r w:rsidR="00CC7090">
        <w:rPr>
          <w:szCs w:val="24"/>
        </w:rPr>
        <w:t>’</w:t>
      </w:r>
      <w:r w:rsidR="005D7AA2" w:rsidRPr="00EC164C">
        <w:rPr>
          <w:szCs w:val="24"/>
        </w:rPr>
        <w:t>il est à la charge</w:t>
      </w:r>
      <w:r w:rsidR="001162DF" w:rsidRPr="00EC164C">
        <w:rPr>
          <w:szCs w:val="24"/>
        </w:rPr>
        <w:t xml:space="preserve"> </w:t>
      </w:r>
      <w:r w:rsidR="005D7AA2" w:rsidRPr="00EC164C">
        <w:rPr>
          <w:szCs w:val="24"/>
        </w:rPr>
        <w:t>d</w:t>
      </w:r>
      <w:r w:rsidR="00CC7090">
        <w:rPr>
          <w:szCs w:val="24"/>
        </w:rPr>
        <w:t>’</w:t>
      </w:r>
      <w:r w:rsidR="005D7AA2" w:rsidRPr="00EC164C">
        <w:rPr>
          <w:szCs w:val="24"/>
        </w:rPr>
        <w:t>un assuré social, victime d</w:t>
      </w:r>
      <w:r w:rsidR="00CC7090">
        <w:rPr>
          <w:szCs w:val="24"/>
        </w:rPr>
        <w:t>’</w:t>
      </w:r>
      <w:r w:rsidR="005D7AA2" w:rsidRPr="00EC164C">
        <w:rPr>
          <w:szCs w:val="24"/>
        </w:rPr>
        <w:t>un accident de travail</w:t>
      </w:r>
      <w:r w:rsidR="00416139" w:rsidRPr="00EC164C">
        <w:rPr>
          <w:szCs w:val="24"/>
        </w:rPr>
        <w:t>;</w:t>
      </w:r>
    </w:p>
    <w:p w:rsidR="005D7AA2" w:rsidRPr="00EC164C" w:rsidRDefault="00BC4A48" w:rsidP="003D657D">
      <w:pPr>
        <w:numPr>
          <w:ilvl w:val="0"/>
          <w:numId w:val="44"/>
        </w:numPr>
        <w:spacing w:before="240" w:after="240"/>
        <w:rPr>
          <w:szCs w:val="24"/>
        </w:rPr>
      </w:pPr>
      <w:r w:rsidRPr="00EC164C">
        <w:rPr>
          <w:szCs w:val="24"/>
        </w:rPr>
        <w:t>J</w:t>
      </w:r>
      <w:r w:rsidR="005D7AA2" w:rsidRPr="00EC164C">
        <w:rPr>
          <w:szCs w:val="24"/>
        </w:rPr>
        <w:t>usqu</w:t>
      </w:r>
      <w:r w:rsidR="00CC7090">
        <w:rPr>
          <w:szCs w:val="24"/>
        </w:rPr>
        <w:t>’</w:t>
      </w:r>
      <w:r w:rsidR="005D7AA2" w:rsidRPr="00EC164C">
        <w:rPr>
          <w:szCs w:val="24"/>
        </w:rPr>
        <w:t>à l</w:t>
      </w:r>
      <w:r w:rsidR="00CC7090">
        <w:rPr>
          <w:szCs w:val="24"/>
        </w:rPr>
        <w:t>’</w:t>
      </w:r>
      <w:r w:rsidR="005D7AA2" w:rsidRPr="00EC164C">
        <w:rPr>
          <w:szCs w:val="24"/>
        </w:rPr>
        <w:t>âge de 16 ans sans justification</w:t>
      </w:r>
      <w:r w:rsidR="00416139" w:rsidRPr="00EC164C">
        <w:rPr>
          <w:szCs w:val="24"/>
        </w:rPr>
        <w:t>;</w:t>
      </w:r>
    </w:p>
    <w:p w:rsidR="005D7AA2" w:rsidRPr="00EC164C" w:rsidRDefault="00BC4A48" w:rsidP="003D657D">
      <w:pPr>
        <w:numPr>
          <w:ilvl w:val="0"/>
          <w:numId w:val="44"/>
        </w:numPr>
        <w:spacing w:before="240" w:after="240"/>
        <w:rPr>
          <w:szCs w:val="24"/>
        </w:rPr>
      </w:pPr>
      <w:r w:rsidRPr="00EC164C">
        <w:rPr>
          <w:szCs w:val="24"/>
        </w:rPr>
        <w:t>J</w:t>
      </w:r>
      <w:r w:rsidR="005D7AA2" w:rsidRPr="00EC164C">
        <w:rPr>
          <w:szCs w:val="24"/>
        </w:rPr>
        <w:t>usqu</w:t>
      </w:r>
      <w:r w:rsidR="00CC7090">
        <w:rPr>
          <w:szCs w:val="24"/>
        </w:rPr>
        <w:t>’</w:t>
      </w:r>
      <w:r w:rsidR="005D7AA2" w:rsidRPr="00EC164C">
        <w:rPr>
          <w:szCs w:val="24"/>
        </w:rPr>
        <w:t>à l</w:t>
      </w:r>
      <w:r w:rsidR="00CC7090">
        <w:rPr>
          <w:szCs w:val="24"/>
        </w:rPr>
        <w:t>’</w:t>
      </w:r>
      <w:r w:rsidR="005D7AA2" w:rsidRPr="00EC164C">
        <w:rPr>
          <w:szCs w:val="24"/>
        </w:rPr>
        <w:t>âge de 18 ans avec justification de la poursuite d</w:t>
      </w:r>
      <w:r w:rsidR="00CC7090">
        <w:rPr>
          <w:szCs w:val="24"/>
        </w:rPr>
        <w:t>’</w:t>
      </w:r>
      <w:r w:rsidR="005D7AA2" w:rsidRPr="00EC164C">
        <w:rPr>
          <w:szCs w:val="24"/>
        </w:rPr>
        <w:t>un enseignement secondaire technique ou industriel public ou privé</w:t>
      </w:r>
      <w:r w:rsidR="00416139" w:rsidRPr="00EC164C">
        <w:rPr>
          <w:szCs w:val="24"/>
        </w:rPr>
        <w:t>;</w:t>
      </w:r>
    </w:p>
    <w:p w:rsidR="005D7AA2" w:rsidRPr="00EC164C" w:rsidRDefault="00BC4A48" w:rsidP="003D657D">
      <w:pPr>
        <w:numPr>
          <w:ilvl w:val="0"/>
          <w:numId w:val="44"/>
        </w:numPr>
        <w:spacing w:before="240" w:after="240"/>
        <w:rPr>
          <w:szCs w:val="24"/>
        </w:rPr>
      </w:pPr>
      <w:r w:rsidRPr="00EC164C">
        <w:rPr>
          <w:szCs w:val="24"/>
        </w:rPr>
        <w:t>J</w:t>
      </w:r>
      <w:r w:rsidR="005D7AA2" w:rsidRPr="00EC164C">
        <w:rPr>
          <w:szCs w:val="24"/>
        </w:rPr>
        <w:t>usqu</w:t>
      </w:r>
      <w:r w:rsidR="00CC7090">
        <w:rPr>
          <w:szCs w:val="24"/>
        </w:rPr>
        <w:t>’</w:t>
      </w:r>
      <w:r w:rsidR="005D7AA2" w:rsidRPr="00EC164C">
        <w:rPr>
          <w:szCs w:val="24"/>
        </w:rPr>
        <w:t>à l</w:t>
      </w:r>
      <w:r w:rsidR="00CC7090">
        <w:rPr>
          <w:szCs w:val="24"/>
        </w:rPr>
        <w:t>’</w:t>
      </w:r>
      <w:r w:rsidR="005D7AA2" w:rsidRPr="00EC164C">
        <w:rPr>
          <w:szCs w:val="24"/>
        </w:rPr>
        <w:t>âge de 25 ans avec justification de la poursuite d</w:t>
      </w:r>
      <w:r w:rsidR="00CC7090">
        <w:rPr>
          <w:szCs w:val="24"/>
        </w:rPr>
        <w:t>’</w:t>
      </w:r>
      <w:r w:rsidR="005D7AA2" w:rsidRPr="00EC164C">
        <w:rPr>
          <w:szCs w:val="24"/>
        </w:rPr>
        <w:t>un enseignement supérieur sans bourse</w:t>
      </w:r>
      <w:r w:rsidR="00416139" w:rsidRPr="00EC164C">
        <w:rPr>
          <w:szCs w:val="24"/>
        </w:rPr>
        <w:t>;</w:t>
      </w:r>
    </w:p>
    <w:p w:rsidR="005D7AA2" w:rsidRPr="00EC164C" w:rsidRDefault="00BC4A48" w:rsidP="003D657D">
      <w:pPr>
        <w:numPr>
          <w:ilvl w:val="0"/>
          <w:numId w:val="44"/>
        </w:numPr>
        <w:spacing w:before="240" w:after="240"/>
        <w:rPr>
          <w:szCs w:val="24"/>
        </w:rPr>
      </w:pPr>
      <w:r w:rsidRPr="00EC164C">
        <w:rPr>
          <w:szCs w:val="24"/>
        </w:rPr>
        <w:t>S</w:t>
      </w:r>
      <w:r w:rsidR="005D7AA2" w:rsidRPr="00EC164C">
        <w:rPr>
          <w:szCs w:val="24"/>
        </w:rPr>
        <w:t>ans limitation d</w:t>
      </w:r>
      <w:r w:rsidR="00CC7090">
        <w:rPr>
          <w:szCs w:val="24"/>
        </w:rPr>
        <w:t>’</w:t>
      </w:r>
      <w:r w:rsidR="005D7AA2" w:rsidRPr="00EC164C">
        <w:rPr>
          <w:szCs w:val="24"/>
        </w:rPr>
        <w:t>âge s</w:t>
      </w:r>
      <w:r w:rsidR="00CC7090">
        <w:rPr>
          <w:szCs w:val="24"/>
        </w:rPr>
        <w:t>’</w:t>
      </w:r>
      <w:r w:rsidR="005D7AA2" w:rsidRPr="00EC164C">
        <w:rPr>
          <w:szCs w:val="24"/>
        </w:rPr>
        <w:t>il est handicapé ou s</w:t>
      </w:r>
      <w:r w:rsidR="00CC7090">
        <w:rPr>
          <w:szCs w:val="24"/>
        </w:rPr>
        <w:t>’</w:t>
      </w:r>
      <w:r w:rsidR="005D7AA2" w:rsidRPr="00EC164C">
        <w:rPr>
          <w:szCs w:val="24"/>
        </w:rPr>
        <w:t>il s</w:t>
      </w:r>
      <w:r w:rsidR="00CC7090">
        <w:rPr>
          <w:szCs w:val="24"/>
        </w:rPr>
        <w:t>’</w:t>
      </w:r>
      <w:r w:rsidR="005D7AA2" w:rsidRPr="00EC164C">
        <w:rPr>
          <w:szCs w:val="24"/>
        </w:rPr>
        <w:t>agit d</w:t>
      </w:r>
      <w:r w:rsidR="00CC7090">
        <w:rPr>
          <w:szCs w:val="24"/>
        </w:rPr>
        <w:t>’</w:t>
      </w:r>
      <w:r w:rsidR="005D7AA2" w:rsidRPr="00EC164C">
        <w:rPr>
          <w:szCs w:val="24"/>
        </w:rPr>
        <w:t>une fille célibataire dépourvue de ressources.</w:t>
      </w:r>
    </w:p>
    <w:p w:rsidR="005D7AA2" w:rsidRPr="00EC164C" w:rsidRDefault="005D7AA2" w:rsidP="003D657D">
      <w:pPr>
        <w:spacing w:before="240" w:after="240"/>
        <w:rPr>
          <w:szCs w:val="24"/>
        </w:rPr>
      </w:pPr>
      <w:r w:rsidRPr="00EC164C">
        <w:rPr>
          <w:szCs w:val="24"/>
        </w:rPr>
        <w:t>235.</w:t>
      </w:r>
      <w:r w:rsidR="00BC4A48" w:rsidRPr="00EC164C">
        <w:rPr>
          <w:szCs w:val="24"/>
        </w:rPr>
        <w:tab/>
      </w:r>
      <w:r w:rsidRPr="00EC164C">
        <w:rPr>
          <w:szCs w:val="24"/>
        </w:rPr>
        <w:t>Depuis 1999, on enregistre une nette</w:t>
      </w:r>
      <w:r w:rsidR="00BC4A48" w:rsidRPr="00EC164C">
        <w:rPr>
          <w:szCs w:val="24"/>
        </w:rPr>
        <w:t xml:space="preserve"> augmentation (plus de 1 MD/an) </w:t>
      </w:r>
      <w:r w:rsidRPr="00EC164C">
        <w:rPr>
          <w:szCs w:val="24"/>
        </w:rPr>
        <w:t>dans les budgets alloués aux allocations familiales inscrites dans le cadre du système de la sécurité sociale, passant de 85,3 MD à 95 MD en 2003.</w:t>
      </w:r>
    </w:p>
    <w:p w:rsidR="005D7AA2" w:rsidRPr="00EC164C" w:rsidRDefault="005D7AA2" w:rsidP="003D657D">
      <w:pPr>
        <w:spacing w:before="240" w:after="240"/>
        <w:rPr>
          <w:bCs/>
          <w:szCs w:val="24"/>
        </w:rPr>
      </w:pPr>
      <w:r w:rsidRPr="00EC164C">
        <w:rPr>
          <w:bCs/>
          <w:szCs w:val="24"/>
        </w:rPr>
        <w:t>236.</w:t>
      </w:r>
      <w:r w:rsidR="00BC4A48" w:rsidRPr="00EC164C">
        <w:rPr>
          <w:b/>
          <w:bCs/>
          <w:szCs w:val="24"/>
        </w:rPr>
        <w:tab/>
      </w:r>
      <w:r w:rsidRPr="00EC164C">
        <w:rPr>
          <w:szCs w:val="24"/>
        </w:rPr>
        <w:t>S</w:t>
      </w:r>
      <w:r w:rsidR="00CC7090">
        <w:rPr>
          <w:szCs w:val="24"/>
        </w:rPr>
        <w:t>’</w:t>
      </w:r>
      <w:r w:rsidRPr="00EC164C">
        <w:rPr>
          <w:szCs w:val="24"/>
        </w:rPr>
        <w:t>agissant des services</w:t>
      </w:r>
      <w:r w:rsidRPr="00EC164C">
        <w:rPr>
          <w:b/>
          <w:bCs/>
          <w:szCs w:val="24"/>
        </w:rPr>
        <w:t xml:space="preserve"> </w:t>
      </w:r>
      <w:r w:rsidRPr="00EC164C">
        <w:rPr>
          <w:szCs w:val="24"/>
        </w:rPr>
        <w:t>de crèches, de garderies d</w:t>
      </w:r>
      <w:r w:rsidR="00CC7090">
        <w:rPr>
          <w:szCs w:val="24"/>
        </w:rPr>
        <w:t>’</w:t>
      </w:r>
      <w:r w:rsidRPr="00EC164C">
        <w:rPr>
          <w:szCs w:val="24"/>
        </w:rPr>
        <w:t>enfants et de jardins d</w:t>
      </w:r>
      <w:r w:rsidR="00CC7090">
        <w:rPr>
          <w:szCs w:val="24"/>
        </w:rPr>
        <w:t>’</w:t>
      </w:r>
      <w:r w:rsidRPr="00EC164C">
        <w:rPr>
          <w:szCs w:val="24"/>
        </w:rPr>
        <w:t>enfants, il est renvoyé aux paragraphes 109 à 113 du présent rapport et aux efforts de l</w:t>
      </w:r>
      <w:r w:rsidR="00CC7090">
        <w:rPr>
          <w:szCs w:val="24"/>
        </w:rPr>
        <w:t>’</w:t>
      </w:r>
      <w:r w:rsidRPr="00EC164C">
        <w:rPr>
          <w:szCs w:val="24"/>
        </w:rPr>
        <w:t xml:space="preserve">État visant à </w:t>
      </w:r>
      <w:r w:rsidRPr="00EC164C">
        <w:rPr>
          <w:bCs/>
          <w:szCs w:val="24"/>
        </w:rPr>
        <w:t>lutter contre les disparités entre les régions et les milieux</w:t>
      </w:r>
      <w:r w:rsidR="001162DF" w:rsidRPr="00EC164C">
        <w:rPr>
          <w:bCs/>
          <w:szCs w:val="24"/>
        </w:rPr>
        <w:t xml:space="preserve"> </w:t>
      </w:r>
      <w:r w:rsidRPr="00EC164C">
        <w:rPr>
          <w:bCs/>
          <w:szCs w:val="24"/>
        </w:rPr>
        <w:t xml:space="preserve">urbain et rural. </w:t>
      </w:r>
    </w:p>
    <w:p w:rsidR="005D7AA2" w:rsidRPr="00EC164C" w:rsidRDefault="005D7AA2" w:rsidP="003D657D">
      <w:pPr>
        <w:spacing w:before="240" w:after="240"/>
        <w:jc w:val="center"/>
        <w:rPr>
          <w:b/>
          <w:szCs w:val="24"/>
        </w:rPr>
      </w:pPr>
      <w:r w:rsidRPr="00EC164C">
        <w:rPr>
          <w:b/>
          <w:szCs w:val="24"/>
        </w:rPr>
        <w:t>D.</w:t>
      </w:r>
      <w:r w:rsidR="008761EF" w:rsidRPr="00EC164C">
        <w:rPr>
          <w:b/>
          <w:szCs w:val="24"/>
        </w:rPr>
        <w:t xml:space="preserve"> </w:t>
      </w:r>
      <w:r w:rsidRPr="00EC164C">
        <w:rPr>
          <w:b/>
          <w:szCs w:val="24"/>
        </w:rPr>
        <w:t xml:space="preserve"> L</w:t>
      </w:r>
      <w:r w:rsidR="00BC4A48" w:rsidRPr="00EC164C">
        <w:rPr>
          <w:b/>
          <w:szCs w:val="24"/>
        </w:rPr>
        <w:t xml:space="preserve">e niveau de vie </w:t>
      </w:r>
      <w:r w:rsidRPr="00EC164C">
        <w:rPr>
          <w:b/>
          <w:szCs w:val="24"/>
        </w:rPr>
        <w:t>(art. 27, par. 1 à 3)</w:t>
      </w:r>
    </w:p>
    <w:p w:rsidR="00416139" w:rsidRPr="00EC164C" w:rsidRDefault="005D7AA2" w:rsidP="003D657D">
      <w:pPr>
        <w:spacing w:before="240" w:after="240"/>
        <w:rPr>
          <w:bCs/>
          <w:szCs w:val="24"/>
        </w:rPr>
      </w:pPr>
      <w:r w:rsidRPr="00EC164C">
        <w:rPr>
          <w:bCs/>
          <w:szCs w:val="24"/>
        </w:rPr>
        <w:t>237.</w:t>
      </w:r>
      <w:r w:rsidR="00BC4A48" w:rsidRPr="00EC164C">
        <w:rPr>
          <w:b/>
          <w:bCs/>
          <w:szCs w:val="24"/>
        </w:rPr>
        <w:tab/>
      </w:r>
      <w:r w:rsidRPr="00EC164C">
        <w:rPr>
          <w:szCs w:val="24"/>
        </w:rPr>
        <w:t>L</w:t>
      </w:r>
      <w:r w:rsidRPr="00EC164C">
        <w:rPr>
          <w:bCs/>
          <w:szCs w:val="24"/>
        </w:rPr>
        <w:t>a Tunisie s</w:t>
      </w:r>
      <w:r w:rsidR="00CC7090">
        <w:rPr>
          <w:bCs/>
          <w:szCs w:val="24"/>
        </w:rPr>
        <w:t>’</w:t>
      </w:r>
      <w:r w:rsidRPr="00EC164C">
        <w:rPr>
          <w:bCs/>
          <w:szCs w:val="24"/>
        </w:rPr>
        <w:t>est toujours attachée en priorité à éradiquer le phénomène de la pauvreté en adoptant une démarche intégrée à deux dimensions</w:t>
      </w:r>
      <w:r w:rsidR="00416139" w:rsidRPr="00EC164C">
        <w:rPr>
          <w:bCs/>
          <w:szCs w:val="24"/>
        </w:rPr>
        <w:t>:</w:t>
      </w:r>
      <w:r w:rsidRPr="00EC164C">
        <w:rPr>
          <w:bCs/>
          <w:szCs w:val="24"/>
        </w:rPr>
        <w:t xml:space="preserve"> un traitement économique prioritaire qui assure un niveau de croissance à même de favoriser l</w:t>
      </w:r>
      <w:r w:rsidR="00CC7090">
        <w:rPr>
          <w:bCs/>
          <w:szCs w:val="24"/>
        </w:rPr>
        <w:t>’</w:t>
      </w:r>
      <w:r w:rsidRPr="00EC164C">
        <w:rPr>
          <w:bCs/>
          <w:szCs w:val="24"/>
        </w:rPr>
        <w:t>intégration des populations vulnérables dans le circuit productif et un traitement social accompagnateur permettant au noyau dur de la pauvreté de bénéficier d</w:t>
      </w:r>
      <w:r w:rsidR="00CC7090">
        <w:rPr>
          <w:bCs/>
          <w:szCs w:val="24"/>
        </w:rPr>
        <w:t>’</w:t>
      </w:r>
      <w:r w:rsidRPr="00EC164C">
        <w:rPr>
          <w:bCs/>
          <w:szCs w:val="24"/>
        </w:rPr>
        <w:t>une protection sociale et sanitaire et d</w:t>
      </w:r>
      <w:r w:rsidR="00CC7090">
        <w:rPr>
          <w:bCs/>
          <w:szCs w:val="24"/>
        </w:rPr>
        <w:t>’</w:t>
      </w:r>
      <w:r w:rsidRPr="00EC164C">
        <w:rPr>
          <w:bCs/>
          <w:szCs w:val="24"/>
        </w:rPr>
        <w:t>une assistance particulière. Cett</w:t>
      </w:r>
      <w:r w:rsidR="005B62A2">
        <w:rPr>
          <w:bCs/>
          <w:szCs w:val="24"/>
        </w:rPr>
        <w:t>e </w:t>
      </w:r>
      <w:r w:rsidRPr="00EC164C">
        <w:rPr>
          <w:bCs/>
          <w:szCs w:val="24"/>
        </w:rPr>
        <w:t>politique a permis de faire reculer le taux de pauvreté et de le ramener à 3,8</w:t>
      </w:r>
      <w:r w:rsidR="00BC4A48" w:rsidRPr="00EC164C">
        <w:rPr>
          <w:bCs/>
          <w:szCs w:val="24"/>
        </w:rPr>
        <w:t xml:space="preserve"> </w:t>
      </w:r>
      <w:r w:rsidR="00674FB1">
        <w:rPr>
          <w:bCs/>
          <w:szCs w:val="24"/>
        </w:rPr>
        <w:t>% en 2007, ce </w:t>
      </w:r>
      <w:r w:rsidRPr="00EC164C">
        <w:rPr>
          <w:bCs/>
          <w:szCs w:val="24"/>
        </w:rPr>
        <w:t>qui constitue le noyau dur des pauvres profitant d</w:t>
      </w:r>
      <w:r w:rsidR="00CC7090">
        <w:rPr>
          <w:bCs/>
          <w:szCs w:val="24"/>
        </w:rPr>
        <w:t>’</w:t>
      </w:r>
      <w:r w:rsidRPr="00EC164C">
        <w:rPr>
          <w:bCs/>
          <w:szCs w:val="24"/>
        </w:rPr>
        <w:t>une assistance directe de l</w:t>
      </w:r>
      <w:r w:rsidR="00CC7090">
        <w:rPr>
          <w:bCs/>
          <w:szCs w:val="24"/>
        </w:rPr>
        <w:t>’</w:t>
      </w:r>
      <w:r w:rsidRPr="00EC164C">
        <w:rPr>
          <w:bCs/>
          <w:szCs w:val="24"/>
        </w:rPr>
        <w:t>État (et qui bénéficient de l</w:t>
      </w:r>
      <w:r w:rsidR="00CC7090">
        <w:rPr>
          <w:bCs/>
          <w:szCs w:val="24"/>
        </w:rPr>
        <w:t>’</w:t>
      </w:r>
      <w:r w:rsidRPr="00EC164C">
        <w:rPr>
          <w:bCs/>
          <w:szCs w:val="24"/>
        </w:rPr>
        <w:t xml:space="preserve">allocation du </w:t>
      </w:r>
      <w:r w:rsidRPr="00EC164C">
        <w:rPr>
          <w:bCs/>
          <w:i/>
          <w:iCs/>
          <w:szCs w:val="24"/>
        </w:rPr>
        <w:t xml:space="preserve">Programme </w:t>
      </w:r>
      <w:r w:rsidR="005B62A2" w:rsidRPr="00EC164C">
        <w:rPr>
          <w:bCs/>
          <w:i/>
          <w:iCs/>
          <w:szCs w:val="24"/>
        </w:rPr>
        <w:t>n</w:t>
      </w:r>
      <w:r w:rsidRPr="00EC164C">
        <w:rPr>
          <w:bCs/>
          <w:i/>
          <w:iCs/>
          <w:szCs w:val="24"/>
        </w:rPr>
        <w:t>ational d</w:t>
      </w:r>
      <w:r w:rsidR="00CC7090">
        <w:rPr>
          <w:bCs/>
          <w:i/>
          <w:iCs/>
          <w:szCs w:val="24"/>
        </w:rPr>
        <w:t>’</w:t>
      </w:r>
      <w:r w:rsidR="005B62A2" w:rsidRPr="00EC164C">
        <w:rPr>
          <w:bCs/>
          <w:i/>
          <w:iCs/>
          <w:szCs w:val="24"/>
        </w:rPr>
        <w:t>a</w:t>
      </w:r>
      <w:r w:rsidRPr="00EC164C">
        <w:rPr>
          <w:bCs/>
          <w:i/>
          <w:iCs/>
          <w:szCs w:val="24"/>
        </w:rPr>
        <w:t xml:space="preserve">ide aux </w:t>
      </w:r>
      <w:r w:rsidR="005B62A2" w:rsidRPr="00EC164C">
        <w:rPr>
          <w:bCs/>
          <w:i/>
          <w:iCs/>
          <w:szCs w:val="24"/>
        </w:rPr>
        <w:t>f</w:t>
      </w:r>
      <w:r w:rsidRPr="00EC164C">
        <w:rPr>
          <w:bCs/>
          <w:i/>
          <w:iCs/>
          <w:szCs w:val="24"/>
        </w:rPr>
        <w:t xml:space="preserve">amilles </w:t>
      </w:r>
      <w:r w:rsidR="005B62A2" w:rsidRPr="00EC164C">
        <w:rPr>
          <w:bCs/>
          <w:i/>
          <w:iCs/>
          <w:szCs w:val="24"/>
        </w:rPr>
        <w:t>n</w:t>
      </w:r>
      <w:r w:rsidRPr="00EC164C">
        <w:rPr>
          <w:bCs/>
          <w:i/>
          <w:iCs/>
          <w:szCs w:val="24"/>
        </w:rPr>
        <w:t>écess</w:t>
      </w:r>
      <w:r w:rsidR="00BC4A48" w:rsidRPr="00EC164C">
        <w:rPr>
          <w:bCs/>
          <w:i/>
          <w:iCs/>
          <w:szCs w:val="24"/>
        </w:rPr>
        <w:t>iteuses</w:t>
      </w:r>
      <w:r w:rsidRPr="00EC164C">
        <w:rPr>
          <w:bCs/>
          <w:i/>
          <w:iCs/>
          <w:szCs w:val="24"/>
        </w:rPr>
        <w:t xml:space="preserve"> </w:t>
      </w:r>
      <w:r w:rsidR="00BC4A48" w:rsidRPr="00EC164C">
        <w:rPr>
          <w:bCs/>
          <w:i/>
          <w:iCs/>
          <w:szCs w:val="24"/>
        </w:rPr>
        <w:t xml:space="preserve">− </w:t>
      </w:r>
      <w:r w:rsidRPr="00EC164C">
        <w:rPr>
          <w:bCs/>
          <w:i/>
          <w:iCs/>
          <w:szCs w:val="24"/>
        </w:rPr>
        <w:t>PNAFN</w:t>
      </w:r>
      <w:r w:rsidR="00BC4A48" w:rsidRPr="00EC164C">
        <w:rPr>
          <w:bCs/>
          <w:i/>
          <w:iCs/>
          <w:szCs w:val="24"/>
        </w:rPr>
        <w:t xml:space="preserve"> −</w:t>
      </w:r>
      <w:r w:rsidRPr="00EC164C">
        <w:rPr>
          <w:bCs/>
          <w:szCs w:val="24"/>
        </w:rPr>
        <w:t xml:space="preserve"> soit 121</w:t>
      </w:r>
      <w:r w:rsidR="00BC4A48" w:rsidRPr="00EC164C">
        <w:rPr>
          <w:bCs/>
          <w:szCs w:val="24"/>
        </w:rPr>
        <w:t> </w:t>
      </w:r>
      <w:r w:rsidRPr="00EC164C">
        <w:rPr>
          <w:bCs/>
          <w:szCs w:val="24"/>
        </w:rPr>
        <w:t>748 personnes en 2007). Par ailleurs, les catégories vulnérables bénéficient également de soins gratuits (171</w:t>
      </w:r>
      <w:r w:rsidR="00BC4A48" w:rsidRPr="00EC164C">
        <w:rPr>
          <w:bCs/>
          <w:szCs w:val="24"/>
        </w:rPr>
        <w:t> </w:t>
      </w:r>
      <w:r w:rsidRPr="00EC164C">
        <w:rPr>
          <w:bCs/>
          <w:szCs w:val="24"/>
        </w:rPr>
        <w:t>135 personnes en 2007) et de soins à tarifs réduits (548</w:t>
      </w:r>
      <w:r w:rsidR="00BC4A48" w:rsidRPr="00EC164C">
        <w:rPr>
          <w:bCs/>
          <w:szCs w:val="24"/>
        </w:rPr>
        <w:t> </w:t>
      </w:r>
      <w:r w:rsidRPr="00EC164C">
        <w:rPr>
          <w:bCs/>
          <w:szCs w:val="24"/>
        </w:rPr>
        <w:t>000 bénéficiaires à revenu limité et non assujettis à la sécurité sociale).</w:t>
      </w:r>
    </w:p>
    <w:p w:rsidR="005D7AA2" w:rsidRPr="00EC164C" w:rsidRDefault="005D7AA2" w:rsidP="003D657D">
      <w:pPr>
        <w:spacing w:before="240" w:after="240"/>
        <w:rPr>
          <w:rStyle w:val="Emphasis"/>
          <w:i w:val="0"/>
          <w:iCs w:val="0"/>
          <w:szCs w:val="24"/>
        </w:rPr>
      </w:pPr>
      <w:r w:rsidRPr="00EC164C">
        <w:rPr>
          <w:szCs w:val="24"/>
        </w:rPr>
        <w:t>238.</w:t>
      </w:r>
      <w:r w:rsidR="00BC4A48" w:rsidRPr="00EC164C">
        <w:rPr>
          <w:szCs w:val="24"/>
        </w:rPr>
        <w:tab/>
      </w:r>
      <w:r w:rsidRPr="00EC164C">
        <w:rPr>
          <w:bCs/>
          <w:szCs w:val="24"/>
        </w:rPr>
        <w:t>Le présent rapport rappelle, également, l</w:t>
      </w:r>
      <w:r w:rsidR="00CC7090">
        <w:rPr>
          <w:bCs/>
          <w:szCs w:val="24"/>
        </w:rPr>
        <w:t>’</w:t>
      </w:r>
      <w:r w:rsidRPr="00EC164C">
        <w:rPr>
          <w:bCs/>
          <w:szCs w:val="24"/>
        </w:rPr>
        <w:t xml:space="preserve">action du </w:t>
      </w:r>
      <w:r w:rsidRPr="00EC164C">
        <w:rPr>
          <w:b/>
          <w:i/>
          <w:iCs/>
          <w:szCs w:val="24"/>
        </w:rPr>
        <w:t xml:space="preserve">Fonds de </w:t>
      </w:r>
      <w:r w:rsidR="005B62A2" w:rsidRPr="00EC164C">
        <w:rPr>
          <w:b/>
          <w:i/>
          <w:iCs/>
          <w:szCs w:val="24"/>
        </w:rPr>
        <w:t>s</w:t>
      </w:r>
      <w:r w:rsidRPr="00EC164C">
        <w:rPr>
          <w:b/>
          <w:i/>
          <w:iCs/>
          <w:szCs w:val="24"/>
        </w:rPr>
        <w:t xml:space="preserve">olidarité </w:t>
      </w:r>
      <w:r w:rsidR="005B62A2" w:rsidRPr="00EC164C">
        <w:rPr>
          <w:b/>
          <w:i/>
          <w:iCs/>
          <w:szCs w:val="24"/>
        </w:rPr>
        <w:t>n</w:t>
      </w:r>
      <w:r w:rsidRPr="00EC164C">
        <w:rPr>
          <w:b/>
          <w:i/>
          <w:iCs/>
          <w:szCs w:val="24"/>
        </w:rPr>
        <w:t>ationale 26-26</w:t>
      </w:r>
      <w:r w:rsidR="00416139" w:rsidRPr="00EC164C">
        <w:rPr>
          <w:bCs/>
          <w:szCs w:val="24"/>
        </w:rPr>
        <w:t>,</w:t>
      </w:r>
      <w:r w:rsidRPr="00EC164C">
        <w:rPr>
          <w:bCs/>
          <w:szCs w:val="24"/>
        </w:rPr>
        <w:t xml:space="preserve"> crée en 1993, qui s</w:t>
      </w:r>
      <w:r w:rsidR="00CC7090">
        <w:rPr>
          <w:bCs/>
          <w:szCs w:val="24"/>
        </w:rPr>
        <w:t>’</w:t>
      </w:r>
      <w:r w:rsidRPr="00EC164C">
        <w:rPr>
          <w:bCs/>
          <w:szCs w:val="24"/>
        </w:rPr>
        <w:t>emploie à promouvoir les zones et les espaces ne pouvant bénéficier directement de l</w:t>
      </w:r>
      <w:r w:rsidR="00CC7090">
        <w:rPr>
          <w:bCs/>
          <w:szCs w:val="24"/>
        </w:rPr>
        <w:t>’</w:t>
      </w:r>
      <w:r w:rsidRPr="00EC164C">
        <w:rPr>
          <w:bCs/>
          <w:szCs w:val="24"/>
        </w:rPr>
        <w:t>œuvre des réformes économiques et permettre ainsi à leurs habitants de disposer des équipements collectifs de base tels que le logement décent, l</w:t>
      </w:r>
      <w:r w:rsidR="00CC7090">
        <w:rPr>
          <w:bCs/>
          <w:szCs w:val="24"/>
        </w:rPr>
        <w:t>’</w:t>
      </w:r>
      <w:r w:rsidRPr="00EC164C">
        <w:rPr>
          <w:bCs/>
          <w:szCs w:val="24"/>
        </w:rPr>
        <w:t>infrastructure sanitaire et éducative, les voies de communication, l</w:t>
      </w:r>
      <w:r w:rsidR="00CC7090">
        <w:rPr>
          <w:bCs/>
          <w:szCs w:val="24"/>
        </w:rPr>
        <w:t>’</w:t>
      </w:r>
      <w:r w:rsidRPr="00EC164C">
        <w:rPr>
          <w:bCs/>
          <w:szCs w:val="24"/>
        </w:rPr>
        <w:t>électricité et l</w:t>
      </w:r>
      <w:r w:rsidR="00CC7090">
        <w:rPr>
          <w:bCs/>
          <w:szCs w:val="24"/>
        </w:rPr>
        <w:t>’</w:t>
      </w:r>
      <w:r w:rsidRPr="00EC164C">
        <w:rPr>
          <w:bCs/>
          <w:szCs w:val="24"/>
        </w:rPr>
        <w:t>eau potable,</w:t>
      </w:r>
      <w:r w:rsidRPr="00EC164C">
        <w:rPr>
          <w:rStyle w:val="Emphasis"/>
          <w:i w:val="0"/>
          <w:iCs w:val="0"/>
          <w:szCs w:val="24"/>
        </w:rPr>
        <w:t xml:space="preserve"> ainsi que l</w:t>
      </w:r>
      <w:r w:rsidR="00CC7090">
        <w:rPr>
          <w:rStyle w:val="Emphasis"/>
          <w:i w:val="0"/>
          <w:iCs w:val="0"/>
          <w:szCs w:val="24"/>
        </w:rPr>
        <w:t>’</w:t>
      </w:r>
      <w:r w:rsidRPr="00EC164C">
        <w:rPr>
          <w:rStyle w:val="Emphasis"/>
          <w:i w:val="0"/>
          <w:iCs w:val="0"/>
          <w:szCs w:val="24"/>
        </w:rPr>
        <w:t>aménagement d</w:t>
      </w:r>
      <w:r w:rsidR="00CC7090">
        <w:rPr>
          <w:rStyle w:val="Emphasis"/>
          <w:i w:val="0"/>
          <w:iCs w:val="0"/>
          <w:szCs w:val="24"/>
        </w:rPr>
        <w:t>’</w:t>
      </w:r>
      <w:r w:rsidRPr="00EC164C">
        <w:rPr>
          <w:rStyle w:val="Emphasis"/>
          <w:i w:val="0"/>
          <w:iCs w:val="0"/>
          <w:szCs w:val="24"/>
        </w:rPr>
        <w:t>espaces de loisirs polyvalents et la création de sources de revenus.</w:t>
      </w:r>
    </w:p>
    <w:p w:rsidR="005D7AA2" w:rsidRPr="00EC164C" w:rsidRDefault="005D7AA2" w:rsidP="003D657D">
      <w:pPr>
        <w:spacing w:before="240" w:after="240"/>
        <w:ind w:firstLine="567"/>
        <w:rPr>
          <w:bCs/>
          <w:szCs w:val="24"/>
        </w:rPr>
      </w:pPr>
      <w:r w:rsidRPr="00EC164C">
        <w:rPr>
          <w:bCs/>
          <w:szCs w:val="24"/>
        </w:rPr>
        <w:t xml:space="preserve">Les projets réalisés par le </w:t>
      </w:r>
      <w:r w:rsidRPr="00EC164C">
        <w:rPr>
          <w:bCs/>
          <w:i/>
          <w:iCs/>
          <w:szCs w:val="24"/>
        </w:rPr>
        <w:t xml:space="preserve">Fonds de </w:t>
      </w:r>
      <w:r w:rsidR="005B62A2" w:rsidRPr="00EC164C">
        <w:rPr>
          <w:bCs/>
          <w:i/>
          <w:iCs/>
          <w:szCs w:val="24"/>
        </w:rPr>
        <w:t>s</w:t>
      </w:r>
      <w:r w:rsidRPr="00EC164C">
        <w:rPr>
          <w:bCs/>
          <w:i/>
          <w:iCs/>
          <w:szCs w:val="24"/>
        </w:rPr>
        <w:t xml:space="preserve">olidarité </w:t>
      </w:r>
      <w:r w:rsidR="005B62A2" w:rsidRPr="00EC164C">
        <w:rPr>
          <w:bCs/>
          <w:i/>
          <w:iCs/>
          <w:szCs w:val="24"/>
        </w:rPr>
        <w:t>n</w:t>
      </w:r>
      <w:r w:rsidRPr="00EC164C">
        <w:rPr>
          <w:bCs/>
          <w:i/>
          <w:iCs/>
          <w:szCs w:val="24"/>
        </w:rPr>
        <w:t>ationale</w:t>
      </w:r>
      <w:r w:rsidRPr="00EC164C">
        <w:rPr>
          <w:bCs/>
          <w:szCs w:val="24"/>
        </w:rPr>
        <w:t xml:space="preserve"> ont représenté un instrument de promotion des populations des zones d</w:t>
      </w:r>
      <w:r w:rsidR="00CC7090">
        <w:rPr>
          <w:bCs/>
          <w:szCs w:val="24"/>
        </w:rPr>
        <w:t>’</w:t>
      </w:r>
      <w:r w:rsidRPr="00EC164C">
        <w:rPr>
          <w:bCs/>
          <w:szCs w:val="24"/>
        </w:rPr>
        <w:t>ombre et des indicateurs de développement humain dans ces régions. Les interventions ont intéressé au cours de la période 1993-2007 plus de 255</w:t>
      </w:r>
      <w:r w:rsidR="00BC4A48" w:rsidRPr="00EC164C">
        <w:rPr>
          <w:bCs/>
          <w:szCs w:val="24"/>
        </w:rPr>
        <w:t> </w:t>
      </w:r>
      <w:r w:rsidR="008761EF" w:rsidRPr="00EC164C">
        <w:rPr>
          <w:bCs/>
          <w:szCs w:val="24"/>
        </w:rPr>
        <w:t>000 </w:t>
      </w:r>
      <w:r w:rsidRPr="00EC164C">
        <w:rPr>
          <w:bCs/>
          <w:szCs w:val="24"/>
        </w:rPr>
        <w:t xml:space="preserve">familles (soit plus de 1,3 </w:t>
      </w:r>
      <w:r w:rsidR="00BC4A48" w:rsidRPr="00EC164C">
        <w:rPr>
          <w:bCs/>
          <w:szCs w:val="24"/>
        </w:rPr>
        <w:t>m</w:t>
      </w:r>
      <w:r w:rsidRPr="00EC164C">
        <w:rPr>
          <w:bCs/>
          <w:szCs w:val="24"/>
        </w:rPr>
        <w:t>illion d</w:t>
      </w:r>
      <w:r w:rsidR="00CC7090">
        <w:rPr>
          <w:bCs/>
          <w:szCs w:val="24"/>
        </w:rPr>
        <w:t>’</w:t>
      </w:r>
      <w:r w:rsidRPr="00EC164C">
        <w:rPr>
          <w:bCs/>
          <w:szCs w:val="24"/>
        </w:rPr>
        <w:t>habitants) et ce dans 1</w:t>
      </w:r>
      <w:r w:rsidR="00BC4A48" w:rsidRPr="00EC164C">
        <w:rPr>
          <w:bCs/>
          <w:szCs w:val="24"/>
        </w:rPr>
        <w:t xml:space="preserve"> </w:t>
      </w:r>
      <w:r w:rsidRPr="00EC164C">
        <w:rPr>
          <w:bCs/>
          <w:szCs w:val="24"/>
        </w:rPr>
        <w:t xml:space="preserve">800 localités pour un montant global de 857,338 </w:t>
      </w:r>
      <w:r w:rsidR="00BC4A48" w:rsidRPr="00EC164C">
        <w:rPr>
          <w:bCs/>
          <w:szCs w:val="24"/>
        </w:rPr>
        <w:t>m</w:t>
      </w:r>
      <w:r w:rsidRPr="00EC164C">
        <w:rPr>
          <w:bCs/>
          <w:szCs w:val="24"/>
        </w:rPr>
        <w:t xml:space="preserve">illions de </w:t>
      </w:r>
      <w:r w:rsidR="00BC4A48" w:rsidRPr="00EC164C">
        <w:rPr>
          <w:bCs/>
          <w:szCs w:val="24"/>
        </w:rPr>
        <w:t>d</w:t>
      </w:r>
      <w:r w:rsidRPr="00EC164C">
        <w:rPr>
          <w:bCs/>
          <w:szCs w:val="24"/>
        </w:rPr>
        <w:t>inars.</w:t>
      </w:r>
    </w:p>
    <w:p w:rsidR="00416139" w:rsidRPr="00EC164C" w:rsidRDefault="005D7AA2" w:rsidP="003D657D">
      <w:pPr>
        <w:spacing w:before="240" w:after="240"/>
        <w:rPr>
          <w:rStyle w:val="Emphasis"/>
          <w:i w:val="0"/>
          <w:iCs w:val="0"/>
          <w:szCs w:val="24"/>
        </w:rPr>
      </w:pPr>
      <w:r w:rsidRPr="00CC5ED5">
        <w:rPr>
          <w:bCs/>
        </w:rPr>
        <w:t>239.</w:t>
      </w:r>
      <w:r w:rsidR="00BC4A48" w:rsidRPr="00CC5ED5">
        <w:rPr>
          <w:bCs/>
          <w:iCs/>
        </w:rPr>
        <w:tab/>
      </w:r>
      <w:r w:rsidRPr="00CC5ED5">
        <w:rPr>
          <w:bCs/>
          <w:iCs/>
        </w:rPr>
        <w:t>D</w:t>
      </w:r>
      <w:r w:rsidR="00CC7090" w:rsidRPr="00CC5ED5">
        <w:rPr>
          <w:bCs/>
          <w:iCs/>
        </w:rPr>
        <w:t>’</w:t>
      </w:r>
      <w:r w:rsidRPr="00CC5ED5">
        <w:rPr>
          <w:bCs/>
          <w:iCs/>
        </w:rPr>
        <w:t>autres</w:t>
      </w:r>
      <w:r w:rsidRPr="00EC164C">
        <w:rPr>
          <w:bCs/>
          <w:szCs w:val="24"/>
        </w:rPr>
        <w:t xml:space="preserve"> mécanismes concourent au système national de solidarité dont, notamment, la </w:t>
      </w:r>
      <w:r w:rsidRPr="00EC164C">
        <w:rPr>
          <w:bCs/>
          <w:i/>
          <w:iCs/>
          <w:szCs w:val="24"/>
        </w:rPr>
        <w:t xml:space="preserve">Banque </w:t>
      </w:r>
      <w:r w:rsidR="005B62A2" w:rsidRPr="00EC164C">
        <w:rPr>
          <w:bCs/>
          <w:i/>
          <w:iCs/>
          <w:szCs w:val="24"/>
        </w:rPr>
        <w:t>t</w:t>
      </w:r>
      <w:r w:rsidRPr="00EC164C">
        <w:rPr>
          <w:bCs/>
          <w:i/>
          <w:iCs/>
          <w:szCs w:val="24"/>
        </w:rPr>
        <w:t xml:space="preserve">unisienne de </w:t>
      </w:r>
      <w:r w:rsidR="005B62A2" w:rsidRPr="00EC164C">
        <w:rPr>
          <w:bCs/>
          <w:i/>
          <w:iCs/>
          <w:szCs w:val="24"/>
        </w:rPr>
        <w:t>s</w:t>
      </w:r>
      <w:r w:rsidRPr="00EC164C">
        <w:rPr>
          <w:bCs/>
          <w:i/>
          <w:iCs/>
          <w:szCs w:val="24"/>
        </w:rPr>
        <w:t>olidarité</w:t>
      </w:r>
      <w:r w:rsidRPr="00EC164C">
        <w:rPr>
          <w:bCs/>
          <w:szCs w:val="24"/>
        </w:rPr>
        <w:t xml:space="preserve"> (créée en 1997 et qui a accordé à ce jour 93</w:t>
      </w:r>
      <w:r w:rsidR="00BC4A48" w:rsidRPr="00EC164C">
        <w:rPr>
          <w:bCs/>
          <w:szCs w:val="24"/>
        </w:rPr>
        <w:t xml:space="preserve"> </w:t>
      </w:r>
      <w:r w:rsidRPr="00EC164C">
        <w:rPr>
          <w:bCs/>
          <w:szCs w:val="24"/>
        </w:rPr>
        <w:t>727 crédits) et le système de microcrédits, mis en place en 1999, et qui a accordé jusqu</w:t>
      </w:r>
      <w:r w:rsidR="00CC7090">
        <w:rPr>
          <w:bCs/>
          <w:szCs w:val="24"/>
        </w:rPr>
        <w:t>’</w:t>
      </w:r>
      <w:r w:rsidRPr="00EC164C">
        <w:rPr>
          <w:bCs/>
          <w:szCs w:val="24"/>
        </w:rPr>
        <w:t>à la fin du moi</w:t>
      </w:r>
      <w:r w:rsidR="00BC4A48" w:rsidRPr="00EC164C">
        <w:rPr>
          <w:bCs/>
          <w:szCs w:val="24"/>
        </w:rPr>
        <w:t xml:space="preserve">s de septembre 2007 plus de 269 </w:t>
      </w:r>
      <w:r w:rsidRPr="00EC164C">
        <w:rPr>
          <w:bCs/>
          <w:szCs w:val="24"/>
        </w:rPr>
        <w:t>000 crédits.</w:t>
      </w:r>
    </w:p>
    <w:p w:rsidR="005D7AA2" w:rsidRPr="00EC164C" w:rsidRDefault="005D7AA2" w:rsidP="003D657D">
      <w:pPr>
        <w:spacing w:before="240" w:after="240"/>
        <w:jc w:val="center"/>
        <w:outlineLvl w:val="0"/>
        <w:rPr>
          <w:b/>
          <w:szCs w:val="24"/>
        </w:rPr>
      </w:pPr>
      <w:r w:rsidRPr="00EC164C">
        <w:rPr>
          <w:b/>
          <w:szCs w:val="24"/>
        </w:rPr>
        <w:t xml:space="preserve">VII. </w:t>
      </w:r>
      <w:r w:rsidR="00BC4A48" w:rsidRPr="00EC164C">
        <w:rPr>
          <w:b/>
          <w:szCs w:val="24"/>
        </w:rPr>
        <w:t xml:space="preserve"> ÉDUCATION, LOISIRS ET ACTIVITÉS CULTURELLES</w:t>
      </w:r>
    </w:p>
    <w:p w:rsidR="005D7AA2" w:rsidRPr="00EC164C" w:rsidRDefault="005D7AA2" w:rsidP="003D657D">
      <w:pPr>
        <w:spacing w:before="240" w:after="240"/>
        <w:jc w:val="center"/>
        <w:rPr>
          <w:b/>
          <w:bCs/>
          <w:szCs w:val="24"/>
        </w:rPr>
      </w:pPr>
      <w:r w:rsidRPr="00EC164C">
        <w:rPr>
          <w:b/>
          <w:bCs/>
          <w:szCs w:val="24"/>
        </w:rPr>
        <w:t xml:space="preserve">A. </w:t>
      </w:r>
      <w:r w:rsidR="00BC4A48" w:rsidRPr="00EC164C">
        <w:rPr>
          <w:b/>
          <w:bCs/>
          <w:szCs w:val="24"/>
        </w:rPr>
        <w:t xml:space="preserve"> </w:t>
      </w:r>
      <w:r w:rsidRPr="00EC164C">
        <w:rPr>
          <w:b/>
          <w:bCs/>
          <w:szCs w:val="24"/>
        </w:rPr>
        <w:t>L</w:t>
      </w:r>
      <w:r w:rsidR="00CC7090">
        <w:rPr>
          <w:b/>
          <w:bCs/>
          <w:szCs w:val="24"/>
        </w:rPr>
        <w:t>’</w:t>
      </w:r>
      <w:r w:rsidR="00BC4A48" w:rsidRPr="00EC164C">
        <w:rPr>
          <w:b/>
          <w:bCs/>
          <w:szCs w:val="24"/>
        </w:rPr>
        <w:t>éducation, y compris la formation et l</w:t>
      </w:r>
      <w:r w:rsidR="00CC7090">
        <w:rPr>
          <w:b/>
          <w:bCs/>
          <w:szCs w:val="24"/>
        </w:rPr>
        <w:t>’</w:t>
      </w:r>
      <w:r w:rsidR="00BC4A48" w:rsidRPr="00EC164C">
        <w:rPr>
          <w:b/>
          <w:bCs/>
          <w:szCs w:val="24"/>
        </w:rPr>
        <w:t>orientation professionnelles (art. 28)</w:t>
      </w:r>
    </w:p>
    <w:p w:rsidR="005D7AA2" w:rsidRPr="00EC164C" w:rsidRDefault="005D7AA2" w:rsidP="003D657D">
      <w:pPr>
        <w:spacing w:before="240" w:after="240"/>
        <w:rPr>
          <w:szCs w:val="24"/>
        </w:rPr>
      </w:pPr>
      <w:r w:rsidRPr="00EC164C">
        <w:rPr>
          <w:bCs/>
          <w:szCs w:val="24"/>
        </w:rPr>
        <w:t>240.</w:t>
      </w:r>
      <w:r w:rsidR="00BC4A48" w:rsidRPr="00EC164C">
        <w:rPr>
          <w:b/>
          <w:bCs/>
          <w:szCs w:val="24"/>
        </w:rPr>
        <w:tab/>
      </w:r>
      <w:r w:rsidRPr="00EC164C">
        <w:rPr>
          <w:szCs w:val="24"/>
        </w:rPr>
        <w:t>Dans ses observations finales faites à l</w:t>
      </w:r>
      <w:r w:rsidR="00CC7090">
        <w:rPr>
          <w:szCs w:val="24"/>
        </w:rPr>
        <w:t>’</w:t>
      </w:r>
      <w:r w:rsidRPr="00EC164C">
        <w:rPr>
          <w:szCs w:val="24"/>
        </w:rPr>
        <w:t>issue de l</w:t>
      </w:r>
      <w:r w:rsidR="00CC7090">
        <w:rPr>
          <w:szCs w:val="24"/>
        </w:rPr>
        <w:t>’</w:t>
      </w:r>
      <w:r w:rsidRPr="00EC164C">
        <w:rPr>
          <w:szCs w:val="24"/>
        </w:rPr>
        <w:t>examen du deuxième rapport périodique de la Tunisie, le Comité s</w:t>
      </w:r>
      <w:r w:rsidR="00CC7090">
        <w:rPr>
          <w:szCs w:val="24"/>
        </w:rPr>
        <w:t>’</w:t>
      </w:r>
      <w:r w:rsidRPr="00EC164C">
        <w:rPr>
          <w:szCs w:val="24"/>
        </w:rPr>
        <w:t>est félicité</w:t>
      </w:r>
      <w:r w:rsidR="001162DF" w:rsidRPr="00EC164C">
        <w:rPr>
          <w:szCs w:val="24"/>
        </w:rPr>
        <w:t xml:space="preserve"> </w:t>
      </w:r>
      <w:r w:rsidR="00416139" w:rsidRPr="00EC164C">
        <w:rPr>
          <w:szCs w:val="24"/>
        </w:rPr>
        <w:t>«</w:t>
      </w:r>
      <w:r w:rsidRPr="00EC164C">
        <w:rPr>
          <w:i/>
          <w:iCs/>
          <w:szCs w:val="24"/>
        </w:rPr>
        <w:t>de l</w:t>
      </w:r>
      <w:r w:rsidR="00CC7090">
        <w:rPr>
          <w:i/>
          <w:iCs/>
          <w:szCs w:val="24"/>
        </w:rPr>
        <w:t>’</w:t>
      </w:r>
      <w:r w:rsidRPr="00EC164C">
        <w:rPr>
          <w:i/>
          <w:iCs/>
          <w:szCs w:val="24"/>
        </w:rPr>
        <w:t>engagement pris par l</w:t>
      </w:r>
      <w:r w:rsidR="00CC7090">
        <w:rPr>
          <w:i/>
          <w:iCs/>
          <w:szCs w:val="24"/>
        </w:rPr>
        <w:t>’</w:t>
      </w:r>
      <w:r w:rsidRPr="00EC164C">
        <w:rPr>
          <w:i/>
          <w:iCs/>
          <w:szCs w:val="24"/>
        </w:rPr>
        <w:t>État partie de faire de l</w:t>
      </w:r>
      <w:r w:rsidR="00CC7090">
        <w:rPr>
          <w:i/>
          <w:iCs/>
          <w:szCs w:val="24"/>
        </w:rPr>
        <w:t>’</w:t>
      </w:r>
      <w:r w:rsidRPr="00EC164C">
        <w:rPr>
          <w:i/>
          <w:iCs/>
          <w:szCs w:val="24"/>
        </w:rPr>
        <w:t>éducation de base une priorité et d</w:t>
      </w:r>
      <w:r w:rsidR="00CC7090">
        <w:rPr>
          <w:i/>
          <w:iCs/>
          <w:szCs w:val="24"/>
        </w:rPr>
        <w:t>’</w:t>
      </w:r>
      <w:r w:rsidRPr="00EC164C">
        <w:rPr>
          <w:i/>
          <w:iCs/>
          <w:szCs w:val="24"/>
        </w:rPr>
        <w:t>assurer un accès pratiquement universel à l</w:t>
      </w:r>
      <w:r w:rsidR="00CC7090">
        <w:rPr>
          <w:i/>
          <w:iCs/>
          <w:szCs w:val="24"/>
        </w:rPr>
        <w:t>’</w:t>
      </w:r>
      <w:r w:rsidRPr="00EC164C">
        <w:rPr>
          <w:i/>
          <w:iCs/>
          <w:szCs w:val="24"/>
        </w:rPr>
        <w:t>éducation</w:t>
      </w:r>
      <w:r w:rsidR="00416139" w:rsidRPr="00EC164C">
        <w:rPr>
          <w:szCs w:val="24"/>
        </w:rPr>
        <w:t>»</w:t>
      </w:r>
      <w:r w:rsidRPr="00EC164C">
        <w:rPr>
          <w:szCs w:val="24"/>
        </w:rPr>
        <w:t>.</w:t>
      </w:r>
    </w:p>
    <w:p w:rsidR="005D7AA2" w:rsidRPr="00EC164C" w:rsidRDefault="005D7AA2" w:rsidP="003D657D">
      <w:pPr>
        <w:spacing w:before="240" w:after="240"/>
        <w:ind w:firstLine="567"/>
        <w:rPr>
          <w:i/>
          <w:iCs/>
          <w:szCs w:val="24"/>
        </w:rPr>
      </w:pPr>
      <w:r w:rsidRPr="00EC164C">
        <w:rPr>
          <w:szCs w:val="24"/>
        </w:rPr>
        <w:t>Le Comité a, en revanche, jugé</w:t>
      </w:r>
      <w:r w:rsidRPr="00EC164C">
        <w:rPr>
          <w:i/>
          <w:iCs/>
          <w:szCs w:val="24"/>
        </w:rPr>
        <w:t xml:space="preserve"> </w:t>
      </w:r>
      <w:r w:rsidR="00416139" w:rsidRPr="00F12577">
        <w:rPr>
          <w:iCs/>
          <w:szCs w:val="24"/>
        </w:rPr>
        <w:t>«</w:t>
      </w:r>
      <w:r w:rsidRPr="00EC164C">
        <w:rPr>
          <w:i/>
          <w:iCs/>
          <w:szCs w:val="24"/>
        </w:rPr>
        <w:t>préoccupants les taux de redoublement et d</w:t>
      </w:r>
      <w:r w:rsidR="00CC7090">
        <w:rPr>
          <w:i/>
          <w:iCs/>
          <w:szCs w:val="24"/>
        </w:rPr>
        <w:t>’</w:t>
      </w:r>
      <w:r w:rsidRPr="00EC164C">
        <w:rPr>
          <w:i/>
          <w:iCs/>
          <w:szCs w:val="24"/>
        </w:rPr>
        <w:t>abandon scolaire qui, bien qu</w:t>
      </w:r>
      <w:r w:rsidR="00CC7090">
        <w:rPr>
          <w:i/>
          <w:iCs/>
          <w:szCs w:val="24"/>
        </w:rPr>
        <w:t>’</w:t>
      </w:r>
      <w:r w:rsidRPr="00EC164C">
        <w:rPr>
          <w:i/>
          <w:iCs/>
          <w:szCs w:val="24"/>
        </w:rPr>
        <w:t xml:space="preserve">en baisse, continuent à poser un sérieux problème au système éducatif. </w:t>
      </w:r>
      <w:r w:rsidR="008761EF" w:rsidRPr="00EC164C">
        <w:rPr>
          <w:szCs w:val="24"/>
        </w:rPr>
        <w:t>Le </w:t>
      </w:r>
      <w:r w:rsidRPr="00EC164C">
        <w:rPr>
          <w:szCs w:val="24"/>
        </w:rPr>
        <w:t>Comité s</w:t>
      </w:r>
      <w:r w:rsidR="00CC7090">
        <w:rPr>
          <w:szCs w:val="24"/>
        </w:rPr>
        <w:t>’</w:t>
      </w:r>
      <w:r w:rsidRPr="00EC164C">
        <w:rPr>
          <w:szCs w:val="24"/>
        </w:rPr>
        <w:t>est dit</w:t>
      </w:r>
      <w:r w:rsidRPr="00EC164C">
        <w:rPr>
          <w:i/>
          <w:iCs/>
          <w:szCs w:val="24"/>
        </w:rPr>
        <w:t xml:space="preserve"> </w:t>
      </w:r>
      <w:r w:rsidR="00416139" w:rsidRPr="00EC164C">
        <w:rPr>
          <w:i/>
          <w:iCs/>
          <w:szCs w:val="24"/>
        </w:rPr>
        <w:t>«</w:t>
      </w:r>
      <w:r w:rsidRPr="00EC164C">
        <w:rPr>
          <w:i/>
          <w:iCs/>
          <w:szCs w:val="24"/>
        </w:rPr>
        <w:t>préoccupé par ailleurs par les disparités éducatives entre les régions, ainsi que par l</w:t>
      </w:r>
      <w:r w:rsidR="00CC7090">
        <w:rPr>
          <w:i/>
          <w:iCs/>
          <w:szCs w:val="24"/>
        </w:rPr>
        <w:t>’</w:t>
      </w:r>
      <w:r w:rsidRPr="00EC164C">
        <w:rPr>
          <w:i/>
          <w:iCs/>
          <w:szCs w:val="24"/>
        </w:rPr>
        <w:t>écart entre les taux d</w:t>
      </w:r>
      <w:r w:rsidR="00CC7090">
        <w:rPr>
          <w:i/>
          <w:iCs/>
          <w:szCs w:val="24"/>
        </w:rPr>
        <w:t>’</w:t>
      </w:r>
      <w:r w:rsidRPr="00EC164C">
        <w:rPr>
          <w:i/>
          <w:iCs/>
          <w:szCs w:val="24"/>
        </w:rPr>
        <w:t>analphabétisme des zones urbaines et des zones rurales et les disparités entre garçons et filles</w:t>
      </w:r>
      <w:r w:rsidR="00416139" w:rsidRPr="00EC164C">
        <w:rPr>
          <w:i/>
          <w:iCs/>
          <w:szCs w:val="24"/>
        </w:rPr>
        <w:t>»</w:t>
      </w:r>
      <w:r w:rsidRPr="00EC164C">
        <w:rPr>
          <w:i/>
          <w:iCs/>
          <w:szCs w:val="24"/>
        </w:rPr>
        <w:t xml:space="preserve"> </w:t>
      </w:r>
      <w:r w:rsidRPr="00EC164C">
        <w:rPr>
          <w:szCs w:val="24"/>
        </w:rPr>
        <w:t>et</w:t>
      </w:r>
      <w:r w:rsidRPr="00EC164C">
        <w:rPr>
          <w:i/>
          <w:iCs/>
          <w:szCs w:val="24"/>
        </w:rPr>
        <w:t xml:space="preserve"> </w:t>
      </w:r>
      <w:r w:rsidR="00416139" w:rsidRPr="00EC164C">
        <w:rPr>
          <w:i/>
          <w:iCs/>
          <w:szCs w:val="24"/>
        </w:rPr>
        <w:t>«</w:t>
      </w:r>
      <w:r w:rsidRPr="00EC164C">
        <w:rPr>
          <w:i/>
          <w:iCs/>
          <w:szCs w:val="24"/>
        </w:rPr>
        <w:t>s</w:t>
      </w:r>
      <w:r w:rsidR="00CC7090">
        <w:rPr>
          <w:i/>
          <w:iCs/>
          <w:szCs w:val="24"/>
        </w:rPr>
        <w:t>’</w:t>
      </w:r>
      <w:r w:rsidRPr="00EC164C">
        <w:rPr>
          <w:i/>
          <w:iCs/>
          <w:szCs w:val="24"/>
        </w:rPr>
        <w:t>inquiète en outre de la faible proportion d</w:t>
      </w:r>
      <w:r w:rsidR="00CC7090">
        <w:rPr>
          <w:i/>
          <w:iCs/>
          <w:szCs w:val="24"/>
        </w:rPr>
        <w:t>’</w:t>
      </w:r>
      <w:r w:rsidRPr="00EC164C">
        <w:rPr>
          <w:i/>
          <w:iCs/>
          <w:szCs w:val="24"/>
        </w:rPr>
        <w:t>enfants inscrits dans les établissements d</w:t>
      </w:r>
      <w:r w:rsidR="00CC7090">
        <w:rPr>
          <w:i/>
          <w:iCs/>
          <w:szCs w:val="24"/>
        </w:rPr>
        <w:t>’</w:t>
      </w:r>
      <w:r w:rsidRPr="00EC164C">
        <w:rPr>
          <w:i/>
          <w:iCs/>
          <w:szCs w:val="24"/>
        </w:rPr>
        <w:t>éducation préscolaire et de la diminution du nombre de centres publics d</w:t>
      </w:r>
      <w:r w:rsidR="00CC7090">
        <w:rPr>
          <w:i/>
          <w:iCs/>
          <w:szCs w:val="24"/>
        </w:rPr>
        <w:t>’</w:t>
      </w:r>
      <w:r w:rsidRPr="00EC164C">
        <w:rPr>
          <w:i/>
          <w:iCs/>
          <w:szCs w:val="24"/>
        </w:rPr>
        <w:t>éducation préscolaire, qui pourrait avoir pour conséquence une discrimination en fonction du revenu</w:t>
      </w:r>
      <w:r w:rsidR="00416139" w:rsidRPr="00F12577">
        <w:rPr>
          <w:iCs/>
          <w:szCs w:val="24"/>
        </w:rPr>
        <w:t>»</w:t>
      </w:r>
      <w:r w:rsidRPr="00EC164C">
        <w:rPr>
          <w:i/>
          <w:iCs/>
          <w:szCs w:val="24"/>
        </w:rPr>
        <w:t xml:space="preserve">. </w:t>
      </w:r>
    </w:p>
    <w:p w:rsidR="005D7AA2" w:rsidRPr="00EC164C" w:rsidRDefault="005D7AA2" w:rsidP="003D657D">
      <w:pPr>
        <w:spacing w:before="240" w:after="240"/>
        <w:ind w:firstLine="567"/>
        <w:rPr>
          <w:szCs w:val="24"/>
        </w:rPr>
      </w:pPr>
      <w:r w:rsidRPr="00EC164C">
        <w:rPr>
          <w:szCs w:val="24"/>
        </w:rPr>
        <w:t xml:space="preserve">Le Comité recommande, en conséquence: </w:t>
      </w:r>
    </w:p>
    <w:p w:rsidR="005D7AA2" w:rsidRPr="00EC164C" w:rsidRDefault="00416139" w:rsidP="003D657D">
      <w:pPr>
        <w:spacing w:before="240" w:after="240"/>
        <w:ind w:firstLine="567"/>
        <w:rPr>
          <w:i/>
          <w:iCs/>
          <w:szCs w:val="24"/>
        </w:rPr>
      </w:pPr>
      <w:r w:rsidRPr="00EC164C">
        <w:rPr>
          <w:iCs/>
          <w:szCs w:val="24"/>
        </w:rPr>
        <w:t>«</w:t>
      </w:r>
      <w:r w:rsidR="005D7AA2" w:rsidRPr="00EC164C">
        <w:rPr>
          <w:i/>
          <w:iCs/>
          <w:szCs w:val="24"/>
        </w:rPr>
        <w:t>a)</w:t>
      </w:r>
      <w:r w:rsidR="008761EF" w:rsidRPr="00EC164C">
        <w:rPr>
          <w:i/>
          <w:iCs/>
          <w:szCs w:val="24"/>
        </w:rPr>
        <w:tab/>
      </w:r>
      <w:r w:rsidR="005D7AA2" w:rsidRPr="00EC164C">
        <w:rPr>
          <w:i/>
          <w:iCs/>
          <w:szCs w:val="24"/>
        </w:rPr>
        <w:t>De prendre toutes les mesures voulues, y compris l</w:t>
      </w:r>
      <w:r w:rsidR="00CC7090">
        <w:rPr>
          <w:i/>
          <w:iCs/>
          <w:szCs w:val="24"/>
        </w:rPr>
        <w:t>’</w:t>
      </w:r>
      <w:r w:rsidR="005D7AA2" w:rsidRPr="00EC164C">
        <w:rPr>
          <w:i/>
          <w:iCs/>
          <w:szCs w:val="24"/>
        </w:rPr>
        <w:t>allocation de ressources financières, humaines et techniques suffisantes, pour améliorer encore l</w:t>
      </w:r>
      <w:r w:rsidR="00CC7090">
        <w:rPr>
          <w:i/>
          <w:iCs/>
          <w:szCs w:val="24"/>
        </w:rPr>
        <w:t>’</w:t>
      </w:r>
      <w:r w:rsidR="005D7AA2" w:rsidRPr="00EC164C">
        <w:rPr>
          <w:i/>
          <w:iCs/>
          <w:szCs w:val="24"/>
        </w:rPr>
        <w:t>éducation, comme le prévoient les articles 28 et 29 de la Convention, s</w:t>
      </w:r>
      <w:r w:rsidR="00CC7090">
        <w:rPr>
          <w:i/>
          <w:iCs/>
          <w:szCs w:val="24"/>
        </w:rPr>
        <w:t>’</w:t>
      </w:r>
      <w:r w:rsidR="005D7AA2" w:rsidRPr="00EC164C">
        <w:rPr>
          <w:i/>
          <w:iCs/>
          <w:szCs w:val="24"/>
        </w:rPr>
        <w:t>agissant tant de sa qualité que de sa pertinence, compte tenu de l</w:t>
      </w:r>
      <w:r w:rsidR="00CC7090">
        <w:rPr>
          <w:i/>
          <w:iCs/>
          <w:szCs w:val="24"/>
        </w:rPr>
        <w:t>’</w:t>
      </w:r>
      <w:r w:rsidR="005D7AA2" w:rsidRPr="00EC164C">
        <w:rPr>
          <w:i/>
          <w:iCs/>
          <w:szCs w:val="24"/>
        </w:rPr>
        <w:t>observation générale no 1 concernant le paragraphe 1 de l</w:t>
      </w:r>
      <w:r w:rsidR="00CC7090">
        <w:rPr>
          <w:i/>
          <w:iCs/>
          <w:szCs w:val="24"/>
        </w:rPr>
        <w:t>’</w:t>
      </w:r>
      <w:r w:rsidR="008761EF" w:rsidRPr="00EC164C">
        <w:rPr>
          <w:i/>
          <w:iCs/>
          <w:szCs w:val="24"/>
        </w:rPr>
        <w:t>article </w:t>
      </w:r>
      <w:r w:rsidR="005D7AA2" w:rsidRPr="00EC164C">
        <w:rPr>
          <w:i/>
          <w:iCs/>
          <w:szCs w:val="24"/>
        </w:rPr>
        <w:t>29 (buts de l</w:t>
      </w:r>
      <w:r w:rsidR="00CC7090">
        <w:rPr>
          <w:i/>
          <w:iCs/>
          <w:szCs w:val="24"/>
        </w:rPr>
        <w:t>’</w:t>
      </w:r>
      <w:r w:rsidR="005D7AA2" w:rsidRPr="00EC164C">
        <w:rPr>
          <w:i/>
          <w:iCs/>
          <w:szCs w:val="24"/>
        </w:rPr>
        <w:t>éducation), et de garantir à tous les enfants la jouissance effective du droit à l</w:t>
      </w:r>
      <w:r w:rsidR="00CC7090">
        <w:rPr>
          <w:i/>
          <w:iCs/>
          <w:szCs w:val="24"/>
        </w:rPr>
        <w:t>’</w:t>
      </w:r>
      <w:r w:rsidR="005D7AA2" w:rsidRPr="00EC164C">
        <w:rPr>
          <w:i/>
          <w:iCs/>
          <w:szCs w:val="24"/>
        </w:rPr>
        <w:t xml:space="preserve">éducation; </w:t>
      </w:r>
    </w:p>
    <w:p w:rsidR="005D7AA2" w:rsidRPr="00EC164C" w:rsidRDefault="008761EF" w:rsidP="003D657D">
      <w:pPr>
        <w:spacing w:before="240" w:after="240"/>
        <w:ind w:firstLine="567"/>
        <w:rPr>
          <w:i/>
          <w:iCs/>
          <w:szCs w:val="24"/>
        </w:rPr>
      </w:pPr>
      <w:r w:rsidRPr="00EC164C">
        <w:rPr>
          <w:i/>
          <w:iCs/>
          <w:szCs w:val="24"/>
        </w:rPr>
        <w:t>b)</w:t>
      </w:r>
      <w:r w:rsidRPr="00EC164C">
        <w:rPr>
          <w:i/>
          <w:iCs/>
          <w:szCs w:val="24"/>
        </w:rPr>
        <w:tab/>
      </w:r>
      <w:r w:rsidR="005D7AA2" w:rsidRPr="00EC164C">
        <w:rPr>
          <w:i/>
          <w:iCs/>
          <w:szCs w:val="24"/>
        </w:rPr>
        <w:t>De s</w:t>
      </w:r>
      <w:r w:rsidR="00CC7090">
        <w:rPr>
          <w:i/>
          <w:iCs/>
          <w:szCs w:val="24"/>
        </w:rPr>
        <w:t>’</w:t>
      </w:r>
      <w:r w:rsidR="005D7AA2" w:rsidRPr="00EC164C">
        <w:rPr>
          <w:i/>
          <w:iCs/>
          <w:szCs w:val="24"/>
        </w:rPr>
        <w:t>efforcer de mettre en œuvre des mesures supplémentaires pour développer l</w:t>
      </w:r>
      <w:r w:rsidR="00CC7090">
        <w:rPr>
          <w:i/>
          <w:iCs/>
          <w:szCs w:val="24"/>
        </w:rPr>
        <w:t>’</w:t>
      </w:r>
      <w:r w:rsidR="005D7AA2" w:rsidRPr="00EC164C">
        <w:rPr>
          <w:i/>
          <w:iCs/>
          <w:szCs w:val="24"/>
        </w:rPr>
        <w:t>éducation préscolaire et inciter les enfants à continuer à fréquenter l</w:t>
      </w:r>
      <w:r w:rsidR="00CC7090">
        <w:rPr>
          <w:i/>
          <w:iCs/>
          <w:szCs w:val="24"/>
        </w:rPr>
        <w:t>’</w:t>
      </w:r>
      <w:r w:rsidR="005D7AA2" w:rsidRPr="00EC164C">
        <w:rPr>
          <w:i/>
          <w:iCs/>
          <w:szCs w:val="24"/>
        </w:rPr>
        <w:t>école, et d</w:t>
      </w:r>
      <w:r w:rsidR="00CC7090">
        <w:rPr>
          <w:i/>
          <w:iCs/>
          <w:szCs w:val="24"/>
        </w:rPr>
        <w:t>’</w:t>
      </w:r>
      <w:r w:rsidR="005D7AA2" w:rsidRPr="00EC164C">
        <w:rPr>
          <w:i/>
          <w:iCs/>
          <w:szCs w:val="24"/>
        </w:rPr>
        <w:t>adopter des mesures efficaces pour réduire les taux d</w:t>
      </w:r>
      <w:r w:rsidR="00CC7090">
        <w:rPr>
          <w:i/>
          <w:iCs/>
          <w:szCs w:val="24"/>
        </w:rPr>
        <w:t>’</w:t>
      </w:r>
      <w:r w:rsidR="005D7AA2" w:rsidRPr="00EC164C">
        <w:rPr>
          <w:i/>
          <w:iCs/>
          <w:szCs w:val="24"/>
        </w:rPr>
        <w:t xml:space="preserve">analphabétisme; </w:t>
      </w:r>
    </w:p>
    <w:p w:rsidR="005D7AA2" w:rsidRPr="00EC164C" w:rsidRDefault="008761EF" w:rsidP="003D657D">
      <w:pPr>
        <w:spacing w:before="240" w:after="240"/>
        <w:ind w:firstLine="567"/>
        <w:rPr>
          <w:szCs w:val="24"/>
        </w:rPr>
      </w:pPr>
      <w:r w:rsidRPr="00EC164C">
        <w:rPr>
          <w:i/>
          <w:iCs/>
          <w:szCs w:val="24"/>
        </w:rPr>
        <w:t>c)</w:t>
      </w:r>
      <w:r w:rsidRPr="00EC164C">
        <w:rPr>
          <w:i/>
          <w:iCs/>
          <w:szCs w:val="24"/>
        </w:rPr>
        <w:tab/>
      </w:r>
      <w:r w:rsidR="005D7AA2" w:rsidRPr="00EC164C">
        <w:rPr>
          <w:i/>
          <w:iCs/>
          <w:szCs w:val="24"/>
        </w:rPr>
        <w:t>De continuer à coopérer avec l</w:t>
      </w:r>
      <w:r w:rsidR="00CC7090">
        <w:rPr>
          <w:i/>
          <w:iCs/>
          <w:szCs w:val="24"/>
        </w:rPr>
        <w:t>’</w:t>
      </w:r>
      <w:r w:rsidR="005D7AA2" w:rsidRPr="00EC164C">
        <w:rPr>
          <w:i/>
          <w:iCs/>
          <w:szCs w:val="24"/>
        </w:rPr>
        <w:t>UNESCO et l</w:t>
      </w:r>
      <w:r w:rsidR="00CC7090">
        <w:rPr>
          <w:i/>
          <w:iCs/>
          <w:szCs w:val="24"/>
        </w:rPr>
        <w:t>’</w:t>
      </w:r>
      <w:r w:rsidR="005D7AA2" w:rsidRPr="00EC164C">
        <w:rPr>
          <w:i/>
          <w:iCs/>
          <w:szCs w:val="24"/>
        </w:rPr>
        <w:t>UNICEF pour améliorer le secteur de l</w:t>
      </w:r>
      <w:r w:rsidR="00CC7090">
        <w:rPr>
          <w:i/>
          <w:iCs/>
          <w:szCs w:val="24"/>
        </w:rPr>
        <w:t>’</w:t>
      </w:r>
      <w:r w:rsidR="005D7AA2" w:rsidRPr="00EC164C">
        <w:rPr>
          <w:i/>
          <w:iCs/>
          <w:szCs w:val="24"/>
        </w:rPr>
        <w:t>éducation</w:t>
      </w:r>
      <w:r w:rsidRPr="00EC164C">
        <w:rPr>
          <w:i/>
          <w:iCs/>
          <w:szCs w:val="24"/>
        </w:rPr>
        <w:t>.</w:t>
      </w:r>
      <w:r w:rsidR="00416139" w:rsidRPr="00EC164C">
        <w:rPr>
          <w:szCs w:val="24"/>
        </w:rPr>
        <w:t>»</w:t>
      </w:r>
      <w:r w:rsidR="005D7AA2" w:rsidRPr="00EC164C">
        <w:rPr>
          <w:szCs w:val="24"/>
        </w:rPr>
        <w:t xml:space="preserve">. </w:t>
      </w:r>
    </w:p>
    <w:p w:rsidR="005D7AA2" w:rsidRPr="00EC164C" w:rsidRDefault="005D7AA2" w:rsidP="003D657D">
      <w:pPr>
        <w:spacing w:before="240" w:after="240"/>
        <w:rPr>
          <w:szCs w:val="24"/>
        </w:rPr>
      </w:pPr>
      <w:r w:rsidRPr="00EC164C">
        <w:rPr>
          <w:bCs/>
          <w:szCs w:val="24"/>
        </w:rPr>
        <w:t>241.</w:t>
      </w:r>
      <w:r w:rsidR="008761EF" w:rsidRPr="00EC164C">
        <w:rPr>
          <w:b/>
          <w:bCs/>
          <w:szCs w:val="24"/>
        </w:rPr>
        <w:tab/>
      </w:r>
      <w:r w:rsidRPr="00EC164C">
        <w:rPr>
          <w:szCs w:val="24"/>
        </w:rPr>
        <w:t>Dans le cadre de la mise en œuvre desdites observations et recommandations du Comité,</w:t>
      </w:r>
      <w:r w:rsidRPr="00EC164C">
        <w:rPr>
          <w:b/>
          <w:bCs/>
          <w:szCs w:val="24"/>
        </w:rPr>
        <w:t xml:space="preserve"> </w:t>
      </w:r>
      <w:r w:rsidRPr="00EC164C">
        <w:rPr>
          <w:szCs w:val="24"/>
        </w:rPr>
        <w:t>la Tunisie a continué à fournir un effort considérable pour réaliser l</w:t>
      </w:r>
      <w:r w:rsidR="00CC7090">
        <w:rPr>
          <w:szCs w:val="24"/>
        </w:rPr>
        <w:t>’</w:t>
      </w:r>
      <w:r w:rsidRPr="00EC164C">
        <w:rPr>
          <w:szCs w:val="24"/>
        </w:rPr>
        <w:t xml:space="preserve">ensemble des objectifs fixés dans le </w:t>
      </w:r>
      <w:r w:rsidRPr="00EC164C">
        <w:rPr>
          <w:i/>
          <w:iCs/>
          <w:szCs w:val="24"/>
        </w:rPr>
        <w:t>Plan national d</w:t>
      </w:r>
      <w:r w:rsidR="00CC7090">
        <w:rPr>
          <w:i/>
          <w:iCs/>
          <w:szCs w:val="24"/>
        </w:rPr>
        <w:t>’</w:t>
      </w:r>
      <w:r w:rsidRPr="00EC164C">
        <w:rPr>
          <w:i/>
          <w:iCs/>
          <w:szCs w:val="24"/>
        </w:rPr>
        <w:t>action pour les enfants pour la deuxième décennie 2002-</w:t>
      </w:r>
      <w:r w:rsidRPr="00EC164C">
        <w:rPr>
          <w:szCs w:val="24"/>
        </w:rPr>
        <w:t xml:space="preserve">2011. </w:t>
      </w:r>
    </w:p>
    <w:p w:rsidR="005D7AA2" w:rsidRPr="00EC164C" w:rsidRDefault="005D7AA2" w:rsidP="003D657D">
      <w:pPr>
        <w:spacing w:before="240" w:after="240"/>
        <w:ind w:firstLine="567"/>
        <w:rPr>
          <w:b/>
          <w:bCs/>
          <w:szCs w:val="24"/>
        </w:rPr>
      </w:pPr>
      <w:r w:rsidRPr="00EC164C">
        <w:rPr>
          <w:szCs w:val="24"/>
        </w:rPr>
        <w:t>L</w:t>
      </w:r>
      <w:r w:rsidR="00CC7090">
        <w:rPr>
          <w:szCs w:val="24"/>
        </w:rPr>
        <w:t>’</w:t>
      </w:r>
      <w:r w:rsidRPr="00EC164C">
        <w:rPr>
          <w:szCs w:val="24"/>
        </w:rPr>
        <w:t>année 2006 a, à cet égard, enregistré la réalisation de l</w:t>
      </w:r>
      <w:r w:rsidR="00CC7090">
        <w:rPr>
          <w:szCs w:val="24"/>
        </w:rPr>
        <w:t>’</w:t>
      </w:r>
      <w:r w:rsidRPr="00EC164C">
        <w:rPr>
          <w:szCs w:val="24"/>
        </w:rPr>
        <w:t>ensemble des objectifs ainsi fixés, voire leur dépassement dans bien des domaines et ce, conformément aux points concernant l</w:t>
      </w:r>
      <w:r w:rsidR="00CC7090">
        <w:rPr>
          <w:szCs w:val="24"/>
        </w:rPr>
        <w:t>’</w:t>
      </w:r>
      <w:r w:rsidRPr="00EC164C">
        <w:rPr>
          <w:szCs w:val="24"/>
        </w:rPr>
        <w:t xml:space="preserve">enfance inscrits dans le </w:t>
      </w:r>
      <w:r w:rsidRPr="00EC164C">
        <w:rPr>
          <w:i/>
          <w:iCs/>
          <w:szCs w:val="24"/>
        </w:rPr>
        <w:t xml:space="preserve">Programme </w:t>
      </w:r>
      <w:r w:rsidR="00816058" w:rsidRPr="00EC164C">
        <w:rPr>
          <w:i/>
          <w:iCs/>
          <w:szCs w:val="24"/>
        </w:rPr>
        <w:t>p</w:t>
      </w:r>
      <w:r w:rsidRPr="00EC164C">
        <w:rPr>
          <w:i/>
          <w:iCs/>
          <w:szCs w:val="24"/>
        </w:rPr>
        <w:t>résidentiel de la Tunisie de demain</w:t>
      </w:r>
      <w:r w:rsidRPr="00EC164C">
        <w:rPr>
          <w:szCs w:val="24"/>
        </w:rPr>
        <w:t>.</w:t>
      </w:r>
    </w:p>
    <w:p w:rsidR="005D7AA2" w:rsidRPr="00EC164C" w:rsidRDefault="005D7AA2" w:rsidP="003D657D">
      <w:pPr>
        <w:spacing w:before="240" w:after="240"/>
        <w:rPr>
          <w:szCs w:val="24"/>
        </w:rPr>
      </w:pPr>
      <w:r w:rsidRPr="00EC164C">
        <w:rPr>
          <w:bCs/>
          <w:szCs w:val="24"/>
        </w:rPr>
        <w:t>242.</w:t>
      </w:r>
      <w:r w:rsidR="008761EF" w:rsidRPr="00EC164C">
        <w:rPr>
          <w:b/>
          <w:bCs/>
          <w:szCs w:val="24"/>
        </w:rPr>
        <w:tab/>
      </w:r>
      <w:r w:rsidRPr="00EC164C">
        <w:rPr>
          <w:szCs w:val="24"/>
        </w:rPr>
        <w:t>Outre les informations contenues dans les paragraphes 114 à 119 du présent rapport et aux efforts de l</w:t>
      </w:r>
      <w:r w:rsidR="00CC7090">
        <w:rPr>
          <w:szCs w:val="24"/>
        </w:rPr>
        <w:t>’</w:t>
      </w:r>
      <w:r w:rsidRPr="00EC164C">
        <w:rPr>
          <w:szCs w:val="24"/>
        </w:rPr>
        <w:t xml:space="preserve">État visant à </w:t>
      </w:r>
      <w:r w:rsidRPr="00EC164C">
        <w:rPr>
          <w:bCs/>
          <w:szCs w:val="24"/>
        </w:rPr>
        <w:t>lutter contre les disparités entre les régions et les milieux</w:t>
      </w:r>
      <w:r w:rsidR="001162DF" w:rsidRPr="00EC164C">
        <w:rPr>
          <w:bCs/>
          <w:szCs w:val="24"/>
        </w:rPr>
        <w:t xml:space="preserve"> </w:t>
      </w:r>
      <w:r w:rsidRPr="00EC164C">
        <w:rPr>
          <w:bCs/>
          <w:szCs w:val="24"/>
        </w:rPr>
        <w:t>urbain et rural, il y a lieu de mentionner,</w:t>
      </w:r>
      <w:r w:rsidR="00816058">
        <w:rPr>
          <w:szCs w:val="24"/>
        </w:rPr>
        <w:t xml:space="preserve"> ci-</w:t>
      </w:r>
      <w:r w:rsidRPr="00EC164C">
        <w:rPr>
          <w:szCs w:val="24"/>
        </w:rPr>
        <w:t>après, les principaux indicateurs et résultats réalisés</w:t>
      </w:r>
      <w:r w:rsidR="00416139" w:rsidRPr="00EC164C">
        <w:rPr>
          <w:szCs w:val="24"/>
        </w:rPr>
        <w:t>:</w:t>
      </w:r>
    </w:p>
    <w:p w:rsidR="005D7AA2" w:rsidRPr="00EC164C" w:rsidRDefault="005D7AA2" w:rsidP="003D657D">
      <w:pPr>
        <w:numPr>
          <w:ilvl w:val="0"/>
          <w:numId w:val="45"/>
        </w:numPr>
        <w:spacing w:before="240" w:after="240"/>
        <w:rPr>
          <w:szCs w:val="24"/>
        </w:rPr>
      </w:pPr>
      <w:r w:rsidRPr="00EC164C">
        <w:rPr>
          <w:szCs w:val="24"/>
        </w:rPr>
        <w:t>Amélioration accrue du taux de scolarisation des enfants âgés de 6 ans se situant à un niveau supérieur à 99</w:t>
      </w:r>
      <w:r w:rsidR="00816058">
        <w:rPr>
          <w:szCs w:val="24"/>
        </w:rPr>
        <w:t xml:space="preserve"> </w:t>
      </w:r>
      <w:r w:rsidRPr="00EC164C">
        <w:rPr>
          <w:szCs w:val="24"/>
        </w:rPr>
        <w:t>% et, pour la frange d</w:t>
      </w:r>
      <w:r w:rsidR="00CC7090">
        <w:rPr>
          <w:szCs w:val="24"/>
        </w:rPr>
        <w:t>’</w:t>
      </w:r>
      <w:r w:rsidRPr="00EC164C">
        <w:rPr>
          <w:szCs w:val="24"/>
        </w:rPr>
        <w:t>âge 6-11 ans, par un taux ayant atteint 97</w:t>
      </w:r>
      <w:r w:rsidR="008761EF" w:rsidRPr="00EC164C">
        <w:rPr>
          <w:szCs w:val="24"/>
        </w:rPr>
        <w:t>,</w:t>
      </w:r>
      <w:r w:rsidRPr="00EC164C">
        <w:rPr>
          <w:szCs w:val="24"/>
        </w:rPr>
        <w:t>1 %. Quand aux franges d</w:t>
      </w:r>
      <w:r w:rsidR="00CC7090">
        <w:rPr>
          <w:szCs w:val="24"/>
        </w:rPr>
        <w:t>’</w:t>
      </w:r>
      <w:r w:rsidR="00816058">
        <w:rPr>
          <w:szCs w:val="24"/>
        </w:rPr>
        <w:t>âge 6-16 ans et 12-</w:t>
      </w:r>
      <w:r w:rsidRPr="00EC164C">
        <w:rPr>
          <w:szCs w:val="24"/>
        </w:rPr>
        <w:t>18</w:t>
      </w:r>
      <w:r w:rsidR="008761EF" w:rsidRPr="00EC164C">
        <w:rPr>
          <w:szCs w:val="24"/>
        </w:rPr>
        <w:t xml:space="preserve"> ans, le taux a atteint en 2005</w:t>
      </w:r>
      <w:r w:rsidR="008761EF" w:rsidRPr="00EC164C">
        <w:rPr>
          <w:szCs w:val="24"/>
        </w:rPr>
        <w:noBreakHyphen/>
      </w:r>
      <w:r w:rsidRPr="00EC164C">
        <w:rPr>
          <w:szCs w:val="24"/>
        </w:rPr>
        <w:t>2006, respectivement, 90</w:t>
      </w:r>
      <w:r w:rsidR="008761EF" w:rsidRPr="00EC164C">
        <w:rPr>
          <w:szCs w:val="24"/>
        </w:rPr>
        <w:t>,</w:t>
      </w:r>
      <w:r w:rsidRPr="00EC164C">
        <w:rPr>
          <w:szCs w:val="24"/>
        </w:rPr>
        <w:t>3 % (6-16 ans) et 75</w:t>
      </w:r>
      <w:r w:rsidR="008761EF" w:rsidRPr="00EC164C">
        <w:rPr>
          <w:szCs w:val="24"/>
        </w:rPr>
        <w:t>,</w:t>
      </w:r>
      <w:r w:rsidRPr="00EC164C">
        <w:rPr>
          <w:szCs w:val="24"/>
        </w:rPr>
        <w:t>1 % (12-18 ans), avec une égalité des chances évidente entre les garçons et les filles</w:t>
      </w:r>
      <w:r w:rsidR="008761EF" w:rsidRPr="00EC164C">
        <w:rPr>
          <w:szCs w:val="24"/>
        </w:rPr>
        <w:t>;</w:t>
      </w:r>
    </w:p>
    <w:p w:rsidR="005D7AA2" w:rsidRPr="00EC164C" w:rsidRDefault="005D7AA2" w:rsidP="003D657D">
      <w:pPr>
        <w:numPr>
          <w:ilvl w:val="0"/>
          <w:numId w:val="45"/>
        </w:numPr>
        <w:spacing w:before="240" w:after="240"/>
        <w:rPr>
          <w:szCs w:val="24"/>
        </w:rPr>
      </w:pPr>
      <w:r w:rsidRPr="00EC164C">
        <w:rPr>
          <w:szCs w:val="24"/>
        </w:rPr>
        <w:t>Poursuite des tendances à l</w:t>
      </w:r>
      <w:r w:rsidR="00CC7090">
        <w:rPr>
          <w:szCs w:val="24"/>
        </w:rPr>
        <w:t>’</w:t>
      </w:r>
      <w:r w:rsidRPr="00EC164C">
        <w:rPr>
          <w:szCs w:val="24"/>
        </w:rPr>
        <w:t>amélioration du taux de réussite et de recul du taux d</w:t>
      </w:r>
      <w:r w:rsidR="00CC7090">
        <w:rPr>
          <w:szCs w:val="24"/>
        </w:rPr>
        <w:t>’</w:t>
      </w:r>
      <w:r w:rsidRPr="00EC164C">
        <w:rPr>
          <w:szCs w:val="24"/>
        </w:rPr>
        <w:t>échec et d</w:t>
      </w:r>
      <w:r w:rsidR="00CC7090">
        <w:rPr>
          <w:szCs w:val="24"/>
        </w:rPr>
        <w:t>’</w:t>
      </w:r>
      <w:r w:rsidRPr="00EC164C">
        <w:rPr>
          <w:szCs w:val="24"/>
        </w:rPr>
        <w:t>abandon scolaires pour le premier cycle de l</w:t>
      </w:r>
      <w:r w:rsidR="00CC7090">
        <w:rPr>
          <w:szCs w:val="24"/>
        </w:rPr>
        <w:t>’</w:t>
      </w:r>
      <w:r w:rsidRPr="00EC164C">
        <w:rPr>
          <w:szCs w:val="24"/>
        </w:rPr>
        <w:t>enseignement de base, et ce, comme résultat des réformes pédagogiques et réglementaires introduites et des mesures prises en vue de prémunir les enfants de l</w:t>
      </w:r>
      <w:r w:rsidR="00CC7090">
        <w:rPr>
          <w:szCs w:val="24"/>
        </w:rPr>
        <w:t>’</w:t>
      </w:r>
      <w:r w:rsidRPr="00EC164C">
        <w:rPr>
          <w:szCs w:val="24"/>
        </w:rPr>
        <w:t>échec scolaire et l</w:t>
      </w:r>
      <w:r w:rsidR="00CC7090">
        <w:rPr>
          <w:szCs w:val="24"/>
        </w:rPr>
        <w:t>’</w:t>
      </w:r>
      <w:r w:rsidRPr="00EC164C">
        <w:rPr>
          <w:szCs w:val="24"/>
        </w:rPr>
        <w:t>abandon précoce de l</w:t>
      </w:r>
      <w:r w:rsidR="00CC7090">
        <w:rPr>
          <w:szCs w:val="24"/>
        </w:rPr>
        <w:t>’</w:t>
      </w:r>
      <w:r w:rsidRPr="00EC164C">
        <w:rPr>
          <w:szCs w:val="24"/>
        </w:rPr>
        <w:t>école; ainsi que de la généralisation de l</w:t>
      </w:r>
      <w:r w:rsidR="00CC7090">
        <w:rPr>
          <w:szCs w:val="24"/>
        </w:rPr>
        <w:t>’</w:t>
      </w:r>
      <w:r w:rsidRPr="00EC164C">
        <w:rPr>
          <w:szCs w:val="24"/>
        </w:rPr>
        <w:t>approche par compétences, de</w:t>
      </w:r>
      <w:r w:rsidR="00674FB1">
        <w:rPr>
          <w:szCs w:val="24"/>
        </w:rPr>
        <w:t> </w:t>
      </w:r>
      <w:r w:rsidRPr="00EC164C">
        <w:rPr>
          <w:szCs w:val="24"/>
        </w:rPr>
        <w:t>l</w:t>
      </w:r>
      <w:r w:rsidR="00CC7090">
        <w:rPr>
          <w:szCs w:val="24"/>
        </w:rPr>
        <w:t>’</w:t>
      </w:r>
      <w:r w:rsidRPr="00EC164C">
        <w:rPr>
          <w:szCs w:val="24"/>
        </w:rPr>
        <w:t>introduction du système de cycles, de la fourniture des moyens nécessaires à l</w:t>
      </w:r>
      <w:r w:rsidR="00CC7090">
        <w:rPr>
          <w:szCs w:val="24"/>
        </w:rPr>
        <w:t>’</w:t>
      </w:r>
      <w:r w:rsidRPr="00EC164C">
        <w:rPr>
          <w:szCs w:val="24"/>
        </w:rPr>
        <w:t>enseignement et de l</w:t>
      </w:r>
      <w:r w:rsidR="00CC7090">
        <w:rPr>
          <w:szCs w:val="24"/>
        </w:rPr>
        <w:t>’</w:t>
      </w:r>
      <w:r w:rsidRPr="00EC164C">
        <w:rPr>
          <w:szCs w:val="24"/>
        </w:rPr>
        <w:t>amélioration des conditions d</w:t>
      </w:r>
      <w:r w:rsidR="00CC7090">
        <w:rPr>
          <w:szCs w:val="24"/>
        </w:rPr>
        <w:t>’</w:t>
      </w:r>
      <w:r w:rsidR="008761EF" w:rsidRPr="00EC164C">
        <w:rPr>
          <w:szCs w:val="24"/>
        </w:rPr>
        <w:t>enseignement;</w:t>
      </w:r>
    </w:p>
    <w:p w:rsidR="005D7AA2" w:rsidRPr="00EC164C" w:rsidRDefault="005D7AA2" w:rsidP="003D657D">
      <w:pPr>
        <w:numPr>
          <w:ilvl w:val="0"/>
          <w:numId w:val="45"/>
        </w:numPr>
        <w:spacing w:before="240" w:after="240"/>
        <w:rPr>
          <w:szCs w:val="24"/>
        </w:rPr>
      </w:pPr>
      <w:r w:rsidRPr="00EC164C">
        <w:rPr>
          <w:szCs w:val="24"/>
        </w:rPr>
        <w:t>Amélioration des équipements de base, du taux de fourniture d</w:t>
      </w:r>
      <w:r w:rsidR="00CC7090">
        <w:rPr>
          <w:szCs w:val="24"/>
        </w:rPr>
        <w:t>’</w:t>
      </w:r>
      <w:r w:rsidRPr="00EC164C">
        <w:rPr>
          <w:szCs w:val="24"/>
        </w:rPr>
        <w:t>écoles en eau potable et en électrici</w:t>
      </w:r>
      <w:r w:rsidR="008761EF" w:rsidRPr="00EC164C">
        <w:rPr>
          <w:szCs w:val="24"/>
        </w:rPr>
        <w:t>té atteignant respectivement 88,</w:t>
      </w:r>
      <w:r w:rsidRPr="00EC164C">
        <w:rPr>
          <w:szCs w:val="24"/>
        </w:rPr>
        <w:t>1 %</w:t>
      </w:r>
      <w:r w:rsidR="001162DF" w:rsidRPr="00EC164C">
        <w:rPr>
          <w:szCs w:val="24"/>
        </w:rPr>
        <w:t xml:space="preserve"> </w:t>
      </w:r>
      <w:r w:rsidRPr="00EC164C">
        <w:rPr>
          <w:szCs w:val="24"/>
        </w:rPr>
        <w:t>et 99</w:t>
      </w:r>
      <w:r w:rsidR="008761EF" w:rsidRPr="00EC164C">
        <w:rPr>
          <w:szCs w:val="24"/>
        </w:rPr>
        <w:t>,</w:t>
      </w:r>
      <w:r w:rsidRPr="00EC164C">
        <w:rPr>
          <w:szCs w:val="24"/>
        </w:rPr>
        <w:t>5 % en 2005-2006, avec encore des disparités entre les zones urbaines (respectivement 99</w:t>
      </w:r>
      <w:r w:rsidR="008761EF" w:rsidRPr="00EC164C">
        <w:rPr>
          <w:szCs w:val="24"/>
        </w:rPr>
        <w:t>,</w:t>
      </w:r>
      <w:r w:rsidRPr="00EC164C">
        <w:rPr>
          <w:szCs w:val="24"/>
        </w:rPr>
        <w:t>5 % et 100</w:t>
      </w:r>
      <w:r w:rsidR="008761EF" w:rsidRPr="00EC164C">
        <w:rPr>
          <w:szCs w:val="24"/>
        </w:rPr>
        <w:t>,0</w:t>
      </w:r>
      <w:r w:rsidRPr="00EC164C">
        <w:rPr>
          <w:szCs w:val="24"/>
        </w:rPr>
        <w:t xml:space="preserve"> %) et les zones rural</w:t>
      </w:r>
      <w:r w:rsidR="008761EF" w:rsidRPr="00EC164C">
        <w:rPr>
          <w:szCs w:val="24"/>
        </w:rPr>
        <w:t>es (respectivement 80,6 % et 99,</w:t>
      </w:r>
      <w:r w:rsidRPr="00EC164C">
        <w:rPr>
          <w:szCs w:val="24"/>
        </w:rPr>
        <w:t>1</w:t>
      </w:r>
      <w:r w:rsidR="008761EF" w:rsidRPr="00EC164C">
        <w:rPr>
          <w:szCs w:val="24"/>
        </w:rPr>
        <w:t xml:space="preserve"> %</w:t>
      </w:r>
      <w:r w:rsidRPr="00EC164C">
        <w:rPr>
          <w:szCs w:val="24"/>
        </w:rPr>
        <w:t>)</w:t>
      </w:r>
      <w:r w:rsidR="008761EF" w:rsidRPr="00EC164C">
        <w:rPr>
          <w:szCs w:val="24"/>
        </w:rPr>
        <w:t>;</w:t>
      </w:r>
    </w:p>
    <w:p w:rsidR="005D7AA2" w:rsidRPr="00EC164C" w:rsidRDefault="005D7AA2" w:rsidP="003D657D">
      <w:pPr>
        <w:numPr>
          <w:ilvl w:val="0"/>
          <w:numId w:val="45"/>
        </w:numPr>
        <w:spacing w:before="240" w:after="240"/>
        <w:rPr>
          <w:szCs w:val="24"/>
        </w:rPr>
      </w:pPr>
      <w:r w:rsidRPr="00EC164C">
        <w:rPr>
          <w:szCs w:val="24"/>
        </w:rPr>
        <w:t>Poursuite de la modernisation du système scolaire et de son adaptation aux changements technologiques et ce, par l</w:t>
      </w:r>
      <w:r w:rsidR="00CC7090">
        <w:rPr>
          <w:szCs w:val="24"/>
        </w:rPr>
        <w:t>’</w:t>
      </w:r>
      <w:r w:rsidRPr="00EC164C">
        <w:rPr>
          <w:szCs w:val="24"/>
        </w:rPr>
        <w:t>équipement de 1</w:t>
      </w:r>
      <w:r w:rsidR="008761EF" w:rsidRPr="00EC164C">
        <w:rPr>
          <w:szCs w:val="24"/>
        </w:rPr>
        <w:t xml:space="preserve"> </w:t>
      </w:r>
      <w:r w:rsidRPr="00EC164C">
        <w:rPr>
          <w:szCs w:val="24"/>
        </w:rPr>
        <w:t>000 nouvelles écoles d</w:t>
      </w:r>
      <w:r w:rsidR="00CC7090">
        <w:rPr>
          <w:szCs w:val="24"/>
        </w:rPr>
        <w:t>’</w:t>
      </w:r>
      <w:r w:rsidRPr="00EC164C">
        <w:rPr>
          <w:szCs w:val="24"/>
        </w:rPr>
        <w:t>ordinateurs et leur connexion à Internet, atteignant ainsi un taux de couverture de 50</w:t>
      </w:r>
      <w:r w:rsidR="008761EF" w:rsidRPr="00EC164C">
        <w:rPr>
          <w:szCs w:val="24"/>
        </w:rPr>
        <w:t>,</w:t>
      </w:r>
      <w:r w:rsidRPr="00EC164C">
        <w:rPr>
          <w:szCs w:val="24"/>
        </w:rPr>
        <w:t>5 % de l</w:t>
      </w:r>
      <w:r w:rsidR="00CC7090">
        <w:rPr>
          <w:szCs w:val="24"/>
        </w:rPr>
        <w:t>’</w:t>
      </w:r>
      <w:r w:rsidR="008761EF" w:rsidRPr="00EC164C">
        <w:rPr>
          <w:szCs w:val="24"/>
        </w:rPr>
        <w:t>ensemble des écoles primaires;</w:t>
      </w:r>
    </w:p>
    <w:p w:rsidR="005D7AA2" w:rsidRPr="00EC164C" w:rsidRDefault="005D7AA2" w:rsidP="003D657D">
      <w:pPr>
        <w:numPr>
          <w:ilvl w:val="0"/>
          <w:numId w:val="45"/>
        </w:numPr>
        <w:spacing w:before="240" w:after="240"/>
        <w:rPr>
          <w:szCs w:val="24"/>
        </w:rPr>
      </w:pPr>
      <w:r w:rsidRPr="00EC164C">
        <w:rPr>
          <w:szCs w:val="24"/>
        </w:rPr>
        <w:t>Renouvellement des programmes et développement des méthodes d</w:t>
      </w:r>
      <w:r w:rsidR="00CC7090">
        <w:rPr>
          <w:szCs w:val="24"/>
        </w:rPr>
        <w:t>’</w:t>
      </w:r>
      <w:r w:rsidRPr="00EC164C">
        <w:rPr>
          <w:szCs w:val="24"/>
        </w:rPr>
        <w:t>enseignement, ainsi que du système d</w:t>
      </w:r>
      <w:r w:rsidR="00CC7090">
        <w:rPr>
          <w:szCs w:val="24"/>
        </w:rPr>
        <w:t>’</w:t>
      </w:r>
      <w:r w:rsidRPr="00EC164C">
        <w:rPr>
          <w:szCs w:val="24"/>
        </w:rPr>
        <w:t>évaluation et ce, en application de la loi d</w:t>
      </w:r>
      <w:r w:rsidR="00CC7090">
        <w:rPr>
          <w:szCs w:val="24"/>
        </w:rPr>
        <w:t>’</w:t>
      </w:r>
      <w:r w:rsidRPr="00EC164C">
        <w:rPr>
          <w:szCs w:val="24"/>
        </w:rPr>
        <w:t>orientation de l</w:t>
      </w:r>
      <w:r w:rsidR="00CC7090">
        <w:rPr>
          <w:szCs w:val="24"/>
        </w:rPr>
        <w:t>’</w:t>
      </w:r>
      <w:r w:rsidRPr="00EC164C">
        <w:rPr>
          <w:szCs w:val="24"/>
        </w:rPr>
        <w:t>éducation et de l</w:t>
      </w:r>
      <w:r w:rsidR="00CC7090">
        <w:rPr>
          <w:szCs w:val="24"/>
        </w:rPr>
        <w:t>’</w:t>
      </w:r>
      <w:r w:rsidRPr="00EC164C">
        <w:rPr>
          <w:szCs w:val="24"/>
        </w:rPr>
        <w:t xml:space="preserve">enseignement scolaire de 2002. </w:t>
      </w:r>
      <w:r w:rsidR="008761EF" w:rsidRPr="00EC164C">
        <w:rPr>
          <w:szCs w:val="24"/>
        </w:rPr>
        <w:t>À</w:t>
      </w:r>
      <w:r w:rsidRPr="00EC164C">
        <w:rPr>
          <w:szCs w:val="24"/>
        </w:rPr>
        <w:t xml:space="preserve"> cet effet, un référentiel national d</w:t>
      </w:r>
      <w:r w:rsidR="00CC7090">
        <w:rPr>
          <w:szCs w:val="24"/>
        </w:rPr>
        <w:t>’</w:t>
      </w:r>
      <w:r w:rsidRPr="00EC164C">
        <w:rPr>
          <w:szCs w:val="24"/>
        </w:rPr>
        <w:t>élaboration des programmes et des méthodes d</w:t>
      </w:r>
      <w:r w:rsidR="00CC7090">
        <w:rPr>
          <w:szCs w:val="24"/>
        </w:rPr>
        <w:t>’</w:t>
      </w:r>
      <w:r w:rsidRPr="00EC164C">
        <w:rPr>
          <w:szCs w:val="24"/>
        </w:rPr>
        <w:t>enseignement dans le primaire à été conçu à partir de la révision de la grille des matières et de l</w:t>
      </w:r>
      <w:r w:rsidR="00CC7090">
        <w:rPr>
          <w:szCs w:val="24"/>
        </w:rPr>
        <w:t>’</w:t>
      </w:r>
      <w:r w:rsidRPr="00EC164C">
        <w:rPr>
          <w:szCs w:val="24"/>
        </w:rPr>
        <w:t>horaire hebdomadaire qui leur est réservé, ainsi que l</w:t>
      </w:r>
      <w:r w:rsidR="00CC7090">
        <w:rPr>
          <w:szCs w:val="24"/>
        </w:rPr>
        <w:t>’</w:t>
      </w:r>
      <w:r w:rsidRPr="00EC164C">
        <w:rPr>
          <w:szCs w:val="24"/>
        </w:rPr>
        <w:t>achèvement des programmes scolaires, en se basant sur les résultats de l</w:t>
      </w:r>
      <w:r w:rsidR="00CC7090">
        <w:rPr>
          <w:szCs w:val="24"/>
        </w:rPr>
        <w:t>’</w:t>
      </w:r>
      <w:r w:rsidRPr="00EC164C">
        <w:rPr>
          <w:szCs w:val="24"/>
        </w:rPr>
        <w:t>évaluation des tests nationaux et leur comparaison avec les orientation</w:t>
      </w:r>
      <w:r w:rsidR="008761EF" w:rsidRPr="00EC164C">
        <w:rPr>
          <w:szCs w:val="24"/>
        </w:rPr>
        <w:t>s internationales en la matière;</w:t>
      </w:r>
    </w:p>
    <w:p w:rsidR="005D7AA2" w:rsidRPr="00EC164C" w:rsidRDefault="005D7AA2" w:rsidP="003D657D">
      <w:pPr>
        <w:numPr>
          <w:ilvl w:val="0"/>
          <w:numId w:val="45"/>
        </w:numPr>
        <w:spacing w:before="240" w:after="240"/>
        <w:rPr>
          <w:szCs w:val="24"/>
        </w:rPr>
      </w:pPr>
      <w:r w:rsidRPr="00EC164C">
        <w:rPr>
          <w:szCs w:val="24"/>
        </w:rPr>
        <w:t>Octroi d</w:t>
      </w:r>
      <w:r w:rsidR="00CC7090">
        <w:rPr>
          <w:szCs w:val="24"/>
        </w:rPr>
        <w:t>’</w:t>
      </w:r>
      <w:r w:rsidRPr="00EC164C">
        <w:rPr>
          <w:szCs w:val="24"/>
        </w:rPr>
        <w:t>une importance particulière à l</w:t>
      </w:r>
      <w:r w:rsidR="00CC7090">
        <w:rPr>
          <w:szCs w:val="24"/>
        </w:rPr>
        <w:t>’</w:t>
      </w:r>
      <w:r w:rsidRPr="00EC164C">
        <w:rPr>
          <w:szCs w:val="24"/>
        </w:rPr>
        <w:t>enseignement des langues étrangères dans le primaire par leur intégration dans les programmes des 6</w:t>
      </w:r>
      <w:r w:rsidR="008761EF" w:rsidRPr="00EC164C">
        <w:rPr>
          <w:szCs w:val="24"/>
          <w:vertAlign w:val="superscript"/>
        </w:rPr>
        <w:t>e</w:t>
      </w:r>
      <w:r w:rsidRPr="00EC164C">
        <w:rPr>
          <w:szCs w:val="24"/>
        </w:rPr>
        <w:t>, et par le renforcement de</w:t>
      </w:r>
      <w:r w:rsidR="008761EF" w:rsidRPr="00EC164C">
        <w:rPr>
          <w:szCs w:val="24"/>
        </w:rPr>
        <w:t xml:space="preserve"> leur horaire dans les collèges;</w:t>
      </w:r>
    </w:p>
    <w:p w:rsidR="005D7AA2" w:rsidRPr="00EC164C" w:rsidRDefault="005D7AA2" w:rsidP="003D657D">
      <w:pPr>
        <w:numPr>
          <w:ilvl w:val="0"/>
          <w:numId w:val="45"/>
        </w:numPr>
        <w:spacing w:before="240" w:after="240"/>
        <w:rPr>
          <w:szCs w:val="24"/>
        </w:rPr>
      </w:pPr>
      <w:r w:rsidRPr="00EC164C">
        <w:rPr>
          <w:szCs w:val="24"/>
        </w:rPr>
        <w:t>Intégration de l</w:t>
      </w:r>
      <w:r w:rsidR="00CC7090">
        <w:rPr>
          <w:szCs w:val="24"/>
        </w:rPr>
        <w:t>’</w:t>
      </w:r>
      <w:r w:rsidRPr="00EC164C">
        <w:rPr>
          <w:szCs w:val="24"/>
        </w:rPr>
        <w:t>enseignement des sciences physiques à tous le</w:t>
      </w:r>
      <w:r w:rsidR="008761EF" w:rsidRPr="00EC164C">
        <w:rPr>
          <w:szCs w:val="24"/>
        </w:rPr>
        <w:t>s niveaux du cycle préparatoire;</w:t>
      </w:r>
    </w:p>
    <w:p w:rsidR="005D7AA2" w:rsidRPr="00EC164C" w:rsidRDefault="005D7AA2" w:rsidP="003D657D">
      <w:pPr>
        <w:numPr>
          <w:ilvl w:val="0"/>
          <w:numId w:val="45"/>
        </w:numPr>
        <w:spacing w:before="240" w:after="240"/>
        <w:rPr>
          <w:szCs w:val="24"/>
        </w:rPr>
      </w:pPr>
      <w:r w:rsidRPr="00EC164C">
        <w:rPr>
          <w:szCs w:val="24"/>
        </w:rPr>
        <w:t>Mise en œuvre progressive de la nouvelle structure de l</w:t>
      </w:r>
      <w:r w:rsidR="00CC7090">
        <w:rPr>
          <w:szCs w:val="24"/>
        </w:rPr>
        <w:t>’</w:t>
      </w:r>
      <w:r w:rsidR="008761EF" w:rsidRPr="00EC164C">
        <w:rPr>
          <w:szCs w:val="24"/>
        </w:rPr>
        <w:t xml:space="preserve">ES (Enseignement secondaire) </w:t>
      </w:r>
      <w:r w:rsidRPr="00EC164C">
        <w:rPr>
          <w:szCs w:val="24"/>
        </w:rPr>
        <w:t>qui a démarré au terme de l</w:t>
      </w:r>
      <w:r w:rsidR="00CC7090">
        <w:rPr>
          <w:szCs w:val="24"/>
        </w:rPr>
        <w:t>’</w:t>
      </w:r>
      <w:r w:rsidRPr="00EC164C">
        <w:rPr>
          <w:szCs w:val="24"/>
        </w:rPr>
        <w:t>année scolaire 2004-2005 par l</w:t>
      </w:r>
      <w:r w:rsidR="00CC7090">
        <w:rPr>
          <w:szCs w:val="24"/>
        </w:rPr>
        <w:t>’</w:t>
      </w:r>
      <w:r w:rsidRPr="00EC164C">
        <w:rPr>
          <w:szCs w:val="24"/>
        </w:rPr>
        <w:t xml:space="preserve">orientation des élèves de la </w:t>
      </w:r>
      <w:r w:rsidR="008761EF" w:rsidRPr="00EC164C">
        <w:rPr>
          <w:szCs w:val="24"/>
        </w:rPr>
        <w:t>première</w:t>
      </w:r>
      <w:r w:rsidRPr="00EC164C">
        <w:rPr>
          <w:szCs w:val="24"/>
        </w:rPr>
        <w:t xml:space="preserve"> année vers </w:t>
      </w:r>
      <w:r w:rsidR="008761EF" w:rsidRPr="00EC164C">
        <w:rPr>
          <w:szCs w:val="24"/>
        </w:rPr>
        <w:t>quatre filières (lettres/sciences/</w:t>
      </w:r>
      <w:r w:rsidRPr="00EC164C">
        <w:rPr>
          <w:szCs w:val="24"/>
        </w:rPr>
        <w:t>technologie de l</w:t>
      </w:r>
      <w:r w:rsidR="00CC7090">
        <w:rPr>
          <w:szCs w:val="24"/>
        </w:rPr>
        <w:t>’</w:t>
      </w:r>
      <w:r w:rsidR="008761EF" w:rsidRPr="00EC164C">
        <w:rPr>
          <w:szCs w:val="24"/>
        </w:rPr>
        <w:t>informatique/é</w:t>
      </w:r>
      <w:r w:rsidRPr="00EC164C">
        <w:rPr>
          <w:szCs w:val="24"/>
        </w:rPr>
        <w:t xml:space="preserve">conomie et services) débouchant ainsi sur </w:t>
      </w:r>
      <w:r w:rsidR="00816058">
        <w:rPr>
          <w:szCs w:val="24"/>
        </w:rPr>
        <w:t>six</w:t>
      </w:r>
      <w:r w:rsidRPr="00EC164C">
        <w:rPr>
          <w:szCs w:val="24"/>
        </w:rPr>
        <w:t xml:space="preserve"> sections à la fin de la </w:t>
      </w:r>
      <w:r w:rsidR="008761EF" w:rsidRPr="00EC164C">
        <w:rPr>
          <w:szCs w:val="24"/>
        </w:rPr>
        <w:t>deuxième année (lettres/maths/sciences expérimentales/sciences techniques/é</w:t>
      </w:r>
      <w:r w:rsidRPr="00EC164C">
        <w:rPr>
          <w:szCs w:val="24"/>
        </w:rPr>
        <w:t>conomie et sciences de l</w:t>
      </w:r>
      <w:r w:rsidR="00CC7090">
        <w:rPr>
          <w:szCs w:val="24"/>
        </w:rPr>
        <w:t>’</w:t>
      </w:r>
      <w:r w:rsidRPr="00EC164C">
        <w:rPr>
          <w:szCs w:val="24"/>
        </w:rPr>
        <w:t>informatique). Une autre filière d</w:t>
      </w:r>
      <w:r w:rsidR="00CC7090">
        <w:rPr>
          <w:szCs w:val="24"/>
        </w:rPr>
        <w:t>’</w:t>
      </w:r>
      <w:r w:rsidRPr="00EC164C">
        <w:rPr>
          <w:szCs w:val="24"/>
        </w:rPr>
        <w:t>enseignement sportif débouchant sur le baccalauréat a été créée pour accueillir les élèves appartenant à l</w:t>
      </w:r>
      <w:r w:rsidR="00CC7090">
        <w:rPr>
          <w:szCs w:val="24"/>
        </w:rPr>
        <w:t>’</w:t>
      </w:r>
      <w:r w:rsidRPr="00EC164C">
        <w:rPr>
          <w:szCs w:val="24"/>
        </w:rPr>
        <w:t>élite sportive dans diverses spécial</w:t>
      </w:r>
      <w:r w:rsidR="008761EF" w:rsidRPr="00EC164C">
        <w:rPr>
          <w:szCs w:val="24"/>
        </w:rPr>
        <w:t>ités individuelle et collective;</w:t>
      </w:r>
    </w:p>
    <w:p w:rsidR="005D7AA2" w:rsidRPr="00EC164C" w:rsidRDefault="005D7AA2" w:rsidP="003D657D">
      <w:pPr>
        <w:numPr>
          <w:ilvl w:val="0"/>
          <w:numId w:val="45"/>
        </w:numPr>
        <w:spacing w:before="240" w:after="240"/>
        <w:rPr>
          <w:szCs w:val="24"/>
        </w:rPr>
      </w:pPr>
      <w:r w:rsidRPr="00EC164C">
        <w:rPr>
          <w:szCs w:val="24"/>
        </w:rPr>
        <w:t>Élargissement de la carte des lycées pilotes dans le cadre de leur généralisation sur toutes les régions: 13 lycées en 2006-2007 contre 10 en 2002</w:t>
      </w:r>
      <w:r w:rsidR="00CC7090">
        <w:rPr>
          <w:szCs w:val="24"/>
        </w:rPr>
        <w:t>-</w:t>
      </w:r>
      <w:r w:rsidRPr="00EC164C">
        <w:rPr>
          <w:szCs w:val="24"/>
        </w:rPr>
        <w:t>2003</w:t>
      </w:r>
      <w:r w:rsidR="008761EF" w:rsidRPr="00EC164C">
        <w:rPr>
          <w:szCs w:val="24"/>
        </w:rPr>
        <w:t>;</w:t>
      </w:r>
    </w:p>
    <w:p w:rsidR="005D7AA2" w:rsidRPr="00EC164C" w:rsidRDefault="005D7AA2" w:rsidP="003D657D">
      <w:pPr>
        <w:numPr>
          <w:ilvl w:val="0"/>
          <w:numId w:val="45"/>
        </w:numPr>
        <w:spacing w:before="240" w:after="240"/>
        <w:rPr>
          <w:szCs w:val="24"/>
        </w:rPr>
      </w:pPr>
      <w:r w:rsidRPr="00EC164C">
        <w:rPr>
          <w:szCs w:val="24"/>
        </w:rPr>
        <w:t>Amélioration des différents taux d</w:t>
      </w:r>
      <w:r w:rsidR="00CC7090">
        <w:rPr>
          <w:szCs w:val="24"/>
        </w:rPr>
        <w:t>’</w:t>
      </w:r>
      <w:r w:rsidRPr="00EC164C">
        <w:rPr>
          <w:szCs w:val="24"/>
        </w:rPr>
        <w:t>encadrement</w:t>
      </w:r>
      <w:r w:rsidR="001162DF" w:rsidRPr="00EC164C">
        <w:rPr>
          <w:szCs w:val="24"/>
        </w:rPr>
        <w:t xml:space="preserve"> </w:t>
      </w:r>
      <w:r w:rsidRPr="00EC164C">
        <w:rPr>
          <w:szCs w:val="24"/>
        </w:rPr>
        <w:t>des élèves</w:t>
      </w:r>
      <w:r w:rsidR="00416139" w:rsidRPr="00EC164C">
        <w:rPr>
          <w:szCs w:val="24"/>
        </w:rPr>
        <w:t>:</w:t>
      </w:r>
      <w:r w:rsidR="008761EF" w:rsidRPr="00EC164C">
        <w:rPr>
          <w:szCs w:val="24"/>
        </w:rPr>
        <w:t xml:space="preserve"> un enseignant pour 18,</w:t>
      </w:r>
      <w:r w:rsidRPr="00EC164C">
        <w:rPr>
          <w:szCs w:val="24"/>
        </w:rPr>
        <w:t>2</w:t>
      </w:r>
      <w:r w:rsidR="008761EF" w:rsidRPr="00EC164C">
        <w:rPr>
          <w:szCs w:val="24"/>
        </w:rPr>
        <w:t> </w:t>
      </w:r>
      <w:r w:rsidR="00CC7090">
        <w:rPr>
          <w:szCs w:val="24"/>
        </w:rPr>
        <w:t>élèves en 2006-</w:t>
      </w:r>
      <w:r w:rsidRPr="00EC164C">
        <w:rPr>
          <w:szCs w:val="24"/>
        </w:rPr>
        <w:t>2007 dans le primaire et un enseignant pour 16 dans les cycles préparatoire et secondaire contre re</w:t>
      </w:r>
      <w:r w:rsidR="008761EF" w:rsidRPr="00EC164C">
        <w:rPr>
          <w:szCs w:val="24"/>
        </w:rPr>
        <w:t>spectivement 22 et 20,8 en 2001;</w:t>
      </w:r>
    </w:p>
    <w:p w:rsidR="005D7AA2" w:rsidRPr="00EC164C" w:rsidRDefault="005D7AA2" w:rsidP="003D657D">
      <w:pPr>
        <w:numPr>
          <w:ilvl w:val="0"/>
          <w:numId w:val="45"/>
        </w:numPr>
        <w:spacing w:before="240" w:after="240"/>
        <w:rPr>
          <w:szCs w:val="24"/>
        </w:rPr>
      </w:pPr>
      <w:r w:rsidRPr="00EC164C">
        <w:rPr>
          <w:szCs w:val="24"/>
        </w:rPr>
        <w:t>Amélioration des conditions d</w:t>
      </w:r>
      <w:r w:rsidR="00CC7090">
        <w:rPr>
          <w:szCs w:val="24"/>
        </w:rPr>
        <w:t>’</w:t>
      </w:r>
      <w:r w:rsidRPr="00EC164C">
        <w:rPr>
          <w:szCs w:val="24"/>
        </w:rPr>
        <w:t>enseignement</w:t>
      </w:r>
      <w:r w:rsidR="00416139" w:rsidRPr="00EC164C">
        <w:rPr>
          <w:szCs w:val="24"/>
        </w:rPr>
        <w:t>:</w:t>
      </w:r>
      <w:r w:rsidRPr="00EC164C">
        <w:rPr>
          <w:szCs w:val="24"/>
        </w:rPr>
        <w:t xml:space="preserve"> Élargissement de la carte des bibliothèques scolaires et augmentation du nombre des salles polyvalentes. De plus, la taille des classes dans la </w:t>
      </w:r>
      <w:r w:rsidR="008761EF" w:rsidRPr="00EC164C">
        <w:rPr>
          <w:szCs w:val="24"/>
        </w:rPr>
        <w:t>neuvième</w:t>
      </w:r>
      <w:r w:rsidRPr="00EC164C">
        <w:rPr>
          <w:szCs w:val="24"/>
        </w:rPr>
        <w:t xml:space="preserve"> année et la </w:t>
      </w:r>
      <w:r w:rsidR="008761EF" w:rsidRPr="00EC164C">
        <w:rPr>
          <w:szCs w:val="24"/>
        </w:rPr>
        <w:t xml:space="preserve">quatrième année </w:t>
      </w:r>
      <w:r w:rsidRPr="00EC164C">
        <w:rPr>
          <w:szCs w:val="24"/>
        </w:rPr>
        <w:t>a été limitée respectivement à 32 et à 30.</w:t>
      </w:r>
    </w:p>
    <w:p w:rsidR="005D7AA2" w:rsidRPr="00EC164C" w:rsidRDefault="005D7AA2" w:rsidP="003D657D">
      <w:pPr>
        <w:spacing w:before="240" w:after="240"/>
        <w:rPr>
          <w:szCs w:val="24"/>
          <w:u w:val="single"/>
        </w:rPr>
      </w:pPr>
      <w:r w:rsidRPr="00EC164C">
        <w:rPr>
          <w:bCs/>
          <w:szCs w:val="24"/>
        </w:rPr>
        <w:t>243.</w:t>
      </w:r>
      <w:r w:rsidR="008761EF" w:rsidRPr="00EC164C">
        <w:rPr>
          <w:b/>
          <w:bCs/>
          <w:szCs w:val="24"/>
        </w:rPr>
        <w:tab/>
      </w:r>
      <w:r w:rsidRPr="00EC164C">
        <w:rPr>
          <w:szCs w:val="24"/>
        </w:rPr>
        <w:t>S</w:t>
      </w:r>
      <w:r w:rsidR="00CC7090">
        <w:rPr>
          <w:szCs w:val="24"/>
        </w:rPr>
        <w:t>’</w:t>
      </w:r>
      <w:r w:rsidRPr="00EC164C">
        <w:rPr>
          <w:szCs w:val="24"/>
        </w:rPr>
        <w:t>agissant des mesures et programmes mis en œuvre en vue de l</w:t>
      </w:r>
      <w:r w:rsidR="00CC7090">
        <w:rPr>
          <w:szCs w:val="24"/>
        </w:rPr>
        <w:t>’</w:t>
      </w:r>
      <w:r w:rsidRPr="00EC164C">
        <w:rPr>
          <w:szCs w:val="24"/>
        </w:rPr>
        <w:t>amélioration des indicateurs d</w:t>
      </w:r>
      <w:r w:rsidR="00CC7090">
        <w:rPr>
          <w:szCs w:val="24"/>
        </w:rPr>
        <w:t>’</w:t>
      </w:r>
      <w:r w:rsidRPr="00EC164C">
        <w:rPr>
          <w:szCs w:val="24"/>
        </w:rPr>
        <w:t xml:space="preserve">efficacité, </w:t>
      </w:r>
      <w:r w:rsidRPr="00EC164C">
        <w:rPr>
          <w:szCs w:val="24"/>
          <w:u w:val="single"/>
        </w:rPr>
        <w:t>l</w:t>
      </w:r>
      <w:r w:rsidRPr="00EC164C">
        <w:rPr>
          <w:szCs w:val="24"/>
        </w:rPr>
        <w:t>es reformes successives qu</w:t>
      </w:r>
      <w:r w:rsidR="00CC7090">
        <w:rPr>
          <w:szCs w:val="24"/>
        </w:rPr>
        <w:t>’</w:t>
      </w:r>
      <w:r w:rsidRPr="00EC164C">
        <w:rPr>
          <w:szCs w:val="24"/>
        </w:rPr>
        <w:t>a connues le système éducatif ont permis de réaliser des acquis considérables dont principalement:</w:t>
      </w:r>
    </w:p>
    <w:p w:rsidR="005D7AA2" w:rsidRPr="00EC164C" w:rsidRDefault="005D7AA2" w:rsidP="003D657D">
      <w:pPr>
        <w:numPr>
          <w:ilvl w:val="0"/>
          <w:numId w:val="46"/>
        </w:numPr>
        <w:spacing w:before="240" w:after="240"/>
        <w:rPr>
          <w:szCs w:val="24"/>
        </w:rPr>
      </w:pPr>
      <w:r w:rsidRPr="00EC164C">
        <w:rPr>
          <w:szCs w:val="24"/>
        </w:rPr>
        <w:t>L</w:t>
      </w:r>
      <w:r w:rsidR="00CC7090">
        <w:rPr>
          <w:szCs w:val="24"/>
        </w:rPr>
        <w:t>’</w:t>
      </w:r>
      <w:r w:rsidRPr="00EC164C">
        <w:rPr>
          <w:szCs w:val="24"/>
        </w:rPr>
        <w:t>amélioration du taux des sortants avec succès de l</w:t>
      </w:r>
      <w:r w:rsidR="00CC7090">
        <w:rPr>
          <w:szCs w:val="24"/>
        </w:rPr>
        <w:t>’</w:t>
      </w:r>
      <w:r w:rsidRPr="00EC164C">
        <w:rPr>
          <w:szCs w:val="24"/>
        </w:rPr>
        <w:t>enseignement de base (92,5</w:t>
      </w:r>
      <w:r w:rsidR="008761EF" w:rsidRPr="00EC164C">
        <w:rPr>
          <w:szCs w:val="24"/>
        </w:rPr>
        <w:t xml:space="preserve"> </w:t>
      </w:r>
      <w:r w:rsidRPr="00EC164C">
        <w:rPr>
          <w:szCs w:val="24"/>
        </w:rPr>
        <w:t>%)</w:t>
      </w:r>
      <w:r w:rsidR="008761EF" w:rsidRPr="00EC164C">
        <w:rPr>
          <w:szCs w:val="24"/>
        </w:rPr>
        <w:t>;</w:t>
      </w:r>
    </w:p>
    <w:p w:rsidR="005D7AA2" w:rsidRPr="00EC164C" w:rsidRDefault="005D7AA2" w:rsidP="003D657D">
      <w:pPr>
        <w:numPr>
          <w:ilvl w:val="0"/>
          <w:numId w:val="46"/>
        </w:numPr>
        <w:spacing w:before="240" w:after="240"/>
        <w:rPr>
          <w:szCs w:val="24"/>
        </w:rPr>
      </w:pPr>
      <w:r w:rsidRPr="00EC164C">
        <w:rPr>
          <w:szCs w:val="24"/>
        </w:rPr>
        <w:t>Réduction des taux d</w:t>
      </w:r>
      <w:r w:rsidR="00CC7090">
        <w:rPr>
          <w:szCs w:val="24"/>
        </w:rPr>
        <w:t>’</w:t>
      </w:r>
      <w:r w:rsidRPr="00EC164C">
        <w:rPr>
          <w:szCs w:val="24"/>
        </w:rPr>
        <w:t>abandon dans le primaire</w:t>
      </w:r>
      <w:r w:rsidR="00416139" w:rsidRPr="00EC164C">
        <w:rPr>
          <w:szCs w:val="24"/>
        </w:rPr>
        <w:t>:</w:t>
      </w:r>
      <w:r w:rsidRPr="00EC164C">
        <w:rPr>
          <w:szCs w:val="24"/>
        </w:rPr>
        <w:t xml:space="preserve"> 0</w:t>
      </w:r>
      <w:r w:rsidR="008761EF" w:rsidRPr="00EC164C">
        <w:rPr>
          <w:szCs w:val="24"/>
        </w:rPr>
        <w:t>,</w:t>
      </w:r>
      <w:r w:rsidRPr="00EC164C">
        <w:rPr>
          <w:szCs w:val="24"/>
        </w:rPr>
        <w:t>7</w:t>
      </w:r>
      <w:r w:rsidR="00B275E7">
        <w:rPr>
          <w:szCs w:val="24"/>
        </w:rPr>
        <w:t xml:space="preserve"> </w:t>
      </w:r>
      <w:r w:rsidRPr="00EC164C">
        <w:rPr>
          <w:szCs w:val="24"/>
        </w:rPr>
        <w:t>% en 2007 contre 1</w:t>
      </w:r>
      <w:r w:rsidR="008761EF" w:rsidRPr="00EC164C">
        <w:rPr>
          <w:szCs w:val="24"/>
        </w:rPr>
        <w:t>,</w:t>
      </w:r>
      <w:r w:rsidRPr="00EC164C">
        <w:rPr>
          <w:szCs w:val="24"/>
        </w:rPr>
        <w:t>8</w:t>
      </w:r>
      <w:r w:rsidR="008761EF" w:rsidRPr="00EC164C">
        <w:rPr>
          <w:szCs w:val="24"/>
        </w:rPr>
        <w:t xml:space="preserve"> % en 2001;</w:t>
      </w:r>
    </w:p>
    <w:p w:rsidR="005D7AA2" w:rsidRPr="00EC164C" w:rsidRDefault="005D7AA2" w:rsidP="003D657D">
      <w:pPr>
        <w:numPr>
          <w:ilvl w:val="0"/>
          <w:numId w:val="46"/>
        </w:numPr>
        <w:spacing w:before="240" w:after="240"/>
        <w:rPr>
          <w:szCs w:val="24"/>
        </w:rPr>
      </w:pPr>
      <w:r w:rsidRPr="00EC164C">
        <w:rPr>
          <w:szCs w:val="24"/>
        </w:rPr>
        <w:t>Augmentation du pourcentage des élèves dans les filières scientifiques et techniques de l</w:t>
      </w:r>
      <w:r w:rsidR="00CC7090">
        <w:rPr>
          <w:szCs w:val="24"/>
        </w:rPr>
        <w:t>’</w:t>
      </w:r>
      <w:r w:rsidRPr="00EC164C">
        <w:rPr>
          <w:szCs w:val="24"/>
        </w:rPr>
        <w:t>ES</w:t>
      </w:r>
      <w:r w:rsidR="00416139" w:rsidRPr="00EC164C">
        <w:rPr>
          <w:szCs w:val="24"/>
        </w:rPr>
        <w:t>:</w:t>
      </w:r>
      <w:r w:rsidRPr="00EC164C">
        <w:rPr>
          <w:szCs w:val="24"/>
        </w:rPr>
        <w:t xml:space="preserve"> 73</w:t>
      </w:r>
      <w:r w:rsidR="008761EF" w:rsidRPr="00EC164C">
        <w:rPr>
          <w:szCs w:val="24"/>
        </w:rPr>
        <w:t>,</w:t>
      </w:r>
      <w:r w:rsidRPr="00EC164C">
        <w:rPr>
          <w:szCs w:val="24"/>
        </w:rPr>
        <w:t>7</w:t>
      </w:r>
      <w:r w:rsidR="008761EF" w:rsidRPr="00EC164C">
        <w:rPr>
          <w:szCs w:val="24"/>
        </w:rPr>
        <w:t xml:space="preserve"> </w:t>
      </w:r>
      <w:r w:rsidRPr="00EC164C">
        <w:rPr>
          <w:szCs w:val="24"/>
        </w:rPr>
        <w:t>% en 2006 contre 57</w:t>
      </w:r>
      <w:r w:rsidR="008761EF" w:rsidRPr="00EC164C">
        <w:rPr>
          <w:szCs w:val="24"/>
        </w:rPr>
        <w:t>,</w:t>
      </w:r>
      <w:r w:rsidRPr="00EC164C">
        <w:rPr>
          <w:szCs w:val="24"/>
        </w:rPr>
        <w:t>7</w:t>
      </w:r>
      <w:r w:rsidR="008761EF" w:rsidRPr="00EC164C">
        <w:rPr>
          <w:szCs w:val="24"/>
        </w:rPr>
        <w:t xml:space="preserve"> </w:t>
      </w:r>
      <w:r w:rsidRPr="00EC164C">
        <w:rPr>
          <w:szCs w:val="24"/>
        </w:rPr>
        <w:t>% en 2001</w:t>
      </w:r>
      <w:r w:rsidR="008761EF" w:rsidRPr="00EC164C">
        <w:rPr>
          <w:szCs w:val="24"/>
        </w:rPr>
        <w:t>;</w:t>
      </w:r>
    </w:p>
    <w:p w:rsidR="005D7AA2" w:rsidRPr="00EC164C" w:rsidRDefault="005D7AA2" w:rsidP="003D657D">
      <w:pPr>
        <w:numPr>
          <w:ilvl w:val="0"/>
          <w:numId w:val="46"/>
        </w:numPr>
        <w:spacing w:before="240" w:after="240"/>
        <w:rPr>
          <w:szCs w:val="24"/>
        </w:rPr>
      </w:pPr>
      <w:r w:rsidRPr="00EC164C">
        <w:rPr>
          <w:szCs w:val="24"/>
        </w:rPr>
        <w:t>Amélioration du taux de réussite au baccalauréat dans l</w:t>
      </w:r>
      <w:r w:rsidR="00CC7090">
        <w:rPr>
          <w:szCs w:val="24"/>
        </w:rPr>
        <w:t>’</w:t>
      </w:r>
      <w:r w:rsidRPr="00EC164C">
        <w:rPr>
          <w:szCs w:val="24"/>
        </w:rPr>
        <w:t>enseignement public de 57</w:t>
      </w:r>
      <w:r w:rsidR="0011641F" w:rsidRPr="00EC164C">
        <w:rPr>
          <w:szCs w:val="24"/>
        </w:rPr>
        <w:t xml:space="preserve"> </w:t>
      </w:r>
      <w:r w:rsidRPr="00EC164C">
        <w:rPr>
          <w:szCs w:val="24"/>
        </w:rPr>
        <w:t>% en 2001 à 62,9</w:t>
      </w:r>
      <w:r w:rsidR="0011641F" w:rsidRPr="00EC164C">
        <w:rPr>
          <w:szCs w:val="24"/>
        </w:rPr>
        <w:t xml:space="preserve"> </w:t>
      </w:r>
      <w:r w:rsidRPr="00EC164C">
        <w:rPr>
          <w:szCs w:val="24"/>
        </w:rPr>
        <w:t>% en 2006</w:t>
      </w:r>
      <w:r w:rsidR="0011641F" w:rsidRPr="00EC164C">
        <w:rPr>
          <w:szCs w:val="24"/>
        </w:rPr>
        <w:t>;</w:t>
      </w:r>
    </w:p>
    <w:p w:rsidR="005D7AA2" w:rsidRPr="00EC164C" w:rsidRDefault="005D7AA2" w:rsidP="003D657D">
      <w:pPr>
        <w:numPr>
          <w:ilvl w:val="0"/>
          <w:numId w:val="46"/>
        </w:numPr>
        <w:spacing w:before="240" w:after="240"/>
        <w:rPr>
          <w:szCs w:val="24"/>
        </w:rPr>
      </w:pPr>
      <w:r w:rsidRPr="00EC164C">
        <w:rPr>
          <w:szCs w:val="24"/>
        </w:rPr>
        <w:t>Renforcement du système de la formation continue par la création du CENAFF de Carthage e</w:t>
      </w:r>
      <w:r w:rsidR="0011641F" w:rsidRPr="00EC164C">
        <w:rPr>
          <w:szCs w:val="24"/>
        </w:rPr>
        <w:t>t la restructuration des CREFOC;</w:t>
      </w:r>
    </w:p>
    <w:p w:rsidR="005D7AA2" w:rsidRDefault="005D7AA2" w:rsidP="003D657D">
      <w:pPr>
        <w:numPr>
          <w:ilvl w:val="0"/>
          <w:numId w:val="46"/>
        </w:numPr>
        <w:spacing w:before="240" w:after="240"/>
        <w:rPr>
          <w:szCs w:val="24"/>
        </w:rPr>
      </w:pPr>
      <w:r w:rsidRPr="00EC164C">
        <w:rPr>
          <w:szCs w:val="24"/>
        </w:rPr>
        <w:t>Utilisation des TLC dans l</w:t>
      </w:r>
      <w:r w:rsidR="00CC7090">
        <w:rPr>
          <w:szCs w:val="24"/>
        </w:rPr>
        <w:t>’</w:t>
      </w:r>
      <w:r w:rsidRPr="00EC164C">
        <w:rPr>
          <w:szCs w:val="24"/>
        </w:rPr>
        <w:t>enseignement, l</w:t>
      </w:r>
      <w:r w:rsidR="00CC7090">
        <w:rPr>
          <w:szCs w:val="24"/>
        </w:rPr>
        <w:t>’</w:t>
      </w:r>
      <w:r w:rsidRPr="00EC164C">
        <w:rPr>
          <w:szCs w:val="24"/>
        </w:rPr>
        <w:t>administration et la gestion. Dans ce cadre, le taux de couverture par les équipements informatiques est de 100</w:t>
      </w:r>
      <w:r w:rsidR="0011641F" w:rsidRPr="00EC164C">
        <w:rPr>
          <w:szCs w:val="24"/>
        </w:rPr>
        <w:t xml:space="preserve"> </w:t>
      </w:r>
      <w:r w:rsidRPr="00EC164C">
        <w:rPr>
          <w:szCs w:val="24"/>
        </w:rPr>
        <w:t>% dans les collèges et les lycées et de 67</w:t>
      </w:r>
      <w:r w:rsidR="0011641F" w:rsidRPr="00EC164C">
        <w:rPr>
          <w:szCs w:val="24"/>
        </w:rPr>
        <w:t xml:space="preserve"> % dans les écoles primaires;</w:t>
      </w:r>
    </w:p>
    <w:p w:rsidR="005D7AA2" w:rsidRPr="00EC164C" w:rsidRDefault="005D7AA2" w:rsidP="003D657D">
      <w:pPr>
        <w:numPr>
          <w:ilvl w:val="0"/>
          <w:numId w:val="46"/>
        </w:numPr>
        <w:spacing w:before="240" w:after="240"/>
        <w:rPr>
          <w:szCs w:val="24"/>
        </w:rPr>
      </w:pPr>
      <w:r w:rsidRPr="00EC164C">
        <w:rPr>
          <w:szCs w:val="24"/>
        </w:rPr>
        <w:t>En parallèle, l</w:t>
      </w:r>
      <w:r w:rsidR="00CC7090">
        <w:rPr>
          <w:szCs w:val="24"/>
        </w:rPr>
        <w:t>’</w:t>
      </w:r>
      <w:r w:rsidRPr="00EC164C">
        <w:rPr>
          <w:szCs w:val="24"/>
        </w:rPr>
        <w:t>enseignement de l</w:t>
      </w:r>
      <w:r w:rsidR="00CC7090">
        <w:rPr>
          <w:szCs w:val="24"/>
        </w:rPr>
        <w:t>’</w:t>
      </w:r>
      <w:r w:rsidRPr="00EC164C">
        <w:rPr>
          <w:szCs w:val="24"/>
        </w:rPr>
        <w:t>informatique a été renforcé dans l</w:t>
      </w:r>
      <w:r w:rsidR="00CC7090">
        <w:rPr>
          <w:szCs w:val="24"/>
        </w:rPr>
        <w:t>’</w:t>
      </w:r>
      <w:r w:rsidRPr="00EC164C">
        <w:rPr>
          <w:szCs w:val="24"/>
        </w:rPr>
        <w:t>enseignement secondaire et introduit aux</w:t>
      </w:r>
      <w:r w:rsidR="001162DF" w:rsidRPr="00EC164C">
        <w:rPr>
          <w:szCs w:val="24"/>
        </w:rPr>
        <w:t xml:space="preserve"> </w:t>
      </w:r>
      <w:r w:rsidRPr="00EC164C">
        <w:rPr>
          <w:szCs w:val="24"/>
        </w:rPr>
        <w:t>collèges, à partir de 2006</w:t>
      </w:r>
      <w:r w:rsidR="00CC7090">
        <w:rPr>
          <w:szCs w:val="24"/>
        </w:rPr>
        <w:t>-</w:t>
      </w:r>
      <w:r w:rsidRPr="00EC164C">
        <w:rPr>
          <w:szCs w:val="24"/>
        </w:rPr>
        <w:t xml:space="preserve">2007, dans les </w:t>
      </w:r>
      <w:r w:rsidR="0011641F" w:rsidRPr="00EC164C">
        <w:rPr>
          <w:szCs w:val="24"/>
        </w:rPr>
        <w:t>septième</w:t>
      </w:r>
      <w:r w:rsidRPr="00EC164C">
        <w:rPr>
          <w:szCs w:val="24"/>
        </w:rPr>
        <w:t xml:space="preserve"> et </w:t>
      </w:r>
      <w:r w:rsidR="0011641F" w:rsidRPr="00EC164C">
        <w:rPr>
          <w:szCs w:val="24"/>
        </w:rPr>
        <w:t>neuvième</w:t>
      </w:r>
      <w:r w:rsidRPr="00EC164C">
        <w:rPr>
          <w:szCs w:val="24"/>
        </w:rPr>
        <w:t xml:space="preserve"> années, et ce à côté de la création des locaux et des laboratoires d</w:t>
      </w:r>
      <w:r w:rsidR="00CC7090">
        <w:rPr>
          <w:szCs w:val="24"/>
        </w:rPr>
        <w:t>’</w:t>
      </w:r>
      <w:r w:rsidRPr="00EC164C">
        <w:rPr>
          <w:szCs w:val="24"/>
        </w:rPr>
        <w:t>informatique dans les deux cycles. De plus, les actions suivantes ont été entreprises</w:t>
      </w:r>
      <w:r w:rsidR="00416139" w:rsidRPr="00EC164C">
        <w:rPr>
          <w:szCs w:val="24"/>
        </w:rPr>
        <w:t>:</w:t>
      </w:r>
    </w:p>
    <w:p w:rsidR="005D7AA2" w:rsidRPr="00EC164C" w:rsidRDefault="005D7AA2" w:rsidP="003D657D">
      <w:pPr>
        <w:numPr>
          <w:ilvl w:val="1"/>
          <w:numId w:val="47"/>
        </w:numPr>
        <w:spacing w:before="240" w:after="240"/>
        <w:rPr>
          <w:szCs w:val="24"/>
          <w:lang w:bidi="ar-TN"/>
        </w:rPr>
      </w:pPr>
      <w:r w:rsidRPr="00EC164C">
        <w:rPr>
          <w:szCs w:val="24"/>
          <w:lang w:bidi="ar-TN"/>
        </w:rPr>
        <w:t>La mise à niveau du personnel enseignant et d</w:t>
      </w:r>
      <w:r w:rsidR="00CC7090">
        <w:rPr>
          <w:szCs w:val="24"/>
          <w:lang w:bidi="ar-TN"/>
        </w:rPr>
        <w:t>’</w:t>
      </w:r>
      <w:r w:rsidRPr="00EC164C">
        <w:rPr>
          <w:szCs w:val="24"/>
          <w:lang w:bidi="ar-TN"/>
        </w:rPr>
        <w:t>enca</w:t>
      </w:r>
      <w:r w:rsidR="0011641F" w:rsidRPr="00EC164C">
        <w:rPr>
          <w:szCs w:val="24"/>
          <w:lang w:bidi="ar-TN"/>
        </w:rPr>
        <w:t>drement dans le domaine des TIC;</w:t>
      </w:r>
    </w:p>
    <w:p w:rsidR="005D7AA2" w:rsidRPr="00EC164C" w:rsidRDefault="0011641F" w:rsidP="003D657D">
      <w:pPr>
        <w:numPr>
          <w:ilvl w:val="1"/>
          <w:numId w:val="47"/>
        </w:numPr>
        <w:spacing w:before="240" w:after="240"/>
        <w:rPr>
          <w:szCs w:val="24"/>
          <w:lang w:bidi="ar-TN"/>
        </w:rPr>
      </w:pPr>
      <w:r w:rsidRPr="00EC164C">
        <w:rPr>
          <w:szCs w:val="24"/>
          <w:lang w:bidi="ar-TN"/>
        </w:rPr>
        <w:t>D</w:t>
      </w:r>
      <w:r w:rsidR="005D7AA2" w:rsidRPr="00EC164C">
        <w:rPr>
          <w:szCs w:val="24"/>
          <w:lang w:bidi="ar-TN"/>
        </w:rPr>
        <w:t>éveloppement des programmes et vulgar</w:t>
      </w:r>
      <w:r w:rsidRPr="00EC164C">
        <w:rPr>
          <w:szCs w:val="24"/>
          <w:lang w:bidi="ar-TN"/>
        </w:rPr>
        <w:t>isation des contenus numériques;</w:t>
      </w:r>
    </w:p>
    <w:p w:rsidR="005D7AA2" w:rsidRPr="00EC164C" w:rsidRDefault="005D7AA2" w:rsidP="003D657D">
      <w:pPr>
        <w:numPr>
          <w:ilvl w:val="1"/>
          <w:numId w:val="47"/>
        </w:numPr>
        <w:spacing w:before="240" w:after="240"/>
        <w:rPr>
          <w:szCs w:val="24"/>
          <w:lang w:bidi="ar-TN"/>
        </w:rPr>
      </w:pPr>
      <w:r w:rsidRPr="00EC164C">
        <w:rPr>
          <w:szCs w:val="24"/>
          <w:lang w:bidi="ar-TN"/>
        </w:rPr>
        <w:t>Renforcement de l</w:t>
      </w:r>
      <w:r w:rsidR="00CC7090">
        <w:rPr>
          <w:szCs w:val="24"/>
          <w:lang w:bidi="ar-TN"/>
        </w:rPr>
        <w:t>’</w:t>
      </w:r>
      <w:r w:rsidRPr="00EC164C">
        <w:rPr>
          <w:szCs w:val="24"/>
          <w:lang w:bidi="ar-TN"/>
        </w:rPr>
        <w:t>école virtuelle tunisienne.</w:t>
      </w:r>
    </w:p>
    <w:p w:rsidR="005D7AA2" w:rsidRPr="00EC164C" w:rsidRDefault="005D7AA2" w:rsidP="003D657D">
      <w:pPr>
        <w:spacing w:before="240" w:after="240"/>
        <w:rPr>
          <w:szCs w:val="24"/>
        </w:rPr>
      </w:pPr>
      <w:r w:rsidRPr="00EC164C">
        <w:rPr>
          <w:bCs/>
          <w:szCs w:val="24"/>
        </w:rPr>
        <w:t>244.</w:t>
      </w:r>
      <w:r w:rsidR="0011641F" w:rsidRPr="00EC164C">
        <w:rPr>
          <w:szCs w:val="24"/>
        </w:rPr>
        <w:tab/>
      </w:r>
      <w:r w:rsidRPr="00EC164C">
        <w:rPr>
          <w:szCs w:val="24"/>
        </w:rPr>
        <w:t>Par ailleurs et dans le souci d</w:t>
      </w:r>
      <w:r w:rsidR="00CC7090">
        <w:rPr>
          <w:szCs w:val="24"/>
        </w:rPr>
        <w:t>’</w:t>
      </w:r>
      <w:r w:rsidRPr="00EC164C">
        <w:rPr>
          <w:szCs w:val="24"/>
        </w:rPr>
        <w:t xml:space="preserve">améliorer le climat relationnel </w:t>
      </w:r>
      <w:r w:rsidR="00FC4A8E">
        <w:rPr>
          <w:szCs w:val="24"/>
        </w:rPr>
        <w:t>dans les collèges et lycées, de </w:t>
      </w:r>
      <w:r w:rsidRPr="00EC164C">
        <w:rPr>
          <w:szCs w:val="24"/>
        </w:rPr>
        <w:t>renforcer l</w:t>
      </w:r>
      <w:r w:rsidR="00CC7090">
        <w:rPr>
          <w:szCs w:val="24"/>
        </w:rPr>
        <w:t>’</w:t>
      </w:r>
      <w:r w:rsidRPr="00EC164C">
        <w:rPr>
          <w:szCs w:val="24"/>
        </w:rPr>
        <w:t>encadrement des élèves et leur accompagnement psychologique afin de les aider à gérer au mieux cette étape délicate de leur existence, le Ministère de l</w:t>
      </w:r>
      <w:r w:rsidR="00CC7090">
        <w:rPr>
          <w:szCs w:val="24"/>
        </w:rPr>
        <w:t>’</w:t>
      </w:r>
      <w:r w:rsidRPr="00EC164C">
        <w:rPr>
          <w:szCs w:val="24"/>
        </w:rPr>
        <w:t>éducation</w:t>
      </w:r>
      <w:r w:rsidR="001162DF" w:rsidRPr="00EC164C">
        <w:rPr>
          <w:szCs w:val="24"/>
        </w:rPr>
        <w:t xml:space="preserve"> </w:t>
      </w:r>
      <w:r w:rsidRPr="00EC164C">
        <w:rPr>
          <w:szCs w:val="24"/>
        </w:rPr>
        <w:t>et de la formation a crée des bureaux d</w:t>
      </w:r>
      <w:r w:rsidR="00CC7090">
        <w:rPr>
          <w:szCs w:val="24"/>
        </w:rPr>
        <w:t>’</w:t>
      </w:r>
      <w:r w:rsidRPr="00EC164C">
        <w:rPr>
          <w:szCs w:val="24"/>
        </w:rPr>
        <w:t>écoute et de conseil dans un certain nombre de ces établissements.</w:t>
      </w:r>
    </w:p>
    <w:p w:rsidR="005D7AA2" w:rsidRPr="00EC164C" w:rsidRDefault="005D7AA2" w:rsidP="003D657D">
      <w:pPr>
        <w:spacing w:before="240" w:after="240"/>
        <w:rPr>
          <w:szCs w:val="24"/>
        </w:rPr>
      </w:pPr>
      <w:r w:rsidRPr="00EC164C">
        <w:rPr>
          <w:bCs/>
          <w:szCs w:val="24"/>
        </w:rPr>
        <w:t>245.</w:t>
      </w:r>
      <w:r w:rsidR="0011641F" w:rsidRPr="00EC164C">
        <w:rPr>
          <w:szCs w:val="24"/>
        </w:rPr>
        <w:tab/>
      </w:r>
      <w:r w:rsidRPr="00EC164C">
        <w:rPr>
          <w:szCs w:val="24"/>
        </w:rPr>
        <w:t>Ces bureaux sont des structures souples qui accueillent les élèves ayant besoin d</w:t>
      </w:r>
      <w:r w:rsidR="00CC7090">
        <w:rPr>
          <w:szCs w:val="24"/>
        </w:rPr>
        <w:t>’</w:t>
      </w:r>
      <w:r w:rsidRPr="00EC164C">
        <w:rPr>
          <w:szCs w:val="24"/>
        </w:rPr>
        <w:t>assistance et de conseils. Ces élèves font part de leurs difficultés et de leurs préoccupations, dans des conditions adéquates de discrétion, à des personnels spécialisés dont la mission est de les aider à améliorer leurs relations avec leur environnement scolaire et social.</w:t>
      </w:r>
    </w:p>
    <w:p w:rsidR="005D7AA2" w:rsidRPr="00EC164C" w:rsidRDefault="005D7AA2" w:rsidP="003D657D">
      <w:pPr>
        <w:spacing w:before="240" w:after="240"/>
        <w:rPr>
          <w:szCs w:val="24"/>
        </w:rPr>
      </w:pPr>
      <w:r w:rsidRPr="00EC164C">
        <w:rPr>
          <w:bCs/>
          <w:szCs w:val="24"/>
        </w:rPr>
        <w:t>246.</w:t>
      </w:r>
      <w:r w:rsidR="0011641F" w:rsidRPr="00EC164C">
        <w:rPr>
          <w:szCs w:val="24"/>
        </w:rPr>
        <w:tab/>
      </w:r>
      <w:r w:rsidRPr="00EC164C">
        <w:rPr>
          <w:szCs w:val="24"/>
        </w:rPr>
        <w:t>L</w:t>
      </w:r>
      <w:r w:rsidR="00CC7090">
        <w:rPr>
          <w:szCs w:val="24"/>
        </w:rPr>
        <w:t>’</w:t>
      </w:r>
      <w:r w:rsidRPr="00EC164C">
        <w:rPr>
          <w:szCs w:val="24"/>
        </w:rPr>
        <w:t>expérience a montré que ces bureaux d</w:t>
      </w:r>
      <w:r w:rsidR="00CC7090">
        <w:rPr>
          <w:szCs w:val="24"/>
        </w:rPr>
        <w:t>’</w:t>
      </w:r>
      <w:r w:rsidRPr="00EC164C">
        <w:rPr>
          <w:szCs w:val="24"/>
        </w:rPr>
        <w:t>écoute contribuent effectivement à la protection des adolescents de certains risques liés à leur santé, des déviances</w:t>
      </w:r>
      <w:r w:rsidR="001162DF" w:rsidRPr="00EC164C">
        <w:rPr>
          <w:szCs w:val="24"/>
        </w:rPr>
        <w:t xml:space="preserve"> </w:t>
      </w:r>
      <w:r w:rsidRPr="00EC164C">
        <w:rPr>
          <w:szCs w:val="24"/>
        </w:rPr>
        <w:t>comportementales ainsi que de l</w:t>
      </w:r>
      <w:r w:rsidR="00CC7090">
        <w:rPr>
          <w:szCs w:val="24"/>
        </w:rPr>
        <w:t>’</w:t>
      </w:r>
      <w:r w:rsidRPr="00EC164C">
        <w:rPr>
          <w:szCs w:val="24"/>
        </w:rPr>
        <w:t>échec scolaire</w:t>
      </w:r>
      <w:r w:rsidR="00416139" w:rsidRPr="00EC164C">
        <w:rPr>
          <w:szCs w:val="24"/>
        </w:rPr>
        <w:t>;</w:t>
      </w:r>
      <w:r w:rsidRPr="00EC164C">
        <w:rPr>
          <w:szCs w:val="24"/>
        </w:rPr>
        <w:t xml:space="preserve"> outre le rôle non négligeable qu</w:t>
      </w:r>
      <w:r w:rsidR="00CC7090">
        <w:rPr>
          <w:szCs w:val="24"/>
        </w:rPr>
        <w:t>’</w:t>
      </w:r>
      <w:r w:rsidRPr="00EC164C">
        <w:rPr>
          <w:szCs w:val="24"/>
        </w:rPr>
        <w:t>ils jouent dans l</w:t>
      </w:r>
      <w:r w:rsidR="00CC7090">
        <w:rPr>
          <w:szCs w:val="24"/>
        </w:rPr>
        <w:t>’</w:t>
      </w:r>
      <w:r w:rsidRPr="00EC164C">
        <w:rPr>
          <w:szCs w:val="24"/>
        </w:rPr>
        <w:t>assainissement du climat général de l</w:t>
      </w:r>
      <w:r w:rsidR="00CC7090">
        <w:rPr>
          <w:szCs w:val="24"/>
        </w:rPr>
        <w:t>’</w:t>
      </w:r>
      <w:r w:rsidRPr="00EC164C">
        <w:rPr>
          <w:szCs w:val="24"/>
        </w:rPr>
        <w:t>école. Compte tenu de ces résultats, il a été décidé de renforcer ces bureaux d</w:t>
      </w:r>
      <w:r w:rsidR="00CC7090">
        <w:rPr>
          <w:szCs w:val="24"/>
        </w:rPr>
        <w:t>’</w:t>
      </w:r>
      <w:r w:rsidRPr="00EC164C">
        <w:rPr>
          <w:szCs w:val="24"/>
        </w:rPr>
        <w:t>écoute et d</w:t>
      </w:r>
      <w:r w:rsidR="00CC7090">
        <w:rPr>
          <w:szCs w:val="24"/>
        </w:rPr>
        <w:t>’</w:t>
      </w:r>
      <w:r w:rsidRPr="00EC164C">
        <w:rPr>
          <w:szCs w:val="24"/>
        </w:rPr>
        <w:t>en généraliser l</w:t>
      </w:r>
      <w:r w:rsidR="00CC7090">
        <w:rPr>
          <w:szCs w:val="24"/>
        </w:rPr>
        <w:t>’</w:t>
      </w:r>
      <w:r w:rsidRPr="00EC164C">
        <w:rPr>
          <w:szCs w:val="24"/>
        </w:rPr>
        <w:t>implantation dans tous les lycées et les collèges pour qu</w:t>
      </w:r>
      <w:r w:rsidR="00CC7090">
        <w:rPr>
          <w:szCs w:val="24"/>
        </w:rPr>
        <w:t>’</w:t>
      </w:r>
      <w:r w:rsidRPr="00EC164C">
        <w:rPr>
          <w:szCs w:val="24"/>
        </w:rPr>
        <w:t>ils puisent disposer d</w:t>
      </w:r>
      <w:r w:rsidR="00CC7090">
        <w:rPr>
          <w:szCs w:val="24"/>
        </w:rPr>
        <w:t>’</w:t>
      </w:r>
      <w:r w:rsidRPr="00EC164C">
        <w:rPr>
          <w:szCs w:val="24"/>
        </w:rPr>
        <w:t>un outil efficace de prévention des difficultés de communication et des situations de tension qui en résultent.</w:t>
      </w:r>
    </w:p>
    <w:p w:rsidR="005D7AA2" w:rsidRPr="00EC164C" w:rsidRDefault="005D7AA2" w:rsidP="003D657D">
      <w:pPr>
        <w:spacing w:before="240" w:after="120"/>
        <w:rPr>
          <w:szCs w:val="24"/>
        </w:rPr>
      </w:pPr>
      <w:r w:rsidRPr="00EC164C">
        <w:rPr>
          <w:bCs/>
          <w:szCs w:val="24"/>
        </w:rPr>
        <w:t>247.</w:t>
      </w:r>
      <w:r w:rsidR="0011641F" w:rsidRPr="00EC164C">
        <w:rPr>
          <w:szCs w:val="24"/>
        </w:rPr>
        <w:tab/>
      </w:r>
      <w:r w:rsidRPr="00EC164C">
        <w:rPr>
          <w:szCs w:val="24"/>
        </w:rPr>
        <w:t>Dans le cadre de la</w:t>
      </w:r>
      <w:r w:rsidR="001162DF" w:rsidRPr="00EC164C">
        <w:rPr>
          <w:szCs w:val="24"/>
        </w:rPr>
        <w:t xml:space="preserve"> </w:t>
      </w:r>
      <w:r w:rsidRPr="00EC164C">
        <w:rPr>
          <w:szCs w:val="24"/>
        </w:rPr>
        <w:t>prévention contre l</w:t>
      </w:r>
      <w:r w:rsidR="00CC7090">
        <w:rPr>
          <w:szCs w:val="24"/>
        </w:rPr>
        <w:t>’</w:t>
      </w:r>
      <w:r w:rsidRPr="00EC164C">
        <w:rPr>
          <w:szCs w:val="24"/>
        </w:rPr>
        <w:t>échec scolaire, les démarches de veille et de prise en charge sociale se sont multipliées au sein même des établissements scolaires. Ces initiatives sont assurées par des cellules regroupant des représentants du MASSTE, du ministère de la santé et du Ministère de l</w:t>
      </w:r>
      <w:r w:rsidR="00CC7090">
        <w:rPr>
          <w:szCs w:val="24"/>
        </w:rPr>
        <w:t>’</w:t>
      </w:r>
      <w:r w:rsidR="0011641F" w:rsidRPr="00EC164C">
        <w:rPr>
          <w:szCs w:val="24"/>
        </w:rPr>
        <w:t xml:space="preserve">éducation et de la formation. </w:t>
      </w:r>
      <w:r w:rsidRPr="00EC164C">
        <w:rPr>
          <w:szCs w:val="24"/>
        </w:rPr>
        <w:t>Ainsi, on enregistre durant l</w:t>
      </w:r>
      <w:r w:rsidR="00CC7090">
        <w:rPr>
          <w:szCs w:val="24"/>
        </w:rPr>
        <w:t>’</w:t>
      </w:r>
      <w:r w:rsidRPr="00EC164C">
        <w:rPr>
          <w:szCs w:val="24"/>
        </w:rPr>
        <w:t>année scolaire 2006-2007 l</w:t>
      </w:r>
      <w:r w:rsidR="00CC7090">
        <w:rPr>
          <w:szCs w:val="24"/>
        </w:rPr>
        <w:t>’</w:t>
      </w:r>
      <w:r w:rsidRPr="00EC164C">
        <w:rPr>
          <w:szCs w:val="24"/>
        </w:rPr>
        <w:t>opérationnalité de 2</w:t>
      </w:r>
      <w:r w:rsidR="00816058">
        <w:rPr>
          <w:szCs w:val="24"/>
        </w:rPr>
        <w:t xml:space="preserve"> </w:t>
      </w:r>
      <w:r w:rsidRPr="00EC164C">
        <w:rPr>
          <w:szCs w:val="24"/>
        </w:rPr>
        <w:t>260 cellules de travail social</w:t>
      </w:r>
      <w:r w:rsidR="0011641F" w:rsidRPr="00EC164C">
        <w:rPr>
          <w:szCs w:val="24"/>
        </w:rPr>
        <w:t xml:space="preserve"> en milieu scolaire couvrant 39,</w:t>
      </w:r>
      <w:r w:rsidRPr="00EC164C">
        <w:rPr>
          <w:szCs w:val="24"/>
        </w:rPr>
        <w:t>2 % de l</w:t>
      </w:r>
      <w:r w:rsidR="00CC7090">
        <w:rPr>
          <w:szCs w:val="24"/>
        </w:rPr>
        <w:t>’</w:t>
      </w:r>
      <w:r w:rsidRPr="00EC164C">
        <w:rPr>
          <w:szCs w:val="24"/>
        </w:rPr>
        <w:t>ensemble des établissements éducatifs avec une répartition comme suit</w:t>
      </w:r>
      <w:r w:rsidR="00416139" w:rsidRPr="00EC164C">
        <w:rPr>
          <w:szCs w:val="24"/>
        </w:rPr>
        <w:t>:</w:t>
      </w:r>
    </w:p>
    <w:p w:rsidR="005D7AA2" w:rsidRPr="00EC164C" w:rsidRDefault="005D7AA2" w:rsidP="003D657D">
      <w:pPr>
        <w:numPr>
          <w:ilvl w:val="0"/>
          <w:numId w:val="48"/>
        </w:numPr>
        <w:spacing w:after="120"/>
        <w:rPr>
          <w:szCs w:val="24"/>
        </w:rPr>
      </w:pPr>
      <w:r w:rsidRPr="00EC164C">
        <w:rPr>
          <w:szCs w:val="24"/>
        </w:rPr>
        <w:t>Primaire</w:t>
      </w:r>
      <w:r w:rsidR="00416139" w:rsidRPr="00EC164C">
        <w:rPr>
          <w:szCs w:val="24"/>
        </w:rPr>
        <w:t>:</w:t>
      </w:r>
      <w:r w:rsidRPr="00EC164C">
        <w:rPr>
          <w:szCs w:val="24"/>
        </w:rPr>
        <w:t xml:space="preserve"> 1</w:t>
      </w:r>
      <w:r w:rsidR="0011641F" w:rsidRPr="00EC164C">
        <w:rPr>
          <w:szCs w:val="24"/>
        </w:rPr>
        <w:t xml:space="preserve"> </w:t>
      </w:r>
      <w:r w:rsidRPr="00EC164C">
        <w:rPr>
          <w:szCs w:val="24"/>
        </w:rPr>
        <w:t>426 cellules</w:t>
      </w:r>
      <w:r w:rsidR="0011641F" w:rsidRPr="00EC164C">
        <w:rPr>
          <w:szCs w:val="24"/>
        </w:rPr>
        <w:t>;</w:t>
      </w:r>
    </w:p>
    <w:p w:rsidR="005D7AA2" w:rsidRPr="00EC164C" w:rsidRDefault="005D7AA2" w:rsidP="003D657D">
      <w:pPr>
        <w:numPr>
          <w:ilvl w:val="0"/>
          <w:numId w:val="48"/>
        </w:numPr>
        <w:spacing w:after="120"/>
        <w:rPr>
          <w:szCs w:val="24"/>
        </w:rPr>
      </w:pPr>
      <w:r w:rsidRPr="00EC164C">
        <w:rPr>
          <w:szCs w:val="24"/>
        </w:rPr>
        <w:t>Enseignement de base</w:t>
      </w:r>
      <w:r w:rsidR="00416139" w:rsidRPr="00EC164C">
        <w:rPr>
          <w:szCs w:val="24"/>
        </w:rPr>
        <w:t>:</w:t>
      </w:r>
      <w:r w:rsidRPr="00EC164C">
        <w:rPr>
          <w:szCs w:val="24"/>
        </w:rPr>
        <w:t xml:space="preserve"> 500 cellules</w:t>
      </w:r>
      <w:r w:rsidR="0011641F" w:rsidRPr="00EC164C">
        <w:rPr>
          <w:szCs w:val="24"/>
        </w:rPr>
        <w:t>;</w:t>
      </w:r>
    </w:p>
    <w:p w:rsidR="005D7AA2" w:rsidRPr="00EC164C" w:rsidRDefault="005D7AA2" w:rsidP="003D657D">
      <w:pPr>
        <w:numPr>
          <w:ilvl w:val="0"/>
          <w:numId w:val="48"/>
        </w:numPr>
        <w:spacing w:after="240"/>
        <w:rPr>
          <w:szCs w:val="24"/>
        </w:rPr>
      </w:pPr>
      <w:r w:rsidRPr="00EC164C">
        <w:rPr>
          <w:szCs w:val="24"/>
        </w:rPr>
        <w:t>Secondaire</w:t>
      </w:r>
      <w:r w:rsidR="00416139" w:rsidRPr="00EC164C">
        <w:rPr>
          <w:szCs w:val="24"/>
        </w:rPr>
        <w:t>:</w:t>
      </w:r>
      <w:r w:rsidRPr="00EC164C">
        <w:rPr>
          <w:szCs w:val="24"/>
        </w:rPr>
        <w:t xml:space="preserve"> 334 cellules</w:t>
      </w:r>
      <w:r w:rsidR="0011641F" w:rsidRPr="00EC164C">
        <w:rPr>
          <w:szCs w:val="24"/>
        </w:rPr>
        <w:t>.</w:t>
      </w:r>
    </w:p>
    <w:p w:rsidR="005D7AA2" w:rsidRPr="00EC164C" w:rsidRDefault="005D7AA2" w:rsidP="003D657D">
      <w:pPr>
        <w:spacing w:before="240" w:after="240"/>
        <w:rPr>
          <w:szCs w:val="24"/>
        </w:rPr>
      </w:pPr>
      <w:r w:rsidRPr="00EC164C">
        <w:rPr>
          <w:rStyle w:val="Emphasis"/>
          <w:i w:val="0"/>
          <w:szCs w:val="24"/>
        </w:rPr>
        <w:t>248</w:t>
      </w:r>
      <w:r w:rsidRPr="00EC164C">
        <w:rPr>
          <w:bCs/>
          <w:i/>
          <w:szCs w:val="24"/>
        </w:rPr>
        <w:t>.</w:t>
      </w:r>
      <w:r w:rsidR="0011641F" w:rsidRPr="00EC164C">
        <w:rPr>
          <w:bCs/>
          <w:i/>
          <w:szCs w:val="24"/>
        </w:rPr>
        <w:tab/>
      </w:r>
      <w:r w:rsidRPr="00EC164C">
        <w:rPr>
          <w:szCs w:val="24"/>
        </w:rPr>
        <w:t>Les membres de ces cellules ont traité 18</w:t>
      </w:r>
      <w:r w:rsidR="0011641F" w:rsidRPr="00EC164C">
        <w:rPr>
          <w:szCs w:val="24"/>
        </w:rPr>
        <w:t xml:space="preserve"> </w:t>
      </w:r>
      <w:r w:rsidRPr="00EC164C">
        <w:rPr>
          <w:szCs w:val="24"/>
        </w:rPr>
        <w:t>262 cas sur un total de 29</w:t>
      </w:r>
      <w:r w:rsidR="0011641F" w:rsidRPr="00EC164C">
        <w:rPr>
          <w:szCs w:val="24"/>
        </w:rPr>
        <w:t xml:space="preserve"> </w:t>
      </w:r>
      <w:r w:rsidRPr="00EC164C">
        <w:rPr>
          <w:szCs w:val="24"/>
        </w:rPr>
        <w:t>058 cas, soit un taux de réalisation de 63 % répartis comme suit</w:t>
      </w:r>
      <w:r w:rsidR="00416139" w:rsidRPr="00EC164C">
        <w:rPr>
          <w:szCs w:val="24"/>
        </w:rPr>
        <w:t>:</w:t>
      </w:r>
    </w:p>
    <w:p w:rsidR="005D7AA2" w:rsidRPr="00EC164C" w:rsidRDefault="005D7AA2" w:rsidP="003D657D">
      <w:pPr>
        <w:spacing w:before="240" w:after="240"/>
        <w:jc w:val="center"/>
        <w:rPr>
          <w:b/>
          <w:bCs/>
          <w:color w:val="000000"/>
          <w:szCs w:val="24"/>
        </w:rPr>
      </w:pPr>
      <w:r w:rsidRPr="00EC164C">
        <w:rPr>
          <w:b/>
          <w:bCs/>
          <w:color w:val="000000"/>
          <w:szCs w:val="24"/>
        </w:rPr>
        <w:t>Tableau 22</w:t>
      </w:r>
      <w:r w:rsidR="0011641F" w:rsidRPr="00EC164C">
        <w:rPr>
          <w:b/>
          <w:bCs/>
          <w:color w:val="000000"/>
          <w:szCs w:val="24"/>
        </w:rPr>
        <w:t xml:space="preserve">. </w:t>
      </w:r>
      <w:r w:rsidRPr="00EC164C">
        <w:rPr>
          <w:b/>
          <w:bCs/>
          <w:color w:val="000000"/>
          <w:szCs w:val="24"/>
        </w:rPr>
        <w:t xml:space="preserve"> Situations prises en charge par les cellules</w:t>
      </w:r>
      <w:r w:rsidR="0011641F" w:rsidRPr="00EC164C">
        <w:rPr>
          <w:b/>
          <w:bCs/>
          <w:color w:val="000000"/>
          <w:szCs w:val="24"/>
        </w:rPr>
        <w:br/>
      </w:r>
      <w:r w:rsidRPr="00EC164C">
        <w:rPr>
          <w:b/>
          <w:bCs/>
          <w:color w:val="000000"/>
          <w:szCs w:val="24"/>
        </w:rPr>
        <w:t>du travail social en milieu scolaire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88"/>
        <w:gridCol w:w="1803"/>
        <w:gridCol w:w="1803"/>
        <w:gridCol w:w="1803"/>
      </w:tblGrid>
      <w:tr w:rsidR="0011641F" w:rsidRPr="0011641F" w:rsidTr="0011641F">
        <w:trPr>
          <w:jc w:val="center"/>
        </w:trPr>
        <w:tc>
          <w:tcPr>
            <w:tcW w:w="4536" w:type="dxa"/>
            <w:vAlign w:val="center"/>
          </w:tcPr>
          <w:p w:rsidR="005D7AA2" w:rsidRPr="0011641F" w:rsidRDefault="005D7AA2" w:rsidP="003D657D">
            <w:pPr>
              <w:spacing w:before="60" w:after="60"/>
              <w:jc w:val="center"/>
              <w:rPr>
                <w:bCs/>
              </w:rPr>
            </w:pPr>
            <w:r w:rsidRPr="0011641F">
              <w:rPr>
                <w:bCs/>
              </w:rPr>
              <w:t>Types de situations</w:t>
            </w:r>
          </w:p>
        </w:tc>
        <w:tc>
          <w:tcPr>
            <w:tcW w:w="1985" w:type="dxa"/>
            <w:vAlign w:val="center"/>
          </w:tcPr>
          <w:p w:rsidR="005D7AA2" w:rsidRPr="0011641F" w:rsidRDefault="0011641F" w:rsidP="003D657D">
            <w:pPr>
              <w:spacing w:before="60" w:after="60"/>
              <w:jc w:val="center"/>
              <w:rPr>
                <w:bCs/>
              </w:rPr>
            </w:pPr>
            <w:r>
              <w:rPr>
                <w:bCs/>
              </w:rPr>
              <w:t>Cas pris en </w:t>
            </w:r>
            <w:r w:rsidR="005D7AA2" w:rsidRPr="0011641F">
              <w:rPr>
                <w:bCs/>
              </w:rPr>
              <w:t>charge</w:t>
            </w:r>
          </w:p>
        </w:tc>
        <w:tc>
          <w:tcPr>
            <w:tcW w:w="1985" w:type="dxa"/>
            <w:vAlign w:val="center"/>
          </w:tcPr>
          <w:p w:rsidR="005D7AA2" w:rsidRPr="0011641F" w:rsidRDefault="005D7AA2" w:rsidP="003D657D">
            <w:pPr>
              <w:spacing w:before="60" w:after="60"/>
              <w:jc w:val="center"/>
              <w:rPr>
                <w:bCs/>
              </w:rPr>
            </w:pPr>
            <w:r w:rsidRPr="0011641F">
              <w:rPr>
                <w:bCs/>
              </w:rPr>
              <w:t>Cas traités</w:t>
            </w:r>
          </w:p>
        </w:tc>
        <w:tc>
          <w:tcPr>
            <w:tcW w:w="1985" w:type="dxa"/>
            <w:vAlign w:val="center"/>
          </w:tcPr>
          <w:p w:rsidR="005D7AA2" w:rsidRPr="0011641F" w:rsidRDefault="005D7AA2" w:rsidP="003D657D">
            <w:pPr>
              <w:spacing w:before="60" w:after="60"/>
              <w:jc w:val="center"/>
              <w:rPr>
                <w:bCs/>
              </w:rPr>
            </w:pPr>
            <w:r w:rsidRPr="0011641F">
              <w:rPr>
                <w:bCs/>
              </w:rPr>
              <w:t>Taux de réalisation</w:t>
            </w:r>
          </w:p>
        </w:tc>
      </w:tr>
      <w:tr w:rsidR="005D7AA2" w:rsidRPr="0011641F" w:rsidTr="00FE5232">
        <w:trPr>
          <w:jc w:val="center"/>
        </w:trPr>
        <w:tc>
          <w:tcPr>
            <w:tcW w:w="4536" w:type="dxa"/>
          </w:tcPr>
          <w:p w:rsidR="005D7AA2" w:rsidRPr="0011641F" w:rsidRDefault="005D7AA2" w:rsidP="003D657D">
            <w:pPr>
              <w:spacing w:before="60" w:after="60"/>
            </w:pPr>
            <w:r w:rsidRPr="0011641F">
              <w:t>Difficultés sociales</w:t>
            </w:r>
          </w:p>
        </w:tc>
        <w:tc>
          <w:tcPr>
            <w:tcW w:w="1985" w:type="dxa"/>
            <w:vAlign w:val="bottom"/>
          </w:tcPr>
          <w:p w:rsidR="005D7AA2" w:rsidRPr="0011641F" w:rsidRDefault="005D7AA2" w:rsidP="003D657D">
            <w:pPr>
              <w:spacing w:before="60" w:after="60"/>
              <w:jc w:val="right"/>
            </w:pPr>
            <w:r w:rsidRPr="0011641F">
              <w:t>10</w:t>
            </w:r>
            <w:r w:rsidR="0011641F">
              <w:t xml:space="preserve"> </w:t>
            </w:r>
            <w:r w:rsidRPr="0011641F">
              <w:t>239</w:t>
            </w:r>
          </w:p>
        </w:tc>
        <w:tc>
          <w:tcPr>
            <w:tcW w:w="1985" w:type="dxa"/>
            <w:vAlign w:val="bottom"/>
          </w:tcPr>
          <w:p w:rsidR="005D7AA2" w:rsidRPr="0011641F" w:rsidRDefault="005D7AA2" w:rsidP="003D657D">
            <w:pPr>
              <w:spacing w:before="60" w:after="60"/>
              <w:jc w:val="right"/>
            </w:pPr>
            <w:r w:rsidRPr="0011641F">
              <w:t>6</w:t>
            </w:r>
            <w:r w:rsidR="0011641F">
              <w:t xml:space="preserve"> </w:t>
            </w:r>
            <w:r w:rsidRPr="0011641F">
              <w:t>798</w:t>
            </w:r>
          </w:p>
        </w:tc>
        <w:tc>
          <w:tcPr>
            <w:tcW w:w="1985" w:type="dxa"/>
            <w:vAlign w:val="bottom"/>
          </w:tcPr>
          <w:p w:rsidR="005D7AA2" w:rsidRPr="0011641F" w:rsidRDefault="005D7AA2" w:rsidP="003D657D">
            <w:pPr>
              <w:spacing w:before="60" w:after="60"/>
              <w:jc w:val="right"/>
            </w:pPr>
            <w:r w:rsidRPr="0011641F">
              <w:t>66</w:t>
            </w:r>
            <w:r w:rsidR="0011641F">
              <w:t>,</w:t>
            </w:r>
            <w:r w:rsidRPr="0011641F">
              <w:t>4</w:t>
            </w:r>
          </w:p>
        </w:tc>
      </w:tr>
      <w:tr w:rsidR="005D7AA2" w:rsidRPr="0011641F" w:rsidTr="00FE5232">
        <w:trPr>
          <w:jc w:val="center"/>
        </w:trPr>
        <w:tc>
          <w:tcPr>
            <w:tcW w:w="4536" w:type="dxa"/>
          </w:tcPr>
          <w:p w:rsidR="005D7AA2" w:rsidRPr="0011641F" w:rsidRDefault="005D7AA2" w:rsidP="003D657D">
            <w:pPr>
              <w:spacing w:before="60" w:after="60"/>
            </w:pPr>
            <w:r w:rsidRPr="0011641F">
              <w:t>Difficultés pédagogiques</w:t>
            </w:r>
          </w:p>
        </w:tc>
        <w:tc>
          <w:tcPr>
            <w:tcW w:w="1985" w:type="dxa"/>
            <w:vAlign w:val="bottom"/>
          </w:tcPr>
          <w:p w:rsidR="005D7AA2" w:rsidRPr="0011641F" w:rsidRDefault="005D7AA2" w:rsidP="003D657D">
            <w:pPr>
              <w:spacing w:before="60" w:after="60"/>
              <w:jc w:val="right"/>
            </w:pPr>
            <w:r w:rsidRPr="0011641F">
              <w:t>7</w:t>
            </w:r>
            <w:r w:rsidR="0011641F">
              <w:t xml:space="preserve"> </w:t>
            </w:r>
            <w:r w:rsidRPr="0011641F">
              <w:t>557</w:t>
            </w:r>
          </w:p>
        </w:tc>
        <w:tc>
          <w:tcPr>
            <w:tcW w:w="1985" w:type="dxa"/>
            <w:vAlign w:val="bottom"/>
          </w:tcPr>
          <w:p w:rsidR="005D7AA2" w:rsidRPr="0011641F" w:rsidRDefault="005D7AA2" w:rsidP="003D657D">
            <w:pPr>
              <w:spacing w:before="60" w:after="60"/>
              <w:jc w:val="right"/>
            </w:pPr>
            <w:r w:rsidRPr="0011641F">
              <w:t>4</w:t>
            </w:r>
            <w:r w:rsidR="0011641F">
              <w:t xml:space="preserve"> </w:t>
            </w:r>
            <w:r w:rsidRPr="0011641F">
              <w:t>783</w:t>
            </w:r>
          </w:p>
        </w:tc>
        <w:tc>
          <w:tcPr>
            <w:tcW w:w="1985" w:type="dxa"/>
            <w:vAlign w:val="bottom"/>
          </w:tcPr>
          <w:p w:rsidR="005D7AA2" w:rsidRPr="0011641F" w:rsidRDefault="0011641F" w:rsidP="003D657D">
            <w:pPr>
              <w:spacing w:before="60" w:after="60"/>
              <w:jc w:val="right"/>
            </w:pPr>
            <w:r>
              <w:t>63,</w:t>
            </w:r>
            <w:r w:rsidR="005D7AA2" w:rsidRPr="0011641F">
              <w:t>2</w:t>
            </w:r>
          </w:p>
        </w:tc>
      </w:tr>
      <w:tr w:rsidR="005D7AA2" w:rsidRPr="0011641F" w:rsidTr="00FE5232">
        <w:trPr>
          <w:jc w:val="center"/>
        </w:trPr>
        <w:tc>
          <w:tcPr>
            <w:tcW w:w="4536" w:type="dxa"/>
          </w:tcPr>
          <w:p w:rsidR="005D7AA2" w:rsidRPr="0011641F" w:rsidRDefault="005D7AA2" w:rsidP="003D657D">
            <w:pPr>
              <w:pStyle w:val="Footer"/>
              <w:tabs>
                <w:tab w:val="clear" w:pos="4320"/>
                <w:tab w:val="clear" w:pos="8640"/>
              </w:tabs>
              <w:spacing w:before="60" w:after="60"/>
            </w:pPr>
            <w:r w:rsidRPr="0011641F">
              <w:t>Difficultés physiques et psychologiques</w:t>
            </w:r>
          </w:p>
        </w:tc>
        <w:tc>
          <w:tcPr>
            <w:tcW w:w="1985" w:type="dxa"/>
            <w:vAlign w:val="bottom"/>
          </w:tcPr>
          <w:p w:rsidR="005D7AA2" w:rsidRPr="0011641F" w:rsidRDefault="005D7AA2" w:rsidP="003D657D">
            <w:pPr>
              <w:spacing w:before="60" w:after="60"/>
              <w:jc w:val="right"/>
            </w:pPr>
            <w:r w:rsidRPr="0011641F">
              <w:t>7</w:t>
            </w:r>
            <w:r w:rsidR="0011641F">
              <w:t xml:space="preserve"> </w:t>
            </w:r>
            <w:r w:rsidRPr="0011641F">
              <w:t>446</w:t>
            </w:r>
          </w:p>
        </w:tc>
        <w:tc>
          <w:tcPr>
            <w:tcW w:w="1985" w:type="dxa"/>
            <w:vAlign w:val="bottom"/>
          </w:tcPr>
          <w:p w:rsidR="005D7AA2" w:rsidRPr="0011641F" w:rsidRDefault="005D7AA2" w:rsidP="003D657D">
            <w:pPr>
              <w:spacing w:before="60" w:after="60"/>
              <w:jc w:val="right"/>
            </w:pPr>
            <w:r w:rsidRPr="0011641F">
              <w:t>4</w:t>
            </w:r>
            <w:r w:rsidR="0011641F">
              <w:t xml:space="preserve"> </w:t>
            </w:r>
            <w:r w:rsidRPr="0011641F">
              <w:t>545</w:t>
            </w:r>
          </w:p>
        </w:tc>
        <w:tc>
          <w:tcPr>
            <w:tcW w:w="1985" w:type="dxa"/>
            <w:vAlign w:val="bottom"/>
          </w:tcPr>
          <w:p w:rsidR="005D7AA2" w:rsidRPr="0011641F" w:rsidRDefault="0011641F" w:rsidP="003D657D">
            <w:pPr>
              <w:spacing w:before="60" w:after="60"/>
              <w:jc w:val="right"/>
            </w:pPr>
            <w:r>
              <w:t>57,</w:t>
            </w:r>
            <w:r w:rsidR="005D7AA2" w:rsidRPr="0011641F">
              <w:t>15</w:t>
            </w:r>
          </w:p>
        </w:tc>
      </w:tr>
      <w:tr w:rsidR="005D7AA2" w:rsidRPr="0011641F" w:rsidTr="00FE5232">
        <w:trPr>
          <w:jc w:val="center"/>
        </w:trPr>
        <w:tc>
          <w:tcPr>
            <w:tcW w:w="4536" w:type="dxa"/>
          </w:tcPr>
          <w:p w:rsidR="005D7AA2" w:rsidRPr="0011641F" w:rsidRDefault="005D7AA2" w:rsidP="003D657D">
            <w:pPr>
              <w:spacing w:before="60" w:after="60"/>
            </w:pPr>
            <w:r w:rsidRPr="0011641F">
              <w:t>Difficultés multiples</w:t>
            </w:r>
          </w:p>
        </w:tc>
        <w:tc>
          <w:tcPr>
            <w:tcW w:w="1985" w:type="dxa"/>
            <w:vAlign w:val="bottom"/>
          </w:tcPr>
          <w:p w:rsidR="005D7AA2" w:rsidRPr="0011641F" w:rsidRDefault="005D7AA2" w:rsidP="003D657D">
            <w:pPr>
              <w:spacing w:before="60" w:after="60"/>
              <w:jc w:val="right"/>
            </w:pPr>
            <w:r w:rsidRPr="0011641F">
              <w:t>3</w:t>
            </w:r>
            <w:r w:rsidR="0011641F">
              <w:t xml:space="preserve"> </w:t>
            </w:r>
            <w:r w:rsidRPr="0011641F">
              <w:t>816</w:t>
            </w:r>
          </w:p>
        </w:tc>
        <w:tc>
          <w:tcPr>
            <w:tcW w:w="1985" w:type="dxa"/>
            <w:vAlign w:val="bottom"/>
          </w:tcPr>
          <w:p w:rsidR="005D7AA2" w:rsidRPr="0011641F" w:rsidRDefault="005D7AA2" w:rsidP="003D657D">
            <w:pPr>
              <w:spacing w:before="60" w:after="60"/>
              <w:jc w:val="right"/>
            </w:pPr>
            <w:r w:rsidRPr="0011641F">
              <w:t>2</w:t>
            </w:r>
            <w:r w:rsidR="0011641F">
              <w:t xml:space="preserve"> </w:t>
            </w:r>
            <w:r w:rsidRPr="0011641F">
              <w:t>136</w:t>
            </w:r>
          </w:p>
        </w:tc>
        <w:tc>
          <w:tcPr>
            <w:tcW w:w="1985" w:type="dxa"/>
            <w:vAlign w:val="bottom"/>
          </w:tcPr>
          <w:p w:rsidR="005D7AA2" w:rsidRPr="0011641F" w:rsidRDefault="005D7AA2" w:rsidP="003D657D">
            <w:pPr>
              <w:spacing w:before="60" w:after="60"/>
              <w:jc w:val="right"/>
            </w:pPr>
            <w:r w:rsidRPr="0011641F">
              <w:t>56</w:t>
            </w:r>
          </w:p>
        </w:tc>
      </w:tr>
      <w:tr w:rsidR="005D7AA2" w:rsidRPr="0011641F" w:rsidTr="00FE5232">
        <w:trPr>
          <w:jc w:val="center"/>
        </w:trPr>
        <w:tc>
          <w:tcPr>
            <w:tcW w:w="4536" w:type="dxa"/>
          </w:tcPr>
          <w:p w:rsidR="005D7AA2" w:rsidRPr="0011641F" w:rsidRDefault="005D7AA2" w:rsidP="003D657D">
            <w:pPr>
              <w:spacing w:before="60" w:after="60"/>
              <w:rPr>
                <w:bCs/>
              </w:rPr>
            </w:pPr>
            <w:r w:rsidRPr="0011641F">
              <w:rPr>
                <w:bCs/>
              </w:rPr>
              <w:t>Total</w:t>
            </w:r>
          </w:p>
        </w:tc>
        <w:tc>
          <w:tcPr>
            <w:tcW w:w="1985" w:type="dxa"/>
            <w:vAlign w:val="bottom"/>
          </w:tcPr>
          <w:p w:rsidR="005D7AA2" w:rsidRPr="0011641F" w:rsidRDefault="005D7AA2" w:rsidP="003D657D">
            <w:pPr>
              <w:spacing w:before="60" w:after="60"/>
              <w:jc w:val="right"/>
              <w:rPr>
                <w:bCs/>
              </w:rPr>
            </w:pPr>
            <w:r w:rsidRPr="0011641F">
              <w:rPr>
                <w:bCs/>
              </w:rPr>
              <w:t>29</w:t>
            </w:r>
            <w:r w:rsidR="0011641F">
              <w:rPr>
                <w:bCs/>
              </w:rPr>
              <w:t xml:space="preserve"> </w:t>
            </w:r>
            <w:r w:rsidRPr="0011641F">
              <w:rPr>
                <w:bCs/>
              </w:rPr>
              <w:t>058</w:t>
            </w:r>
          </w:p>
        </w:tc>
        <w:tc>
          <w:tcPr>
            <w:tcW w:w="1985" w:type="dxa"/>
            <w:vAlign w:val="bottom"/>
          </w:tcPr>
          <w:p w:rsidR="005D7AA2" w:rsidRPr="0011641F" w:rsidRDefault="005D7AA2" w:rsidP="003D657D">
            <w:pPr>
              <w:spacing w:before="60" w:after="60"/>
              <w:jc w:val="right"/>
              <w:rPr>
                <w:bCs/>
              </w:rPr>
            </w:pPr>
            <w:r w:rsidRPr="0011641F">
              <w:rPr>
                <w:bCs/>
              </w:rPr>
              <w:t>18</w:t>
            </w:r>
            <w:r w:rsidR="0011641F">
              <w:rPr>
                <w:bCs/>
              </w:rPr>
              <w:t xml:space="preserve"> </w:t>
            </w:r>
            <w:r w:rsidRPr="0011641F">
              <w:rPr>
                <w:bCs/>
              </w:rPr>
              <w:t>262</w:t>
            </w:r>
          </w:p>
        </w:tc>
        <w:tc>
          <w:tcPr>
            <w:tcW w:w="1985" w:type="dxa"/>
            <w:vAlign w:val="bottom"/>
          </w:tcPr>
          <w:p w:rsidR="005D7AA2" w:rsidRPr="0011641F" w:rsidRDefault="005D7AA2" w:rsidP="003D657D">
            <w:pPr>
              <w:spacing w:before="60" w:after="60"/>
              <w:jc w:val="right"/>
              <w:rPr>
                <w:bCs/>
              </w:rPr>
            </w:pPr>
            <w:r w:rsidRPr="0011641F">
              <w:rPr>
                <w:bCs/>
              </w:rPr>
              <w:t>63</w:t>
            </w:r>
          </w:p>
        </w:tc>
      </w:tr>
    </w:tbl>
    <w:p w:rsidR="005D7AA2" w:rsidRPr="0011641F" w:rsidRDefault="005D7AA2" w:rsidP="003D657D">
      <w:pPr>
        <w:spacing w:before="120" w:after="240"/>
        <w:ind w:firstLine="567"/>
        <w:rPr>
          <w:szCs w:val="24"/>
        </w:rPr>
      </w:pPr>
      <w:r w:rsidRPr="0011641F">
        <w:rPr>
          <w:i/>
          <w:szCs w:val="24"/>
        </w:rPr>
        <w:t>Source</w:t>
      </w:r>
      <w:r w:rsidR="00416139" w:rsidRPr="0011641F">
        <w:rPr>
          <w:szCs w:val="24"/>
        </w:rPr>
        <w:t>:</w:t>
      </w:r>
      <w:r w:rsidRPr="0011641F">
        <w:rPr>
          <w:szCs w:val="24"/>
        </w:rPr>
        <w:t xml:space="preserve"> MASSTE</w:t>
      </w:r>
      <w:r w:rsidR="0011641F" w:rsidRPr="0011641F">
        <w:rPr>
          <w:szCs w:val="24"/>
        </w:rPr>
        <w:t>.</w:t>
      </w:r>
    </w:p>
    <w:p w:rsidR="005D7AA2" w:rsidRPr="00EC164C" w:rsidRDefault="005D7AA2" w:rsidP="003D657D">
      <w:pPr>
        <w:spacing w:before="240" w:after="240"/>
      </w:pPr>
      <w:r w:rsidRPr="00EC164C">
        <w:rPr>
          <w:bCs/>
        </w:rPr>
        <w:t>249.</w:t>
      </w:r>
      <w:r w:rsidR="0011641F" w:rsidRPr="00EC164C">
        <w:tab/>
      </w:r>
      <w:r w:rsidRPr="00EC164C">
        <w:t>Par ailleurs, et afin d</w:t>
      </w:r>
      <w:r w:rsidR="00CC7090">
        <w:t>’</w:t>
      </w:r>
      <w:r w:rsidRPr="00EC164C">
        <w:t>améliorer le taux de couverture des établissements éducatifs par les cellules de travail social scolaire, 15 unités mobiles ont été créées en milieu rural, ce qui a permis de couvrir 301 institutions dans 15 gouvernorats.</w:t>
      </w:r>
    </w:p>
    <w:p w:rsidR="005D7AA2" w:rsidRPr="00EC164C" w:rsidRDefault="005D7AA2" w:rsidP="003D657D">
      <w:pPr>
        <w:spacing w:before="240" w:after="240"/>
      </w:pPr>
      <w:r w:rsidRPr="00EC164C">
        <w:rPr>
          <w:bCs/>
        </w:rPr>
        <w:t>250.</w:t>
      </w:r>
      <w:r w:rsidR="0011641F" w:rsidRPr="00EC164C">
        <w:rPr>
          <w:b/>
          <w:bCs/>
        </w:rPr>
        <w:tab/>
      </w:r>
      <w:r w:rsidRPr="00EC164C">
        <w:t>L</w:t>
      </w:r>
      <w:r w:rsidR="00CC7090">
        <w:t>’</w:t>
      </w:r>
      <w:r w:rsidRPr="00EC164C">
        <w:t>intervention des cellules de travail sociale en milieu scolaire consiste à une coordination empirique entre le sociologue, le directeur de l</w:t>
      </w:r>
      <w:r w:rsidR="00CC7090">
        <w:t>’</w:t>
      </w:r>
      <w:r w:rsidRPr="00EC164C">
        <w:t>établissement éducatif et le médecin ou l</w:t>
      </w:r>
      <w:r w:rsidR="00CC7090">
        <w:t>’</w:t>
      </w:r>
      <w:r w:rsidRPr="00EC164C">
        <w:t>infirmier. Une telle démarche a permis aux équipes d</w:t>
      </w:r>
      <w:r w:rsidR="00CC7090">
        <w:t>’</w:t>
      </w:r>
      <w:r w:rsidRPr="00EC164C">
        <w:t>intervention, durant l</w:t>
      </w:r>
      <w:r w:rsidR="00CC7090">
        <w:t>’</w:t>
      </w:r>
      <w:r w:rsidRPr="00EC164C">
        <w:t>année scolaire 2006-2007, de traiter 2</w:t>
      </w:r>
      <w:r w:rsidR="0011641F" w:rsidRPr="00EC164C">
        <w:t xml:space="preserve"> </w:t>
      </w:r>
      <w:r w:rsidRPr="00EC164C">
        <w:t>491 cas ce qui a permis à 1</w:t>
      </w:r>
      <w:r w:rsidR="0011641F" w:rsidRPr="00EC164C">
        <w:t xml:space="preserve"> </w:t>
      </w:r>
      <w:r w:rsidRPr="00EC164C">
        <w:t>303 élèves de réussir.</w:t>
      </w:r>
    </w:p>
    <w:p w:rsidR="005D7AA2" w:rsidRPr="00EC164C" w:rsidRDefault="005D7AA2" w:rsidP="003D657D">
      <w:pPr>
        <w:keepLines/>
        <w:spacing w:before="240" w:after="240"/>
      </w:pPr>
      <w:r w:rsidRPr="00EC164C">
        <w:rPr>
          <w:bCs/>
        </w:rPr>
        <w:t>251.</w:t>
      </w:r>
      <w:r w:rsidR="0011641F" w:rsidRPr="00EC164C">
        <w:tab/>
      </w:r>
      <w:r w:rsidRPr="00EC164C">
        <w:t>Parallèlement, et partant des listes nominatives provenant des directions régionales des affaires sociales et des directions régionale, de l</w:t>
      </w:r>
      <w:r w:rsidR="00CC7090">
        <w:t>’</w:t>
      </w:r>
      <w:r w:rsidRPr="00EC164C">
        <w:t>éducation et de la formation sur les enfants non inscrits ou ayant rompu volontairement les études, les agents sociaux ont traité, pendant l</w:t>
      </w:r>
      <w:r w:rsidR="00CC7090">
        <w:t>’</w:t>
      </w:r>
      <w:r w:rsidRPr="00EC164C">
        <w:t>année scolaire 2006-2007, 5</w:t>
      </w:r>
      <w:r w:rsidR="0011641F" w:rsidRPr="00EC164C">
        <w:t xml:space="preserve"> </w:t>
      </w:r>
      <w:r w:rsidRPr="00EC164C">
        <w:t>868 cas sur un total de 7</w:t>
      </w:r>
      <w:r w:rsidR="0011641F" w:rsidRPr="00EC164C">
        <w:t xml:space="preserve"> </w:t>
      </w:r>
      <w:r w:rsidRPr="00EC164C">
        <w:t>810 situations de rupture scolaire.</w:t>
      </w:r>
    </w:p>
    <w:p w:rsidR="005D7AA2" w:rsidRPr="00EC164C" w:rsidRDefault="005D7AA2" w:rsidP="003D657D">
      <w:pPr>
        <w:spacing w:before="240" w:after="240"/>
      </w:pPr>
      <w:r w:rsidRPr="00EC164C">
        <w:rPr>
          <w:bCs/>
        </w:rPr>
        <w:t>252.</w:t>
      </w:r>
      <w:r w:rsidR="0011641F" w:rsidRPr="00EC164C">
        <w:rPr>
          <w:b/>
          <w:bCs/>
        </w:rPr>
        <w:tab/>
      </w:r>
      <w:r w:rsidRPr="00EC164C">
        <w:t>S</w:t>
      </w:r>
      <w:r w:rsidR="00CC7090">
        <w:t>’</w:t>
      </w:r>
      <w:r w:rsidRPr="00EC164C">
        <w:t>agissant, enfin, des mesures et programmes mis en œuvre en matière d</w:t>
      </w:r>
      <w:r w:rsidR="00CC7090">
        <w:t>’</w:t>
      </w:r>
      <w:r w:rsidRPr="00EC164C">
        <w:t>éducation préscolaire et outre les informations contenues</w:t>
      </w:r>
      <w:r w:rsidR="001162DF" w:rsidRPr="00EC164C">
        <w:t xml:space="preserve"> </w:t>
      </w:r>
      <w:r w:rsidRPr="00EC164C">
        <w:t>dans les paragraphes 109 à 113 du présent rapport et aux efforts de l</w:t>
      </w:r>
      <w:r w:rsidR="00CC7090">
        <w:t>’</w:t>
      </w:r>
      <w:r w:rsidRPr="00EC164C">
        <w:t xml:space="preserve">État visant à </w:t>
      </w:r>
      <w:r w:rsidRPr="00EC164C">
        <w:rPr>
          <w:bCs/>
        </w:rPr>
        <w:t>lutter contre les disparités entre les régions et les milieux</w:t>
      </w:r>
      <w:r w:rsidR="001162DF" w:rsidRPr="00EC164C">
        <w:rPr>
          <w:bCs/>
        </w:rPr>
        <w:t xml:space="preserve"> </w:t>
      </w:r>
      <w:r w:rsidRPr="00EC164C">
        <w:rPr>
          <w:bCs/>
        </w:rPr>
        <w:t>urbain et rural</w:t>
      </w:r>
      <w:r w:rsidRPr="00EC164C">
        <w:t>, il y lieu de mentionner, ci-après, les données suivantes</w:t>
      </w:r>
      <w:r w:rsidR="00416139" w:rsidRPr="00EC164C">
        <w:t>:</w:t>
      </w:r>
    </w:p>
    <w:p w:rsidR="005D7AA2" w:rsidRPr="00EC164C" w:rsidRDefault="005D7AA2" w:rsidP="003D657D">
      <w:pPr>
        <w:numPr>
          <w:ilvl w:val="0"/>
          <w:numId w:val="49"/>
        </w:numPr>
        <w:spacing w:before="240" w:after="240"/>
      </w:pPr>
      <w:r w:rsidRPr="00EC164C">
        <w:t>Augmentation du taux de couverture par les jardins d</w:t>
      </w:r>
      <w:r w:rsidR="00CC7090">
        <w:t>’</w:t>
      </w:r>
      <w:r w:rsidRPr="00EC164C">
        <w:t>enfants dont le nombre a atteint 2</w:t>
      </w:r>
      <w:r w:rsidR="0011641F" w:rsidRPr="00EC164C">
        <w:t> </w:t>
      </w:r>
      <w:r w:rsidRPr="00EC164C">
        <w:t>533 jardins d</w:t>
      </w:r>
      <w:r w:rsidR="00CC7090">
        <w:t>’</w:t>
      </w:r>
      <w:r w:rsidRPr="00EC164C">
        <w:t>enfants contre 2</w:t>
      </w:r>
      <w:r w:rsidR="0011641F" w:rsidRPr="00EC164C">
        <w:t> </w:t>
      </w:r>
      <w:r w:rsidRPr="00EC164C">
        <w:t>373 en 2005, soit une augmentation</w:t>
      </w:r>
      <w:r w:rsidR="0011641F" w:rsidRPr="00EC164C">
        <w:t xml:space="preserve"> de 160 </w:t>
      </w:r>
      <w:r w:rsidRPr="00EC164C">
        <w:t>nouveaux jardins d</w:t>
      </w:r>
      <w:r w:rsidR="00CC7090">
        <w:t>’</w:t>
      </w:r>
      <w:r w:rsidRPr="00EC164C">
        <w:t>enfants, et augmentation du nombre d</w:t>
      </w:r>
      <w:r w:rsidR="00CC7090">
        <w:t>’</w:t>
      </w:r>
      <w:r w:rsidRPr="00EC164C">
        <w:t>enfants y inscrits de 11</w:t>
      </w:r>
      <w:r w:rsidR="0011641F" w:rsidRPr="00EC164C">
        <w:t> </w:t>
      </w:r>
      <w:r w:rsidRPr="00EC164C">
        <w:t>3667 en 2005 à 11</w:t>
      </w:r>
      <w:r w:rsidR="0011641F" w:rsidRPr="00EC164C">
        <w:t> </w:t>
      </w:r>
      <w:r w:rsidRPr="00EC164C">
        <w:t>5842 en 2006, soit une augmentation de 2</w:t>
      </w:r>
      <w:r w:rsidR="0011641F" w:rsidRPr="00EC164C">
        <w:t xml:space="preserve"> </w:t>
      </w:r>
      <w:r w:rsidRPr="00EC164C">
        <w:t>175 enfants bénéficiaires. Il en résulte une augmentation du taux de couverture nationale de 23 % en 2005 à 24 % en 2006, soit un taux dépassant l</w:t>
      </w:r>
      <w:r w:rsidR="00CC7090">
        <w:t>’</w:t>
      </w:r>
      <w:r w:rsidRPr="00EC164C">
        <w:t>objectif fixé dans le Plan national d</w:t>
      </w:r>
      <w:r w:rsidR="00CC7090">
        <w:t>’</w:t>
      </w:r>
      <w:r w:rsidRPr="00EC164C">
        <w:t xml:space="preserve">action pour les enfants pour la deuxième décennie 2002-2011 qui est de 22 % en 2006, mais ce taux de couverture reste en deçà des objectifs pour ce qui a trait à la ventilation selon les régions, le taux de couverture dans les grands gouvernorats, comme Tunis et Ben Arous, et les gouvernorats du Sahel, comme Monastir, Sousse et Sfax, dépasse de loin le taux national de couverture alors que le taux de couverture dans les gouvernorats du </w:t>
      </w:r>
      <w:r w:rsidR="0011641F" w:rsidRPr="00EC164C">
        <w:t>c</w:t>
      </w:r>
      <w:r w:rsidRPr="00EC164C">
        <w:t xml:space="preserve">entre, du </w:t>
      </w:r>
      <w:r w:rsidR="0011641F" w:rsidRPr="00EC164C">
        <w:t>n</w:t>
      </w:r>
      <w:r w:rsidRPr="00EC164C">
        <w:t>ord</w:t>
      </w:r>
      <w:r w:rsidR="0011641F" w:rsidRPr="00EC164C">
        <w:t>-o</w:t>
      </w:r>
      <w:r w:rsidRPr="00EC164C">
        <w:t xml:space="preserve">uest et du </w:t>
      </w:r>
      <w:r w:rsidR="0011641F" w:rsidRPr="00EC164C">
        <w:t>s</w:t>
      </w:r>
      <w:r w:rsidRPr="00EC164C">
        <w:t>ud n</w:t>
      </w:r>
      <w:r w:rsidR="00CC7090">
        <w:t>’</w:t>
      </w:r>
      <w:r w:rsidRPr="00EC164C">
        <w:t>a pas dépassé 8 %, comme c</w:t>
      </w:r>
      <w:r w:rsidR="00CC7090">
        <w:t>’</w:t>
      </w:r>
      <w:r w:rsidRPr="00EC164C">
        <w:t>est le cas à Jendouba, Kas</w:t>
      </w:r>
      <w:r w:rsidR="0011641F" w:rsidRPr="00EC164C">
        <w:t>serine, Kairouan et Sidi Bouzid;</w:t>
      </w:r>
    </w:p>
    <w:p w:rsidR="005D7AA2" w:rsidRPr="00EC164C" w:rsidRDefault="005D7AA2" w:rsidP="003D657D">
      <w:pPr>
        <w:numPr>
          <w:ilvl w:val="0"/>
          <w:numId w:val="49"/>
        </w:numPr>
        <w:spacing w:before="240" w:after="240"/>
      </w:pPr>
      <w:r w:rsidRPr="00EC164C">
        <w:t>Conclusion de 11 accords d</w:t>
      </w:r>
      <w:r w:rsidR="00CC7090">
        <w:t>’</w:t>
      </w:r>
      <w:r w:rsidRPr="00EC164C">
        <w:t>association avec des organisations et associations en vue de les aider à créer de jardins d</w:t>
      </w:r>
      <w:r w:rsidR="00CC7090">
        <w:t>’</w:t>
      </w:r>
      <w:r w:rsidRPr="00EC164C">
        <w:t>enfants dans les zones rurales et quartiers populaires à forte densité d</w:t>
      </w:r>
      <w:r w:rsidR="00CC7090">
        <w:t>’</w:t>
      </w:r>
      <w:r w:rsidRPr="00EC164C">
        <w:t>habitants (</w:t>
      </w:r>
      <w:r w:rsidR="00816058">
        <w:t>huit</w:t>
      </w:r>
      <w:r w:rsidRPr="00EC164C">
        <w:t xml:space="preserve"> jardins d</w:t>
      </w:r>
      <w:r w:rsidR="00CC7090">
        <w:t>’</w:t>
      </w:r>
      <w:r w:rsidRPr="00EC164C">
        <w:t>enfants par l</w:t>
      </w:r>
      <w:r w:rsidR="00CC7090">
        <w:t>’</w:t>
      </w:r>
      <w:r w:rsidRPr="00EC164C">
        <w:t xml:space="preserve">Union tunisienne de solidarité sociale et </w:t>
      </w:r>
      <w:r w:rsidR="00816058">
        <w:t>six</w:t>
      </w:r>
      <w:r w:rsidRPr="00EC164C">
        <w:t xml:space="preserve"> jardins d</w:t>
      </w:r>
      <w:r w:rsidR="00CC7090">
        <w:t>’</w:t>
      </w:r>
      <w:r w:rsidRPr="00EC164C">
        <w:t>enfants par l</w:t>
      </w:r>
      <w:r w:rsidR="00CC7090">
        <w:t>’</w:t>
      </w:r>
      <w:r w:rsidRPr="00EC164C">
        <w:t>Union nationale de la femme tunisienne; dans le cadre d</w:t>
      </w:r>
      <w:r w:rsidR="00CC7090">
        <w:t>’</w:t>
      </w:r>
      <w:r w:rsidRPr="00EC164C">
        <w:t xml:space="preserve">un programme visant à créer </w:t>
      </w:r>
      <w:r w:rsidR="00816058">
        <w:t>deux</w:t>
      </w:r>
      <w:r w:rsidRPr="00EC164C">
        <w:t xml:space="preserve"> jardins d</w:t>
      </w:r>
      <w:r w:rsidR="00CC7090">
        <w:t>’</w:t>
      </w:r>
      <w:r w:rsidRPr="00EC164C">
        <w:t xml:space="preserve">enfants sur trois ans, avec une moyenne de </w:t>
      </w:r>
      <w:r w:rsidR="00816058">
        <w:t>trois</w:t>
      </w:r>
      <w:r w:rsidRPr="00EC164C">
        <w:t xml:space="preserve"> jardins d</w:t>
      </w:r>
      <w:r w:rsidR="00CC7090">
        <w:t>’</w:t>
      </w:r>
      <w:r w:rsidRPr="00EC164C">
        <w:t>enfants dans chacun des gouvernorats o</w:t>
      </w:r>
      <w:r w:rsidR="0011641F" w:rsidRPr="00EC164C">
        <w:t>ù</w:t>
      </w:r>
      <w:r w:rsidRPr="00EC164C">
        <w:t xml:space="preserve"> le taux de couverture ne dépasse pas 10 %, à savoir</w:t>
      </w:r>
      <w:r w:rsidR="001162DF" w:rsidRPr="00EC164C">
        <w:t xml:space="preserve"> </w:t>
      </w:r>
      <w:r w:rsidRPr="00EC164C">
        <w:t xml:space="preserve">Jendouba, Le Kef, Siliana, Béja, Kairuan, Kasserine, et </w:t>
      </w:r>
      <w:r w:rsidR="0011641F" w:rsidRPr="00EC164C">
        <w:t>Sidi Bouzid);</w:t>
      </w:r>
    </w:p>
    <w:p w:rsidR="005D7AA2" w:rsidRPr="00EC164C" w:rsidRDefault="005D7AA2" w:rsidP="003D657D">
      <w:pPr>
        <w:numPr>
          <w:ilvl w:val="0"/>
          <w:numId w:val="49"/>
        </w:numPr>
        <w:spacing w:before="240" w:after="240"/>
      </w:pPr>
      <w:r w:rsidRPr="00EC164C">
        <w:t>Augmentation du taux de couverture en année préparatoire; les écoles primaires comprenant de telles années préparatoires ayant atteint 1</w:t>
      </w:r>
      <w:r w:rsidR="0011641F" w:rsidRPr="00EC164C">
        <w:t xml:space="preserve"> </w:t>
      </w:r>
      <w:r w:rsidRPr="00EC164C">
        <w:t>256 écoles en 2005-2006, dont 856 écoles se trouvant dans des régions non municipales (68 % de l</w:t>
      </w:r>
      <w:r w:rsidR="00CC7090">
        <w:t>’</w:t>
      </w:r>
      <w:r w:rsidRPr="00EC164C">
        <w:t>ensemble des écoles comprenant des années préparatoires), contre un total de 1</w:t>
      </w:r>
      <w:r w:rsidR="0011641F" w:rsidRPr="00EC164C">
        <w:t xml:space="preserve"> 080 écoles en 2004-2005;</w:t>
      </w:r>
    </w:p>
    <w:p w:rsidR="005D7AA2" w:rsidRPr="00EC164C" w:rsidRDefault="005D7AA2" w:rsidP="003D657D">
      <w:pPr>
        <w:numPr>
          <w:ilvl w:val="0"/>
          <w:numId w:val="49"/>
        </w:numPr>
        <w:spacing w:before="240" w:after="240"/>
      </w:pPr>
      <w:r w:rsidRPr="00EC164C">
        <w:t>Augmentation du nombre d</w:t>
      </w:r>
      <w:r w:rsidR="00CC7090">
        <w:t>’</w:t>
      </w:r>
      <w:r w:rsidRPr="00EC164C">
        <w:t>enfants inscrits dans des années préparatoires atteignant 23</w:t>
      </w:r>
      <w:r w:rsidR="0011641F" w:rsidRPr="00EC164C">
        <w:t> </w:t>
      </w:r>
      <w:r w:rsidRPr="00EC164C">
        <w:t>756 enfants en 2005-2006, contre 20</w:t>
      </w:r>
      <w:r w:rsidR="0011641F" w:rsidRPr="00EC164C">
        <w:t> </w:t>
      </w:r>
      <w:r w:rsidRPr="00EC164C">
        <w:t>036 en 2004-2005, dont l</w:t>
      </w:r>
      <w:r w:rsidR="00CC7090">
        <w:t>’</w:t>
      </w:r>
      <w:r w:rsidRPr="00EC164C">
        <w:t>encadrement est assuré par 1</w:t>
      </w:r>
      <w:r w:rsidR="0011641F" w:rsidRPr="00EC164C">
        <w:t xml:space="preserve"> </w:t>
      </w:r>
      <w:r w:rsidRPr="00EC164C">
        <w:t>325 éducateurs (</w:t>
      </w:r>
      <w:r w:rsidR="00816058">
        <w:t>un</w:t>
      </w:r>
      <w:r w:rsidRPr="00EC164C">
        <w:t xml:space="preserve"> éducateur par groupe d</w:t>
      </w:r>
      <w:r w:rsidR="00CC7090">
        <w:t>’</w:t>
      </w:r>
      <w:r w:rsidRPr="00EC164C">
        <w:t xml:space="preserve">enfant). </w:t>
      </w:r>
    </w:p>
    <w:p w:rsidR="005D7AA2" w:rsidRPr="00EC164C" w:rsidRDefault="005D7AA2" w:rsidP="003D657D">
      <w:pPr>
        <w:spacing w:before="240" w:after="240"/>
      </w:pPr>
      <w:r w:rsidRPr="00EC164C">
        <w:rPr>
          <w:bCs/>
        </w:rPr>
        <w:t>253.</w:t>
      </w:r>
      <w:r w:rsidR="0011641F" w:rsidRPr="00EC164C">
        <w:tab/>
      </w:r>
      <w:r w:rsidRPr="00EC164C">
        <w:t xml:space="preserve">Dans le cadre de la mise en œuvre des observations et recommandations du </w:t>
      </w:r>
      <w:r w:rsidR="00B275E7" w:rsidRPr="00EC164C">
        <w:t>C</w:t>
      </w:r>
      <w:r w:rsidRPr="00EC164C">
        <w:t>omité relatives à la nécessité d</w:t>
      </w:r>
      <w:r w:rsidR="00CC7090">
        <w:t>’</w:t>
      </w:r>
      <w:r w:rsidRPr="00EC164C">
        <w:t>adopter des mesures efficaces pour réduire le taux d</w:t>
      </w:r>
      <w:r w:rsidR="00CC7090">
        <w:t>’</w:t>
      </w:r>
      <w:r w:rsidR="00674FB1">
        <w:t>analphabétisme, le </w:t>
      </w:r>
      <w:r w:rsidRPr="00EC164C">
        <w:t>programme national de l</w:t>
      </w:r>
      <w:r w:rsidR="00CC7090">
        <w:t>’</w:t>
      </w:r>
      <w:r w:rsidRPr="00EC164C">
        <w:t>enseignement des adultes (PNEA), depuis sa création en 2000, et dans le cadre des objectifs qui lui sont assignés, est parvenu à alphabétiser une moyenne annuelle de 8</w:t>
      </w:r>
      <w:r w:rsidR="0011641F" w:rsidRPr="00EC164C">
        <w:t> </w:t>
      </w:r>
      <w:r w:rsidRPr="00EC164C">
        <w:t>000 jeunes âgés entre 15 et 18 ans.</w:t>
      </w:r>
    </w:p>
    <w:p w:rsidR="005D7AA2" w:rsidRPr="00EC164C" w:rsidRDefault="005D7AA2" w:rsidP="003D657D">
      <w:pPr>
        <w:spacing w:before="240" w:after="240"/>
        <w:ind w:firstLine="567"/>
      </w:pPr>
      <w:r w:rsidRPr="00EC164C">
        <w:t>Durant la période en question, le PNEA a offert à ces jeunes l</w:t>
      </w:r>
      <w:r w:rsidR="00CC7090">
        <w:t>’</w:t>
      </w:r>
      <w:r w:rsidRPr="00EC164C">
        <w:t>opportunité de bénéficier des cours d</w:t>
      </w:r>
      <w:r w:rsidR="00CC7090">
        <w:t>’</w:t>
      </w:r>
      <w:r w:rsidRPr="00EC164C">
        <w:t>alphabétisation, de culture citoyenne et des habilités de la vie quotidienne afin de les prémunir contre le retour à l</w:t>
      </w:r>
      <w:r w:rsidR="00CC7090">
        <w:t>’</w:t>
      </w:r>
      <w:r w:rsidRPr="00EC164C">
        <w:t>analphabétisme tout en les aidant à acquérir les compétences nécessaires leur permettant de s</w:t>
      </w:r>
      <w:r w:rsidR="00CC7090">
        <w:t>’</w:t>
      </w:r>
      <w:r w:rsidRPr="00EC164C">
        <w:t>auto prendre en charge et de s</w:t>
      </w:r>
      <w:r w:rsidR="00CC7090">
        <w:t>’</w:t>
      </w:r>
      <w:r w:rsidRPr="00EC164C">
        <w:t>intégrer dans la vie active.</w:t>
      </w:r>
    </w:p>
    <w:p w:rsidR="005D7AA2" w:rsidRPr="00EC164C" w:rsidRDefault="005D7AA2" w:rsidP="003D657D">
      <w:pPr>
        <w:spacing w:before="240" w:after="240"/>
        <w:ind w:firstLine="567"/>
        <w:rPr>
          <w:rtl/>
        </w:rPr>
      </w:pPr>
      <w:r w:rsidRPr="00EC164C">
        <w:t>Meilleurs ciblage de cette population et dans le but de réduire le taux d</w:t>
      </w:r>
      <w:r w:rsidR="00CC7090">
        <w:t>’</w:t>
      </w:r>
      <w:r w:rsidRPr="00EC164C">
        <w:t>analphabétisme à moins de 1</w:t>
      </w:r>
      <w:r w:rsidR="0011641F" w:rsidRPr="00EC164C">
        <w:t xml:space="preserve"> </w:t>
      </w:r>
      <w:r w:rsidRPr="00EC164C">
        <w:t>% dans l</w:t>
      </w:r>
      <w:r w:rsidR="00CC7090">
        <w:t>’</w:t>
      </w:r>
      <w:r w:rsidRPr="00EC164C">
        <w:t>horizon 2009, dans la tranche d</w:t>
      </w:r>
      <w:r w:rsidR="00CC7090">
        <w:t>’</w:t>
      </w:r>
      <w:r w:rsidRPr="00EC164C">
        <w:t>âge 15-29 ans, conformément aux objectifs du XI</w:t>
      </w:r>
      <w:r w:rsidR="0011641F" w:rsidRPr="00EC164C">
        <w:rPr>
          <w:vertAlign w:val="superscript"/>
        </w:rPr>
        <w:t>e</w:t>
      </w:r>
      <w:r w:rsidR="0011641F" w:rsidRPr="00EC164C">
        <w:t xml:space="preserve"> </w:t>
      </w:r>
      <w:r w:rsidRPr="00EC164C">
        <w:t>plan de développement économique et social, un train de mesures à été pris en vue d</w:t>
      </w:r>
      <w:r w:rsidR="00CC7090">
        <w:t>’</w:t>
      </w:r>
      <w:r w:rsidRPr="00EC164C">
        <w:t>assurer un meilleur ciblage de cette population ainsi que la création progressive de centres pilotes favorisant la promotion des compétences et aptitudes professionnelles à mêmes de promouvoir l</w:t>
      </w:r>
      <w:r w:rsidR="00CC7090">
        <w:t>’</w:t>
      </w:r>
      <w:r w:rsidRPr="00EC164C">
        <w:t xml:space="preserve">intégration de cette catégorie de jeunes dans la vie socioéconomique.  </w:t>
      </w:r>
    </w:p>
    <w:p w:rsidR="005D7AA2" w:rsidRPr="00EC164C" w:rsidRDefault="005D7AA2" w:rsidP="003D657D">
      <w:pPr>
        <w:spacing w:before="240" w:after="240"/>
        <w:jc w:val="center"/>
        <w:rPr>
          <w:b/>
          <w:bCs/>
        </w:rPr>
      </w:pPr>
      <w:r w:rsidRPr="00EC164C">
        <w:rPr>
          <w:b/>
          <w:bCs/>
        </w:rPr>
        <w:t xml:space="preserve">B. </w:t>
      </w:r>
      <w:r w:rsidR="00840D31" w:rsidRPr="00EC164C">
        <w:rPr>
          <w:b/>
          <w:bCs/>
        </w:rPr>
        <w:t xml:space="preserve"> </w:t>
      </w:r>
      <w:r w:rsidRPr="00EC164C">
        <w:rPr>
          <w:b/>
          <w:bCs/>
        </w:rPr>
        <w:t>L</w:t>
      </w:r>
      <w:r w:rsidR="00840D31" w:rsidRPr="00EC164C">
        <w:rPr>
          <w:b/>
          <w:bCs/>
        </w:rPr>
        <w:t>es buts de l</w:t>
      </w:r>
      <w:r w:rsidR="00CC7090">
        <w:rPr>
          <w:b/>
          <w:bCs/>
        </w:rPr>
        <w:t>’</w:t>
      </w:r>
      <w:r w:rsidR="00840D31" w:rsidRPr="00EC164C">
        <w:rPr>
          <w:b/>
          <w:bCs/>
        </w:rPr>
        <w:t xml:space="preserve">éducation </w:t>
      </w:r>
      <w:r w:rsidRPr="00EC164C">
        <w:rPr>
          <w:b/>
          <w:bCs/>
        </w:rPr>
        <w:t>(art. 29)</w:t>
      </w:r>
    </w:p>
    <w:p w:rsidR="005D7AA2" w:rsidRPr="00EC164C" w:rsidRDefault="005D7AA2" w:rsidP="003D657D">
      <w:pPr>
        <w:spacing w:before="240" w:after="240"/>
      </w:pPr>
      <w:r w:rsidRPr="00EC164C">
        <w:rPr>
          <w:bCs/>
        </w:rPr>
        <w:t>254.</w:t>
      </w:r>
      <w:r w:rsidR="00840D31" w:rsidRPr="00EC164C">
        <w:tab/>
      </w:r>
      <w:r w:rsidRPr="00EC164C">
        <w:t>En conformité aux objectifs définis par les instruments internationaux relatifs aux droits de l</w:t>
      </w:r>
      <w:r w:rsidR="00CC7090">
        <w:t>’</w:t>
      </w:r>
      <w:r w:rsidRPr="00EC164C">
        <w:t>homme, y compris notamment l</w:t>
      </w:r>
      <w:r w:rsidR="00CC7090">
        <w:t>’</w:t>
      </w:r>
      <w:r w:rsidRPr="00EC164C">
        <w:t>article 29 de la Convention, l</w:t>
      </w:r>
      <w:r w:rsidR="00CC7090">
        <w:t>’</w:t>
      </w:r>
      <w:r w:rsidRPr="00EC164C">
        <w:t>éducation en matière de droits de l</w:t>
      </w:r>
      <w:r w:rsidR="00CC7090">
        <w:t>’</w:t>
      </w:r>
      <w:r w:rsidRPr="00EC164C">
        <w:t>homme, sur la plus vaste échelle possible, a été entamée, en même temps qu</w:t>
      </w:r>
      <w:r w:rsidR="00CC7090">
        <w:t>’</w:t>
      </w:r>
      <w:r w:rsidRPr="00EC164C">
        <w:t>ont été mis en place les programmes adéquats de révision de tous les programmes, y compris tous les manuels scolaires sans exception, aux différents cycles de l</w:t>
      </w:r>
      <w:r w:rsidR="00CC7090">
        <w:t>’</w:t>
      </w:r>
      <w:r w:rsidRPr="00EC164C">
        <w:t>enseignement primaire et secondaire, et la généralisation de l</w:t>
      </w:r>
      <w:r w:rsidR="00CC7090">
        <w:t>’</w:t>
      </w:r>
      <w:r w:rsidRPr="00EC164C">
        <w:t>enseignement des droits de l</w:t>
      </w:r>
      <w:r w:rsidR="00CC7090">
        <w:t>’</w:t>
      </w:r>
      <w:r w:rsidRPr="00EC164C">
        <w:t>homme et des droits de l</w:t>
      </w:r>
      <w:r w:rsidR="00CC7090">
        <w:t>’</w:t>
      </w:r>
      <w:r w:rsidRPr="00EC164C">
        <w:t>enfant, sous forme de module transversal obligatoire, à toutes les licences et maitrises de l</w:t>
      </w:r>
      <w:r w:rsidR="00CC7090">
        <w:t>’</w:t>
      </w:r>
      <w:r w:rsidRPr="00EC164C">
        <w:t>enseignement supérieur.</w:t>
      </w:r>
    </w:p>
    <w:p w:rsidR="005D7AA2" w:rsidRPr="00EC164C" w:rsidRDefault="005D7AA2" w:rsidP="003D657D">
      <w:pPr>
        <w:spacing w:before="240" w:after="240"/>
      </w:pPr>
      <w:r w:rsidRPr="00EC164C">
        <w:rPr>
          <w:bCs/>
        </w:rPr>
        <w:t>255.</w:t>
      </w:r>
      <w:r w:rsidR="00840D31" w:rsidRPr="00EC164C">
        <w:rPr>
          <w:b/>
          <w:bCs/>
          <w:iCs/>
          <w:sz w:val="22"/>
          <w:szCs w:val="22"/>
        </w:rPr>
        <w:tab/>
      </w:r>
      <w:r w:rsidRPr="00EC164C">
        <w:t>Les efforts ont visé, à cet égard, tout particulièrement à purger les programmes de toutes formes d</w:t>
      </w:r>
      <w:r w:rsidR="00CC7090">
        <w:t>’</w:t>
      </w:r>
      <w:r w:rsidRPr="00EC164C">
        <w:t>embrigadement et à redonner à l</w:t>
      </w:r>
      <w:r w:rsidR="00CC7090">
        <w:t>’</w:t>
      </w:r>
      <w:r w:rsidRPr="00EC164C">
        <w:t>école et aux différents établissements de l</w:t>
      </w:r>
      <w:r w:rsidR="00CC7090">
        <w:t>’</w:t>
      </w:r>
      <w:r w:rsidRPr="00EC164C">
        <w:t>éducation leur véritable vocation, celle consistant, aux termes de La loi d</w:t>
      </w:r>
      <w:r w:rsidR="00CC7090">
        <w:t>’</w:t>
      </w:r>
      <w:r w:rsidRPr="00EC164C">
        <w:t>orientation de l</w:t>
      </w:r>
      <w:r w:rsidR="00CC7090">
        <w:t>’</w:t>
      </w:r>
      <w:r w:rsidRPr="00EC164C">
        <w:t>éducation et de l</w:t>
      </w:r>
      <w:r w:rsidR="00CC7090">
        <w:t>’</w:t>
      </w:r>
      <w:r w:rsidRPr="00EC164C">
        <w:t xml:space="preserve">enseignement scolaire </w:t>
      </w:r>
      <w:r w:rsidR="00840D31" w:rsidRPr="00EC164C">
        <w:rPr>
          <w:rFonts w:eastAsia="MS Mincho"/>
        </w:rPr>
        <w:t>n</w:t>
      </w:r>
      <w:r w:rsidR="00840D31" w:rsidRPr="00EC164C">
        <w:rPr>
          <w:rFonts w:eastAsia="MS Mincho"/>
          <w:vertAlign w:val="superscript"/>
        </w:rPr>
        <w:t>o</w:t>
      </w:r>
      <w:r w:rsidR="00840D31" w:rsidRPr="00EC164C">
        <w:t> </w:t>
      </w:r>
      <w:r w:rsidRPr="00EC164C">
        <w:t>2002-80 du 23 juillet 2002 à encourager l</w:t>
      </w:r>
      <w:r w:rsidR="00CC7090">
        <w:t>’</w:t>
      </w:r>
      <w:r w:rsidRPr="00EC164C">
        <w:t>enfant à exprimer ses opinions et à développer ses capacités d</w:t>
      </w:r>
      <w:r w:rsidR="00CC7090">
        <w:t>’</w:t>
      </w:r>
      <w:r w:rsidRPr="00EC164C">
        <w:t>expression et de participation. L</w:t>
      </w:r>
      <w:r w:rsidR="00CC7090">
        <w:t>’</w:t>
      </w:r>
      <w:r w:rsidR="00840D31" w:rsidRPr="00EC164C">
        <w:t xml:space="preserve">article 8 </w:t>
      </w:r>
      <w:r w:rsidRPr="00EC164C">
        <w:t>de ladite loi définit, à cet égard, la mission de l</w:t>
      </w:r>
      <w:r w:rsidR="00CC7090">
        <w:t>’</w:t>
      </w:r>
      <w:r w:rsidRPr="00EC164C">
        <w:t>école en ces termes</w:t>
      </w:r>
      <w:r w:rsidR="00416139" w:rsidRPr="00EC164C">
        <w:t>:</w:t>
      </w:r>
      <w:r w:rsidRPr="00EC164C">
        <w:t xml:space="preserve"> </w:t>
      </w:r>
      <w:r w:rsidR="00416139" w:rsidRPr="00EC164C">
        <w:t>«</w:t>
      </w:r>
      <w:r w:rsidRPr="00EC164C">
        <w:rPr>
          <w:i/>
        </w:rPr>
        <w:t>L</w:t>
      </w:r>
      <w:r w:rsidR="00CC7090">
        <w:rPr>
          <w:i/>
        </w:rPr>
        <w:t>’</w:t>
      </w:r>
      <w:r w:rsidRPr="00EC164C">
        <w:rPr>
          <w:i/>
        </w:rPr>
        <w:t>école veille, dans le cadre de sa fonction d</w:t>
      </w:r>
      <w:r w:rsidR="00CC7090">
        <w:rPr>
          <w:i/>
        </w:rPr>
        <w:t>’</w:t>
      </w:r>
      <w:r w:rsidRPr="00EC164C">
        <w:rPr>
          <w:i/>
        </w:rPr>
        <w:t>éducation, en collaboration avec la famille et en complémentarité avec elle, à éduquer les jeunes au respect des bonnes mœurs et des règles de bonne conduite, et au sens de la responsabilité et de l</w:t>
      </w:r>
      <w:r w:rsidR="00CC7090">
        <w:rPr>
          <w:i/>
        </w:rPr>
        <w:t>’</w:t>
      </w:r>
      <w:r w:rsidR="00840D31" w:rsidRPr="00EC164C">
        <w:rPr>
          <w:i/>
        </w:rPr>
        <w:t xml:space="preserve">initiative. </w:t>
      </w:r>
      <w:r w:rsidRPr="00EC164C">
        <w:rPr>
          <w:i/>
        </w:rPr>
        <w:t>Elle est appelée sur cette base à</w:t>
      </w:r>
      <w:r w:rsidR="00416139" w:rsidRPr="00EC164C">
        <w:rPr>
          <w:i/>
        </w:rPr>
        <w:t>:</w:t>
      </w:r>
      <w:r w:rsidRPr="00EC164C">
        <w:rPr>
          <w:i/>
        </w:rPr>
        <w:tab/>
      </w:r>
    </w:p>
    <w:p w:rsidR="005D7AA2" w:rsidRPr="00EC164C" w:rsidRDefault="00840D31" w:rsidP="003D657D">
      <w:pPr>
        <w:numPr>
          <w:ilvl w:val="0"/>
          <w:numId w:val="50"/>
        </w:numPr>
        <w:spacing w:before="240" w:after="240"/>
        <w:rPr>
          <w:i/>
        </w:rPr>
      </w:pPr>
      <w:r w:rsidRPr="00EC164C">
        <w:rPr>
          <w:i/>
        </w:rPr>
        <w:t>D</w:t>
      </w:r>
      <w:r w:rsidR="005D7AA2" w:rsidRPr="00EC164C">
        <w:rPr>
          <w:i/>
        </w:rPr>
        <w:t>évelopper le sens civique des jeunes, les éduquer aux valeurs de citoyenneté, affermir en eux la conscience du caractère indissociable de la liberté et de la responsabilité,</w:t>
      </w:r>
      <w:r w:rsidR="001162DF" w:rsidRPr="00EC164C">
        <w:rPr>
          <w:i/>
        </w:rPr>
        <w:t xml:space="preserve"> </w:t>
      </w:r>
      <w:r w:rsidR="005D7AA2" w:rsidRPr="00EC164C">
        <w:rPr>
          <w:i/>
        </w:rPr>
        <w:t>les préparer à prendre part à la consolidation des assises d</w:t>
      </w:r>
      <w:r w:rsidR="00CC7090">
        <w:rPr>
          <w:i/>
        </w:rPr>
        <w:t>’</w:t>
      </w:r>
      <w:r w:rsidR="005D7AA2" w:rsidRPr="00EC164C">
        <w:rPr>
          <w:i/>
        </w:rPr>
        <w:t>une société solidaire fondée sur la justice, l</w:t>
      </w:r>
      <w:r w:rsidR="00CC7090">
        <w:rPr>
          <w:i/>
        </w:rPr>
        <w:t>’</w:t>
      </w:r>
      <w:r w:rsidR="005D7AA2" w:rsidRPr="00EC164C">
        <w:rPr>
          <w:i/>
        </w:rPr>
        <w:t>équité, l</w:t>
      </w:r>
      <w:r w:rsidR="00CC7090">
        <w:rPr>
          <w:i/>
        </w:rPr>
        <w:t>’</w:t>
      </w:r>
      <w:r w:rsidR="005D7AA2" w:rsidRPr="00EC164C">
        <w:rPr>
          <w:i/>
        </w:rPr>
        <w:t>égalité des citoyens en droits et en devoirs</w:t>
      </w:r>
      <w:r w:rsidR="00416139" w:rsidRPr="00EC164C">
        <w:rPr>
          <w:i/>
        </w:rPr>
        <w:t>;</w:t>
      </w:r>
    </w:p>
    <w:p w:rsidR="005D7AA2" w:rsidRPr="00EC164C" w:rsidRDefault="00840D31" w:rsidP="003D657D">
      <w:pPr>
        <w:numPr>
          <w:ilvl w:val="0"/>
          <w:numId w:val="50"/>
        </w:numPr>
        <w:spacing w:before="240" w:after="240"/>
        <w:rPr>
          <w:i/>
        </w:rPr>
      </w:pPr>
      <w:r w:rsidRPr="00EC164C">
        <w:rPr>
          <w:i/>
        </w:rPr>
        <w:t>D</w:t>
      </w:r>
      <w:r w:rsidR="005D7AA2" w:rsidRPr="00EC164C">
        <w:rPr>
          <w:i/>
        </w:rPr>
        <w:t>évelopper la personnalité de l</w:t>
      </w:r>
      <w:r w:rsidR="00CC7090">
        <w:rPr>
          <w:i/>
        </w:rPr>
        <w:t>’</w:t>
      </w:r>
      <w:r w:rsidR="005D7AA2" w:rsidRPr="00EC164C">
        <w:rPr>
          <w:i/>
        </w:rPr>
        <w:t>individu dans toutes ses dimensions</w:t>
      </w:r>
      <w:r w:rsidR="00416139" w:rsidRPr="00EC164C">
        <w:rPr>
          <w:i/>
        </w:rPr>
        <w:t>:</w:t>
      </w:r>
      <w:r w:rsidR="005D7AA2" w:rsidRPr="00EC164C">
        <w:rPr>
          <w:i/>
        </w:rPr>
        <w:t xml:space="preserve"> morale, affective, mentale et physique</w:t>
      </w:r>
      <w:r w:rsidR="00416139" w:rsidRPr="00EC164C">
        <w:rPr>
          <w:i/>
        </w:rPr>
        <w:t>;</w:t>
      </w:r>
      <w:r w:rsidR="005D7AA2" w:rsidRPr="00EC164C">
        <w:rPr>
          <w:i/>
        </w:rPr>
        <w:t xml:space="preserve"> affiner ses dons et ses facultés et lui garantir le droit à la construction de sa personne d</w:t>
      </w:r>
      <w:r w:rsidR="00CC7090">
        <w:rPr>
          <w:i/>
        </w:rPr>
        <w:t>’</w:t>
      </w:r>
      <w:r w:rsidR="005D7AA2" w:rsidRPr="00EC164C">
        <w:rPr>
          <w:i/>
        </w:rPr>
        <w:t>une manière qui aiguise son esprit critique et sa volonté, afin que se développe en lui la clairvoyance du jugement, la confiance en soi, le sens de l</w:t>
      </w:r>
      <w:r w:rsidR="00CC7090">
        <w:rPr>
          <w:i/>
        </w:rPr>
        <w:t>’</w:t>
      </w:r>
      <w:r w:rsidR="005D7AA2" w:rsidRPr="00EC164C">
        <w:rPr>
          <w:i/>
        </w:rPr>
        <w:t>initiative et la créativité</w:t>
      </w:r>
      <w:r w:rsidR="00416139" w:rsidRPr="00EC164C">
        <w:rPr>
          <w:i/>
        </w:rPr>
        <w:t>;</w:t>
      </w:r>
    </w:p>
    <w:p w:rsidR="005D7AA2" w:rsidRPr="00EC164C" w:rsidRDefault="00840D31" w:rsidP="003D657D">
      <w:pPr>
        <w:numPr>
          <w:ilvl w:val="0"/>
          <w:numId w:val="50"/>
        </w:numPr>
        <w:spacing w:before="240" w:after="240"/>
        <w:rPr>
          <w:i/>
        </w:rPr>
      </w:pPr>
      <w:r w:rsidRPr="00EC164C">
        <w:rPr>
          <w:i/>
        </w:rPr>
        <w:t>É</w:t>
      </w:r>
      <w:r w:rsidR="005D7AA2" w:rsidRPr="00EC164C">
        <w:rPr>
          <w:i/>
        </w:rPr>
        <w:t>lever les jeunes dans le goût de l</w:t>
      </w:r>
      <w:r w:rsidR="00CC7090">
        <w:rPr>
          <w:i/>
        </w:rPr>
        <w:t>’</w:t>
      </w:r>
      <w:r w:rsidR="005D7AA2" w:rsidRPr="00EC164C">
        <w:rPr>
          <w:i/>
        </w:rPr>
        <w:t>effort et l</w:t>
      </w:r>
      <w:r w:rsidR="00CC7090">
        <w:rPr>
          <w:i/>
        </w:rPr>
        <w:t>’</w:t>
      </w:r>
      <w:r w:rsidR="005D7AA2" w:rsidRPr="00EC164C">
        <w:rPr>
          <w:i/>
        </w:rPr>
        <w:t>amour du travail considéré comme valeur morale et comme facteur déterminant du développement de l</w:t>
      </w:r>
      <w:r w:rsidR="00CC7090">
        <w:rPr>
          <w:i/>
        </w:rPr>
        <w:t>’</w:t>
      </w:r>
      <w:r w:rsidR="005D7AA2" w:rsidRPr="00EC164C">
        <w:rPr>
          <w:i/>
        </w:rPr>
        <w:t>autonomie et de la construction de la personnalité</w:t>
      </w:r>
      <w:r w:rsidR="00416139" w:rsidRPr="00EC164C">
        <w:rPr>
          <w:i/>
        </w:rPr>
        <w:t>;</w:t>
      </w:r>
      <w:r w:rsidR="005D7AA2" w:rsidRPr="00EC164C">
        <w:rPr>
          <w:i/>
        </w:rPr>
        <w:t xml:space="preserve"> et susciter en eux l</w:t>
      </w:r>
      <w:r w:rsidR="00CC7090">
        <w:rPr>
          <w:i/>
        </w:rPr>
        <w:t>’</w:t>
      </w:r>
      <w:r w:rsidR="005D7AA2" w:rsidRPr="00EC164C">
        <w:rPr>
          <w:i/>
        </w:rPr>
        <w:t>aspiration à l</w:t>
      </w:r>
      <w:r w:rsidR="00CC7090">
        <w:rPr>
          <w:i/>
        </w:rPr>
        <w:t>’</w:t>
      </w:r>
      <w:r w:rsidR="005D7AA2" w:rsidRPr="00EC164C">
        <w:rPr>
          <w:i/>
        </w:rPr>
        <w:t>excellence</w:t>
      </w:r>
      <w:r w:rsidR="00416139" w:rsidRPr="00EC164C">
        <w:rPr>
          <w:i/>
        </w:rPr>
        <w:t>;</w:t>
      </w:r>
    </w:p>
    <w:p w:rsidR="005D7AA2" w:rsidRPr="00EC164C" w:rsidRDefault="00840D31" w:rsidP="003D657D">
      <w:pPr>
        <w:numPr>
          <w:ilvl w:val="0"/>
          <w:numId w:val="50"/>
        </w:numPr>
        <w:spacing w:before="240" w:after="240"/>
        <w:rPr>
          <w:i/>
        </w:rPr>
      </w:pPr>
      <w:r w:rsidRPr="00EC164C">
        <w:rPr>
          <w:i/>
        </w:rPr>
        <w:t>É</w:t>
      </w:r>
      <w:r w:rsidR="005D7AA2" w:rsidRPr="00EC164C">
        <w:rPr>
          <w:i/>
        </w:rPr>
        <w:t>duquer l</w:t>
      </w:r>
      <w:r w:rsidR="00CC7090">
        <w:rPr>
          <w:i/>
        </w:rPr>
        <w:t>’</w:t>
      </w:r>
      <w:r w:rsidR="005D7AA2" w:rsidRPr="00EC164C">
        <w:rPr>
          <w:i/>
        </w:rPr>
        <w:t>élève au respect des valeurs communes et des règles du vivre ensemble</w:t>
      </w:r>
      <w:r w:rsidR="00416139" w:rsidRPr="00F12577">
        <w:t>»</w:t>
      </w:r>
      <w:r w:rsidR="005D7AA2" w:rsidRPr="00EC164C">
        <w:rPr>
          <w:i/>
        </w:rPr>
        <w:t xml:space="preserve"> et les articles 2, 9 et 16 qui confirment que l</w:t>
      </w:r>
      <w:r w:rsidR="00CC7090">
        <w:rPr>
          <w:i/>
        </w:rPr>
        <w:t>’</w:t>
      </w:r>
      <w:r w:rsidR="005D7AA2" w:rsidRPr="00EC164C">
        <w:rPr>
          <w:i/>
        </w:rPr>
        <w:t>élève est au centre de l</w:t>
      </w:r>
      <w:r w:rsidR="00CC7090">
        <w:rPr>
          <w:i/>
        </w:rPr>
        <w:t>’</w:t>
      </w:r>
      <w:r w:rsidR="005D7AA2" w:rsidRPr="00EC164C">
        <w:rPr>
          <w:i/>
        </w:rPr>
        <w:t>action éducative et que l</w:t>
      </w:r>
      <w:r w:rsidR="00CC7090">
        <w:rPr>
          <w:i/>
        </w:rPr>
        <w:t>’</w:t>
      </w:r>
      <w:r w:rsidR="005D7AA2" w:rsidRPr="00EC164C">
        <w:rPr>
          <w:i/>
        </w:rPr>
        <w:t>école est appelée à développer en lui les formes d</w:t>
      </w:r>
      <w:r w:rsidR="00CC7090">
        <w:rPr>
          <w:i/>
        </w:rPr>
        <w:t>’</w:t>
      </w:r>
      <w:r w:rsidR="005D7AA2" w:rsidRPr="00EC164C">
        <w:rPr>
          <w:i/>
        </w:rPr>
        <w:t>intelligence, les capacités de communication dès son jeune âge grâce à une éducation préscolaire qui permet en outre d</w:t>
      </w:r>
      <w:r w:rsidR="00CC7090">
        <w:rPr>
          <w:i/>
        </w:rPr>
        <w:t>’</w:t>
      </w:r>
      <w:r w:rsidR="005D7AA2" w:rsidRPr="00EC164C">
        <w:rPr>
          <w:i/>
        </w:rPr>
        <w:t>initier les enfants à la vie en collectivité</w:t>
      </w:r>
      <w:r w:rsidRPr="00EC164C">
        <w:rPr>
          <w:i/>
        </w:rPr>
        <w:t>.</w:t>
      </w:r>
      <w:r w:rsidR="00416139" w:rsidRPr="00EC164C">
        <w:t>»</w:t>
      </w:r>
      <w:r w:rsidR="005D7AA2" w:rsidRPr="00EC164C">
        <w:t>.</w:t>
      </w:r>
    </w:p>
    <w:p w:rsidR="005D7AA2" w:rsidRPr="00EC164C" w:rsidRDefault="005D7AA2" w:rsidP="003D657D">
      <w:pPr>
        <w:spacing w:before="240" w:after="240"/>
        <w:rPr>
          <w:i/>
          <w:iCs/>
          <w:color w:val="272727"/>
          <w:lang w:eastAsia="fr-CH"/>
        </w:rPr>
      </w:pPr>
      <w:r w:rsidRPr="00EC164C">
        <w:rPr>
          <w:bCs/>
        </w:rPr>
        <w:t>256.</w:t>
      </w:r>
      <w:r w:rsidR="00840D31" w:rsidRPr="00EC164C">
        <w:rPr>
          <w:b/>
          <w:bCs/>
        </w:rPr>
        <w:tab/>
      </w:r>
      <w:r w:rsidRPr="00EC164C">
        <w:t>Le présent rapport rappelle, à titre d</w:t>
      </w:r>
      <w:r w:rsidR="00CC7090">
        <w:t>’</w:t>
      </w:r>
      <w:r w:rsidRPr="00EC164C">
        <w:t xml:space="preserve">exemple, que </w:t>
      </w:r>
      <w:r w:rsidRPr="00EC164C">
        <w:rPr>
          <w:color w:val="272727"/>
          <w:lang w:eastAsia="fr-CH"/>
        </w:rPr>
        <w:t>les manuels tunisiens d</w:t>
      </w:r>
      <w:r w:rsidR="00CC7090">
        <w:rPr>
          <w:color w:val="272727"/>
          <w:lang w:eastAsia="fr-CH"/>
        </w:rPr>
        <w:t>’</w:t>
      </w:r>
      <w:r w:rsidRPr="00EC164C">
        <w:rPr>
          <w:color w:val="272727"/>
          <w:lang w:eastAsia="fr-CH"/>
        </w:rPr>
        <w:t>instruction religieuse, notamment ceux destinés aux élèves du second cycle de l</w:t>
      </w:r>
      <w:r w:rsidR="00CC7090">
        <w:rPr>
          <w:color w:val="272727"/>
          <w:lang w:eastAsia="fr-CH"/>
        </w:rPr>
        <w:t>’</w:t>
      </w:r>
      <w:r w:rsidRPr="00EC164C">
        <w:rPr>
          <w:color w:val="272727"/>
          <w:lang w:eastAsia="fr-CH"/>
        </w:rPr>
        <w:t>enseignement secondaire, mettent en exergue, entre autres, les thèmes suivants</w:t>
      </w:r>
      <w:r w:rsidR="00416139" w:rsidRPr="00EC164C">
        <w:rPr>
          <w:color w:val="272727"/>
          <w:lang w:eastAsia="fr-CH"/>
        </w:rPr>
        <w:t>:</w:t>
      </w:r>
      <w:r w:rsidRPr="00EC164C">
        <w:rPr>
          <w:color w:val="272727"/>
          <w:lang w:eastAsia="fr-CH"/>
        </w:rPr>
        <w:t xml:space="preserve"> </w:t>
      </w:r>
      <w:r w:rsidRPr="00EC164C">
        <w:rPr>
          <w:iCs/>
          <w:color w:val="272727"/>
          <w:lang w:eastAsia="fr-CH"/>
        </w:rPr>
        <w:t>«</w:t>
      </w:r>
      <w:r w:rsidRPr="00EC164C">
        <w:rPr>
          <w:i/>
          <w:iCs/>
          <w:color w:val="272727"/>
          <w:lang w:eastAsia="fr-CH"/>
        </w:rPr>
        <w:t>la nécessité d</w:t>
      </w:r>
      <w:r w:rsidR="00CC7090">
        <w:rPr>
          <w:i/>
          <w:iCs/>
          <w:color w:val="272727"/>
          <w:lang w:eastAsia="fr-CH"/>
        </w:rPr>
        <w:t>’</w:t>
      </w:r>
      <w:r w:rsidRPr="00EC164C">
        <w:rPr>
          <w:i/>
          <w:iCs/>
          <w:color w:val="272727"/>
          <w:lang w:eastAsia="fr-CH"/>
        </w:rPr>
        <w:t>éviter les conflits d</w:t>
      </w:r>
      <w:r w:rsidR="00CC7090">
        <w:rPr>
          <w:i/>
          <w:iCs/>
          <w:color w:val="272727"/>
          <w:lang w:eastAsia="fr-CH"/>
        </w:rPr>
        <w:t>’</w:t>
      </w:r>
      <w:r w:rsidRPr="00EC164C">
        <w:rPr>
          <w:i/>
          <w:iCs/>
          <w:color w:val="272727"/>
          <w:lang w:eastAsia="fr-CH"/>
        </w:rPr>
        <w:t>ordre religieux</w:t>
      </w:r>
      <w:r w:rsidRPr="00EC164C">
        <w:rPr>
          <w:iCs/>
          <w:color w:val="272727"/>
          <w:lang w:eastAsia="fr-CH"/>
        </w:rPr>
        <w:t>»</w:t>
      </w:r>
      <w:r w:rsidRPr="00EC164C">
        <w:rPr>
          <w:i/>
          <w:iCs/>
          <w:color w:val="272727"/>
          <w:lang w:eastAsia="fr-CH"/>
        </w:rPr>
        <w:t xml:space="preserve">, </w:t>
      </w:r>
      <w:r w:rsidRPr="00EC164C">
        <w:rPr>
          <w:iCs/>
          <w:color w:val="272727"/>
          <w:lang w:eastAsia="fr-CH"/>
        </w:rPr>
        <w:t>«</w:t>
      </w:r>
      <w:r w:rsidRPr="00EC164C">
        <w:rPr>
          <w:i/>
          <w:iCs/>
          <w:color w:val="272727"/>
          <w:lang w:eastAsia="fr-CH"/>
        </w:rPr>
        <w:t>le savoir comme rempart contre le fanatisme</w:t>
      </w:r>
      <w:r w:rsidRPr="00EC164C">
        <w:rPr>
          <w:iCs/>
          <w:color w:val="272727"/>
          <w:lang w:eastAsia="fr-CH"/>
        </w:rPr>
        <w:t>»</w:t>
      </w:r>
      <w:r w:rsidRPr="00EC164C">
        <w:rPr>
          <w:i/>
          <w:iCs/>
          <w:color w:val="272727"/>
          <w:lang w:eastAsia="fr-CH"/>
        </w:rPr>
        <w:t xml:space="preserve">, </w:t>
      </w:r>
      <w:r w:rsidRPr="00EC164C">
        <w:rPr>
          <w:iCs/>
          <w:color w:val="272727"/>
          <w:lang w:eastAsia="fr-CH"/>
        </w:rPr>
        <w:t>«</w:t>
      </w:r>
      <w:r w:rsidRPr="00EC164C">
        <w:rPr>
          <w:i/>
          <w:iCs/>
          <w:color w:val="272727"/>
          <w:lang w:eastAsia="fr-CH"/>
        </w:rPr>
        <w:t>l</w:t>
      </w:r>
      <w:r w:rsidR="00CC7090">
        <w:rPr>
          <w:i/>
          <w:iCs/>
          <w:color w:val="272727"/>
          <w:lang w:eastAsia="fr-CH"/>
        </w:rPr>
        <w:t>’</w:t>
      </w:r>
      <w:r w:rsidRPr="00EC164C">
        <w:rPr>
          <w:i/>
          <w:iCs/>
          <w:color w:val="272727"/>
          <w:lang w:eastAsia="fr-CH"/>
        </w:rPr>
        <w:t>éducation comme facteur de liberté et d</w:t>
      </w:r>
      <w:r w:rsidR="00CC7090">
        <w:rPr>
          <w:i/>
          <w:iCs/>
          <w:color w:val="272727"/>
          <w:lang w:eastAsia="fr-CH"/>
        </w:rPr>
        <w:t>’</w:t>
      </w:r>
      <w:r w:rsidRPr="00EC164C">
        <w:rPr>
          <w:i/>
          <w:iCs/>
          <w:color w:val="272727"/>
          <w:lang w:eastAsia="fr-CH"/>
        </w:rPr>
        <w:t>harmonisation entre religion et modernité</w:t>
      </w:r>
      <w:r w:rsidRPr="00EC164C">
        <w:rPr>
          <w:iCs/>
          <w:color w:val="272727"/>
          <w:lang w:eastAsia="fr-CH"/>
        </w:rPr>
        <w:t>»</w:t>
      </w:r>
      <w:r w:rsidRPr="00EC164C">
        <w:rPr>
          <w:i/>
          <w:iCs/>
          <w:color w:val="272727"/>
          <w:lang w:eastAsia="fr-CH"/>
        </w:rPr>
        <w:t xml:space="preserve">, </w:t>
      </w:r>
      <w:r w:rsidRPr="00EC164C">
        <w:rPr>
          <w:iCs/>
          <w:color w:val="272727"/>
          <w:lang w:eastAsia="fr-CH"/>
        </w:rPr>
        <w:t>«</w:t>
      </w:r>
      <w:r w:rsidRPr="00EC164C">
        <w:rPr>
          <w:i/>
          <w:iCs/>
          <w:color w:val="272727"/>
          <w:lang w:eastAsia="fr-CH"/>
        </w:rPr>
        <w:t>l</w:t>
      </w:r>
      <w:r w:rsidR="00CC7090">
        <w:rPr>
          <w:i/>
          <w:iCs/>
          <w:color w:val="272727"/>
          <w:lang w:eastAsia="fr-CH"/>
        </w:rPr>
        <w:t>’</w:t>
      </w:r>
      <w:r w:rsidRPr="00EC164C">
        <w:rPr>
          <w:i/>
          <w:iCs/>
          <w:color w:val="272727"/>
          <w:lang w:eastAsia="fr-CH"/>
        </w:rPr>
        <w:t>instruction comme l</w:t>
      </w:r>
      <w:r w:rsidR="00CC7090">
        <w:rPr>
          <w:i/>
          <w:iCs/>
          <w:color w:val="272727"/>
          <w:lang w:eastAsia="fr-CH"/>
        </w:rPr>
        <w:t>’</w:t>
      </w:r>
      <w:r w:rsidRPr="00EC164C">
        <w:rPr>
          <w:i/>
          <w:iCs/>
          <w:color w:val="272727"/>
          <w:lang w:eastAsia="fr-CH"/>
        </w:rPr>
        <w:t>ennemi de la dictature</w:t>
      </w:r>
      <w:r w:rsidRPr="00EC164C">
        <w:rPr>
          <w:iCs/>
          <w:color w:val="272727"/>
          <w:lang w:eastAsia="fr-CH"/>
        </w:rPr>
        <w:t>»</w:t>
      </w:r>
      <w:r w:rsidRPr="00EC164C">
        <w:rPr>
          <w:i/>
          <w:iCs/>
          <w:color w:val="272727"/>
          <w:lang w:eastAsia="fr-CH"/>
        </w:rPr>
        <w:t xml:space="preserve">, </w:t>
      </w:r>
      <w:r w:rsidRPr="00EC164C">
        <w:rPr>
          <w:iCs/>
          <w:color w:val="272727"/>
          <w:lang w:eastAsia="fr-CH"/>
        </w:rPr>
        <w:t>«</w:t>
      </w:r>
      <w:r w:rsidRPr="00EC164C">
        <w:rPr>
          <w:i/>
          <w:iCs/>
          <w:color w:val="272727"/>
          <w:lang w:eastAsia="fr-CH"/>
        </w:rPr>
        <w:t>le siècle des Lumières en Europe</w:t>
      </w:r>
      <w:r w:rsidRPr="00EC164C">
        <w:rPr>
          <w:iCs/>
          <w:color w:val="272727"/>
          <w:lang w:eastAsia="fr-CH"/>
        </w:rPr>
        <w:t>»</w:t>
      </w:r>
      <w:r w:rsidRPr="00EC164C">
        <w:rPr>
          <w:i/>
          <w:iCs/>
          <w:color w:val="272727"/>
          <w:lang w:eastAsia="fr-CH"/>
        </w:rPr>
        <w:t xml:space="preserve">, </w:t>
      </w:r>
      <w:r w:rsidRPr="00EC164C">
        <w:rPr>
          <w:iCs/>
          <w:color w:val="272727"/>
          <w:lang w:eastAsia="fr-CH"/>
        </w:rPr>
        <w:t>«</w:t>
      </w:r>
      <w:r w:rsidRPr="00EC164C">
        <w:rPr>
          <w:i/>
          <w:iCs/>
          <w:color w:val="272727"/>
          <w:lang w:eastAsia="fr-CH"/>
        </w:rPr>
        <w:t>l</w:t>
      </w:r>
      <w:r w:rsidR="00CC7090">
        <w:rPr>
          <w:i/>
          <w:iCs/>
          <w:color w:val="272727"/>
          <w:lang w:eastAsia="fr-CH"/>
        </w:rPr>
        <w:t>’</w:t>
      </w:r>
      <w:r w:rsidRPr="00EC164C">
        <w:rPr>
          <w:i/>
          <w:iCs/>
          <w:color w:val="272727"/>
          <w:lang w:eastAsia="fr-CH"/>
        </w:rPr>
        <w:t>importance de la concertation, de la tolérance et du dialogue</w:t>
      </w:r>
      <w:r w:rsidRPr="00EC164C">
        <w:rPr>
          <w:iCs/>
          <w:color w:val="272727"/>
          <w:lang w:eastAsia="fr-CH"/>
        </w:rPr>
        <w:t>»</w:t>
      </w:r>
      <w:r w:rsidRPr="00EC164C">
        <w:rPr>
          <w:i/>
          <w:iCs/>
          <w:color w:val="272727"/>
          <w:lang w:eastAsia="fr-CH"/>
        </w:rPr>
        <w:t>.</w:t>
      </w:r>
    </w:p>
    <w:p w:rsidR="005D7AA2" w:rsidRPr="00EC164C" w:rsidRDefault="005D7AA2" w:rsidP="003D657D">
      <w:pPr>
        <w:spacing w:before="240" w:after="240"/>
      </w:pPr>
      <w:r w:rsidRPr="00EC164C">
        <w:rPr>
          <w:bCs/>
        </w:rPr>
        <w:t>257.</w:t>
      </w:r>
      <w:r w:rsidR="00840D31" w:rsidRPr="00EC164C">
        <w:rPr>
          <w:b/>
          <w:bCs/>
          <w:i/>
          <w:iCs/>
        </w:rPr>
        <w:tab/>
      </w:r>
      <w:r w:rsidRPr="00EC164C">
        <w:t>Ces mêmes orientations sont relayées au niveau de l</w:t>
      </w:r>
      <w:r w:rsidR="00CC7090">
        <w:t>’</w:t>
      </w:r>
      <w:r w:rsidRPr="00EC164C">
        <w:t>enseignement supérieur où l</w:t>
      </w:r>
      <w:r w:rsidR="00CC7090">
        <w:t>’</w:t>
      </w:r>
      <w:r w:rsidRPr="00EC164C">
        <w:t>enseignement des droits de l</w:t>
      </w:r>
      <w:r w:rsidR="00CC7090">
        <w:t>’</w:t>
      </w:r>
      <w:r w:rsidRPr="00EC164C">
        <w:t>homme et des droits de l</w:t>
      </w:r>
      <w:r w:rsidR="00CC7090">
        <w:t>’</w:t>
      </w:r>
      <w:r w:rsidRPr="00EC164C">
        <w:t xml:space="preserve">enfant, en conformité avec les textes législatifs tunisiens et les textes internationaux, constitue, dans le cadre de la mise en place de la nouvelle réforme </w:t>
      </w:r>
      <w:r w:rsidRPr="00EC164C">
        <w:rPr>
          <w:i/>
          <w:iCs/>
        </w:rPr>
        <w:t xml:space="preserve">LMD </w:t>
      </w:r>
      <w:r w:rsidRPr="00EC164C">
        <w:t>(Licence/Maîtrise/Doctorat), un module transversal obligatoire dans toutes les licences et maitrises.</w:t>
      </w:r>
    </w:p>
    <w:p w:rsidR="005D7AA2" w:rsidRPr="00EC164C" w:rsidRDefault="005D7AA2" w:rsidP="003D657D">
      <w:pPr>
        <w:spacing w:before="240" w:after="240"/>
        <w:jc w:val="center"/>
        <w:rPr>
          <w:b/>
          <w:bCs/>
        </w:rPr>
      </w:pPr>
      <w:r w:rsidRPr="00EC164C">
        <w:rPr>
          <w:b/>
          <w:bCs/>
        </w:rPr>
        <w:t>C.</w:t>
      </w:r>
      <w:r w:rsidR="00840D31" w:rsidRPr="00EC164C">
        <w:rPr>
          <w:b/>
          <w:bCs/>
        </w:rPr>
        <w:t xml:space="preserve"> </w:t>
      </w:r>
      <w:r w:rsidRPr="00EC164C">
        <w:rPr>
          <w:b/>
          <w:bCs/>
        </w:rPr>
        <w:t xml:space="preserve"> </w:t>
      </w:r>
      <w:r w:rsidR="00840D31" w:rsidRPr="00EC164C">
        <w:rPr>
          <w:b/>
          <w:bCs/>
        </w:rPr>
        <w:t>Le repos, les loisirs, le jeu et les activités culturelles et artistiques (art. 31)</w:t>
      </w:r>
    </w:p>
    <w:p w:rsidR="005D7AA2" w:rsidRPr="00EC164C" w:rsidRDefault="005D7AA2" w:rsidP="003D657D">
      <w:pPr>
        <w:spacing w:before="240" w:after="240"/>
      </w:pPr>
      <w:r w:rsidRPr="00EC164C">
        <w:rPr>
          <w:bCs/>
        </w:rPr>
        <w:t>258.</w:t>
      </w:r>
      <w:r w:rsidR="00840D31" w:rsidRPr="00EC164C">
        <w:tab/>
      </w:r>
      <w:r w:rsidRPr="00EC164C">
        <w:t>Le Gouvernement tunisien a continué au cours de la période couverte par le présent rapport à renforcer les activités destinées à garantir aux enfants le droit aux loisirs et aux activités culturelles.</w:t>
      </w:r>
    </w:p>
    <w:p w:rsidR="005D7AA2" w:rsidRPr="00EC164C" w:rsidRDefault="005D7AA2" w:rsidP="003D657D">
      <w:pPr>
        <w:spacing w:before="240" w:after="240"/>
        <w:jc w:val="center"/>
        <w:rPr>
          <w:b/>
        </w:rPr>
      </w:pPr>
      <w:r w:rsidRPr="00EC164C">
        <w:rPr>
          <w:b/>
        </w:rPr>
        <w:t>1.</w:t>
      </w:r>
      <w:r w:rsidR="00840D31" w:rsidRPr="00EC164C">
        <w:rPr>
          <w:b/>
        </w:rPr>
        <w:t xml:space="preserve"> </w:t>
      </w:r>
      <w:r w:rsidRPr="00EC164C">
        <w:rPr>
          <w:b/>
        </w:rPr>
        <w:t xml:space="preserve"> L</w:t>
      </w:r>
      <w:r w:rsidR="00CC7090">
        <w:rPr>
          <w:b/>
        </w:rPr>
        <w:t>’</w:t>
      </w:r>
      <w:r w:rsidR="00840D31" w:rsidRPr="00EC164C">
        <w:rPr>
          <w:b/>
        </w:rPr>
        <w:t>animation socio</w:t>
      </w:r>
      <w:r w:rsidRPr="00EC164C">
        <w:rPr>
          <w:b/>
        </w:rPr>
        <w:t>éducative</w:t>
      </w:r>
    </w:p>
    <w:p w:rsidR="005D7AA2" w:rsidRPr="00EC164C" w:rsidRDefault="005D7AA2" w:rsidP="003D657D">
      <w:pPr>
        <w:spacing w:before="240" w:after="240"/>
        <w:jc w:val="center"/>
        <w:rPr>
          <w:b/>
          <w:bCs/>
          <w:i/>
          <w:iCs/>
        </w:rPr>
      </w:pPr>
      <w:r w:rsidRPr="00EC164C">
        <w:rPr>
          <w:b/>
          <w:bCs/>
          <w:i/>
          <w:iCs/>
        </w:rPr>
        <w:t xml:space="preserve">1-1) </w:t>
      </w:r>
      <w:r w:rsidR="00816058">
        <w:rPr>
          <w:b/>
          <w:bCs/>
          <w:i/>
          <w:iCs/>
        </w:rPr>
        <w:t xml:space="preserve"> </w:t>
      </w:r>
      <w:r w:rsidRPr="00EC164C">
        <w:rPr>
          <w:b/>
          <w:bCs/>
          <w:i/>
          <w:iCs/>
        </w:rPr>
        <w:t>Les clubs d</w:t>
      </w:r>
      <w:r w:rsidR="00CC7090">
        <w:rPr>
          <w:b/>
          <w:bCs/>
          <w:i/>
          <w:iCs/>
        </w:rPr>
        <w:t>’</w:t>
      </w:r>
      <w:r w:rsidRPr="00EC164C">
        <w:rPr>
          <w:b/>
          <w:bCs/>
          <w:i/>
          <w:iCs/>
        </w:rPr>
        <w:t>enfants</w:t>
      </w:r>
    </w:p>
    <w:p w:rsidR="005D7AA2" w:rsidRPr="00EC164C" w:rsidRDefault="005D7AA2" w:rsidP="003D657D">
      <w:pPr>
        <w:spacing w:before="240" w:after="240"/>
        <w:rPr>
          <w:rtl/>
        </w:rPr>
      </w:pPr>
      <w:r w:rsidRPr="00EC164C">
        <w:rPr>
          <w:bCs/>
        </w:rPr>
        <w:t>259.</w:t>
      </w:r>
      <w:r w:rsidR="00840D31" w:rsidRPr="00EC164C">
        <w:tab/>
      </w:r>
      <w:r w:rsidRPr="00EC164C">
        <w:t>Les clubs d</w:t>
      </w:r>
      <w:r w:rsidR="00CC7090">
        <w:t>’</w:t>
      </w:r>
      <w:r w:rsidRPr="00EC164C">
        <w:t>enfants visent à offrir aux enfants âgés de 6 à 15 ans, un espace aménagé pour développer des activités sociales et éducatives adaptées à leurs besoins spécifiques et notamment en matière d</w:t>
      </w:r>
      <w:r w:rsidR="00CC7090">
        <w:t>’</w:t>
      </w:r>
      <w:r w:rsidRPr="00EC164C">
        <w:t>expression artistique et des technologies de l</w:t>
      </w:r>
      <w:r w:rsidR="00CC7090">
        <w:t>’</w:t>
      </w:r>
      <w:r w:rsidRPr="00EC164C">
        <w:t xml:space="preserve">information et de la communication. </w:t>
      </w:r>
    </w:p>
    <w:p w:rsidR="005D7AA2" w:rsidRPr="00EC164C" w:rsidRDefault="005D7AA2" w:rsidP="003D657D">
      <w:pPr>
        <w:spacing w:before="240" w:after="240"/>
      </w:pPr>
      <w:r w:rsidRPr="00EC164C">
        <w:rPr>
          <w:bCs/>
        </w:rPr>
        <w:t>260.</w:t>
      </w:r>
      <w:r w:rsidR="00840D31" w:rsidRPr="00EC164C">
        <w:tab/>
      </w:r>
      <w:r w:rsidRPr="00EC164C">
        <w:t>Les 274 clubs opérant en 1999 ont été renforcés par la création de 102 institutions privées dont 38 avaient été crées en 2003, grâce aux mesures incitatives de l</w:t>
      </w:r>
      <w:r w:rsidR="00CC7090">
        <w:t>’</w:t>
      </w:r>
      <w:r w:rsidRPr="00EC164C">
        <w:t>État qui continue à encourager les jeunes diplômés à investir dans ce secteur.</w:t>
      </w:r>
    </w:p>
    <w:p w:rsidR="005D7AA2" w:rsidRPr="00EC164C" w:rsidRDefault="005D7AA2" w:rsidP="003D657D">
      <w:pPr>
        <w:spacing w:before="240" w:after="240"/>
      </w:pPr>
      <w:r w:rsidRPr="00EC164C">
        <w:rPr>
          <w:bCs/>
        </w:rPr>
        <w:t>261.</w:t>
      </w:r>
      <w:r w:rsidR="00840D31" w:rsidRPr="00EC164C">
        <w:tab/>
      </w:r>
      <w:r w:rsidRPr="00EC164C">
        <w:t>En effet, d</w:t>
      </w:r>
      <w:r w:rsidR="00CC7090">
        <w:t>’</w:t>
      </w:r>
      <w:r w:rsidRPr="00EC164C">
        <w:t>après une évaluation menée par le MAFFEPA en 2002, l</w:t>
      </w:r>
      <w:r w:rsidR="00CC7090">
        <w:t>’</w:t>
      </w:r>
      <w:r w:rsidRPr="00EC164C">
        <w:t>infrastructure de base dans les clubs d</w:t>
      </w:r>
      <w:r w:rsidR="00CC7090">
        <w:t>’</w:t>
      </w:r>
      <w:r w:rsidRPr="00EC164C">
        <w:t>enfant ne correspond plus aux standards de qualité, et le personnel éducatif et les équipements didactiques ont besoin d</w:t>
      </w:r>
      <w:r w:rsidR="00CC7090">
        <w:t>’</w:t>
      </w:r>
      <w:r w:rsidRPr="00EC164C">
        <w:t>être mis à niveau pour accompagner l</w:t>
      </w:r>
      <w:r w:rsidR="00CC7090">
        <w:t>’</w:t>
      </w:r>
      <w:r w:rsidRPr="00EC164C">
        <w:t>évolution de ce secteur.</w:t>
      </w:r>
    </w:p>
    <w:p w:rsidR="005D7AA2" w:rsidRPr="00EC164C" w:rsidRDefault="005D7AA2" w:rsidP="003D657D">
      <w:pPr>
        <w:spacing w:before="240" w:after="240"/>
      </w:pPr>
      <w:r w:rsidRPr="00EC164C">
        <w:rPr>
          <w:bCs/>
        </w:rPr>
        <w:t>262.</w:t>
      </w:r>
      <w:r w:rsidR="00840D31" w:rsidRPr="00EC164C">
        <w:tab/>
        <w:t>À</w:t>
      </w:r>
      <w:r w:rsidRPr="00EC164C">
        <w:t xml:space="preserve"> cet effet, un plan d</w:t>
      </w:r>
      <w:r w:rsidR="00CC7090">
        <w:t>’</w:t>
      </w:r>
      <w:r w:rsidRPr="00EC164C">
        <w:t>action a été élaboré, en vue d</w:t>
      </w:r>
      <w:r w:rsidR="00CC7090">
        <w:t>’</w:t>
      </w:r>
      <w:r w:rsidRPr="00EC164C">
        <w:t>améliorer la qualité des services offerts à travers, l</w:t>
      </w:r>
      <w:r w:rsidR="00CC7090">
        <w:t>’</w:t>
      </w:r>
      <w:r w:rsidRPr="00EC164C">
        <w:t>introduction de nouvelles activités en matière d</w:t>
      </w:r>
      <w:r w:rsidR="00CC7090">
        <w:t>’</w:t>
      </w:r>
      <w:r w:rsidRPr="00EC164C">
        <w:t>apprentissage des langues, des</w:t>
      </w:r>
      <w:r w:rsidR="001162DF" w:rsidRPr="00EC164C">
        <w:t xml:space="preserve"> </w:t>
      </w:r>
      <w:r w:rsidRPr="00EC164C">
        <w:t>technologies de l</w:t>
      </w:r>
      <w:r w:rsidR="00CC7090">
        <w:t>’</w:t>
      </w:r>
      <w:r w:rsidRPr="00EC164C">
        <w:t>information et de la communication, de l</w:t>
      </w:r>
      <w:r w:rsidR="00CC7090">
        <w:t>’</w:t>
      </w:r>
      <w:r w:rsidRPr="00EC164C">
        <w:t>aménagement et la réhabilitation de l</w:t>
      </w:r>
      <w:r w:rsidR="00CC7090">
        <w:t>’</w:t>
      </w:r>
      <w:r w:rsidRPr="00EC164C">
        <w:t>infrastructure de base et de la formation du personnel éducatif.</w:t>
      </w:r>
    </w:p>
    <w:p w:rsidR="005D7AA2" w:rsidRPr="00EC164C" w:rsidRDefault="005D7AA2" w:rsidP="003D657D">
      <w:pPr>
        <w:spacing w:before="240" w:after="240"/>
      </w:pPr>
      <w:r w:rsidRPr="00EC164C">
        <w:rPr>
          <w:bCs/>
        </w:rPr>
        <w:t>263.</w:t>
      </w:r>
      <w:r w:rsidR="00840D31" w:rsidRPr="00EC164C">
        <w:tab/>
      </w:r>
      <w:r w:rsidRPr="00EC164C">
        <w:t>Ce plan d</w:t>
      </w:r>
      <w:r w:rsidR="00CC7090">
        <w:t>’</w:t>
      </w:r>
      <w:r w:rsidRPr="00EC164C">
        <w:t>action, qui a ciblé 141 clubs entre 2002-2006, a contribué au cours de 2002-2003 au réaménagement de 55 clubs, sur le plan de l</w:t>
      </w:r>
      <w:r w:rsidR="00CC7090">
        <w:t>’</w:t>
      </w:r>
      <w:r w:rsidRPr="00EC164C">
        <w:t>infrastructure et de</w:t>
      </w:r>
      <w:r w:rsidR="001162DF" w:rsidRPr="00EC164C">
        <w:t xml:space="preserve"> </w:t>
      </w:r>
      <w:r w:rsidRPr="00EC164C">
        <w:t>la mise à niveau du personnel. Cet effort a généré une augmentation tangible du nombre d</w:t>
      </w:r>
      <w:r w:rsidR="00CC7090">
        <w:t>’</w:t>
      </w:r>
      <w:r w:rsidRPr="00EC164C">
        <w:t>enfants inscrits qui est passé de 2</w:t>
      </w:r>
      <w:r w:rsidR="00816058">
        <w:t> </w:t>
      </w:r>
      <w:r w:rsidRPr="00EC164C">
        <w:t>733 enfants en 2002 à 8</w:t>
      </w:r>
      <w:r w:rsidR="00840D31" w:rsidRPr="00EC164C">
        <w:t xml:space="preserve"> </w:t>
      </w:r>
      <w:r w:rsidRPr="00EC164C">
        <w:t>343 enfants.</w:t>
      </w:r>
      <w:r w:rsidR="001162DF" w:rsidRPr="00EC164C">
        <w:t xml:space="preserve"> </w:t>
      </w:r>
      <w:r w:rsidRPr="00EC164C">
        <w:t>Le MAFFEPA œuvre en faveur de l</w:t>
      </w:r>
      <w:r w:rsidR="00CC7090">
        <w:t>’</w:t>
      </w:r>
      <w:r w:rsidRPr="00EC164C">
        <w:t>implication des municipalités dans la réalisation des objectifs de ce plan d</w:t>
      </w:r>
      <w:r w:rsidR="00CC7090">
        <w:t>’</w:t>
      </w:r>
      <w:r w:rsidRPr="00EC164C">
        <w:t>action.</w:t>
      </w:r>
    </w:p>
    <w:p w:rsidR="005D7AA2" w:rsidRPr="00EC164C" w:rsidRDefault="005D7AA2" w:rsidP="003D657D">
      <w:pPr>
        <w:spacing w:before="240" w:after="240"/>
        <w:jc w:val="center"/>
        <w:rPr>
          <w:b/>
          <w:bCs/>
          <w:i/>
          <w:iCs/>
        </w:rPr>
      </w:pPr>
      <w:r w:rsidRPr="00EC164C">
        <w:rPr>
          <w:b/>
          <w:bCs/>
          <w:i/>
          <w:iCs/>
        </w:rPr>
        <w:t xml:space="preserve">1-2) </w:t>
      </w:r>
      <w:r w:rsidR="00816058">
        <w:rPr>
          <w:b/>
          <w:bCs/>
          <w:i/>
          <w:iCs/>
        </w:rPr>
        <w:t xml:space="preserve"> </w:t>
      </w:r>
      <w:r w:rsidRPr="00EC164C">
        <w:rPr>
          <w:b/>
          <w:bCs/>
          <w:i/>
          <w:iCs/>
        </w:rPr>
        <w:t>Les centres régionaux d</w:t>
      </w:r>
      <w:r w:rsidR="00CC7090">
        <w:rPr>
          <w:b/>
          <w:bCs/>
          <w:i/>
          <w:iCs/>
        </w:rPr>
        <w:t>’</w:t>
      </w:r>
      <w:r w:rsidR="00840D31" w:rsidRPr="00EC164C">
        <w:rPr>
          <w:b/>
          <w:bCs/>
          <w:i/>
          <w:iCs/>
        </w:rPr>
        <w:t>informatique pour enfants</w:t>
      </w:r>
    </w:p>
    <w:p w:rsidR="005D7AA2" w:rsidRPr="00EC164C" w:rsidRDefault="005D7AA2" w:rsidP="003D657D">
      <w:pPr>
        <w:spacing w:before="240" w:after="240"/>
      </w:pPr>
      <w:r w:rsidRPr="00EC164C">
        <w:rPr>
          <w:bCs/>
        </w:rPr>
        <w:t>264.</w:t>
      </w:r>
      <w:r w:rsidR="00840D31" w:rsidRPr="00EC164C">
        <w:tab/>
      </w:r>
      <w:r w:rsidRPr="00EC164C">
        <w:t>Les centres informatiques pour enfants forment annuellement une moyenne de 28</w:t>
      </w:r>
      <w:r w:rsidR="00840D31" w:rsidRPr="00EC164C">
        <w:t> 000 </w:t>
      </w:r>
      <w:r w:rsidRPr="00EC164C">
        <w:t>enfants. Un grand effort a été consenti au cours de l</w:t>
      </w:r>
      <w:r w:rsidR="00CC7090">
        <w:t>’</w:t>
      </w:r>
      <w:r w:rsidRPr="00EC164C">
        <w:t>année 2003 dans le domaine de la formation des formateurs. En effet, 270 cadres appartenant aux centres régionaux et à différentes associations ont été formés. Différentes manifestations ont été organisées à l</w:t>
      </w:r>
      <w:r w:rsidR="00CC7090">
        <w:t>’</w:t>
      </w:r>
      <w:r w:rsidRPr="00EC164C">
        <w:t>occasion de la célébration annuelle de la fête de l</w:t>
      </w:r>
      <w:r w:rsidR="00CC7090">
        <w:t>’</w:t>
      </w:r>
      <w:r w:rsidRPr="00EC164C">
        <w:t>enfant et à travers les programmes de télévision et de la radio.</w:t>
      </w:r>
    </w:p>
    <w:p w:rsidR="005D7AA2" w:rsidRPr="00EC164C" w:rsidRDefault="005D7AA2" w:rsidP="003D657D">
      <w:pPr>
        <w:spacing w:before="240" w:after="240"/>
        <w:jc w:val="center"/>
        <w:rPr>
          <w:b/>
          <w:bCs/>
        </w:rPr>
      </w:pPr>
      <w:r w:rsidRPr="00EC164C">
        <w:rPr>
          <w:b/>
          <w:bCs/>
        </w:rPr>
        <w:t>2.  L</w:t>
      </w:r>
      <w:r w:rsidR="00CC7090">
        <w:rPr>
          <w:b/>
          <w:bCs/>
        </w:rPr>
        <w:t>’</w:t>
      </w:r>
      <w:r w:rsidRPr="00EC164C">
        <w:rPr>
          <w:b/>
          <w:bCs/>
        </w:rPr>
        <w:t>animation culturelle</w:t>
      </w:r>
    </w:p>
    <w:p w:rsidR="005D7AA2" w:rsidRPr="00EC164C" w:rsidRDefault="005D7AA2" w:rsidP="003D657D">
      <w:pPr>
        <w:spacing w:before="240" w:after="240"/>
        <w:jc w:val="center"/>
        <w:rPr>
          <w:b/>
          <w:bCs/>
          <w:i/>
          <w:iCs/>
        </w:rPr>
      </w:pPr>
      <w:r w:rsidRPr="00EC164C">
        <w:rPr>
          <w:b/>
          <w:bCs/>
          <w:i/>
          <w:iCs/>
        </w:rPr>
        <w:t>2-1)</w:t>
      </w:r>
      <w:r w:rsidR="00816058">
        <w:rPr>
          <w:b/>
          <w:bCs/>
          <w:i/>
          <w:iCs/>
        </w:rPr>
        <w:t xml:space="preserve"> </w:t>
      </w:r>
      <w:r w:rsidRPr="00EC164C">
        <w:rPr>
          <w:b/>
          <w:bCs/>
          <w:i/>
          <w:iCs/>
        </w:rPr>
        <w:t xml:space="preserve"> Les maisons de la culture</w:t>
      </w:r>
    </w:p>
    <w:p w:rsidR="005D7AA2" w:rsidRPr="00EC164C" w:rsidRDefault="005D7AA2" w:rsidP="003D657D">
      <w:pPr>
        <w:spacing w:before="240" w:after="240"/>
      </w:pPr>
      <w:r w:rsidRPr="00EC164C">
        <w:rPr>
          <w:bCs/>
        </w:rPr>
        <w:t>265.</w:t>
      </w:r>
      <w:r w:rsidR="00840D31" w:rsidRPr="00EC164C">
        <w:tab/>
      </w:r>
      <w:r w:rsidRPr="00EC164C">
        <w:t xml:space="preserve">Dans le cadre du plan national de mise à niveau des maisons de la culture arrêté par le </w:t>
      </w:r>
      <w:r w:rsidR="00B275E7" w:rsidRPr="00EC164C">
        <w:t>C</w:t>
      </w:r>
      <w:r w:rsidRPr="00EC164C">
        <w:t>onseil ministériel réuni sous l</w:t>
      </w:r>
      <w:r w:rsidR="00CC7090">
        <w:t>’</w:t>
      </w:r>
      <w:r w:rsidRPr="00EC164C">
        <w:t>égide du Président de la République le 1</w:t>
      </w:r>
      <w:r w:rsidRPr="00EC164C">
        <w:rPr>
          <w:vertAlign w:val="superscript"/>
        </w:rPr>
        <w:t>er</w:t>
      </w:r>
      <w:r w:rsidRPr="00EC164C">
        <w:t xml:space="preserve"> </w:t>
      </w:r>
      <w:r w:rsidR="00840D31" w:rsidRPr="00EC164C">
        <w:t>a</w:t>
      </w:r>
      <w:r w:rsidRPr="00EC164C">
        <w:t>oût 2001, plusieurs mesures ont été adoptées, visant notamment</w:t>
      </w:r>
      <w:r w:rsidR="00416139" w:rsidRPr="00EC164C">
        <w:t>:</w:t>
      </w:r>
    </w:p>
    <w:p w:rsidR="005D7AA2" w:rsidRPr="00EC164C" w:rsidRDefault="00840D31" w:rsidP="003D657D">
      <w:pPr>
        <w:numPr>
          <w:ilvl w:val="0"/>
          <w:numId w:val="51"/>
        </w:numPr>
        <w:spacing w:before="240" w:after="240"/>
      </w:pPr>
      <w:r w:rsidRPr="00EC164C">
        <w:t>L</w:t>
      </w:r>
      <w:r w:rsidR="005D7AA2" w:rsidRPr="00EC164C">
        <w:t>a contribution à l</w:t>
      </w:r>
      <w:r w:rsidR="00CC7090">
        <w:t>’</w:t>
      </w:r>
      <w:r w:rsidR="005D7AA2" w:rsidRPr="00EC164C">
        <w:t>encadrement des jeunes talents par la formation dans les différents secteurs de création</w:t>
      </w:r>
      <w:r w:rsidR="00416139" w:rsidRPr="00EC164C">
        <w:t>;</w:t>
      </w:r>
    </w:p>
    <w:p w:rsidR="005D7AA2" w:rsidRPr="00EC164C" w:rsidRDefault="00840D31" w:rsidP="003D657D">
      <w:pPr>
        <w:numPr>
          <w:ilvl w:val="0"/>
          <w:numId w:val="51"/>
        </w:numPr>
        <w:spacing w:before="240" w:after="240"/>
      </w:pPr>
      <w:r w:rsidRPr="00EC164C">
        <w:t>L</w:t>
      </w:r>
      <w:r w:rsidR="005D7AA2" w:rsidRPr="00EC164C">
        <w:t>e développement des spectacles</w:t>
      </w:r>
      <w:r w:rsidR="00416139" w:rsidRPr="00EC164C">
        <w:t>;</w:t>
      </w:r>
    </w:p>
    <w:p w:rsidR="005D7AA2" w:rsidRPr="00EC164C" w:rsidRDefault="00840D31" w:rsidP="003D657D">
      <w:pPr>
        <w:numPr>
          <w:ilvl w:val="0"/>
          <w:numId w:val="51"/>
        </w:numPr>
        <w:spacing w:before="240" w:after="240"/>
      </w:pPr>
      <w:r w:rsidRPr="00EC164C">
        <w:t>L</w:t>
      </w:r>
      <w:r w:rsidR="005D7AA2" w:rsidRPr="00EC164C">
        <w:t>a mise à disposition du grand public d</w:t>
      </w:r>
      <w:r w:rsidR="00CC7090">
        <w:t>’</w:t>
      </w:r>
      <w:r w:rsidR="005D7AA2" w:rsidRPr="00EC164C">
        <w:t>espaces de rencontres et de débats</w:t>
      </w:r>
      <w:r w:rsidR="00416139" w:rsidRPr="00EC164C">
        <w:t>;</w:t>
      </w:r>
    </w:p>
    <w:p w:rsidR="005D7AA2" w:rsidRPr="00EC164C" w:rsidRDefault="00840D31" w:rsidP="003D657D">
      <w:pPr>
        <w:numPr>
          <w:ilvl w:val="0"/>
          <w:numId w:val="51"/>
        </w:numPr>
        <w:spacing w:before="240" w:after="240"/>
      </w:pPr>
      <w:r w:rsidRPr="00EC164C">
        <w:t>L</w:t>
      </w:r>
      <w:r w:rsidR="005D7AA2" w:rsidRPr="00EC164C">
        <w:t>a vulgarisation de la culture et de la création numérique et l</w:t>
      </w:r>
      <w:r w:rsidR="00CC7090">
        <w:t>’</w:t>
      </w:r>
      <w:r w:rsidR="005D7AA2" w:rsidRPr="00EC164C">
        <w:t>exploitation de l</w:t>
      </w:r>
      <w:r w:rsidR="00CC7090">
        <w:t>’</w:t>
      </w:r>
      <w:r w:rsidR="005D7AA2" w:rsidRPr="00EC164C">
        <w:t>informatique et des multimédias dans ce domaine.</w:t>
      </w:r>
    </w:p>
    <w:p w:rsidR="005D7AA2" w:rsidRPr="00EC164C" w:rsidRDefault="005D7AA2" w:rsidP="003D657D">
      <w:pPr>
        <w:spacing w:before="240" w:after="240"/>
      </w:pPr>
      <w:r w:rsidRPr="00EC164C">
        <w:rPr>
          <w:bCs/>
        </w:rPr>
        <w:t>266.</w:t>
      </w:r>
      <w:r w:rsidR="00840D31" w:rsidRPr="00EC164C">
        <w:rPr>
          <w:b/>
          <w:bCs/>
        </w:rPr>
        <w:tab/>
      </w:r>
      <w:r w:rsidRPr="00EC164C">
        <w:t>La décision présidentielle concernant l</w:t>
      </w:r>
      <w:r w:rsidR="00CC7090">
        <w:t>’</w:t>
      </w:r>
      <w:r w:rsidRPr="00EC164C">
        <w:t xml:space="preserve">augmentation graduelle du budget du Ministère de la </w:t>
      </w:r>
      <w:r w:rsidR="00840D31" w:rsidRPr="00EC164C">
        <w:t>c</w:t>
      </w:r>
      <w:r w:rsidRPr="00EC164C">
        <w:t xml:space="preserve">ulture et de la </w:t>
      </w:r>
      <w:r w:rsidR="00840D31" w:rsidRPr="00EC164C">
        <w:t>s</w:t>
      </w:r>
      <w:r w:rsidRPr="00EC164C">
        <w:t xml:space="preserve">auvegarde du </w:t>
      </w:r>
      <w:r w:rsidR="00840D31" w:rsidRPr="00EC164C">
        <w:t>p</w:t>
      </w:r>
      <w:r w:rsidRPr="00EC164C">
        <w:t>atrimoine a permis le développement de l</w:t>
      </w:r>
      <w:r w:rsidR="00CC7090">
        <w:t>’</w:t>
      </w:r>
      <w:r w:rsidRPr="00EC164C">
        <w:t>infrastructure et des équipements. Ce budget atteindra 1</w:t>
      </w:r>
      <w:r w:rsidR="00840D31" w:rsidRPr="00EC164C">
        <w:t>,</w:t>
      </w:r>
      <w:r w:rsidRPr="00EC164C">
        <w:t>5 % du budget de l</w:t>
      </w:r>
      <w:r w:rsidR="00CC7090">
        <w:t>’</w:t>
      </w:r>
      <w:r w:rsidRPr="00EC164C">
        <w:t>État en 2009.</w:t>
      </w:r>
    </w:p>
    <w:p w:rsidR="005D7AA2" w:rsidRPr="00EC164C" w:rsidRDefault="005D7AA2" w:rsidP="003D657D">
      <w:pPr>
        <w:spacing w:before="240" w:after="240"/>
      </w:pPr>
      <w:r w:rsidRPr="00EC164C">
        <w:rPr>
          <w:bCs/>
        </w:rPr>
        <w:t>267.</w:t>
      </w:r>
      <w:r w:rsidR="00840D31" w:rsidRPr="00EC164C">
        <w:rPr>
          <w:b/>
          <w:bCs/>
        </w:rPr>
        <w:tab/>
      </w:r>
      <w:r w:rsidRPr="00EC164C">
        <w:t>Le nombre des maisons de la culture a atteint 204 en 2007, réparties sur 174 délégations.</w:t>
      </w:r>
    </w:p>
    <w:p w:rsidR="005D7AA2" w:rsidRPr="00EC164C" w:rsidRDefault="005D7AA2" w:rsidP="003D657D">
      <w:pPr>
        <w:keepNext/>
        <w:spacing w:before="240" w:after="240"/>
        <w:ind w:firstLine="567"/>
      </w:pPr>
      <w:r w:rsidRPr="00EC164C">
        <w:t>Le Ministère a également alloué au titre de l</w:t>
      </w:r>
      <w:r w:rsidR="00CC7090">
        <w:t>’</w:t>
      </w:r>
      <w:r w:rsidRPr="00EC164C">
        <w:t>année 2007</w:t>
      </w:r>
      <w:r w:rsidR="00416139" w:rsidRPr="00EC164C">
        <w:t>:</w:t>
      </w:r>
    </w:p>
    <w:p w:rsidR="005D7AA2" w:rsidRPr="00EC164C" w:rsidRDefault="005D7AA2" w:rsidP="003D657D">
      <w:pPr>
        <w:numPr>
          <w:ilvl w:val="0"/>
          <w:numId w:val="52"/>
        </w:numPr>
        <w:spacing w:before="240" w:after="240"/>
      </w:pPr>
      <w:r w:rsidRPr="00EC164C">
        <w:t>4</w:t>
      </w:r>
      <w:r w:rsidR="00840D31" w:rsidRPr="00EC164C">
        <w:t xml:space="preserve"> </w:t>
      </w:r>
      <w:r w:rsidRPr="00EC164C">
        <w:t>181</w:t>
      </w:r>
      <w:r w:rsidR="00840D31" w:rsidRPr="00EC164C">
        <w:t xml:space="preserve"> MD aux nouvelles constructions;</w:t>
      </w:r>
    </w:p>
    <w:p w:rsidR="005D7AA2" w:rsidRPr="00EC164C" w:rsidRDefault="005D7AA2" w:rsidP="003D657D">
      <w:pPr>
        <w:numPr>
          <w:ilvl w:val="0"/>
          <w:numId w:val="52"/>
        </w:numPr>
        <w:spacing w:before="240" w:after="240"/>
      </w:pPr>
      <w:r w:rsidRPr="00EC164C">
        <w:t>1</w:t>
      </w:r>
      <w:r w:rsidR="00840D31" w:rsidRPr="00EC164C">
        <w:t xml:space="preserve"> </w:t>
      </w:r>
      <w:r w:rsidRPr="00EC164C">
        <w:t>000 MD aux</w:t>
      </w:r>
      <w:r w:rsidR="00840D31" w:rsidRPr="00EC164C">
        <w:t xml:space="preserve"> entretiens et à la maintenance;</w:t>
      </w:r>
    </w:p>
    <w:p w:rsidR="005D7AA2" w:rsidRPr="00EC164C" w:rsidRDefault="005D7AA2" w:rsidP="003D657D">
      <w:pPr>
        <w:numPr>
          <w:ilvl w:val="0"/>
          <w:numId w:val="52"/>
        </w:numPr>
        <w:spacing w:before="240" w:after="240"/>
      </w:pPr>
      <w:r w:rsidRPr="00EC164C">
        <w:t>1</w:t>
      </w:r>
      <w:r w:rsidR="00840D31" w:rsidRPr="00EC164C">
        <w:t xml:space="preserve"> </w:t>
      </w:r>
      <w:r w:rsidRPr="00EC164C">
        <w:t>500 MD à l</w:t>
      </w:r>
      <w:r w:rsidR="00CC7090">
        <w:t>’</w:t>
      </w:r>
      <w:r w:rsidR="00840D31" w:rsidRPr="00EC164C">
        <w:t>équipement;</w:t>
      </w:r>
    </w:p>
    <w:p w:rsidR="005D7AA2" w:rsidRPr="00EC164C" w:rsidRDefault="005D7AA2" w:rsidP="003D657D">
      <w:pPr>
        <w:numPr>
          <w:ilvl w:val="0"/>
          <w:numId w:val="52"/>
        </w:numPr>
        <w:spacing w:before="240" w:after="240"/>
      </w:pPr>
      <w:r w:rsidRPr="00EC164C">
        <w:t>2</w:t>
      </w:r>
      <w:r w:rsidR="00840D31" w:rsidRPr="00EC164C">
        <w:t xml:space="preserve"> </w:t>
      </w:r>
      <w:r w:rsidRPr="00EC164C">
        <w:t>130 MD au fonctionnement et à l</w:t>
      </w:r>
      <w:r w:rsidR="00CC7090">
        <w:t>’</w:t>
      </w:r>
      <w:r w:rsidR="00840D31" w:rsidRPr="00EC164C">
        <w:t>animation;</w:t>
      </w:r>
    </w:p>
    <w:p w:rsidR="005D7AA2" w:rsidRPr="00EC164C" w:rsidRDefault="005D7AA2" w:rsidP="003D657D">
      <w:pPr>
        <w:numPr>
          <w:ilvl w:val="0"/>
          <w:numId w:val="52"/>
        </w:numPr>
        <w:spacing w:before="240" w:after="240"/>
      </w:pPr>
      <w:r w:rsidRPr="00EC164C">
        <w:t>150 MD à l</w:t>
      </w:r>
      <w:r w:rsidR="00CC7090">
        <w:t>’</w:t>
      </w:r>
      <w:r w:rsidRPr="00EC164C">
        <w:t xml:space="preserve">informatisation des maisons de la culture. </w:t>
      </w:r>
    </w:p>
    <w:p w:rsidR="005D7AA2" w:rsidRPr="00EC164C" w:rsidRDefault="005D7AA2" w:rsidP="003D657D">
      <w:pPr>
        <w:spacing w:before="240" w:after="240"/>
        <w:jc w:val="center"/>
        <w:rPr>
          <w:b/>
          <w:bCs/>
          <w:i/>
          <w:iCs/>
        </w:rPr>
      </w:pPr>
      <w:r w:rsidRPr="00EC164C">
        <w:rPr>
          <w:b/>
          <w:bCs/>
          <w:i/>
          <w:iCs/>
        </w:rPr>
        <w:t>2-2)</w:t>
      </w:r>
      <w:r w:rsidR="00816058">
        <w:rPr>
          <w:b/>
          <w:bCs/>
          <w:i/>
          <w:iCs/>
        </w:rPr>
        <w:t xml:space="preserve"> </w:t>
      </w:r>
      <w:r w:rsidRPr="00EC164C">
        <w:rPr>
          <w:b/>
          <w:bCs/>
          <w:i/>
          <w:iCs/>
        </w:rPr>
        <w:t xml:space="preserve"> Subvention de la production culturelle destinée aux enfants</w:t>
      </w:r>
    </w:p>
    <w:p w:rsidR="005D7AA2" w:rsidRPr="00EC164C" w:rsidRDefault="005D7AA2" w:rsidP="003D657D">
      <w:pPr>
        <w:spacing w:before="240" w:after="240"/>
      </w:pPr>
      <w:r w:rsidRPr="00EC164C">
        <w:rPr>
          <w:bCs/>
        </w:rPr>
        <w:t>268.</w:t>
      </w:r>
      <w:r w:rsidR="00840D31" w:rsidRPr="00EC164C">
        <w:tab/>
      </w:r>
      <w:r w:rsidRPr="00EC164C">
        <w:t>En guise d</w:t>
      </w:r>
      <w:r w:rsidR="00CC7090">
        <w:t>’</w:t>
      </w:r>
      <w:r w:rsidRPr="00EC164C">
        <w:t>encouragement à la production culturelle destinée aux enfants pour l</w:t>
      </w:r>
      <w:r w:rsidR="00CC7090">
        <w:t>’</w:t>
      </w:r>
      <w:r w:rsidRPr="00EC164C">
        <w:t>année 2007, environ 22</w:t>
      </w:r>
      <w:r w:rsidR="00840D31" w:rsidRPr="00EC164C">
        <w:t xml:space="preserve"> </w:t>
      </w:r>
      <w:r w:rsidRPr="00EC164C">
        <w:t>4000 DT sont allouées sous forme de subvention de l</w:t>
      </w:r>
      <w:r w:rsidR="00CC7090">
        <w:t>’</w:t>
      </w:r>
      <w:r w:rsidRPr="00EC164C">
        <w:t>État pour la production théâtrale et environ 377</w:t>
      </w:r>
      <w:r w:rsidR="00840D31" w:rsidRPr="00EC164C">
        <w:t xml:space="preserve"> </w:t>
      </w:r>
      <w:r w:rsidRPr="00EC164C">
        <w:t>287 DT pour la publication de revues et de livres.</w:t>
      </w:r>
    </w:p>
    <w:p w:rsidR="005D7AA2" w:rsidRPr="00EC164C" w:rsidRDefault="005D7AA2" w:rsidP="003D657D">
      <w:pPr>
        <w:spacing w:before="240" w:after="240"/>
        <w:jc w:val="center"/>
      </w:pPr>
      <w:r w:rsidRPr="00EC164C">
        <w:rPr>
          <w:b/>
          <w:bCs/>
          <w:color w:val="000000"/>
          <w:szCs w:val="57"/>
        </w:rPr>
        <w:t>Tableau 23</w:t>
      </w:r>
      <w:r w:rsidR="00840D31" w:rsidRPr="00EC164C">
        <w:rPr>
          <w:b/>
          <w:bCs/>
          <w:color w:val="000000"/>
          <w:szCs w:val="57"/>
        </w:rPr>
        <w:t xml:space="preserve">. </w:t>
      </w:r>
      <w:r w:rsidRPr="00EC164C">
        <w:rPr>
          <w:color w:val="000000"/>
          <w:szCs w:val="57"/>
        </w:rPr>
        <w:t xml:space="preserve"> </w:t>
      </w:r>
      <w:r w:rsidRPr="00EC164C">
        <w:rPr>
          <w:b/>
          <w:bCs/>
        </w:rPr>
        <w:t>Subventions pour la production théâtrale pour enfants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7"/>
        <w:gridCol w:w="2072"/>
        <w:gridCol w:w="2204"/>
        <w:gridCol w:w="2072"/>
        <w:gridCol w:w="2072"/>
      </w:tblGrid>
      <w:tr w:rsidR="005D7AA2" w:rsidRPr="00840D31" w:rsidTr="00840D31">
        <w:trPr>
          <w:jc w:val="center"/>
        </w:trPr>
        <w:tc>
          <w:tcPr>
            <w:tcW w:w="1134" w:type="dxa"/>
            <w:vMerge w:val="restart"/>
          </w:tcPr>
          <w:p w:rsidR="005D7AA2" w:rsidRPr="00840D31" w:rsidRDefault="005D7AA2" w:rsidP="003D657D">
            <w:pPr>
              <w:spacing w:before="60" w:after="60"/>
              <w:rPr>
                <w:bCs/>
              </w:rPr>
            </w:pPr>
            <w:r w:rsidRPr="00840D31">
              <w:rPr>
                <w:bCs/>
              </w:rPr>
              <w:t>Année</w:t>
            </w:r>
          </w:p>
        </w:tc>
        <w:tc>
          <w:tcPr>
            <w:tcW w:w="4541" w:type="dxa"/>
            <w:gridSpan w:val="2"/>
          </w:tcPr>
          <w:p w:rsidR="005D7AA2" w:rsidRPr="00840D31" w:rsidRDefault="005D7AA2" w:rsidP="003D657D">
            <w:pPr>
              <w:spacing w:before="60" w:after="60"/>
              <w:jc w:val="center"/>
              <w:rPr>
                <w:bCs/>
              </w:rPr>
            </w:pPr>
            <w:r w:rsidRPr="00840D31">
              <w:rPr>
                <w:bCs/>
              </w:rPr>
              <w:t>Nombre de troupes</w:t>
            </w:r>
            <w:r w:rsidR="00840D31">
              <w:rPr>
                <w:bCs/>
              </w:rPr>
              <w:t xml:space="preserve"> </w:t>
            </w:r>
            <w:r w:rsidR="00840D31" w:rsidRPr="00840D31">
              <w:rPr>
                <w:bCs/>
              </w:rPr>
              <w:t>s</w:t>
            </w:r>
            <w:r w:rsidRPr="00840D31">
              <w:rPr>
                <w:bCs/>
              </w:rPr>
              <w:t>ubventionnées</w:t>
            </w:r>
          </w:p>
        </w:tc>
        <w:tc>
          <w:tcPr>
            <w:tcW w:w="3931" w:type="dxa"/>
            <w:gridSpan w:val="2"/>
          </w:tcPr>
          <w:p w:rsidR="005D7AA2" w:rsidRPr="00840D31" w:rsidRDefault="005D7AA2" w:rsidP="003D657D">
            <w:pPr>
              <w:spacing w:before="60" w:after="60"/>
              <w:jc w:val="center"/>
              <w:rPr>
                <w:bCs/>
              </w:rPr>
            </w:pPr>
            <w:r w:rsidRPr="00840D31">
              <w:rPr>
                <w:bCs/>
              </w:rPr>
              <w:t>Montant de la subvention</w:t>
            </w:r>
          </w:p>
        </w:tc>
      </w:tr>
      <w:tr w:rsidR="005D7AA2" w:rsidRPr="00840D31" w:rsidTr="00840D31">
        <w:trPr>
          <w:jc w:val="center"/>
        </w:trPr>
        <w:tc>
          <w:tcPr>
            <w:tcW w:w="1134" w:type="dxa"/>
            <w:vMerge/>
          </w:tcPr>
          <w:p w:rsidR="005D7AA2" w:rsidRPr="00840D31" w:rsidRDefault="005D7AA2" w:rsidP="003D657D">
            <w:pPr>
              <w:spacing w:before="60" w:after="60"/>
            </w:pPr>
          </w:p>
        </w:tc>
        <w:tc>
          <w:tcPr>
            <w:tcW w:w="2200" w:type="dxa"/>
          </w:tcPr>
          <w:p w:rsidR="005D7AA2" w:rsidRPr="00840D31" w:rsidRDefault="005D7AA2" w:rsidP="003D657D">
            <w:pPr>
              <w:spacing w:before="60" w:after="60"/>
              <w:jc w:val="center"/>
            </w:pPr>
            <w:r w:rsidRPr="00840D31">
              <w:t>Troupes</w:t>
            </w:r>
            <w:r w:rsidR="00840D31">
              <w:t xml:space="preserve"> </w:t>
            </w:r>
            <w:r w:rsidR="00840D31" w:rsidRPr="00840D31">
              <w:t>p</w:t>
            </w:r>
            <w:r w:rsidRPr="00840D31">
              <w:t>rofessionnelles</w:t>
            </w:r>
          </w:p>
        </w:tc>
        <w:tc>
          <w:tcPr>
            <w:tcW w:w="2200" w:type="dxa"/>
          </w:tcPr>
          <w:p w:rsidR="005D7AA2" w:rsidRPr="00840D31" w:rsidRDefault="005D7AA2" w:rsidP="003D657D">
            <w:pPr>
              <w:spacing w:before="60" w:after="60"/>
              <w:jc w:val="center"/>
            </w:pPr>
            <w:r w:rsidRPr="00840D31">
              <w:t>Troupes</w:t>
            </w:r>
            <w:r w:rsidR="00840D31">
              <w:t xml:space="preserve"> </w:t>
            </w:r>
            <w:r w:rsidR="00840D31" w:rsidRPr="00840D31">
              <w:t>a</w:t>
            </w:r>
            <w:r w:rsidR="00820CD5">
              <w:t>mateurs</w:t>
            </w:r>
          </w:p>
        </w:tc>
        <w:tc>
          <w:tcPr>
            <w:tcW w:w="2200" w:type="dxa"/>
          </w:tcPr>
          <w:p w:rsidR="005D7AA2" w:rsidRPr="00840D31" w:rsidRDefault="005D7AA2" w:rsidP="003D657D">
            <w:pPr>
              <w:spacing w:before="60" w:after="60"/>
              <w:jc w:val="center"/>
            </w:pPr>
            <w:r w:rsidRPr="00840D31">
              <w:t>Troupes</w:t>
            </w:r>
            <w:r w:rsidR="00840D31">
              <w:t xml:space="preserve"> </w:t>
            </w:r>
            <w:r w:rsidRPr="00840D31">
              <w:t>professionnelles</w:t>
            </w:r>
          </w:p>
        </w:tc>
        <w:tc>
          <w:tcPr>
            <w:tcW w:w="2200" w:type="dxa"/>
          </w:tcPr>
          <w:p w:rsidR="005D7AA2" w:rsidRPr="00840D31" w:rsidRDefault="005D7AA2" w:rsidP="003D657D">
            <w:pPr>
              <w:spacing w:before="60" w:after="60"/>
              <w:jc w:val="center"/>
            </w:pPr>
            <w:r w:rsidRPr="00840D31">
              <w:t>Troupe</w:t>
            </w:r>
            <w:r w:rsidR="00840D31">
              <w:t xml:space="preserve"> </w:t>
            </w:r>
            <w:r w:rsidR="00840D31" w:rsidRPr="00840D31">
              <w:t>a</w:t>
            </w:r>
            <w:r w:rsidRPr="00840D31">
              <w:t>mateurs</w:t>
            </w:r>
          </w:p>
        </w:tc>
      </w:tr>
      <w:tr w:rsidR="005D7AA2" w:rsidRPr="00840D31" w:rsidTr="00FE5232">
        <w:trPr>
          <w:jc w:val="center"/>
        </w:trPr>
        <w:tc>
          <w:tcPr>
            <w:tcW w:w="1134" w:type="dxa"/>
          </w:tcPr>
          <w:p w:rsidR="005D7AA2" w:rsidRPr="00840D31" w:rsidRDefault="005D7AA2" w:rsidP="003D657D">
            <w:pPr>
              <w:spacing w:before="60" w:after="60"/>
              <w:jc w:val="center"/>
            </w:pPr>
            <w:r w:rsidRPr="00840D31">
              <w:t>2003</w:t>
            </w:r>
          </w:p>
        </w:tc>
        <w:tc>
          <w:tcPr>
            <w:tcW w:w="2200" w:type="dxa"/>
            <w:vAlign w:val="bottom"/>
          </w:tcPr>
          <w:p w:rsidR="005D7AA2" w:rsidRPr="00840D31" w:rsidRDefault="005D7AA2" w:rsidP="003D657D">
            <w:pPr>
              <w:spacing w:before="60" w:after="60"/>
              <w:jc w:val="right"/>
            </w:pPr>
            <w:r w:rsidRPr="00840D31">
              <w:t>12</w:t>
            </w:r>
          </w:p>
        </w:tc>
        <w:tc>
          <w:tcPr>
            <w:tcW w:w="2200" w:type="dxa"/>
            <w:vAlign w:val="bottom"/>
          </w:tcPr>
          <w:p w:rsidR="005D7AA2" w:rsidRPr="00840D31" w:rsidRDefault="005D7AA2" w:rsidP="003D657D">
            <w:pPr>
              <w:spacing w:before="60" w:after="60"/>
              <w:jc w:val="right"/>
            </w:pPr>
            <w:r w:rsidRPr="00840D31">
              <w:t>16</w:t>
            </w:r>
          </w:p>
        </w:tc>
        <w:tc>
          <w:tcPr>
            <w:tcW w:w="2200" w:type="dxa"/>
            <w:vAlign w:val="bottom"/>
          </w:tcPr>
          <w:p w:rsidR="005D7AA2" w:rsidRPr="00840D31" w:rsidRDefault="00840D31" w:rsidP="003D657D">
            <w:pPr>
              <w:spacing w:before="60" w:after="60"/>
              <w:jc w:val="right"/>
            </w:pPr>
            <w:r>
              <w:t xml:space="preserve">98 </w:t>
            </w:r>
            <w:r w:rsidR="005D7AA2" w:rsidRPr="00840D31">
              <w:t>000 DT</w:t>
            </w:r>
          </w:p>
        </w:tc>
        <w:tc>
          <w:tcPr>
            <w:tcW w:w="2200" w:type="dxa"/>
            <w:vAlign w:val="bottom"/>
          </w:tcPr>
          <w:p w:rsidR="005D7AA2" w:rsidRPr="00840D31" w:rsidRDefault="00840D31" w:rsidP="003D657D">
            <w:pPr>
              <w:spacing w:before="60" w:after="60"/>
              <w:jc w:val="right"/>
            </w:pPr>
            <w:r>
              <w:t xml:space="preserve">23 </w:t>
            </w:r>
            <w:r w:rsidR="005D7AA2" w:rsidRPr="00840D31">
              <w:t>750 DT</w:t>
            </w:r>
          </w:p>
        </w:tc>
      </w:tr>
      <w:tr w:rsidR="005D7AA2" w:rsidRPr="00840D31" w:rsidTr="00FE5232">
        <w:trPr>
          <w:jc w:val="center"/>
        </w:trPr>
        <w:tc>
          <w:tcPr>
            <w:tcW w:w="1134" w:type="dxa"/>
          </w:tcPr>
          <w:p w:rsidR="005D7AA2" w:rsidRPr="00840D31" w:rsidRDefault="005D7AA2" w:rsidP="003D657D">
            <w:pPr>
              <w:spacing w:before="60" w:after="60"/>
              <w:jc w:val="center"/>
            </w:pPr>
            <w:r w:rsidRPr="00840D31">
              <w:t>2004</w:t>
            </w:r>
          </w:p>
        </w:tc>
        <w:tc>
          <w:tcPr>
            <w:tcW w:w="2200" w:type="dxa"/>
            <w:vAlign w:val="bottom"/>
          </w:tcPr>
          <w:p w:rsidR="005D7AA2" w:rsidRPr="00840D31" w:rsidRDefault="005D7AA2" w:rsidP="003D657D">
            <w:pPr>
              <w:spacing w:before="60" w:after="60"/>
              <w:jc w:val="right"/>
            </w:pPr>
            <w:r w:rsidRPr="00840D31">
              <w:t>14</w:t>
            </w:r>
          </w:p>
        </w:tc>
        <w:tc>
          <w:tcPr>
            <w:tcW w:w="2200" w:type="dxa"/>
            <w:vAlign w:val="bottom"/>
          </w:tcPr>
          <w:p w:rsidR="005D7AA2" w:rsidRPr="00840D31" w:rsidRDefault="005D7AA2" w:rsidP="003D657D">
            <w:pPr>
              <w:spacing w:before="60" w:after="60"/>
              <w:jc w:val="right"/>
            </w:pPr>
          </w:p>
        </w:tc>
        <w:tc>
          <w:tcPr>
            <w:tcW w:w="2200" w:type="dxa"/>
            <w:vAlign w:val="bottom"/>
          </w:tcPr>
          <w:p w:rsidR="005D7AA2" w:rsidRPr="00840D31" w:rsidRDefault="005D7AA2" w:rsidP="003D657D">
            <w:pPr>
              <w:spacing w:before="60" w:after="60"/>
              <w:jc w:val="right"/>
            </w:pPr>
            <w:r w:rsidRPr="00840D31">
              <w:t>196</w:t>
            </w:r>
            <w:r w:rsidR="00840D31">
              <w:t xml:space="preserve"> </w:t>
            </w:r>
            <w:r w:rsidRPr="00840D31">
              <w:t>000 DT</w:t>
            </w:r>
          </w:p>
        </w:tc>
        <w:tc>
          <w:tcPr>
            <w:tcW w:w="2200" w:type="dxa"/>
            <w:vAlign w:val="bottom"/>
          </w:tcPr>
          <w:p w:rsidR="005D7AA2" w:rsidRPr="00840D31" w:rsidRDefault="00840D31" w:rsidP="003D657D">
            <w:pPr>
              <w:spacing w:before="60" w:after="60"/>
              <w:jc w:val="right"/>
            </w:pPr>
            <w:r>
              <w:t xml:space="preserve">56 </w:t>
            </w:r>
            <w:r w:rsidR="005D7AA2" w:rsidRPr="00840D31">
              <w:t>300 DT</w:t>
            </w:r>
          </w:p>
        </w:tc>
      </w:tr>
      <w:tr w:rsidR="005D7AA2" w:rsidRPr="00840D31" w:rsidTr="00FE5232">
        <w:trPr>
          <w:jc w:val="center"/>
        </w:trPr>
        <w:tc>
          <w:tcPr>
            <w:tcW w:w="1134" w:type="dxa"/>
          </w:tcPr>
          <w:p w:rsidR="005D7AA2" w:rsidRPr="00840D31" w:rsidRDefault="005D7AA2" w:rsidP="003D657D">
            <w:pPr>
              <w:spacing w:before="60" w:after="60"/>
              <w:jc w:val="center"/>
            </w:pPr>
            <w:r w:rsidRPr="00840D31">
              <w:t>2005</w:t>
            </w:r>
          </w:p>
        </w:tc>
        <w:tc>
          <w:tcPr>
            <w:tcW w:w="2200" w:type="dxa"/>
            <w:vAlign w:val="bottom"/>
          </w:tcPr>
          <w:p w:rsidR="005D7AA2" w:rsidRPr="00840D31" w:rsidRDefault="005D7AA2" w:rsidP="003D657D">
            <w:pPr>
              <w:spacing w:before="60" w:after="60"/>
              <w:jc w:val="right"/>
            </w:pPr>
            <w:r w:rsidRPr="00840D31">
              <w:t>14</w:t>
            </w:r>
          </w:p>
        </w:tc>
        <w:tc>
          <w:tcPr>
            <w:tcW w:w="2200" w:type="dxa"/>
            <w:vAlign w:val="bottom"/>
          </w:tcPr>
          <w:p w:rsidR="005D7AA2" w:rsidRPr="00840D31" w:rsidRDefault="005D7AA2" w:rsidP="003D657D">
            <w:pPr>
              <w:spacing w:before="60" w:after="60"/>
              <w:jc w:val="right"/>
            </w:pPr>
          </w:p>
        </w:tc>
        <w:tc>
          <w:tcPr>
            <w:tcW w:w="2200" w:type="dxa"/>
            <w:vAlign w:val="bottom"/>
          </w:tcPr>
          <w:p w:rsidR="005D7AA2" w:rsidRPr="00840D31" w:rsidRDefault="00840D31" w:rsidP="003D657D">
            <w:pPr>
              <w:spacing w:before="60" w:after="60"/>
              <w:jc w:val="right"/>
            </w:pPr>
            <w:r>
              <w:t xml:space="preserve">219 </w:t>
            </w:r>
            <w:r w:rsidR="005D7AA2" w:rsidRPr="00840D31">
              <w:t>000 DT</w:t>
            </w:r>
          </w:p>
        </w:tc>
        <w:tc>
          <w:tcPr>
            <w:tcW w:w="2200" w:type="dxa"/>
            <w:vAlign w:val="bottom"/>
          </w:tcPr>
          <w:p w:rsidR="005D7AA2" w:rsidRPr="00840D31" w:rsidRDefault="00840D31" w:rsidP="003D657D">
            <w:pPr>
              <w:spacing w:before="60" w:after="60"/>
              <w:jc w:val="right"/>
            </w:pPr>
            <w:r>
              <w:t xml:space="preserve">37 </w:t>
            </w:r>
            <w:r w:rsidR="005D7AA2" w:rsidRPr="00840D31">
              <w:t>750 DT</w:t>
            </w:r>
          </w:p>
        </w:tc>
      </w:tr>
      <w:tr w:rsidR="005D7AA2" w:rsidRPr="00840D31" w:rsidTr="00FE5232">
        <w:trPr>
          <w:jc w:val="center"/>
        </w:trPr>
        <w:tc>
          <w:tcPr>
            <w:tcW w:w="1134" w:type="dxa"/>
          </w:tcPr>
          <w:p w:rsidR="005D7AA2" w:rsidRPr="00840D31" w:rsidRDefault="005D7AA2" w:rsidP="003D657D">
            <w:pPr>
              <w:spacing w:before="60" w:after="60"/>
              <w:jc w:val="center"/>
            </w:pPr>
            <w:r w:rsidRPr="00840D31">
              <w:t>2006</w:t>
            </w:r>
          </w:p>
        </w:tc>
        <w:tc>
          <w:tcPr>
            <w:tcW w:w="2200" w:type="dxa"/>
            <w:vAlign w:val="bottom"/>
          </w:tcPr>
          <w:p w:rsidR="005D7AA2" w:rsidRPr="00840D31" w:rsidRDefault="005D7AA2" w:rsidP="003D657D">
            <w:pPr>
              <w:spacing w:before="60" w:after="60"/>
              <w:jc w:val="right"/>
            </w:pPr>
            <w:r w:rsidRPr="00840D31">
              <w:t>11</w:t>
            </w:r>
          </w:p>
        </w:tc>
        <w:tc>
          <w:tcPr>
            <w:tcW w:w="2200" w:type="dxa"/>
            <w:vAlign w:val="bottom"/>
          </w:tcPr>
          <w:p w:rsidR="005D7AA2" w:rsidRPr="00840D31" w:rsidRDefault="005D7AA2" w:rsidP="003D657D">
            <w:pPr>
              <w:spacing w:before="60" w:after="60"/>
              <w:jc w:val="right"/>
            </w:pPr>
          </w:p>
        </w:tc>
        <w:tc>
          <w:tcPr>
            <w:tcW w:w="2200" w:type="dxa"/>
            <w:vAlign w:val="bottom"/>
          </w:tcPr>
          <w:p w:rsidR="005D7AA2" w:rsidRPr="00840D31" w:rsidRDefault="00840D31" w:rsidP="003D657D">
            <w:pPr>
              <w:spacing w:before="60" w:after="60"/>
              <w:jc w:val="right"/>
            </w:pPr>
            <w:r>
              <w:t xml:space="preserve">162 </w:t>
            </w:r>
            <w:r w:rsidR="005D7AA2" w:rsidRPr="00840D31">
              <w:t>300 DT</w:t>
            </w:r>
          </w:p>
        </w:tc>
        <w:tc>
          <w:tcPr>
            <w:tcW w:w="2200" w:type="dxa"/>
            <w:vAlign w:val="bottom"/>
          </w:tcPr>
          <w:p w:rsidR="005D7AA2" w:rsidRPr="00840D31" w:rsidRDefault="00840D31" w:rsidP="003D657D">
            <w:pPr>
              <w:spacing w:before="60" w:after="60"/>
              <w:jc w:val="right"/>
            </w:pPr>
            <w:r>
              <w:t xml:space="preserve">51 </w:t>
            </w:r>
            <w:r w:rsidR="005D7AA2" w:rsidRPr="00840D31">
              <w:t>000 DT</w:t>
            </w:r>
          </w:p>
        </w:tc>
      </w:tr>
      <w:tr w:rsidR="005D7AA2" w:rsidRPr="00840D31" w:rsidTr="00FE5232">
        <w:trPr>
          <w:jc w:val="center"/>
        </w:trPr>
        <w:tc>
          <w:tcPr>
            <w:tcW w:w="1134" w:type="dxa"/>
          </w:tcPr>
          <w:p w:rsidR="005D7AA2" w:rsidRPr="00840D31" w:rsidRDefault="005D7AA2" w:rsidP="003D657D">
            <w:pPr>
              <w:spacing w:before="60" w:after="60"/>
              <w:jc w:val="center"/>
            </w:pPr>
            <w:r w:rsidRPr="00840D31">
              <w:t>2007</w:t>
            </w:r>
          </w:p>
        </w:tc>
        <w:tc>
          <w:tcPr>
            <w:tcW w:w="2200" w:type="dxa"/>
            <w:vAlign w:val="bottom"/>
          </w:tcPr>
          <w:p w:rsidR="005D7AA2" w:rsidRPr="00840D31" w:rsidRDefault="005D7AA2" w:rsidP="003D657D">
            <w:pPr>
              <w:spacing w:before="60" w:after="60"/>
              <w:jc w:val="right"/>
            </w:pPr>
            <w:r w:rsidRPr="00840D31">
              <w:t>13</w:t>
            </w:r>
          </w:p>
        </w:tc>
        <w:tc>
          <w:tcPr>
            <w:tcW w:w="2200" w:type="dxa"/>
            <w:vAlign w:val="bottom"/>
          </w:tcPr>
          <w:p w:rsidR="005D7AA2" w:rsidRPr="00840D31" w:rsidRDefault="005D7AA2" w:rsidP="003D657D">
            <w:pPr>
              <w:spacing w:before="60" w:after="60"/>
              <w:jc w:val="right"/>
            </w:pPr>
            <w:r w:rsidRPr="00840D31">
              <w:t>X</w:t>
            </w:r>
          </w:p>
        </w:tc>
        <w:tc>
          <w:tcPr>
            <w:tcW w:w="2200" w:type="dxa"/>
            <w:vAlign w:val="bottom"/>
          </w:tcPr>
          <w:p w:rsidR="005D7AA2" w:rsidRPr="00840D31" w:rsidRDefault="00840D31" w:rsidP="003D657D">
            <w:pPr>
              <w:spacing w:before="60" w:after="60"/>
              <w:jc w:val="right"/>
            </w:pPr>
            <w:r>
              <w:t xml:space="preserve">224 </w:t>
            </w:r>
            <w:r w:rsidR="005D7AA2" w:rsidRPr="00840D31">
              <w:t>000 DT</w:t>
            </w:r>
          </w:p>
        </w:tc>
        <w:tc>
          <w:tcPr>
            <w:tcW w:w="2200" w:type="dxa"/>
            <w:vAlign w:val="bottom"/>
          </w:tcPr>
          <w:p w:rsidR="005D7AA2" w:rsidRPr="00840D31" w:rsidRDefault="005D7AA2" w:rsidP="003D657D">
            <w:pPr>
              <w:spacing w:before="60" w:after="60"/>
              <w:jc w:val="right"/>
            </w:pPr>
            <w:r w:rsidRPr="00840D31">
              <w:t>X</w:t>
            </w:r>
          </w:p>
        </w:tc>
      </w:tr>
    </w:tbl>
    <w:p w:rsidR="005D7AA2" w:rsidRPr="00EC164C" w:rsidRDefault="005D7AA2" w:rsidP="003D657D">
      <w:pPr>
        <w:spacing w:before="240" w:after="240"/>
        <w:ind w:firstLine="567"/>
      </w:pPr>
      <w:r w:rsidRPr="00EC164C">
        <w:t>Observation</w:t>
      </w:r>
      <w:r w:rsidR="00416139" w:rsidRPr="00EC164C">
        <w:t>:</w:t>
      </w:r>
      <w:r w:rsidRPr="00EC164C">
        <w:t xml:space="preserve"> </w:t>
      </w:r>
      <w:r w:rsidRPr="00EC164C">
        <w:rPr>
          <w:b/>
          <w:bCs/>
        </w:rPr>
        <w:t>x</w:t>
      </w:r>
      <w:r w:rsidRPr="00EC164C">
        <w:t xml:space="preserve"> les subventions annuelles pour l</w:t>
      </w:r>
      <w:r w:rsidR="00CC7090">
        <w:t>’</w:t>
      </w:r>
      <w:r w:rsidRPr="00EC164C">
        <w:t>encouragement des associations théâtrales amateurs sont attribuées en fin d</w:t>
      </w:r>
      <w:r w:rsidR="00CC7090">
        <w:t>’</w:t>
      </w:r>
      <w:r w:rsidRPr="00EC164C">
        <w:t>année budgétaire (décembre 2007).</w:t>
      </w:r>
    </w:p>
    <w:p w:rsidR="005D7AA2" w:rsidRPr="00EC164C" w:rsidRDefault="005D7AA2" w:rsidP="003D657D">
      <w:pPr>
        <w:spacing w:before="240" w:after="240"/>
        <w:jc w:val="center"/>
        <w:rPr>
          <w:b/>
          <w:bCs/>
        </w:rPr>
      </w:pPr>
      <w:r w:rsidRPr="00EC164C">
        <w:rPr>
          <w:b/>
          <w:bCs/>
          <w:color w:val="000000"/>
          <w:szCs w:val="57"/>
        </w:rPr>
        <w:t>Tableau 24</w:t>
      </w:r>
      <w:r w:rsidR="00840D31" w:rsidRPr="00EC164C">
        <w:rPr>
          <w:b/>
          <w:bCs/>
          <w:color w:val="000000"/>
          <w:szCs w:val="57"/>
        </w:rPr>
        <w:t xml:space="preserve">. </w:t>
      </w:r>
      <w:r w:rsidRPr="00EC164C">
        <w:rPr>
          <w:color w:val="000000"/>
          <w:szCs w:val="57"/>
        </w:rPr>
        <w:t xml:space="preserve"> </w:t>
      </w:r>
      <w:r w:rsidRPr="00EC164C">
        <w:rPr>
          <w:b/>
          <w:bCs/>
        </w:rPr>
        <w:t>Subventions de l</w:t>
      </w:r>
      <w:r w:rsidR="00CC7090">
        <w:rPr>
          <w:b/>
          <w:bCs/>
        </w:rPr>
        <w:t>’</w:t>
      </w:r>
      <w:r w:rsidRPr="00EC164C">
        <w:rPr>
          <w:b/>
          <w:bCs/>
        </w:rPr>
        <w:t>État pour la production</w:t>
      </w:r>
      <w:r w:rsidR="00840D31" w:rsidRPr="00EC164C">
        <w:rPr>
          <w:b/>
          <w:bCs/>
        </w:rPr>
        <w:br/>
      </w:r>
      <w:r w:rsidRPr="00EC164C">
        <w:rPr>
          <w:b/>
          <w:bCs/>
        </w:rPr>
        <w:t>des revues et de livres pour enfants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45"/>
        <w:gridCol w:w="1337"/>
        <w:gridCol w:w="1338"/>
        <w:gridCol w:w="1338"/>
        <w:gridCol w:w="1501"/>
        <w:gridCol w:w="1338"/>
      </w:tblGrid>
      <w:tr w:rsidR="005D7AA2" w:rsidRPr="0002646F" w:rsidTr="00FC4A8E">
        <w:trPr>
          <w:jc w:val="center"/>
        </w:trPr>
        <w:tc>
          <w:tcPr>
            <w:tcW w:w="3005" w:type="dxa"/>
            <w:vAlign w:val="center"/>
          </w:tcPr>
          <w:p w:rsidR="005D7AA2" w:rsidRPr="0002646F" w:rsidRDefault="005D7AA2" w:rsidP="003D657D">
            <w:pPr>
              <w:spacing w:before="60" w:after="60"/>
              <w:jc w:val="center"/>
              <w:rPr>
                <w:bCs/>
                <w:sz w:val="22"/>
                <w:szCs w:val="22"/>
              </w:rPr>
            </w:pPr>
            <w:r w:rsidRPr="0002646F">
              <w:rPr>
                <w:bCs/>
                <w:sz w:val="22"/>
                <w:szCs w:val="22"/>
              </w:rPr>
              <w:t>Année</w:t>
            </w:r>
          </w:p>
        </w:tc>
        <w:tc>
          <w:tcPr>
            <w:tcW w:w="1501" w:type="dxa"/>
            <w:vAlign w:val="center"/>
          </w:tcPr>
          <w:p w:rsidR="005D7AA2" w:rsidRPr="0002646F" w:rsidRDefault="005D7AA2" w:rsidP="003D657D">
            <w:pPr>
              <w:spacing w:before="60" w:after="60"/>
              <w:jc w:val="center"/>
              <w:rPr>
                <w:bCs/>
                <w:sz w:val="22"/>
                <w:szCs w:val="22"/>
              </w:rPr>
            </w:pPr>
            <w:r w:rsidRPr="0002646F">
              <w:rPr>
                <w:bCs/>
                <w:sz w:val="22"/>
                <w:szCs w:val="22"/>
              </w:rPr>
              <w:t>2003</w:t>
            </w:r>
            <w:r w:rsidRPr="0002646F">
              <w:rPr>
                <w:b/>
                <w:bCs/>
                <w:sz w:val="22"/>
                <w:szCs w:val="22"/>
                <w:vertAlign w:val="superscript"/>
              </w:rPr>
              <w:t>*</w:t>
            </w:r>
          </w:p>
        </w:tc>
        <w:tc>
          <w:tcPr>
            <w:tcW w:w="1502" w:type="dxa"/>
            <w:vAlign w:val="center"/>
          </w:tcPr>
          <w:p w:rsidR="005D7AA2" w:rsidRPr="0002646F" w:rsidRDefault="005D7AA2" w:rsidP="003D657D">
            <w:pPr>
              <w:spacing w:before="60" w:after="60"/>
              <w:jc w:val="center"/>
              <w:rPr>
                <w:bCs/>
                <w:sz w:val="22"/>
                <w:szCs w:val="22"/>
              </w:rPr>
            </w:pPr>
            <w:r w:rsidRPr="0002646F">
              <w:rPr>
                <w:bCs/>
                <w:sz w:val="22"/>
                <w:szCs w:val="22"/>
              </w:rPr>
              <w:t>2004</w:t>
            </w:r>
          </w:p>
        </w:tc>
        <w:tc>
          <w:tcPr>
            <w:tcW w:w="1502" w:type="dxa"/>
            <w:vAlign w:val="center"/>
          </w:tcPr>
          <w:p w:rsidR="005D7AA2" w:rsidRPr="0002646F" w:rsidRDefault="005D7AA2" w:rsidP="003D657D">
            <w:pPr>
              <w:spacing w:before="60" w:after="60"/>
              <w:jc w:val="center"/>
              <w:rPr>
                <w:bCs/>
                <w:sz w:val="22"/>
                <w:szCs w:val="22"/>
              </w:rPr>
            </w:pPr>
            <w:r w:rsidRPr="0002646F">
              <w:rPr>
                <w:bCs/>
                <w:sz w:val="22"/>
                <w:szCs w:val="22"/>
              </w:rPr>
              <w:t>2005</w:t>
            </w:r>
          </w:p>
        </w:tc>
        <w:tc>
          <w:tcPr>
            <w:tcW w:w="1689" w:type="dxa"/>
            <w:vAlign w:val="center"/>
          </w:tcPr>
          <w:p w:rsidR="005D7AA2" w:rsidRPr="0002646F" w:rsidRDefault="005D7AA2" w:rsidP="003D657D">
            <w:pPr>
              <w:spacing w:before="60" w:after="60"/>
              <w:jc w:val="center"/>
              <w:rPr>
                <w:bCs/>
                <w:sz w:val="22"/>
                <w:szCs w:val="22"/>
              </w:rPr>
            </w:pPr>
            <w:r w:rsidRPr="0002646F">
              <w:rPr>
                <w:bCs/>
                <w:sz w:val="22"/>
                <w:szCs w:val="22"/>
              </w:rPr>
              <w:t>2006</w:t>
            </w:r>
          </w:p>
        </w:tc>
        <w:tc>
          <w:tcPr>
            <w:tcW w:w="1502" w:type="dxa"/>
            <w:vAlign w:val="center"/>
          </w:tcPr>
          <w:p w:rsidR="005D7AA2" w:rsidRPr="0002646F" w:rsidRDefault="005D7AA2" w:rsidP="003D657D">
            <w:pPr>
              <w:spacing w:before="60" w:after="60"/>
              <w:jc w:val="center"/>
              <w:rPr>
                <w:bCs/>
                <w:sz w:val="22"/>
                <w:szCs w:val="22"/>
              </w:rPr>
            </w:pPr>
            <w:r w:rsidRPr="0002646F">
              <w:rPr>
                <w:bCs/>
                <w:sz w:val="22"/>
                <w:szCs w:val="22"/>
              </w:rPr>
              <w:t>2007</w:t>
            </w:r>
          </w:p>
        </w:tc>
      </w:tr>
      <w:tr w:rsidR="005D7AA2" w:rsidRPr="0002646F" w:rsidTr="00FE5232">
        <w:trPr>
          <w:jc w:val="center"/>
        </w:trPr>
        <w:tc>
          <w:tcPr>
            <w:tcW w:w="3005" w:type="dxa"/>
          </w:tcPr>
          <w:p w:rsidR="005D7AA2" w:rsidRPr="0002646F" w:rsidRDefault="005D7AA2" w:rsidP="003D657D">
            <w:pPr>
              <w:spacing w:before="60" w:after="60"/>
              <w:rPr>
                <w:sz w:val="22"/>
                <w:szCs w:val="22"/>
              </w:rPr>
            </w:pPr>
            <w:r w:rsidRPr="0002646F">
              <w:rPr>
                <w:sz w:val="22"/>
                <w:szCs w:val="22"/>
              </w:rPr>
              <w:t xml:space="preserve">Livres pour </w:t>
            </w:r>
            <w:r w:rsidR="0002646F" w:rsidRPr="0002646F">
              <w:rPr>
                <w:sz w:val="22"/>
                <w:szCs w:val="22"/>
              </w:rPr>
              <w:t>e</w:t>
            </w:r>
            <w:r w:rsidRPr="0002646F">
              <w:rPr>
                <w:sz w:val="22"/>
                <w:szCs w:val="22"/>
              </w:rPr>
              <w:t>nfants</w:t>
            </w:r>
          </w:p>
        </w:tc>
        <w:tc>
          <w:tcPr>
            <w:tcW w:w="1501" w:type="dxa"/>
            <w:vAlign w:val="bottom"/>
          </w:tcPr>
          <w:p w:rsidR="005D7AA2" w:rsidRPr="0002646F" w:rsidRDefault="0002646F" w:rsidP="003D657D">
            <w:pPr>
              <w:spacing w:before="60" w:after="60"/>
              <w:jc w:val="right"/>
              <w:rPr>
                <w:sz w:val="22"/>
                <w:szCs w:val="22"/>
              </w:rPr>
            </w:pPr>
            <w:r>
              <w:rPr>
                <w:sz w:val="22"/>
                <w:szCs w:val="22"/>
              </w:rPr>
              <w:t xml:space="preserve">181 </w:t>
            </w:r>
            <w:r w:rsidR="005D7AA2" w:rsidRPr="0002646F">
              <w:rPr>
                <w:sz w:val="22"/>
                <w:szCs w:val="22"/>
              </w:rPr>
              <w:t>272</w:t>
            </w:r>
            <w:r>
              <w:rPr>
                <w:sz w:val="22"/>
                <w:szCs w:val="22"/>
              </w:rPr>
              <w:t xml:space="preserve"> </w:t>
            </w:r>
            <w:r w:rsidR="005D7AA2" w:rsidRPr="0002646F">
              <w:rPr>
                <w:sz w:val="22"/>
                <w:szCs w:val="22"/>
              </w:rPr>
              <w:t>800</w:t>
            </w:r>
          </w:p>
        </w:tc>
        <w:tc>
          <w:tcPr>
            <w:tcW w:w="1502" w:type="dxa"/>
            <w:vAlign w:val="bottom"/>
          </w:tcPr>
          <w:p w:rsidR="005D7AA2" w:rsidRPr="0002646F" w:rsidRDefault="0002646F" w:rsidP="003D657D">
            <w:pPr>
              <w:spacing w:before="60" w:after="60"/>
              <w:jc w:val="right"/>
              <w:rPr>
                <w:sz w:val="22"/>
                <w:szCs w:val="22"/>
              </w:rPr>
            </w:pPr>
            <w:r>
              <w:rPr>
                <w:sz w:val="22"/>
                <w:szCs w:val="22"/>
              </w:rPr>
              <w:t xml:space="preserve">140 </w:t>
            </w:r>
            <w:r w:rsidR="005D7AA2" w:rsidRPr="0002646F">
              <w:rPr>
                <w:sz w:val="22"/>
                <w:szCs w:val="22"/>
              </w:rPr>
              <w:t>955</w:t>
            </w:r>
            <w:r>
              <w:rPr>
                <w:sz w:val="22"/>
                <w:szCs w:val="22"/>
              </w:rPr>
              <w:t xml:space="preserve"> </w:t>
            </w:r>
            <w:r w:rsidR="005D7AA2" w:rsidRPr="0002646F">
              <w:rPr>
                <w:sz w:val="22"/>
                <w:szCs w:val="22"/>
              </w:rPr>
              <w:t>855</w:t>
            </w:r>
          </w:p>
        </w:tc>
        <w:tc>
          <w:tcPr>
            <w:tcW w:w="1502" w:type="dxa"/>
            <w:vAlign w:val="bottom"/>
          </w:tcPr>
          <w:p w:rsidR="005D7AA2" w:rsidRPr="0002646F" w:rsidRDefault="005D7AA2" w:rsidP="003D657D">
            <w:pPr>
              <w:spacing w:before="60" w:after="60"/>
              <w:jc w:val="right"/>
              <w:rPr>
                <w:sz w:val="22"/>
                <w:szCs w:val="22"/>
              </w:rPr>
            </w:pPr>
            <w:r w:rsidRPr="0002646F">
              <w:rPr>
                <w:sz w:val="22"/>
                <w:szCs w:val="22"/>
              </w:rPr>
              <w:t>202</w:t>
            </w:r>
            <w:r w:rsidR="0002646F">
              <w:rPr>
                <w:sz w:val="22"/>
                <w:szCs w:val="22"/>
              </w:rPr>
              <w:t xml:space="preserve"> </w:t>
            </w:r>
            <w:r w:rsidRPr="0002646F">
              <w:rPr>
                <w:sz w:val="22"/>
                <w:szCs w:val="22"/>
              </w:rPr>
              <w:t>785</w:t>
            </w:r>
            <w:r w:rsidR="0002646F">
              <w:rPr>
                <w:sz w:val="22"/>
                <w:szCs w:val="22"/>
              </w:rPr>
              <w:t xml:space="preserve"> </w:t>
            </w:r>
            <w:r w:rsidRPr="0002646F">
              <w:rPr>
                <w:sz w:val="22"/>
                <w:szCs w:val="22"/>
              </w:rPr>
              <w:t>515</w:t>
            </w:r>
          </w:p>
        </w:tc>
        <w:tc>
          <w:tcPr>
            <w:tcW w:w="1689" w:type="dxa"/>
            <w:vAlign w:val="bottom"/>
          </w:tcPr>
          <w:p w:rsidR="005D7AA2" w:rsidRPr="0002646F" w:rsidRDefault="005D7AA2" w:rsidP="003D657D">
            <w:pPr>
              <w:spacing w:before="60" w:after="60"/>
              <w:jc w:val="right"/>
              <w:rPr>
                <w:sz w:val="22"/>
                <w:szCs w:val="22"/>
              </w:rPr>
            </w:pPr>
            <w:r w:rsidRPr="0002646F">
              <w:rPr>
                <w:sz w:val="22"/>
                <w:szCs w:val="22"/>
              </w:rPr>
              <w:t>246</w:t>
            </w:r>
            <w:r w:rsidR="0002646F">
              <w:rPr>
                <w:sz w:val="22"/>
                <w:szCs w:val="22"/>
              </w:rPr>
              <w:t xml:space="preserve"> </w:t>
            </w:r>
            <w:r w:rsidRPr="0002646F">
              <w:rPr>
                <w:sz w:val="22"/>
                <w:szCs w:val="22"/>
              </w:rPr>
              <w:t>906</w:t>
            </w:r>
            <w:r w:rsidR="0002646F">
              <w:rPr>
                <w:sz w:val="22"/>
                <w:szCs w:val="22"/>
              </w:rPr>
              <w:t xml:space="preserve"> </w:t>
            </w:r>
            <w:r w:rsidRPr="0002646F">
              <w:rPr>
                <w:sz w:val="22"/>
                <w:szCs w:val="22"/>
              </w:rPr>
              <w:t>160</w:t>
            </w:r>
          </w:p>
        </w:tc>
        <w:tc>
          <w:tcPr>
            <w:tcW w:w="1502" w:type="dxa"/>
            <w:vAlign w:val="bottom"/>
          </w:tcPr>
          <w:p w:rsidR="005D7AA2" w:rsidRPr="0002646F" w:rsidRDefault="005D7AA2" w:rsidP="003D657D">
            <w:pPr>
              <w:spacing w:before="60" w:after="60"/>
              <w:jc w:val="right"/>
              <w:rPr>
                <w:sz w:val="22"/>
                <w:szCs w:val="22"/>
              </w:rPr>
            </w:pPr>
            <w:r w:rsidRPr="0002646F">
              <w:rPr>
                <w:sz w:val="22"/>
                <w:szCs w:val="22"/>
              </w:rPr>
              <w:t>272</w:t>
            </w:r>
            <w:r w:rsidR="0002646F">
              <w:rPr>
                <w:sz w:val="22"/>
                <w:szCs w:val="22"/>
              </w:rPr>
              <w:t xml:space="preserve"> </w:t>
            </w:r>
            <w:r w:rsidRPr="0002646F">
              <w:rPr>
                <w:sz w:val="22"/>
                <w:szCs w:val="22"/>
              </w:rPr>
              <w:t>933</w:t>
            </w:r>
            <w:r w:rsidR="0002646F">
              <w:rPr>
                <w:sz w:val="22"/>
                <w:szCs w:val="22"/>
              </w:rPr>
              <w:t xml:space="preserve"> </w:t>
            </w:r>
            <w:r w:rsidRPr="0002646F">
              <w:rPr>
                <w:sz w:val="22"/>
                <w:szCs w:val="22"/>
              </w:rPr>
              <w:t>800</w:t>
            </w:r>
          </w:p>
        </w:tc>
      </w:tr>
      <w:tr w:rsidR="005D7AA2" w:rsidRPr="0002646F" w:rsidTr="00FE5232">
        <w:trPr>
          <w:jc w:val="center"/>
        </w:trPr>
        <w:tc>
          <w:tcPr>
            <w:tcW w:w="3005" w:type="dxa"/>
          </w:tcPr>
          <w:p w:rsidR="005D7AA2" w:rsidRPr="0002646F" w:rsidRDefault="005D7AA2" w:rsidP="003D657D">
            <w:pPr>
              <w:spacing w:before="60" w:after="60"/>
              <w:rPr>
                <w:sz w:val="22"/>
                <w:szCs w:val="22"/>
              </w:rPr>
            </w:pPr>
            <w:r w:rsidRPr="0002646F">
              <w:rPr>
                <w:sz w:val="22"/>
                <w:szCs w:val="22"/>
              </w:rPr>
              <w:t xml:space="preserve">Périodiques </w:t>
            </w:r>
            <w:r w:rsidR="0002646F" w:rsidRPr="0002646F">
              <w:rPr>
                <w:sz w:val="22"/>
                <w:szCs w:val="22"/>
              </w:rPr>
              <w:t>pour</w:t>
            </w:r>
            <w:r w:rsidRPr="0002646F">
              <w:rPr>
                <w:sz w:val="22"/>
                <w:szCs w:val="22"/>
              </w:rPr>
              <w:t xml:space="preserve"> </w:t>
            </w:r>
            <w:r w:rsidR="0002646F" w:rsidRPr="0002646F">
              <w:rPr>
                <w:sz w:val="22"/>
                <w:szCs w:val="22"/>
              </w:rPr>
              <w:t>e</w:t>
            </w:r>
            <w:r w:rsidRPr="0002646F">
              <w:rPr>
                <w:sz w:val="22"/>
                <w:szCs w:val="22"/>
              </w:rPr>
              <w:t>nfants</w:t>
            </w:r>
          </w:p>
        </w:tc>
        <w:tc>
          <w:tcPr>
            <w:tcW w:w="1501" w:type="dxa"/>
            <w:vAlign w:val="bottom"/>
          </w:tcPr>
          <w:p w:rsidR="005D7AA2" w:rsidRPr="0002646F" w:rsidRDefault="0002646F" w:rsidP="003D657D">
            <w:pPr>
              <w:spacing w:before="60" w:after="60"/>
              <w:jc w:val="right"/>
              <w:rPr>
                <w:sz w:val="22"/>
                <w:szCs w:val="22"/>
              </w:rPr>
            </w:pPr>
            <w:r>
              <w:rPr>
                <w:sz w:val="22"/>
                <w:szCs w:val="22"/>
              </w:rPr>
              <w:t xml:space="preserve">63 923 </w:t>
            </w:r>
            <w:r w:rsidR="005D7AA2" w:rsidRPr="0002646F">
              <w:rPr>
                <w:sz w:val="22"/>
                <w:szCs w:val="22"/>
              </w:rPr>
              <w:t>850</w:t>
            </w:r>
          </w:p>
        </w:tc>
        <w:tc>
          <w:tcPr>
            <w:tcW w:w="1502" w:type="dxa"/>
            <w:vAlign w:val="bottom"/>
          </w:tcPr>
          <w:p w:rsidR="005D7AA2" w:rsidRPr="0002646F" w:rsidRDefault="0002646F" w:rsidP="003D657D">
            <w:pPr>
              <w:spacing w:before="60" w:after="60"/>
              <w:jc w:val="right"/>
              <w:rPr>
                <w:sz w:val="22"/>
                <w:szCs w:val="22"/>
              </w:rPr>
            </w:pPr>
            <w:r>
              <w:rPr>
                <w:sz w:val="22"/>
                <w:szCs w:val="22"/>
              </w:rPr>
              <w:t xml:space="preserve">69 </w:t>
            </w:r>
            <w:r w:rsidR="005D7AA2" w:rsidRPr="0002646F">
              <w:rPr>
                <w:sz w:val="22"/>
                <w:szCs w:val="22"/>
              </w:rPr>
              <w:t>450</w:t>
            </w:r>
            <w:r>
              <w:rPr>
                <w:sz w:val="22"/>
                <w:szCs w:val="22"/>
              </w:rPr>
              <w:t xml:space="preserve"> </w:t>
            </w:r>
            <w:r w:rsidR="005D7AA2" w:rsidRPr="0002646F">
              <w:rPr>
                <w:sz w:val="22"/>
                <w:szCs w:val="22"/>
              </w:rPr>
              <w:t>480</w:t>
            </w:r>
          </w:p>
        </w:tc>
        <w:tc>
          <w:tcPr>
            <w:tcW w:w="1502" w:type="dxa"/>
            <w:vAlign w:val="bottom"/>
          </w:tcPr>
          <w:p w:rsidR="005D7AA2" w:rsidRPr="0002646F" w:rsidRDefault="0002646F" w:rsidP="003D657D">
            <w:pPr>
              <w:spacing w:before="60" w:after="60"/>
              <w:jc w:val="right"/>
              <w:rPr>
                <w:sz w:val="22"/>
                <w:szCs w:val="22"/>
              </w:rPr>
            </w:pPr>
            <w:r>
              <w:rPr>
                <w:sz w:val="22"/>
                <w:szCs w:val="22"/>
              </w:rPr>
              <w:t xml:space="preserve">61 </w:t>
            </w:r>
            <w:r w:rsidR="005D7AA2" w:rsidRPr="0002646F">
              <w:rPr>
                <w:sz w:val="22"/>
                <w:szCs w:val="22"/>
              </w:rPr>
              <w:t>075</w:t>
            </w:r>
            <w:r>
              <w:rPr>
                <w:sz w:val="22"/>
                <w:szCs w:val="22"/>
              </w:rPr>
              <w:t xml:space="preserve"> </w:t>
            </w:r>
            <w:r w:rsidR="005D7AA2" w:rsidRPr="0002646F">
              <w:rPr>
                <w:sz w:val="22"/>
                <w:szCs w:val="22"/>
              </w:rPr>
              <w:t>050</w:t>
            </w:r>
          </w:p>
        </w:tc>
        <w:tc>
          <w:tcPr>
            <w:tcW w:w="1689" w:type="dxa"/>
            <w:vAlign w:val="bottom"/>
          </w:tcPr>
          <w:p w:rsidR="005D7AA2" w:rsidRPr="0002646F" w:rsidRDefault="0002646F" w:rsidP="003D657D">
            <w:pPr>
              <w:spacing w:before="60" w:after="60"/>
              <w:jc w:val="right"/>
              <w:rPr>
                <w:sz w:val="22"/>
                <w:szCs w:val="22"/>
              </w:rPr>
            </w:pPr>
            <w:r>
              <w:rPr>
                <w:sz w:val="22"/>
                <w:szCs w:val="22"/>
              </w:rPr>
              <w:t xml:space="preserve">64 </w:t>
            </w:r>
            <w:r w:rsidR="005D7AA2" w:rsidRPr="0002646F">
              <w:rPr>
                <w:sz w:val="22"/>
                <w:szCs w:val="22"/>
              </w:rPr>
              <w:t>064</w:t>
            </w:r>
            <w:r>
              <w:rPr>
                <w:sz w:val="22"/>
                <w:szCs w:val="22"/>
              </w:rPr>
              <w:t xml:space="preserve"> </w:t>
            </w:r>
            <w:r w:rsidR="005D7AA2" w:rsidRPr="0002646F">
              <w:rPr>
                <w:sz w:val="22"/>
                <w:szCs w:val="22"/>
              </w:rPr>
              <w:t>020</w:t>
            </w:r>
          </w:p>
        </w:tc>
        <w:tc>
          <w:tcPr>
            <w:tcW w:w="1502" w:type="dxa"/>
            <w:vAlign w:val="bottom"/>
          </w:tcPr>
          <w:p w:rsidR="005D7AA2" w:rsidRPr="0002646F" w:rsidRDefault="0002646F" w:rsidP="003D657D">
            <w:pPr>
              <w:spacing w:before="60" w:after="60"/>
              <w:jc w:val="right"/>
              <w:rPr>
                <w:sz w:val="22"/>
                <w:szCs w:val="22"/>
              </w:rPr>
            </w:pPr>
            <w:r>
              <w:rPr>
                <w:sz w:val="22"/>
                <w:szCs w:val="22"/>
              </w:rPr>
              <w:t xml:space="preserve">104 353 </w:t>
            </w:r>
            <w:r w:rsidR="005D7AA2" w:rsidRPr="0002646F">
              <w:rPr>
                <w:sz w:val="22"/>
                <w:szCs w:val="22"/>
              </w:rPr>
              <w:t>210</w:t>
            </w:r>
          </w:p>
        </w:tc>
      </w:tr>
    </w:tbl>
    <w:p w:rsidR="005D7AA2" w:rsidRPr="00A122E9" w:rsidRDefault="005D7AA2" w:rsidP="003D657D">
      <w:pPr>
        <w:spacing w:before="240" w:after="240"/>
      </w:pPr>
      <w:r w:rsidRPr="0002646F">
        <w:rPr>
          <w:b/>
          <w:vertAlign w:val="superscript"/>
        </w:rPr>
        <w:t>*</w:t>
      </w:r>
      <w:r>
        <w:t xml:space="preserve"> 2003</w:t>
      </w:r>
      <w:r w:rsidR="00416139" w:rsidRPr="0002646F">
        <w:t>:</w:t>
      </w:r>
      <w:r>
        <w:t xml:space="preserve"> Année nationale du livre.</w:t>
      </w:r>
    </w:p>
    <w:p w:rsidR="005D7AA2" w:rsidRPr="00087701" w:rsidRDefault="005D7AA2" w:rsidP="003D657D">
      <w:pPr>
        <w:spacing w:before="240" w:after="240"/>
        <w:jc w:val="center"/>
        <w:rPr>
          <w:b/>
          <w:bCs/>
          <w:i/>
        </w:rPr>
      </w:pPr>
      <w:r w:rsidRPr="00087701">
        <w:rPr>
          <w:b/>
          <w:bCs/>
          <w:i/>
        </w:rPr>
        <w:t>2-3)</w:t>
      </w:r>
      <w:r w:rsidR="00674FB1">
        <w:rPr>
          <w:b/>
          <w:bCs/>
          <w:i/>
        </w:rPr>
        <w:t xml:space="preserve"> </w:t>
      </w:r>
      <w:r w:rsidRPr="00087701">
        <w:rPr>
          <w:b/>
          <w:bCs/>
          <w:i/>
        </w:rPr>
        <w:t xml:space="preserve"> Les bibliothèques pour enfants</w:t>
      </w:r>
    </w:p>
    <w:p w:rsidR="005D7AA2" w:rsidRDefault="005D7AA2" w:rsidP="003D657D">
      <w:pPr>
        <w:spacing w:before="240" w:after="240"/>
      </w:pPr>
      <w:r w:rsidRPr="0002646F">
        <w:rPr>
          <w:bCs/>
        </w:rPr>
        <w:t>269.</w:t>
      </w:r>
      <w:r w:rsidR="0002646F">
        <w:rPr>
          <w:sz w:val="28"/>
          <w:szCs w:val="28"/>
        </w:rPr>
        <w:tab/>
      </w:r>
      <w:r>
        <w:t>Le nombre de bibliothèques pour enfants a atteint 314 bibliothèques en 2007 reparties sur tout le territoire et abritant 13</w:t>
      </w:r>
      <w:r w:rsidR="0002646F">
        <w:t xml:space="preserve"> </w:t>
      </w:r>
      <w:r>
        <w:t>540 sièges avec un fonds de livres de 2</w:t>
      </w:r>
      <w:r w:rsidR="0002646F">
        <w:t xml:space="preserve"> </w:t>
      </w:r>
      <w:r>
        <w:t>192</w:t>
      </w:r>
      <w:r w:rsidR="0002646F">
        <w:t xml:space="preserve"> 667 exemplaires. Le </w:t>
      </w:r>
      <w:r>
        <w:t>nombre d</w:t>
      </w:r>
      <w:r w:rsidR="00CC7090">
        <w:t>’</w:t>
      </w:r>
      <w:r>
        <w:t>enfants inscrits est de 75</w:t>
      </w:r>
      <w:r w:rsidR="0002646F">
        <w:t xml:space="preserve"> </w:t>
      </w:r>
      <w:r>
        <w:t>823 et le nombre de bénéficiaires est de 3</w:t>
      </w:r>
      <w:r w:rsidR="0002646F">
        <w:t xml:space="preserve"> </w:t>
      </w:r>
      <w:r>
        <w:t>253</w:t>
      </w:r>
      <w:r w:rsidR="0002646F">
        <w:t xml:space="preserve"> 256. Qua</w:t>
      </w:r>
      <w:r w:rsidR="00816058">
        <w:t>nt </w:t>
      </w:r>
      <w:r w:rsidR="0002646F">
        <w:t>au nombre de livres</w:t>
      </w:r>
      <w:r>
        <w:t xml:space="preserve"> prêtés, il est de 5</w:t>
      </w:r>
      <w:r w:rsidR="0002646F">
        <w:t xml:space="preserve"> </w:t>
      </w:r>
      <w:r>
        <w:t>864</w:t>
      </w:r>
      <w:r w:rsidR="0002646F">
        <w:t xml:space="preserve"> </w:t>
      </w:r>
      <w:r>
        <w:t>220.</w:t>
      </w:r>
    </w:p>
    <w:p w:rsidR="005D7AA2" w:rsidRDefault="005D7AA2" w:rsidP="003D657D">
      <w:pPr>
        <w:keepNext/>
        <w:keepLines/>
        <w:spacing w:before="240" w:after="240"/>
        <w:jc w:val="center"/>
      </w:pPr>
      <w:r w:rsidRPr="0002646F">
        <w:rPr>
          <w:rFonts w:ascii="Times" w:hAnsi="Times"/>
          <w:b/>
          <w:bCs/>
          <w:color w:val="000000"/>
          <w:szCs w:val="57"/>
        </w:rPr>
        <w:t>Tableau 25</w:t>
      </w:r>
      <w:r w:rsidR="0002646F">
        <w:rPr>
          <w:rFonts w:ascii="Times" w:hAnsi="Times"/>
          <w:b/>
          <w:bCs/>
          <w:color w:val="000000"/>
          <w:szCs w:val="57"/>
        </w:rPr>
        <w:t>.</w:t>
      </w:r>
      <w:r>
        <w:t xml:space="preserve">  </w:t>
      </w:r>
      <w:r>
        <w:rPr>
          <w:b/>
          <w:bCs/>
        </w:rPr>
        <w:t>Statistique des bi</w:t>
      </w:r>
      <w:r w:rsidR="0002646F">
        <w:rPr>
          <w:b/>
          <w:bCs/>
        </w:rPr>
        <w:t>bliothèques pour enfants (2003-</w:t>
      </w:r>
      <w:r>
        <w:rPr>
          <w:b/>
          <w:bCs/>
        </w:rPr>
        <w:t>2007)</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44"/>
        <w:gridCol w:w="2702"/>
        <w:gridCol w:w="3151"/>
      </w:tblGrid>
      <w:tr w:rsidR="005D7AA2" w:rsidRPr="0002646F" w:rsidTr="0002646F">
        <w:trPr>
          <w:trHeight w:val="341"/>
        </w:trPr>
        <w:tc>
          <w:tcPr>
            <w:tcW w:w="3348" w:type="dxa"/>
          </w:tcPr>
          <w:p w:rsidR="005D7AA2" w:rsidRPr="0002646F" w:rsidRDefault="005D7AA2" w:rsidP="003D657D">
            <w:pPr>
              <w:keepNext/>
              <w:keepLines/>
              <w:spacing w:before="60" w:after="60"/>
              <w:jc w:val="center"/>
              <w:rPr>
                <w:bCs/>
                <w:szCs w:val="24"/>
              </w:rPr>
            </w:pPr>
            <w:r w:rsidRPr="0002646F">
              <w:rPr>
                <w:bCs/>
                <w:szCs w:val="24"/>
              </w:rPr>
              <w:t>Années</w:t>
            </w:r>
          </w:p>
        </w:tc>
        <w:tc>
          <w:tcPr>
            <w:tcW w:w="2482" w:type="dxa"/>
          </w:tcPr>
          <w:p w:rsidR="005D7AA2" w:rsidRPr="0002646F" w:rsidRDefault="005D7AA2" w:rsidP="003D657D">
            <w:pPr>
              <w:keepNext/>
              <w:keepLines/>
              <w:spacing w:before="60" w:after="60"/>
              <w:jc w:val="center"/>
              <w:rPr>
                <w:bCs/>
                <w:szCs w:val="24"/>
              </w:rPr>
            </w:pPr>
            <w:r w:rsidRPr="0002646F">
              <w:rPr>
                <w:bCs/>
                <w:szCs w:val="24"/>
              </w:rPr>
              <w:t>2003</w:t>
            </w:r>
          </w:p>
        </w:tc>
        <w:tc>
          <w:tcPr>
            <w:tcW w:w="2895" w:type="dxa"/>
          </w:tcPr>
          <w:p w:rsidR="005D7AA2" w:rsidRPr="0002646F" w:rsidRDefault="005D7AA2" w:rsidP="003D657D">
            <w:pPr>
              <w:keepNext/>
              <w:keepLines/>
              <w:spacing w:before="60" w:after="60"/>
              <w:jc w:val="center"/>
              <w:rPr>
                <w:bCs/>
                <w:szCs w:val="24"/>
              </w:rPr>
            </w:pPr>
            <w:r w:rsidRPr="0002646F">
              <w:rPr>
                <w:bCs/>
                <w:szCs w:val="24"/>
              </w:rPr>
              <w:t>2007</w:t>
            </w:r>
          </w:p>
        </w:tc>
      </w:tr>
      <w:tr w:rsidR="005D7AA2" w:rsidRPr="0002646F" w:rsidTr="00FE5232">
        <w:tc>
          <w:tcPr>
            <w:tcW w:w="3348" w:type="dxa"/>
          </w:tcPr>
          <w:p w:rsidR="005D7AA2" w:rsidRPr="0002646F" w:rsidRDefault="005D7AA2" w:rsidP="003D657D">
            <w:pPr>
              <w:keepNext/>
              <w:keepLines/>
              <w:spacing w:before="60" w:after="60"/>
              <w:rPr>
                <w:szCs w:val="24"/>
              </w:rPr>
            </w:pPr>
            <w:r w:rsidRPr="0002646F">
              <w:rPr>
                <w:szCs w:val="24"/>
              </w:rPr>
              <w:t>Nombre de bibliothèques</w:t>
            </w:r>
          </w:p>
        </w:tc>
        <w:tc>
          <w:tcPr>
            <w:tcW w:w="2482" w:type="dxa"/>
            <w:vAlign w:val="bottom"/>
          </w:tcPr>
          <w:p w:rsidR="005D7AA2" w:rsidRPr="0002646F" w:rsidRDefault="005D7AA2" w:rsidP="003D657D">
            <w:pPr>
              <w:keepNext/>
              <w:keepLines/>
              <w:spacing w:before="60" w:after="60"/>
              <w:ind w:left="567"/>
              <w:jc w:val="right"/>
              <w:rPr>
                <w:szCs w:val="24"/>
              </w:rPr>
            </w:pPr>
            <w:r w:rsidRPr="0002646F">
              <w:rPr>
                <w:szCs w:val="24"/>
              </w:rPr>
              <w:t>293</w:t>
            </w:r>
          </w:p>
        </w:tc>
        <w:tc>
          <w:tcPr>
            <w:tcW w:w="2895" w:type="dxa"/>
            <w:vAlign w:val="bottom"/>
          </w:tcPr>
          <w:p w:rsidR="005D7AA2" w:rsidRPr="0002646F" w:rsidRDefault="005D7AA2" w:rsidP="003D657D">
            <w:pPr>
              <w:keepNext/>
              <w:keepLines/>
              <w:spacing w:before="60" w:after="60"/>
              <w:ind w:left="567"/>
              <w:jc w:val="right"/>
              <w:rPr>
                <w:szCs w:val="24"/>
              </w:rPr>
            </w:pPr>
            <w:r w:rsidRPr="0002646F">
              <w:rPr>
                <w:szCs w:val="24"/>
              </w:rPr>
              <w:t>314</w:t>
            </w:r>
          </w:p>
        </w:tc>
      </w:tr>
      <w:tr w:rsidR="005D7AA2" w:rsidRPr="0002646F" w:rsidTr="00FE5232">
        <w:tc>
          <w:tcPr>
            <w:tcW w:w="3348" w:type="dxa"/>
          </w:tcPr>
          <w:p w:rsidR="005D7AA2" w:rsidRPr="0002646F" w:rsidRDefault="005D7AA2" w:rsidP="003D657D">
            <w:pPr>
              <w:keepNext/>
              <w:keepLines/>
              <w:spacing w:before="60" w:after="60"/>
              <w:rPr>
                <w:szCs w:val="24"/>
              </w:rPr>
            </w:pPr>
            <w:r w:rsidRPr="0002646F">
              <w:rPr>
                <w:szCs w:val="24"/>
              </w:rPr>
              <w:t>Nombre de places</w:t>
            </w:r>
          </w:p>
        </w:tc>
        <w:tc>
          <w:tcPr>
            <w:tcW w:w="2482" w:type="dxa"/>
            <w:vAlign w:val="bottom"/>
          </w:tcPr>
          <w:p w:rsidR="005D7AA2" w:rsidRPr="0002646F" w:rsidRDefault="005D7AA2" w:rsidP="003D657D">
            <w:pPr>
              <w:keepNext/>
              <w:keepLines/>
              <w:spacing w:before="60" w:after="60"/>
              <w:ind w:left="284"/>
              <w:jc w:val="right"/>
              <w:rPr>
                <w:szCs w:val="24"/>
              </w:rPr>
            </w:pPr>
            <w:r w:rsidRPr="0002646F">
              <w:rPr>
                <w:szCs w:val="24"/>
              </w:rPr>
              <w:t>12</w:t>
            </w:r>
            <w:r w:rsidR="0002646F">
              <w:rPr>
                <w:szCs w:val="24"/>
              </w:rPr>
              <w:t xml:space="preserve"> </w:t>
            </w:r>
            <w:r w:rsidRPr="0002646F">
              <w:rPr>
                <w:szCs w:val="24"/>
              </w:rPr>
              <w:t>362</w:t>
            </w:r>
          </w:p>
        </w:tc>
        <w:tc>
          <w:tcPr>
            <w:tcW w:w="2895" w:type="dxa"/>
            <w:vAlign w:val="bottom"/>
          </w:tcPr>
          <w:p w:rsidR="005D7AA2" w:rsidRPr="0002646F" w:rsidRDefault="005D7AA2" w:rsidP="003D657D">
            <w:pPr>
              <w:keepNext/>
              <w:keepLines/>
              <w:spacing w:before="60" w:after="60"/>
              <w:ind w:left="284"/>
              <w:jc w:val="right"/>
              <w:rPr>
                <w:szCs w:val="24"/>
              </w:rPr>
            </w:pPr>
            <w:r w:rsidRPr="0002646F">
              <w:rPr>
                <w:szCs w:val="24"/>
              </w:rPr>
              <w:t>13</w:t>
            </w:r>
            <w:r w:rsidR="0002646F">
              <w:rPr>
                <w:szCs w:val="24"/>
              </w:rPr>
              <w:t xml:space="preserve"> </w:t>
            </w:r>
            <w:r w:rsidRPr="0002646F">
              <w:rPr>
                <w:szCs w:val="24"/>
              </w:rPr>
              <w:t>540</w:t>
            </w:r>
          </w:p>
        </w:tc>
      </w:tr>
      <w:tr w:rsidR="005D7AA2" w:rsidRPr="0002646F" w:rsidTr="00FE5232">
        <w:tc>
          <w:tcPr>
            <w:tcW w:w="3348" w:type="dxa"/>
          </w:tcPr>
          <w:p w:rsidR="005D7AA2" w:rsidRPr="0002646F" w:rsidRDefault="005D7AA2" w:rsidP="003D657D">
            <w:pPr>
              <w:keepNext/>
              <w:keepLines/>
              <w:spacing w:before="60" w:after="60"/>
              <w:rPr>
                <w:szCs w:val="24"/>
              </w:rPr>
            </w:pPr>
            <w:r w:rsidRPr="0002646F">
              <w:rPr>
                <w:szCs w:val="24"/>
              </w:rPr>
              <w:t>Nombre de livres</w:t>
            </w:r>
          </w:p>
        </w:tc>
        <w:tc>
          <w:tcPr>
            <w:tcW w:w="2482" w:type="dxa"/>
            <w:vAlign w:val="bottom"/>
          </w:tcPr>
          <w:p w:rsidR="005D7AA2" w:rsidRPr="0002646F" w:rsidRDefault="005D7AA2" w:rsidP="003D657D">
            <w:pPr>
              <w:keepNext/>
              <w:keepLines/>
              <w:spacing w:before="60" w:after="60"/>
              <w:jc w:val="right"/>
              <w:rPr>
                <w:szCs w:val="24"/>
              </w:rPr>
            </w:pPr>
            <w:r w:rsidRPr="0002646F">
              <w:rPr>
                <w:szCs w:val="24"/>
              </w:rPr>
              <w:t>1</w:t>
            </w:r>
            <w:r w:rsidR="0002646F">
              <w:rPr>
                <w:szCs w:val="24"/>
              </w:rPr>
              <w:t xml:space="preserve"> </w:t>
            </w:r>
            <w:r w:rsidRPr="0002646F">
              <w:rPr>
                <w:szCs w:val="24"/>
              </w:rPr>
              <w:t>668</w:t>
            </w:r>
            <w:r w:rsidR="0002646F">
              <w:rPr>
                <w:szCs w:val="24"/>
              </w:rPr>
              <w:t xml:space="preserve"> </w:t>
            </w:r>
            <w:r w:rsidRPr="0002646F">
              <w:rPr>
                <w:szCs w:val="24"/>
              </w:rPr>
              <w:t>836</w:t>
            </w:r>
          </w:p>
        </w:tc>
        <w:tc>
          <w:tcPr>
            <w:tcW w:w="2895" w:type="dxa"/>
            <w:vAlign w:val="bottom"/>
          </w:tcPr>
          <w:p w:rsidR="005D7AA2" w:rsidRPr="0002646F" w:rsidRDefault="005D7AA2" w:rsidP="003D657D">
            <w:pPr>
              <w:keepNext/>
              <w:keepLines/>
              <w:spacing w:before="60" w:after="60"/>
              <w:jc w:val="right"/>
              <w:rPr>
                <w:szCs w:val="24"/>
              </w:rPr>
            </w:pPr>
            <w:r w:rsidRPr="0002646F">
              <w:rPr>
                <w:szCs w:val="24"/>
              </w:rPr>
              <w:t>2</w:t>
            </w:r>
            <w:r w:rsidR="0002646F">
              <w:rPr>
                <w:szCs w:val="24"/>
              </w:rPr>
              <w:t xml:space="preserve"> </w:t>
            </w:r>
            <w:r w:rsidRPr="0002646F">
              <w:rPr>
                <w:szCs w:val="24"/>
              </w:rPr>
              <w:t>192</w:t>
            </w:r>
            <w:r w:rsidR="0002646F">
              <w:rPr>
                <w:szCs w:val="24"/>
              </w:rPr>
              <w:t xml:space="preserve"> </w:t>
            </w:r>
            <w:r w:rsidRPr="0002646F">
              <w:rPr>
                <w:szCs w:val="24"/>
              </w:rPr>
              <w:t>667</w:t>
            </w:r>
          </w:p>
        </w:tc>
      </w:tr>
      <w:tr w:rsidR="005D7AA2" w:rsidRPr="0002646F" w:rsidTr="00FE5232">
        <w:tc>
          <w:tcPr>
            <w:tcW w:w="3348" w:type="dxa"/>
          </w:tcPr>
          <w:p w:rsidR="005D7AA2" w:rsidRPr="0002646F" w:rsidRDefault="005D7AA2" w:rsidP="003D657D">
            <w:pPr>
              <w:keepNext/>
              <w:keepLines/>
              <w:spacing w:before="60" w:after="60"/>
              <w:rPr>
                <w:szCs w:val="24"/>
              </w:rPr>
            </w:pPr>
            <w:r w:rsidRPr="0002646F">
              <w:rPr>
                <w:szCs w:val="24"/>
              </w:rPr>
              <w:t>Nombre d</w:t>
            </w:r>
            <w:r w:rsidR="00CC7090">
              <w:rPr>
                <w:szCs w:val="24"/>
              </w:rPr>
              <w:t>’</w:t>
            </w:r>
            <w:r w:rsidRPr="0002646F">
              <w:rPr>
                <w:szCs w:val="24"/>
              </w:rPr>
              <w:t>abonnés</w:t>
            </w:r>
          </w:p>
        </w:tc>
        <w:tc>
          <w:tcPr>
            <w:tcW w:w="2482" w:type="dxa"/>
            <w:vAlign w:val="bottom"/>
          </w:tcPr>
          <w:p w:rsidR="005D7AA2" w:rsidRPr="0002646F" w:rsidRDefault="005D7AA2" w:rsidP="003D657D">
            <w:pPr>
              <w:keepNext/>
              <w:keepLines/>
              <w:spacing w:before="60" w:after="60"/>
              <w:ind w:left="284"/>
              <w:jc w:val="right"/>
              <w:rPr>
                <w:szCs w:val="24"/>
              </w:rPr>
            </w:pPr>
            <w:r w:rsidRPr="0002646F">
              <w:rPr>
                <w:szCs w:val="24"/>
              </w:rPr>
              <w:t>59</w:t>
            </w:r>
            <w:r w:rsidR="0002646F">
              <w:rPr>
                <w:szCs w:val="24"/>
              </w:rPr>
              <w:t xml:space="preserve"> </w:t>
            </w:r>
            <w:r w:rsidRPr="0002646F">
              <w:rPr>
                <w:szCs w:val="24"/>
              </w:rPr>
              <w:t>733</w:t>
            </w:r>
          </w:p>
        </w:tc>
        <w:tc>
          <w:tcPr>
            <w:tcW w:w="2895" w:type="dxa"/>
            <w:vAlign w:val="bottom"/>
          </w:tcPr>
          <w:p w:rsidR="005D7AA2" w:rsidRPr="0002646F" w:rsidRDefault="005D7AA2" w:rsidP="003D657D">
            <w:pPr>
              <w:keepNext/>
              <w:keepLines/>
              <w:spacing w:before="60" w:after="60"/>
              <w:ind w:left="284"/>
              <w:jc w:val="right"/>
              <w:rPr>
                <w:szCs w:val="24"/>
              </w:rPr>
            </w:pPr>
            <w:r w:rsidRPr="0002646F">
              <w:rPr>
                <w:szCs w:val="24"/>
              </w:rPr>
              <w:t>75</w:t>
            </w:r>
            <w:r w:rsidR="0002646F">
              <w:rPr>
                <w:szCs w:val="24"/>
              </w:rPr>
              <w:t xml:space="preserve"> </w:t>
            </w:r>
            <w:r w:rsidRPr="0002646F">
              <w:rPr>
                <w:szCs w:val="24"/>
              </w:rPr>
              <w:t>823</w:t>
            </w:r>
          </w:p>
        </w:tc>
      </w:tr>
      <w:tr w:rsidR="005D7AA2" w:rsidRPr="0002646F" w:rsidTr="00FE5232">
        <w:tc>
          <w:tcPr>
            <w:tcW w:w="3348" w:type="dxa"/>
          </w:tcPr>
          <w:p w:rsidR="005D7AA2" w:rsidRPr="0002646F" w:rsidRDefault="005D7AA2" w:rsidP="003D657D">
            <w:pPr>
              <w:spacing w:before="60" w:after="60"/>
              <w:rPr>
                <w:szCs w:val="24"/>
              </w:rPr>
            </w:pPr>
            <w:r w:rsidRPr="0002646F">
              <w:rPr>
                <w:szCs w:val="24"/>
              </w:rPr>
              <w:t>Nombre de bénéficiaires</w:t>
            </w:r>
          </w:p>
        </w:tc>
        <w:tc>
          <w:tcPr>
            <w:tcW w:w="2482" w:type="dxa"/>
            <w:vAlign w:val="bottom"/>
          </w:tcPr>
          <w:p w:rsidR="005D7AA2" w:rsidRPr="0002646F" w:rsidRDefault="005D7AA2" w:rsidP="003D657D">
            <w:pPr>
              <w:spacing w:before="60" w:after="60"/>
              <w:jc w:val="right"/>
              <w:rPr>
                <w:szCs w:val="24"/>
              </w:rPr>
            </w:pPr>
            <w:r w:rsidRPr="0002646F">
              <w:rPr>
                <w:szCs w:val="24"/>
              </w:rPr>
              <w:t>3</w:t>
            </w:r>
            <w:r w:rsidR="0002646F">
              <w:rPr>
                <w:szCs w:val="24"/>
              </w:rPr>
              <w:t xml:space="preserve"> </w:t>
            </w:r>
            <w:r w:rsidRPr="0002646F">
              <w:rPr>
                <w:szCs w:val="24"/>
              </w:rPr>
              <w:t>449</w:t>
            </w:r>
            <w:r w:rsidR="0002646F">
              <w:rPr>
                <w:szCs w:val="24"/>
              </w:rPr>
              <w:t xml:space="preserve"> </w:t>
            </w:r>
            <w:r w:rsidRPr="0002646F">
              <w:rPr>
                <w:szCs w:val="24"/>
              </w:rPr>
              <w:t>790</w:t>
            </w:r>
          </w:p>
        </w:tc>
        <w:tc>
          <w:tcPr>
            <w:tcW w:w="2895" w:type="dxa"/>
            <w:vAlign w:val="bottom"/>
          </w:tcPr>
          <w:p w:rsidR="005D7AA2" w:rsidRPr="0002646F" w:rsidRDefault="005D7AA2" w:rsidP="003D657D">
            <w:pPr>
              <w:spacing w:before="60" w:after="60"/>
              <w:jc w:val="right"/>
              <w:rPr>
                <w:szCs w:val="24"/>
              </w:rPr>
            </w:pPr>
            <w:r w:rsidRPr="0002646F">
              <w:rPr>
                <w:szCs w:val="24"/>
              </w:rPr>
              <w:t>3</w:t>
            </w:r>
            <w:r w:rsidR="0002646F">
              <w:rPr>
                <w:szCs w:val="24"/>
              </w:rPr>
              <w:t xml:space="preserve"> </w:t>
            </w:r>
            <w:r w:rsidRPr="0002646F">
              <w:rPr>
                <w:szCs w:val="24"/>
              </w:rPr>
              <w:t>253</w:t>
            </w:r>
            <w:r w:rsidR="0002646F">
              <w:rPr>
                <w:szCs w:val="24"/>
              </w:rPr>
              <w:t xml:space="preserve"> </w:t>
            </w:r>
            <w:r w:rsidRPr="0002646F">
              <w:rPr>
                <w:szCs w:val="24"/>
              </w:rPr>
              <w:t>256</w:t>
            </w:r>
          </w:p>
        </w:tc>
      </w:tr>
      <w:tr w:rsidR="005D7AA2" w:rsidRPr="0002646F" w:rsidTr="00FE5232">
        <w:tc>
          <w:tcPr>
            <w:tcW w:w="3348" w:type="dxa"/>
          </w:tcPr>
          <w:p w:rsidR="005D7AA2" w:rsidRPr="0002646F" w:rsidRDefault="005D7AA2" w:rsidP="003D657D">
            <w:pPr>
              <w:spacing w:before="60" w:after="60"/>
              <w:rPr>
                <w:szCs w:val="24"/>
              </w:rPr>
            </w:pPr>
            <w:r w:rsidRPr="0002646F">
              <w:rPr>
                <w:szCs w:val="24"/>
              </w:rPr>
              <w:t>Nombre de livres lus et prêtés</w:t>
            </w:r>
          </w:p>
        </w:tc>
        <w:tc>
          <w:tcPr>
            <w:tcW w:w="2482" w:type="dxa"/>
            <w:vAlign w:val="bottom"/>
          </w:tcPr>
          <w:p w:rsidR="005D7AA2" w:rsidRPr="0002646F" w:rsidRDefault="005D7AA2" w:rsidP="003D657D">
            <w:pPr>
              <w:spacing w:before="60" w:after="60"/>
              <w:jc w:val="right"/>
              <w:rPr>
                <w:szCs w:val="24"/>
              </w:rPr>
            </w:pPr>
            <w:r w:rsidRPr="0002646F">
              <w:rPr>
                <w:szCs w:val="24"/>
              </w:rPr>
              <w:t>6</w:t>
            </w:r>
            <w:r w:rsidR="0002646F">
              <w:rPr>
                <w:szCs w:val="24"/>
              </w:rPr>
              <w:t xml:space="preserve"> </w:t>
            </w:r>
            <w:r w:rsidRPr="0002646F">
              <w:rPr>
                <w:szCs w:val="24"/>
              </w:rPr>
              <w:t>073</w:t>
            </w:r>
            <w:r w:rsidR="0002646F">
              <w:rPr>
                <w:szCs w:val="24"/>
              </w:rPr>
              <w:t xml:space="preserve"> </w:t>
            </w:r>
            <w:r w:rsidRPr="0002646F">
              <w:rPr>
                <w:szCs w:val="24"/>
              </w:rPr>
              <w:t>806</w:t>
            </w:r>
          </w:p>
        </w:tc>
        <w:tc>
          <w:tcPr>
            <w:tcW w:w="2895" w:type="dxa"/>
            <w:vAlign w:val="bottom"/>
          </w:tcPr>
          <w:p w:rsidR="005D7AA2" w:rsidRPr="0002646F" w:rsidRDefault="005D7AA2" w:rsidP="003D657D">
            <w:pPr>
              <w:spacing w:before="60" w:after="60"/>
              <w:jc w:val="right"/>
              <w:rPr>
                <w:szCs w:val="24"/>
              </w:rPr>
            </w:pPr>
            <w:r w:rsidRPr="0002646F">
              <w:rPr>
                <w:szCs w:val="24"/>
              </w:rPr>
              <w:t>5</w:t>
            </w:r>
            <w:r w:rsidR="0002646F">
              <w:rPr>
                <w:szCs w:val="24"/>
              </w:rPr>
              <w:t xml:space="preserve"> </w:t>
            </w:r>
            <w:r w:rsidRPr="0002646F">
              <w:rPr>
                <w:szCs w:val="24"/>
              </w:rPr>
              <w:t>864</w:t>
            </w:r>
            <w:r w:rsidR="0002646F">
              <w:rPr>
                <w:szCs w:val="24"/>
              </w:rPr>
              <w:t xml:space="preserve"> </w:t>
            </w:r>
            <w:r w:rsidRPr="0002646F">
              <w:rPr>
                <w:szCs w:val="24"/>
              </w:rPr>
              <w:t>220</w:t>
            </w:r>
          </w:p>
        </w:tc>
      </w:tr>
    </w:tbl>
    <w:p w:rsidR="005D7AA2" w:rsidRPr="007E631D" w:rsidRDefault="005D7AA2" w:rsidP="003D657D">
      <w:pPr>
        <w:spacing w:before="240" w:after="240"/>
      </w:pPr>
      <w:r w:rsidRPr="007E631D">
        <w:rPr>
          <w:bCs/>
        </w:rPr>
        <w:t>270.</w:t>
      </w:r>
      <w:r w:rsidR="0002646F" w:rsidRPr="007E631D">
        <w:tab/>
      </w:r>
      <w:r w:rsidRPr="007E631D">
        <w:t>Il importe de souligner, à ce propos, que selon le rapport d</w:t>
      </w:r>
      <w:r w:rsidR="00CC7090">
        <w:t>’</w:t>
      </w:r>
      <w:r w:rsidRPr="007E631D">
        <w:t xml:space="preserve">évaluation des progrès du Plan </w:t>
      </w:r>
      <w:r w:rsidR="0002646F" w:rsidRPr="007E631D">
        <w:t>n</w:t>
      </w:r>
      <w:r w:rsidRPr="007E631D">
        <w:t>ational d</w:t>
      </w:r>
      <w:r w:rsidR="00CC7090">
        <w:t>’</w:t>
      </w:r>
      <w:r w:rsidR="0002646F" w:rsidRPr="007E631D">
        <w:t>a</w:t>
      </w:r>
      <w:r w:rsidRPr="007E631D">
        <w:t>ction pour l</w:t>
      </w:r>
      <w:r w:rsidR="00CC7090">
        <w:t>’</w:t>
      </w:r>
      <w:r w:rsidR="0002646F" w:rsidRPr="007E631D">
        <w:t>enfance (PNA 2), 2002-</w:t>
      </w:r>
      <w:r w:rsidRPr="007E631D">
        <w:t>2011, l</w:t>
      </w:r>
      <w:r w:rsidR="00CC7090">
        <w:t>’</w:t>
      </w:r>
      <w:r w:rsidRPr="007E631D">
        <w:t>Agence de la francophonie considère le réseau tunisien de bibliothèques publiques comme étant le réseau le plus structuré en Afrique.</w:t>
      </w:r>
    </w:p>
    <w:p w:rsidR="005D7AA2" w:rsidRPr="007E631D" w:rsidRDefault="005D7AA2" w:rsidP="003D657D">
      <w:pPr>
        <w:spacing w:before="240" w:after="240"/>
        <w:jc w:val="center"/>
        <w:rPr>
          <w:b/>
          <w:bCs/>
          <w:i/>
          <w:iCs/>
        </w:rPr>
      </w:pPr>
      <w:r w:rsidRPr="007E631D">
        <w:rPr>
          <w:b/>
          <w:bCs/>
          <w:i/>
          <w:iCs/>
        </w:rPr>
        <w:t xml:space="preserve">2-4) </w:t>
      </w:r>
      <w:r w:rsidR="00816058">
        <w:rPr>
          <w:b/>
          <w:bCs/>
          <w:i/>
          <w:iCs/>
        </w:rPr>
        <w:t xml:space="preserve"> </w:t>
      </w:r>
      <w:r w:rsidRPr="007E631D">
        <w:rPr>
          <w:b/>
          <w:bCs/>
          <w:i/>
          <w:iCs/>
        </w:rPr>
        <w:t>Les bibliothèques itinérantes</w:t>
      </w:r>
    </w:p>
    <w:p w:rsidR="005D7AA2" w:rsidRPr="007E631D" w:rsidRDefault="005D7AA2" w:rsidP="003D657D">
      <w:pPr>
        <w:spacing w:before="240" w:after="240"/>
      </w:pPr>
      <w:r w:rsidRPr="007E631D">
        <w:rPr>
          <w:bCs/>
        </w:rPr>
        <w:t>271.</w:t>
      </w:r>
      <w:r w:rsidR="0002646F" w:rsidRPr="007E631D">
        <w:tab/>
      </w:r>
      <w:r w:rsidRPr="007E631D">
        <w:t>Le réseau des bibliothèques publiques est composé de 29 bibliothèques itinérantes ayant 1</w:t>
      </w:r>
      <w:r w:rsidR="0002646F" w:rsidRPr="007E631D">
        <w:t> </w:t>
      </w:r>
      <w:r w:rsidRPr="007E631D">
        <w:t>814 points de dessertes. Le nombre de livres est de 411</w:t>
      </w:r>
      <w:r w:rsidR="0002646F" w:rsidRPr="007E631D">
        <w:t xml:space="preserve"> </w:t>
      </w:r>
      <w:r w:rsidRPr="007E631D">
        <w:t>045 exemplaires, et celui d</w:t>
      </w:r>
      <w:r w:rsidR="00CC7090">
        <w:t>’</w:t>
      </w:r>
      <w:r w:rsidRPr="007E631D">
        <w:t>abonnés est de 22</w:t>
      </w:r>
      <w:r w:rsidR="0002646F" w:rsidRPr="007E631D">
        <w:t> </w:t>
      </w:r>
      <w:r w:rsidRPr="007E631D">
        <w:t>322. Quant au nombre de bénéficiaires, il est de 263</w:t>
      </w:r>
      <w:r w:rsidR="0002646F" w:rsidRPr="007E631D">
        <w:t xml:space="preserve"> </w:t>
      </w:r>
      <w:r w:rsidRPr="007E631D">
        <w:t>036 avec un fonds prêté atteignant les 3</w:t>
      </w:r>
      <w:r w:rsidR="0002646F" w:rsidRPr="007E631D">
        <w:t> </w:t>
      </w:r>
      <w:r w:rsidRPr="007E631D">
        <w:t>903</w:t>
      </w:r>
      <w:r w:rsidR="0002646F" w:rsidRPr="007E631D">
        <w:t xml:space="preserve"> </w:t>
      </w:r>
      <w:r w:rsidRPr="007E631D">
        <w:t>76 titres.</w:t>
      </w:r>
    </w:p>
    <w:p w:rsidR="005D7AA2" w:rsidRPr="007E631D" w:rsidRDefault="005D7AA2" w:rsidP="003D657D">
      <w:pPr>
        <w:spacing w:before="240" w:after="240"/>
        <w:jc w:val="center"/>
        <w:rPr>
          <w:b/>
          <w:bCs/>
        </w:rPr>
      </w:pPr>
      <w:r w:rsidRPr="007E631D">
        <w:rPr>
          <w:b/>
          <w:bCs/>
          <w:color w:val="000000"/>
          <w:szCs w:val="57"/>
        </w:rPr>
        <w:t>Tableau 26</w:t>
      </w:r>
      <w:r w:rsidR="0002646F" w:rsidRPr="007E631D">
        <w:rPr>
          <w:b/>
          <w:bCs/>
          <w:color w:val="000000"/>
          <w:szCs w:val="57"/>
        </w:rPr>
        <w:t xml:space="preserve">. </w:t>
      </w:r>
      <w:r w:rsidRPr="007E631D">
        <w:rPr>
          <w:color w:val="000000"/>
          <w:szCs w:val="57"/>
        </w:rPr>
        <w:t xml:space="preserve"> </w:t>
      </w:r>
      <w:r w:rsidRPr="007E631D">
        <w:rPr>
          <w:b/>
          <w:bCs/>
        </w:rPr>
        <w:t>Statistiques des bibliothèques itinérantes (2003</w:t>
      </w:r>
      <w:r w:rsidR="0002646F" w:rsidRPr="007E631D">
        <w:rPr>
          <w:b/>
          <w:bCs/>
        </w:rPr>
        <w:t>-</w:t>
      </w:r>
      <w:r w:rsidRPr="007E631D">
        <w:rPr>
          <w:b/>
          <w:bCs/>
        </w:rPr>
        <w:t>2007)</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3"/>
        <w:gridCol w:w="2508"/>
        <w:gridCol w:w="3166"/>
      </w:tblGrid>
      <w:tr w:rsidR="005D7AA2" w:rsidRPr="0002646F" w:rsidTr="0002646F">
        <w:trPr>
          <w:jc w:val="center"/>
        </w:trPr>
        <w:tc>
          <w:tcPr>
            <w:tcW w:w="3708" w:type="dxa"/>
          </w:tcPr>
          <w:p w:rsidR="005D7AA2" w:rsidRPr="0002646F" w:rsidRDefault="005D7AA2" w:rsidP="003D657D">
            <w:pPr>
              <w:spacing w:before="60" w:after="60"/>
              <w:jc w:val="center"/>
              <w:rPr>
                <w:bCs/>
              </w:rPr>
            </w:pPr>
            <w:r w:rsidRPr="0002646F">
              <w:rPr>
                <w:bCs/>
              </w:rPr>
              <w:t>Années</w:t>
            </w:r>
          </w:p>
        </w:tc>
        <w:tc>
          <w:tcPr>
            <w:tcW w:w="2433" w:type="dxa"/>
          </w:tcPr>
          <w:p w:rsidR="005D7AA2" w:rsidRPr="0002646F" w:rsidRDefault="005D7AA2" w:rsidP="003D657D">
            <w:pPr>
              <w:spacing w:before="60" w:after="60"/>
              <w:jc w:val="center"/>
              <w:rPr>
                <w:bCs/>
              </w:rPr>
            </w:pPr>
            <w:r w:rsidRPr="0002646F">
              <w:rPr>
                <w:bCs/>
              </w:rPr>
              <w:t>2003</w:t>
            </w:r>
          </w:p>
        </w:tc>
        <w:tc>
          <w:tcPr>
            <w:tcW w:w="3071" w:type="dxa"/>
          </w:tcPr>
          <w:p w:rsidR="005D7AA2" w:rsidRPr="0002646F" w:rsidRDefault="005D7AA2" w:rsidP="003D657D">
            <w:pPr>
              <w:spacing w:before="60" w:after="60"/>
              <w:jc w:val="center"/>
              <w:rPr>
                <w:bCs/>
              </w:rPr>
            </w:pPr>
            <w:r w:rsidRPr="0002646F">
              <w:rPr>
                <w:bCs/>
              </w:rPr>
              <w:t>2007</w:t>
            </w:r>
          </w:p>
        </w:tc>
      </w:tr>
      <w:tr w:rsidR="005D7AA2" w:rsidRPr="0002646F" w:rsidTr="0002646F">
        <w:trPr>
          <w:jc w:val="center"/>
        </w:trPr>
        <w:tc>
          <w:tcPr>
            <w:tcW w:w="3708" w:type="dxa"/>
          </w:tcPr>
          <w:p w:rsidR="005D7AA2" w:rsidRPr="0002646F" w:rsidRDefault="005D7AA2" w:rsidP="003D657D">
            <w:pPr>
              <w:spacing w:before="60" w:after="60"/>
            </w:pPr>
            <w:r w:rsidRPr="0002646F">
              <w:t>Nombre de bibliothèques</w:t>
            </w:r>
          </w:p>
        </w:tc>
        <w:tc>
          <w:tcPr>
            <w:tcW w:w="2433" w:type="dxa"/>
          </w:tcPr>
          <w:p w:rsidR="005D7AA2" w:rsidRPr="0002646F" w:rsidRDefault="005D7AA2" w:rsidP="003D657D">
            <w:pPr>
              <w:spacing w:before="60" w:after="60"/>
              <w:ind w:left="567"/>
              <w:jc w:val="center"/>
            </w:pPr>
            <w:r w:rsidRPr="0002646F">
              <w:t>28</w:t>
            </w:r>
          </w:p>
        </w:tc>
        <w:tc>
          <w:tcPr>
            <w:tcW w:w="3071" w:type="dxa"/>
          </w:tcPr>
          <w:p w:rsidR="005D7AA2" w:rsidRPr="0002646F" w:rsidRDefault="005D7AA2" w:rsidP="003D657D">
            <w:pPr>
              <w:spacing w:before="60" w:after="60"/>
              <w:ind w:left="567"/>
              <w:jc w:val="center"/>
            </w:pPr>
            <w:r w:rsidRPr="0002646F">
              <w:t>29</w:t>
            </w:r>
          </w:p>
        </w:tc>
      </w:tr>
      <w:tr w:rsidR="005D7AA2" w:rsidRPr="0002646F" w:rsidTr="0002646F">
        <w:trPr>
          <w:jc w:val="center"/>
        </w:trPr>
        <w:tc>
          <w:tcPr>
            <w:tcW w:w="3708" w:type="dxa"/>
          </w:tcPr>
          <w:p w:rsidR="005D7AA2" w:rsidRPr="0002646F" w:rsidRDefault="005D7AA2" w:rsidP="003D657D">
            <w:pPr>
              <w:spacing w:before="60" w:after="60"/>
            </w:pPr>
            <w:r w:rsidRPr="0002646F">
              <w:t>Nombre de points de dessertes</w:t>
            </w:r>
          </w:p>
        </w:tc>
        <w:tc>
          <w:tcPr>
            <w:tcW w:w="2433" w:type="dxa"/>
          </w:tcPr>
          <w:p w:rsidR="005D7AA2" w:rsidRPr="0002646F" w:rsidRDefault="005D7AA2" w:rsidP="003D657D">
            <w:pPr>
              <w:spacing w:before="60" w:after="60"/>
              <w:ind w:left="227"/>
              <w:jc w:val="center"/>
            </w:pPr>
            <w:r w:rsidRPr="0002646F">
              <w:t>1</w:t>
            </w:r>
            <w:r w:rsidR="0002646F">
              <w:t xml:space="preserve"> </w:t>
            </w:r>
            <w:r w:rsidRPr="0002646F">
              <w:t>624</w:t>
            </w:r>
          </w:p>
        </w:tc>
        <w:tc>
          <w:tcPr>
            <w:tcW w:w="3071" w:type="dxa"/>
          </w:tcPr>
          <w:p w:rsidR="005D7AA2" w:rsidRPr="0002646F" w:rsidRDefault="005D7AA2" w:rsidP="003D657D">
            <w:pPr>
              <w:spacing w:before="60" w:after="60"/>
              <w:ind w:left="227"/>
              <w:jc w:val="center"/>
            </w:pPr>
            <w:r w:rsidRPr="0002646F">
              <w:t>1</w:t>
            </w:r>
            <w:r w:rsidR="0002646F">
              <w:t xml:space="preserve"> </w:t>
            </w:r>
            <w:r w:rsidRPr="0002646F">
              <w:t>814</w:t>
            </w:r>
          </w:p>
        </w:tc>
      </w:tr>
      <w:tr w:rsidR="005D7AA2" w:rsidRPr="0002646F" w:rsidTr="0002646F">
        <w:trPr>
          <w:jc w:val="center"/>
        </w:trPr>
        <w:tc>
          <w:tcPr>
            <w:tcW w:w="3708" w:type="dxa"/>
          </w:tcPr>
          <w:p w:rsidR="005D7AA2" w:rsidRPr="0002646F" w:rsidRDefault="005D7AA2" w:rsidP="003D657D">
            <w:pPr>
              <w:spacing w:before="60" w:after="60"/>
            </w:pPr>
            <w:r w:rsidRPr="0002646F">
              <w:t>Nombre de livres</w:t>
            </w:r>
          </w:p>
        </w:tc>
        <w:tc>
          <w:tcPr>
            <w:tcW w:w="2433" w:type="dxa"/>
          </w:tcPr>
          <w:p w:rsidR="005D7AA2" w:rsidRPr="0002646F" w:rsidRDefault="005D7AA2" w:rsidP="003D657D">
            <w:pPr>
              <w:spacing w:before="60" w:after="60"/>
              <w:jc w:val="center"/>
            </w:pPr>
            <w:r w:rsidRPr="0002646F">
              <w:t>323</w:t>
            </w:r>
            <w:r w:rsidR="0002646F">
              <w:t xml:space="preserve"> </w:t>
            </w:r>
            <w:r w:rsidRPr="0002646F">
              <w:t>477</w:t>
            </w:r>
          </w:p>
        </w:tc>
        <w:tc>
          <w:tcPr>
            <w:tcW w:w="3071" w:type="dxa"/>
          </w:tcPr>
          <w:p w:rsidR="005D7AA2" w:rsidRPr="0002646F" w:rsidRDefault="005D7AA2" w:rsidP="003D657D">
            <w:pPr>
              <w:spacing w:before="60" w:after="60"/>
              <w:jc w:val="center"/>
            </w:pPr>
            <w:r w:rsidRPr="0002646F">
              <w:t>411</w:t>
            </w:r>
            <w:r w:rsidR="0002646F">
              <w:t xml:space="preserve"> </w:t>
            </w:r>
            <w:r w:rsidRPr="0002646F">
              <w:t>045</w:t>
            </w:r>
          </w:p>
        </w:tc>
      </w:tr>
      <w:tr w:rsidR="005D7AA2" w:rsidRPr="0002646F" w:rsidTr="0002646F">
        <w:trPr>
          <w:jc w:val="center"/>
        </w:trPr>
        <w:tc>
          <w:tcPr>
            <w:tcW w:w="3708" w:type="dxa"/>
          </w:tcPr>
          <w:p w:rsidR="005D7AA2" w:rsidRPr="0002646F" w:rsidRDefault="005D7AA2" w:rsidP="003D657D">
            <w:pPr>
              <w:spacing w:before="60" w:after="60"/>
            </w:pPr>
            <w:r w:rsidRPr="0002646F">
              <w:t>Nombre d</w:t>
            </w:r>
            <w:r w:rsidR="00CC7090">
              <w:t>’</w:t>
            </w:r>
            <w:r w:rsidRPr="0002646F">
              <w:t>abonnés</w:t>
            </w:r>
          </w:p>
        </w:tc>
        <w:tc>
          <w:tcPr>
            <w:tcW w:w="2433" w:type="dxa"/>
          </w:tcPr>
          <w:p w:rsidR="005D7AA2" w:rsidRPr="0002646F" w:rsidRDefault="005D7AA2" w:rsidP="003D657D">
            <w:pPr>
              <w:spacing w:before="60" w:after="60"/>
              <w:ind w:left="113"/>
              <w:jc w:val="center"/>
            </w:pPr>
            <w:r w:rsidRPr="0002646F">
              <w:t>19</w:t>
            </w:r>
            <w:r w:rsidR="0002646F">
              <w:t xml:space="preserve"> </w:t>
            </w:r>
            <w:r w:rsidRPr="0002646F">
              <w:t>101</w:t>
            </w:r>
          </w:p>
        </w:tc>
        <w:tc>
          <w:tcPr>
            <w:tcW w:w="3071" w:type="dxa"/>
          </w:tcPr>
          <w:p w:rsidR="005D7AA2" w:rsidRPr="0002646F" w:rsidRDefault="005D7AA2" w:rsidP="003D657D">
            <w:pPr>
              <w:spacing w:before="60" w:after="60"/>
              <w:ind w:left="113"/>
              <w:jc w:val="center"/>
            </w:pPr>
            <w:r w:rsidRPr="0002646F">
              <w:t>22</w:t>
            </w:r>
            <w:r w:rsidR="0002646F">
              <w:t xml:space="preserve"> </w:t>
            </w:r>
            <w:r w:rsidRPr="0002646F">
              <w:t>322</w:t>
            </w:r>
          </w:p>
        </w:tc>
      </w:tr>
      <w:tr w:rsidR="005D7AA2" w:rsidRPr="0002646F" w:rsidTr="0002646F">
        <w:trPr>
          <w:jc w:val="center"/>
        </w:trPr>
        <w:tc>
          <w:tcPr>
            <w:tcW w:w="3708" w:type="dxa"/>
          </w:tcPr>
          <w:p w:rsidR="005D7AA2" w:rsidRPr="0002646F" w:rsidRDefault="005D7AA2" w:rsidP="003D657D">
            <w:pPr>
              <w:spacing w:before="60" w:after="60"/>
            </w:pPr>
            <w:r w:rsidRPr="0002646F">
              <w:t>Nombre de bénéficiaires</w:t>
            </w:r>
          </w:p>
        </w:tc>
        <w:tc>
          <w:tcPr>
            <w:tcW w:w="2433" w:type="dxa"/>
          </w:tcPr>
          <w:p w:rsidR="005D7AA2" w:rsidRPr="0002646F" w:rsidRDefault="005D7AA2" w:rsidP="003D657D">
            <w:pPr>
              <w:spacing w:before="60" w:after="60"/>
              <w:jc w:val="center"/>
            </w:pPr>
            <w:r w:rsidRPr="0002646F">
              <w:t>206</w:t>
            </w:r>
            <w:r w:rsidR="0002646F">
              <w:t xml:space="preserve"> </w:t>
            </w:r>
            <w:r w:rsidRPr="0002646F">
              <w:t>925</w:t>
            </w:r>
          </w:p>
        </w:tc>
        <w:tc>
          <w:tcPr>
            <w:tcW w:w="3071" w:type="dxa"/>
          </w:tcPr>
          <w:p w:rsidR="005D7AA2" w:rsidRPr="0002646F" w:rsidRDefault="005D7AA2" w:rsidP="003D657D">
            <w:pPr>
              <w:spacing w:before="60" w:after="60"/>
              <w:jc w:val="center"/>
            </w:pPr>
            <w:r w:rsidRPr="0002646F">
              <w:t>263</w:t>
            </w:r>
            <w:r w:rsidR="0002646F">
              <w:t xml:space="preserve"> </w:t>
            </w:r>
            <w:r w:rsidRPr="0002646F">
              <w:t>036</w:t>
            </w:r>
          </w:p>
        </w:tc>
      </w:tr>
      <w:tr w:rsidR="005D7AA2" w:rsidRPr="0002646F" w:rsidTr="0002646F">
        <w:trPr>
          <w:jc w:val="center"/>
        </w:trPr>
        <w:tc>
          <w:tcPr>
            <w:tcW w:w="3708" w:type="dxa"/>
          </w:tcPr>
          <w:p w:rsidR="005D7AA2" w:rsidRPr="0002646F" w:rsidRDefault="005D7AA2" w:rsidP="003D657D">
            <w:pPr>
              <w:spacing w:before="60" w:after="60"/>
            </w:pPr>
            <w:r w:rsidRPr="0002646F">
              <w:t>Nombre de livres et prêtés</w:t>
            </w:r>
          </w:p>
        </w:tc>
        <w:tc>
          <w:tcPr>
            <w:tcW w:w="2433" w:type="dxa"/>
          </w:tcPr>
          <w:p w:rsidR="005D7AA2" w:rsidRPr="0002646F" w:rsidRDefault="005D7AA2" w:rsidP="003D657D">
            <w:pPr>
              <w:spacing w:before="60" w:after="60"/>
              <w:jc w:val="center"/>
            </w:pPr>
            <w:r w:rsidRPr="0002646F">
              <w:t>355</w:t>
            </w:r>
            <w:r w:rsidR="0002646F">
              <w:t xml:space="preserve"> </w:t>
            </w:r>
            <w:r w:rsidRPr="0002646F">
              <w:t>751</w:t>
            </w:r>
          </w:p>
        </w:tc>
        <w:tc>
          <w:tcPr>
            <w:tcW w:w="3071" w:type="dxa"/>
          </w:tcPr>
          <w:p w:rsidR="005D7AA2" w:rsidRPr="0002646F" w:rsidRDefault="005D7AA2" w:rsidP="003D657D">
            <w:pPr>
              <w:spacing w:before="60" w:after="60"/>
              <w:jc w:val="center"/>
            </w:pPr>
            <w:r w:rsidRPr="0002646F">
              <w:t>390</w:t>
            </w:r>
            <w:r w:rsidR="0002646F">
              <w:t xml:space="preserve"> </w:t>
            </w:r>
            <w:r w:rsidRPr="0002646F">
              <w:t>376</w:t>
            </w:r>
          </w:p>
        </w:tc>
      </w:tr>
    </w:tbl>
    <w:p w:rsidR="005D7AA2" w:rsidRPr="00D41183" w:rsidRDefault="005D7AA2" w:rsidP="003D657D">
      <w:pPr>
        <w:spacing w:before="240" w:after="240"/>
        <w:jc w:val="center"/>
        <w:rPr>
          <w:b/>
          <w:bCs/>
          <w:i/>
          <w:iCs/>
        </w:rPr>
      </w:pPr>
      <w:r>
        <w:rPr>
          <w:b/>
          <w:bCs/>
          <w:i/>
          <w:iCs/>
        </w:rPr>
        <w:t>2-5</w:t>
      </w:r>
      <w:r w:rsidRPr="00D41183">
        <w:rPr>
          <w:b/>
          <w:bCs/>
          <w:i/>
          <w:iCs/>
        </w:rPr>
        <w:t xml:space="preserve">) </w:t>
      </w:r>
      <w:r w:rsidR="00816058">
        <w:rPr>
          <w:b/>
          <w:bCs/>
          <w:i/>
          <w:iCs/>
        </w:rPr>
        <w:t xml:space="preserve"> </w:t>
      </w:r>
      <w:r w:rsidRPr="00D41183">
        <w:rPr>
          <w:b/>
          <w:bCs/>
          <w:i/>
          <w:iCs/>
        </w:rPr>
        <w:t>Animation de quartiers et colonies de vacances</w:t>
      </w:r>
    </w:p>
    <w:p w:rsidR="005D7AA2" w:rsidRDefault="005D7AA2" w:rsidP="003D657D">
      <w:pPr>
        <w:spacing w:before="240" w:after="240"/>
      </w:pPr>
      <w:r w:rsidRPr="0002646F">
        <w:rPr>
          <w:bCs/>
        </w:rPr>
        <w:t>272.</w:t>
      </w:r>
      <w:r w:rsidR="0002646F">
        <w:tab/>
      </w:r>
      <w:r>
        <w:t xml:space="preserve">Dans le cadre de partenariat avec le Ministère de la </w:t>
      </w:r>
      <w:r w:rsidR="0002646F">
        <w:t>f</w:t>
      </w:r>
      <w:r>
        <w:t>emme de la famille de l</w:t>
      </w:r>
      <w:r w:rsidR="00CC7090">
        <w:t>’</w:t>
      </w:r>
      <w:r w:rsidR="0002646F">
        <w:t>e</w:t>
      </w:r>
      <w:r>
        <w:t xml:space="preserve">nfance et des </w:t>
      </w:r>
      <w:r w:rsidR="0002646F">
        <w:t>p</w:t>
      </w:r>
      <w:r>
        <w:t xml:space="preserve">ersonnes </w:t>
      </w:r>
      <w:r w:rsidR="0002646F">
        <w:t>â</w:t>
      </w:r>
      <w:r>
        <w:t>gées, l</w:t>
      </w:r>
      <w:r w:rsidR="00CC7090">
        <w:t>’</w:t>
      </w:r>
      <w:r>
        <w:t>ONET</w:t>
      </w:r>
      <w:r w:rsidR="001162DF">
        <w:t xml:space="preserve"> </w:t>
      </w:r>
      <w:r>
        <w:t>a établi un programme national d</w:t>
      </w:r>
      <w:r w:rsidR="00CC7090">
        <w:t>’</w:t>
      </w:r>
      <w:r>
        <w:t>animation des quartiers populaires à forte densité, pendant l</w:t>
      </w:r>
      <w:r w:rsidR="00CC7090">
        <w:t>’</w:t>
      </w:r>
      <w:r w:rsidR="0002646F">
        <w:t xml:space="preserve">année scolaire 2007. </w:t>
      </w:r>
      <w:r>
        <w:t>Cette action a été couronnée par la participation des enfants et des jeunes gens issus de familles démunies à des colonies de vacances.</w:t>
      </w:r>
    </w:p>
    <w:p w:rsidR="00416139" w:rsidRDefault="005D7AA2" w:rsidP="003D657D">
      <w:pPr>
        <w:keepNext/>
        <w:spacing w:before="240" w:after="240"/>
        <w:jc w:val="center"/>
        <w:rPr>
          <w:b/>
          <w:bCs/>
          <w:i/>
          <w:iCs/>
        </w:rPr>
      </w:pPr>
      <w:r w:rsidRPr="00D41183">
        <w:rPr>
          <w:b/>
          <w:bCs/>
          <w:i/>
          <w:iCs/>
        </w:rPr>
        <w:t xml:space="preserve">2-6) </w:t>
      </w:r>
      <w:r w:rsidR="00816058">
        <w:rPr>
          <w:b/>
          <w:bCs/>
          <w:i/>
          <w:iCs/>
        </w:rPr>
        <w:t xml:space="preserve"> </w:t>
      </w:r>
      <w:r>
        <w:rPr>
          <w:b/>
          <w:bCs/>
          <w:i/>
          <w:iCs/>
        </w:rPr>
        <w:t>Activités au profit</w:t>
      </w:r>
      <w:r w:rsidRPr="00D41183">
        <w:rPr>
          <w:b/>
          <w:bCs/>
          <w:i/>
          <w:iCs/>
        </w:rPr>
        <w:t xml:space="preserve"> des enfants des Tunisiens</w:t>
      </w:r>
      <w:r w:rsidR="00816058">
        <w:rPr>
          <w:b/>
          <w:bCs/>
          <w:i/>
          <w:iCs/>
        </w:rPr>
        <w:br/>
      </w:r>
      <w:r w:rsidRPr="00D41183">
        <w:rPr>
          <w:b/>
          <w:bCs/>
          <w:i/>
          <w:iCs/>
        </w:rPr>
        <w:t>résidant à l</w:t>
      </w:r>
      <w:r w:rsidR="00CC7090">
        <w:rPr>
          <w:b/>
          <w:bCs/>
          <w:i/>
          <w:iCs/>
        </w:rPr>
        <w:t>’</w:t>
      </w:r>
      <w:r w:rsidRPr="00D41183">
        <w:rPr>
          <w:b/>
          <w:bCs/>
          <w:i/>
          <w:iCs/>
        </w:rPr>
        <w:t>étranger</w:t>
      </w:r>
    </w:p>
    <w:p w:rsidR="00416139" w:rsidRPr="007E631D" w:rsidRDefault="005D7AA2" w:rsidP="003D657D">
      <w:pPr>
        <w:spacing w:before="240" w:after="240"/>
        <w:rPr>
          <w:szCs w:val="24"/>
        </w:rPr>
      </w:pPr>
      <w:r w:rsidRPr="0002646F">
        <w:rPr>
          <w:bCs/>
        </w:rPr>
        <w:t>273.</w:t>
      </w:r>
      <w:r w:rsidR="0002646F">
        <w:tab/>
      </w:r>
      <w:r>
        <w:t>L</w:t>
      </w:r>
      <w:r w:rsidR="00CC7090">
        <w:t>’</w:t>
      </w:r>
      <w:r>
        <w:t>Office des Tunisiens résidant à l</w:t>
      </w:r>
      <w:r w:rsidR="00CC7090">
        <w:t>’</w:t>
      </w:r>
      <w:r>
        <w:t>étranger contribue aux efforts du réseau national pour la protection de l</w:t>
      </w:r>
      <w:r w:rsidR="00CC7090">
        <w:t>’</w:t>
      </w:r>
      <w:r>
        <w:t>enfant. Ainsi, il prend le soin d</w:t>
      </w:r>
      <w:r w:rsidR="00CC7090">
        <w:t>’</w:t>
      </w:r>
      <w:r>
        <w:t xml:space="preserve">organiser au profit des enfants des résidents à </w:t>
      </w:r>
      <w:r w:rsidRPr="007E631D">
        <w:rPr>
          <w:szCs w:val="24"/>
        </w:rPr>
        <w:t>l</w:t>
      </w:r>
      <w:r w:rsidR="00CC7090">
        <w:rPr>
          <w:szCs w:val="24"/>
        </w:rPr>
        <w:t>’</w:t>
      </w:r>
      <w:r w:rsidRPr="007E631D">
        <w:rPr>
          <w:szCs w:val="24"/>
        </w:rPr>
        <w:t>étranger, des excursions et des colonies de vacances notamment pour ceux d</w:t>
      </w:r>
      <w:r w:rsidR="00CC7090">
        <w:rPr>
          <w:szCs w:val="24"/>
        </w:rPr>
        <w:t>’</w:t>
      </w:r>
      <w:r w:rsidR="0002646F" w:rsidRPr="007E631D">
        <w:rPr>
          <w:szCs w:val="24"/>
        </w:rPr>
        <w:t>entre</w:t>
      </w:r>
      <w:r w:rsidR="00820CD5">
        <w:rPr>
          <w:szCs w:val="24"/>
        </w:rPr>
        <w:t xml:space="preserve"> </w:t>
      </w:r>
      <w:r w:rsidRPr="007E631D">
        <w:rPr>
          <w:szCs w:val="24"/>
        </w:rPr>
        <w:t>eux âgés entre 9 et 14 ans (314 y ont participé durant trois sessions)</w:t>
      </w:r>
      <w:r w:rsidR="00CC2A7B" w:rsidRPr="007E631D">
        <w:rPr>
          <w:szCs w:val="24"/>
        </w:rPr>
        <w:t>.</w:t>
      </w:r>
    </w:p>
    <w:p w:rsidR="005D7AA2" w:rsidRPr="007E631D" w:rsidRDefault="005D7AA2" w:rsidP="003D657D">
      <w:pPr>
        <w:keepNext/>
        <w:spacing w:before="240" w:after="240"/>
        <w:jc w:val="center"/>
        <w:outlineLvl w:val="0"/>
        <w:rPr>
          <w:b/>
          <w:szCs w:val="24"/>
        </w:rPr>
      </w:pPr>
      <w:r w:rsidRPr="007E631D">
        <w:rPr>
          <w:b/>
          <w:szCs w:val="24"/>
        </w:rPr>
        <w:t xml:space="preserve">VIII. </w:t>
      </w:r>
      <w:r w:rsidR="00CC2A7B" w:rsidRPr="007E631D">
        <w:rPr>
          <w:b/>
          <w:szCs w:val="24"/>
        </w:rPr>
        <w:t xml:space="preserve"> </w:t>
      </w:r>
      <w:r w:rsidRPr="007E631D">
        <w:rPr>
          <w:b/>
          <w:szCs w:val="24"/>
        </w:rPr>
        <w:t>MESURES SP</w:t>
      </w:r>
      <w:r w:rsidR="00CC2A7B" w:rsidRPr="007E631D">
        <w:rPr>
          <w:b/>
          <w:szCs w:val="24"/>
        </w:rPr>
        <w:t>É</w:t>
      </w:r>
      <w:r w:rsidRPr="007E631D">
        <w:rPr>
          <w:b/>
          <w:szCs w:val="24"/>
        </w:rPr>
        <w:t>CIALES DE PROTECTION DE L</w:t>
      </w:r>
      <w:r w:rsidR="00CC7090">
        <w:rPr>
          <w:b/>
          <w:szCs w:val="24"/>
        </w:rPr>
        <w:t>’</w:t>
      </w:r>
      <w:r w:rsidRPr="007E631D">
        <w:rPr>
          <w:b/>
          <w:szCs w:val="24"/>
        </w:rPr>
        <w:t>ENFANCE</w:t>
      </w:r>
    </w:p>
    <w:p w:rsidR="005D7AA2" w:rsidRPr="007E631D" w:rsidRDefault="005D7AA2" w:rsidP="003D657D">
      <w:pPr>
        <w:keepNext/>
        <w:spacing w:before="240" w:after="240"/>
        <w:jc w:val="center"/>
        <w:outlineLvl w:val="0"/>
        <w:rPr>
          <w:b/>
          <w:bCs/>
          <w:szCs w:val="24"/>
        </w:rPr>
      </w:pPr>
      <w:r w:rsidRPr="007E631D">
        <w:rPr>
          <w:b/>
          <w:bCs/>
          <w:szCs w:val="24"/>
        </w:rPr>
        <w:t>A.</w:t>
      </w:r>
      <w:r w:rsidR="00CC2A7B" w:rsidRPr="007E631D">
        <w:rPr>
          <w:b/>
          <w:bCs/>
          <w:szCs w:val="24"/>
        </w:rPr>
        <w:t xml:space="preserve"> </w:t>
      </w:r>
      <w:r w:rsidRPr="007E631D">
        <w:rPr>
          <w:b/>
          <w:bCs/>
          <w:szCs w:val="24"/>
        </w:rPr>
        <w:t xml:space="preserve"> L</w:t>
      </w:r>
      <w:r w:rsidR="00CC2A7B" w:rsidRPr="007E631D">
        <w:rPr>
          <w:b/>
          <w:bCs/>
          <w:szCs w:val="24"/>
        </w:rPr>
        <w:t>es enfants en situation d</w:t>
      </w:r>
      <w:r w:rsidR="00CC7090">
        <w:rPr>
          <w:b/>
          <w:bCs/>
          <w:szCs w:val="24"/>
        </w:rPr>
        <w:t>’</w:t>
      </w:r>
      <w:r w:rsidR="00CC2A7B" w:rsidRPr="007E631D">
        <w:rPr>
          <w:b/>
          <w:bCs/>
          <w:szCs w:val="24"/>
        </w:rPr>
        <w:t>urgence</w:t>
      </w:r>
    </w:p>
    <w:p w:rsidR="005D7AA2" w:rsidRPr="007E631D" w:rsidRDefault="005D7AA2" w:rsidP="003D657D">
      <w:pPr>
        <w:spacing w:before="240" w:after="240"/>
        <w:jc w:val="center"/>
        <w:rPr>
          <w:b/>
          <w:bCs/>
          <w:szCs w:val="24"/>
        </w:rPr>
      </w:pPr>
      <w:r w:rsidRPr="007E631D">
        <w:rPr>
          <w:b/>
          <w:bCs/>
          <w:szCs w:val="24"/>
        </w:rPr>
        <w:t>1</w:t>
      </w:r>
      <w:r w:rsidR="00CC2A7B" w:rsidRPr="007E631D">
        <w:rPr>
          <w:b/>
          <w:bCs/>
          <w:szCs w:val="24"/>
        </w:rPr>
        <w:t xml:space="preserve">. </w:t>
      </w:r>
      <w:r w:rsidRPr="007E631D">
        <w:rPr>
          <w:b/>
          <w:bCs/>
          <w:szCs w:val="24"/>
        </w:rPr>
        <w:t xml:space="preserve"> Enfants réfugiés (art. 22)</w:t>
      </w:r>
    </w:p>
    <w:p w:rsidR="005D7AA2" w:rsidRPr="007E631D" w:rsidRDefault="005D7AA2" w:rsidP="003D657D">
      <w:pPr>
        <w:spacing w:before="240" w:after="240"/>
        <w:rPr>
          <w:b/>
          <w:szCs w:val="24"/>
        </w:rPr>
      </w:pPr>
      <w:r w:rsidRPr="007E631D">
        <w:rPr>
          <w:bCs/>
          <w:szCs w:val="24"/>
        </w:rPr>
        <w:t>274.</w:t>
      </w:r>
      <w:r w:rsidR="00CC2A7B" w:rsidRPr="007E631D">
        <w:rPr>
          <w:bCs/>
          <w:szCs w:val="24"/>
        </w:rPr>
        <w:tab/>
      </w:r>
      <w:r w:rsidRPr="007E631D">
        <w:rPr>
          <w:szCs w:val="24"/>
        </w:rPr>
        <w:t>La Tunisie n</w:t>
      </w:r>
      <w:r w:rsidR="00CC7090">
        <w:rPr>
          <w:szCs w:val="24"/>
        </w:rPr>
        <w:t>’</w:t>
      </w:r>
      <w:r w:rsidRPr="007E631D">
        <w:rPr>
          <w:szCs w:val="24"/>
        </w:rPr>
        <w:t>est pas un pays de destination des enfants réfugiés. Le présent rapport renvoie, sur cette question, aux informations incluses dans les rapports périod</w:t>
      </w:r>
      <w:r w:rsidR="00FE5232">
        <w:rPr>
          <w:szCs w:val="24"/>
        </w:rPr>
        <w:t>iques précédents de la Tunisie.</w:t>
      </w:r>
    </w:p>
    <w:p w:rsidR="005D7AA2" w:rsidRPr="007E631D" w:rsidRDefault="005D7AA2" w:rsidP="003D657D">
      <w:pPr>
        <w:spacing w:before="240" w:after="240"/>
        <w:jc w:val="center"/>
        <w:rPr>
          <w:b/>
          <w:bCs/>
          <w:szCs w:val="24"/>
        </w:rPr>
      </w:pPr>
      <w:r w:rsidRPr="007E631D">
        <w:rPr>
          <w:b/>
          <w:bCs/>
          <w:szCs w:val="24"/>
        </w:rPr>
        <w:t xml:space="preserve">2. </w:t>
      </w:r>
      <w:r w:rsidR="00CC2A7B" w:rsidRPr="007E631D">
        <w:rPr>
          <w:b/>
          <w:bCs/>
          <w:szCs w:val="24"/>
        </w:rPr>
        <w:t xml:space="preserve"> </w:t>
      </w:r>
      <w:r w:rsidRPr="007E631D">
        <w:rPr>
          <w:b/>
          <w:bCs/>
          <w:szCs w:val="24"/>
        </w:rPr>
        <w:t>Enfants touchés par des conflits armés (art. 38), avec indication, notamment,</w:t>
      </w:r>
      <w:r w:rsidR="00CC2A7B" w:rsidRPr="007E631D">
        <w:rPr>
          <w:b/>
          <w:bCs/>
          <w:szCs w:val="24"/>
        </w:rPr>
        <w:br/>
      </w:r>
      <w:r w:rsidRPr="007E631D">
        <w:rPr>
          <w:b/>
          <w:bCs/>
          <w:szCs w:val="24"/>
        </w:rPr>
        <w:t>des mesures de réadaptation physique et psychologique</w:t>
      </w:r>
      <w:r w:rsidR="00CC2A7B" w:rsidRPr="007E631D">
        <w:rPr>
          <w:b/>
          <w:bCs/>
          <w:szCs w:val="24"/>
        </w:rPr>
        <w:br/>
      </w:r>
      <w:r w:rsidRPr="007E631D">
        <w:rPr>
          <w:b/>
          <w:bCs/>
          <w:szCs w:val="24"/>
        </w:rPr>
        <w:t>et de réinsertion sociale prises (art. 39)</w:t>
      </w:r>
    </w:p>
    <w:p w:rsidR="005D7AA2" w:rsidRPr="007E631D" w:rsidRDefault="005D7AA2" w:rsidP="003D657D">
      <w:pPr>
        <w:spacing w:before="240" w:after="240"/>
        <w:rPr>
          <w:szCs w:val="24"/>
        </w:rPr>
      </w:pPr>
      <w:r w:rsidRPr="007E631D">
        <w:rPr>
          <w:szCs w:val="24"/>
        </w:rPr>
        <w:t>275.</w:t>
      </w:r>
      <w:r w:rsidR="00CC2A7B" w:rsidRPr="007E631D">
        <w:rPr>
          <w:szCs w:val="24"/>
        </w:rPr>
        <w:tab/>
      </w:r>
      <w:r w:rsidRPr="007E631D">
        <w:rPr>
          <w:szCs w:val="24"/>
        </w:rPr>
        <w:t>La Tunisie n</w:t>
      </w:r>
      <w:r w:rsidR="00CC7090">
        <w:rPr>
          <w:szCs w:val="24"/>
        </w:rPr>
        <w:t>’</w:t>
      </w:r>
      <w:r w:rsidRPr="007E631D">
        <w:rPr>
          <w:szCs w:val="24"/>
        </w:rPr>
        <w:t>est pas un pays de destination des enfants tou</w:t>
      </w:r>
      <w:r w:rsidR="00CC2A7B" w:rsidRPr="007E631D">
        <w:rPr>
          <w:szCs w:val="24"/>
        </w:rPr>
        <w:t>chés par les conflits armés. Le </w:t>
      </w:r>
      <w:r w:rsidRPr="007E631D">
        <w:rPr>
          <w:szCs w:val="24"/>
        </w:rPr>
        <w:t>présent rapport renvoie, sur cette question, aux informations incluses dans les rapports périodiques précédents de la Tunisie.</w:t>
      </w:r>
    </w:p>
    <w:p w:rsidR="005D7AA2" w:rsidRPr="00CC5ED5" w:rsidRDefault="005D7AA2" w:rsidP="003D657D">
      <w:pPr>
        <w:spacing w:before="240" w:after="240"/>
        <w:jc w:val="center"/>
        <w:rPr>
          <w:b/>
          <w:szCs w:val="24"/>
        </w:rPr>
      </w:pPr>
      <w:r w:rsidRPr="00CC5ED5">
        <w:rPr>
          <w:b/>
          <w:szCs w:val="24"/>
        </w:rPr>
        <w:t xml:space="preserve">B. </w:t>
      </w:r>
      <w:r w:rsidR="00CC2A7B" w:rsidRPr="00CC5ED5">
        <w:rPr>
          <w:b/>
          <w:szCs w:val="24"/>
        </w:rPr>
        <w:t xml:space="preserve"> </w:t>
      </w:r>
      <w:r w:rsidRPr="00CC5ED5">
        <w:rPr>
          <w:b/>
          <w:szCs w:val="24"/>
        </w:rPr>
        <w:t>L</w:t>
      </w:r>
      <w:r w:rsidR="00CC2A7B" w:rsidRPr="00CC5ED5">
        <w:rPr>
          <w:b/>
          <w:szCs w:val="24"/>
        </w:rPr>
        <w:t>es enfants en situation de conflit avec la loi</w:t>
      </w:r>
    </w:p>
    <w:p w:rsidR="005D7AA2" w:rsidRPr="007E631D" w:rsidRDefault="005D7AA2" w:rsidP="003D657D">
      <w:pPr>
        <w:spacing w:before="240" w:after="240"/>
        <w:rPr>
          <w:szCs w:val="24"/>
        </w:rPr>
      </w:pPr>
      <w:r w:rsidRPr="007E631D">
        <w:rPr>
          <w:szCs w:val="24"/>
        </w:rPr>
        <w:t>276.</w:t>
      </w:r>
      <w:r w:rsidR="00CC2A7B" w:rsidRPr="007E631D">
        <w:rPr>
          <w:b/>
          <w:szCs w:val="24"/>
        </w:rPr>
        <w:tab/>
      </w:r>
      <w:r w:rsidRPr="007E631D">
        <w:rPr>
          <w:szCs w:val="24"/>
        </w:rPr>
        <w:t>Dans ses observations finales faites à l</w:t>
      </w:r>
      <w:r w:rsidR="00CC7090">
        <w:rPr>
          <w:szCs w:val="24"/>
        </w:rPr>
        <w:t>’</w:t>
      </w:r>
      <w:r w:rsidRPr="007E631D">
        <w:rPr>
          <w:szCs w:val="24"/>
        </w:rPr>
        <w:t>issue de l</w:t>
      </w:r>
      <w:r w:rsidR="00CC7090">
        <w:rPr>
          <w:szCs w:val="24"/>
        </w:rPr>
        <w:t>’</w:t>
      </w:r>
      <w:r w:rsidRPr="007E631D">
        <w:rPr>
          <w:szCs w:val="24"/>
        </w:rPr>
        <w:t>examen du deuxième rapport périodique de la Tunisie, le Comité s</w:t>
      </w:r>
      <w:r w:rsidR="00CC7090">
        <w:rPr>
          <w:szCs w:val="24"/>
        </w:rPr>
        <w:t>’</w:t>
      </w:r>
      <w:r w:rsidRPr="007E631D">
        <w:rPr>
          <w:szCs w:val="24"/>
        </w:rPr>
        <w:t>est félicité</w:t>
      </w:r>
      <w:r w:rsidR="001162DF" w:rsidRPr="007E631D">
        <w:rPr>
          <w:szCs w:val="24"/>
        </w:rPr>
        <w:t xml:space="preserve"> </w:t>
      </w:r>
      <w:r w:rsidR="00416139" w:rsidRPr="007E631D">
        <w:rPr>
          <w:szCs w:val="24"/>
        </w:rPr>
        <w:t>«</w:t>
      </w:r>
      <w:r w:rsidRPr="007E631D">
        <w:rPr>
          <w:i/>
          <w:iCs/>
          <w:szCs w:val="24"/>
        </w:rPr>
        <w:t>de l</w:t>
      </w:r>
      <w:r w:rsidR="00CC7090">
        <w:rPr>
          <w:i/>
          <w:iCs/>
          <w:szCs w:val="24"/>
        </w:rPr>
        <w:t>’</w:t>
      </w:r>
      <w:r w:rsidRPr="007E631D">
        <w:rPr>
          <w:i/>
          <w:iCs/>
          <w:szCs w:val="24"/>
        </w:rPr>
        <w:t>adoption du Code de protection de l</w:t>
      </w:r>
      <w:r w:rsidR="00CC7090">
        <w:rPr>
          <w:i/>
          <w:iCs/>
          <w:szCs w:val="24"/>
        </w:rPr>
        <w:t>’</w:t>
      </w:r>
      <w:r w:rsidRPr="007E631D">
        <w:rPr>
          <w:i/>
          <w:iCs/>
          <w:szCs w:val="24"/>
        </w:rPr>
        <w:t>enfant, ainsi que d</w:t>
      </w:r>
      <w:r w:rsidR="00CC7090">
        <w:rPr>
          <w:i/>
          <w:iCs/>
          <w:szCs w:val="24"/>
        </w:rPr>
        <w:t>’</w:t>
      </w:r>
      <w:r w:rsidRPr="007E631D">
        <w:rPr>
          <w:i/>
          <w:iCs/>
          <w:szCs w:val="24"/>
        </w:rPr>
        <w:t>autres dispositions légales dans le domaine de la justice pour mineurs</w:t>
      </w:r>
      <w:r w:rsidRPr="007E631D">
        <w:rPr>
          <w:szCs w:val="24"/>
        </w:rPr>
        <w:t>».</w:t>
      </w:r>
    </w:p>
    <w:p w:rsidR="005D7AA2" w:rsidRPr="007E631D" w:rsidRDefault="005D7AA2" w:rsidP="003D657D">
      <w:pPr>
        <w:spacing w:before="240" w:after="240"/>
        <w:ind w:firstLine="567"/>
        <w:rPr>
          <w:bCs/>
          <w:szCs w:val="24"/>
        </w:rPr>
      </w:pPr>
      <w:r w:rsidRPr="007E631D">
        <w:rPr>
          <w:bCs/>
          <w:szCs w:val="24"/>
        </w:rPr>
        <w:t>Le Comité s</w:t>
      </w:r>
      <w:r w:rsidR="00CC7090">
        <w:rPr>
          <w:bCs/>
          <w:szCs w:val="24"/>
        </w:rPr>
        <w:t>’</w:t>
      </w:r>
      <w:r w:rsidRPr="007E631D">
        <w:rPr>
          <w:bCs/>
          <w:szCs w:val="24"/>
        </w:rPr>
        <w:t xml:space="preserve">est, en revanche, dit </w:t>
      </w:r>
      <w:r w:rsidR="00416139" w:rsidRPr="007E631D">
        <w:rPr>
          <w:bCs/>
          <w:szCs w:val="24"/>
        </w:rPr>
        <w:t>«</w:t>
      </w:r>
      <w:r w:rsidRPr="007E631D">
        <w:rPr>
          <w:bCs/>
          <w:i/>
          <w:iCs/>
          <w:szCs w:val="24"/>
        </w:rPr>
        <w:t>préoccupé par l</w:t>
      </w:r>
      <w:r w:rsidR="00CC7090">
        <w:rPr>
          <w:bCs/>
          <w:i/>
          <w:iCs/>
          <w:szCs w:val="24"/>
        </w:rPr>
        <w:t>’</w:t>
      </w:r>
      <w:r w:rsidRPr="007E631D">
        <w:rPr>
          <w:bCs/>
          <w:i/>
          <w:iCs/>
          <w:szCs w:val="24"/>
        </w:rPr>
        <w:t>incapacité de l</w:t>
      </w:r>
      <w:r w:rsidR="00CC7090">
        <w:rPr>
          <w:bCs/>
          <w:i/>
          <w:iCs/>
          <w:szCs w:val="24"/>
        </w:rPr>
        <w:t>’</w:t>
      </w:r>
      <w:r w:rsidRPr="007E631D">
        <w:rPr>
          <w:bCs/>
          <w:i/>
          <w:iCs/>
          <w:szCs w:val="24"/>
        </w:rPr>
        <w:t>État partie à garantir la pleine application de toutes ces dispositions (par exemple le fait qu</w:t>
      </w:r>
      <w:r w:rsidR="00CC7090">
        <w:rPr>
          <w:bCs/>
          <w:i/>
          <w:iCs/>
          <w:szCs w:val="24"/>
        </w:rPr>
        <w:t>’</w:t>
      </w:r>
      <w:r w:rsidRPr="007E631D">
        <w:rPr>
          <w:bCs/>
          <w:i/>
          <w:iCs/>
          <w:szCs w:val="24"/>
        </w:rPr>
        <w:t>il n</w:t>
      </w:r>
      <w:r w:rsidR="00CC7090">
        <w:rPr>
          <w:bCs/>
          <w:i/>
          <w:iCs/>
          <w:szCs w:val="24"/>
        </w:rPr>
        <w:t>’</w:t>
      </w:r>
      <w:r w:rsidRPr="007E631D">
        <w:rPr>
          <w:bCs/>
          <w:i/>
          <w:iCs/>
          <w:szCs w:val="24"/>
        </w:rPr>
        <w:t>ait pas encore été créé de tribunaux pour mineurs), eu égard aux cas qui lui ont été signalés de détention et de maltraitance d</w:t>
      </w:r>
      <w:r w:rsidR="00CC7090">
        <w:rPr>
          <w:bCs/>
          <w:i/>
          <w:iCs/>
          <w:szCs w:val="24"/>
        </w:rPr>
        <w:t>’</w:t>
      </w:r>
      <w:r w:rsidRPr="007E631D">
        <w:rPr>
          <w:bCs/>
          <w:i/>
          <w:iCs/>
          <w:szCs w:val="24"/>
        </w:rPr>
        <w:t>enfants, ainsi que de détention de mineurs avec des adultes, ce qui se serait traduit par des sévices sexuels ou d</w:t>
      </w:r>
      <w:r w:rsidR="00CC7090">
        <w:rPr>
          <w:bCs/>
          <w:i/>
          <w:iCs/>
          <w:szCs w:val="24"/>
        </w:rPr>
        <w:t>’</w:t>
      </w:r>
      <w:r w:rsidRPr="007E631D">
        <w:rPr>
          <w:bCs/>
          <w:i/>
          <w:iCs/>
          <w:szCs w:val="24"/>
        </w:rPr>
        <w:t>autres mauvais traitements…</w:t>
      </w:r>
      <w:r w:rsidR="00416139" w:rsidRPr="007E631D">
        <w:rPr>
          <w:bCs/>
          <w:szCs w:val="24"/>
        </w:rPr>
        <w:t>»</w:t>
      </w:r>
      <w:r w:rsidRPr="007E631D">
        <w:rPr>
          <w:bCs/>
          <w:szCs w:val="24"/>
        </w:rPr>
        <w:t>.</w:t>
      </w:r>
    </w:p>
    <w:p w:rsidR="005D7AA2" w:rsidRPr="007E631D" w:rsidRDefault="00CC2A7B" w:rsidP="003D657D">
      <w:pPr>
        <w:spacing w:before="240" w:after="240"/>
        <w:rPr>
          <w:bCs/>
          <w:szCs w:val="24"/>
        </w:rPr>
      </w:pPr>
      <w:r w:rsidRPr="007E631D">
        <w:rPr>
          <w:szCs w:val="24"/>
        </w:rPr>
        <w:t>277.</w:t>
      </w:r>
      <w:r w:rsidRPr="007E631D">
        <w:rPr>
          <w:szCs w:val="24"/>
        </w:rPr>
        <w:tab/>
      </w:r>
      <w:r w:rsidR="005D7AA2" w:rsidRPr="007E631D">
        <w:rPr>
          <w:bCs/>
          <w:szCs w:val="24"/>
        </w:rPr>
        <w:t>La Tunisie assure, dans le présent rapport, que son système d</w:t>
      </w:r>
      <w:r w:rsidR="00CC7090">
        <w:rPr>
          <w:bCs/>
          <w:szCs w:val="24"/>
        </w:rPr>
        <w:t>’</w:t>
      </w:r>
      <w:r w:rsidR="005D7AA2" w:rsidRPr="007E631D">
        <w:rPr>
          <w:bCs/>
          <w:szCs w:val="24"/>
        </w:rPr>
        <w:t>administration</w:t>
      </w:r>
      <w:r w:rsidR="001162DF" w:rsidRPr="007E631D">
        <w:rPr>
          <w:bCs/>
          <w:szCs w:val="24"/>
        </w:rPr>
        <w:t xml:space="preserve"> </w:t>
      </w:r>
      <w:r w:rsidR="005D7AA2" w:rsidRPr="007E631D">
        <w:rPr>
          <w:bCs/>
          <w:szCs w:val="24"/>
        </w:rPr>
        <w:t>de justice pour enfants, souvent cité en référence dans les expériences de droit comparé, est totalement conforme aux articles 37, 40 et 39 et à toutes les autres dispositions pertinentes ainsi qu</w:t>
      </w:r>
      <w:r w:rsidR="00CC7090">
        <w:rPr>
          <w:bCs/>
          <w:szCs w:val="24"/>
        </w:rPr>
        <w:t>’</w:t>
      </w:r>
      <w:r w:rsidR="005D7AA2" w:rsidRPr="007E631D">
        <w:rPr>
          <w:bCs/>
          <w:szCs w:val="24"/>
        </w:rPr>
        <w:t>aux diverses normes internationales applicables dans ce domaine, telles que les Règles de Beijing, les Principes directeurs de Riyad, les Règles des Nations Unies pour la protection des mineurs privés de liberté et les Directives de Vienne relatives aux enfants dans le système de justice pénale.</w:t>
      </w:r>
    </w:p>
    <w:p w:rsidR="005D7AA2" w:rsidRPr="007E631D" w:rsidRDefault="005D7AA2" w:rsidP="003D657D">
      <w:pPr>
        <w:spacing w:before="240" w:after="240"/>
        <w:rPr>
          <w:szCs w:val="24"/>
        </w:rPr>
      </w:pPr>
      <w:r w:rsidRPr="007E631D">
        <w:rPr>
          <w:bCs/>
          <w:szCs w:val="24"/>
        </w:rPr>
        <w:t>278.</w:t>
      </w:r>
      <w:r w:rsidR="00CC2A7B" w:rsidRPr="007E631D">
        <w:rPr>
          <w:szCs w:val="24"/>
        </w:rPr>
        <w:tab/>
      </w:r>
      <w:r w:rsidRPr="007E631D">
        <w:rPr>
          <w:szCs w:val="24"/>
        </w:rPr>
        <w:t>Avec la promulgation du Code de la protection de l</w:t>
      </w:r>
      <w:r w:rsidR="00CC7090">
        <w:rPr>
          <w:szCs w:val="24"/>
        </w:rPr>
        <w:t>’</w:t>
      </w:r>
      <w:r w:rsidRPr="007E631D">
        <w:rPr>
          <w:szCs w:val="24"/>
        </w:rPr>
        <w:t>enfant, l</w:t>
      </w:r>
      <w:r w:rsidR="00CC7090">
        <w:rPr>
          <w:szCs w:val="24"/>
        </w:rPr>
        <w:t>’</w:t>
      </w:r>
      <w:r w:rsidRPr="007E631D">
        <w:rPr>
          <w:szCs w:val="24"/>
        </w:rPr>
        <w:t>administration de la justice pour mineurs a connu une mutation importante au niveau de la reconnaissance au jeune délinquant, le droit à un traitement spécifique qui lui assure une protection à deux niveaux</w:t>
      </w:r>
      <w:r w:rsidR="00416139" w:rsidRPr="007E631D">
        <w:rPr>
          <w:szCs w:val="24"/>
        </w:rPr>
        <w:t>:</w:t>
      </w:r>
    </w:p>
    <w:p w:rsidR="005D7AA2" w:rsidRPr="007E631D" w:rsidRDefault="005D7AA2" w:rsidP="003D657D">
      <w:pPr>
        <w:numPr>
          <w:ilvl w:val="0"/>
          <w:numId w:val="53"/>
        </w:numPr>
        <w:spacing w:before="240" w:after="240"/>
        <w:rPr>
          <w:szCs w:val="24"/>
        </w:rPr>
      </w:pPr>
      <w:r w:rsidRPr="007E631D">
        <w:rPr>
          <w:szCs w:val="24"/>
        </w:rPr>
        <w:t>Au niveau de l</w:t>
      </w:r>
      <w:r w:rsidR="00CC7090">
        <w:rPr>
          <w:szCs w:val="24"/>
        </w:rPr>
        <w:t>’</w:t>
      </w:r>
      <w:r w:rsidR="00CC2A7B" w:rsidRPr="007E631D">
        <w:rPr>
          <w:szCs w:val="24"/>
        </w:rPr>
        <w:t>administration de la justice;</w:t>
      </w:r>
    </w:p>
    <w:p w:rsidR="005D7AA2" w:rsidRPr="007E631D" w:rsidRDefault="00CC2A7B" w:rsidP="003D657D">
      <w:pPr>
        <w:numPr>
          <w:ilvl w:val="0"/>
          <w:numId w:val="53"/>
        </w:numPr>
        <w:spacing w:before="240" w:after="240"/>
        <w:rPr>
          <w:szCs w:val="24"/>
        </w:rPr>
      </w:pPr>
      <w:r w:rsidRPr="007E631D">
        <w:rPr>
          <w:szCs w:val="24"/>
        </w:rPr>
        <w:t>E</w:t>
      </w:r>
      <w:r w:rsidR="005D7AA2" w:rsidRPr="007E631D">
        <w:rPr>
          <w:szCs w:val="24"/>
        </w:rPr>
        <w:t>t au niveau de la condamnation des jeunes délinquants, en particulier l</w:t>
      </w:r>
      <w:r w:rsidR="00CC7090">
        <w:rPr>
          <w:szCs w:val="24"/>
        </w:rPr>
        <w:t>’</w:t>
      </w:r>
      <w:r w:rsidR="005D7AA2" w:rsidRPr="007E631D">
        <w:rPr>
          <w:szCs w:val="24"/>
        </w:rPr>
        <w:t>interdiction de la peine capitale et de l</w:t>
      </w:r>
      <w:r w:rsidR="00CC7090">
        <w:rPr>
          <w:szCs w:val="24"/>
        </w:rPr>
        <w:t>’</w:t>
      </w:r>
      <w:r w:rsidR="005D7AA2" w:rsidRPr="007E631D">
        <w:rPr>
          <w:szCs w:val="24"/>
        </w:rPr>
        <w:t>emprisonnement à vie.</w:t>
      </w:r>
    </w:p>
    <w:p w:rsidR="005D7AA2" w:rsidRPr="00CC5ED5" w:rsidRDefault="005D7AA2" w:rsidP="003D657D">
      <w:pPr>
        <w:spacing w:before="240" w:after="240"/>
        <w:jc w:val="center"/>
        <w:rPr>
          <w:b/>
          <w:szCs w:val="24"/>
        </w:rPr>
      </w:pPr>
      <w:r w:rsidRPr="00CC5ED5">
        <w:rPr>
          <w:b/>
          <w:szCs w:val="24"/>
        </w:rPr>
        <w:t>1.</w:t>
      </w:r>
      <w:r w:rsidR="00CC2A7B" w:rsidRPr="00CC5ED5">
        <w:rPr>
          <w:b/>
          <w:szCs w:val="24"/>
        </w:rPr>
        <w:t xml:space="preserve"> </w:t>
      </w:r>
      <w:r w:rsidRPr="00CC5ED5">
        <w:rPr>
          <w:b/>
          <w:szCs w:val="24"/>
        </w:rPr>
        <w:t xml:space="preserve"> Administration de la justice pour mineurs (art.</w:t>
      </w:r>
      <w:r w:rsidR="00CC2A7B" w:rsidRPr="00CC5ED5">
        <w:rPr>
          <w:b/>
          <w:szCs w:val="24"/>
        </w:rPr>
        <w:t xml:space="preserve"> </w:t>
      </w:r>
      <w:r w:rsidRPr="00CC5ED5">
        <w:rPr>
          <w:b/>
          <w:szCs w:val="24"/>
        </w:rPr>
        <w:t>40)</w:t>
      </w:r>
    </w:p>
    <w:p w:rsidR="005D7AA2" w:rsidRPr="007E631D" w:rsidRDefault="005D7AA2" w:rsidP="003D657D">
      <w:pPr>
        <w:spacing w:before="240" w:after="240"/>
        <w:rPr>
          <w:szCs w:val="24"/>
        </w:rPr>
      </w:pPr>
      <w:r w:rsidRPr="007E631D">
        <w:rPr>
          <w:bCs/>
          <w:szCs w:val="24"/>
        </w:rPr>
        <w:t>279.</w:t>
      </w:r>
      <w:r w:rsidR="00CC2A7B" w:rsidRPr="007E631D">
        <w:rPr>
          <w:b/>
          <w:bCs/>
          <w:szCs w:val="24"/>
        </w:rPr>
        <w:tab/>
      </w:r>
      <w:r w:rsidRPr="007E631D">
        <w:rPr>
          <w:szCs w:val="24"/>
        </w:rPr>
        <w:t>Le statut protecteur apparaît à travers la mise en place d</w:t>
      </w:r>
      <w:r w:rsidR="00CC7090">
        <w:rPr>
          <w:szCs w:val="24"/>
        </w:rPr>
        <w:t>’</w:t>
      </w:r>
      <w:r w:rsidRPr="007E631D">
        <w:rPr>
          <w:szCs w:val="24"/>
        </w:rPr>
        <w:t>une série de garanties relatives aux différentes phases du procès pénal, parmi lesquelles on cite tout particulièrement</w:t>
      </w:r>
      <w:r w:rsidR="00416139" w:rsidRPr="007E631D">
        <w:rPr>
          <w:szCs w:val="24"/>
        </w:rPr>
        <w:t>:</w:t>
      </w:r>
    </w:p>
    <w:p w:rsidR="005D7AA2" w:rsidRPr="007E631D" w:rsidRDefault="005D7AA2" w:rsidP="003D657D">
      <w:pPr>
        <w:numPr>
          <w:ilvl w:val="0"/>
          <w:numId w:val="54"/>
        </w:numPr>
        <w:spacing w:before="240" w:after="240"/>
        <w:rPr>
          <w:szCs w:val="24"/>
        </w:rPr>
      </w:pPr>
      <w:r w:rsidRPr="007E631D">
        <w:rPr>
          <w:szCs w:val="24"/>
        </w:rPr>
        <w:t>L</w:t>
      </w:r>
      <w:r w:rsidR="00CC7090">
        <w:rPr>
          <w:szCs w:val="24"/>
        </w:rPr>
        <w:t>’</w:t>
      </w:r>
      <w:r w:rsidRPr="007E631D">
        <w:rPr>
          <w:szCs w:val="24"/>
        </w:rPr>
        <w:t>instauration d</w:t>
      </w:r>
      <w:r w:rsidR="00CC7090">
        <w:rPr>
          <w:szCs w:val="24"/>
        </w:rPr>
        <w:t>’</w:t>
      </w:r>
      <w:r w:rsidRPr="007E631D">
        <w:rPr>
          <w:szCs w:val="24"/>
        </w:rPr>
        <w:t>une présomption irréfragable en faveur de l</w:t>
      </w:r>
      <w:r w:rsidR="00CC7090">
        <w:rPr>
          <w:szCs w:val="24"/>
        </w:rPr>
        <w:t>’</w:t>
      </w:r>
      <w:r w:rsidRPr="007E631D">
        <w:rPr>
          <w:szCs w:val="24"/>
        </w:rPr>
        <w:t>enfant âgé de m</w:t>
      </w:r>
      <w:r w:rsidR="00CC2A7B" w:rsidRPr="007E631D">
        <w:rPr>
          <w:szCs w:val="24"/>
        </w:rPr>
        <w:t xml:space="preserve">oins de </w:t>
      </w:r>
      <w:r w:rsidR="00B11A19">
        <w:rPr>
          <w:szCs w:val="24"/>
        </w:rPr>
        <w:t>13</w:t>
      </w:r>
      <w:r w:rsidR="00CC2A7B" w:rsidRPr="007E631D">
        <w:rPr>
          <w:szCs w:val="24"/>
        </w:rPr>
        <w:t xml:space="preserve"> ans (art. 68-CPE);</w:t>
      </w:r>
    </w:p>
    <w:p w:rsidR="005D7AA2" w:rsidRPr="007E631D" w:rsidRDefault="005D7AA2" w:rsidP="003D657D">
      <w:pPr>
        <w:numPr>
          <w:ilvl w:val="0"/>
          <w:numId w:val="54"/>
        </w:numPr>
        <w:spacing w:before="240" w:after="240"/>
        <w:rPr>
          <w:szCs w:val="24"/>
        </w:rPr>
      </w:pPr>
      <w:r w:rsidRPr="007E631D">
        <w:rPr>
          <w:szCs w:val="24"/>
        </w:rPr>
        <w:t>La présence d</w:t>
      </w:r>
      <w:r w:rsidR="00CC7090">
        <w:rPr>
          <w:szCs w:val="24"/>
        </w:rPr>
        <w:t>’</w:t>
      </w:r>
      <w:r w:rsidRPr="007E631D">
        <w:rPr>
          <w:szCs w:val="24"/>
        </w:rPr>
        <w:t>un avocat, parents, tuteur lors de la première audition devant la police judiciaire (art.</w:t>
      </w:r>
      <w:r w:rsidR="00CC2A7B" w:rsidRPr="007E631D">
        <w:rPr>
          <w:szCs w:val="24"/>
        </w:rPr>
        <w:t xml:space="preserve"> 77-CPE);</w:t>
      </w:r>
    </w:p>
    <w:p w:rsidR="005D7AA2" w:rsidRPr="007E631D" w:rsidRDefault="005D7AA2" w:rsidP="003D657D">
      <w:pPr>
        <w:numPr>
          <w:ilvl w:val="0"/>
          <w:numId w:val="54"/>
        </w:numPr>
        <w:spacing w:before="240" w:after="240"/>
        <w:rPr>
          <w:szCs w:val="24"/>
        </w:rPr>
      </w:pPr>
      <w:r w:rsidRPr="007E631D">
        <w:rPr>
          <w:szCs w:val="24"/>
        </w:rPr>
        <w:t>L</w:t>
      </w:r>
      <w:r w:rsidR="00CC7090">
        <w:rPr>
          <w:szCs w:val="24"/>
        </w:rPr>
        <w:t>’</w:t>
      </w:r>
      <w:r w:rsidRPr="007E631D">
        <w:rPr>
          <w:szCs w:val="24"/>
        </w:rPr>
        <w:t>interdiction de détenir provisoirement l</w:t>
      </w:r>
      <w:r w:rsidR="00CC7090">
        <w:rPr>
          <w:szCs w:val="24"/>
        </w:rPr>
        <w:t>’</w:t>
      </w:r>
      <w:r w:rsidRPr="007E631D">
        <w:rPr>
          <w:szCs w:val="24"/>
        </w:rPr>
        <w:t>enfant âgé de moins de 15 ans en matière contraventionnelle et correctionnelle (art.</w:t>
      </w:r>
      <w:r w:rsidR="00CC2A7B" w:rsidRPr="007E631D">
        <w:rPr>
          <w:szCs w:val="24"/>
        </w:rPr>
        <w:t xml:space="preserve"> </w:t>
      </w:r>
      <w:r w:rsidRPr="007E631D">
        <w:rPr>
          <w:szCs w:val="24"/>
        </w:rPr>
        <w:t>94-CPE)</w:t>
      </w:r>
      <w:r w:rsidR="00CC2A7B" w:rsidRPr="007E631D">
        <w:rPr>
          <w:szCs w:val="24"/>
        </w:rPr>
        <w:t>;</w:t>
      </w:r>
    </w:p>
    <w:p w:rsidR="005D7AA2" w:rsidRPr="007E631D" w:rsidRDefault="005D7AA2" w:rsidP="003D657D">
      <w:pPr>
        <w:numPr>
          <w:ilvl w:val="0"/>
          <w:numId w:val="54"/>
        </w:numPr>
        <w:spacing w:before="240" w:after="240"/>
        <w:rPr>
          <w:szCs w:val="24"/>
        </w:rPr>
      </w:pPr>
      <w:r w:rsidRPr="007E631D">
        <w:rPr>
          <w:szCs w:val="24"/>
        </w:rPr>
        <w:t>La mise en place de juridictions spécialisées pour enfants (art.</w:t>
      </w:r>
      <w:r w:rsidR="00CC2A7B" w:rsidRPr="007E631D">
        <w:rPr>
          <w:szCs w:val="24"/>
        </w:rPr>
        <w:t xml:space="preserve"> 82 et 83-CPE);</w:t>
      </w:r>
    </w:p>
    <w:p w:rsidR="005D7AA2" w:rsidRPr="007E631D" w:rsidRDefault="005D7AA2" w:rsidP="003D657D">
      <w:pPr>
        <w:numPr>
          <w:ilvl w:val="0"/>
          <w:numId w:val="54"/>
        </w:numPr>
        <w:spacing w:before="240" w:after="240"/>
        <w:rPr>
          <w:szCs w:val="24"/>
        </w:rPr>
      </w:pPr>
      <w:r w:rsidRPr="007E631D">
        <w:rPr>
          <w:szCs w:val="24"/>
        </w:rPr>
        <w:t>La présence dans les tribunaux pour enfants de conseillers choisis parmi les spécialistes dans le domaine de l</w:t>
      </w:r>
      <w:r w:rsidR="00CC7090">
        <w:rPr>
          <w:szCs w:val="24"/>
        </w:rPr>
        <w:t>’</w:t>
      </w:r>
      <w:r w:rsidRPr="007E631D">
        <w:rPr>
          <w:szCs w:val="24"/>
        </w:rPr>
        <w:t>enfance, à côté des magistra</w:t>
      </w:r>
      <w:r w:rsidR="00CC2A7B" w:rsidRPr="007E631D">
        <w:rPr>
          <w:szCs w:val="24"/>
        </w:rPr>
        <w:t>ts expérimentés (art. 82 et 83-CPE);</w:t>
      </w:r>
    </w:p>
    <w:p w:rsidR="005D7AA2" w:rsidRPr="007E631D" w:rsidRDefault="005D7AA2" w:rsidP="003D657D">
      <w:pPr>
        <w:numPr>
          <w:ilvl w:val="0"/>
          <w:numId w:val="54"/>
        </w:numPr>
        <w:spacing w:before="240" w:after="240"/>
        <w:rPr>
          <w:szCs w:val="24"/>
        </w:rPr>
      </w:pPr>
      <w:r w:rsidRPr="007E631D">
        <w:rPr>
          <w:szCs w:val="24"/>
        </w:rPr>
        <w:t>Le recours obligatoire par les tribunaux pour enfants à l</w:t>
      </w:r>
      <w:r w:rsidR="00CC7090">
        <w:rPr>
          <w:szCs w:val="24"/>
        </w:rPr>
        <w:t>’</w:t>
      </w:r>
      <w:r w:rsidRPr="007E631D">
        <w:rPr>
          <w:szCs w:val="24"/>
        </w:rPr>
        <w:t xml:space="preserve">enquête sociale et psychologique qui doit comporter </w:t>
      </w:r>
      <w:r w:rsidR="00416139" w:rsidRPr="007E631D">
        <w:rPr>
          <w:szCs w:val="24"/>
        </w:rPr>
        <w:t>«</w:t>
      </w:r>
      <w:r w:rsidRPr="007E631D">
        <w:rPr>
          <w:szCs w:val="24"/>
        </w:rPr>
        <w:t>les avis des spécialistes et des propositions constructives de nature à éclairer la juridiction saisie dans ses décisions et les mesures nécessaires</w:t>
      </w:r>
      <w:r w:rsidR="001162DF" w:rsidRPr="007E631D">
        <w:rPr>
          <w:szCs w:val="24"/>
        </w:rPr>
        <w:t xml:space="preserve"> </w:t>
      </w:r>
      <w:r w:rsidRPr="007E631D">
        <w:rPr>
          <w:szCs w:val="24"/>
        </w:rPr>
        <w:t>et appropriées</w:t>
      </w:r>
      <w:r w:rsidR="00416139" w:rsidRPr="007E631D">
        <w:rPr>
          <w:szCs w:val="24"/>
        </w:rPr>
        <w:t>»</w:t>
      </w:r>
      <w:r w:rsidRPr="007E631D">
        <w:rPr>
          <w:szCs w:val="24"/>
        </w:rPr>
        <w:t xml:space="preserve"> (art.</w:t>
      </w:r>
      <w:r w:rsidR="00CC2A7B" w:rsidRPr="007E631D">
        <w:rPr>
          <w:szCs w:val="24"/>
        </w:rPr>
        <w:t xml:space="preserve"> </w:t>
      </w:r>
      <w:r w:rsidRPr="007E631D">
        <w:rPr>
          <w:szCs w:val="24"/>
        </w:rPr>
        <w:t>87</w:t>
      </w:r>
      <w:r w:rsidR="00CC2A7B" w:rsidRPr="007E631D">
        <w:rPr>
          <w:szCs w:val="24"/>
        </w:rPr>
        <w:t>-CPE);</w:t>
      </w:r>
    </w:p>
    <w:p w:rsidR="005D7AA2" w:rsidRPr="007E631D" w:rsidRDefault="005D7AA2" w:rsidP="003D657D">
      <w:pPr>
        <w:numPr>
          <w:ilvl w:val="0"/>
          <w:numId w:val="54"/>
        </w:numPr>
        <w:spacing w:before="240" w:after="240"/>
        <w:rPr>
          <w:szCs w:val="24"/>
        </w:rPr>
      </w:pPr>
      <w:r w:rsidRPr="007E631D">
        <w:rPr>
          <w:szCs w:val="24"/>
        </w:rPr>
        <w:t>Le respect de l</w:t>
      </w:r>
      <w:r w:rsidR="00CC7090">
        <w:rPr>
          <w:szCs w:val="24"/>
        </w:rPr>
        <w:t>’</w:t>
      </w:r>
      <w:r w:rsidRPr="007E631D">
        <w:rPr>
          <w:szCs w:val="24"/>
        </w:rPr>
        <w:t>intégrité de la famille et de la vie privée de l</w:t>
      </w:r>
      <w:r w:rsidR="00CC7090">
        <w:rPr>
          <w:szCs w:val="24"/>
        </w:rPr>
        <w:t>’</w:t>
      </w:r>
      <w:r w:rsidRPr="007E631D">
        <w:rPr>
          <w:szCs w:val="24"/>
        </w:rPr>
        <w:t>enfant lors de la constitution du dossier social (art.</w:t>
      </w:r>
      <w:r w:rsidR="00CC2A7B" w:rsidRPr="007E631D">
        <w:rPr>
          <w:szCs w:val="24"/>
        </w:rPr>
        <w:t xml:space="preserve"> 88-CPE);</w:t>
      </w:r>
    </w:p>
    <w:p w:rsidR="005D7AA2" w:rsidRPr="007E631D" w:rsidRDefault="005D7AA2" w:rsidP="003D657D">
      <w:pPr>
        <w:numPr>
          <w:ilvl w:val="0"/>
          <w:numId w:val="54"/>
        </w:numPr>
        <w:spacing w:before="240" w:after="240"/>
        <w:rPr>
          <w:szCs w:val="24"/>
        </w:rPr>
      </w:pPr>
      <w:r w:rsidRPr="007E631D">
        <w:rPr>
          <w:szCs w:val="24"/>
        </w:rPr>
        <w:t>La possibilité de correctionnaliser tous les crimes sauf les homicides volontaires (art.</w:t>
      </w:r>
      <w:r w:rsidR="00CC2A7B" w:rsidRPr="007E631D">
        <w:rPr>
          <w:szCs w:val="24"/>
        </w:rPr>
        <w:t> </w:t>
      </w:r>
      <w:r w:rsidRPr="007E631D">
        <w:rPr>
          <w:szCs w:val="24"/>
        </w:rPr>
        <w:t>69-</w:t>
      </w:r>
      <w:r w:rsidR="00CC2A7B" w:rsidRPr="007E631D">
        <w:rPr>
          <w:szCs w:val="24"/>
        </w:rPr>
        <w:t>CPE);</w:t>
      </w:r>
    </w:p>
    <w:p w:rsidR="005D7AA2" w:rsidRPr="007E631D" w:rsidRDefault="005D7AA2" w:rsidP="003D657D">
      <w:pPr>
        <w:numPr>
          <w:ilvl w:val="0"/>
          <w:numId w:val="54"/>
        </w:numPr>
        <w:spacing w:before="240" w:after="240"/>
        <w:rPr>
          <w:szCs w:val="24"/>
        </w:rPr>
      </w:pPr>
      <w:r w:rsidRPr="007E631D">
        <w:rPr>
          <w:szCs w:val="24"/>
        </w:rPr>
        <w:t>La possibilité pour l</w:t>
      </w:r>
      <w:r w:rsidR="00CC7090">
        <w:rPr>
          <w:szCs w:val="24"/>
        </w:rPr>
        <w:t>’</w:t>
      </w:r>
      <w:r w:rsidRPr="007E631D">
        <w:rPr>
          <w:szCs w:val="24"/>
        </w:rPr>
        <w:t>enfant d</w:t>
      </w:r>
      <w:r w:rsidR="00CC7090">
        <w:rPr>
          <w:szCs w:val="24"/>
        </w:rPr>
        <w:t>’</w:t>
      </w:r>
      <w:r w:rsidRPr="007E631D">
        <w:rPr>
          <w:szCs w:val="24"/>
        </w:rPr>
        <w:t>user de toutes les voies de recours contre toutes les décisions prononcées par le juge des enfants ou les tribunaux pour enfants (art.</w:t>
      </w:r>
      <w:r w:rsidR="00CC2A7B" w:rsidRPr="007E631D">
        <w:rPr>
          <w:szCs w:val="24"/>
        </w:rPr>
        <w:t> </w:t>
      </w:r>
      <w:r w:rsidRPr="007E631D">
        <w:rPr>
          <w:szCs w:val="24"/>
        </w:rPr>
        <w:t>102</w:t>
      </w:r>
      <w:r w:rsidR="00CC2A7B" w:rsidRPr="007E631D">
        <w:rPr>
          <w:szCs w:val="24"/>
        </w:rPr>
        <w:noBreakHyphen/>
        <w:t>105-CPE);</w:t>
      </w:r>
    </w:p>
    <w:p w:rsidR="005D7AA2" w:rsidRPr="007E631D" w:rsidRDefault="005D7AA2" w:rsidP="003D657D">
      <w:pPr>
        <w:numPr>
          <w:ilvl w:val="0"/>
          <w:numId w:val="54"/>
        </w:numPr>
        <w:spacing w:before="240" w:after="240"/>
        <w:rPr>
          <w:szCs w:val="24"/>
        </w:rPr>
      </w:pPr>
      <w:r w:rsidRPr="007E631D">
        <w:rPr>
          <w:szCs w:val="24"/>
        </w:rPr>
        <w:t>La possibilité de recourir à</w:t>
      </w:r>
      <w:r w:rsidR="001162DF" w:rsidRPr="007E631D">
        <w:rPr>
          <w:szCs w:val="24"/>
        </w:rPr>
        <w:t xml:space="preserve"> </w:t>
      </w:r>
      <w:r w:rsidRPr="007E631D">
        <w:rPr>
          <w:szCs w:val="24"/>
        </w:rPr>
        <w:t>la médiation (hors les cas de crimes) qui peut être opérée à n</w:t>
      </w:r>
      <w:r w:rsidR="00CC7090">
        <w:rPr>
          <w:szCs w:val="24"/>
        </w:rPr>
        <w:t>’</w:t>
      </w:r>
      <w:r w:rsidRPr="007E631D">
        <w:rPr>
          <w:szCs w:val="24"/>
        </w:rPr>
        <w:t xml:space="preserve">importe quel moment par le biais du </w:t>
      </w:r>
      <w:r w:rsidR="00330D48" w:rsidRPr="007E631D">
        <w:rPr>
          <w:szCs w:val="24"/>
        </w:rPr>
        <w:t>D</w:t>
      </w:r>
      <w:r w:rsidRPr="007E631D">
        <w:rPr>
          <w:szCs w:val="24"/>
        </w:rPr>
        <w:t>élégué à la protection de l</w:t>
      </w:r>
      <w:r w:rsidR="00CC7090">
        <w:rPr>
          <w:szCs w:val="24"/>
        </w:rPr>
        <w:t>’</w:t>
      </w:r>
      <w:r w:rsidRPr="007E631D">
        <w:rPr>
          <w:szCs w:val="24"/>
        </w:rPr>
        <w:t>enfance et qui a pour objectif d</w:t>
      </w:r>
      <w:r w:rsidR="00CC7090">
        <w:rPr>
          <w:szCs w:val="24"/>
        </w:rPr>
        <w:t>’</w:t>
      </w:r>
      <w:r w:rsidRPr="007E631D">
        <w:rPr>
          <w:szCs w:val="24"/>
        </w:rPr>
        <w:t>arrêter les effets des poursuites pénales, du jugement et de l</w:t>
      </w:r>
      <w:r w:rsidR="00CC7090">
        <w:rPr>
          <w:szCs w:val="24"/>
        </w:rPr>
        <w:t>’</w:t>
      </w:r>
      <w:r w:rsidRPr="007E631D">
        <w:rPr>
          <w:szCs w:val="24"/>
        </w:rPr>
        <w:t xml:space="preserve">exécution (CPE, art. 113 à 117). </w:t>
      </w:r>
    </w:p>
    <w:p w:rsidR="005D7AA2" w:rsidRPr="007E631D" w:rsidRDefault="005D7AA2" w:rsidP="003D657D">
      <w:pPr>
        <w:keepNext/>
        <w:spacing w:before="240" w:after="240"/>
        <w:jc w:val="center"/>
        <w:rPr>
          <w:b/>
          <w:bCs/>
          <w:szCs w:val="24"/>
        </w:rPr>
      </w:pPr>
      <w:r w:rsidRPr="007E631D">
        <w:rPr>
          <w:b/>
          <w:bCs/>
          <w:szCs w:val="24"/>
        </w:rPr>
        <w:t>2.</w:t>
      </w:r>
      <w:r w:rsidR="00CC2A7B" w:rsidRPr="007E631D">
        <w:rPr>
          <w:b/>
          <w:bCs/>
          <w:szCs w:val="24"/>
        </w:rPr>
        <w:t xml:space="preserve"> </w:t>
      </w:r>
      <w:r w:rsidRPr="007E631D">
        <w:rPr>
          <w:b/>
          <w:bCs/>
          <w:szCs w:val="24"/>
        </w:rPr>
        <w:t xml:space="preserve"> Condamnation des jeunes délinquants, en particulier l</w:t>
      </w:r>
      <w:r w:rsidR="00CC7090">
        <w:rPr>
          <w:b/>
          <w:bCs/>
          <w:szCs w:val="24"/>
        </w:rPr>
        <w:t>’</w:t>
      </w:r>
      <w:r w:rsidRPr="007E631D">
        <w:rPr>
          <w:b/>
          <w:bCs/>
          <w:szCs w:val="24"/>
        </w:rPr>
        <w:t>interdiction</w:t>
      </w:r>
      <w:r w:rsidR="00CC2A7B" w:rsidRPr="007E631D">
        <w:rPr>
          <w:b/>
          <w:bCs/>
          <w:szCs w:val="24"/>
        </w:rPr>
        <w:br/>
      </w:r>
      <w:r w:rsidRPr="007E631D">
        <w:rPr>
          <w:b/>
          <w:bCs/>
          <w:szCs w:val="24"/>
        </w:rPr>
        <w:t>de la peine capitale et de l</w:t>
      </w:r>
      <w:r w:rsidR="00CC7090">
        <w:rPr>
          <w:b/>
          <w:bCs/>
          <w:szCs w:val="24"/>
        </w:rPr>
        <w:t>’</w:t>
      </w:r>
      <w:r w:rsidRPr="007E631D">
        <w:rPr>
          <w:b/>
          <w:bCs/>
          <w:szCs w:val="24"/>
        </w:rPr>
        <w:t>emprisonnement à vie</w:t>
      </w:r>
      <w:r w:rsidRPr="007E631D">
        <w:rPr>
          <w:szCs w:val="24"/>
        </w:rPr>
        <w:t xml:space="preserve"> </w:t>
      </w:r>
      <w:r w:rsidRPr="007E631D">
        <w:rPr>
          <w:b/>
          <w:bCs/>
          <w:szCs w:val="24"/>
        </w:rPr>
        <w:t>(art. 37 a))</w:t>
      </w:r>
    </w:p>
    <w:p w:rsidR="005D7AA2" w:rsidRPr="007E631D" w:rsidRDefault="005D7AA2" w:rsidP="003D657D">
      <w:pPr>
        <w:spacing w:before="240" w:after="240"/>
        <w:rPr>
          <w:szCs w:val="24"/>
        </w:rPr>
      </w:pPr>
      <w:r w:rsidRPr="007E631D">
        <w:rPr>
          <w:bCs/>
          <w:szCs w:val="24"/>
        </w:rPr>
        <w:t>280.</w:t>
      </w:r>
      <w:r w:rsidR="00CC2A7B" w:rsidRPr="007E631D">
        <w:rPr>
          <w:szCs w:val="24"/>
        </w:rPr>
        <w:tab/>
      </w:r>
      <w:r w:rsidRPr="007E631D">
        <w:rPr>
          <w:szCs w:val="24"/>
        </w:rPr>
        <w:t>Au niveau de la peine prononcée à l</w:t>
      </w:r>
      <w:r w:rsidR="00CC7090">
        <w:rPr>
          <w:szCs w:val="24"/>
        </w:rPr>
        <w:t>’</w:t>
      </w:r>
      <w:r w:rsidRPr="007E631D">
        <w:rPr>
          <w:szCs w:val="24"/>
        </w:rPr>
        <w:t>égard de l</w:t>
      </w:r>
      <w:r w:rsidR="00CC7090">
        <w:rPr>
          <w:szCs w:val="24"/>
        </w:rPr>
        <w:t>’</w:t>
      </w:r>
      <w:r w:rsidRPr="007E631D">
        <w:rPr>
          <w:szCs w:val="24"/>
        </w:rPr>
        <w:t>enfant, si les faits sont établis «le juge des enfants ou le tribunal pour enfants prononce, par décision motivée, l</w:t>
      </w:r>
      <w:r w:rsidR="00CC7090">
        <w:rPr>
          <w:szCs w:val="24"/>
        </w:rPr>
        <w:t>’</w:t>
      </w:r>
      <w:r w:rsidRPr="007E631D">
        <w:rPr>
          <w:szCs w:val="24"/>
        </w:rPr>
        <w:t>une des mesures suivante</w:t>
      </w:r>
      <w:r w:rsidR="00416139" w:rsidRPr="007E631D">
        <w:rPr>
          <w:szCs w:val="24"/>
        </w:rPr>
        <w:t>:</w:t>
      </w:r>
    </w:p>
    <w:p w:rsidR="005D7AA2" w:rsidRPr="007E631D" w:rsidRDefault="005D7AA2" w:rsidP="003D657D">
      <w:pPr>
        <w:spacing w:before="240" w:after="240"/>
        <w:ind w:firstLine="567"/>
        <w:rPr>
          <w:szCs w:val="24"/>
        </w:rPr>
      </w:pPr>
      <w:r w:rsidRPr="007E631D">
        <w:rPr>
          <w:szCs w:val="24"/>
        </w:rPr>
        <w:t>1.</w:t>
      </w:r>
      <w:r w:rsidRPr="007E631D">
        <w:rPr>
          <w:szCs w:val="24"/>
        </w:rPr>
        <w:tab/>
        <w:t>La remise de l</w:t>
      </w:r>
      <w:r w:rsidR="00CC7090">
        <w:rPr>
          <w:szCs w:val="24"/>
        </w:rPr>
        <w:t>’</w:t>
      </w:r>
      <w:r w:rsidRPr="007E631D">
        <w:rPr>
          <w:szCs w:val="24"/>
        </w:rPr>
        <w:t>enfant à ses parents, à son tuteur, à la personne qui en a la garde, ou à une personne de confiance</w:t>
      </w:r>
      <w:r w:rsidR="00416139" w:rsidRPr="007E631D">
        <w:rPr>
          <w:szCs w:val="24"/>
        </w:rPr>
        <w:t>;</w:t>
      </w:r>
    </w:p>
    <w:p w:rsidR="005D7AA2" w:rsidRPr="007E631D" w:rsidRDefault="005D7AA2" w:rsidP="003D657D">
      <w:pPr>
        <w:spacing w:before="240" w:after="240"/>
        <w:ind w:firstLine="567"/>
        <w:rPr>
          <w:szCs w:val="24"/>
        </w:rPr>
      </w:pPr>
      <w:r w:rsidRPr="007E631D">
        <w:rPr>
          <w:szCs w:val="24"/>
        </w:rPr>
        <w:t>2.</w:t>
      </w:r>
      <w:r w:rsidRPr="007E631D">
        <w:rPr>
          <w:szCs w:val="24"/>
        </w:rPr>
        <w:tab/>
        <w:t>La remise de l</w:t>
      </w:r>
      <w:r w:rsidR="00CC7090">
        <w:rPr>
          <w:szCs w:val="24"/>
        </w:rPr>
        <w:t>’</w:t>
      </w:r>
      <w:r w:rsidRPr="007E631D">
        <w:rPr>
          <w:szCs w:val="24"/>
        </w:rPr>
        <w:t>enfant au juge de la famille dont le rôle est primordial dans la prévention</w:t>
      </w:r>
      <w:r w:rsidR="00416139" w:rsidRPr="007E631D">
        <w:rPr>
          <w:szCs w:val="24"/>
        </w:rPr>
        <w:t>;</w:t>
      </w:r>
    </w:p>
    <w:p w:rsidR="005D7AA2" w:rsidRPr="007E631D" w:rsidRDefault="005D7AA2" w:rsidP="003D657D">
      <w:pPr>
        <w:spacing w:before="240" w:after="240"/>
        <w:ind w:firstLine="567"/>
        <w:rPr>
          <w:szCs w:val="24"/>
        </w:rPr>
      </w:pPr>
      <w:r w:rsidRPr="007E631D">
        <w:rPr>
          <w:szCs w:val="24"/>
        </w:rPr>
        <w:t>3.</w:t>
      </w:r>
      <w:r w:rsidRPr="007E631D">
        <w:rPr>
          <w:szCs w:val="24"/>
        </w:rPr>
        <w:tab/>
        <w:t>Le placement de l</w:t>
      </w:r>
      <w:r w:rsidR="00CC7090">
        <w:rPr>
          <w:szCs w:val="24"/>
        </w:rPr>
        <w:t>’</w:t>
      </w:r>
      <w:r w:rsidRPr="007E631D">
        <w:rPr>
          <w:szCs w:val="24"/>
        </w:rPr>
        <w:t>enfant dans un établissement, public ou privé, destiné à l</w:t>
      </w:r>
      <w:r w:rsidR="00CC7090">
        <w:rPr>
          <w:szCs w:val="24"/>
        </w:rPr>
        <w:t>’</w:t>
      </w:r>
      <w:r w:rsidRPr="007E631D">
        <w:rPr>
          <w:szCs w:val="24"/>
        </w:rPr>
        <w:t>éducation et à la formation professionnelle</w:t>
      </w:r>
      <w:r w:rsidR="00416139" w:rsidRPr="007E631D">
        <w:rPr>
          <w:szCs w:val="24"/>
        </w:rPr>
        <w:t>;</w:t>
      </w:r>
    </w:p>
    <w:p w:rsidR="005D7AA2" w:rsidRPr="007E631D" w:rsidRDefault="005D7AA2" w:rsidP="003D657D">
      <w:pPr>
        <w:spacing w:before="240" w:after="240"/>
        <w:ind w:firstLine="567"/>
        <w:rPr>
          <w:szCs w:val="24"/>
        </w:rPr>
      </w:pPr>
      <w:r w:rsidRPr="007E631D">
        <w:rPr>
          <w:szCs w:val="24"/>
        </w:rPr>
        <w:t>4.</w:t>
      </w:r>
      <w:r w:rsidRPr="007E631D">
        <w:rPr>
          <w:szCs w:val="24"/>
        </w:rPr>
        <w:tab/>
        <w:t>Le placement de l</w:t>
      </w:r>
      <w:r w:rsidR="00CC7090">
        <w:rPr>
          <w:szCs w:val="24"/>
        </w:rPr>
        <w:t>’</w:t>
      </w:r>
      <w:r w:rsidRPr="007E631D">
        <w:rPr>
          <w:szCs w:val="24"/>
        </w:rPr>
        <w:t>enfant dans un centre médical ou médico-éducatif habilité</w:t>
      </w:r>
      <w:r w:rsidR="00416139" w:rsidRPr="007E631D">
        <w:rPr>
          <w:szCs w:val="24"/>
        </w:rPr>
        <w:t>;</w:t>
      </w:r>
    </w:p>
    <w:p w:rsidR="005D7AA2" w:rsidRPr="007E631D" w:rsidRDefault="005D7AA2" w:rsidP="003D657D">
      <w:pPr>
        <w:spacing w:before="240" w:after="240"/>
        <w:ind w:firstLine="567"/>
        <w:rPr>
          <w:szCs w:val="24"/>
        </w:rPr>
      </w:pPr>
      <w:r w:rsidRPr="007E631D">
        <w:rPr>
          <w:szCs w:val="24"/>
        </w:rPr>
        <w:t>5.</w:t>
      </w:r>
      <w:r w:rsidRPr="007E631D">
        <w:rPr>
          <w:szCs w:val="24"/>
        </w:rPr>
        <w:tab/>
        <w:t>Le placement de l</w:t>
      </w:r>
      <w:r w:rsidR="00CC7090">
        <w:rPr>
          <w:szCs w:val="24"/>
        </w:rPr>
        <w:t>’</w:t>
      </w:r>
      <w:r w:rsidRPr="007E631D">
        <w:rPr>
          <w:szCs w:val="24"/>
        </w:rPr>
        <w:t>enfant dans un centre de rééducation. Une condamnation pénale peut être infligée à l</w:t>
      </w:r>
      <w:r w:rsidR="00CC7090">
        <w:rPr>
          <w:szCs w:val="24"/>
        </w:rPr>
        <w:t>’</w:t>
      </w:r>
      <w:r w:rsidRPr="007E631D">
        <w:rPr>
          <w:szCs w:val="24"/>
        </w:rPr>
        <w:t>enfant s</w:t>
      </w:r>
      <w:r w:rsidR="00CC7090">
        <w:rPr>
          <w:szCs w:val="24"/>
        </w:rPr>
        <w:t>’</w:t>
      </w:r>
      <w:r w:rsidRPr="007E631D">
        <w:rPr>
          <w:szCs w:val="24"/>
        </w:rPr>
        <w:t>il s</w:t>
      </w:r>
      <w:r w:rsidR="00CC7090">
        <w:rPr>
          <w:szCs w:val="24"/>
        </w:rPr>
        <w:t>’</w:t>
      </w:r>
      <w:r w:rsidRPr="007E631D">
        <w:rPr>
          <w:szCs w:val="24"/>
        </w:rPr>
        <w:t xml:space="preserve">avère que sa rééducation est nécessaire, tout en considérant les dispositions du présent </w:t>
      </w:r>
      <w:r w:rsidR="007E631D" w:rsidRPr="007E631D">
        <w:rPr>
          <w:szCs w:val="24"/>
        </w:rPr>
        <w:t>C</w:t>
      </w:r>
      <w:r w:rsidRPr="007E631D">
        <w:rPr>
          <w:szCs w:val="24"/>
        </w:rPr>
        <w:t>ode. Dans ce cas la rééducation se fait dans un établissement spécialisé, et à défaut, dans un pavillon de la prison réservé aux enfants</w:t>
      </w:r>
      <w:r w:rsidR="00F12577">
        <w:rPr>
          <w:szCs w:val="24"/>
        </w:rPr>
        <w:t>.</w:t>
      </w:r>
      <w:r w:rsidRPr="007E631D">
        <w:rPr>
          <w:szCs w:val="24"/>
        </w:rPr>
        <w:t>» (CPE, art. 99).</w:t>
      </w:r>
    </w:p>
    <w:p w:rsidR="005D7AA2" w:rsidRPr="007E631D" w:rsidRDefault="005D7AA2" w:rsidP="003D657D">
      <w:pPr>
        <w:spacing w:before="240" w:after="240"/>
        <w:jc w:val="center"/>
        <w:rPr>
          <w:b/>
          <w:szCs w:val="24"/>
        </w:rPr>
      </w:pPr>
      <w:r w:rsidRPr="007E631D">
        <w:rPr>
          <w:b/>
          <w:szCs w:val="24"/>
        </w:rPr>
        <w:t xml:space="preserve">3. </w:t>
      </w:r>
      <w:r w:rsidR="00CC2A7B" w:rsidRPr="007E631D">
        <w:rPr>
          <w:b/>
          <w:szCs w:val="24"/>
        </w:rPr>
        <w:t xml:space="preserve"> </w:t>
      </w:r>
      <w:r w:rsidRPr="007E631D">
        <w:rPr>
          <w:b/>
          <w:szCs w:val="24"/>
        </w:rPr>
        <w:t>Mesures prises depuis la présentation du deuxième rapport périodique pour promouvoir l</w:t>
      </w:r>
      <w:r w:rsidR="00CC7090">
        <w:rPr>
          <w:b/>
          <w:szCs w:val="24"/>
        </w:rPr>
        <w:t>’</w:t>
      </w:r>
      <w:r w:rsidRPr="007E631D">
        <w:rPr>
          <w:b/>
          <w:szCs w:val="24"/>
        </w:rPr>
        <w:t>adoption de lois, de procédures, la mise en place d</w:t>
      </w:r>
      <w:r w:rsidR="00CC7090">
        <w:rPr>
          <w:b/>
          <w:szCs w:val="24"/>
        </w:rPr>
        <w:t>’</w:t>
      </w:r>
      <w:r w:rsidRPr="007E631D">
        <w:rPr>
          <w:b/>
          <w:szCs w:val="24"/>
        </w:rPr>
        <w:t>autorités</w:t>
      </w:r>
      <w:r w:rsidR="00CC2A7B" w:rsidRPr="007E631D">
        <w:rPr>
          <w:b/>
          <w:szCs w:val="24"/>
        </w:rPr>
        <w:br/>
      </w:r>
      <w:r w:rsidRPr="007E631D">
        <w:rPr>
          <w:b/>
          <w:szCs w:val="24"/>
        </w:rPr>
        <w:t>et d</w:t>
      </w:r>
      <w:r w:rsidR="00CC7090">
        <w:rPr>
          <w:b/>
          <w:szCs w:val="24"/>
        </w:rPr>
        <w:t>’</w:t>
      </w:r>
      <w:r w:rsidRPr="007E631D">
        <w:rPr>
          <w:b/>
          <w:szCs w:val="24"/>
        </w:rPr>
        <w:t>institutions spécialement conçues pour les enfants et répondant</w:t>
      </w:r>
      <w:r w:rsidR="00CC2A7B" w:rsidRPr="007E631D">
        <w:rPr>
          <w:b/>
          <w:szCs w:val="24"/>
        </w:rPr>
        <w:br/>
      </w:r>
      <w:r w:rsidRPr="007E631D">
        <w:rPr>
          <w:b/>
          <w:szCs w:val="24"/>
        </w:rPr>
        <w:t>aux objectifs fixés par l</w:t>
      </w:r>
      <w:r w:rsidR="00CC7090">
        <w:rPr>
          <w:b/>
          <w:szCs w:val="24"/>
        </w:rPr>
        <w:t>’</w:t>
      </w:r>
      <w:r w:rsidRPr="007E631D">
        <w:rPr>
          <w:b/>
          <w:szCs w:val="24"/>
        </w:rPr>
        <w:t>article 40 de la Convention</w:t>
      </w:r>
    </w:p>
    <w:p w:rsidR="005D7AA2" w:rsidRPr="007E631D" w:rsidRDefault="005D7AA2" w:rsidP="003D657D">
      <w:pPr>
        <w:spacing w:before="240" w:after="240"/>
        <w:rPr>
          <w:szCs w:val="24"/>
        </w:rPr>
      </w:pPr>
      <w:r w:rsidRPr="007E631D">
        <w:rPr>
          <w:bCs/>
          <w:szCs w:val="24"/>
        </w:rPr>
        <w:t>281.</w:t>
      </w:r>
      <w:r w:rsidR="00CC2A7B" w:rsidRPr="007E631D">
        <w:rPr>
          <w:szCs w:val="24"/>
        </w:rPr>
        <w:tab/>
      </w:r>
      <w:r w:rsidRPr="007E631D">
        <w:rPr>
          <w:szCs w:val="24"/>
        </w:rPr>
        <w:t>Le présent rapport rappelle qu</w:t>
      </w:r>
      <w:r w:rsidR="00CC7090">
        <w:rPr>
          <w:szCs w:val="24"/>
        </w:rPr>
        <w:t>’</w:t>
      </w:r>
      <w:r w:rsidRPr="007E631D">
        <w:rPr>
          <w:szCs w:val="24"/>
        </w:rPr>
        <w:t xml:space="preserve">en vertu de la loi </w:t>
      </w:r>
      <w:r w:rsidR="00CC2A7B" w:rsidRPr="007E631D">
        <w:rPr>
          <w:rFonts w:eastAsia="MS Mincho"/>
          <w:szCs w:val="24"/>
        </w:rPr>
        <w:t>n</w:t>
      </w:r>
      <w:r w:rsidR="00CC2A7B" w:rsidRPr="007E631D">
        <w:rPr>
          <w:rFonts w:eastAsia="MS Mincho"/>
          <w:szCs w:val="24"/>
          <w:vertAlign w:val="superscript"/>
        </w:rPr>
        <w:t>o</w:t>
      </w:r>
      <w:r w:rsidR="00CC2A7B" w:rsidRPr="007E631D">
        <w:rPr>
          <w:szCs w:val="24"/>
        </w:rPr>
        <w:t> </w:t>
      </w:r>
      <w:r w:rsidRPr="007E631D">
        <w:rPr>
          <w:szCs w:val="24"/>
        </w:rPr>
        <w:t>2000-53 du 22 mai 2000, un paragraphe a été ajouté à l</w:t>
      </w:r>
      <w:r w:rsidR="00CC7090">
        <w:rPr>
          <w:szCs w:val="24"/>
        </w:rPr>
        <w:t>’</w:t>
      </w:r>
      <w:r w:rsidRPr="007E631D">
        <w:rPr>
          <w:szCs w:val="24"/>
        </w:rPr>
        <w:t xml:space="preserve">article 103 du </w:t>
      </w:r>
      <w:r w:rsidRPr="007E631D">
        <w:rPr>
          <w:i/>
          <w:iCs/>
          <w:szCs w:val="24"/>
        </w:rPr>
        <w:t>Code de protection de l</w:t>
      </w:r>
      <w:r w:rsidR="00CC7090">
        <w:rPr>
          <w:i/>
          <w:iCs/>
          <w:szCs w:val="24"/>
        </w:rPr>
        <w:t>’</w:t>
      </w:r>
      <w:r w:rsidRPr="007E631D">
        <w:rPr>
          <w:i/>
          <w:iCs/>
          <w:szCs w:val="24"/>
        </w:rPr>
        <w:t>enfant</w:t>
      </w:r>
      <w:r w:rsidRPr="007E631D">
        <w:rPr>
          <w:szCs w:val="24"/>
        </w:rPr>
        <w:t xml:space="preserve"> disposant</w:t>
      </w:r>
      <w:r w:rsidR="00416139" w:rsidRPr="007E631D">
        <w:rPr>
          <w:szCs w:val="24"/>
        </w:rPr>
        <w:t>:</w:t>
      </w:r>
      <w:r w:rsidRPr="007E631D">
        <w:rPr>
          <w:szCs w:val="24"/>
        </w:rPr>
        <w:t xml:space="preserve"> </w:t>
      </w:r>
      <w:r w:rsidR="00416139" w:rsidRPr="007E631D">
        <w:rPr>
          <w:szCs w:val="24"/>
        </w:rPr>
        <w:t>«</w:t>
      </w:r>
      <w:r w:rsidRPr="007E631D">
        <w:rPr>
          <w:i/>
          <w:iCs/>
          <w:szCs w:val="24"/>
        </w:rPr>
        <w:t>l</w:t>
      </w:r>
      <w:r w:rsidR="00CC7090">
        <w:rPr>
          <w:i/>
          <w:iCs/>
          <w:szCs w:val="24"/>
        </w:rPr>
        <w:t>’</w:t>
      </w:r>
      <w:r w:rsidRPr="007E631D">
        <w:rPr>
          <w:i/>
          <w:iCs/>
          <w:szCs w:val="24"/>
        </w:rPr>
        <w:t>appel des jugements sur le fond, rendus en matière en premier degré par le juge de l</w:t>
      </w:r>
      <w:r w:rsidR="00CC7090">
        <w:rPr>
          <w:i/>
          <w:iCs/>
          <w:szCs w:val="24"/>
        </w:rPr>
        <w:t>’</w:t>
      </w:r>
      <w:r w:rsidRPr="007E631D">
        <w:rPr>
          <w:i/>
          <w:iCs/>
          <w:szCs w:val="24"/>
        </w:rPr>
        <w:t>enfant est porté devant le tribunal pour enfants de la cour d</w:t>
      </w:r>
      <w:r w:rsidR="00CC7090">
        <w:rPr>
          <w:i/>
          <w:iCs/>
          <w:szCs w:val="24"/>
        </w:rPr>
        <w:t>’</w:t>
      </w:r>
      <w:r w:rsidRPr="007E631D">
        <w:rPr>
          <w:i/>
          <w:iCs/>
          <w:szCs w:val="24"/>
        </w:rPr>
        <w:t>appel. Le tribunal pour enfants de la cour d</w:t>
      </w:r>
      <w:r w:rsidR="00CC7090">
        <w:rPr>
          <w:i/>
          <w:iCs/>
          <w:szCs w:val="24"/>
        </w:rPr>
        <w:t>’</w:t>
      </w:r>
      <w:r w:rsidRPr="007E631D">
        <w:rPr>
          <w:i/>
          <w:iCs/>
          <w:szCs w:val="24"/>
        </w:rPr>
        <w:t>appel connaît également de l</w:t>
      </w:r>
      <w:r w:rsidR="00CC7090">
        <w:rPr>
          <w:i/>
          <w:iCs/>
          <w:szCs w:val="24"/>
        </w:rPr>
        <w:t>’</w:t>
      </w:r>
      <w:r w:rsidRPr="007E631D">
        <w:rPr>
          <w:i/>
          <w:iCs/>
          <w:szCs w:val="24"/>
        </w:rPr>
        <w:t>appel des jugements rendus en matière de crime par le tribunal pour enfants auprès du tribunal de première instance</w:t>
      </w:r>
      <w:r w:rsidR="00CC2A7B" w:rsidRPr="007E631D">
        <w:rPr>
          <w:i/>
          <w:iCs/>
          <w:szCs w:val="24"/>
        </w:rPr>
        <w:t>.</w:t>
      </w:r>
      <w:r w:rsidR="00416139" w:rsidRPr="007E631D">
        <w:rPr>
          <w:szCs w:val="24"/>
        </w:rPr>
        <w:t>»</w:t>
      </w:r>
      <w:r w:rsidRPr="007E631D">
        <w:rPr>
          <w:szCs w:val="24"/>
        </w:rPr>
        <w:t xml:space="preserve">. </w:t>
      </w:r>
    </w:p>
    <w:p w:rsidR="005D7AA2" w:rsidRPr="007E631D" w:rsidRDefault="005D7AA2" w:rsidP="003D657D">
      <w:pPr>
        <w:spacing w:before="240" w:after="240"/>
        <w:rPr>
          <w:szCs w:val="24"/>
        </w:rPr>
      </w:pPr>
      <w:r w:rsidRPr="007E631D">
        <w:rPr>
          <w:bCs/>
          <w:szCs w:val="24"/>
        </w:rPr>
        <w:t>282.</w:t>
      </w:r>
      <w:r w:rsidR="00CC2A7B" w:rsidRPr="007E631D">
        <w:rPr>
          <w:szCs w:val="24"/>
        </w:rPr>
        <w:tab/>
      </w:r>
      <w:r w:rsidRPr="007E631D">
        <w:rPr>
          <w:szCs w:val="24"/>
        </w:rPr>
        <w:t xml:space="preserve">Conformément à la loi sus </w:t>
      </w:r>
      <w:r w:rsidR="00CC2A7B" w:rsidRPr="007E631D">
        <w:rPr>
          <w:szCs w:val="24"/>
        </w:rPr>
        <w:t>−</w:t>
      </w:r>
      <w:r w:rsidRPr="007E631D">
        <w:rPr>
          <w:szCs w:val="24"/>
        </w:rPr>
        <w:t xml:space="preserve"> indiquée, il a été procédé également à l</w:t>
      </w:r>
      <w:r w:rsidR="00CC7090">
        <w:rPr>
          <w:szCs w:val="24"/>
        </w:rPr>
        <w:t>’</w:t>
      </w:r>
      <w:r w:rsidRPr="007E631D">
        <w:rPr>
          <w:szCs w:val="24"/>
        </w:rPr>
        <w:t>amendement de l</w:t>
      </w:r>
      <w:r w:rsidR="00CC7090">
        <w:rPr>
          <w:szCs w:val="24"/>
        </w:rPr>
        <w:t>’</w:t>
      </w:r>
      <w:r w:rsidRPr="007E631D">
        <w:rPr>
          <w:szCs w:val="24"/>
        </w:rPr>
        <w:t xml:space="preserve">article 83 du </w:t>
      </w:r>
      <w:r w:rsidRPr="007E631D">
        <w:rPr>
          <w:i/>
          <w:iCs/>
          <w:szCs w:val="24"/>
        </w:rPr>
        <w:t>Code de la protection de l</w:t>
      </w:r>
      <w:r w:rsidR="00CC7090">
        <w:rPr>
          <w:i/>
          <w:iCs/>
          <w:szCs w:val="24"/>
        </w:rPr>
        <w:t>’</w:t>
      </w:r>
      <w:r w:rsidRPr="007E631D">
        <w:rPr>
          <w:i/>
          <w:iCs/>
          <w:szCs w:val="24"/>
        </w:rPr>
        <w:t>enfant</w:t>
      </w:r>
      <w:r w:rsidRPr="007E631D">
        <w:rPr>
          <w:szCs w:val="24"/>
        </w:rPr>
        <w:t xml:space="preserve"> en vue de mettre en place un système de double degré de juridiction en matière criminelle. </w:t>
      </w:r>
    </w:p>
    <w:p w:rsidR="005D7AA2" w:rsidRPr="007E631D" w:rsidRDefault="005D7AA2" w:rsidP="003D657D">
      <w:pPr>
        <w:spacing w:before="240" w:after="240"/>
        <w:rPr>
          <w:szCs w:val="24"/>
        </w:rPr>
      </w:pPr>
      <w:r w:rsidRPr="007E631D">
        <w:rPr>
          <w:bCs/>
          <w:szCs w:val="24"/>
        </w:rPr>
        <w:t>283.</w:t>
      </w:r>
      <w:r w:rsidR="00CC2A7B" w:rsidRPr="007E631D">
        <w:rPr>
          <w:b/>
          <w:bCs/>
          <w:szCs w:val="24"/>
        </w:rPr>
        <w:tab/>
      </w:r>
      <w:r w:rsidRPr="007E631D">
        <w:rPr>
          <w:szCs w:val="24"/>
        </w:rPr>
        <w:t>Plus récemment, et en vue d</w:t>
      </w:r>
      <w:r w:rsidR="00CC7090">
        <w:rPr>
          <w:szCs w:val="24"/>
        </w:rPr>
        <w:t>’</w:t>
      </w:r>
      <w:r w:rsidRPr="007E631D">
        <w:rPr>
          <w:szCs w:val="24"/>
        </w:rPr>
        <w:t>optimiser la pertinence de l</w:t>
      </w:r>
      <w:r w:rsidR="00CC7090">
        <w:rPr>
          <w:szCs w:val="24"/>
        </w:rPr>
        <w:t>’</w:t>
      </w:r>
      <w:r w:rsidRPr="007E631D">
        <w:rPr>
          <w:szCs w:val="24"/>
        </w:rPr>
        <w:t>intervention judiciaire, le législateur a estimé judicieux d</w:t>
      </w:r>
      <w:r w:rsidR="00CC7090">
        <w:rPr>
          <w:szCs w:val="24"/>
        </w:rPr>
        <w:t>’</w:t>
      </w:r>
      <w:r w:rsidRPr="007E631D">
        <w:rPr>
          <w:szCs w:val="24"/>
        </w:rPr>
        <w:t xml:space="preserve">amender certaines dispositions du </w:t>
      </w:r>
      <w:r w:rsidRPr="007E631D">
        <w:rPr>
          <w:i/>
          <w:iCs/>
          <w:szCs w:val="24"/>
        </w:rPr>
        <w:t>Code de la protection de l</w:t>
      </w:r>
      <w:r w:rsidR="00CC7090">
        <w:rPr>
          <w:i/>
          <w:iCs/>
          <w:szCs w:val="24"/>
        </w:rPr>
        <w:t>’</w:t>
      </w:r>
      <w:r w:rsidRPr="007E631D">
        <w:rPr>
          <w:i/>
          <w:iCs/>
          <w:szCs w:val="24"/>
        </w:rPr>
        <w:t>enfant.</w:t>
      </w:r>
      <w:r w:rsidRPr="007E631D">
        <w:rPr>
          <w:szCs w:val="24"/>
        </w:rPr>
        <w:t xml:space="preserve"> Ainsi, l</w:t>
      </w:r>
      <w:r w:rsidR="00CC7090">
        <w:rPr>
          <w:szCs w:val="24"/>
        </w:rPr>
        <w:t>’</w:t>
      </w:r>
      <w:r w:rsidRPr="007E631D">
        <w:rPr>
          <w:szCs w:val="24"/>
        </w:rPr>
        <w:t xml:space="preserve">article 83 (nouveau) dudit </w:t>
      </w:r>
      <w:r w:rsidR="007E631D" w:rsidRPr="007E631D">
        <w:rPr>
          <w:szCs w:val="24"/>
        </w:rPr>
        <w:t>C</w:t>
      </w:r>
      <w:r w:rsidRPr="007E631D">
        <w:rPr>
          <w:szCs w:val="24"/>
        </w:rPr>
        <w:t>ode dispose que la composition du tribunal pour enfants auprès du tribunal de première instance sis au siège d</w:t>
      </w:r>
      <w:r w:rsidR="00CC7090">
        <w:rPr>
          <w:szCs w:val="24"/>
        </w:rPr>
        <w:t>’</w:t>
      </w:r>
      <w:r w:rsidRPr="007E631D">
        <w:rPr>
          <w:szCs w:val="24"/>
        </w:rPr>
        <w:t>une cour d</w:t>
      </w:r>
      <w:r w:rsidR="00CC7090">
        <w:rPr>
          <w:szCs w:val="24"/>
        </w:rPr>
        <w:t>’</w:t>
      </w:r>
      <w:r w:rsidRPr="007E631D">
        <w:rPr>
          <w:szCs w:val="24"/>
        </w:rPr>
        <w:t>appel lors de l</w:t>
      </w:r>
      <w:r w:rsidR="00CC7090">
        <w:rPr>
          <w:szCs w:val="24"/>
        </w:rPr>
        <w:t>’</w:t>
      </w:r>
      <w:r w:rsidRPr="007E631D">
        <w:rPr>
          <w:szCs w:val="24"/>
        </w:rPr>
        <w:t>examen de crime est désormais formée</w:t>
      </w:r>
      <w:r w:rsidR="00416139" w:rsidRPr="007E631D">
        <w:rPr>
          <w:szCs w:val="24"/>
        </w:rPr>
        <w:t>:</w:t>
      </w:r>
    </w:p>
    <w:p w:rsidR="005D7AA2" w:rsidRPr="007E631D" w:rsidRDefault="00CC2A7B" w:rsidP="003D657D">
      <w:pPr>
        <w:numPr>
          <w:ilvl w:val="0"/>
          <w:numId w:val="55"/>
        </w:numPr>
        <w:spacing w:before="240" w:after="240"/>
        <w:rPr>
          <w:szCs w:val="24"/>
        </w:rPr>
      </w:pPr>
      <w:r w:rsidRPr="007E631D">
        <w:rPr>
          <w:szCs w:val="24"/>
        </w:rPr>
        <w:t>D</w:t>
      </w:r>
      <w:r w:rsidR="00CC7090">
        <w:rPr>
          <w:szCs w:val="24"/>
        </w:rPr>
        <w:t>’</w:t>
      </w:r>
      <w:r w:rsidR="005D7AA2" w:rsidRPr="007E631D">
        <w:rPr>
          <w:szCs w:val="24"/>
        </w:rPr>
        <w:t>un président de troisième grade ayant fonction de président de chambre à la cour d</w:t>
      </w:r>
      <w:r w:rsidR="00CC7090">
        <w:rPr>
          <w:szCs w:val="24"/>
        </w:rPr>
        <w:t>’</w:t>
      </w:r>
      <w:r w:rsidR="005D7AA2" w:rsidRPr="007E631D">
        <w:rPr>
          <w:szCs w:val="24"/>
        </w:rPr>
        <w:t>appel</w:t>
      </w:r>
      <w:r w:rsidRPr="007E631D">
        <w:rPr>
          <w:szCs w:val="24"/>
        </w:rPr>
        <w:t>;</w:t>
      </w:r>
    </w:p>
    <w:p w:rsidR="005D7AA2" w:rsidRPr="007E631D" w:rsidRDefault="00CC2A7B" w:rsidP="003D657D">
      <w:pPr>
        <w:numPr>
          <w:ilvl w:val="0"/>
          <w:numId w:val="55"/>
        </w:numPr>
        <w:spacing w:before="240" w:after="240"/>
        <w:rPr>
          <w:szCs w:val="24"/>
        </w:rPr>
      </w:pPr>
      <w:r w:rsidRPr="007E631D">
        <w:rPr>
          <w:szCs w:val="24"/>
        </w:rPr>
        <w:t>D</w:t>
      </w:r>
      <w:r w:rsidR="005D7AA2" w:rsidRPr="007E631D">
        <w:rPr>
          <w:szCs w:val="24"/>
        </w:rPr>
        <w:t>e deux magistrats de deuxième grade dont l</w:t>
      </w:r>
      <w:r w:rsidR="00CC7090">
        <w:rPr>
          <w:szCs w:val="24"/>
        </w:rPr>
        <w:t>’</w:t>
      </w:r>
      <w:r w:rsidR="005D7AA2" w:rsidRPr="007E631D">
        <w:rPr>
          <w:szCs w:val="24"/>
        </w:rPr>
        <w:t>un est chargé des fonction</w:t>
      </w:r>
      <w:r w:rsidRPr="007E631D">
        <w:rPr>
          <w:szCs w:val="24"/>
        </w:rPr>
        <w:t>s de rapporteur et coordinateur;</w:t>
      </w:r>
    </w:p>
    <w:p w:rsidR="005D7AA2" w:rsidRPr="007E631D" w:rsidRDefault="00CC2A7B" w:rsidP="003D657D">
      <w:pPr>
        <w:numPr>
          <w:ilvl w:val="0"/>
          <w:numId w:val="55"/>
        </w:numPr>
        <w:spacing w:before="240" w:after="240"/>
        <w:rPr>
          <w:szCs w:val="24"/>
        </w:rPr>
      </w:pPr>
      <w:r w:rsidRPr="007E631D">
        <w:rPr>
          <w:szCs w:val="24"/>
        </w:rPr>
        <w:t>D</w:t>
      </w:r>
      <w:r w:rsidR="005D7AA2" w:rsidRPr="007E631D">
        <w:rPr>
          <w:szCs w:val="24"/>
        </w:rPr>
        <w:t>e deux mem</w:t>
      </w:r>
      <w:r w:rsidRPr="007E631D">
        <w:rPr>
          <w:szCs w:val="24"/>
        </w:rPr>
        <w:t xml:space="preserve">bres ayant un rôle consultatif choisis </w:t>
      </w:r>
      <w:r w:rsidR="005D7AA2" w:rsidRPr="007E631D">
        <w:rPr>
          <w:szCs w:val="24"/>
        </w:rPr>
        <w:t>parmi les spécialistes dans le domaine de l</w:t>
      </w:r>
      <w:r w:rsidR="00CC7090">
        <w:rPr>
          <w:szCs w:val="24"/>
        </w:rPr>
        <w:t>’</w:t>
      </w:r>
      <w:r w:rsidR="005D7AA2" w:rsidRPr="007E631D">
        <w:rPr>
          <w:szCs w:val="24"/>
        </w:rPr>
        <w:t>enfance inscrits sur la liste mentionnée à l</w:t>
      </w:r>
      <w:r w:rsidR="00CC7090">
        <w:rPr>
          <w:szCs w:val="24"/>
        </w:rPr>
        <w:t>’</w:t>
      </w:r>
      <w:r w:rsidR="005D7AA2" w:rsidRPr="007E631D">
        <w:rPr>
          <w:szCs w:val="24"/>
        </w:rPr>
        <w:t xml:space="preserve">article 82 du présent </w:t>
      </w:r>
      <w:r w:rsidR="007E631D" w:rsidRPr="007E631D">
        <w:rPr>
          <w:szCs w:val="24"/>
        </w:rPr>
        <w:t>C</w:t>
      </w:r>
      <w:r w:rsidR="005D7AA2" w:rsidRPr="007E631D">
        <w:rPr>
          <w:szCs w:val="24"/>
        </w:rPr>
        <w:t>ode.</w:t>
      </w:r>
    </w:p>
    <w:p w:rsidR="005D7AA2" w:rsidRPr="007E631D" w:rsidRDefault="005D7AA2" w:rsidP="003D657D">
      <w:pPr>
        <w:spacing w:before="240" w:after="240"/>
        <w:rPr>
          <w:szCs w:val="24"/>
        </w:rPr>
      </w:pPr>
      <w:r w:rsidRPr="007E631D">
        <w:rPr>
          <w:bCs/>
          <w:szCs w:val="24"/>
        </w:rPr>
        <w:t>284.</w:t>
      </w:r>
      <w:r w:rsidR="00CC2A7B" w:rsidRPr="007E631D">
        <w:rPr>
          <w:bCs/>
          <w:szCs w:val="24"/>
        </w:rPr>
        <w:tab/>
      </w:r>
      <w:r w:rsidRPr="007E631D">
        <w:rPr>
          <w:bCs/>
          <w:szCs w:val="24"/>
        </w:rPr>
        <w:t>Quant à la composition du tribunal pour enfants statuant en appel des jugements rendus en</w:t>
      </w:r>
      <w:r w:rsidRPr="007E631D">
        <w:rPr>
          <w:szCs w:val="24"/>
        </w:rPr>
        <w:t xml:space="preserve"> matière de crime par le tribunal pour enfants auprès du tribunal de première instance, elle s</w:t>
      </w:r>
      <w:r w:rsidR="00CC7090">
        <w:rPr>
          <w:szCs w:val="24"/>
        </w:rPr>
        <w:t>’</w:t>
      </w:r>
      <w:r w:rsidRPr="007E631D">
        <w:rPr>
          <w:szCs w:val="24"/>
        </w:rPr>
        <w:t>annonce comme suite</w:t>
      </w:r>
      <w:r w:rsidR="00416139" w:rsidRPr="007E631D">
        <w:rPr>
          <w:szCs w:val="24"/>
        </w:rPr>
        <w:t>:</w:t>
      </w:r>
    </w:p>
    <w:p w:rsidR="005D7AA2" w:rsidRPr="007E631D" w:rsidRDefault="00CC2A7B" w:rsidP="003D657D">
      <w:pPr>
        <w:numPr>
          <w:ilvl w:val="0"/>
          <w:numId w:val="56"/>
        </w:numPr>
        <w:spacing w:before="240" w:after="240"/>
        <w:rPr>
          <w:szCs w:val="24"/>
        </w:rPr>
      </w:pPr>
      <w:r w:rsidRPr="007E631D">
        <w:rPr>
          <w:szCs w:val="24"/>
        </w:rPr>
        <w:t>U</w:t>
      </w:r>
      <w:r w:rsidR="005D7AA2" w:rsidRPr="007E631D">
        <w:rPr>
          <w:szCs w:val="24"/>
        </w:rPr>
        <w:t>n président de troisième grade ayant fonction de président de chambre à la cour de cassation</w:t>
      </w:r>
      <w:r w:rsidRPr="007E631D">
        <w:rPr>
          <w:szCs w:val="24"/>
        </w:rPr>
        <w:t>;</w:t>
      </w:r>
    </w:p>
    <w:p w:rsidR="005D7AA2" w:rsidRPr="007E631D" w:rsidRDefault="00CC2A7B" w:rsidP="003D657D">
      <w:pPr>
        <w:numPr>
          <w:ilvl w:val="0"/>
          <w:numId w:val="56"/>
        </w:numPr>
        <w:spacing w:before="240" w:after="240"/>
        <w:rPr>
          <w:szCs w:val="24"/>
        </w:rPr>
      </w:pPr>
      <w:r w:rsidRPr="007E631D">
        <w:rPr>
          <w:szCs w:val="24"/>
        </w:rPr>
        <w:t>D</w:t>
      </w:r>
      <w:r w:rsidR="005D7AA2" w:rsidRPr="007E631D">
        <w:rPr>
          <w:szCs w:val="24"/>
        </w:rPr>
        <w:t>eux magistrats, dont l</w:t>
      </w:r>
      <w:r w:rsidR="00CC7090">
        <w:rPr>
          <w:szCs w:val="24"/>
        </w:rPr>
        <w:t>’</w:t>
      </w:r>
      <w:r w:rsidR="005D7AA2" w:rsidRPr="007E631D">
        <w:rPr>
          <w:szCs w:val="24"/>
        </w:rPr>
        <w:t>un est de troisième grade et l</w:t>
      </w:r>
      <w:r w:rsidR="00CC7090">
        <w:rPr>
          <w:szCs w:val="24"/>
        </w:rPr>
        <w:t>’</w:t>
      </w:r>
      <w:r w:rsidRPr="007E631D">
        <w:rPr>
          <w:szCs w:val="24"/>
        </w:rPr>
        <w:t>autre de deuxième grade;</w:t>
      </w:r>
    </w:p>
    <w:p w:rsidR="005D7AA2" w:rsidRPr="007E631D" w:rsidRDefault="00CC2A7B" w:rsidP="003D657D">
      <w:pPr>
        <w:numPr>
          <w:ilvl w:val="0"/>
          <w:numId w:val="56"/>
        </w:numPr>
        <w:spacing w:before="240" w:after="240"/>
        <w:rPr>
          <w:szCs w:val="24"/>
        </w:rPr>
      </w:pPr>
      <w:r w:rsidRPr="007E631D">
        <w:rPr>
          <w:szCs w:val="24"/>
        </w:rPr>
        <w:t>D</w:t>
      </w:r>
      <w:r w:rsidR="005D7AA2" w:rsidRPr="007E631D">
        <w:rPr>
          <w:szCs w:val="24"/>
        </w:rPr>
        <w:t>eux membres ayant un rôle consultatif choisis parmi les spécialistes dans le domaine de l</w:t>
      </w:r>
      <w:r w:rsidR="00CC7090">
        <w:rPr>
          <w:szCs w:val="24"/>
        </w:rPr>
        <w:t>’</w:t>
      </w:r>
      <w:r w:rsidR="005D7AA2" w:rsidRPr="007E631D">
        <w:rPr>
          <w:szCs w:val="24"/>
        </w:rPr>
        <w:t>enfance, inscrits sur la liste sus mentionnée.</w:t>
      </w:r>
    </w:p>
    <w:p w:rsidR="005D7AA2" w:rsidRPr="007E631D" w:rsidRDefault="005D7AA2" w:rsidP="003D657D">
      <w:pPr>
        <w:spacing w:before="240" w:after="240"/>
        <w:jc w:val="center"/>
        <w:rPr>
          <w:b/>
          <w:bCs/>
          <w:szCs w:val="24"/>
        </w:rPr>
      </w:pPr>
      <w:r w:rsidRPr="007E631D">
        <w:rPr>
          <w:b/>
          <w:bCs/>
          <w:szCs w:val="24"/>
        </w:rPr>
        <w:t>4.</w:t>
      </w:r>
      <w:r w:rsidR="00874A72" w:rsidRPr="007E631D">
        <w:rPr>
          <w:b/>
          <w:bCs/>
          <w:szCs w:val="24"/>
        </w:rPr>
        <w:t xml:space="preserve"> </w:t>
      </w:r>
      <w:r w:rsidRPr="007E631D">
        <w:rPr>
          <w:b/>
          <w:bCs/>
          <w:szCs w:val="24"/>
        </w:rPr>
        <w:t xml:space="preserve"> Principaux indicateurs et résultats réalisés dans le domaine de la protection</w:t>
      </w:r>
      <w:r w:rsidR="00874A72" w:rsidRPr="007E631D">
        <w:rPr>
          <w:b/>
          <w:bCs/>
          <w:szCs w:val="24"/>
        </w:rPr>
        <w:br/>
      </w:r>
      <w:r w:rsidRPr="007E631D">
        <w:rPr>
          <w:b/>
          <w:bCs/>
          <w:szCs w:val="24"/>
        </w:rPr>
        <w:t>et de la réinsertion sociale des enfants délinquants</w:t>
      </w:r>
    </w:p>
    <w:p w:rsidR="005D7AA2" w:rsidRPr="007E631D" w:rsidRDefault="005D7AA2" w:rsidP="003D657D">
      <w:pPr>
        <w:spacing w:before="240" w:after="240"/>
        <w:rPr>
          <w:szCs w:val="24"/>
        </w:rPr>
      </w:pPr>
      <w:r w:rsidRPr="007E631D">
        <w:rPr>
          <w:bCs/>
          <w:szCs w:val="24"/>
        </w:rPr>
        <w:t>285.</w:t>
      </w:r>
      <w:r w:rsidR="00874A72" w:rsidRPr="007E631D">
        <w:rPr>
          <w:szCs w:val="24"/>
        </w:rPr>
        <w:tab/>
      </w:r>
      <w:r w:rsidRPr="007E631D">
        <w:rPr>
          <w:szCs w:val="24"/>
        </w:rPr>
        <w:t>L</w:t>
      </w:r>
      <w:r w:rsidR="00820CD5">
        <w:rPr>
          <w:szCs w:val="24"/>
        </w:rPr>
        <w:t>e présent rapport présente, ci-</w:t>
      </w:r>
      <w:r w:rsidRPr="007E631D">
        <w:rPr>
          <w:szCs w:val="24"/>
        </w:rPr>
        <w:t>après, les principaux indic</w:t>
      </w:r>
      <w:r w:rsidR="00816058">
        <w:rPr>
          <w:szCs w:val="24"/>
        </w:rPr>
        <w:t>ateurs et résultats réalisés en </w:t>
      </w:r>
      <w:r w:rsidRPr="007E631D">
        <w:rPr>
          <w:szCs w:val="24"/>
        </w:rPr>
        <w:t>2006:</w:t>
      </w:r>
    </w:p>
    <w:p w:rsidR="005D7AA2" w:rsidRPr="007E631D" w:rsidRDefault="005D7AA2" w:rsidP="003D657D">
      <w:pPr>
        <w:numPr>
          <w:ilvl w:val="0"/>
          <w:numId w:val="57"/>
        </w:numPr>
        <w:spacing w:before="240" w:after="240"/>
        <w:rPr>
          <w:szCs w:val="24"/>
        </w:rPr>
      </w:pPr>
      <w:r w:rsidRPr="007E631D">
        <w:rPr>
          <w:szCs w:val="24"/>
        </w:rPr>
        <w:t>Recul important du nombre d</w:t>
      </w:r>
      <w:r w:rsidR="00CC7090">
        <w:rPr>
          <w:szCs w:val="24"/>
        </w:rPr>
        <w:t>’</w:t>
      </w:r>
      <w:r w:rsidRPr="007E631D">
        <w:rPr>
          <w:szCs w:val="24"/>
        </w:rPr>
        <w:t>enfants délinquants traduits devant la justice, passant de 12</w:t>
      </w:r>
      <w:r w:rsidR="00874A72" w:rsidRPr="007E631D">
        <w:rPr>
          <w:szCs w:val="24"/>
        </w:rPr>
        <w:t xml:space="preserve"> </w:t>
      </w:r>
      <w:r w:rsidRPr="007E631D">
        <w:rPr>
          <w:szCs w:val="24"/>
        </w:rPr>
        <w:t>307 en 2005 à 10</w:t>
      </w:r>
      <w:r w:rsidR="00874A72" w:rsidRPr="007E631D">
        <w:rPr>
          <w:szCs w:val="24"/>
        </w:rPr>
        <w:t xml:space="preserve"> </w:t>
      </w:r>
      <w:r w:rsidRPr="007E631D">
        <w:rPr>
          <w:szCs w:val="24"/>
        </w:rPr>
        <w:t>869 en 2006, soit une réduction de 1</w:t>
      </w:r>
      <w:r w:rsidR="00874A72" w:rsidRPr="007E631D">
        <w:rPr>
          <w:szCs w:val="24"/>
        </w:rPr>
        <w:t xml:space="preserve"> </w:t>
      </w:r>
      <w:r w:rsidRPr="007E631D">
        <w:rPr>
          <w:szCs w:val="24"/>
        </w:rPr>
        <w:t>438 cas, avec une disparité selon les régions, le Tribunal de première instance de Tunis ayant connu du plus grand nombre d</w:t>
      </w:r>
      <w:r w:rsidR="00CC7090">
        <w:rPr>
          <w:szCs w:val="24"/>
        </w:rPr>
        <w:t>’</w:t>
      </w:r>
      <w:r w:rsidRPr="007E631D">
        <w:rPr>
          <w:szCs w:val="24"/>
        </w:rPr>
        <w:t>affaires (1</w:t>
      </w:r>
      <w:r w:rsidR="00874A72" w:rsidRPr="007E631D">
        <w:rPr>
          <w:szCs w:val="24"/>
        </w:rPr>
        <w:t xml:space="preserve"> </w:t>
      </w:r>
      <w:r w:rsidRPr="007E631D">
        <w:rPr>
          <w:szCs w:val="24"/>
        </w:rPr>
        <w:t>603); suivi de Grombalia (794), Sfax (719), Sousse (693), B</w:t>
      </w:r>
      <w:r w:rsidR="00874A72" w:rsidRPr="007E631D">
        <w:rPr>
          <w:szCs w:val="24"/>
        </w:rPr>
        <w:t>en Arous (620) et Bizerte (545);</w:t>
      </w:r>
    </w:p>
    <w:p w:rsidR="005D7AA2" w:rsidRPr="007E631D" w:rsidRDefault="005D7AA2" w:rsidP="003D657D">
      <w:pPr>
        <w:numPr>
          <w:ilvl w:val="0"/>
          <w:numId w:val="57"/>
        </w:numPr>
        <w:spacing w:before="240" w:after="240"/>
        <w:rPr>
          <w:szCs w:val="24"/>
        </w:rPr>
      </w:pPr>
      <w:r w:rsidRPr="007E631D">
        <w:rPr>
          <w:szCs w:val="24"/>
        </w:rPr>
        <w:t>Recul du nombre d</w:t>
      </w:r>
      <w:r w:rsidR="00CC7090">
        <w:rPr>
          <w:szCs w:val="24"/>
        </w:rPr>
        <w:t>’</w:t>
      </w:r>
      <w:r w:rsidRPr="007E631D">
        <w:rPr>
          <w:szCs w:val="24"/>
        </w:rPr>
        <w:t>enfants traduits devant la justice criminelle de 369 enfants en 2004-2</w:t>
      </w:r>
      <w:r w:rsidR="00874A72" w:rsidRPr="007E631D">
        <w:rPr>
          <w:szCs w:val="24"/>
        </w:rPr>
        <w:t>005 à 347</w:t>
      </w:r>
      <w:r w:rsidR="001162DF" w:rsidRPr="007E631D">
        <w:rPr>
          <w:szCs w:val="24"/>
        </w:rPr>
        <w:t xml:space="preserve"> </w:t>
      </w:r>
      <w:r w:rsidR="00874A72" w:rsidRPr="007E631D">
        <w:rPr>
          <w:szCs w:val="24"/>
        </w:rPr>
        <w:t>enfants en 2005-2006;</w:t>
      </w:r>
    </w:p>
    <w:p w:rsidR="005D7AA2" w:rsidRPr="007E631D" w:rsidRDefault="005D7AA2" w:rsidP="003D657D">
      <w:pPr>
        <w:numPr>
          <w:ilvl w:val="0"/>
          <w:numId w:val="57"/>
        </w:numPr>
        <w:spacing w:before="240" w:after="240"/>
        <w:rPr>
          <w:szCs w:val="24"/>
        </w:rPr>
      </w:pPr>
      <w:r w:rsidRPr="007E631D">
        <w:rPr>
          <w:szCs w:val="24"/>
        </w:rPr>
        <w:t>Recul du nombre d</w:t>
      </w:r>
      <w:r w:rsidR="00CC7090">
        <w:rPr>
          <w:szCs w:val="24"/>
        </w:rPr>
        <w:t>’</w:t>
      </w:r>
      <w:r w:rsidRPr="007E631D">
        <w:rPr>
          <w:szCs w:val="24"/>
        </w:rPr>
        <w:t>enfants ayant commis des infractions de caractère social et famili</w:t>
      </w:r>
      <w:r w:rsidR="00874A72" w:rsidRPr="007E631D">
        <w:rPr>
          <w:szCs w:val="24"/>
        </w:rPr>
        <w:t>al de 171 en 2005 à 129 en 2006;</w:t>
      </w:r>
    </w:p>
    <w:p w:rsidR="005D7AA2" w:rsidRPr="007E631D" w:rsidRDefault="005D7AA2" w:rsidP="003D657D">
      <w:pPr>
        <w:numPr>
          <w:ilvl w:val="0"/>
          <w:numId w:val="57"/>
        </w:numPr>
        <w:spacing w:before="240" w:after="240"/>
        <w:rPr>
          <w:szCs w:val="24"/>
        </w:rPr>
      </w:pPr>
      <w:r w:rsidRPr="007E631D">
        <w:rPr>
          <w:szCs w:val="24"/>
        </w:rPr>
        <w:t>Augmentation des cas d</w:t>
      </w:r>
      <w:r w:rsidR="00CC7090">
        <w:rPr>
          <w:szCs w:val="24"/>
        </w:rPr>
        <w:t>’</w:t>
      </w:r>
      <w:r w:rsidRPr="007E631D">
        <w:rPr>
          <w:szCs w:val="24"/>
        </w:rPr>
        <w:t>intervention des Délégués à la protection de l</w:t>
      </w:r>
      <w:r w:rsidR="00CC7090">
        <w:rPr>
          <w:szCs w:val="24"/>
        </w:rPr>
        <w:t>’</w:t>
      </w:r>
      <w:r w:rsidRPr="007E631D">
        <w:rPr>
          <w:szCs w:val="24"/>
        </w:rPr>
        <w:t>enfance par le mécanisme de la médiation atteignant 756 cas d</w:t>
      </w:r>
      <w:r w:rsidR="00CC7090">
        <w:rPr>
          <w:szCs w:val="24"/>
        </w:rPr>
        <w:t>’</w:t>
      </w:r>
      <w:r w:rsidRPr="007E631D">
        <w:rPr>
          <w:szCs w:val="24"/>
        </w:rPr>
        <w:t>accords de conciliation conclus sur 876 cas de médi</w:t>
      </w:r>
      <w:r w:rsidR="00874A72" w:rsidRPr="007E631D">
        <w:rPr>
          <w:szCs w:val="24"/>
        </w:rPr>
        <w:t>ation;</w:t>
      </w:r>
    </w:p>
    <w:p w:rsidR="005D7AA2" w:rsidRPr="007E631D" w:rsidRDefault="005D7AA2" w:rsidP="003D657D">
      <w:pPr>
        <w:numPr>
          <w:ilvl w:val="0"/>
          <w:numId w:val="57"/>
        </w:numPr>
        <w:spacing w:before="240" w:after="240"/>
        <w:rPr>
          <w:szCs w:val="24"/>
        </w:rPr>
      </w:pPr>
      <w:r w:rsidRPr="007E631D">
        <w:rPr>
          <w:szCs w:val="24"/>
        </w:rPr>
        <w:t>Évolution des méthodes de réhabilitation et de réinsertion sociale des enfants délinquants à travers notamment l</w:t>
      </w:r>
      <w:r w:rsidR="00CC7090">
        <w:rPr>
          <w:szCs w:val="24"/>
        </w:rPr>
        <w:t>’</w:t>
      </w:r>
      <w:r w:rsidRPr="007E631D">
        <w:rPr>
          <w:szCs w:val="24"/>
        </w:rPr>
        <w:t>élaboration d</w:t>
      </w:r>
      <w:r w:rsidR="00CC7090">
        <w:rPr>
          <w:szCs w:val="24"/>
        </w:rPr>
        <w:t>’</w:t>
      </w:r>
      <w:r w:rsidR="00874A72" w:rsidRPr="007E631D">
        <w:rPr>
          <w:szCs w:val="24"/>
        </w:rPr>
        <w:t>un «</w:t>
      </w:r>
      <w:r w:rsidRPr="007E631D">
        <w:rPr>
          <w:i/>
          <w:iCs/>
          <w:szCs w:val="24"/>
        </w:rPr>
        <w:t>Guide de gestion des fonds alloués au financement de l</w:t>
      </w:r>
      <w:r w:rsidR="00CC7090">
        <w:rPr>
          <w:i/>
          <w:iCs/>
          <w:szCs w:val="24"/>
        </w:rPr>
        <w:t>’</w:t>
      </w:r>
      <w:r w:rsidRPr="007E631D">
        <w:rPr>
          <w:i/>
          <w:iCs/>
          <w:szCs w:val="24"/>
        </w:rPr>
        <w:t>insertion des enfants à leur sortie des centre de réhabilitation</w:t>
      </w:r>
      <w:r w:rsidR="00874A72" w:rsidRPr="007E631D">
        <w:rPr>
          <w:szCs w:val="24"/>
        </w:rPr>
        <w:t>»</w:t>
      </w:r>
      <w:r w:rsidRPr="007E631D">
        <w:rPr>
          <w:szCs w:val="24"/>
        </w:rPr>
        <w:t xml:space="preserve"> permettant de tirer profit des mécanismes mis en place par le Fonds national de l</w:t>
      </w:r>
      <w:r w:rsidR="00CC7090">
        <w:rPr>
          <w:szCs w:val="24"/>
        </w:rPr>
        <w:t>’</w:t>
      </w:r>
      <w:r w:rsidRPr="007E631D">
        <w:rPr>
          <w:szCs w:val="24"/>
        </w:rPr>
        <w:t xml:space="preserve">emploi </w:t>
      </w:r>
      <w:r w:rsidR="00874A72" w:rsidRPr="007E631D">
        <w:rPr>
          <w:szCs w:val="24"/>
        </w:rPr>
        <w:t>−</w:t>
      </w:r>
      <w:r w:rsidRPr="007E631D">
        <w:rPr>
          <w:szCs w:val="24"/>
        </w:rPr>
        <w:t xml:space="preserve"> Mise à la disposition de la Direction générale des prisons et de la réhabilitation, par le Centre national de formation des formateurs et de l</w:t>
      </w:r>
      <w:r w:rsidR="00CC7090">
        <w:rPr>
          <w:szCs w:val="24"/>
        </w:rPr>
        <w:t>’</w:t>
      </w:r>
      <w:r w:rsidRPr="007E631D">
        <w:rPr>
          <w:szCs w:val="24"/>
        </w:rPr>
        <w:t>ingénierie de formation dépendant du Ministère de l</w:t>
      </w:r>
      <w:r w:rsidR="00CC7090">
        <w:rPr>
          <w:szCs w:val="24"/>
        </w:rPr>
        <w:t>’</w:t>
      </w:r>
      <w:r w:rsidR="00874A72" w:rsidRPr="007E631D">
        <w:rPr>
          <w:szCs w:val="24"/>
        </w:rPr>
        <w:t>é</w:t>
      </w:r>
      <w:r w:rsidRPr="007E631D">
        <w:rPr>
          <w:szCs w:val="24"/>
        </w:rPr>
        <w:t xml:space="preserve">ducation et de la </w:t>
      </w:r>
      <w:r w:rsidR="00874A72" w:rsidRPr="007E631D">
        <w:rPr>
          <w:szCs w:val="24"/>
        </w:rPr>
        <w:t>formation, de 25 </w:t>
      </w:r>
      <w:r w:rsidRPr="007E631D">
        <w:rPr>
          <w:szCs w:val="24"/>
        </w:rPr>
        <w:t>programmes de formation professionnelles conçus sur la base de l</w:t>
      </w:r>
      <w:r w:rsidR="00CC7090">
        <w:rPr>
          <w:szCs w:val="24"/>
        </w:rPr>
        <w:t>’</w:t>
      </w:r>
      <w:r w:rsidRPr="007E631D">
        <w:rPr>
          <w:szCs w:val="24"/>
        </w:rPr>
        <w:t>approche par compétences, et ce, dans le cadre de l</w:t>
      </w:r>
      <w:r w:rsidR="00CC7090">
        <w:rPr>
          <w:szCs w:val="24"/>
        </w:rPr>
        <w:t>’</w:t>
      </w:r>
      <w:r w:rsidRPr="007E631D">
        <w:rPr>
          <w:szCs w:val="24"/>
        </w:rPr>
        <w:t>exécution de la partie pédagogique du projet de mise à niveau du secteur de la formation professionnelles au sein des centres de réhabilitation</w:t>
      </w:r>
      <w:r w:rsidR="00874A72" w:rsidRPr="007E631D">
        <w:rPr>
          <w:szCs w:val="24"/>
        </w:rPr>
        <w:t>;</w:t>
      </w:r>
    </w:p>
    <w:p w:rsidR="005D7AA2" w:rsidRPr="007E631D" w:rsidRDefault="005D7AA2" w:rsidP="003D657D">
      <w:pPr>
        <w:numPr>
          <w:ilvl w:val="0"/>
          <w:numId w:val="57"/>
        </w:numPr>
        <w:spacing w:before="240" w:after="240"/>
        <w:rPr>
          <w:szCs w:val="24"/>
        </w:rPr>
      </w:pPr>
      <w:r w:rsidRPr="007E631D">
        <w:rPr>
          <w:szCs w:val="24"/>
        </w:rPr>
        <w:t xml:space="preserve">Mise en place de sections de </w:t>
      </w:r>
      <w:r w:rsidRPr="007E631D">
        <w:rPr>
          <w:i/>
          <w:iCs/>
          <w:szCs w:val="24"/>
        </w:rPr>
        <w:t>l</w:t>
      </w:r>
      <w:r w:rsidR="00CC7090">
        <w:rPr>
          <w:i/>
          <w:iCs/>
          <w:szCs w:val="24"/>
        </w:rPr>
        <w:t>’</w:t>
      </w:r>
      <w:r w:rsidRPr="007E631D">
        <w:rPr>
          <w:i/>
          <w:iCs/>
          <w:szCs w:val="24"/>
        </w:rPr>
        <w:t>Organisation tunisienne de l</w:t>
      </w:r>
      <w:r w:rsidR="00CC7090">
        <w:rPr>
          <w:i/>
          <w:iCs/>
          <w:szCs w:val="24"/>
        </w:rPr>
        <w:t>’</w:t>
      </w:r>
      <w:r w:rsidRPr="007E631D">
        <w:rPr>
          <w:i/>
          <w:iCs/>
          <w:szCs w:val="24"/>
        </w:rPr>
        <w:t>éducation et de la famille</w:t>
      </w:r>
      <w:r w:rsidRPr="007E631D">
        <w:rPr>
          <w:szCs w:val="24"/>
        </w:rPr>
        <w:t xml:space="preserve"> (OTEF) au sein des </w:t>
      </w:r>
      <w:r w:rsidR="00FF0A7F" w:rsidRPr="007E631D">
        <w:rPr>
          <w:szCs w:val="24"/>
        </w:rPr>
        <w:t>c</w:t>
      </w:r>
      <w:r w:rsidRPr="007E631D">
        <w:rPr>
          <w:szCs w:val="24"/>
        </w:rPr>
        <w:t>entres de rééducation des enfants délinquants en application de la Convention de coopération et d</w:t>
      </w:r>
      <w:r w:rsidR="00CC7090">
        <w:rPr>
          <w:szCs w:val="24"/>
        </w:rPr>
        <w:t>’</w:t>
      </w:r>
      <w:r w:rsidRPr="007E631D">
        <w:rPr>
          <w:szCs w:val="24"/>
        </w:rPr>
        <w:t xml:space="preserve">association </w:t>
      </w:r>
      <w:r w:rsidR="00874A72" w:rsidRPr="007E631D">
        <w:rPr>
          <w:szCs w:val="24"/>
        </w:rPr>
        <w:t>conclue avec cette organisation;</w:t>
      </w:r>
    </w:p>
    <w:p w:rsidR="005D7AA2" w:rsidRPr="007E631D" w:rsidRDefault="005D7AA2" w:rsidP="003D657D">
      <w:pPr>
        <w:numPr>
          <w:ilvl w:val="0"/>
          <w:numId w:val="57"/>
        </w:numPr>
        <w:spacing w:before="240" w:after="240"/>
        <w:rPr>
          <w:szCs w:val="24"/>
        </w:rPr>
      </w:pPr>
      <w:r w:rsidRPr="007E631D">
        <w:rPr>
          <w:szCs w:val="24"/>
        </w:rPr>
        <w:t xml:space="preserve">Habilitation des enfants placés dans les </w:t>
      </w:r>
      <w:r w:rsidR="00FF0A7F" w:rsidRPr="007E631D">
        <w:rPr>
          <w:szCs w:val="24"/>
        </w:rPr>
        <w:t>c</w:t>
      </w:r>
      <w:r w:rsidRPr="007E631D">
        <w:rPr>
          <w:szCs w:val="24"/>
        </w:rPr>
        <w:t>entres de rééducation à poursuivre les programmes de formation professionnelle ou agricole dans des spécialités diverses et coordination entreprise avec les structures des Ministères de l</w:t>
      </w:r>
      <w:r w:rsidR="00CC7090">
        <w:rPr>
          <w:szCs w:val="24"/>
        </w:rPr>
        <w:t>’</w:t>
      </w:r>
      <w:r w:rsidR="00874A72" w:rsidRPr="007E631D">
        <w:rPr>
          <w:szCs w:val="24"/>
        </w:rPr>
        <w:t>é</w:t>
      </w:r>
      <w:r w:rsidRPr="007E631D">
        <w:rPr>
          <w:szCs w:val="24"/>
        </w:rPr>
        <w:t xml:space="preserve">ducation et de la </w:t>
      </w:r>
      <w:r w:rsidR="00874A72" w:rsidRPr="007E631D">
        <w:rPr>
          <w:szCs w:val="24"/>
        </w:rPr>
        <w:t>f</w:t>
      </w:r>
      <w:r w:rsidRPr="007E631D">
        <w:rPr>
          <w:szCs w:val="24"/>
        </w:rPr>
        <w:t>ormation, de l</w:t>
      </w:r>
      <w:r w:rsidR="00CC7090">
        <w:rPr>
          <w:szCs w:val="24"/>
        </w:rPr>
        <w:t>’</w:t>
      </w:r>
      <w:r w:rsidR="00874A72" w:rsidRPr="007E631D">
        <w:rPr>
          <w:szCs w:val="24"/>
        </w:rPr>
        <w:t>a</w:t>
      </w:r>
      <w:r w:rsidRPr="007E631D">
        <w:rPr>
          <w:szCs w:val="24"/>
        </w:rPr>
        <w:t>griculture, de l</w:t>
      </w:r>
      <w:r w:rsidR="00CC7090">
        <w:rPr>
          <w:szCs w:val="24"/>
        </w:rPr>
        <w:t>’</w:t>
      </w:r>
      <w:r w:rsidR="00874A72" w:rsidRPr="007E631D">
        <w:rPr>
          <w:szCs w:val="24"/>
        </w:rPr>
        <w:t>e</w:t>
      </w:r>
      <w:r w:rsidRPr="007E631D">
        <w:rPr>
          <w:szCs w:val="24"/>
        </w:rPr>
        <w:t>nvironnement et des ressources hydrauliques, en vue de leur permettre de subir les examens et d</w:t>
      </w:r>
      <w:r w:rsidR="00CC7090">
        <w:rPr>
          <w:szCs w:val="24"/>
        </w:rPr>
        <w:t>’</w:t>
      </w:r>
      <w:r w:rsidRPr="007E631D">
        <w:rPr>
          <w:szCs w:val="24"/>
        </w:rPr>
        <w:t>obtenir les diplômes à la fin des cours ou des attestations d</w:t>
      </w:r>
      <w:r w:rsidR="00CC7090">
        <w:rPr>
          <w:szCs w:val="24"/>
        </w:rPr>
        <w:t>’</w:t>
      </w:r>
      <w:r w:rsidRPr="007E631D">
        <w:rPr>
          <w:szCs w:val="24"/>
        </w:rPr>
        <w:t xml:space="preserve">habilitation. </w:t>
      </w:r>
    </w:p>
    <w:p w:rsidR="005D7AA2" w:rsidRPr="007E631D" w:rsidRDefault="005D7AA2" w:rsidP="003D657D">
      <w:pPr>
        <w:spacing w:before="240" w:after="240"/>
        <w:ind w:firstLine="567"/>
        <w:rPr>
          <w:szCs w:val="24"/>
        </w:rPr>
      </w:pPr>
      <w:r w:rsidRPr="007E631D">
        <w:rPr>
          <w:szCs w:val="24"/>
        </w:rPr>
        <w:t>Le nombre de diplômes distribués en 2006 a atteint 252 diplômes (240 diplôm</w:t>
      </w:r>
      <w:r w:rsidR="00874A72" w:rsidRPr="007E631D">
        <w:rPr>
          <w:szCs w:val="24"/>
        </w:rPr>
        <w:t>es de formation professionnelle</w:t>
      </w:r>
      <w:r w:rsidRPr="007E631D">
        <w:rPr>
          <w:szCs w:val="24"/>
        </w:rPr>
        <w:t xml:space="preserve"> et 12 diplômes de formation agricole).</w:t>
      </w:r>
    </w:p>
    <w:p w:rsidR="005D7AA2" w:rsidRPr="00CC5ED5" w:rsidRDefault="005D7AA2" w:rsidP="003D657D">
      <w:pPr>
        <w:spacing w:before="240" w:after="240"/>
        <w:jc w:val="center"/>
        <w:rPr>
          <w:b/>
          <w:szCs w:val="24"/>
        </w:rPr>
      </w:pPr>
      <w:r w:rsidRPr="00CC5ED5">
        <w:rPr>
          <w:b/>
          <w:szCs w:val="24"/>
        </w:rPr>
        <w:t xml:space="preserve">5. </w:t>
      </w:r>
      <w:r w:rsidR="00874A72" w:rsidRPr="00CC5ED5">
        <w:rPr>
          <w:b/>
          <w:szCs w:val="24"/>
        </w:rPr>
        <w:t xml:space="preserve"> </w:t>
      </w:r>
      <w:r w:rsidRPr="00CC5ED5">
        <w:rPr>
          <w:b/>
          <w:szCs w:val="24"/>
        </w:rPr>
        <w:t>Perspectives et priorités d</w:t>
      </w:r>
      <w:r w:rsidR="00CC7090" w:rsidRPr="00CC5ED5">
        <w:rPr>
          <w:b/>
          <w:szCs w:val="24"/>
        </w:rPr>
        <w:t>’</w:t>
      </w:r>
      <w:r w:rsidRPr="00CC5ED5">
        <w:rPr>
          <w:b/>
          <w:szCs w:val="24"/>
        </w:rPr>
        <w:t xml:space="preserve">action </w:t>
      </w:r>
    </w:p>
    <w:p w:rsidR="005D7AA2" w:rsidRPr="007E631D" w:rsidRDefault="005D7AA2" w:rsidP="003D657D">
      <w:pPr>
        <w:spacing w:before="240" w:after="240"/>
        <w:rPr>
          <w:bCs/>
          <w:szCs w:val="24"/>
        </w:rPr>
      </w:pPr>
      <w:r w:rsidRPr="007E631D">
        <w:rPr>
          <w:bCs/>
          <w:szCs w:val="24"/>
        </w:rPr>
        <w:t>286</w:t>
      </w:r>
      <w:r w:rsidRPr="007E631D">
        <w:rPr>
          <w:szCs w:val="24"/>
        </w:rPr>
        <w:t>.</w:t>
      </w:r>
      <w:r w:rsidR="00874A72" w:rsidRPr="007E631D">
        <w:rPr>
          <w:szCs w:val="24"/>
        </w:rPr>
        <w:tab/>
      </w:r>
      <w:r w:rsidRPr="007E631D">
        <w:rPr>
          <w:bCs/>
          <w:szCs w:val="24"/>
        </w:rPr>
        <w:t>L</w:t>
      </w:r>
      <w:r w:rsidR="00820CD5">
        <w:rPr>
          <w:bCs/>
          <w:szCs w:val="24"/>
        </w:rPr>
        <w:t>e présent rapport présente, ci-</w:t>
      </w:r>
      <w:r w:rsidRPr="007E631D">
        <w:rPr>
          <w:bCs/>
          <w:szCs w:val="24"/>
        </w:rPr>
        <w:t xml:space="preserve">après, quelques perspectives définies dans le </w:t>
      </w:r>
      <w:r w:rsidRPr="007E631D">
        <w:rPr>
          <w:bCs/>
          <w:i/>
          <w:iCs/>
          <w:szCs w:val="24"/>
        </w:rPr>
        <w:t>Rapport national sur la situation de l</w:t>
      </w:r>
      <w:r w:rsidR="00CC7090">
        <w:rPr>
          <w:bCs/>
          <w:i/>
          <w:iCs/>
          <w:szCs w:val="24"/>
        </w:rPr>
        <w:t>’</w:t>
      </w:r>
      <w:r w:rsidRPr="007E631D">
        <w:rPr>
          <w:bCs/>
          <w:i/>
          <w:iCs/>
          <w:szCs w:val="24"/>
        </w:rPr>
        <w:t>enfance en 2006</w:t>
      </w:r>
      <w:r w:rsidRPr="007E631D">
        <w:rPr>
          <w:bCs/>
          <w:szCs w:val="24"/>
        </w:rPr>
        <w:t>, comme priorités d</w:t>
      </w:r>
      <w:r w:rsidR="00CC7090">
        <w:rPr>
          <w:bCs/>
          <w:szCs w:val="24"/>
        </w:rPr>
        <w:t>’</w:t>
      </w:r>
      <w:r w:rsidRPr="007E631D">
        <w:rPr>
          <w:bCs/>
          <w:szCs w:val="24"/>
        </w:rPr>
        <w:t>action en ce domaine et que les autorités s</w:t>
      </w:r>
      <w:r w:rsidR="00CC7090">
        <w:rPr>
          <w:bCs/>
          <w:szCs w:val="24"/>
        </w:rPr>
        <w:t>’</w:t>
      </w:r>
      <w:r w:rsidRPr="007E631D">
        <w:rPr>
          <w:bCs/>
          <w:szCs w:val="24"/>
        </w:rPr>
        <w:t>activent actuellement à mettre en œuvre, étant précisé que ces priorités d</w:t>
      </w:r>
      <w:r w:rsidR="00CC7090">
        <w:rPr>
          <w:bCs/>
          <w:szCs w:val="24"/>
        </w:rPr>
        <w:t>’</w:t>
      </w:r>
      <w:r w:rsidRPr="007E631D">
        <w:rPr>
          <w:bCs/>
          <w:szCs w:val="24"/>
        </w:rPr>
        <w:t>action sont issues, pour l</w:t>
      </w:r>
      <w:r w:rsidR="00CC7090">
        <w:rPr>
          <w:bCs/>
          <w:szCs w:val="24"/>
        </w:rPr>
        <w:t>’</w:t>
      </w:r>
      <w:r w:rsidRPr="007E631D">
        <w:rPr>
          <w:bCs/>
          <w:szCs w:val="24"/>
        </w:rPr>
        <w:t xml:space="preserve">essentiel, des recommandations formulés par les juges des enfants et les </w:t>
      </w:r>
      <w:r w:rsidR="00330D48" w:rsidRPr="007E631D">
        <w:rPr>
          <w:bCs/>
          <w:szCs w:val="24"/>
        </w:rPr>
        <w:t>D</w:t>
      </w:r>
      <w:r w:rsidRPr="007E631D">
        <w:rPr>
          <w:bCs/>
          <w:szCs w:val="24"/>
        </w:rPr>
        <w:t>élégués à la protection de l</w:t>
      </w:r>
      <w:r w:rsidR="00CC7090">
        <w:rPr>
          <w:bCs/>
          <w:szCs w:val="24"/>
        </w:rPr>
        <w:t>’</w:t>
      </w:r>
      <w:r w:rsidRPr="007E631D">
        <w:rPr>
          <w:bCs/>
          <w:szCs w:val="24"/>
        </w:rPr>
        <w:t>enfance, réunis à cet effet dans des séminaires organisés durant l</w:t>
      </w:r>
      <w:r w:rsidR="00CC7090">
        <w:rPr>
          <w:bCs/>
          <w:szCs w:val="24"/>
        </w:rPr>
        <w:t>’</w:t>
      </w:r>
      <w:r w:rsidRPr="007E631D">
        <w:rPr>
          <w:bCs/>
          <w:szCs w:val="24"/>
        </w:rPr>
        <w:t xml:space="preserve">année 2005 par le Ministère de la justice et des </w:t>
      </w:r>
      <w:r w:rsidR="00816058" w:rsidRPr="007E631D">
        <w:rPr>
          <w:bCs/>
          <w:szCs w:val="24"/>
        </w:rPr>
        <w:t>d</w:t>
      </w:r>
      <w:r w:rsidRPr="007E631D">
        <w:rPr>
          <w:bCs/>
          <w:szCs w:val="24"/>
        </w:rPr>
        <w:t>roits de l</w:t>
      </w:r>
      <w:r w:rsidR="00CC7090">
        <w:rPr>
          <w:bCs/>
          <w:szCs w:val="24"/>
        </w:rPr>
        <w:t>’</w:t>
      </w:r>
      <w:r w:rsidR="00816058" w:rsidRPr="007E631D">
        <w:rPr>
          <w:bCs/>
          <w:szCs w:val="24"/>
        </w:rPr>
        <w:t>h</w:t>
      </w:r>
      <w:r w:rsidRPr="007E631D">
        <w:rPr>
          <w:bCs/>
          <w:szCs w:val="24"/>
        </w:rPr>
        <w:t xml:space="preserve">omme </w:t>
      </w:r>
      <w:r w:rsidR="00874A72" w:rsidRPr="007E631D">
        <w:rPr>
          <w:bCs/>
          <w:szCs w:val="24"/>
        </w:rPr>
        <w:t>−</w:t>
      </w:r>
      <w:r w:rsidRPr="007E631D">
        <w:rPr>
          <w:bCs/>
          <w:szCs w:val="24"/>
        </w:rPr>
        <w:t xml:space="preserve"> avec le soutien du Bureau de l</w:t>
      </w:r>
      <w:r w:rsidR="00CC7090">
        <w:rPr>
          <w:bCs/>
          <w:szCs w:val="24"/>
        </w:rPr>
        <w:t>’</w:t>
      </w:r>
      <w:r w:rsidRPr="007E631D">
        <w:rPr>
          <w:bCs/>
          <w:szCs w:val="24"/>
        </w:rPr>
        <w:t>U</w:t>
      </w:r>
      <w:r w:rsidR="00874A72" w:rsidRPr="007E631D">
        <w:rPr>
          <w:bCs/>
          <w:szCs w:val="24"/>
        </w:rPr>
        <w:t>NICEF à Tunis, − sous le thème «</w:t>
      </w:r>
      <w:r w:rsidRPr="007E631D">
        <w:rPr>
          <w:bCs/>
          <w:szCs w:val="24"/>
        </w:rPr>
        <w:t xml:space="preserve">Le </w:t>
      </w:r>
      <w:r w:rsidRPr="007E631D">
        <w:rPr>
          <w:bCs/>
          <w:i/>
          <w:iCs/>
          <w:szCs w:val="24"/>
        </w:rPr>
        <w:t>Code de la protection de l</w:t>
      </w:r>
      <w:r w:rsidR="00CC7090">
        <w:rPr>
          <w:bCs/>
          <w:i/>
          <w:iCs/>
          <w:szCs w:val="24"/>
        </w:rPr>
        <w:t>’</w:t>
      </w:r>
      <w:r w:rsidRPr="007E631D">
        <w:rPr>
          <w:bCs/>
          <w:i/>
          <w:iCs/>
          <w:szCs w:val="24"/>
        </w:rPr>
        <w:t>enfant</w:t>
      </w:r>
      <w:r w:rsidR="001162DF" w:rsidRPr="007E631D">
        <w:rPr>
          <w:bCs/>
          <w:szCs w:val="24"/>
        </w:rPr>
        <w:t xml:space="preserve"> </w:t>
      </w:r>
      <w:r w:rsidRPr="007E631D">
        <w:rPr>
          <w:bCs/>
          <w:szCs w:val="24"/>
        </w:rPr>
        <w:t>10 ans après</w:t>
      </w:r>
      <w:r w:rsidR="00416139" w:rsidRPr="007E631D">
        <w:rPr>
          <w:bCs/>
          <w:szCs w:val="24"/>
        </w:rPr>
        <w:t>»</w:t>
      </w:r>
      <w:r w:rsidRPr="007E631D">
        <w:rPr>
          <w:bCs/>
          <w:szCs w:val="24"/>
        </w:rPr>
        <w:t>:</w:t>
      </w:r>
    </w:p>
    <w:p w:rsidR="005D7AA2" w:rsidRPr="007E631D" w:rsidRDefault="005D7AA2" w:rsidP="003D657D">
      <w:pPr>
        <w:numPr>
          <w:ilvl w:val="0"/>
          <w:numId w:val="58"/>
        </w:numPr>
        <w:spacing w:before="240" w:after="240"/>
        <w:rPr>
          <w:bCs/>
          <w:szCs w:val="24"/>
        </w:rPr>
      </w:pPr>
      <w:r w:rsidRPr="007E631D">
        <w:rPr>
          <w:bCs/>
          <w:szCs w:val="24"/>
        </w:rPr>
        <w:t>Faire participer des spécialistes dans les questions de l</w:t>
      </w:r>
      <w:r w:rsidR="00CC7090">
        <w:rPr>
          <w:bCs/>
          <w:szCs w:val="24"/>
        </w:rPr>
        <w:t>’</w:t>
      </w:r>
      <w:r w:rsidRPr="007E631D">
        <w:rPr>
          <w:bCs/>
          <w:szCs w:val="24"/>
        </w:rPr>
        <w:t xml:space="preserve">enfance, y compris les </w:t>
      </w:r>
      <w:r w:rsidR="00330D48" w:rsidRPr="007E631D">
        <w:rPr>
          <w:bCs/>
          <w:szCs w:val="24"/>
        </w:rPr>
        <w:t>D</w:t>
      </w:r>
      <w:r w:rsidRPr="007E631D">
        <w:rPr>
          <w:bCs/>
          <w:szCs w:val="24"/>
        </w:rPr>
        <w:t>élégués à la protection de l</w:t>
      </w:r>
      <w:r w:rsidR="00CC7090">
        <w:rPr>
          <w:bCs/>
          <w:szCs w:val="24"/>
        </w:rPr>
        <w:t>’</w:t>
      </w:r>
      <w:r w:rsidRPr="007E631D">
        <w:rPr>
          <w:bCs/>
          <w:szCs w:val="24"/>
        </w:rPr>
        <w:t>enfance, dans les enquêtes préliminaires, et activer la procédure de la médiation dès la commission de l</w:t>
      </w:r>
      <w:r w:rsidR="00CC7090">
        <w:rPr>
          <w:bCs/>
          <w:szCs w:val="24"/>
        </w:rPr>
        <w:t>’</w:t>
      </w:r>
      <w:r w:rsidR="00874A72" w:rsidRPr="007E631D">
        <w:rPr>
          <w:bCs/>
          <w:szCs w:val="24"/>
        </w:rPr>
        <w:t>infraction;</w:t>
      </w:r>
    </w:p>
    <w:p w:rsidR="005D7AA2" w:rsidRPr="007E631D" w:rsidRDefault="005D7AA2" w:rsidP="003D657D">
      <w:pPr>
        <w:numPr>
          <w:ilvl w:val="0"/>
          <w:numId w:val="58"/>
        </w:numPr>
        <w:spacing w:before="240" w:after="240"/>
        <w:rPr>
          <w:bCs/>
          <w:szCs w:val="24"/>
        </w:rPr>
      </w:pPr>
      <w:r w:rsidRPr="007E631D">
        <w:rPr>
          <w:bCs/>
          <w:szCs w:val="24"/>
        </w:rPr>
        <w:t xml:space="preserve">Aménager toutes les conditions adéquates permettant au </w:t>
      </w:r>
      <w:r w:rsidR="00874A72" w:rsidRPr="007E631D">
        <w:rPr>
          <w:bCs/>
          <w:szCs w:val="24"/>
        </w:rPr>
        <w:t>j</w:t>
      </w:r>
      <w:r w:rsidRPr="007E631D">
        <w:rPr>
          <w:bCs/>
          <w:szCs w:val="24"/>
        </w:rPr>
        <w:t>uge des enfants d</w:t>
      </w:r>
      <w:r w:rsidR="00CC7090">
        <w:rPr>
          <w:bCs/>
          <w:szCs w:val="24"/>
        </w:rPr>
        <w:t>’</w:t>
      </w:r>
      <w:r w:rsidRPr="007E631D">
        <w:rPr>
          <w:bCs/>
          <w:szCs w:val="24"/>
        </w:rPr>
        <w:t>enquêter directement sur les infractions commises par les e</w:t>
      </w:r>
      <w:r w:rsidR="00874A72" w:rsidRPr="007E631D">
        <w:rPr>
          <w:bCs/>
          <w:szCs w:val="24"/>
        </w:rPr>
        <w:t>nfants;</w:t>
      </w:r>
    </w:p>
    <w:p w:rsidR="005D7AA2" w:rsidRPr="007E631D" w:rsidRDefault="005D7AA2" w:rsidP="003D657D">
      <w:pPr>
        <w:numPr>
          <w:ilvl w:val="0"/>
          <w:numId w:val="58"/>
        </w:numPr>
        <w:spacing w:before="240" w:after="240"/>
        <w:rPr>
          <w:bCs/>
          <w:szCs w:val="24"/>
        </w:rPr>
      </w:pPr>
      <w:r w:rsidRPr="007E631D">
        <w:rPr>
          <w:bCs/>
          <w:szCs w:val="24"/>
        </w:rPr>
        <w:t>Donner encore plus d</w:t>
      </w:r>
      <w:r w:rsidR="00CC7090">
        <w:rPr>
          <w:bCs/>
          <w:szCs w:val="24"/>
        </w:rPr>
        <w:t>’</w:t>
      </w:r>
      <w:r w:rsidRPr="007E631D">
        <w:rPr>
          <w:bCs/>
          <w:szCs w:val="24"/>
        </w:rPr>
        <w:t>effet à la présence de conseillers spécialisés dans les questions de l</w:t>
      </w:r>
      <w:r w:rsidR="00CC7090">
        <w:rPr>
          <w:bCs/>
          <w:szCs w:val="24"/>
        </w:rPr>
        <w:t>’</w:t>
      </w:r>
      <w:r w:rsidR="00874A72" w:rsidRPr="007E631D">
        <w:rPr>
          <w:bCs/>
          <w:szCs w:val="24"/>
        </w:rPr>
        <w:t>enfance à la phase de jugement;</w:t>
      </w:r>
    </w:p>
    <w:p w:rsidR="005D7AA2" w:rsidRPr="007E631D" w:rsidRDefault="005D7AA2" w:rsidP="003D657D">
      <w:pPr>
        <w:numPr>
          <w:ilvl w:val="0"/>
          <w:numId w:val="58"/>
        </w:numPr>
        <w:spacing w:before="240" w:after="240"/>
        <w:rPr>
          <w:bCs/>
          <w:szCs w:val="24"/>
        </w:rPr>
      </w:pPr>
      <w:r w:rsidRPr="007E631D">
        <w:rPr>
          <w:bCs/>
          <w:szCs w:val="24"/>
        </w:rPr>
        <w:t xml:space="preserve">Permettre au </w:t>
      </w:r>
      <w:r w:rsidR="00816058" w:rsidRPr="007E631D">
        <w:rPr>
          <w:bCs/>
          <w:szCs w:val="24"/>
        </w:rPr>
        <w:t>j</w:t>
      </w:r>
      <w:r w:rsidRPr="007E631D">
        <w:rPr>
          <w:bCs/>
          <w:szCs w:val="24"/>
        </w:rPr>
        <w:t>uge des enfants d</w:t>
      </w:r>
      <w:r w:rsidR="00CC7090">
        <w:rPr>
          <w:bCs/>
          <w:szCs w:val="24"/>
        </w:rPr>
        <w:t>’</w:t>
      </w:r>
      <w:r w:rsidRPr="007E631D">
        <w:rPr>
          <w:bCs/>
          <w:szCs w:val="24"/>
        </w:rPr>
        <w:t>exercer ses larges prérogatives d</w:t>
      </w:r>
      <w:r w:rsidR="00CC7090">
        <w:rPr>
          <w:bCs/>
          <w:szCs w:val="24"/>
        </w:rPr>
        <w:t>’</w:t>
      </w:r>
      <w:r w:rsidRPr="007E631D">
        <w:rPr>
          <w:bCs/>
          <w:szCs w:val="24"/>
        </w:rPr>
        <w:t>une façon et dans des conditions adéquates, sur la base d</w:t>
      </w:r>
      <w:r w:rsidR="00CC7090">
        <w:rPr>
          <w:bCs/>
          <w:szCs w:val="24"/>
        </w:rPr>
        <w:t>’</w:t>
      </w:r>
      <w:r w:rsidRPr="007E631D">
        <w:rPr>
          <w:bCs/>
          <w:szCs w:val="24"/>
        </w:rPr>
        <w:t>une affectation totale à cette fonction, et lui fournir les moyens matériels nécessaires à l</w:t>
      </w:r>
      <w:r w:rsidR="00CC7090">
        <w:rPr>
          <w:bCs/>
          <w:szCs w:val="24"/>
        </w:rPr>
        <w:t>’</w:t>
      </w:r>
      <w:r w:rsidRPr="007E631D">
        <w:rPr>
          <w:bCs/>
          <w:szCs w:val="24"/>
        </w:rPr>
        <w:t>accomplissement des activités de terrain, de supervision de l</w:t>
      </w:r>
      <w:r w:rsidR="00CC7090">
        <w:rPr>
          <w:bCs/>
          <w:szCs w:val="24"/>
        </w:rPr>
        <w:t>’</w:t>
      </w:r>
      <w:r w:rsidRPr="007E631D">
        <w:rPr>
          <w:bCs/>
          <w:szCs w:val="24"/>
        </w:rPr>
        <w:t>exécution</w:t>
      </w:r>
      <w:r w:rsidR="00874A72" w:rsidRPr="007E631D">
        <w:rPr>
          <w:bCs/>
          <w:szCs w:val="24"/>
        </w:rPr>
        <w:t xml:space="preserve"> des décisions et de leur suivi;</w:t>
      </w:r>
    </w:p>
    <w:p w:rsidR="005D7AA2" w:rsidRPr="007E631D" w:rsidRDefault="005D7AA2" w:rsidP="003D657D">
      <w:pPr>
        <w:numPr>
          <w:ilvl w:val="0"/>
          <w:numId w:val="58"/>
        </w:numPr>
        <w:spacing w:before="240" w:after="240"/>
        <w:rPr>
          <w:bCs/>
          <w:szCs w:val="24"/>
        </w:rPr>
      </w:pPr>
      <w:r w:rsidRPr="007E631D">
        <w:rPr>
          <w:bCs/>
          <w:szCs w:val="24"/>
        </w:rPr>
        <w:t>Donner plus d</w:t>
      </w:r>
      <w:r w:rsidR="00CC7090">
        <w:rPr>
          <w:bCs/>
          <w:szCs w:val="24"/>
        </w:rPr>
        <w:t>’</w:t>
      </w:r>
      <w:r w:rsidRPr="007E631D">
        <w:rPr>
          <w:bCs/>
          <w:szCs w:val="24"/>
        </w:rPr>
        <w:t xml:space="preserve">effet au régime de la liberté surveillée et mettre en place un plan en vue du renforcement des moyens humains </w:t>
      </w:r>
      <w:r w:rsidR="00874A72" w:rsidRPr="007E631D">
        <w:rPr>
          <w:bCs/>
          <w:szCs w:val="24"/>
        </w:rPr>
        <w:t>et matériels y consacrés;</w:t>
      </w:r>
    </w:p>
    <w:p w:rsidR="005D7AA2" w:rsidRPr="007E631D" w:rsidRDefault="005D7AA2" w:rsidP="003D657D">
      <w:pPr>
        <w:numPr>
          <w:ilvl w:val="0"/>
          <w:numId w:val="58"/>
        </w:numPr>
        <w:spacing w:before="240" w:after="240"/>
        <w:rPr>
          <w:bCs/>
          <w:szCs w:val="24"/>
        </w:rPr>
      </w:pPr>
      <w:r w:rsidRPr="007E631D">
        <w:rPr>
          <w:bCs/>
          <w:szCs w:val="24"/>
        </w:rPr>
        <w:t>Donner plus de valeur à la prise en charge au sein de l</w:t>
      </w:r>
      <w:r w:rsidR="00CC7090">
        <w:rPr>
          <w:bCs/>
          <w:szCs w:val="24"/>
        </w:rPr>
        <w:t>’</w:t>
      </w:r>
      <w:r w:rsidRPr="007E631D">
        <w:rPr>
          <w:bCs/>
          <w:szCs w:val="24"/>
        </w:rPr>
        <w:t>institution de rééducation et à la sortie de celle-ci, et au rôle du spécialiste en psychologie, en améliorant ses aptitudes (par une formation de troisième cycle), notamment en matière de prise en charge des enfants ayant des difficultés de comportement et d</w:t>
      </w:r>
      <w:r w:rsidR="00CC7090">
        <w:rPr>
          <w:bCs/>
          <w:szCs w:val="24"/>
        </w:rPr>
        <w:t>’</w:t>
      </w:r>
      <w:r w:rsidR="00874A72" w:rsidRPr="007E631D">
        <w:rPr>
          <w:bCs/>
          <w:szCs w:val="24"/>
        </w:rPr>
        <w:t>adaptation;</w:t>
      </w:r>
    </w:p>
    <w:p w:rsidR="005D7AA2" w:rsidRPr="007E631D" w:rsidRDefault="005D7AA2" w:rsidP="003D657D">
      <w:pPr>
        <w:numPr>
          <w:ilvl w:val="0"/>
          <w:numId w:val="58"/>
        </w:numPr>
        <w:spacing w:before="240" w:after="240"/>
        <w:rPr>
          <w:bCs/>
          <w:szCs w:val="24"/>
        </w:rPr>
      </w:pPr>
      <w:r w:rsidRPr="007E631D">
        <w:rPr>
          <w:bCs/>
          <w:szCs w:val="24"/>
        </w:rPr>
        <w:t>Appuyer les efforts de communication avec les enfants ayant des difficultés de comportement et d</w:t>
      </w:r>
      <w:r w:rsidR="00CC7090">
        <w:rPr>
          <w:bCs/>
          <w:szCs w:val="24"/>
        </w:rPr>
        <w:t>’</w:t>
      </w:r>
      <w:r w:rsidRPr="007E631D">
        <w:rPr>
          <w:bCs/>
          <w:szCs w:val="24"/>
        </w:rPr>
        <w:t>adaptatio</w:t>
      </w:r>
      <w:r w:rsidR="00874A72" w:rsidRPr="007E631D">
        <w:rPr>
          <w:bCs/>
          <w:szCs w:val="24"/>
        </w:rPr>
        <w:t xml:space="preserve">n et améliorer la connaissance </w:t>
      </w:r>
      <w:r w:rsidRPr="007E631D">
        <w:rPr>
          <w:bCs/>
          <w:szCs w:val="24"/>
        </w:rPr>
        <w:t>précise par les centres de rééducation de ces enfants et de leur environnement extérieur, et leur aptitude à établir des liens avec leurs familles sur le terrain ou par des visites et des enquêtes, ainsi qu</w:t>
      </w:r>
      <w:r w:rsidR="00CC7090">
        <w:rPr>
          <w:bCs/>
          <w:szCs w:val="24"/>
        </w:rPr>
        <w:t>’</w:t>
      </w:r>
      <w:r w:rsidRPr="007E631D">
        <w:rPr>
          <w:bCs/>
          <w:szCs w:val="24"/>
        </w:rPr>
        <w:t>à assurer un suivi de la situation de l</w:t>
      </w:r>
      <w:r w:rsidR="00CC7090">
        <w:rPr>
          <w:bCs/>
          <w:szCs w:val="24"/>
        </w:rPr>
        <w:t>’</w:t>
      </w:r>
      <w:r w:rsidRPr="007E631D">
        <w:rPr>
          <w:bCs/>
          <w:szCs w:val="24"/>
        </w:rPr>
        <w:t>enfant après sa s</w:t>
      </w:r>
      <w:r w:rsidR="00874A72" w:rsidRPr="007E631D">
        <w:rPr>
          <w:bCs/>
          <w:szCs w:val="24"/>
        </w:rPr>
        <w:t>ortie du centre de rééducation;</w:t>
      </w:r>
    </w:p>
    <w:p w:rsidR="005D7AA2" w:rsidRPr="007E631D" w:rsidRDefault="005D7AA2" w:rsidP="003D657D">
      <w:pPr>
        <w:numPr>
          <w:ilvl w:val="0"/>
          <w:numId w:val="58"/>
        </w:numPr>
        <w:spacing w:before="240" w:after="240"/>
        <w:rPr>
          <w:bCs/>
          <w:szCs w:val="24"/>
        </w:rPr>
      </w:pPr>
      <w:r w:rsidRPr="007E631D">
        <w:rPr>
          <w:bCs/>
          <w:szCs w:val="24"/>
        </w:rPr>
        <w:t>Renforcer les programmes à la phase de sortie de l</w:t>
      </w:r>
      <w:r w:rsidR="00CC7090">
        <w:rPr>
          <w:bCs/>
          <w:szCs w:val="24"/>
        </w:rPr>
        <w:t>’</w:t>
      </w:r>
      <w:r w:rsidRPr="007E631D">
        <w:rPr>
          <w:bCs/>
          <w:szCs w:val="24"/>
        </w:rPr>
        <w:t>enfant et définir des instruments et des mécanismes pratiques d</w:t>
      </w:r>
      <w:r w:rsidR="00CC7090">
        <w:rPr>
          <w:bCs/>
          <w:szCs w:val="24"/>
        </w:rPr>
        <w:t>’</w:t>
      </w:r>
      <w:r w:rsidRPr="007E631D">
        <w:rPr>
          <w:bCs/>
          <w:szCs w:val="24"/>
        </w:rPr>
        <w:t>accueil de l</w:t>
      </w:r>
      <w:r w:rsidR="00CC7090">
        <w:rPr>
          <w:bCs/>
          <w:szCs w:val="24"/>
        </w:rPr>
        <w:t>’</w:t>
      </w:r>
      <w:r w:rsidRPr="007E631D">
        <w:rPr>
          <w:bCs/>
          <w:szCs w:val="24"/>
        </w:rPr>
        <w:t xml:space="preserve">enfant aussitôt libéré, tout en encourageant les associations à prendre en </w:t>
      </w:r>
      <w:r w:rsidR="00874A72" w:rsidRPr="007E631D">
        <w:rPr>
          <w:bCs/>
          <w:szCs w:val="24"/>
        </w:rPr>
        <w:t>charge ces enfants;</w:t>
      </w:r>
    </w:p>
    <w:p w:rsidR="005D7AA2" w:rsidRPr="007E631D" w:rsidRDefault="005D7AA2" w:rsidP="003D657D">
      <w:pPr>
        <w:numPr>
          <w:ilvl w:val="0"/>
          <w:numId w:val="58"/>
        </w:numPr>
        <w:spacing w:before="240" w:after="240"/>
        <w:rPr>
          <w:bCs/>
          <w:szCs w:val="24"/>
        </w:rPr>
      </w:pPr>
      <w:r w:rsidRPr="007E631D">
        <w:rPr>
          <w:bCs/>
          <w:szCs w:val="24"/>
        </w:rPr>
        <w:t>Œuvrer en vue de concevoir des mécanismes adéquats en matière d</w:t>
      </w:r>
      <w:r w:rsidR="00CC7090">
        <w:rPr>
          <w:bCs/>
          <w:szCs w:val="24"/>
        </w:rPr>
        <w:t>’</w:t>
      </w:r>
      <w:r w:rsidRPr="007E631D">
        <w:rPr>
          <w:bCs/>
          <w:szCs w:val="24"/>
        </w:rPr>
        <w:t>accueil et de prise en charge des filles à leur sortie des centres de rééducation, et tirer profit de quelques expériences, comme celle de l</w:t>
      </w:r>
      <w:r w:rsidR="00CC7090">
        <w:rPr>
          <w:bCs/>
          <w:szCs w:val="24"/>
        </w:rPr>
        <w:t>’</w:t>
      </w:r>
      <w:r w:rsidRPr="007E631D">
        <w:rPr>
          <w:bCs/>
          <w:szCs w:val="24"/>
        </w:rPr>
        <w:t>Union nationale de la femme tunisienne et celle de l</w:t>
      </w:r>
      <w:r w:rsidR="00CC7090">
        <w:rPr>
          <w:bCs/>
          <w:szCs w:val="24"/>
        </w:rPr>
        <w:t>’</w:t>
      </w:r>
      <w:r w:rsidRPr="007E631D">
        <w:rPr>
          <w:bCs/>
          <w:szCs w:val="24"/>
        </w:rPr>
        <w:t xml:space="preserve">association des mères de Tunisie. </w:t>
      </w:r>
    </w:p>
    <w:p w:rsidR="005D7AA2" w:rsidRPr="007E631D" w:rsidRDefault="00874A72" w:rsidP="003D657D">
      <w:pPr>
        <w:spacing w:before="240" w:after="240"/>
        <w:jc w:val="center"/>
        <w:rPr>
          <w:b/>
          <w:szCs w:val="24"/>
        </w:rPr>
      </w:pPr>
      <w:r w:rsidRPr="007E631D">
        <w:rPr>
          <w:b/>
          <w:szCs w:val="24"/>
        </w:rPr>
        <w:t>C.  Les enfants en situation d</w:t>
      </w:r>
      <w:r w:rsidR="00CC7090">
        <w:rPr>
          <w:b/>
          <w:szCs w:val="24"/>
        </w:rPr>
        <w:t>’</w:t>
      </w:r>
      <w:r w:rsidRPr="007E631D">
        <w:rPr>
          <w:b/>
          <w:szCs w:val="24"/>
        </w:rPr>
        <w:t>exploitation, y compris leur réadaptation physique</w:t>
      </w:r>
      <w:r w:rsidRPr="007E631D">
        <w:rPr>
          <w:b/>
          <w:szCs w:val="24"/>
        </w:rPr>
        <w:br/>
        <w:t>et psychologique et leur réinsertion sociale (art. 39)</w:t>
      </w:r>
    </w:p>
    <w:p w:rsidR="005D7AA2" w:rsidRPr="007E631D" w:rsidRDefault="005D7AA2" w:rsidP="003D657D">
      <w:pPr>
        <w:spacing w:before="240" w:after="240"/>
        <w:jc w:val="center"/>
        <w:rPr>
          <w:b/>
          <w:bCs/>
          <w:szCs w:val="24"/>
        </w:rPr>
      </w:pPr>
      <w:r w:rsidRPr="007E631D">
        <w:rPr>
          <w:b/>
          <w:bCs/>
          <w:szCs w:val="24"/>
        </w:rPr>
        <w:t xml:space="preserve">1. </w:t>
      </w:r>
      <w:r w:rsidR="00874A72" w:rsidRPr="007E631D">
        <w:rPr>
          <w:b/>
          <w:bCs/>
          <w:szCs w:val="24"/>
        </w:rPr>
        <w:t xml:space="preserve"> </w:t>
      </w:r>
      <w:r w:rsidRPr="007E631D">
        <w:rPr>
          <w:b/>
          <w:bCs/>
          <w:szCs w:val="24"/>
        </w:rPr>
        <w:t>Exploitation économique, notamment travail des enfants (art. 32)</w:t>
      </w:r>
    </w:p>
    <w:p w:rsidR="005D7AA2" w:rsidRPr="007E631D" w:rsidRDefault="005D7AA2" w:rsidP="003D657D">
      <w:pPr>
        <w:spacing w:before="240" w:after="240"/>
        <w:rPr>
          <w:szCs w:val="24"/>
        </w:rPr>
      </w:pPr>
      <w:r w:rsidRPr="007E631D">
        <w:rPr>
          <w:bCs/>
          <w:szCs w:val="24"/>
        </w:rPr>
        <w:t>287.</w:t>
      </w:r>
      <w:r w:rsidR="00874A72" w:rsidRPr="007E631D">
        <w:rPr>
          <w:szCs w:val="24"/>
        </w:rPr>
        <w:tab/>
      </w:r>
      <w:r w:rsidRPr="007E631D">
        <w:rPr>
          <w:szCs w:val="24"/>
        </w:rPr>
        <w:t>Le présent rapport renvoie, sur cette question, aux informations contenues dans les précédents rapports périodiques, étant précisé que la législation et la pratique en Tunisie sont conformes</w:t>
      </w:r>
      <w:r w:rsidR="001162DF" w:rsidRPr="007E631D">
        <w:rPr>
          <w:szCs w:val="24"/>
        </w:rPr>
        <w:t xml:space="preserve"> </w:t>
      </w:r>
      <w:r w:rsidRPr="007E631D">
        <w:rPr>
          <w:szCs w:val="24"/>
        </w:rPr>
        <w:t>aux standards définis par l</w:t>
      </w:r>
      <w:r w:rsidR="00CC7090">
        <w:rPr>
          <w:szCs w:val="24"/>
        </w:rPr>
        <w:t>’</w:t>
      </w:r>
      <w:r w:rsidRPr="007E631D">
        <w:rPr>
          <w:szCs w:val="24"/>
        </w:rPr>
        <w:t>article 32 de la Convention et les conventions internationales du travail (</w:t>
      </w:r>
      <w:r w:rsidR="00874A72" w:rsidRPr="007E631D">
        <w:rPr>
          <w:rFonts w:eastAsia="MS Mincho"/>
          <w:szCs w:val="24"/>
        </w:rPr>
        <w:t>n</w:t>
      </w:r>
      <w:r w:rsidR="00874A72" w:rsidRPr="007E631D">
        <w:rPr>
          <w:rFonts w:eastAsia="MS Mincho"/>
          <w:szCs w:val="24"/>
          <w:vertAlign w:val="superscript"/>
        </w:rPr>
        <w:t>os</w:t>
      </w:r>
      <w:r w:rsidR="00874A72" w:rsidRPr="007E631D">
        <w:rPr>
          <w:szCs w:val="24"/>
        </w:rPr>
        <w:t> </w:t>
      </w:r>
      <w:r w:rsidRPr="007E631D">
        <w:rPr>
          <w:szCs w:val="24"/>
        </w:rPr>
        <w:t xml:space="preserve">138 et 182), ratifiées par la Tunisie. </w:t>
      </w:r>
    </w:p>
    <w:p w:rsidR="005D7AA2" w:rsidRPr="007E631D" w:rsidRDefault="005D7AA2" w:rsidP="003D657D">
      <w:pPr>
        <w:spacing w:before="240" w:after="240"/>
        <w:rPr>
          <w:szCs w:val="24"/>
        </w:rPr>
      </w:pPr>
      <w:r w:rsidRPr="007E631D">
        <w:rPr>
          <w:bCs/>
          <w:szCs w:val="24"/>
        </w:rPr>
        <w:t>288.</w:t>
      </w:r>
      <w:r w:rsidR="00874A72" w:rsidRPr="007E631D">
        <w:rPr>
          <w:b/>
          <w:bCs/>
          <w:szCs w:val="24"/>
        </w:rPr>
        <w:tab/>
      </w:r>
      <w:r w:rsidRPr="007E631D">
        <w:rPr>
          <w:szCs w:val="24"/>
        </w:rPr>
        <w:t>Les résultats atteints en matière d</w:t>
      </w:r>
      <w:r w:rsidR="00CC7090">
        <w:rPr>
          <w:szCs w:val="24"/>
        </w:rPr>
        <w:t>’</w:t>
      </w:r>
      <w:r w:rsidRPr="007E631D">
        <w:rPr>
          <w:szCs w:val="24"/>
        </w:rPr>
        <w:t>éducation et de lutte contre la pauvreté ont, par ailleurs, permis de limiter très sensiblement les phénomènes d</w:t>
      </w:r>
      <w:r w:rsidR="00CC7090">
        <w:rPr>
          <w:szCs w:val="24"/>
        </w:rPr>
        <w:t>’</w:t>
      </w:r>
      <w:r w:rsidRPr="007E631D">
        <w:rPr>
          <w:szCs w:val="24"/>
        </w:rPr>
        <w:t>exploitation économique des enfants, même s</w:t>
      </w:r>
      <w:r w:rsidR="00CC7090">
        <w:rPr>
          <w:szCs w:val="24"/>
        </w:rPr>
        <w:t>’</w:t>
      </w:r>
      <w:r w:rsidRPr="007E631D">
        <w:rPr>
          <w:szCs w:val="24"/>
        </w:rPr>
        <w:t>ils</w:t>
      </w:r>
      <w:r w:rsidR="001162DF" w:rsidRPr="007E631D">
        <w:rPr>
          <w:szCs w:val="24"/>
        </w:rPr>
        <w:t xml:space="preserve"> </w:t>
      </w:r>
      <w:r w:rsidRPr="007E631D">
        <w:rPr>
          <w:szCs w:val="24"/>
        </w:rPr>
        <w:t>ne parviennent pas, de toute évidence, à l</w:t>
      </w:r>
      <w:r w:rsidR="00CC7090">
        <w:rPr>
          <w:szCs w:val="24"/>
        </w:rPr>
        <w:t>’</w:t>
      </w:r>
      <w:r w:rsidRPr="007E631D">
        <w:rPr>
          <w:szCs w:val="24"/>
        </w:rPr>
        <w:t>éradiquer totalement.</w:t>
      </w:r>
    </w:p>
    <w:p w:rsidR="005D7AA2" w:rsidRPr="007E631D" w:rsidRDefault="005D7AA2" w:rsidP="003D657D">
      <w:pPr>
        <w:spacing w:before="240" w:after="240"/>
        <w:jc w:val="center"/>
        <w:rPr>
          <w:b/>
          <w:bCs/>
          <w:szCs w:val="24"/>
        </w:rPr>
      </w:pPr>
      <w:r w:rsidRPr="007E631D">
        <w:rPr>
          <w:b/>
          <w:bCs/>
          <w:szCs w:val="24"/>
        </w:rPr>
        <w:t xml:space="preserve">2. </w:t>
      </w:r>
      <w:r w:rsidR="00874A72" w:rsidRPr="007E631D">
        <w:rPr>
          <w:b/>
          <w:bCs/>
          <w:szCs w:val="24"/>
        </w:rPr>
        <w:t xml:space="preserve"> </w:t>
      </w:r>
      <w:r w:rsidRPr="007E631D">
        <w:rPr>
          <w:b/>
          <w:bCs/>
          <w:szCs w:val="24"/>
        </w:rPr>
        <w:t>Exploitation sexuelle et autres formes d</w:t>
      </w:r>
      <w:r w:rsidR="00CC7090">
        <w:rPr>
          <w:b/>
          <w:bCs/>
          <w:szCs w:val="24"/>
        </w:rPr>
        <w:t>’</w:t>
      </w:r>
      <w:r w:rsidRPr="007E631D">
        <w:rPr>
          <w:b/>
          <w:bCs/>
          <w:szCs w:val="24"/>
        </w:rPr>
        <w:t>exploitation (art. 34, 35 et 36)</w:t>
      </w:r>
    </w:p>
    <w:p w:rsidR="005D7AA2" w:rsidRPr="007E631D" w:rsidRDefault="005D7AA2" w:rsidP="003D657D">
      <w:pPr>
        <w:spacing w:before="240" w:after="240"/>
        <w:rPr>
          <w:bCs/>
          <w:szCs w:val="24"/>
        </w:rPr>
      </w:pPr>
      <w:r w:rsidRPr="007E631D">
        <w:rPr>
          <w:bCs/>
          <w:szCs w:val="24"/>
        </w:rPr>
        <w:t>289.</w:t>
      </w:r>
      <w:r w:rsidR="00874A72" w:rsidRPr="007E631D">
        <w:rPr>
          <w:bCs/>
          <w:szCs w:val="24"/>
        </w:rPr>
        <w:tab/>
      </w:r>
      <w:r w:rsidRPr="007E631D">
        <w:rPr>
          <w:bCs/>
          <w:szCs w:val="24"/>
        </w:rPr>
        <w:t>Tout en renvoyant aux informations pertinentes contenues dans les précédents rapports</w:t>
      </w:r>
      <w:r w:rsidR="001162DF" w:rsidRPr="007E631D">
        <w:rPr>
          <w:bCs/>
          <w:szCs w:val="24"/>
        </w:rPr>
        <w:t xml:space="preserve"> </w:t>
      </w:r>
      <w:r w:rsidRPr="007E631D">
        <w:rPr>
          <w:bCs/>
          <w:szCs w:val="24"/>
        </w:rPr>
        <w:t>périodiques, le présent rapport</w:t>
      </w:r>
      <w:r w:rsidR="001162DF" w:rsidRPr="007E631D">
        <w:rPr>
          <w:bCs/>
          <w:szCs w:val="24"/>
        </w:rPr>
        <w:t xml:space="preserve"> </w:t>
      </w:r>
      <w:r w:rsidRPr="007E631D">
        <w:rPr>
          <w:bCs/>
          <w:szCs w:val="24"/>
        </w:rPr>
        <w:t xml:space="preserve">note, en particulier, le rôle actif joué par les </w:t>
      </w:r>
      <w:r w:rsidR="00330D48" w:rsidRPr="007E631D">
        <w:rPr>
          <w:bCs/>
          <w:szCs w:val="24"/>
        </w:rPr>
        <w:t>D</w:t>
      </w:r>
      <w:r w:rsidRPr="007E631D">
        <w:rPr>
          <w:bCs/>
          <w:szCs w:val="24"/>
        </w:rPr>
        <w:t>élégués à la protection de l</w:t>
      </w:r>
      <w:r w:rsidR="00CC7090">
        <w:rPr>
          <w:bCs/>
          <w:szCs w:val="24"/>
        </w:rPr>
        <w:t>’</w:t>
      </w:r>
      <w:r w:rsidRPr="007E631D">
        <w:rPr>
          <w:bCs/>
          <w:szCs w:val="24"/>
        </w:rPr>
        <w:t>enfance en matière de protection comme en témoigne leur activité qui ne cesse de se développer. Ainsi, le nombre des signalements reçus par ces derniers a progressé de 3</w:t>
      </w:r>
      <w:r w:rsidR="00874A72" w:rsidRPr="007E631D">
        <w:rPr>
          <w:bCs/>
          <w:szCs w:val="24"/>
        </w:rPr>
        <w:t xml:space="preserve"> </w:t>
      </w:r>
      <w:r w:rsidRPr="007E631D">
        <w:rPr>
          <w:bCs/>
          <w:szCs w:val="24"/>
        </w:rPr>
        <w:t>768 en 2002 à 5</w:t>
      </w:r>
      <w:r w:rsidR="00874A72" w:rsidRPr="007E631D">
        <w:rPr>
          <w:bCs/>
          <w:szCs w:val="24"/>
        </w:rPr>
        <w:t xml:space="preserve"> </w:t>
      </w:r>
      <w:r w:rsidRPr="007E631D">
        <w:rPr>
          <w:bCs/>
          <w:szCs w:val="24"/>
        </w:rPr>
        <w:t>994 en 2007. Le taux des cas pris en charge a également progressé de 74 à</w:t>
      </w:r>
      <w:r w:rsidR="00874A72" w:rsidRPr="007E631D">
        <w:rPr>
          <w:bCs/>
          <w:szCs w:val="24"/>
        </w:rPr>
        <w:t xml:space="preserve"> </w:t>
      </w:r>
      <w:r w:rsidRPr="007E631D">
        <w:rPr>
          <w:bCs/>
          <w:szCs w:val="24"/>
        </w:rPr>
        <w:t>82 % durant la même période. Il s</w:t>
      </w:r>
      <w:r w:rsidR="00CC7090">
        <w:rPr>
          <w:bCs/>
          <w:szCs w:val="24"/>
        </w:rPr>
        <w:t>’</w:t>
      </w:r>
      <w:r w:rsidRPr="007E631D">
        <w:rPr>
          <w:bCs/>
          <w:szCs w:val="24"/>
        </w:rPr>
        <w:t>agit essentiellement de cas de négligence et de vagabondage (26 %) ou liés à l</w:t>
      </w:r>
      <w:r w:rsidR="00CC7090">
        <w:rPr>
          <w:bCs/>
          <w:szCs w:val="24"/>
        </w:rPr>
        <w:t>’</w:t>
      </w:r>
      <w:r w:rsidRPr="007E631D">
        <w:rPr>
          <w:bCs/>
          <w:szCs w:val="24"/>
        </w:rPr>
        <w:t>incapacité d</w:t>
      </w:r>
      <w:r w:rsidR="00CC7090">
        <w:rPr>
          <w:bCs/>
          <w:szCs w:val="24"/>
        </w:rPr>
        <w:t>’</w:t>
      </w:r>
      <w:r w:rsidRPr="007E631D">
        <w:rPr>
          <w:bCs/>
          <w:szCs w:val="24"/>
        </w:rPr>
        <w:t>éducation et d</w:t>
      </w:r>
      <w:r w:rsidR="00CC7090">
        <w:rPr>
          <w:bCs/>
          <w:szCs w:val="24"/>
        </w:rPr>
        <w:t>’</w:t>
      </w:r>
      <w:r w:rsidRPr="007E631D">
        <w:rPr>
          <w:bCs/>
          <w:szCs w:val="24"/>
        </w:rPr>
        <w:t>encadrement des familles (20 %). Les cas de violence sexuelle et d</w:t>
      </w:r>
      <w:r w:rsidR="00CC7090">
        <w:rPr>
          <w:bCs/>
          <w:szCs w:val="24"/>
        </w:rPr>
        <w:t>’</w:t>
      </w:r>
      <w:r w:rsidRPr="007E631D">
        <w:rPr>
          <w:bCs/>
          <w:szCs w:val="24"/>
        </w:rPr>
        <w:t>exploitation économique repré</w:t>
      </w:r>
      <w:r w:rsidR="00874A72" w:rsidRPr="007E631D">
        <w:rPr>
          <w:bCs/>
          <w:szCs w:val="24"/>
        </w:rPr>
        <w:t>sentaient respectivement 2 et 1,</w:t>
      </w:r>
      <w:r w:rsidRPr="007E631D">
        <w:rPr>
          <w:bCs/>
          <w:szCs w:val="24"/>
        </w:rPr>
        <w:t>5</w:t>
      </w:r>
      <w:r w:rsidR="00874A72" w:rsidRPr="007E631D">
        <w:rPr>
          <w:bCs/>
          <w:szCs w:val="24"/>
        </w:rPr>
        <w:t xml:space="preserve"> </w:t>
      </w:r>
      <w:r w:rsidRPr="007E631D">
        <w:rPr>
          <w:bCs/>
          <w:szCs w:val="24"/>
        </w:rPr>
        <w:t>%</w:t>
      </w:r>
      <w:r w:rsidRPr="007E631D">
        <w:rPr>
          <w:bCs/>
          <w:szCs w:val="24"/>
          <w:rtl/>
          <w:lang w:val="fr-BE"/>
        </w:rPr>
        <w:t xml:space="preserve"> </w:t>
      </w:r>
      <w:r w:rsidRPr="007E631D">
        <w:rPr>
          <w:bCs/>
          <w:szCs w:val="24"/>
        </w:rPr>
        <w:t xml:space="preserve">en moyenne. En 2005, plus de 50 % des cas ont bénéficié de </w:t>
      </w:r>
      <w:r w:rsidR="00874A72" w:rsidRPr="007E631D">
        <w:rPr>
          <w:bCs/>
          <w:szCs w:val="24"/>
        </w:rPr>
        <w:t>mesures de conciliation, 26,</w:t>
      </w:r>
      <w:r w:rsidRPr="007E631D">
        <w:rPr>
          <w:bCs/>
          <w:szCs w:val="24"/>
        </w:rPr>
        <w:t>2 % de protection juridique et 5</w:t>
      </w:r>
      <w:r w:rsidR="00874A72" w:rsidRPr="007E631D">
        <w:rPr>
          <w:bCs/>
          <w:szCs w:val="24"/>
        </w:rPr>
        <w:t>,</w:t>
      </w:r>
      <w:r w:rsidRPr="007E631D">
        <w:rPr>
          <w:bCs/>
          <w:szCs w:val="24"/>
        </w:rPr>
        <w:t>2 % de mesures urgentes contre respectivement 44 %, 18 % et 29 % en 2002.</w:t>
      </w:r>
    </w:p>
    <w:p w:rsidR="005D7AA2" w:rsidRPr="007E631D" w:rsidRDefault="005D7AA2" w:rsidP="003D657D">
      <w:pPr>
        <w:keepNext/>
        <w:keepLines/>
        <w:spacing w:before="240" w:after="240"/>
        <w:jc w:val="center"/>
        <w:rPr>
          <w:b/>
          <w:szCs w:val="24"/>
        </w:rPr>
      </w:pPr>
      <w:r w:rsidRPr="007E631D">
        <w:rPr>
          <w:b/>
          <w:bCs/>
          <w:color w:val="000000"/>
          <w:szCs w:val="24"/>
        </w:rPr>
        <w:t>Tableau 27</w:t>
      </w:r>
      <w:r w:rsidR="00874A72" w:rsidRPr="007E631D">
        <w:rPr>
          <w:b/>
          <w:bCs/>
          <w:color w:val="000000"/>
          <w:szCs w:val="24"/>
        </w:rPr>
        <w:t xml:space="preserve">. </w:t>
      </w:r>
      <w:r w:rsidRPr="007E631D">
        <w:rPr>
          <w:color w:val="000000"/>
          <w:szCs w:val="24"/>
        </w:rPr>
        <w:t xml:space="preserve"> </w:t>
      </w:r>
      <w:r w:rsidRPr="007E631D">
        <w:rPr>
          <w:b/>
          <w:bCs/>
          <w:color w:val="000000"/>
          <w:szCs w:val="24"/>
        </w:rPr>
        <w:t>L</w:t>
      </w:r>
      <w:r w:rsidRPr="007E631D">
        <w:rPr>
          <w:b/>
          <w:szCs w:val="24"/>
        </w:rPr>
        <w:t>es signalements de situations d</w:t>
      </w:r>
      <w:r w:rsidR="00CC7090">
        <w:rPr>
          <w:b/>
          <w:szCs w:val="24"/>
        </w:rPr>
        <w:t>’</w:t>
      </w:r>
      <w:r w:rsidRPr="007E631D">
        <w:rPr>
          <w:b/>
          <w:szCs w:val="24"/>
        </w:rPr>
        <w:t>enfants</w:t>
      </w:r>
      <w:r w:rsidR="009212AC">
        <w:rPr>
          <w:b/>
          <w:szCs w:val="24"/>
        </w:rPr>
        <w:br/>
      </w:r>
      <w:r w:rsidRPr="007E631D">
        <w:rPr>
          <w:b/>
          <w:szCs w:val="24"/>
        </w:rPr>
        <w:t>en danger selon les régions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1899"/>
        <w:gridCol w:w="1900"/>
        <w:gridCol w:w="1900"/>
        <w:gridCol w:w="1900"/>
      </w:tblGrid>
      <w:tr w:rsidR="005D7AA2" w:rsidRPr="007E631D" w:rsidTr="00874A72">
        <w:trPr>
          <w:tblHeader/>
          <w:jc w:val="center"/>
        </w:trPr>
        <w:tc>
          <w:tcPr>
            <w:tcW w:w="1729" w:type="dxa"/>
            <w:vMerge w:val="restart"/>
            <w:vAlign w:val="center"/>
          </w:tcPr>
          <w:p w:rsidR="005D7AA2" w:rsidRPr="007E631D" w:rsidRDefault="005D7AA2" w:rsidP="003D657D">
            <w:pPr>
              <w:keepNext/>
              <w:keepLines/>
              <w:spacing w:before="60" w:after="60"/>
              <w:jc w:val="center"/>
              <w:rPr>
                <w:szCs w:val="24"/>
              </w:rPr>
            </w:pPr>
            <w:r w:rsidRPr="007E631D">
              <w:rPr>
                <w:szCs w:val="24"/>
              </w:rPr>
              <w:t>Gouvernorat</w:t>
            </w:r>
          </w:p>
        </w:tc>
        <w:tc>
          <w:tcPr>
            <w:tcW w:w="6920" w:type="dxa"/>
            <w:gridSpan w:val="4"/>
            <w:vAlign w:val="center"/>
          </w:tcPr>
          <w:p w:rsidR="005D7AA2" w:rsidRPr="007E631D" w:rsidRDefault="005D7AA2" w:rsidP="003D657D">
            <w:pPr>
              <w:keepNext/>
              <w:keepLines/>
              <w:spacing w:before="60" w:after="60"/>
              <w:jc w:val="center"/>
              <w:rPr>
                <w:szCs w:val="24"/>
              </w:rPr>
            </w:pPr>
            <w:r w:rsidRPr="007E631D">
              <w:rPr>
                <w:szCs w:val="24"/>
              </w:rPr>
              <w:t>Signalements</w:t>
            </w:r>
          </w:p>
        </w:tc>
      </w:tr>
      <w:tr w:rsidR="005D7AA2" w:rsidRPr="007E631D" w:rsidTr="00874A72">
        <w:trPr>
          <w:tblHeader/>
          <w:jc w:val="center"/>
        </w:trPr>
        <w:tc>
          <w:tcPr>
            <w:tcW w:w="1729" w:type="dxa"/>
            <w:vMerge/>
            <w:vAlign w:val="center"/>
          </w:tcPr>
          <w:p w:rsidR="005D7AA2" w:rsidRPr="007E631D" w:rsidRDefault="005D7AA2" w:rsidP="003D657D">
            <w:pPr>
              <w:keepNext/>
              <w:keepLines/>
              <w:spacing w:before="60" w:after="60"/>
              <w:jc w:val="center"/>
              <w:rPr>
                <w:szCs w:val="24"/>
              </w:rPr>
            </w:pPr>
          </w:p>
        </w:tc>
        <w:tc>
          <w:tcPr>
            <w:tcW w:w="1730" w:type="dxa"/>
            <w:vAlign w:val="center"/>
          </w:tcPr>
          <w:p w:rsidR="005D7AA2" w:rsidRPr="007E631D" w:rsidRDefault="005D7AA2" w:rsidP="003D657D">
            <w:pPr>
              <w:keepNext/>
              <w:keepLines/>
              <w:spacing w:before="60" w:after="60"/>
              <w:jc w:val="center"/>
              <w:rPr>
                <w:szCs w:val="24"/>
              </w:rPr>
            </w:pPr>
            <w:r w:rsidRPr="007E631D">
              <w:rPr>
                <w:szCs w:val="24"/>
              </w:rPr>
              <w:t>2004</w:t>
            </w:r>
          </w:p>
        </w:tc>
        <w:tc>
          <w:tcPr>
            <w:tcW w:w="1730" w:type="dxa"/>
            <w:vAlign w:val="center"/>
          </w:tcPr>
          <w:p w:rsidR="005D7AA2" w:rsidRPr="007E631D" w:rsidRDefault="005D7AA2" w:rsidP="003D657D">
            <w:pPr>
              <w:keepNext/>
              <w:keepLines/>
              <w:spacing w:before="60" w:after="60"/>
              <w:jc w:val="center"/>
              <w:rPr>
                <w:szCs w:val="24"/>
              </w:rPr>
            </w:pPr>
            <w:r w:rsidRPr="007E631D">
              <w:rPr>
                <w:szCs w:val="24"/>
              </w:rPr>
              <w:t>2005</w:t>
            </w:r>
          </w:p>
        </w:tc>
        <w:tc>
          <w:tcPr>
            <w:tcW w:w="1730" w:type="dxa"/>
            <w:vAlign w:val="center"/>
          </w:tcPr>
          <w:p w:rsidR="005D7AA2" w:rsidRPr="007E631D" w:rsidRDefault="005D7AA2" w:rsidP="003D657D">
            <w:pPr>
              <w:keepNext/>
              <w:keepLines/>
              <w:spacing w:before="60" w:after="60"/>
              <w:jc w:val="center"/>
              <w:rPr>
                <w:szCs w:val="24"/>
              </w:rPr>
            </w:pPr>
            <w:r w:rsidRPr="007E631D">
              <w:rPr>
                <w:szCs w:val="24"/>
              </w:rPr>
              <w:t>2006</w:t>
            </w:r>
          </w:p>
        </w:tc>
        <w:tc>
          <w:tcPr>
            <w:tcW w:w="1730" w:type="dxa"/>
            <w:vAlign w:val="center"/>
          </w:tcPr>
          <w:p w:rsidR="005D7AA2" w:rsidRPr="007E631D" w:rsidRDefault="005D7AA2" w:rsidP="003D657D">
            <w:pPr>
              <w:keepNext/>
              <w:keepLines/>
              <w:spacing w:before="60" w:after="60"/>
              <w:jc w:val="center"/>
              <w:rPr>
                <w:szCs w:val="24"/>
                <w:vertAlign w:val="superscript"/>
              </w:rPr>
            </w:pPr>
            <w:r w:rsidRPr="007E631D">
              <w:rPr>
                <w:szCs w:val="24"/>
              </w:rPr>
              <w:t>2007</w:t>
            </w:r>
            <w:r w:rsidRPr="007E631D">
              <w:rPr>
                <w:b/>
                <w:szCs w:val="24"/>
                <w:vertAlign w:val="superscript"/>
              </w:rPr>
              <w:t>*</w:t>
            </w:r>
          </w:p>
        </w:tc>
      </w:tr>
      <w:tr w:rsidR="005D7AA2" w:rsidRPr="007E631D" w:rsidTr="00FE5232">
        <w:trPr>
          <w:jc w:val="center"/>
        </w:trPr>
        <w:tc>
          <w:tcPr>
            <w:tcW w:w="1729" w:type="dxa"/>
          </w:tcPr>
          <w:p w:rsidR="005D7AA2" w:rsidRPr="007E631D" w:rsidRDefault="005D7AA2" w:rsidP="003D657D">
            <w:pPr>
              <w:keepNext/>
              <w:keepLines/>
              <w:spacing w:before="60" w:after="60"/>
              <w:rPr>
                <w:szCs w:val="24"/>
              </w:rPr>
            </w:pPr>
            <w:r w:rsidRPr="007E631D">
              <w:rPr>
                <w:szCs w:val="24"/>
              </w:rPr>
              <w:t>Tunis</w:t>
            </w:r>
          </w:p>
        </w:tc>
        <w:tc>
          <w:tcPr>
            <w:tcW w:w="1730" w:type="dxa"/>
            <w:vAlign w:val="bottom"/>
          </w:tcPr>
          <w:p w:rsidR="005D7AA2" w:rsidRPr="007E631D" w:rsidRDefault="005D7AA2" w:rsidP="003D657D">
            <w:pPr>
              <w:keepNext/>
              <w:keepLines/>
              <w:spacing w:before="60" w:after="60"/>
              <w:jc w:val="right"/>
              <w:rPr>
                <w:bCs/>
                <w:szCs w:val="24"/>
              </w:rPr>
            </w:pPr>
            <w:r w:rsidRPr="007E631D">
              <w:rPr>
                <w:bCs/>
                <w:szCs w:val="24"/>
              </w:rPr>
              <w:t>494</w:t>
            </w:r>
          </w:p>
        </w:tc>
        <w:tc>
          <w:tcPr>
            <w:tcW w:w="1730" w:type="dxa"/>
            <w:vAlign w:val="bottom"/>
          </w:tcPr>
          <w:p w:rsidR="005D7AA2" w:rsidRPr="007E631D" w:rsidRDefault="005D7AA2" w:rsidP="003D657D">
            <w:pPr>
              <w:keepNext/>
              <w:keepLines/>
              <w:spacing w:before="60" w:after="60"/>
              <w:jc w:val="right"/>
              <w:rPr>
                <w:bCs/>
                <w:szCs w:val="24"/>
              </w:rPr>
            </w:pPr>
            <w:r w:rsidRPr="007E631D">
              <w:rPr>
                <w:bCs/>
                <w:szCs w:val="24"/>
              </w:rPr>
              <w:t>326</w:t>
            </w:r>
          </w:p>
        </w:tc>
        <w:tc>
          <w:tcPr>
            <w:tcW w:w="1730" w:type="dxa"/>
            <w:vAlign w:val="bottom"/>
          </w:tcPr>
          <w:p w:rsidR="005D7AA2" w:rsidRPr="007E631D" w:rsidRDefault="005D7AA2" w:rsidP="003D657D">
            <w:pPr>
              <w:keepNext/>
              <w:keepLines/>
              <w:spacing w:before="60" w:after="60"/>
              <w:jc w:val="right"/>
              <w:rPr>
                <w:bCs/>
                <w:szCs w:val="24"/>
              </w:rPr>
            </w:pPr>
            <w:r w:rsidRPr="007E631D">
              <w:rPr>
                <w:bCs/>
                <w:szCs w:val="24"/>
              </w:rPr>
              <w:t>348</w:t>
            </w:r>
          </w:p>
        </w:tc>
        <w:tc>
          <w:tcPr>
            <w:tcW w:w="1730" w:type="dxa"/>
            <w:vAlign w:val="bottom"/>
          </w:tcPr>
          <w:p w:rsidR="005D7AA2" w:rsidRPr="007E631D" w:rsidRDefault="005D7AA2" w:rsidP="003D657D">
            <w:pPr>
              <w:keepNext/>
              <w:keepLines/>
              <w:spacing w:before="60" w:after="60"/>
              <w:jc w:val="right"/>
              <w:rPr>
                <w:bCs/>
                <w:szCs w:val="24"/>
              </w:rPr>
            </w:pPr>
            <w:r w:rsidRPr="007E631D">
              <w:rPr>
                <w:bCs/>
                <w:szCs w:val="24"/>
              </w:rPr>
              <w:t>259</w:t>
            </w:r>
          </w:p>
        </w:tc>
      </w:tr>
      <w:tr w:rsidR="005D7AA2" w:rsidRPr="007E631D" w:rsidTr="00FE5232">
        <w:trPr>
          <w:jc w:val="center"/>
        </w:trPr>
        <w:tc>
          <w:tcPr>
            <w:tcW w:w="1729" w:type="dxa"/>
          </w:tcPr>
          <w:p w:rsidR="005D7AA2" w:rsidRPr="007E631D" w:rsidRDefault="005D7AA2" w:rsidP="003D657D">
            <w:pPr>
              <w:keepNext/>
              <w:keepLines/>
              <w:spacing w:before="60" w:after="60"/>
              <w:rPr>
                <w:szCs w:val="24"/>
              </w:rPr>
            </w:pPr>
            <w:r w:rsidRPr="007E631D">
              <w:rPr>
                <w:szCs w:val="24"/>
              </w:rPr>
              <w:t>Ariana</w:t>
            </w:r>
          </w:p>
        </w:tc>
        <w:tc>
          <w:tcPr>
            <w:tcW w:w="1730" w:type="dxa"/>
            <w:vAlign w:val="bottom"/>
          </w:tcPr>
          <w:p w:rsidR="005D7AA2" w:rsidRPr="007E631D" w:rsidRDefault="005D7AA2" w:rsidP="003D657D">
            <w:pPr>
              <w:keepNext/>
              <w:keepLines/>
              <w:spacing w:before="60" w:after="60"/>
              <w:jc w:val="right"/>
              <w:rPr>
                <w:bCs/>
                <w:szCs w:val="24"/>
              </w:rPr>
            </w:pPr>
            <w:r w:rsidRPr="007E631D">
              <w:rPr>
                <w:bCs/>
                <w:szCs w:val="24"/>
              </w:rPr>
              <w:t>169</w:t>
            </w:r>
          </w:p>
        </w:tc>
        <w:tc>
          <w:tcPr>
            <w:tcW w:w="1730" w:type="dxa"/>
            <w:vAlign w:val="bottom"/>
          </w:tcPr>
          <w:p w:rsidR="005D7AA2" w:rsidRPr="007E631D" w:rsidRDefault="005D7AA2" w:rsidP="003D657D">
            <w:pPr>
              <w:keepNext/>
              <w:keepLines/>
              <w:spacing w:before="60" w:after="60"/>
              <w:jc w:val="right"/>
              <w:rPr>
                <w:bCs/>
                <w:szCs w:val="24"/>
              </w:rPr>
            </w:pPr>
            <w:r w:rsidRPr="007E631D">
              <w:rPr>
                <w:bCs/>
                <w:szCs w:val="24"/>
              </w:rPr>
              <w:t>200</w:t>
            </w:r>
          </w:p>
        </w:tc>
        <w:tc>
          <w:tcPr>
            <w:tcW w:w="1730" w:type="dxa"/>
            <w:vAlign w:val="bottom"/>
          </w:tcPr>
          <w:p w:rsidR="005D7AA2" w:rsidRPr="007E631D" w:rsidRDefault="005D7AA2" w:rsidP="003D657D">
            <w:pPr>
              <w:keepNext/>
              <w:keepLines/>
              <w:spacing w:before="60" w:after="60"/>
              <w:jc w:val="right"/>
              <w:rPr>
                <w:bCs/>
                <w:szCs w:val="24"/>
              </w:rPr>
            </w:pPr>
            <w:r w:rsidRPr="007E631D">
              <w:rPr>
                <w:bCs/>
                <w:szCs w:val="24"/>
              </w:rPr>
              <w:t>274</w:t>
            </w:r>
          </w:p>
        </w:tc>
        <w:tc>
          <w:tcPr>
            <w:tcW w:w="1730" w:type="dxa"/>
            <w:vAlign w:val="bottom"/>
          </w:tcPr>
          <w:p w:rsidR="005D7AA2" w:rsidRPr="007E631D" w:rsidRDefault="005D7AA2" w:rsidP="003D657D">
            <w:pPr>
              <w:keepNext/>
              <w:keepLines/>
              <w:spacing w:before="60" w:after="60"/>
              <w:jc w:val="right"/>
              <w:rPr>
                <w:bCs/>
                <w:szCs w:val="24"/>
              </w:rPr>
            </w:pPr>
            <w:r w:rsidRPr="007E631D">
              <w:rPr>
                <w:bCs/>
                <w:szCs w:val="24"/>
              </w:rPr>
              <w:t>270</w:t>
            </w:r>
          </w:p>
        </w:tc>
      </w:tr>
      <w:tr w:rsidR="005D7AA2" w:rsidRPr="007E631D" w:rsidTr="00FE5232">
        <w:trPr>
          <w:jc w:val="center"/>
        </w:trPr>
        <w:tc>
          <w:tcPr>
            <w:tcW w:w="1729" w:type="dxa"/>
          </w:tcPr>
          <w:p w:rsidR="005D7AA2" w:rsidRPr="007E631D" w:rsidRDefault="005D7AA2" w:rsidP="003D657D">
            <w:pPr>
              <w:keepNext/>
              <w:keepLines/>
              <w:spacing w:before="60" w:after="60"/>
              <w:rPr>
                <w:szCs w:val="24"/>
              </w:rPr>
            </w:pPr>
            <w:r w:rsidRPr="007E631D">
              <w:rPr>
                <w:szCs w:val="24"/>
              </w:rPr>
              <w:t>La Manouba</w:t>
            </w:r>
          </w:p>
        </w:tc>
        <w:tc>
          <w:tcPr>
            <w:tcW w:w="1730" w:type="dxa"/>
            <w:vAlign w:val="bottom"/>
          </w:tcPr>
          <w:p w:rsidR="005D7AA2" w:rsidRPr="007E631D" w:rsidRDefault="005D7AA2" w:rsidP="003D657D">
            <w:pPr>
              <w:keepNext/>
              <w:keepLines/>
              <w:spacing w:before="60" w:after="60"/>
              <w:jc w:val="right"/>
              <w:rPr>
                <w:bCs/>
                <w:szCs w:val="24"/>
              </w:rPr>
            </w:pPr>
            <w:r w:rsidRPr="007E631D">
              <w:rPr>
                <w:bCs/>
                <w:szCs w:val="24"/>
              </w:rPr>
              <w:t>335</w:t>
            </w:r>
          </w:p>
        </w:tc>
        <w:tc>
          <w:tcPr>
            <w:tcW w:w="1730" w:type="dxa"/>
            <w:vAlign w:val="bottom"/>
          </w:tcPr>
          <w:p w:rsidR="005D7AA2" w:rsidRPr="007E631D" w:rsidRDefault="005D7AA2" w:rsidP="003D657D">
            <w:pPr>
              <w:keepNext/>
              <w:keepLines/>
              <w:spacing w:before="60" w:after="60"/>
              <w:jc w:val="right"/>
              <w:rPr>
                <w:bCs/>
                <w:szCs w:val="24"/>
              </w:rPr>
            </w:pPr>
            <w:r w:rsidRPr="007E631D">
              <w:rPr>
                <w:bCs/>
                <w:szCs w:val="24"/>
              </w:rPr>
              <w:t>320</w:t>
            </w:r>
          </w:p>
        </w:tc>
        <w:tc>
          <w:tcPr>
            <w:tcW w:w="1730" w:type="dxa"/>
            <w:vAlign w:val="bottom"/>
          </w:tcPr>
          <w:p w:rsidR="005D7AA2" w:rsidRPr="007E631D" w:rsidRDefault="005D7AA2" w:rsidP="003D657D">
            <w:pPr>
              <w:keepNext/>
              <w:keepLines/>
              <w:spacing w:before="60" w:after="60"/>
              <w:jc w:val="right"/>
              <w:rPr>
                <w:bCs/>
                <w:szCs w:val="24"/>
              </w:rPr>
            </w:pPr>
            <w:r w:rsidRPr="007E631D">
              <w:rPr>
                <w:bCs/>
                <w:szCs w:val="24"/>
              </w:rPr>
              <w:t>246</w:t>
            </w:r>
          </w:p>
        </w:tc>
        <w:tc>
          <w:tcPr>
            <w:tcW w:w="1730" w:type="dxa"/>
            <w:vAlign w:val="bottom"/>
          </w:tcPr>
          <w:p w:rsidR="005D7AA2" w:rsidRPr="007E631D" w:rsidRDefault="005D7AA2" w:rsidP="003D657D">
            <w:pPr>
              <w:keepNext/>
              <w:keepLines/>
              <w:spacing w:before="60" w:after="60"/>
              <w:jc w:val="right"/>
              <w:rPr>
                <w:bCs/>
                <w:szCs w:val="24"/>
              </w:rPr>
            </w:pPr>
            <w:r w:rsidRPr="007E631D">
              <w:rPr>
                <w:bCs/>
                <w:szCs w:val="24"/>
              </w:rPr>
              <w:t>141</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Ben Arous</w:t>
            </w:r>
          </w:p>
        </w:tc>
        <w:tc>
          <w:tcPr>
            <w:tcW w:w="1730" w:type="dxa"/>
            <w:vAlign w:val="bottom"/>
          </w:tcPr>
          <w:p w:rsidR="005D7AA2" w:rsidRPr="007E631D" w:rsidRDefault="005D7AA2" w:rsidP="003D657D">
            <w:pPr>
              <w:spacing w:before="60" w:after="60"/>
              <w:jc w:val="right"/>
              <w:rPr>
                <w:bCs/>
                <w:szCs w:val="24"/>
              </w:rPr>
            </w:pPr>
            <w:r w:rsidRPr="007E631D">
              <w:rPr>
                <w:bCs/>
                <w:szCs w:val="24"/>
              </w:rPr>
              <w:t>320</w:t>
            </w:r>
          </w:p>
        </w:tc>
        <w:tc>
          <w:tcPr>
            <w:tcW w:w="1730" w:type="dxa"/>
            <w:vAlign w:val="bottom"/>
          </w:tcPr>
          <w:p w:rsidR="005D7AA2" w:rsidRPr="007E631D" w:rsidRDefault="005D7AA2" w:rsidP="003D657D">
            <w:pPr>
              <w:spacing w:before="60" w:after="60"/>
              <w:jc w:val="right"/>
              <w:rPr>
                <w:bCs/>
                <w:szCs w:val="24"/>
              </w:rPr>
            </w:pPr>
            <w:r w:rsidRPr="007E631D">
              <w:rPr>
                <w:bCs/>
                <w:szCs w:val="24"/>
              </w:rPr>
              <w:t>271</w:t>
            </w:r>
          </w:p>
        </w:tc>
        <w:tc>
          <w:tcPr>
            <w:tcW w:w="1730" w:type="dxa"/>
            <w:vAlign w:val="bottom"/>
          </w:tcPr>
          <w:p w:rsidR="005D7AA2" w:rsidRPr="007E631D" w:rsidRDefault="005D7AA2" w:rsidP="003D657D">
            <w:pPr>
              <w:spacing w:before="60" w:after="60"/>
              <w:jc w:val="right"/>
              <w:rPr>
                <w:bCs/>
                <w:szCs w:val="24"/>
              </w:rPr>
            </w:pPr>
            <w:r w:rsidRPr="007E631D">
              <w:rPr>
                <w:bCs/>
                <w:szCs w:val="24"/>
              </w:rPr>
              <w:t>579</w:t>
            </w:r>
          </w:p>
        </w:tc>
        <w:tc>
          <w:tcPr>
            <w:tcW w:w="1730" w:type="dxa"/>
            <w:vAlign w:val="bottom"/>
          </w:tcPr>
          <w:p w:rsidR="005D7AA2" w:rsidRPr="007E631D" w:rsidRDefault="005D7AA2" w:rsidP="003D657D">
            <w:pPr>
              <w:spacing w:before="60" w:after="60"/>
              <w:jc w:val="right"/>
              <w:rPr>
                <w:bCs/>
                <w:szCs w:val="24"/>
              </w:rPr>
            </w:pPr>
            <w:r w:rsidRPr="007E631D">
              <w:rPr>
                <w:bCs/>
                <w:szCs w:val="24"/>
              </w:rPr>
              <w:t>411</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Zaghouan</w:t>
            </w:r>
          </w:p>
        </w:tc>
        <w:tc>
          <w:tcPr>
            <w:tcW w:w="1730" w:type="dxa"/>
            <w:vAlign w:val="bottom"/>
          </w:tcPr>
          <w:p w:rsidR="005D7AA2" w:rsidRPr="007E631D" w:rsidRDefault="005D7AA2" w:rsidP="003D657D">
            <w:pPr>
              <w:spacing w:before="60" w:after="60"/>
              <w:jc w:val="right"/>
              <w:rPr>
                <w:bCs/>
                <w:szCs w:val="24"/>
              </w:rPr>
            </w:pPr>
            <w:r w:rsidRPr="007E631D">
              <w:rPr>
                <w:bCs/>
                <w:szCs w:val="24"/>
              </w:rPr>
              <w:t>148</w:t>
            </w:r>
          </w:p>
        </w:tc>
        <w:tc>
          <w:tcPr>
            <w:tcW w:w="1730" w:type="dxa"/>
            <w:vAlign w:val="bottom"/>
          </w:tcPr>
          <w:p w:rsidR="005D7AA2" w:rsidRPr="007E631D" w:rsidRDefault="005D7AA2" w:rsidP="003D657D">
            <w:pPr>
              <w:spacing w:before="60" w:after="60"/>
              <w:jc w:val="right"/>
              <w:rPr>
                <w:bCs/>
                <w:szCs w:val="24"/>
              </w:rPr>
            </w:pPr>
            <w:r w:rsidRPr="007E631D">
              <w:rPr>
                <w:bCs/>
                <w:szCs w:val="24"/>
              </w:rPr>
              <w:t>99</w:t>
            </w:r>
          </w:p>
        </w:tc>
        <w:tc>
          <w:tcPr>
            <w:tcW w:w="1730" w:type="dxa"/>
            <w:vAlign w:val="bottom"/>
          </w:tcPr>
          <w:p w:rsidR="005D7AA2" w:rsidRPr="007E631D" w:rsidRDefault="005D7AA2" w:rsidP="003D657D">
            <w:pPr>
              <w:spacing w:before="60" w:after="60"/>
              <w:jc w:val="right"/>
              <w:rPr>
                <w:bCs/>
                <w:szCs w:val="24"/>
              </w:rPr>
            </w:pPr>
            <w:r w:rsidRPr="007E631D">
              <w:rPr>
                <w:bCs/>
                <w:szCs w:val="24"/>
              </w:rPr>
              <w:t>126</w:t>
            </w:r>
          </w:p>
        </w:tc>
        <w:tc>
          <w:tcPr>
            <w:tcW w:w="1730" w:type="dxa"/>
            <w:vAlign w:val="bottom"/>
          </w:tcPr>
          <w:p w:rsidR="005D7AA2" w:rsidRPr="007E631D" w:rsidRDefault="005D7AA2" w:rsidP="003D657D">
            <w:pPr>
              <w:spacing w:before="60" w:after="60"/>
              <w:jc w:val="right"/>
              <w:rPr>
                <w:bCs/>
                <w:szCs w:val="24"/>
              </w:rPr>
            </w:pPr>
            <w:r w:rsidRPr="007E631D">
              <w:rPr>
                <w:bCs/>
                <w:szCs w:val="24"/>
              </w:rPr>
              <w:t>91</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Beja</w:t>
            </w:r>
          </w:p>
        </w:tc>
        <w:tc>
          <w:tcPr>
            <w:tcW w:w="1730" w:type="dxa"/>
            <w:vAlign w:val="bottom"/>
          </w:tcPr>
          <w:p w:rsidR="005D7AA2" w:rsidRPr="007E631D" w:rsidRDefault="005D7AA2" w:rsidP="003D657D">
            <w:pPr>
              <w:spacing w:before="60" w:after="60"/>
              <w:jc w:val="right"/>
              <w:rPr>
                <w:bCs/>
                <w:szCs w:val="24"/>
              </w:rPr>
            </w:pPr>
            <w:r w:rsidRPr="007E631D">
              <w:rPr>
                <w:bCs/>
                <w:szCs w:val="24"/>
              </w:rPr>
              <w:t>236</w:t>
            </w:r>
          </w:p>
        </w:tc>
        <w:tc>
          <w:tcPr>
            <w:tcW w:w="1730" w:type="dxa"/>
            <w:vAlign w:val="bottom"/>
          </w:tcPr>
          <w:p w:rsidR="005D7AA2" w:rsidRPr="007E631D" w:rsidRDefault="005D7AA2" w:rsidP="003D657D">
            <w:pPr>
              <w:spacing w:before="60" w:after="60"/>
              <w:jc w:val="right"/>
              <w:rPr>
                <w:bCs/>
                <w:szCs w:val="24"/>
              </w:rPr>
            </w:pPr>
            <w:r w:rsidRPr="007E631D">
              <w:rPr>
                <w:bCs/>
                <w:szCs w:val="24"/>
              </w:rPr>
              <w:t>202</w:t>
            </w:r>
          </w:p>
        </w:tc>
        <w:tc>
          <w:tcPr>
            <w:tcW w:w="1730" w:type="dxa"/>
            <w:vAlign w:val="bottom"/>
          </w:tcPr>
          <w:p w:rsidR="005D7AA2" w:rsidRPr="007E631D" w:rsidRDefault="005D7AA2" w:rsidP="003D657D">
            <w:pPr>
              <w:spacing w:before="60" w:after="60"/>
              <w:jc w:val="right"/>
              <w:rPr>
                <w:bCs/>
                <w:szCs w:val="24"/>
              </w:rPr>
            </w:pPr>
            <w:r w:rsidRPr="007E631D">
              <w:rPr>
                <w:bCs/>
                <w:szCs w:val="24"/>
              </w:rPr>
              <w:t>255</w:t>
            </w:r>
          </w:p>
        </w:tc>
        <w:tc>
          <w:tcPr>
            <w:tcW w:w="1730" w:type="dxa"/>
            <w:vAlign w:val="bottom"/>
          </w:tcPr>
          <w:p w:rsidR="005D7AA2" w:rsidRPr="007E631D" w:rsidRDefault="005D7AA2" w:rsidP="003D657D">
            <w:pPr>
              <w:spacing w:before="60" w:after="60"/>
              <w:jc w:val="right"/>
              <w:rPr>
                <w:bCs/>
                <w:szCs w:val="24"/>
              </w:rPr>
            </w:pPr>
            <w:r w:rsidRPr="007E631D">
              <w:rPr>
                <w:bCs/>
                <w:szCs w:val="24"/>
              </w:rPr>
              <w:t>219</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Nabeul</w:t>
            </w:r>
          </w:p>
        </w:tc>
        <w:tc>
          <w:tcPr>
            <w:tcW w:w="1730" w:type="dxa"/>
            <w:vAlign w:val="bottom"/>
          </w:tcPr>
          <w:p w:rsidR="005D7AA2" w:rsidRPr="007E631D" w:rsidRDefault="005D7AA2" w:rsidP="003D657D">
            <w:pPr>
              <w:spacing w:before="60" w:after="60"/>
              <w:jc w:val="right"/>
              <w:rPr>
                <w:bCs/>
                <w:szCs w:val="24"/>
              </w:rPr>
            </w:pPr>
            <w:r w:rsidRPr="007E631D">
              <w:rPr>
                <w:bCs/>
                <w:szCs w:val="24"/>
              </w:rPr>
              <w:t>926</w:t>
            </w:r>
          </w:p>
        </w:tc>
        <w:tc>
          <w:tcPr>
            <w:tcW w:w="1730" w:type="dxa"/>
            <w:vAlign w:val="bottom"/>
          </w:tcPr>
          <w:p w:rsidR="005D7AA2" w:rsidRPr="007E631D" w:rsidRDefault="005D7AA2" w:rsidP="003D657D">
            <w:pPr>
              <w:spacing w:before="60" w:after="60"/>
              <w:jc w:val="right"/>
              <w:rPr>
                <w:bCs/>
                <w:szCs w:val="24"/>
              </w:rPr>
            </w:pPr>
            <w:r w:rsidRPr="007E631D">
              <w:rPr>
                <w:bCs/>
                <w:szCs w:val="24"/>
              </w:rPr>
              <w:t>695</w:t>
            </w:r>
          </w:p>
        </w:tc>
        <w:tc>
          <w:tcPr>
            <w:tcW w:w="1730" w:type="dxa"/>
            <w:vAlign w:val="bottom"/>
          </w:tcPr>
          <w:p w:rsidR="005D7AA2" w:rsidRPr="007E631D" w:rsidRDefault="005D7AA2" w:rsidP="003D657D">
            <w:pPr>
              <w:spacing w:before="60" w:after="60"/>
              <w:jc w:val="right"/>
              <w:rPr>
                <w:bCs/>
                <w:szCs w:val="24"/>
              </w:rPr>
            </w:pPr>
            <w:r w:rsidRPr="007E631D">
              <w:rPr>
                <w:bCs/>
                <w:szCs w:val="24"/>
              </w:rPr>
              <w:t>1171</w:t>
            </w:r>
          </w:p>
        </w:tc>
        <w:tc>
          <w:tcPr>
            <w:tcW w:w="1730" w:type="dxa"/>
            <w:vAlign w:val="bottom"/>
          </w:tcPr>
          <w:p w:rsidR="005D7AA2" w:rsidRPr="007E631D" w:rsidRDefault="005D7AA2" w:rsidP="003D657D">
            <w:pPr>
              <w:spacing w:before="60" w:after="60"/>
              <w:jc w:val="right"/>
              <w:rPr>
                <w:bCs/>
                <w:szCs w:val="24"/>
              </w:rPr>
            </w:pPr>
            <w:r w:rsidRPr="007E631D">
              <w:rPr>
                <w:bCs/>
                <w:szCs w:val="24"/>
              </w:rPr>
              <w:t>906</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Bizerte</w:t>
            </w:r>
          </w:p>
        </w:tc>
        <w:tc>
          <w:tcPr>
            <w:tcW w:w="1730" w:type="dxa"/>
            <w:vAlign w:val="bottom"/>
          </w:tcPr>
          <w:p w:rsidR="005D7AA2" w:rsidRPr="007E631D" w:rsidRDefault="005D7AA2" w:rsidP="003D657D">
            <w:pPr>
              <w:spacing w:before="60" w:after="60"/>
              <w:jc w:val="right"/>
              <w:rPr>
                <w:bCs/>
                <w:szCs w:val="24"/>
              </w:rPr>
            </w:pPr>
            <w:r w:rsidRPr="007E631D">
              <w:rPr>
                <w:bCs/>
                <w:szCs w:val="24"/>
              </w:rPr>
              <w:t>75</w:t>
            </w:r>
          </w:p>
        </w:tc>
        <w:tc>
          <w:tcPr>
            <w:tcW w:w="1730" w:type="dxa"/>
            <w:vAlign w:val="bottom"/>
          </w:tcPr>
          <w:p w:rsidR="005D7AA2" w:rsidRPr="007E631D" w:rsidRDefault="005D7AA2" w:rsidP="003D657D">
            <w:pPr>
              <w:spacing w:before="60" w:after="60"/>
              <w:jc w:val="right"/>
              <w:rPr>
                <w:bCs/>
                <w:szCs w:val="24"/>
              </w:rPr>
            </w:pPr>
            <w:r w:rsidRPr="007E631D">
              <w:rPr>
                <w:bCs/>
                <w:szCs w:val="24"/>
              </w:rPr>
              <w:t>199</w:t>
            </w:r>
          </w:p>
        </w:tc>
        <w:tc>
          <w:tcPr>
            <w:tcW w:w="1730" w:type="dxa"/>
            <w:vAlign w:val="bottom"/>
          </w:tcPr>
          <w:p w:rsidR="005D7AA2" w:rsidRPr="007E631D" w:rsidRDefault="005D7AA2" w:rsidP="003D657D">
            <w:pPr>
              <w:spacing w:before="60" w:after="60"/>
              <w:jc w:val="right"/>
              <w:rPr>
                <w:bCs/>
                <w:szCs w:val="24"/>
              </w:rPr>
            </w:pPr>
            <w:r w:rsidRPr="007E631D">
              <w:rPr>
                <w:bCs/>
                <w:szCs w:val="24"/>
              </w:rPr>
              <w:t>358</w:t>
            </w:r>
          </w:p>
        </w:tc>
        <w:tc>
          <w:tcPr>
            <w:tcW w:w="1730" w:type="dxa"/>
            <w:vAlign w:val="bottom"/>
          </w:tcPr>
          <w:p w:rsidR="005D7AA2" w:rsidRPr="007E631D" w:rsidRDefault="005D7AA2" w:rsidP="003D657D">
            <w:pPr>
              <w:spacing w:before="60" w:after="60"/>
              <w:jc w:val="right"/>
              <w:rPr>
                <w:bCs/>
                <w:szCs w:val="24"/>
              </w:rPr>
            </w:pPr>
            <w:r w:rsidRPr="007E631D">
              <w:rPr>
                <w:bCs/>
                <w:szCs w:val="24"/>
              </w:rPr>
              <w:t>341</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Jendouba</w:t>
            </w:r>
          </w:p>
        </w:tc>
        <w:tc>
          <w:tcPr>
            <w:tcW w:w="1730" w:type="dxa"/>
            <w:vAlign w:val="bottom"/>
          </w:tcPr>
          <w:p w:rsidR="005D7AA2" w:rsidRPr="007E631D" w:rsidRDefault="005D7AA2" w:rsidP="003D657D">
            <w:pPr>
              <w:spacing w:before="60" w:after="60"/>
              <w:jc w:val="right"/>
              <w:rPr>
                <w:bCs/>
                <w:szCs w:val="24"/>
              </w:rPr>
            </w:pPr>
            <w:r w:rsidRPr="007E631D">
              <w:rPr>
                <w:bCs/>
                <w:szCs w:val="24"/>
              </w:rPr>
              <w:t>211</w:t>
            </w:r>
          </w:p>
        </w:tc>
        <w:tc>
          <w:tcPr>
            <w:tcW w:w="1730" w:type="dxa"/>
            <w:vAlign w:val="bottom"/>
          </w:tcPr>
          <w:p w:rsidR="005D7AA2" w:rsidRPr="007E631D" w:rsidRDefault="005D7AA2" w:rsidP="003D657D">
            <w:pPr>
              <w:spacing w:before="60" w:after="60"/>
              <w:jc w:val="right"/>
              <w:rPr>
                <w:bCs/>
                <w:szCs w:val="24"/>
              </w:rPr>
            </w:pPr>
            <w:r w:rsidRPr="007E631D">
              <w:rPr>
                <w:bCs/>
                <w:szCs w:val="24"/>
              </w:rPr>
              <w:t>182</w:t>
            </w:r>
          </w:p>
        </w:tc>
        <w:tc>
          <w:tcPr>
            <w:tcW w:w="1730" w:type="dxa"/>
            <w:vAlign w:val="bottom"/>
          </w:tcPr>
          <w:p w:rsidR="005D7AA2" w:rsidRPr="007E631D" w:rsidRDefault="005D7AA2" w:rsidP="003D657D">
            <w:pPr>
              <w:spacing w:before="60" w:after="60"/>
              <w:jc w:val="right"/>
              <w:rPr>
                <w:bCs/>
                <w:szCs w:val="24"/>
              </w:rPr>
            </w:pPr>
            <w:r w:rsidRPr="007E631D">
              <w:rPr>
                <w:bCs/>
                <w:szCs w:val="24"/>
              </w:rPr>
              <w:t>260</w:t>
            </w:r>
          </w:p>
        </w:tc>
        <w:tc>
          <w:tcPr>
            <w:tcW w:w="1730" w:type="dxa"/>
            <w:vAlign w:val="bottom"/>
          </w:tcPr>
          <w:p w:rsidR="005D7AA2" w:rsidRPr="007E631D" w:rsidRDefault="005D7AA2" w:rsidP="003D657D">
            <w:pPr>
              <w:spacing w:before="60" w:after="60"/>
              <w:jc w:val="right"/>
              <w:rPr>
                <w:bCs/>
                <w:szCs w:val="24"/>
              </w:rPr>
            </w:pPr>
            <w:r w:rsidRPr="007E631D">
              <w:rPr>
                <w:bCs/>
                <w:szCs w:val="24"/>
              </w:rPr>
              <w:t>393</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Sousse</w:t>
            </w:r>
          </w:p>
        </w:tc>
        <w:tc>
          <w:tcPr>
            <w:tcW w:w="1730" w:type="dxa"/>
            <w:vAlign w:val="bottom"/>
          </w:tcPr>
          <w:p w:rsidR="005D7AA2" w:rsidRPr="007E631D" w:rsidRDefault="005D7AA2" w:rsidP="003D657D">
            <w:pPr>
              <w:spacing w:before="60" w:after="60"/>
              <w:jc w:val="right"/>
              <w:rPr>
                <w:bCs/>
                <w:szCs w:val="24"/>
              </w:rPr>
            </w:pPr>
            <w:r w:rsidRPr="007E631D">
              <w:rPr>
                <w:bCs/>
                <w:szCs w:val="24"/>
              </w:rPr>
              <w:t>289</w:t>
            </w:r>
          </w:p>
        </w:tc>
        <w:tc>
          <w:tcPr>
            <w:tcW w:w="1730" w:type="dxa"/>
            <w:vAlign w:val="bottom"/>
          </w:tcPr>
          <w:p w:rsidR="005D7AA2" w:rsidRPr="007E631D" w:rsidRDefault="005D7AA2" w:rsidP="003D657D">
            <w:pPr>
              <w:spacing w:before="60" w:after="60"/>
              <w:jc w:val="right"/>
              <w:rPr>
                <w:bCs/>
                <w:szCs w:val="24"/>
              </w:rPr>
            </w:pPr>
            <w:r w:rsidRPr="007E631D">
              <w:rPr>
                <w:bCs/>
                <w:szCs w:val="24"/>
              </w:rPr>
              <w:t>180</w:t>
            </w:r>
          </w:p>
        </w:tc>
        <w:tc>
          <w:tcPr>
            <w:tcW w:w="1730" w:type="dxa"/>
            <w:vAlign w:val="bottom"/>
          </w:tcPr>
          <w:p w:rsidR="005D7AA2" w:rsidRPr="007E631D" w:rsidRDefault="005D7AA2" w:rsidP="003D657D">
            <w:pPr>
              <w:spacing w:before="60" w:after="60"/>
              <w:jc w:val="right"/>
              <w:rPr>
                <w:bCs/>
                <w:szCs w:val="24"/>
              </w:rPr>
            </w:pPr>
            <w:r w:rsidRPr="007E631D">
              <w:rPr>
                <w:bCs/>
                <w:szCs w:val="24"/>
              </w:rPr>
              <w:t>361</w:t>
            </w:r>
          </w:p>
        </w:tc>
        <w:tc>
          <w:tcPr>
            <w:tcW w:w="1730" w:type="dxa"/>
            <w:vAlign w:val="bottom"/>
          </w:tcPr>
          <w:p w:rsidR="005D7AA2" w:rsidRPr="007E631D" w:rsidRDefault="005D7AA2" w:rsidP="003D657D">
            <w:pPr>
              <w:spacing w:before="60" w:after="60"/>
              <w:jc w:val="right"/>
              <w:rPr>
                <w:bCs/>
                <w:szCs w:val="24"/>
              </w:rPr>
            </w:pPr>
            <w:r w:rsidRPr="007E631D">
              <w:rPr>
                <w:bCs/>
                <w:szCs w:val="24"/>
              </w:rPr>
              <w:t>71</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Monastir</w:t>
            </w:r>
          </w:p>
        </w:tc>
        <w:tc>
          <w:tcPr>
            <w:tcW w:w="1730" w:type="dxa"/>
            <w:vAlign w:val="bottom"/>
          </w:tcPr>
          <w:p w:rsidR="005D7AA2" w:rsidRPr="007E631D" w:rsidRDefault="005D7AA2" w:rsidP="003D657D">
            <w:pPr>
              <w:spacing w:before="60" w:after="60"/>
              <w:jc w:val="right"/>
              <w:rPr>
                <w:bCs/>
                <w:szCs w:val="24"/>
              </w:rPr>
            </w:pPr>
            <w:r w:rsidRPr="007E631D">
              <w:rPr>
                <w:bCs/>
                <w:szCs w:val="24"/>
              </w:rPr>
              <w:t>111</w:t>
            </w:r>
          </w:p>
        </w:tc>
        <w:tc>
          <w:tcPr>
            <w:tcW w:w="1730" w:type="dxa"/>
            <w:vAlign w:val="bottom"/>
          </w:tcPr>
          <w:p w:rsidR="005D7AA2" w:rsidRPr="007E631D" w:rsidRDefault="005D7AA2" w:rsidP="003D657D">
            <w:pPr>
              <w:spacing w:before="60" w:after="60"/>
              <w:jc w:val="right"/>
              <w:rPr>
                <w:bCs/>
                <w:szCs w:val="24"/>
              </w:rPr>
            </w:pPr>
            <w:r w:rsidRPr="007E631D">
              <w:rPr>
                <w:bCs/>
                <w:szCs w:val="24"/>
              </w:rPr>
              <w:t>109</w:t>
            </w:r>
          </w:p>
        </w:tc>
        <w:tc>
          <w:tcPr>
            <w:tcW w:w="1730" w:type="dxa"/>
            <w:vAlign w:val="bottom"/>
          </w:tcPr>
          <w:p w:rsidR="005D7AA2" w:rsidRPr="007E631D" w:rsidRDefault="005D7AA2" w:rsidP="003D657D">
            <w:pPr>
              <w:spacing w:before="60" w:after="60"/>
              <w:jc w:val="right"/>
              <w:rPr>
                <w:bCs/>
                <w:szCs w:val="24"/>
              </w:rPr>
            </w:pPr>
            <w:r w:rsidRPr="007E631D">
              <w:rPr>
                <w:bCs/>
                <w:szCs w:val="24"/>
              </w:rPr>
              <w:t>251</w:t>
            </w:r>
          </w:p>
        </w:tc>
        <w:tc>
          <w:tcPr>
            <w:tcW w:w="1730" w:type="dxa"/>
            <w:vAlign w:val="bottom"/>
          </w:tcPr>
          <w:p w:rsidR="005D7AA2" w:rsidRPr="007E631D" w:rsidRDefault="005D7AA2" w:rsidP="003D657D">
            <w:pPr>
              <w:spacing w:before="60" w:after="60"/>
              <w:jc w:val="right"/>
              <w:rPr>
                <w:bCs/>
                <w:szCs w:val="24"/>
              </w:rPr>
            </w:pPr>
            <w:r w:rsidRPr="007E631D">
              <w:rPr>
                <w:bCs/>
                <w:szCs w:val="24"/>
              </w:rPr>
              <w:t>155</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Mahdia</w:t>
            </w:r>
          </w:p>
        </w:tc>
        <w:tc>
          <w:tcPr>
            <w:tcW w:w="1730" w:type="dxa"/>
            <w:vAlign w:val="bottom"/>
          </w:tcPr>
          <w:p w:rsidR="005D7AA2" w:rsidRPr="007E631D" w:rsidRDefault="005D7AA2" w:rsidP="003D657D">
            <w:pPr>
              <w:spacing w:before="60" w:after="60"/>
              <w:jc w:val="right"/>
              <w:rPr>
                <w:bCs/>
                <w:szCs w:val="24"/>
              </w:rPr>
            </w:pPr>
            <w:r w:rsidRPr="007E631D">
              <w:rPr>
                <w:bCs/>
                <w:szCs w:val="24"/>
              </w:rPr>
              <w:t>130</w:t>
            </w:r>
          </w:p>
        </w:tc>
        <w:tc>
          <w:tcPr>
            <w:tcW w:w="1730" w:type="dxa"/>
            <w:vAlign w:val="bottom"/>
          </w:tcPr>
          <w:p w:rsidR="005D7AA2" w:rsidRPr="007E631D" w:rsidRDefault="005D7AA2" w:rsidP="003D657D">
            <w:pPr>
              <w:spacing w:before="60" w:after="60"/>
              <w:jc w:val="right"/>
              <w:rPr>
                <w:bCs/>
                <w:szCs w:val="24"/>
              </w:rPr>
            </w:pPr>
            <w:r w:rsidRPr="007E631D">
              <w:rPr>
                <w:bCs/>
                <w:szCs w:val="24"/>
              </w:rPr>
              <w:t>178</w:t>
            </w:r>
          </w:p>
        </w:tc>
        <w:tc>
          <w:tcPr>
            <w:tcW w:w="1730" w:type="dxa"/>
            <w:vAlign w:val="bottom"/>
          </w:tcPr>
          <w:p w:rsidR="005D7AA2" w:rsidRPr="007E631D" w:rsidRDefault="005D7AA2" w:rsidP="003D657D">
            <w:pPr>
              <w:spacing w:before="60" w:after="60"/>
              <w:jc w:val="right"/>
              <w:rPr>
                <w:bCs/>
                <w:szCs w:val="24"/>
              </w:rPr>
            </w:pPr>
            <w:r w:rsidRPr="007E631D">
              <w:rPr>
                <w:bCs/>
                <w:szCs w:val="24"/>
              </w:rPr>
              <w:t>207</w:t>
            </w:r>
          </w:p>
        </w:tc>
        <w:tc>
          <w:tcPr>
            <w:tcW w:w="1730" w:type="dxa"/>
            <w:vAlign w:val="bottom"/>
          </w:tcPr>
          <w:p w:rsidR="005D7AA2" w:rsidRPr="007E631D" w:rsidRDefault="005D7AA2" w:rsidP="003D657D">
            <w:pPr>
              <w:spacing w:before="60" w:after="60"/>
              <w:jc w:val="right"/>
              <w:rPr>
                <w:bCs/>
                <w:szCs w:val="24"/>
              </w:rPr>
            </w:pPr>
            <w:r w:rsidRPr="007E631D">
              <w:rPr>
                <w:bCs/>
                <w:szCs w:val="24"/>
              </w:rPr>
              <w:t>276</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Sfax</w:t>
            </w:r>
          </w:p>
        </w:tc>
        <w:tc>
          <w:tcPr>
            <w:tcW w:w="1730" w:type="dxa"/>
            <w:vAlign w:val="bottom"/>
          </w:tcPr>
          <w:p w:rsidR="005D7AA2" w:rsidRPr="007E631D" w:rsidRDefault="005D7AA2" w:rsidP="003D657D">
            <w:pPr>
              <w:spacing w:before="60" w:after="60"/>
              <w:jc w:val="right"/>
              <w:rPr>
                <w:bCs/>
                <w:szCs w:val="24"/>
              </w:rPr>
            </w:pPr>
            <w:r w:rsidRPr="007E631D">
              <w:rPr>
                <w:bCs/>
                <w:szCs w:val="24"/>
              </w:rPr>
              <w:t>259</w:t>
            </w:r>
          </w:p>
        </w:tc>
        <w:tc>
          <w:tcPr>
            <w:tcW w:w="1730" w:type="dxa"/>
            <w:vAlign w:val="bottom"/>
          </w:tcPr>
          <w:p w:rsidR="005D7AA2" w:rsidRPr="007E631D" w:rsidRDefault="005D7AA2" w:rsidP="003D657D">
            <w:pPr>
              <w:spacing w:before="60" w:after="60"/>
              <w:jc w:val="right"/>
              <w:rPr>
                <w:bCs/>
                <w:szCs w:val="24"/>
              </w:rPr>
            </w:pPr>
            <w:r w:rsidRPr="007E631D">
              <w:rPr>
                <w:bCs/>
                <w:szCs w:val="24"/>
              </w:rPr>
              <w:t>379</w:t>
            </w:r>
          </w:p>
        </w:tc>
        <w:tc>
          <w:tcPr>
            <w:tcW w:w="1730" w:type="dxa"/>
            <w:vAlign w:val="bottom"/>
          </w:tcPr>
          <w:p w:rsidR="005D7AA2" w:rsidRPr="007E631D" w:rsidRDefault="005D7AA2" w:rsidP="003D657D">
            <w:pPr>
              <w:spacing w:before="60" w:after="60"/>
              <w:jc w:val="right"/>
              <w:rPr>
                <w:bCs/>
                <w:szCs w:val="24"/>
              </w:rPr>
            </w:pPr>
            <w:r w:rsidRPr="007E631D">
              <w:rPr>
                <w:bCs/>
                <w:szCs w:val="24"/>
              </w:rPr>
              <w:t>450</w:t>
            </w:r>
          </w:p>
        </w:tc>
        <w:tc>
          <w:tcPr>
            <w:tcW w:w="1730" w:type="dxa"/>
            <w:vAlign w:val="bottom"/>
          </w:tcPr>
          <w:p w:rsidR="005D7AA2" w:rsidRPr="007E631D" w:rsidRDefault="005D7AA2" w:rsidP="003D657D">
            <w:pPr>
              <w:spacing w:before="60" w:after="60"/>
              <w:jc w:val="right"/>
              <w:rPr>
                <w:bCs/>
                <w:szCs w:val="24"/>
              </w:rPr>
            </w:pPr>
            <w:r w:rsidRPr="007E631D">
              <w:rPr>
                <w:bCs/>
                <w:szCs w:val="24"/>
              </w:rPr>
              <w:t>159</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Kairouan</w:t>
            </w:r>
          </w:p>
        </w:tc>
        <w:tc>
          <w:tcPr>
            <w:tcW w:w="1730" w:type="dxa"/>
            <w:vAlign w:val="bottom"/>
          </w:tcPr>
          <w:p w:rsidR="005D7AA2" w:rsidRPr="007E631D" w:rsidRDefault="005D7AA2" w:rsidP="003D657D">
            <w:pPr>
              <w:spacing w:before="60" w:after="60"/>
              <w:jc w:val="right"/>
              <w:rPr>
                <w:bCs/>
                <w:szCs w:val="24"/>
              </w:rPr>
            </w:pPr>
            <w:r w:rsidRPr="007E631D">
              <w:rPr>
                <w:bCs/>
                <w:szCs w:val="24"/>
              </w:rPr>
              <w:t>401</w:t>
            </w:r>
          </w:p>
        </w:tc>
        <w:tc>
          <w:tcPr>
            <w:tcW w:w="1730" w:type="dxa"/>
            <w:vAlign w:val="bottom"/>
          </w:tcPr>
          <w:p w:rsidR="005D7AA2" w:rsidRPr="007E631D" w:rsidRDefault="005D7AA2" w:rsidP="003D657D">
            <w:pPr>
              <w:spacing w:before="60" w:after="60"/>
              <w:jc w:val="right"/>
              <w:rPr>
                <w:bCs/>
                <w:szCs w:val="24"/>
              </w:rPr>
            </w:pPr>
            <w:r w:rsidRPr="007E631D">
              <w:rPr>
                <w:bCs/>
                <w:szCs w:val="24"/>
              </w:rPr>
              <w:t>197</w:t>
            </w:r>
          </w:p>
        </w:tc>
        <w:tc>
          <w:tcPr>
            <w:tcW w:w="1730" w:type="dxa"/>
            <w:vAlign w:val="bottom"/>
          </w:tcPr>
          <w:p w:rsidR="005D7AA2" w:rsidRPr="007E631D" w:rsidRDefault="005D7AA2" w:rsidP="003D657D">
            <w:pPr>
              <w:spacing w:before="60" w:after="60"/>
              <w:jc w:val="right"/>
              <w:rPr>
                <w:bCs/>
                <w:szCs w:val="24"/>
              </w:rPr>
            </w:pPr>
            <w:r w:rsidRPr="007E631D">
              <w:rPr>
                <w:bCs/>
                <w:szCs w:val="24"/>
              </w:rPr>
              <w:t>529</w:t>
            </w:r>
          </w:p>
        </w:tc>
        <w:tc>
          <w:tcPr>
            <w:tcW w:w="1730" w:type="dxa"/>
            <w:vAlign w:val="bottom"/>
          </w:tcPr>
          <w:p w:rsidR="005D7AA2" w:rsidRPr="007E631D" w:rsidRDefault="005D7AA2" w:rsidP="003D657D">
            <w:pPr>
              <w:spacing w:before="60" w:after="60"/>
              <w:jc w:val="right"/>
              <w:rPr>
                <w:bCs/>
                <w:szCs w:val="24"/>
              </w:rPr>
            </w:pPr>
            <w:r w:rsidRPr="007E631D">
              <w:rPr>
                <w:bCs/>
                <w:szCs w:val="24"/>
              </w:rPr>
              <w:t>169</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Gafsa</w:t>
            </w:r>
          </w:p>
        </w:tc>
        <w:tc>
          <w:tcPr>
            <w:tcW w:w="1730" w:type="dxa"/>
            <w:vAlign w:val="bottom"/>
          </w:tcPr>
          <w:p w:rsidR="005D7AA2" w:rsidRPr="007E631D" w:rsidRDefault="005D7AA2" w:rsidP="003D657D">
            <w:pPr>
              <w:spacing w:before="60" w:after="60"/>
              <w:jc w:val="right"/>
              <w:rPr>
                <w:bCs/>
                <w:szCs w:val="24"/>
              </w:rPr>
            </w:pPr>
            <w:r w:rsidRPr="007E631D">
              <w:rPr>
                <w:bCs/>
                <w:szCs w:val="24"/>
              </w:rPr>
              <w:t>166</w:t>
            </w:r>
          </w:p>
        </w:tc>
        <w:tc>
          <w:tcPr>
            <w:tcW w:w="1730" w:type="dxa"/>
            <w:vAlign w:val="bottom"/>
          </w:tcPr>
          <w:p w:rsidR="005D7AA2" w:rsidRPr="007E631D" w:rsidRDefault="005D7AA2" w:rsidP="003D657D">
            <w:pPr>
              <w:spacing w:before="60" w:after="60"/>
              <w:jc w:val="right"/>
              <w:rPr>
                <w:bCs/>
                <w:szCs w:val="24"/>
              </w:rPr>
            </w:pPr>
            <w:r w:rsidRPr="007E631D">
              <w:rPr>
                <w:bCs/>
                <w:szCs w:val="24"/>
              </w:rPr>
              <w:t>240</w:t>
            </w:r>
          </w:p>
        </w:tc>
        <w:tc>
          <w:tcPr>
            <w:tcW w:w="1730" w:type="dxa"/>
            <w:vAlign w:val="bottom"/>
          </w:tcPr>
          <w:p w:rsidR="005D7AA2" w:rsidRPr="007E631D" w:rsidRDefault="005D7AA2" w:rsidP="003D657D">
            <w:pPr>
              <w:spacing w:before="60" w:after="60"/>
              <w:jc w:val="right"/>
              <w:rPr>
                <w:bCs/>
                <w:szCs w:val="24"/>
              </w:rPr>
            </w:pPr>
            <w:r w:rsidRPr="007E631D">
              <w:rPr>
                <w:bCs/>
                <w:szCs w:val="24"/>
              </w:rPr>
              <w:t>290</w:t>
            </w:r>
          </w:p>
        </w:tc>
        <w:tc>
          <w:tcPr>
            <w:tcW w:w="1730" w:type="dxa"/>
            <w:vAlign w:val="bottom"/>
          </w:tcPr>
          <w:p w:rsidR="005D7AA2" w:rsidRPr="007E631D" w:rsidRDefault="005D7AA2" w:rsidP="003D657D">
            <w:pPr>
              <w:spacing w:before="60" w:after="60"/>
              <w:jc w:val="right"/>
              <w:rPr>
                <w:bCs/>
                <w:szCs w:val="24"/>
              </w:rPr>
            </w:pPr>
            <w:r w:rsidRPr="007E631D">
              <w:rPr>
                <w:bCs/>
                <w:szCs w:val="24"/>
              </w:rPr>
              <w:t>189</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Kasserine</w:t>
            </w:r>
          </w:p>
        </w:tc>
        <w:tc>
          <w:tcPr>
            <w:tcW w:w="1730" w:type="dxa"/>
            <w:vAlign w:val="bottom"/>
          </w:tcPr>
          <w:p w:rsidR="005D7AA2" w:rsidRPr="007E631D" w:rsidRDefault="005D7AA2" w:rsidP="003D657D">
            <w:pPr>
              <w:spacing w:before="60" w:after="60"/>
              <w:jc w:val="right"/>
              <w:rPr>
                <w:bCs/>
                <w:szCs w:val="24"/>
              </w:rPr>
            </w:pPr>
            <w:r w:rsidRPr="007E631D">
              <w:rPr>
                <w:bCs/>
                <w:szCs w:val="24"/>
              </w:rPr>
              <w:t>105</w:t>
            </w:r>
          </w:p>
        </w:tc>
        <w:tc>
          <w:tcPr>
            <w:tcW w:w="1730" w:type="dxa"/>
            <w:vAlign w:val="bottom"/>
          </w:tcPr>
          <w:p w:rsidR="005D7AA2" w:rsidRPr="007E631D" w:rsidRDefault="005D7AA2" w:rsidP="003D657D">
            <w:pPr>
              <w:spacing w:before="60" w:after="60"/>
              <w:jc w:val="right"/>
              <w:rPr>
                <w:bCs/>
                <w:szCs w:val="24"/>
              </w:rPr>
            </w:pPr>
            <w:r w:rsidRPr="007E631D">
              <w:rPr>
                <w:bCs/>
                <w:szCs w:val="24"/>
              </w:rPr>
              <w:t>243</w:t>
            </w:r>
          </w:p>
        </w:tc>
        <w:tc>
          <w:tcPr>
            <w:tcW w:w="1730" w:type="dxa"/>
            <w:vAlign w:val="bottom"/>
          </w:tcPr>
          <w:p w:rsidR="005D7AA2" w:rsidRPr="007E631D" w:rsidRDefault="005D7AA2" w:rsidP="003D657D">
            <w:pPr>
              <w:spacing w:before="60" w:after="60"/>
              <w:jc w:val="right"/>
              <w:rPr>
                <w:bCs/>
                <w:szCs w:val="24"/>
              </w:rPr>
            </w:pPr>
            <w:r w:rsidRPr="007E631D">
              <w:rPr>
                <w:bCs/>
                <w:szCs w:val="24"/>
              </w:rPr>
              <w:t>271</w:t>
            </w:r>
          </w:p>
        </w:tc>
        <w:tc>
          <w:tcPr>
            <w:tcW w:w="1730" w:type="dxa"/>
            <w:vAlign w:val="bottom"/>
          </w:tcPr>
          <w:p w:rsidR="005D7AA2" w:rsidRPr="007E631D" w:rsidRDefault="005D7AA2" w:rsidP="003D657D">
            <w:pPr>
              <w:spacing w:before="60" w:after="60"/>
              <w:jc w:val="right"/>
              <w:rPr>
                <w:bCs/>
                <w:szCs w:val="24"/>
              </w:rPr>
            </w:pPr>
            <w:r w:rsidRPr="007E631D">
              <w:rPr>
                <w:bCs/>
                <w:szCs w:val="24"/>
              </w:rPr>
              <w:t>342</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Medenine</w:t>
            </w:r>
          </w:p>
        </w:tc>
        <w:tc>
          <w:tcPr>
            <w:tcW w:w="1730" w:type="dxa"/>
            <w:vAlign w:val="bottom"/>
          </w:tcPr>
          <w:p w:rsidR="005D7AA2" w:rsidRPr="007E631D" w:rsidRDefault="005D7AA2" w:rsidP="003D657D">
            <w:pPr>
              <w:spacing w:before="60" w:after="60"/>
              <w:jc w:val="right"/>
              <w:rPr>
                <w:bCs/>
                <w:szCs w:val="24"/>
              </w:rPr>
            </w:pPr>
            <w:r w:rsidRPr="007E631D">
              <w:rPr>
                <w:bCs/>
                <w:szCs w:val="24"/>
              </w:rPr>
              <w:t>170</w:t>
            </w:r>
          </w:p>
        </w:tc>
        <w:tc>
          <w:tcPr>
            <w:tcW w:w="1730" w:type="dxa"/>
            <w:vAlign w:val="bottom"/>
          </w:tcPr>
          <w:p w:rsidR="005D7AA2" w:rsidRPr="007E631D" w:rsidRDefault="005D7AA2" w:rsidP="003D657D">
            <w:pPr>
              <w:spacing w:before="60" w:after="60"/>
              <w:jc w:val="right"/>
              <w:rPr>
                <w:bCs/>
                <w:szCs w:val="24"/>
              </w:rPr>
            </w:pPr>
            <w:r w:rsidRPr="007E631D">
              <w:rPr>
                <w:bCs/>
                <w:szCs w:val="24"/>
              </w:rPr>
              <w:t>232</w:t>
            </w:r>
          </w:p>
        </w:tc>
        <w:tc>
          <w:tcPr>
            <w:tcW w:w="1730" w:type="dxa"/>
            <w:vAlign w:val="bottom"/>
          </w:tcPr>
          <w:p w:rsidR="005D7AA2" w:rsidRPr="007E631D" w:rsidRDefault="005D7AA2" w:rsidP="003D657D">
            <w:pPr>
              <w:spacing w:before="60" w:after="60"/>
              <w:jc w:val="right"/>
              <w:rPr>
                <w:bCs/>
                <w:szCs w:val="24"/>
              </w:rPr>
            </w:pPr>
            <w:r w:rsidRPr="007E631D">
              <w:rPr>
                <w:bCs/>
                <w:szCs w:val="24"/>
              </w:rPr>
              <w:t>276</w:t>
            </w:r>
          </w:p>
        </w:tc>
        <w:tc>
          <w:tcPr>
            <w:tcW w:w="1730" w:type="dxa"/>
            <w:vAlign w:val="bottom"/>
          </w:tcPr>
          <w:p w:rsidR="005D7AA2" w:rsidRPr="007E631D" w:rsidRDefault="005D7AA2" w:rsidP="003D657D">
            <w:pPr>
              <w:spacing w:before="60" w:after="60"/>
              <w:jc w:val="right"/>
              <w:rPr>
                <w:bCs/>
                <w:szCs w:val="24"/>
              </w:rPr>
            </w:pPr>
            <w:r w:rsidRPr="007E631D">
              <w:rPr>
                <w:bCs/>
                <w:szCs w:val="24"/>
              </w:rPr>
              <w:t>346</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Gabès</w:t>
            </w:r>
          </w:p>
        </w:tc>
        <w:tc>
          <w:tcPr>
            <w:tcW w:w="1730" w:type="dxa"/>
            <w:vAlign w:val="bottom"/>
          </w:tcPr>
          <w:p w:rsidR="005D7AA2" w:rsidRPr="007E631D" w:rsidRDefault="005D7AA2" w:rsidP="003D657D">
            <w:pPr>
              <w:spacing w:before="60" w:after="60"/>
              <w:jc w:val="right"/>
              <w:rPr>
                <w:bCs/>
                <w:szCs w:val="24"/>
              </w:rPr>
            </w:pPr>
            <w:r w:rsidRPr="007E631D">
              <w:rPr>
                <w:bCs/>
                <w:szCs w:val="24"/>
              </w:rPr>
              <w:t>320</w:t>
            </w:r>
          </w:p>
        </w:tc>
        <w:tc>
          <w:tcPr>
            <w:tcW w:w="1730" w:type="dxa"/>
            <w:vAlign w:val="bottom"/>
          </w:tcPr>
          <w:p w:rsidR="005D7AA2" w:rsidRPr="007E631D" w:rsidRDefault="005D7AA2" w:rsidP="003D657D">
            <w:pPr>
              <w:spacing w:before="60" w:after="60"/>
              <w:jc w:val="right"/>
              <w:rPr>
                <w:bCs/>
                <w:szCs w:val="24"/>
              </w:rPr>
            </w:pPr>
            <w:r w:rsidRPr="007E631D">
              <w:rPr>
                <w:bCs/>
                <w:szCs w:val="24"/>
              </w:rPr>
              <w:t>198</w:t>
            </w:r>
          </w:p>
        </w:tc>
        <w:tc>
          <w:tcPr>
            <w:tcW w:w="1730" w:type="dxa"/>
            <w:vAlign w:val="bottom"/>
          </w:tcPr>
          <w:p w:rsidR="005D7AA2" w:rsidRPr="007E631D" w:rsidRDefault="005D7AA2" w:rsidP="003D657D">
            <w:pPr>
              <w:spacing w:before="60" w:after="60"/>
              <w:jc w:val="right"/>
              <w:rPr>
                <w:bCs/>
                <w:szCs w:val="24"/>
              </w:rPr>
            </w:pPr>
            <w:r w:rsidRPr="007E631D">
              <w:rPr>
                <w:bCs/>
                <w:szCs w:val="24"/>
              </w:rPr>
              <w:t>208</w:t>
            </w:r>
          </w:p>
        </w:tc>
        <w:tc>
          <w:tcPr>
            <w:tcW w:w="1730" w:type="dxa"/>
            <w:vAlign w:val="bottom"/>
          </w:tcPr>
          <w:p w:rsidR="005D7AA2" w:rsidRPr="007E631D" w:rsidRDefault="005D7AA2" w:rsidP="003D657D">
            <w:pPr>
              <w:spacing w:before="60" w:after="60"/>
              <w:jc w:val="right"/>
              <w:rPr>
                <w:bCs/>
                <w:szCs w:val="24"/>
              </w:rPr>
            </w:pPr>
            <w:r w:rsidRPr="007E631D">
              <w:rPr>
                <w:bCs/>
                <w:szCs w:val="24"/>
              </w:rPr>
              <w:t>246</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Tataouine</w:t>
            </w:r>
          </w:p>
        </w:tc>
        <w:tc>
          <w:tcPr>
            <w:tcW w:w="1730" w:type="dxa"/>
            <w:vAlign w:val="bottom"/>
          </w:tcPr>
          <w:p w:rsidR="005D7AA2" w:rsidRPr="007E631D" w:rsidRDefault="005D7AA2" w:rsidP="003D657D">
            <w:pPr>
              <w:spacing w:before="60" w:after="60"/>
              <w:jc w:val="right"/>
              <w:rPr>
                <w:bCs/>
                <w:szCs w:val="24"/>
              </w:rPr>
            </w:pPr>
            <w:r w:rsidRPr="007E631D">
              <w:rPr>
                <w:bCs/>
                <w:szCs w:val="24"/>
              </w:rPr>
              <w:t>134</w:t>
            </w:r>
          </w:p>
        </w:tc>
        <w:tc>
          <w:tcPr>
            <w:tcW w:w="1730" w:type="dxa"/>
            <w:vAlign w:val="bottom"/>
          </w:tcPr>
          <w:p w:rsidR="005D7AA2" w:rsidRPr="007E631D" w:rsidRDefault="005D7AA2" w:rsidP="003D657D">
            <w:pPr>
              <w:spacing w:before="60" w:after="60"/>
              <w:jc w:val="right"/>
              <w:rPr>
                <w:bCs/>
                <w:szCs w:val="24"/>
              </w:rPr>
            </w:pPr>
            <w:r w:rsidRPr="007E631D">
              <w:rPr>
                <w:bCs/>
                <w:szCs w:val="24"/>
              </w:rPr>
              <w:t>137</w:t>
            </w:r>
          </w:p>
        </w:tc>
        <w:tc>
          <w:tcPr>
            <w:tcW w:w="1730" w:type="dxa"/>
            <w:vAlign w:val="bottom"/>
          </w:tcPr>
          <w:p w:rsidR="005D7AA2" w:rsidRPr="007E631D" w:rsidRDefault="005D7AA2" w:rsidP="003D657D">
            <w:pPr>
              <w:spacing w:before="60" w:after="60"/>
              <w:jc w:val="right"/>
              <w:rPr>
                <w:bCs/>
                <w:szCs w:val="24"/>
              </w:rPr>
            </w:pPr>
            <w:r w:rsidRPr="007E631D">
              <w:rPr>
                <w:bCs/>
                <w:szCs w:val="24"/>
              </w:rPr>
              <w:t>112</w:t>
            </w:r>
          </w:p>
        </w:tc>
        <w:tc>
          <w:tcPr>
            <w:tcW w:w="1730" w:type="dxa"/>
            <w:vAlign w:val="bottom"/>
          </w:tcPr>
          <w:p w:rsidR="005D7AA2" w:rsidRPr="007E631D" w:rsidRDefault="005D7AA2" w:rsidP="003D657D">
            <w:pPr>
              <w:spacing w:before="60" w:after="60"/>
              <w:jc w:val="right"/>
              <w:rPr>
                <w:bCs/>
                <w:szCs w:val="24"/>
              </w:rPr>
            </w:pPr>
            <w:r w:rsidRPr="007E631D">
              <w:rPr>
                <w:bCs/>
                <w:szCs w:val="24"/>
              </w:rPr>
              <w:t>179</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Sidi Bouzid</w:t>
            </w:r>
          </w:p>
        </w:tc>
        <w:tc>
          <w:tcPr>
            <w:tcW w:w="1730" w:type="dxa"/>
            <w:vAlign w:val="bottom"/>
          </w:tcPr>
          <w:p w:rsidR="005D7AA2" w:rsidRPr="007E631D" w:rsidRDefault="005D7AA2" w:rsidP="003D657D">
            <w:pPr>
              <w:spacing w:before="60" w:after="60"/>
              <w:jc w:val="right"/>
              <w:rPr>
                <w:bCs/>
                <w:szCs w:val="24"/>
              </w:rPr>
            </w:pPr>
            <w:r w:rsidRPr="007E631D">
              <w:rPr>
                <w:bCs/>
                <w:szCs w:val="24"/>
              </w:rPr>
              <w:t>155</w:t>
            </w:r>
          </w:p>
        </w:tc>
        <w:tc>
          <w:tcPr>
            <w:tcW w:w="1730" w:type="dxa"/>
            <w:vAlign w:val="bottom"/>
          </w:tcPr>
          <w:p w:rsidR="005D7AA2" w:rsidRPr="007E631D" w:rsidRDefault="005D7AA2" w:rsidP="003D657D">
            <w:pPr>
              <w:spacing w:before="60" w:after="60"/>
              <w:jc w:val="right"/>
              <w:rPr>
                <w:bCs/>
                <w:szCs w:val="24"/>
              </w:rPr>
            </w:pPr>
            <w:r w:rsidRPr="007E631D">
              <w:rPr>
                <w:bCs/>
                <w:szCs w:val="24"/>
              </w:rPr>
              <w:t>183</w:t>
            </w:r>
          </w:p>
        </w:tc>
        <w:tc>
          <w:tcPr>
            <w:tcW w:w="1730" w:type="dxa"/>
            <w:vAlign w:val="bottom"/>
          </w:tcPr>
          <w:p w:rsidR="005D7AA2" w:rsidRPr="007E631D" w:rsidRDefault="005D7AA2" w:rsidP="003D657D">
            <w:pPr>
              <w:spacing w:before="60" w:after="60"/>
              <w:jc w:val="right"/>
              <w:rPr>
                <w:bCs/>
                <w:szCs w:val="24"/>
              </w:rPr>
            </w:pPr>
            <w:r w:rsidRPr="007E631D">
              <w:rPr>
                <w:bCs/>
                <w:szCs w:val="24"/>
              </w:rPr>
              <w:t>455</w:t>
            </w:r>
          </w:p>
        </w:tc>
        <w:tc>
          <w:tcPr>
            <w:tcW w:w="1730" w:type="dxa"/>
            <w:vAlign w:val="bottom"/>
          </w:tcPr>
          <w:p w:rsidR="005D7AA2" w:rsidRPr="007E631D" w:rsidRDefault="005D7AA2" w:rsidP="003D657D">
            <w:pPr>
              <w:spacing w:before="60" w:after="60"/>
              <w:jc w:val="right"/>
              <w:rPr>
                <w:bCs/>
                <w:szCs w:val="24"/>
              </w:rPr>
            </w:pPr>
            <w:r w:rsidRPr="007E631D">
              <w:rPr>
                <w:bCs/>
                <w:szCs w:val="24"/>
              </w:rPr>
              <w:t>121</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Kebili</w:t>
            </w:r>
          </w:p>
        </w:tc>
        <w:tc>
          <w:tcPr>
            <w:tcW w:w="1730" w:type="dxa"/>
            <w:vAlign w:val="bottom"/>
          </w:tcPr>
          <w:p w:rsidR="005D7AA2" w:rsidRPr="007E631D" w:rsidRDefault="005D7AA2" w:rsidP="003D657D">
            <w:pPr>
              <w:spacing w:before="60" w:after="60"/>
              <w:jc w:val="right"/>
              <w:rPr>
                <w:bCs/>
                <w:szCs w:val="24"/>
              </w:rPr>
            </w:pPr>
            <w:r w:rsidRPr="007E631D">
              <w:rPr>
                <w:bCs/>
                <w:szCs w:val="24"/>
              </w:rPr>
              <w:t>88</w:t>
            </w:r>
          </w:p>
        </w:tc>
        <w:tc>
          <w:tcPr>
            <w:tcW w:w="1730" w:type="dxa"/>
            <w:vAlign w:val="bottom"/>
          </w:tcPr>
          <w:p w:rsidR="005D7AA2" w:rsidRPr="007E631D" w:rsidRDefault="005D7AA2" w:rsidP="003D657D">
            <w:pPr>
              <w:spacing w:before="60" w:after="60"/>
              <w:jc w:val="right"/>
              <w:rPr>
                <w:bCs/>
                <w:szCs w:val="24"/>
              </w:rPr>
            </w:pPr>
            <w:r w:rsidRPr="007E631D">
              <w:rPr>
                <w:bCs/>
                <w:szCs w:val="24"/>
              </w:rPr>
              <w:t>112</w:t>
            </w:r>
          </w:p>
        </w:tc>
        <w:tc>
          <w:tcPr>
            <w:tcW w:w="1730" w:type="dxa"/>
            <w:vAlign w:val="bottom"/>
          </w:tcPr>
          <w:p w:rsidR="005D7AA2" w:rsidRPr="007E631D" w:rsidRDefault="005D7AA2" w:rsidP="003D657D">
            <w:pPr>
              <w:spacing w:before="60" w:after="60"/>
              <w:jc w:val="right"/>
              <w:rPr>
                <w:bCs/>
                <w:szCs w:val="24"/>
              </w:rPr>
            </w:pPr>
            <w:r w:rsidRPr="007E631D">
              <w:rPr>
                <w:bCs/>
                <w:szCs w:val="24"/>
              </w:rPr>
              <w:t>129</w:t>
            </w:r>
          </w:p>
        </w:tc>
        <w:tc>
          <w:tcPr>
            <w:tcW w:w="1730" w:type="dxa"/>
            <w:vAlign w:val="bottom"/>
          </w:tcPr>
          <w:p w:rsidR="005D7AA2" w:rsidRPr="007E631D" w:rsidRDefault="005D7AA2" w:rsidP="003D657D">
            <w:pPr>
              <w:spacing w:before="60" w:after="60"/>
              <w:jc w:val="right"/>
              <w:rPr>
                <w:bCs/>
                <w:szCs w:val="24"/>
              </w:rPr>
            </w:pPr>
            <w:r w:rsidRPr="007E631D">
              <w:rPr>
                <w:bCs/>
                <w:szCs w:val="24"/>
              </w:rPr>
              <w:t>82</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Tozeur</w:t>
            </w:r>
          </w:p>
        </w:tc>
        <w:tc>
          <w:tcPr>
            <w:tcW w:w="1730" w:type="dxa"/>
            <w:vAlign w:val="bottom"/>
          </w:tcPr>
          <w:p w:rsidR="005D7AA2" w:rsidRPr="007E631D" w:rsidRDefault="005D7AA2" w:rsidP="003D657D">
            <w:pPr>
              <w:spacing w:before="60" w:after="60"/>
              <w:jc w:val="right"/>
              <w:rPr>
                <w:bCs/>
                <w:szCs w:val="24"/>
              </w:rPr>
            </w:pPr>
            <w:r w:rsidRPr="007E631D">
              <w:rPr>
                <w:bCs/>
                <w:szCs w:val="24"/>
              </w:rPr>
              <w:t>73</w:t>
            </w:r>
          </w:p>
        </w:tc>
        <w:tc>
          <w:tcPr>
            <w:tcW w:w="1730" w:type="dxa"/>
            <w:vAlign w:val="bottom"/>
          </w:tcPr>
          <w:p w:rsidR="005D7AA2" w:rsidRPr="007E631D" w:rsidRDefault="005D7AA2" w:rsidP="003D657D">
            <w:pPr>
              <w:spacing w:before="60" w:after="60"/>
              <w:jc w:val="right"/>
              <w:rPr>
                <w:bCs/>
                <w:szCs w:val="24"/>
              </w:rPr>
            </w:pPr>
            <w:r w:rsidRPr="007E631D">
              <w:rPr>
                <w:bCs/>
                <w:szCs w:val="24"/>
              </w:rPr>
              <w:t>95</w:t>
            </w:r>
          </w:p>
        </w:tc>
        <w:tc>
          <w:tcPr>
            <w:tcW w:w="1730" w:type="dxa"/>
            <w:vAlign w:val="bottom"/>
          </w:tcPr>
          <w:p w:rsidR="005D7AA2" w:rsidRPr="007E631D" w:rsidRDefault="005D7AA2" w:rsidP="003D657D">
            <w:pPr>
              <w:spacing w:before="60" w:after="60"/>
              <w:jc w:val="right"/>
              <w:rPr>
                <w:bCs/>
                <w:szCs w:val="24"/>
              </w:rPr>
            </w:pPr>
            <w:r w:rsidRPr="007E631D">
              <w:rPr>
                <w:bCs/>
                <w:szCs w:val="24"/>
              </w:rPr>
              <w:t>131</w:t>
            </w:r>
          </w:p>
        </w:tc>
        <w:tc>
          <w:tcPr>
            <w:tcW w:w="1730" w:type="dxa"/>
            <w:vAlign w:val="bottom"/>
          </w:tcPr>
          <w:p w:rsidR="005D7AA2" w:rsidRPr="007E631D" w:rsidRDefault="005D7AA2" w:rsidP="003D657D">
            <w:pPr>
              <w:spacing w:before="60" w:after="60"/>
              <w:jc w:val="right"/>
              <w:rPr>
                <w:bCs/>
                <w:szCs w:val="24"/>
              </w:rPr>
            </w:pPr>
            <w:r w:rsidRPr="007E631D">
              <w:rPr>
                <w:bCs/>
                <w:szCs w:val="24"/>
              </w:rPr>
              <w:t>304</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Le Kef</w:t>
            </w:r>
          </w:p>
        </w:tc>
        <w:tc>
          <w:tcPr>
            <w:tcW w:w="1730" w:type="dxa"/>
            <w:vAlign w:val="bottom"/>
          </w:tcPr>
          <w:p w:rsidR="005D7AA2" w:rsidRPr="007E631D" w:rsidRDefault="00874A72" w:rsidP="003D657D">
            <w:pPr>
              <w:spacing w:before="60" w:after="60"/>
              <w:jc w:val="right"/>
              <w:rPr>
                <w:bCs/>
                <w:szCs w:val="24"/>
              </w:rPr>
            </w:pPr>
            <w:r w:rsidRPr="007E631D">
              <w:rPr>
                <w:bCs/>
                <w:szCs w:val="24"/>
              </w:rPr>
              <w:t>−</w:t>
            </w:r>
          </w:p>
        </w:tc>
        <w:tc>
          <w:tcPr>
            <w:tcW w:w="1730" w:type="dxa"/>
            <w:vAlign w:val="bottom"/>
          </w:tcPr>
          <w:p w:rsidR="005D7AA2" w:rsidRPr="007E631D" w:rsidRDefault="00874A72" w:rsidP="003D657D">
            <w:pPr>
              <w:spacing w:before="60" w:after="60"/>
              <w:jc w:val="right"/>
              <w:rPr>
                <w:bCs/>
                <w:szCs w:val="24"/>
              </w:rPr>
            </w:pPr>
            <w:r w:rsidRPr="007E631D">
              <w:rPr>
                <w:bCs/>
                <w:szCs w:val="24"/>
              </w:rPr>
              <w:t>−</w:t>
            </w:r>
          </w:p>
        </w:tc>
        <w:tc>
          <w:tcPr>
            <w:tcW w:w="1730" w:type="dxa"/>
            <w:vAlign w:val="bottom"/>
          </w:tcPr>
          <w:p w:rsidR="005D7AA2" w:rsidRPr="007E631D" w:rsidRDefault="005D7AA2" w:rsidP="003D657D">
            <w:pPr>
              <w:spacing w:before="60" w:after="60"/>
              <w:jc w:val="right"/>
              <w:rPr>
                <w:bCs/>
                <w:szCs w:val="24"/>
              </w:rPr>
            </w:pPr>
            <w:r w:rsidRPr="007E631D">
              <w:rPr>
                <w:bCs/>
                <w:szCs w:val="24"/>
              </w:rPr>
              <w:t>127</w:t>
            </w:r>
          </w:p>
        </w:tc>
        <w:tc>
          <w:tcPr>
            <w:tcW w:w="1730" w:type="dxa"/>
            <w:vAlign w:val="bottom"/>
          </w:tcPr>
          <w:p w:rsidR="005D7AA2" w:rsidRPr="007E631D" w:rsidRDefault="005D7AA2" w:rsidP="003D657D">
            <w:pPr>
              <w:spacing w:before="60" w:after="60"/>
              <w:jc w:val="right"/>
              <w:rPr>
                <w:bCs/>
                <w:szCs w:val="24"/>
              </w:rPr>
            </w:pPr>
            <w:r w:rsidRPr="007E631D">
              <w:rPr>
                <w:bCs/>
                <w:szCs w:val="24"/>
              </w:rPr>
              <w:t>113</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Siliana</w:t>
            </w:r>
          </w:p>
        </w:tc>
        <w:tc>
          <w:tcPr>
            <w:tcW w:w="1730" w:type="dxa"/>
            <w:vAlign w:val="bottom"/>
          </w:tcPr>
          <w:p w:rsidR="005D7AA2" w:rsidRPr="007E631D" w:rsidRDefault="00874A72" w:rsidP="003D657D">
            <w:pPr>
              <w:spacing w:before="60" w:after="60"/>
              <w:jc w:val="right"/>
              <w:rPr>
                <w:bCs/>
                <w:szCs w:val="24"/>
              </w:rPr>
            </w:pPr>
            <w:r w:rsidRPr="007E631D">
              <w:rPr>
                <w:bCs/>
                <w:szCs w:val="24"/>
              </w:rPr>
              <w:t>−</w:t>
            </w:r>
          </w:p>
        </w:tc>
        <w:tc>
          <w:tcPr>
            <w:tcW w:w="1730" w:type="dxa"/>
            <w:vAlign w:val="bottom"/>
          </w:tcPr>
          <w:p w:rsidR="005D7AA2" w:rsidRPr="007E631D" w:rsidRDefault="00874A72" w:rsidP="003D657D">
            <w:pPr>
              <w:spacing w:before="60" w:after="60"/>
              <w:jc w:val="right"/>
              <w:rPr>
                <w:bCs/>
                <w:szCs w:val="24"/>
              </w:rPr>
            </w:pPr>
            <w:r w:rsidRPr="007E631D">
              <w:rPr>
                <w:bCs/>
                <w:szCs w:val="24"/>
              </w:rPr>
              <w:t>−</w:t>
            </w:r>
          </w:p>
        </w:tc>
        <w:tc>
          <w:tcPr>
            <w:tcW w:w="1730" w:type="dxa"/>
            <w:vAlign w:val="bottom"/>
          </w:tcPr>
          <w:p w:rsidR="005D7AA2" w:rsidRPr="007E631D" w:rsidRDefault="005D7AA2" w:rsidP="003D657D">
            <w:pPr>
              <w:spacing w:before="60" w:after="60"/>
              <w:jc w:val="right"/>
              <w:rPr>
                <w:bCs/>
                <w:szCs w:val="24"/>
              </w:rPr>
            </w:pPr>
            <w:r w:rsidRPr="007E631D">
              <w:rPr>
                <w:bCs/>
                <w:szCs w:val="24"/>
              </w:rPr>
              <w:t>92</w:t>
            </w:r>
          </w:p>
        </w:tc>
        <w:tc>
          <w:tcPr>
            <w:tcW w:w="1730" w:type="dxa"/>
            <w:vAlign w:val="bottom"/>
          </w:tcPr>
          <w:p w:rsidR="005D7AA2" w:rsidRPr="007E631D" w:rsidRDefault="005D7AA2" w:rsidP="003D657D">
            <w:pPr>
              <w:spacing w:before="60" w:after="60"/>
              <w:jc w:val="right"/>
              <w:rPr>
                <w:bCs/>
                <w:szCs w:val="24"/>
              </w:rPr>
            </w:pPr>
            <w:r w:rsidRPr="007E631D">
              <w:rPr>
                <w:bCs/>
                <w:szCs w:val="24"/>
              </w:rPr>
              <w:t>212</w:t>
            </w:r>
          </w:p>
        </w:tc>
      </w:tr>
      <w:tr w:rsidR="005D7AA2" w:rsidRPr="007E631D" w:rsidTr="00FE5232">
        <w:trPr>
          <w:jc w:val="center"/>
        </w:trPr>
        <w:tc>
          <w:tcPr>
            <w:tcW w:w="1729" w:type="dxa"/>
          </w:tcPr>
          <w:p w:rsidR="005D7AA2" w:rsidRPr="007E631D" w:rsidRDefault="005D7AA2" w:rsidP="003D657D">
            <w:pPr>
              <w:spacing w:before="60" w:after="60"/>
              <w:rPr>
                <w:szCs w:val="24"/>
              </w:rPr>
            </w:pPr>
            <w:r w:rsidRPr="007E631D">
              <w:rPr>
                <w:szCs w:val="24"/>
              </w:rPr>
              <w:t>Total</w:t>
            </w:r>
          </w:p>
        </w:tc>
        <w:tc>
          <w:tcPr>
            <w:tcW w:w="1730" w:type="dxa"/>
            <w:vAlign w:val="bottom"/>
          </w:tcPr>
          <w:p w:rsidR="005D7AA2" w:rsidRPr="007E631D" w:rsidRDefault="005D7AA2" w:rsidP="003D657D">
            <w:pPr>
              <w:spacing w:before="60" w:after="60"/>
              <w:jc w:val="right"/>
              <w:rPr>
                <w:bCs/>
                <w:szCs w:val="24"/>
              </w:rPr>
            </w:pPr>
            <w:r w:rsidRPr="007E631D">
              <w:rPr>
                <w:bCs/>
                <w:szCs w:val="24"/>
              </w:rPr>
              <w:t>5</w:t>
            </w:r>
            <w:r w:rsidR="00874A72" w:rsidRPr="007E631D">
              <w:rPr>
                <w:bCs/>
                <w:szCs w:val="24"/>
              </w:rPr>
              <w:t xml:space="preserve"> </w:t>
            </w:r>
            <w:r w:rsidRPr="007E631D">
              <w:rPr>
                <w:bCs/>
                <w:szCs w:val="24"/>
              </w:rPr>
              <w:t>315</w:t>
            </w:r>
          </w:p>
        </w:tc>
        <w:tc>
          <w:tcPr>
            <w:tcW w:w="1730" w:type="dxa"/>
            <w:vAlign w:val="bottom"/>
          </w:tcPr>
          <w:p w:rsidR="005D7AA2" w:rsidRPr="007E631D" w:rsidRDefault="005D7AA2" w:rsidP="003D657D">
            <w:pPr>
              <w:spacing w:before="60" w:after="60"/>
              <w:jc w:val="right"/>
              <w:rPr>
                <w:bCs/>
                <w:szCs w:val="24"/>
              </w:rPr>
            </w:pPr>
            <w:r w:rsidRPr="007E631D">
              <w:rPr>
                <w:bCs/>
                <w:szCs w:val="24"/>
              </w:rPr>
              <w:t>4</w:t>
            </w:r>
            <w:r w:rsidR="00874A72" w:rsidRPr="007E631D">
              <w:rPr>
                <w:bCs/>
                <w:szCs w:val="24"/>
              </w:rPr>
              <w:t xml:space="preserve"> </w:t>
            </w:r>
            <w:r w:rsidRPr="007E631D">
              <w:rPr>
                <w:bCs/>
                <w:szCs w:val="24"/>
              </w:rPr>
              <w:t>977</w:t>
            </w:r>
          </w:p>
        </w:tc>
        <w:tc>
          <w:tcPr>
            <w:tcW w:w="1730" w:type="dxa"/>
            <w:vAlign w:val="bottom"/>
          </w:tcPr>
          <w:p w:rsidR="005D7AA2" w:rsidRPr="007E631D" w:rsidRDefault="005D7AA2" w:rsidP="003D657D">
            <w:pPr>
              <w:spacing w:before="60" w:after="60"/>
              <w:jc w:val="right"/>
              <w:rPr>
                <w:bCs/>
                <w:szCs w:val="24"/>
              </w:rPr>
            </w:pPr>
            <w:r w:rsidRPr="007E631D">
              <w:rPr>
                <w:bCs/>
                <w:szCs w:val="24"/>
              </w:rPr>
              <w:t>7</w:t>
            </w:r>
            <w:r w:rsidR="00874A72" w:rsidRPr="007E631D">
              <w:rPr>
                <w:bCs/>
                <w:szCs w:val="24"/>
              </w:rPr>
              <w:t xml:space="preserve"> </w:t>
            </w:r>
            <w:r w:rsidRPr="007E631D">
              <w:rPr>
                <w:bCs/>
                <w:szCs w:val="24"/>
              </w:rPr>
              <w:t>506</w:t>
            </w:r>
          </w:p>
        </w:tc>
        <w:tc>
          <w:tcPr>
            <w:tcW w:w="1730" w:type="dxa"/>
            <w:vAlign w:val="bottom"/>
          </w:tcPr>
          <w:p w:rsidR="005D7AA2" w:rsidRPr="007E631D" w:rsidRDefault="005D7AA2" w:rsidP="003D657D">
            <w:pPr>
              <w:spacing w:before="60" w:after="60"/>
              <w:jc w:val="right"/>
              <w:rPr>
                <w:bCs/>
                <w:szCs w:val="24"/>
              </w:rPr>
            </w:pPr>
            <w:r w:rsidRPr="007E631D">
              <w:rPr>
                <w:bCs/>
                <w:szCs w:val="24"/>
              </w:rPr>
              <w:t>5</w:t>
            </w:r>
            <w:r w:rsidR="00874A72" w:rsidRPr="007E631D">
              <w:rPr>
                <w:bCs/>
                <w:szCs w:val="24"/>
              </w:rPr>
              <w:t xml:space="preserve"> </w:t>
            </w:r>
            <w:r w:rsidRPr="007E631D">
              <w:rPr>
                <w:bCs/>
                <w:szCs w:val="24"/>
              </w:rPr>
              <w:t>994</w:t>
            </w:r>
          </w:p>
        </w:tc>
      </w:tr>
    </w:tbl>
    <w:p w:rsidR="005D7AA2" w:rsidRPr="007E631D" w:rsidRDefault="005D7AA2" w:rsidP="003D657D">
      <w:pPr>
        <w:spacing w:before="120" w:after="240"/>
        <w:ind w:right="181"/>
        <w:rPr>
          <w:bCs/>
          <w:szCs w:val="24"/>
        </w:rPr>
      </w:pPr>
      <w:r w:rsidRPr="007E631D">
        <w:rPr>
          <w:b/>
          <w:szCs w:val="24"/>
          <w:vertAlign w:val="superscript"/>
        </w:rPr>
        <w:t>*</w:t>
      </w:r>
      <w:r w:rsidRPr="007E631D">
        <w:rPr>
          <w:b/>
          <w:szCs w:val="24"/>
        </w:rPr>
        <w:t xml:space="preserve"> </w:t>
      </w:r>
      <w:r w:rsidRPr="007E631D">
        <w:rPr>
          <w:bCs/>
          <w:szCs w:val="24"/>
        </w:rPr>
        <w:t>Statistiques jusqu</w:t>
      </w:r>
      <w:r w:rsidR="00CC7090">
        <w:rPr>
          <w:bCs/>
          <w:szCs w:val="24"/>
        </w:rPr>
        <w:t>’</w:t>
      </w:r>
      <w:r w:rsidRPr="007E631D">
        <w:rPr>
          <w:bCs/>
          <w:szCs w:val="24"/>
        </w:rPr>
        <w:t>au 30 septembre 2007</w:t>
      </w:r>
      <w:r w:rsidR="00874A72" w:rsidRPr="007E631D">
        <w:rPr>
          <w:bCs/>
          <w:szCs w:val="24"/>
        </w:rPr>
        <w:t>.</w:t>
      </w:r>
    </w:p>
    <w:p w:rsidR="005D7AA2" w:rsidRPr="007E631D" w:rsidRDefault="005D7AA2" w:rsidP="003D657D">
      <w:pPr>
        <w:keepNext/>
        <w:spacing w:before="240" w:after="240"/>
        <w:jc w:val="center"/>
        <w:rPr>
          <w:b/>
          <w:szCs w:val="24"/>
        </w:rPr>
      </w:pPr>
      <w:r w:rsidRPr="007E631D">
        <w:rPr>
          <w:b/>
          <w:szCs w:val="24"/>
        </w:rPr>
        <w:t xml:space="preserve">3. </w:t>
      </w:r>
      <w:r w:rsidR="00874A72" w:rsidRPr="007E631D">
        <w:rPr>
          <w:b/>
          <w:szCs w:val="24"/>
        </w:rPr>
        <w:t xml:space="preserve"> </w:t>
      </w:r>
      <w:r w:rsidRPr="007E631D">
        <w:rPr>
          <w:b/>
          <w:szCs w:val="24"/>
        </w:rPr>
        <w:t>L</w:t>
      </w:r>
      <w:r w:rsidR="00CC7090">
        <w:rPr>
          <w:b/>
          <w:szCs w:val="24"/>
        </w:rPr>
        <w:t>’</w:t>
      </w:r>
      <w:r w:rsidRPr="007E631D">
        <w:rPr>
          <w:b/>
          <w:szCs w:val="24"/>
        </w:rPr>
        <w:t>ampleur des situations d</w:t>
      </w:r>
      <w:r w:rsidR="00CC7090">
        <w:rPr>
          <w:b/>
          <w:szCs w:val="24"/>
        </w:rPr>
        <w:t>’</w:t>
      </w:r>
      <w:r w:rsidRPr="007E631D">
        <w:rPr>
          <w:b/>
          <w:szCs w:val="24"/>
        </w:rPr>
        <w:t>exploitation et les mesures de protection</w:t>
      </w:r>
      <w:r w:rsidR="00874A72" w:rsidRPr="007E631D">
        <w:rPr>
          <w:b/>
          <w:szCs w:val="24"/>
        </w:rPr>
        <w:br/>
      </w:r>
      <w:r w:rsidRPr="007E631D">
        <w:rPr>
          <w:b/>
          <w:szCs w:val="24"/>
        </w:rPr>
        <w:t>prises en leur faveur</w:t>
      </w:r>
    </w:p>
    <w:p w:rsidR="005D7AA2" w:rsidRPr="007E631D" w:rsidRDefault="005D7AA2" w:rsidP="003D657D">
      <w:pPr>
        <w:spacing w:before="240" w:after="240"/>
        <w:rPr>
          <w:szCs w:val="24"/>
        </w:rPr>
      </w:pPr>
      <w:r w:rsidRPr="007E631D">
        <w:rPr>
          <w:bCs/>
          <w:szCs w:val="24"/>
        </w:rPr>
        <w:t>290</w:t>
      </w:r>
      <w:r w:rsidRPr="007E631D">
        <w:rPr>
          <w:szCs w:val="24"/>
        </w:rPr>
        <w:t>.</w:t>
      </w:r>
      <w:r w:rsidR="00874A72" w:rsidRPr="007E631D">
        <w:rPr>
          <w:szCs w:val="24"/>
        </w:rPr>
        <w:tab/>
      </w:r>
      <w:r w:rsidRPr="007E631D">
        <w:rPr>
          <w:szCs w:val="24"/>
        </w:rPr>
        <w:t>La publication du rapport annuel sur la situation des enfants permet de mieux conn</w:t>
      </w:r>
      <w:r w:rsidR="00874A72" w:rsidRPr="007E631D">
        <w:rPr>
          <w:szCs w:val="24"/>
        </w:rPr>
        <w:t xml:space="preserve">aître la situation des enfants </w:t>
      </w:r>
      <w:r w:rsidRPr="007E631D">
        <w:rPr>
          <w:szCs w:val="24"/>
        </w:rPr>
        <w:t>victimes de maltraitance, de négligence, d</w:t>
      </w:r>
      <w:r w:rsidR="00CC7090">
        <w:rPr>
          <w:szCs w:val="24"/>
        </w:rPr>
        <w:t>’</w:t>
      </w:r>
      <w:r w:rsidRPr="007E631D">
        <w:rPr>
          <w:szCs w:val="24"/>
        </w:rPr>
        <w:t>exploitation et d</w:t>
      </w:r>
      <w:r w:rsidR="00CC7090">
        <w:rPr>
          <w:szCs w:val="24"/>
        </w:rPr>
        <w:t>’</w:t>
      </w:r>
      <w:r w:rsidR="00874A72" w:rsidRPr="007E631D">
        <w:rPr>
          <w:szCs w:val="24"/>
        </w:rPr>
        <w:t>abus. Les </w:t>
      </w:r>
      <w:r w:rsidRPr="007E631D">
        <w:rPr>
          <w:szCs w:val="24"/>
        </w:rPr>
        <w:t>données recueillies à partir des premiers rapports d</w:t>
      </w:r>
      <w:r w:rsidR="00CC7090">
        <w:rPr>
          <w:szCs w:val="24"/>
        </w:rPr>
        <w:t>’</w:t>
      </w:r>
      <w:r w:rsidRPr="007E631D">
        <w:rPr>
          <w:szCs w:val="24"/>
        </w:rPr>
        <w:t>activités des Délégués à la protection de l</w:t>
      </w:r>
      <w:r w:rsidR="00CC7090">
        <w:rPr>
          <w:szCs w:val="24"/>
        </w:rPr>
        <w:t>’</w:t>
      </w:r>
      <w:r w:rsidRPr="007E631D">
        <w:rPr>
          <w:szCs w:val="24"/>
        </w:rPr>
        <w:t>enfance indiquent une prédominance des situations de négligence et de vagabondage.</w:t>
      </w:r>
    </w:p>
    <w:p w:rsidR="005D7AA2" w:rsidRPr="007E631D" w:rsidRDefault="005D7AA2" w:rsidP="003D657D">
      <w:pPr>
        <w:keepNext/>
        <w:keepLines/>
        <w:spacing w:before="240" w:after="240"/>
        <w:jc w:val="center"/>
        <w:rPr>
          <w:szCs w:val="24"/>
        </w:rPr>
      </w:pPr>
      <w:r w:rsidRPr="007E631D">
        <w:rPr>
          <w:b/>
          <w:bCs/>
          <w:color w:val="000000"/>
          <w:szCs w:val="24"/>
        </w:rPr>
        <w:t>Tableau 28</w:t>
      </w:r>
      <w:r w:rsidR="00874A72" w:rsidRPr="007E631D">
        <w:rPr>
          <w:b/>
          <w:bCs/>
          <w:color w:val="000000"/>
          <w:szCs w:val="24"/>
        </w:rPr>
        <w:t xml:space="preserve">. </w:t>
      </w:r>
      <w:r w:rsidRPr="007E631D">
        <w:rPr>
          <w:szCs w:val="24"/>
        </w:rPr>
        <w:t xml:space="preserve"> </w:t>
      </w:r>
      <w:r w:rsidRPr="007E631D">
        <w:rPr>
          <w:b/>
          <w:bCs/>
          <w:szCs w:val="24"/>
        </w:rPr>
        <w:t>Répartition des enfants menacés selon le type de danger</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6"/>
        <w:gridCol w:w="825"/>
        <w:gridCol w:w="824"/>
        <w:gridCol w:w="824"/>
        <w:gridCol w:w="809"/>
        <w:gridCol w:w="809"/>
      </w:tblGrid>
      <w:tr w:rsidR="005D7AA2" w:rsidRPr="007E631D" w:rsidTr="00AD65A8">
        <w:trPr>
          <w:tblHeader/>
          <w:jc w:val="center"/>
        </w:trPr>
        <w:tc>
          <w:tcPr>
            <w:tcW w:w="6804" w:type="dxa"/>
            <w:vAlign w:val="center"/>
          </w:tcPr>
          <w:p w:rsidR="005D7AA2" w:rsidRPr="007E631D" w:rsidRDefault="00AD65A8" w:rsidP="003D657D">
            <w:pPr>
              <w:spacing w:before="60" w:after="60"/>
              <w:jc w:val="center"/>
              <w:rPr>
                <w:bCs/>
              </w:rPr>
            </w:pPr>
            <w:r w:rsidRPr="007E631D">
              <w:rPr>
                <w:bCs/>
              </w:rPr>
              <w:t xml:space="preserve">Type de </w:t>
            </w:r>
            <w:r w:rsidR="005D7AA2" w:rsidRPr="007E631D">
              <w:rPr>
                <w:bCs/>
              </w:rPr>
              <w:t>danger</w:t>
            </w:r>
          </w:p>
        </w:tc>
        <w:tc>
          <w:tcPr>
            <w:tcW w:w="984" w:type="dxa"/>
            <w:vAlign w:val="center"/>
          </w:tcPr>
          <w:p w:rsidR="005D7AA2" w:rsidRPr="007E631D" w:rsidRDefault="005D7AA2" w:rsidP="003D657D">
            <w:pPr>
              <w:spacing w:before="60" w:after="60"/>
              <w:jc w:val="center"/>
              <w:rPr>
                <w:bCs/>
              </w:rPr>
            </w:pPr>
            <w:r w:rsidRPr="007E631D">
              <w:rPr>
                <w:bCs/>
              </w:rPr>
              <w:t>2003</w:t>
            </w:r>
          </w:p>
        </w:tc>
        <w:tc>
          <w:tcPr>
            <w:tcW w:w="983" w:type="dxa"/>
            <w:vAlign w:val="center"/>
          </w:tcPr>
          <w:p w:rsidR="005D7AA2" w:rsidRPr="007E631D" w:rsidRDefault="005D7AA2" w:rsidP="003D657D">
            <w:pPr>
              <w:spacing w:before="60" w:after="60"/>
              <w:jc w:val="center"/>
              <w:rPr>
                <w:bCs/>
              </w:rPr>
            </w:pPr>
            <w:r w:rsidRPr="007E631D">
              <w:rPr>
                <w:bCs/>
              </w:rPr>
              <w:t>2004</w:t>
            </w:r>
          </w:p>
        </w:tc>
        <w:tc>
          <w:tcPr>
            <w:tcW w:w="983" w:type="dxa"/>
            <w:vAlign w:val="center"/>
          </w:tcPr>
          <w:p w:rsidR="005D7AA2" w:rsidRPr="007E631D" w:rsidRDefault="005D7AA2" w:rsidP="003D657D">
            <w:pPr>
              <w:spacing w:before="60" w:after="60"/>
              <w:jc w:val="center"/>
              <w:rPr>
                <w:bCs/>
              </w:rPr>
            </w:pPr>
            <w:r w:rsidRPr="007E631D">
              <w:rPr>
                <w:bCs/>
              </w:rPr>
              <w:t>2005</w:t>
            </w:r>
          </w:p>
        </w:tc>
        <w:tc>
          <w:tcPr>
            <w:tcW w:w="964" w:type="dxa"/>
            <w:vAlign w:val="center"/>
          </w:tcPr>
          <w:p w:rsidR="005D7AA2" w:rsidRPr="007E631D" w:rsidRDefault="005D7AA2" w:rsidP="003D657D">
            <w:pPr>
              <w:spacing w:before="60" w:after="60"/>
              <w:jc w:val="center"/>
              <w:rPr>
                <w:bCs/>
              </w:rPr>
            </w:pPr>
            <w:r w:rsidRPr="007E631D">
              <w:rPr>
                <w:bCs/>
              </w:rPr>
              <w:t>2006</w:t>
            </w:r>
          </w:p>
        </w:tc>
        <w:tc>
          <w:tcPr>
            <w:tcW w:w="964" w:type="dxa"/>
            <w:vAlign w:val="center"/>
          </w:tcPr>
          <w:p w:rsidR="005D7AA2" w:rsidRPr="007E631D" w:rsidRDefault="005D7AA2" w:rsidP="003D657D">
            <w:pPr>
              <w:spacing w:before="60" w:after="60"/>
              <w:jc w:val="center"/>
              <w:rPr>
                <w:bCs/>
              </w:rPr>
            </w:pPr>
            <w:r w:rsidRPr="007E631D">
              <w:rPr>
                <w:bCs/>
              </w:rPr>
              <w:t>2007</w:t>
            </w:r>
            <w:r w:rsidRPr="007E631D">
              <w:rPr>
                <w:b/>
                <w:bCs/>
                <w:vertAlign w:val="superscript"/>
              </w:rPr>
              <w:t>*</w:t>
            </w:r>
          </w:p>
        </w:tc>
      </w:tr>
      <w:tr w:rsidR="005D7AA2" w:rsidRPr="007E631D" w:rsidTr="00FE5232">
        <w:trPr>
          <w:jc w:val="center"/>
        </w:trPr>
        <w:tc>
          <w:tcPr>
            <w:tcW w:w="6804" w:type="dxa"/>
          </w:tcPr>
          <w:p w:rsidR="005D7AA2" w:rsidRPr="007E631D" w:rsidRDefault="005D7AA2" w:rsidP="003D657D">
            <w:pPr>
              <w:spacing w:before="60" w:after="60"/>
            </w:pPr>
            <w:r w:rsidRPr="007E631D">
              <w:t>Perte du soutien familial</w:t>
            </w:r>
          </w:p>
        </w:tc>
        <w:tc>
          <w:tcPr>
            <w:tcW w:w="984" w:type="dxa"/>
            <w:vAlign w:val="bottom"/>
          </w:tcPr>
          <w:p w:rsidR="005D7AA2" w:rsidRPr="007E631D" w:rsidRDefault="005D7AA2" w:rsidP="003D657D">
            <w:pPr>
              <w:spacing w:before="60" w:after="60"/>
              <w:jc w:val="right"/>
            </w:pPr>
            <w:r w:rsidRPr="007E631D">
              <w:t>499</w:t>
            </w:r>
          </w:p>
        </w:tc>
        <w:tc>
          <w:tcPr>
            <w:tcW w:w="983" w:type="dxa"/>
            <w:vAlign w:val="bottom"/>
          </w:tcPr>
          <w:p w:rsidR="005D7AA2" w:rsidRPr="007E631D" w:rsidRDefault="005D7AA2" w:rsidP="003D657D">
            <w:pPr>
              <w:spacing w:before="60" w:after="60"/>
              <w:jc w:val="right"/>
            </w:pPr>
            <w:r w:rsidRPr="007E631D">
              <w:t>606</w:t>
            </w:r>
          </w:p>
        </w:tc>
        <w:tc>
          <w:tcPr>
            <w:tcW w:w="983" w:type="dxa"/>
            <w:vAlign w:val="bottom"/>
          </w:tcPr>
          <w:p w:rsidR="005D7AA2" w:rsidRPr="007E631D" w:rsidRDefault="005D7AA2" w:rsidP="003D657D">
            <w:pPr>
              <w:spacing w:before="60" w:after="60"/>
              <w:jc w:val="right"/>
            </w:pPr>
            <w:r w:rsidRPr="007E631D">
              <w:t>533</w:t>
            </w:r>
          </w:p>
        </w:tc>
        <w:tc>
          <w:tcPr>
            <w:tcW w:w="964" w:type="dxa"/>
            <w:vAlign w:val="bottom"/>
          </w:tcPr>
          <w:p w:rsidR="005D7AA2" w:rsidRPr="007E631D" w:rsidRDefault="005D7AA2" w:rsidP="003D657D">
            <w:pPr>
              <w:spacing w:before="60" w:after="60"/>
              <w:jc w:val="right"/>
            </w:pPr>
            <w:r w:rsidRPr="007E631D">
              <w:t>665</w:t>
            </w:r>
          </w:p>
        </w:tc>
        <w:tc>
          <w:tcPr>
            <w:tcW w:w="964" w:type="dxa"/>
            <w:vAlign w:val="bottom"/>
          </w:tcPr>
          <w:p w:rsidR="005D7AA2" w:rsidRPr="007E631D" w:rsidRDefault="005D7AA2" w:rsidP="003D657D">
            <w:pPr>
              <w:spacing w:before="60" w:after="60"/>
              <w:jc w:val="right"/>
            </w:pPr>
            <w:r w:rsidRPr="007E631D">
              <w:t>705</w:t>
            </w:r>
          </w:p>
        </w:tc>
      </w:tr>
      <w:tr w:rsidR="005D7AA2" w:rsidRPr="007E631D" w:rsidTr="00FE5232">
        <w:trPr>
          <w:jc w:val="center"/>
        </w:trPr>
        <w:tc>
          <w:tcPr>
            <w:tcW w:w="6804" w:type="dxa"/>
          </w:tcPr>
          <w:p w:rsidR="005D7AA2" w:rsidRPr="007E631D" w:rsidRDefault="005D7AA2" w:rsidP="003D657D">
            <w:pPr>
              <w:spacing w:before="60" w:after="60"/>
            </w:pPr>
            <w:r w:rsidRPr="007E631D">
              <w:t>Négligence et vagabondage</w:t>
            </w:r>
          </w:p>
        </w:tc>
        <w:tc>
          <w:tcPr>
            <w:tcW w:w="984" w:type="dxa"/>
            <w:vAlign w:val="bottom"/>
          </w:tcPr>
          <w:p w:rsidR="005D7AA2" w:rsidRPr="007E631D" w:rsidRDefault="005D7AA2" w:rsidP="003D657D">
            <w:pPr>
              <w:spacing w:before="60" w:after="60"/>
              <w:jc w:val="right"/>
            </w:pPr>
            <w:r w:rsidRPr="007E631D">
              <w:t>986</w:t>
            </w:r>
          </w:p>
        </w:tc>
        <w:tc>
          <w:tcPr>
            <w:tcW w:w="983" w:type="dxa"/>
            <w:vAlign w:val="bottom"/>
          </w:tcPr>
          <w:p w:rsidR="005D7AA2" w:rsidRPr="007E631D" w:rsidRDefault="005D7AA2" w:rsidP="003D657D">
            <w:pPr>
              <w:spacing w:before="60" w:after="60"/>
              <w:jc w:val="right"/>
            </w:pPr>
            <w:r w:rsidRPr="007E631D">
              <w:t>1</w:t>
            </w:r>
            <w:r w:rsidR="00AD65A8" w:rsidRPr="007E631D">
              <w:t xml:space="preserve"> </w:t>
            </w:r>
            <w:r w:rsidRPr="007E631D">
              <w:t>185</w:t>
            </w:r>
          </w:p>
        </w:tc>
        <w:tc>
          <w:tcPr>
            <w:tcW w:w="983" w:type="dxa"/>
            <w:vAlign w:val="bottom"/>
          </w:tcPr>
          <w:p w:rsidR="005D7AA2" w:rsidRPr="007E631D" w:rsidRDefault="005D7AA2" w:rsidP="003D657D">
            <w:pPr>
              <w:spacing w:before="60" w:after="60"/>
              <w:jc w:val="right"/>
            </w:pPr>
            <w:r w:rsidRPr="007E631D">
              <w:t>1</w:t>
            </w:r>
            <w:r w:rsidR="00AD65A8" w:rsidRPr="007E631D">
              <w:t xml:space="preserve"> </w:t>
            </w:r>
            <w:r w:rsidRPr="007E631D">
              <w:t>024</w:t>
            </w:r>
          </w:p>
        </w:tc>
        <w:tc>
          <w:tcPr>
            <w:tcW w:w="964" w:type="dxa"/>
            <w:vAlign w:val="bottom"/>
          </w:tcPr>
          <w:p w:rsidR="005D7AA2" w:rsidRPr="007E631D" w:rsidRDefault="005D7AA2" w:rsidP="003D657D">
            <w:pPr>
              <w:spacing w:before="60" w:after="60"/>
              <w:jc w:val="right"/>
            </w:pPr>
            <w:r w:rsidRPr="007E631D">
              <w:t>1</w:t>
            </w:r>
            <w:r w:rsidR="00AD65A8" w:rsidRPr="007E631D">
              <w:t xml:space="preserve"> </w:t>
            </w:r>
            <w:r w:rsidRPr="007E631D">
              <w:t>343</w:t>
            </w:r>
          </w:p>
        </w:tc>
        <w:tc>
          <w:tcPr>
            <w:tcW w:w="964" w:type="dxa"/>
            <w:vAlign w:val="bottom"/>
          </w:tcPr>
          <w:p w:rsidR="005D7AA2" w:rsidRPr="007E631D" w:rsidRDefault="005D7AA2" w:rsidP="003D657D">
            <w:pPr>
              <w:spacing w:before="60" w:after="60"/>
              <w:jc w:val="right"/>
            </w:pPr>
            <w:r w:rsidRPr="007E631D">
              <w:t>717</w:t>
            </w:r>
          </w:p>
        </w:tc>
      </w:tr>
      <w:tr w:rsidR="005D7AA2" w:rsidRPr="007E631D" w:rsidTr="00FE5232">
        <w:trPr>
          <w:jc w:val="center"/>
        </w:trPr>
        <w:tc>
          <w:tcPr>
            <w:tcW w:w="6804" w:type="dxa"/>
          </w:tcPr>
          <w:p w:rsidR="005D7AA2" w:rsidRPr="007E631D" w:rsidRDefault="005D7AA2" w:rsidP="003D657D">
            <w:pPr>
              <w:spacing w:before="60" w:after="60"/>
            </w:pPr>
            <w:r w:rsidRPr="007E631D">
              <w:t>Manquement notoire à l</w:t>
            </w:r>
            <w:r w:rsidR="00CC7090">
              <w:t>’</w:t>
            </w:r>
            <w:r w:rsidRPr="007E631D">
              <w:t xml:space="preserve">éducation et à la protection </w:t>
            </w:r>
          </w:p>
        </w:tc>
        <w:tc>
          <w:tcPr>
            <w:tcW w:w="984" w:type="dxa"/>
            <w:vAlign w:val="bottom"/>
          </w:tcPr>
          <w:p w:rsidR="005D7AA2" w:rsidRPr="007E631D" w:rsidRDefault="005D7AA2" w:rsidP="003D657D">
            <w:pPr>
              <w:spacing w:before="60" w:after="60"/>
              <w:jc w:val="right"/>
            </w:pPr>
            <w:r w:rsidRPr="007E631D">
              <w:t>685</w:t>
            </w:r>
          </w:p>
        </w:tc>
        <w:tc>
          <w:tcPr>
            <w:tcW w:w="983" w:type="dxa"/>
            <w:vAlign w:val="bottom"/>
          </w:tcPr>
          <w:p w:rsidR="005D7AA2" w:rsidRPr="007E631D" w:rsidRDefault="005D7AA2" w:rsidP="003D657D">
            <w:pPr>
              <w:spacing w:before="60" w:after="60"/>
              <w:jc w:val="right"/>
            </w:pPr>
            <w:r w:rsidRPr="007E631D">
              <w:t>696</w:t>
            </w:r>
          </w:p>
        </w:tc>
        <w:tc>
          <w:tcPr>
            <w:tcW w:w="983" w:type="dxa"/>
            <w:vAlign w:val="bottom"/>
          </w:tcPr>
          <w:p w:rsidR="005D7AA2" w:rsidRPr="007E631D" w:rsidRDefault="005D7AA2" w:rsidP="003D657D">
            <w:pPr>
              <w:spacing w:before="60" w:after="60"/>
              <w:jc w:val="right"/>
            </w:pPr>
            <w:r w:rsidRPr="007E631D">
              <w:t>769</w:t>
            </w:r>
          </w:p>
        </w:tc>
        <w:tc>
          <w:tcPr>
            <w:tcW w:w="964" w:type="dxa"/>
            <w:vAlign w:val="bottom"/>
          </w:tcPr>
          <w:p w:rsidR="005D7AA2" w:rsidRPr="007E631D" w:rsidRDefault="005D7AA2" w:rsidP="003D657D">
            <w:pPr>
              <w:spacing w:before="60" w:after="60"/>
              <w:jc w:val="right"/>
            </w:pPr>
            <w:r w:rsidRPr="007E631D">
              <w:t>1</w:t>
            </w:r>
            <w:r w:rsidR="00AD65A8" w:rsidRPr="007E631D">
              <w:t xml:space="preserve"> </w:t>
            </w:r>
            <w:r w:rsidRPr="007E631D">
              <w:t>122</w:t>
            </w:r>
          </w:p>
        </w:tc>
        <w:tc>
          <w:tcPr>
            <w:tcW w:w="964" w:type="dxa"/>
            <w:vAlign w:val="bottom"/>
          </w:tcPr>
          <w:p w:rsidR="005D7AA2" w:rsidRPr="007E631D" w:rsidRDefault="005D7AA2" w:rsidP="003D657D">
            <w:pPr>
              <w:spacing w:before="60" w:after="60"/>
              <w:jc w:val="right"/>
            </w:pPr>
            <w:r w:rsidRPr="007E631D">
              <w:t>1</w:t>
            </w:r>
            <w:r w:rsidR="00AD65A8" w:rsidRPr="007E631D">
              <w:t xml:space="preserve"> </w:t>
            </w:r>
            <w:r w:rsidRPr="007E631D">
              <w:t>095</w:t>
            </w:r>
          </w:p>
        </w:tc>
      </w:tr>
      <w:tr w:rsidR="005D7AA2" w:rsidRPr="007E631D" w:rsidTr="00FE5232">
        <w:trPr>
          <w:jc w:val="center"/>
        </w:trPr>
        <w:tc>
          <w:tcPr>
            <w:tcW w:w="6804" w:type="dxa"/>
          </w:tcPr>
          <w:p w:rsidR="005D7AA2" w:rsidRPr="007E631D" w:rsidRDefault="005D7AA2" w:rsidP="003D657D">
            <w:pPr>
              <w:spacing w:before="60" w:after="60"/>
            </w:pPr>
            <w:r w:rsidRPr="007E631D">
              <w:t>Le mauvais traitement habituel</w:t>
            </w:r>
          </w:p>
        </w:tc>
        <w:tc>
          <w:tcPr>
            <w:tcW w:w="984" w:type="dxa"/>
            <w:vAlign w:val="bottom"/>
          </w:tcPr>
          <w:p w:rsidR="005D7AA2" w:rsidRPr="007E631D" w:rsidRDefault="005D7AA2" w:rsidP="003D657D">
            <w:pPr>
              <w:spacing w:before="60" w:after="60"/>
              <w:jc w:val="right"/>
            </w:pPr>
            <w:r w:rsidRPr="007E631D">
              <w:t>400</w:t>
            </w:r>
          </w:p>
        </w:tc>
        <w:tc>
          <w:tcPr>
            <w:tcW w:w="983" w:type="dxa"/>
            <w:vAlign w:val="bottom"/>
          </w:tcPr>
          <w:p w:rsidR="005D7AA2" w:rsidRPr="007E631D" w:rsidRDefault="005D7AA2" w:rsidP="003D657D">
            <w:pPr>
              <w:spacing w:before="60" w:after="60"/>
              <w:jc w:val="right"/>
            </w:pPr>
            <w:r w:rsidRPr="007E631D">
              <w:t>435</w:t>
            </w:r>
          </w:p>
        </w:tc>
        <w:tc>
          <w:tcPr>
            <w:tcW w:w="983" w:type="dxa"/>
            <w:vAlign w:val="bottom"/>
          </w:tcPr>
          <w:p w:rsidR="005D7AA2" w:rsidRPr="007E631D" w:rsidRDefault="005D7AA2" w:rsidP="003D657D">
            <w:pPr>
              <w:spacing w:before="60" w:after="60"/>
              <w:jc w:val="right"/>
            </w:pPr>
            <w:r w:rsidRPr="007E631D">
              <w:t>376</w:t>
            </w:r>
          </w:p>
        </w:tc>
        <w:tc>
          <w:tcPr>
            <w:tcW w:w="964" w:type="dxa"/>
            <w:vAlign w:val="bottom"/>
          </w:tcPr>
          <w:p w:rsidR="005D7AA2" w:rsidRPr="007E631D" w:rsidRDefault="005D7AA2" w:rsidP="003D657D">
            <w:pPr>
              <w:spacing w:before="60" w:after="60"/>
              <w:jc w:val="right"/>
            </w:pPr>
            <w:r w:rsidRPr="007E631D">
              <w:t>456</w:t>
            </w:r>
          </w:p>
        </w:tc>
        <w:tc>
          <w:tcPr>
            <w:tcW w:w="964" w:type="dxa"/>
            <w:vAlign w:val="bottom"/>
          </w:tcPr>
          <w:p w:rsidR="005D7AA2" w:rsidRPr="007E631D" w:rsidRDefault="005D7AA2" w:rsidP="003D657D">
            <w:pPr>
              <w:spacing w:before="60" w:after="60"/>
              <w:jc w:val="right"/>
            </w:pPr>
            <w:r w:rsidRPr="007E631D">
              <w:t>416</w:t>
            </w:r>
          </w:p>
        </w:tc>
      </w:tr>
      <w:tr w:rsidR="005D7AA2" w:rsidRPr="007E631D" w:rsidTr="00FE5232">
        <w:trPr>
          <w:jc w:val="center"/>
        </w:trPr>
        <w:tc>
          <w:tcPr>
            <w:tcW w:w="6804" w:type="dxa"/>
          </w:tcPr>
          <w:p w:rsidR="005D7AA2" w:rsidRPr="007E631D" w:rsidRDefault="005D7AA2" w:rsidP="003D657D">
            <w:pPr>
              <w:spacing w:before="60" w:after="60"/>
            </w:pPr>
            <w:r w:rsidRPr="007E631D">
              <w:t xml:space="preserve">Exploitation sexuelle </w:t>
            </w:r>
          </w:p>
        </w:tc>
        <w:tc>
          <w:tcPr>
            <w:tcW w:w="984" w:type="dxa"/>
            <w:vAlign w:val="bottom"/>
          </w:tcPr>
          <w:p w:rsidR="005D7AA2" w:rsidRPr="007E631D" w:rsidRDefault="005D7AA2" w:rsidP="003D657D">
            <w:pPr>
              <w:spacing w:before="60" w:after="60"/>
              <w:jc w:val="right"/>
            </w:pPr>
            <w:r w:rsidRPr="007E631D">
              <w:t>89</w:t>
            </w:r>
          </w:p>
        </w:tc>
        <w:tc>
          <w:tcPr>
            <w:tcW w:w="983" w:type="dxa"/>
            <w:vAlign w:val="bottom"/>
          </w:tcPr>
          <w:p w:rsidR="005D7AA2" w:rsidRPr="007E631D" w:rsidRDefault="005D7AA2" w:rsidP="003D657D">
            <w:pPr>
              <w:spacing w:before="60" w:after="60"/>
              <w:jc w:val="right"/>
            </w:pPr>
            <w:r w:rsidRPr="007E631D">
              <w:t>93</w:t>
            </w:r>
          </w:p>
        </w:tc>
        <w:tc>
          <w:tcPr>
            <w:tcW w:w="983" w:type="dxa"/>
            <w:vAlign w:val="bottom"/>
          </w:tcPr>
          <w:p w:rsidR="005D7AA2" w:rsidRPr="007E631D" w:rsidRDefault="005D7AA2" w:rsidP="003D657D">
            <w:pPr>
              <w:spacing w:before="60" w:after="60"/>
              <w:jc w:val="right"/>
            </w:pPr>
            <w:r w:rsidRPr="007E631D">
              <w:t>80</w:t>
            </w:r>
          </w:p>
        </w:tc>
        <w:tc>
          <w:tcPr>
            <w:tcW w:w="964" w:type="dxa"/>
            <w:vAlign w:val="bottom"/>
          </w:tcPr>
          <w:p w:rsidR="005D7AA2" w:rsidRPr="007E631D" w:rsidRDefault="005D7AA2" w:rsidP="003D657D">
            <w:pPr>
              <w:spacing w:before="60" w:after="60"/>
              <w:jc w:val="right"/>
            </w:pPr>
            <w:r w:rsidRPr="007E631D">
              <w:t>83</w:t>
            </w:r>
          </w:p>
        </w:tc>
        <w:tc>
          <w:tcPr>
            <w:tcW w:w="964" w:type="dxa"/>
            <w:vAlign w:val="bottom"/>
          </w:tcPr>
          <w:p w:rsidR="005D7AA2" w:rsidRPr="007E631D" w:rsidRDefault="005D7AA2" w:rsidP="003D657D">
            <w:pPr>
              <w:spacing w:before="60" w:after="60"/>
              <w:jc w:val="right"/>
            </w:pPr>
            <w:r w:rsidRPr="007E631D">
              <w:t>95</w:t>
            </w:r>
          </w:p>
        </w:tc>
      </w:tr>
      <w:tr w:rsidR="005D7AA2" w:rsidRPr="007E631D" w:rsidTr="00FE5232">
        <w:trPr>
          <w:jc w:val="center"/>
        </w:trPr>
        <w:tc>
          <w:tcPr>
            <w:tcW w:w="6804" w:type="dxa"/>
          </w:tcPr>
          <w:p w:rsidR="005D7AA2" w:rsidRPr="007E631D" w:rsidRDefault="005D7AA2" w:rsidP="003D657D">
            <w:pPr>
              <w:spacing w:before="60" w:after="60"/>
            </w:pPr>
            <w:r w:rsidRPr="007E631D">
              <w:t xml:space="preserve">Exploitation dans les crimes organisés </w:t>
            </w:r>
          </w:p>
        </w:tc>
        <w:tc>
          <w:tcPr>
            <w:tcW w:w="984" w:type="dxa"/>
            <w:vAlign w:val="bottom"/>
          </w:tcPr>
          <w:p w:rsidR="005D7AA2" w:rsidRPr="007E631D" w:rsidRDefault="005D7AA2" w:rsidP="003D657D">
            <w:pPr>
              <w:spacing w:before="60" w:after="60"/>
              <w:jc w:val="right"/>
            </w:pPr>
            <w:r w:rsidRPr="007E631D">
              <w:t>00</w:t>
            </w:r>
          </w:p>
        </w:tc>
        <w:tc>
          <w:tcPr>
            <w:tcW w:w="983" w:type="dxa"/>
            <w:vAlign w:val="bottom"/>
          </w:tcPr>
          <w:p w:rsidR="005D7AA2" w:rsidRPr="007E631D" w:rsidRDefault="005D7AA2" w:rsidP="003D657D">
            <w:pPr>
              <w:spacing w:before="60" w:after="60"/>
              <w:jc w:val="right"/>
            </w:pPr>
            <w:r w:rsidRPr="007E631D">
              <w:t>07</w:t>
            </w:r>
          </w:p>
        </w:tc>
        <w:tc>
          <w:tcPr>
            <w:tcW w:w="983" w:type="dxa"/>
            <w:vAlign w:val="bottom"/>
          </w:tcPr>
          <w:p w:rsidR="005D7AA2" w:rsidRPr="007E631D" w:rsidRDefault="005D7AA2" w:rsidP="003D657D">
            <w:pPr>
              <w:spacing w:before="60" w:after="60"/>
              <w:jc w:val="right"/>
            </w:pPr>
            <w:r w:rsidRPr="007E631D">
              <w:t>04</w:t>
            </w:r>
          </w:p>
        </w:tc>
        <w:tc>
          <w:tcPr>
            <w:tcW w:w="964" w:type="dxa"/>
            <w:vAlign w:val="bottom"/>
          </w:tcPr>
          <w:p w:rsidR="005D7AA2" w:rsidRPr="007E631D" w:rsidRDefault="005D7AA2" w:rsidP="003D657D">
            <w:pPr>
              <w:spacing w:before="60" w:after="60"/>
              <w:jc w:val="right"/>
            </w:pPr>
            <w:r w:rsidRPr="007E631D">
              <w:t>10</w:t>
            </w:r>
          </w:p>
        </w:tc>
        <w:tc>
          <w:tcPr>
            <w:tcW w:w="964" w:type="dxa"/>
            <w:vAlign w:val="bottom"/>
          </w:tcPr>
          <w:p w:rsidR="005D7AA2" w:rsidRPr="007E631D" w:rsidRDefault="005D7AA2" w:rsidP="003D657D">
            <w:pPr>
              <w:spacing w:before="60" w:after="60"/>
              <w:jc w:val="right"/>
            </w:pPr>
            <w:r w:rsidRPr="007E631D">
              <w:t>04</w:t>
            </w:r>
          </w:p>
        </w:tc>
      </w:tr>
      <w:tr w:rsidR="005D7AA2" w:rsidRPr="007E631D" w:rsidTr="00FE5232">
        <w:trPr>
          <w:jc w:val="center"/>
        </w:trPr>
        <w:tc>
          <w:tcPr>
            <w:tcW w:w="6804" w:type="dxa"/>
          </w:tcPr>
          <w:p w:rsidR="005D7AA2" w:rsidRPr="007E631D" w:rsidRDefault="005D7AA2" w:rsidP="003D657D">
            <w:pPr>
              <w:spacing w:before="60" w:after="60"/>
            </w:pPr>
            <w:r w:rsidRPr="007E631D">
              <w:t>Mendicité et exploitation économique</w:t>
            </w:r>
          </w:p>
        </w:tc>
        <w:tc>
          <w:tcPr>
            <w:tcW w:w="984" w:type="dxa"/>
            <w:vAlign w:val="bottom"/>
          </w:tcPr>
          <w:p w:rsidR="005D7AA2" w:rsidRPr="007E631D" w:rsidRDefault="005D7AA2" w:rsidP="003D657D">
            <w:pPr>
              <w:spacing w:before="60" w:after="60"/>
              <w:jc w:val="right"/>
            </w:pPr>
            <w:r w:rsidRPr="007E631D">
              <w:t>79</w:t>
            </w:r>
          </w:p>
        </w:tc>
        <w:tc>
          <w:tcPr>
            <w:tcW w:w="983" w:type="dxa"/>
            <w:vAlign w:val="bottom"/>
          </w:tcPr>
          <w:p w:rsidR="005D7AA2" w:rsidRPr="007E631D" w:rsidRDefault="005D7AA2" w:rsidP="003D657D">
            <w:pPr>
              <w:spacing w:before="60" w:after="60"/>
              <w:jc w:val="right"/>
            </w:pPr>
            <w:r w:rsidRPr="007E631D">
              <w:t>119</w:t>
            </w:r>
          </w:p>
        </w:tc>
        <w:tc>
          <w:tcPr>
            <w:tcW w:w="983" w:type="dxa"/>
            <w:vAlign w:val="bottom"/>
          </w:tcPr>
          <w:p w:rsidR="005D7AA2" w:rsidRPr="007E631D" w:rsidRDefault="005D7AA2" w:rsidP="003D657D">
            <w:pPr>
              <w:spacing w:before="60" w:after="60"/>
              <w:jc w:val="right"/>
            </w:pPr>
            <w:r w:rsidRPr="007E631D">
              <w:t>63</w:t>
            </w:r>
          </w:p>
        </w:tc>
        <w:tc>
          <w:tcPr>
            <w:tcW w:w="964" w:type="dxa"/>
            <w:vAlign w:val="bottom"/>
          </w:tcPr>
          <w:p w:rsidR="005D7AA2" w:rsidRPr="007E631D" w:rsidRDefault="005D7AA2" w:rsidP="003D657D">
            <w:pPr>
              <w:spacing w:before="60" w:after="60"/>
              <w:jc w:val="right"/>
            </w:pPr>
            <w:r w:rsidRPr="007E631D">
              <w:t>65</w:t>
            </w:r>
          </w:p>
        </w:tc>
        <w:tc>
          <w:tcPr>
            <w:tcW w:w="964" w:type="dxa"/>
            <w:vAlign w:val="bottom"/>
          </w:tcPr>
          <w:p w:rsidR="005D7AA2" w:rsidRPr="007E631D" w:rsidRDefault="005D7AA2" w:rsidP="003D657D">
            <w:pPr>
              <w:spacing w:before="60" w:after="60"/>
              <w:jc w:val="right"/>
            </w:pPr>
            <w:r w:rsidRPr="007E631D">
              <w:t>58</w:t>
            </w:r>
          </w:p>
        </w:tc>
      </w:tr>
      <w:tr w:rsidR="005D7AA2" w:rsidRPr="007E631D" w:rsidTr="00FE5232">
        <w:trPr>
          <w:jc w:val="center"/>
        </w:trPr>
        <w:tc>
          <w:tcPr>
            <w:tcW w:w="6804" w:type="dxa"/>
          </w:tcPr>
          <w:p w:rsidR="005D7AA2" w:rsidRPr="007E631D" w:rsidRDefault="005D7AA2" w:rsidP="003D657D">
            <w:pPr>
              <w:spacing w:before="60" w:after="60"/>
            </w:pPr>
            <w:r w:rsidRPr="007E631D">
              <w:t>Incapacité d</w:t>
            </w:r>
            <w:r w:rsidR="00CC7090">
              <w:t>’</w:t>
            </w:r>
            <w:r w:rsidRPr="007E631D">
              <w:t>assurer l</w:t>
            </w:r>
            <w:r w:rsidR="00CC7090">
              <w:t>’</w:t>
            </w:r>
            <w:r w:rsidRPr="007E631D">
              <w:t>éducation et la protection</w:t>
            </w:r>
          </w:p>
        </w:tc>
        <w:tc>
          <w:tcPr>
            <w:tcW w:w="984" w:type="dxa"/>
            <w:vAlign w:val="bottom"/>
          </w:tcPr>
          <w:p w:rsidR="005D7AA2" w:rsidRPr="007E631D" w:rsidRDefault="005D7AA2" w:rsidP="003D657D">
            <w:pPr>
              <w:spacing w:before="60" w:after="60"/>
              <w:jc w:val="right"/>
            </w:pPr>
            <w:r w:rsidRPr="007E631D">
              <w:t>899</w:t>
            </w:r>
          </w:p>
        </w:tc>
        <w:tc>
          <w:tcPr>
            <w:tcW w:w="983" w:type="dxa"/>
            <w:vAlign w:val="bottom"/>
          </w:tcPr>
          <w:p w:rsidR="005D7AA2" w:rsidRPr="007E631D" w:rsidRDefault="005D7AA2" w:rsidP="003D657D">
            <w:pPr>
              <w:spacing w:before="60" w:after="60"/>
              <w:jc w:val="right"/>
            </w:pPr>
            <w:r w:rsidRPr="007E631D">
              <w:t>924</w:t>
            </w:r>
          </w:p>
        </w:tc>
        <w:tc>
          <w:tcPr>
            <w:tcW w:w="983" w:type="dxa"/>
            <w:vAlign w:val="bottom"/>
          </w:tcPr>
          <w:p w:rsidR="005D7AA2" w:rsidRPr="007E631D" w:rsidRDefault="005D7AA2" w:rsidP="003D657D">
            <w:pPr>
              <w:spacing w:before="60" w:after="60"/>
              <w:jc w:val="right"/>
            </w:pPr>
            <w:r w:rsidRPr="007E631D">
              <w:t>1972</w:t>
            </w:r>
          </w:p>
        </w:tc>
        <w:tc>
          <w:tcPr>
            <w:tcW w:w="964" w:type="dxa"/>
            <w:vAlign w:val="bottom"/>
          </w:tcPr>
          <w:p w:rsidR="005D7AA2" w:rsidRPr="007E631D" w:rsidRDefault="005D7AA2" w:rsidP="003D657D">
            <w:pPr>
              <w:spacing w:before="60" w:after="60"/>
              <w:jc w:val="right"/>
            </w:pPr>
            <w:r w:rsidRPr="007E631D">
              <w:t>1338</w:t>
            </w:r>
          </w:p>
        </w:tc>
        <w:tc>
          <w:tcPr>
            <w:tcW w:w="964" w:type="dxa"/>
            <w:vAlign w:val="bottom"/>
          </w:tcPr>
          <w:p w:rsidR="005D7AA2" w:rsidRPr="007E631D" w:rsidRDefault="005D7AA2" w:rsidP="003D657D">
            <w:pPr>
              <w:spacing w:before="60" w:after="60"/>
              <w:jc w:val="right"/>
            </w:pPr>
            <w:r w:rsidRPr="007E631D">
              <w:t>871</w:t>
            </w:r>
          </w:p>
        </w:tc>
      </w:tr>
      <w:tr w:rsidR="005D7AA2" w:rsidRPr="007E631D" w:rsidTr="00FE5232">
        <w:trPr>
          <w:jc w:val="center"/>
        </w:trPr>
        <w:tc>
          <w:tcPr>
            <w:tcW w:w="6804" w:type="dxa"/>
          </w:tcPr>
          <w:p w:rsidR="005D7AA2" w:rsidRPr="007E631D" w:rsidRDefault="005D7AA2" w:rsidP="003D657D">
            <w:pPr>
              <w:spacing w:before="60" w:after="60"/>
              <w:rPr>
                <w:bCs/>
              </w:rPr>
            </w:pPr>
            <w:r w:rsidRPr="007E631D">
              <w:rPr>
                <w:bCs/>
              </w:rPr>
              <w:t>Total</w:t>
            </w:r>
          </w:p>
        </w:tc>
        <w:tc>
          <w:tcPr>
            <w:tcW w:w="984" w:type="dxa"/>
            <w:vAlign w:val="bottom"/>
          </w:tcPr>
          <w:p w:rsidR="005D7AA2" w:rsidRPr="00F12577" w:rsidRDefault="005D7AA2" w:rsidP="003D657D">
            <w:pPr>
              <w:spacing w:before="60" w:after="60"/>
              <w:jc w:val="right"/>
            </w:pPr>
            <w:r w:rsidRPr="00F12577">
              <w:t>3</w:t>
            </w:r>
            <w:r w:rsidR="00AD65A8" w:rsidRPr="00F12577">
              <w:t xml:space="preserve"> </w:t>
            </w:r>
            <w:r w:rsidRPr="00F12577">
              <w:t>637</w:t>
            </w:r>
          </w:p>
        </w:tc>
        <w:tc>
          <w:tcPr>
            <w:tcW w:w="983" w:type="dxa"/>
            <w:vAlign w:val="bottom"/>
          </w:tcPr>
          <w:p w:rsidR="005D7AA2" w:rsidRPr="00F12577" w:rsidRDefault="005D7AA2" w:rsidP="003D657D">
            <w:pPr>
              <w:spacing w:before="60" w:after="60"/>
              <w:jc w:val="right"/>
            </w:pPr>
            <w:r w:rsidRPr="00F12577">
              <w:t>3</w:t>
            </w:r>
            <w:r w:rsidR="00AD65A8" w:rsidRPr="00F12577">
              <w:t xml:space="preserve"> </w:t>
            </w:r>
            <w:r w:rsidRPr="00F12577">
              <w:t>998</w:t>
            </w:r>
          </w:p>
        </w:tc>
        <w:tc>
          <w:tcPr>
            <w:tcW w:w="983" w:type="dxa"/>
            <w:vAlign w:val="bottom"/>
          </w:tcPr>
          <w:p w:rsidR="005D7AA2" w:rsidRPr="00F12577" w:rsidRDefault="005D7AA2" w:rsidP="003D657D">
            <w:pPr>
              <w:spacing w:before="60" w:after="60"/>
              <w:jc w:val="right"/>
            </w:pPr>
            <w:r w:rsidRPr="00F12577">
              <w:t>3</w:t>
            </w:r>
            <w:r w:rsidR="00AD65A8" w:rsidRPr="00F12577">
              <w:t xml:space="preserve"> </w:t>
            </w:r>
            <w:r w:rsidRPr="00F12577">
              <w:t>821</w:t>
            </w:r>
          </w:p>
        </w:tc>
        <w:tc>
          <w:tcPr>
            <w:tcW w:w="964" w:type="dxa"/>
            <w:vAlign w:val="bottom"/>
          </w:tcPr>
          <w:p w:rsidR="005D7AA2" w:rsidRPr="00F12577" w:rsidRDefault="005D7AA2" w:rsidP="003D657D">
            <w:pPr>
              <w:spacing w:before="60" w:after="60"/>
              <w:jc w:val="right"/>
            </w:pPr>
            <w:r w:rsidRPr="00F12577">
              <w:t>5</w:t>
            </w:r>
            <w:r w:rsidR="00AD65A8" w:rsidRPr="00F12577">
              <w:t xml:space="preserve"> </w:t>
            </w:r>
            <w:r w:rsidRPr="00F12577">
              <w:t>082</w:t>
            </w:r>
          </w:p>
        </w:tc>
        <w:tc>
          <w:tcPr>
            <w:tcW w:w="964" w:type="dxa"/>
            <w:vAlign w:val="bottom"/>
          </w:tcPr>
          <w:p w:rsidR="005D7AA2" w:rsidRPr="00F12577" w:rsidRDefault="005D7AA2" w:rsidP="003D657D">
            <w:pPr>
              <w:spacing w:before="60" w:after="60"/>
              <w:jc w:val="right"/>
            </w:pPr>
            <w:r w:rsidRPr="00F12577">
              <w:t>3</w:t>
            </w:r>
            <w:r w:rsidR="00AD65A8" w:rsidRPr="00F12577">
              <w:t xml:space="preserve"> </w:t>
            </w:r>
            <w:r w:rsidRPr="00F12577">
              <w:t>961</w:t>
            </w:r>
          </w:p>
        </w:tc>
      </w:tr>
    </w:tbl>
    <w:p w:rsidR="005D7AA2" w:rsidRPr="007E631D" w:rsidRDefault="005D7AA2" w:rsidP="003D657D">
      <w:pPr>
        <w:spacing w:before="120" w:after="240"/>
      </w:pPr>
      <w:r w:rsidRPr="007E631D">
        <w:rPr>
          <w:b/>
          <w:vertAlign w:val="superscript"/>
        </w:rPr>
        <w:t>*</w:t>
      </w:r>
      <w:r w:rsidRPr="007E631D">
        <w:t xml:space="preserve"> Statistiques jusqu</w:t>
      </w:r>
      <w:r w:rsidR="00CC7090">
        <w:t>’</w:t>
      </w:r>
      <w:r w:rsidRPr="007E631D">
        <w:t>au mois de septembre 2007.</w:t>
      </w:r>
    </w:p>
    <w:p w:rsidR="005D7AA2" w:rsidRPr="007E631D" w:rsidRDefault="005D7AA2" w:rsidP="003D657D">
      <w:pPr>
        <w:spacing w:before="240" w:after="240"/>
        <w:jc w:val="center"/>
        <w:rPr>
          <w:b/>
          <w:bCs/>
          <w:szCs w:val="24"/>
        </w:rPr>
      </w:pPr>
      <w:r w:rsidRPr="007E631D">
        <w:rPr>
          <w:b/>
          <w:bCs/>
          <w:color w:val="000000"/>
          <w:szCs w:val="24"/>
        </w:rPr>
        <w:t>Tableau 29</w:t>
      </w:r>
      <w:r w:rsidR="00AD65A8" w:rsidRPr="007E631D">
        <w:rPr>
          <w:b/>
          <w:bCs/>
          <w:color w:val="000000"/>
          <w:szCs w:val="24"/>
        </w:rPr>
        <w:t>.</w:t>
      </w:r>
      <w:r w:rsidRPr="007E631D">
        <w:rPr>
          <w:b/>
          <w:bCs/>
          <w:szCs w:val="24"/>
        </w:rPr>
        <w:t xml:space="preserve">  Mesures prises en faveur</w:t>
      </w:r>
      <w:r w:rsidR="001162DF" w:rsidRPr="007E631D">
        <w:rPr>
          <w:b/>
          <w:bCs/>
          <w:szCs w:val="24"/>
        </w:rPr>
        <w:t xml:space="preserve"> </w:t>
      </w:r>
      <w:r w:rsidRPr="007E631D">
        <w:rPr>
          <w:b/>
          <w:bCs/>
          <w:szCs w:val="24"/>
        </w:rPr>
        <w:t>des enfants menacés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37"/>
        <w:gridCol w:w="1371"/>
        <w:gridCol w:w="1567"/>
        <w:gridCol w:w="1371"/>
        <w:gridCol w:w="1151"/>
      </w:tblGrid>
      <w:tr w:rsidR="005D7AA2" w:rsidRPr="007E631D" w:rsidTr="00F12577">
        <w:trPr>
          <w:jc w:val="center"/>
        </w:trPr>
        <w:tc>
          <w:tcPr>
            <w:tcW w:w="3708" w:type="dxa"/>
            <w:vAlign w:val="center"/>
          </w:tcPr>
          <w:p w:rsidR="005D7AA2" w:rsidRPr="007E631D" w:rsidRDefault="005D7AA2" w:rsidP="003D657D">
            <w:pPr>
              <w:spacing w:before="60" w:after="60"/>
              <w:jc w:val="center"/>
            </w:pPr>
            <w:r w:rsidRPr="007E631D">
              <w:t>Mesures</w:t>
            </w:r>
          </w:p>
        </w:tc>
        <w:tc>
          <w:tcPr>
            <w:tcW w:w="1260" w:type="dxa"/>
            <w:vAlign w:val="center"/>
          </w:tcPr>
          <w:p w:rsidR="005D7AA2" w:rsidRPr="007E631D" w:rsidRDefault="005D7AA2" w:rsidP="003D657D">
            <w:pPr>
              <w:spacing w:before="60" w:after="60"/>
              <w:jc w:val="center"/>
            </w:pPr>
            <w:r w:rsidRPr="007E631D">
              <w:t>2004</w:t>
            </w:r>
          </w:p>
        </w:tc>
        <w:tc>
          <w:tcPr>
            <w:tcW w:w="1440" w:type="dxa"/>
            <w:vAlign w:val="center"/>
          </w:tcPr>
          <w:p w:rsidR="005D7AA2" w:rsidRPr="007E631D" w:rsidRDefault="005D7AA2" w:rsidP="003D657D">
            <w:pPr>
              <w:spacing w:before="60" w:after="60"/>
              <w:jc w:val="center"/>
            </w:pPr>
            <w:r w:rsidRPr="007E631D">
              <w:t>2005</w:t>
            </w:r>
          </w:p>
        </w:tc>
        <w:tc>
          <w:tcPr>
            <w:tcW w:w="1260" w:type="dxa"/>
            <w:vAlign w:val="center"/>
          </w:tcPr>
          <w:p w:rsidR="005D7AA2" w:rsidRPr="007E631D" w:rsidRDefault="005D7AA2" w:rsidP="003D657D">
            <w:pPr>
              <w:spacing w:before="60" w:after="60"/>
              <w:jc w:val="center"/>
            </w:pPr>
            <w:r w:rsidRPr="007E631D">
              <w:t>2006</w:t>
            </w:r>
          </w:p>
        </w:tc>
        <w:tc>
          <w:tcPr>
            <w:tcW w:w="1057" w:type="dxa"/>
            <w:vAlign w:val="center"/>
          </w:tcPr>
          <w:p w:rsidR="005D7AA2" w:rsidRPr="007E631D" w:rsidRDefault="005D7AA2" w:rsidP="003D657D">
            <w:pPr>
              <w:spacing w:before="60" w:after="60"/>
              <w:jc w:val="center"/>
            </w:pPr>
            <w:r w:rsidRPr="007E631D">
              <w:t>2007</w:t>
            </w:r>
            <w:r w:rsidRPr="007E631D">
              <w:rPr>
                <w:b/>
                <w:vertAlign w:val="superscript"/>
              </w:rPr>
              <w:t>*</w:t>
            </w:r>
          </w:p>
        </w:tc>
      </w:tr>
      <w:tr w:rsidR="005D7AA2" w:rsidRPr="007E631D" w:rsidTr="00FE5232">
        <w:trPr>
          <w:jc w:val="center"/>
        </w:trPr>
        <w:tc>
          <w:tcPr>
            <w:tcW w:w="3708" w:type="dxa"/>
          </w:tcPr>
          <w:p w:rsidR="005D7AA2" w:rsidRPr="007E631D" w:rsidRDefault="005D7AA2" w:rsidP="003D657D">
            <w:pPr>
              <w:spacing w:before="60" w:after="60"/>
            </w:pPr>
            <w:r w:rsidRPr="007E631D">
              <w:t>Mesures conventionnelles</w:t>
            </w:r>
          </w:p>
        </w:tc>
        <w:tc>
          <w:tcPr>
            <w:tcW w:w="1260" w:type="dxa"/>
            <w:vAlign w:val="bottom"/>
          </w:tcPr>
          <w:p w:rsidR="005D7AA2" w:rsidRPr="007E631D" w:rsidRDefault="005D7AA2" w:rsidP="003D657D">
            <w:pPr>
              <w:spacing w:before="60" w:after="60"/>
              <w:jc w:val="right"/>
            </w:pPr>
            <w:r w:rsidRPr="007E631D">
              <w:t>2</w:t>
            </w:r>
            <w:r w:rsidR="007F0D3D" w:rsidRPr="007E631D">
              <w:t xml:space="preserve"> </w:t>
            </w:r>
            <w:r w:rsidRPr="007E631D">
              <w:t>456</w:t>
            </w:r>
          </w:p>
        </w:tc>
        <w:tc>
          <w:tcPr>
            <w:tcW w:w="1440" w:type="dxa"/>
            <w:vAlign w:val="bottom"/>
          </w:tcPr>
          <w:p w:rsidR="005D7AA2" w:rsidRPr="007E631D" w:rsidRDefault="005D7AA2" w:rsidP="003D657D">
            <w:pPr>
              <w:spacing w:before="60" w:after="60"/>
              <w:jc w:val="right"/>
            </w:pPr>
            <w:r w:rsidRPr="007E631D">
              <w:t>2</w:t>
            </w:r>
            <w:r w:rsidR="007F0D3D" w:rsidRPr="007E631D">
              <w:t xml:space="preserve"> </w:t>
            </w:r>
            <w:r w:rsidRPr="007E631D">
              <w:t>719</w:t>
            </w:r>
          </w:p>
        </w:tc>
        <w:tc>
          <w:tcPr>
            <w:tcW w:w="1260" w:type="dxa"/>
            <w:vAlign w:val="bottom"/>
          </w:tcPr>
          <w:p w:rsidR="005D7AA2" w:rsidRPr="007E631D" w:rsidRDefault="005D7AA2" w:rsidP="003D657D">
            <w:pPr>
              <w:spacing w:before="60" w:after="60"/>
              <w:jc w:val="right"/>
            </w:pPr>
            <w:r w:rsidRPr="007E631D">
              <w:t>2</w:t>
            </w:r>
            <w:r w:rsidR="007F0D3D" w:rsidRPr="007E631D">
              <w:t xml:space="preserve"> </w:t>
            </w:r>
            <w:r w:rsidRPr="007E631D">
              <w:t>748</w:t>
            </w:r>
          </w:p>
        </w:tc>
        <w:tc>
          <w:tcPr>
            <w:tcW w:w="1057" w:type="dxa"/>
            <w:vAlign w:val="bottom"/>
          </w:tcPr>
          <w:p w:rsidR="005D7AA2" w:rsidRPr="007E631D" w:rsidRDefault="005D7AA2" w:rsidP="003D657D">
            <w:pPr>
              <w:spacing w:before="60" w:after="60"/>
              <w:jc w:val="right"/>
            </w:pPr>
            <w:r w:rsidRPr="007E631D">
              <w:t>2</w:t>
            </w:r>
            <w:r w:rsidR="007F0D3D" w:rsidRPr="007E631D">
              <w:t xml:space="preserve"> </w:t>
            </w:r>
            <w:r w:rsidRPr="007E631D">
              <w:t>093</w:t>
            </w:r>
          </w:p>
        </w:tc>
      </w:tr>
      <w:tr w:rsidR="005D7AA2" w:rsidRPr="007E631D" w:rsidTr="00FE5232">
        <w:trPr>
          <w:jc w:val="center"/>
        </w:trPr>
        <w:tc>
          <w:tcPr>
            <w:tcW w:w="3708" w:type="dxa"/>
          </w:tcPr>
          <w:p w:rsidR="005D7AA2" w:rsidRPr="007E631D" w:rsidRDefault="005D7AA2" w:rsidP="003D657D">
            <w:pPr>
              <w:spacing w:before="60" w:after="60"/>
            </w:pPr>
            <w:r w:rsidRPr="007E631D">
              <w:t>Mesures d</w:t>
            </w:r>
            <w:r w:rsidR="00CC7090">
              <w:t>’</w:t>
            </w:r>
            <w:r w:rsidRPr="007E631D">
              <w:t>urgence</w:t>
            </w:r>
          </w:p>
        </w:tc>
        <w:tc>
          <w:tcPr>
            <w:tcW w:w="1260" w:type="dxa"/>
            <w:vAlign w:val="bottom"/>
          </w:tcPr>
          <w:p w:rsidR="005D7AA2" w:rsidRPr="007E631D" w:rsidRDefault="005D7AA2" w:rsidP="003D657D">
            <w:pPr>
              <w:spacing w:before="60" w:after="60"/>
              <w:jc w:val="right"/>
            </w:pPr>
            <w:r w:rsidRPr="007E631D">
              <w:t>463</w:t>
            </w:r>
          </w:p>
        </w:tc>
        <w:tc>
          <w:tcPr>
            <w:tcW w:w="1440" w:type="dxa"/>
            <w:vAlign w:val="bottom"/>
          </w:tcPr>
          <w:p w:rsidR="005D7AA2" w:rsidRPr="007E631D" w:rsidRDefault="005D7AA2" w:rsidP="003D657D">
            <w:pPr>
              <w:spacing w:before="60" w:after="60"/>
              <w:jc w:val="right"/>
            </w:pPr>
            <w:r w:rsidRPr="007E631D">
              <w:t>275</w:t>
            </w:r>
          </w:p>
        </w:tc>
        <w:tc>
          <w:tcPr>
            <w:tcW w:w="1260" w:type="dxa"/>
            <w:vAlign w:val="bottom"/>
          </w:tcPr>
          <w:p w:rsidR="005D7AA2" w:rsidRPr="007E631D" w:rsidRDefault="005D7AA2" w:rsidP="003D657D">
            <w:pPr>
              <w:spacing w:before="60" w:after="60"/>
              <w:jc w:val="right"/>
            </w:pPr>
            <w:r w:rsidRPr="007E631D">
              <w:t>476</w:t>
            </w:r>
          </w:p>
        </w:tc>
        <w:tc>
          <w:tcPr>
            <w:tcW w:w="1057" w:type="dxa"/>
            <w:vAlign w:val="bottom"/>
          </w:tcPr>
          <w:p w:rsidR="005D7AA2" w:rsidRPr="007E631D" w:rsidRDefault="005D7AA2" w:rsidP="003D657D">
            <w:pPr>
              <w:spacing w:before="60" w:after="60"/>
              <w:jc w:val="right"/>
            </w:pPr>
            <w:r w:rsidRPr="007E631D">
              <w:t>362</w:t>
            </w:r>
          </w:p>
        </w:tc>
      </w:tr>
      <w:tr w:rsidR="005D7AA2" w:rsidRPr="007E631D" w:rsidTr="00FE5232">
        <w:trPr>
          <w:jc w:val="center"/>
        </w:trPr>
        <w:tc>
          <w:tcPr>
            <w:tcW w:w="3708" w:type="dxa"/>
          </w:tcPr>
          <w:p w:rsidR="005D7AA2" w:rsidRPr="007E631D" w:rsidRDefault="005D7AA2" w:rsidP="003D657D">
            <w:pPr>
              <w:spacing w:before="60" w:after="60"/>
            </w:pPr>
            <w:r w:rsidRPr="007E631D">
              <w:t>Protection judiciaire</w:t>
            </w:r>
          </w:p>
        </w:tc>
        <w:tc>
          <w:tcPr>
            <w:tcW w:w="1260" w:type="dxa"/>
            <w:vAlign w:val="bottom"/>
          </w:tcPr>
          <w:p w:rsidR="005D7AA2" w:rsidRPr="007E631D" w:rsidRDefault="005D7AA2" w:rsidP="003D657D">
            <w:pPr>
              <w:spacing w:before="60" w:after="60"/>
              <w:jc w:val="right"/>
            </w:pPr>
            <w:r w:rsidRPr="007E631D">
              <w:t>1</w:t>
            </w:r>
            <w:r w:rsidR="007F0D3D" w:rsidRPr="007E631D">
              <w:t xml:space="preserve"> </w:t>
            </w:r>
            <w:r w:rsidRPr="007E631D">
              <w:t>292</w:t>
            </w:r>
          </w:p>
        </w:tc>
        <w:tc>
          <w:tcPr>
            <w:tcW w:w="1440" w:type="dxa"/>
            <w:vAlign w:val="bottom"/>
          </w:tcPr>
          <w:p w:rsidR="005D7AA2" w:rsidRPr="007E631D" w:rsidRDefault="005D7AA2" w:rsidP="003D657D">
            <w:pPr>
              <w:spacing w:before="60" w:after="60"/>
              <w:jc w:val="right"/>
            </w:pPr>
            <w:r w:rsidRPr="007E631D">
              <w:t>1</w:t>
            </w:r>
            <w:r w:rsidR="007F0D3D" w:rsidRPr="007E631D">
              <w:t xml:space="preserve"> </w:t>
            </w:r>
            <w:r w:rsidRPr="007E631D">
              <w:t>418</w:t>
            </w:r>
          </w:p>
        </w:tc>
        <w:tc>
          <w:tcPr>
            <w:tcW w:w="1260" w:type="dxa"/>
            <w:vAlign w:val="bottom"/>
          </w:tcPr>
          <w:p w:rsidR="005D7AA2" w:rsidRPr="007E631D" w:rsidRDefault="005D7AA2" w:rsidP="003D657D">
            <w:pPr>
              <w:spacing w:before="60" w:after="60"/>
              <w:jc w:val="right"/>
            </w:pPr>
            <w:r w:rsidRPr="007E631D">
              <w:t>1</w:t>
            </w:r>
            <w:r w:rsidR="007F0D3D" w:rsidRPr="007E631D">
              <w:t xml:space="preserve"> </w:t>
            </w:r>
            <w:r w:rsidRPr="007E631D">
              <w:t>713</w:t>
            </w:r>
          </w:p>
        </w:tc>
        <w:tc>
          <w:tcPr>
            <w:tcW w:w="1057" w:type="dxa"/>
            <w:vAlign w:val="bottom"/>
          </w:tcPr>
          <w:p w:rsidR="005D7AA2" w:rsidRPr="007E631D" w:rsidRDefault="005D7AA2" w:rsidP="003D657D">
            <w:pPr>
              <w:spacing w:before="60" w:after="60"/>
              <w:jc w:val="right"/>
            </w:pPr>
            <w:r w:rsidRPr="007E631D">
              <w:t>1</w:t>
            </w:r>
            <w:r w:rsidR="007F0D3D" w:rsidRPr="007E631D">
              <w:t xml:space="preserve"> </w:t>
            </w:r>
            <w:r w:rsidRPr="007E631D">
              <w:t>145</w:t>
            </w:r>
          </w:p>
        </w:tc>
      </w:tr>
      <w:tr w:rsidR="005D7AA2" w:rsidRPr="007E631D" w:rsidTr="00FE5232">
        <w:trPr>
          <w:jc w:val="center"/>
        </w:trPr>
        <w:tc>
          <w:tcPr>
            <w:tcW w:w="3708" w:type="dxa"/>
          </w:tcPr>
          <w:p w:rsidR="005D7AA2" w:rsidRPr="007E631D" w:rsidRDefault="005D7AA2" w:rsidP="003D657D">
            <w:pPr>
              <w:spacing w:before="60" w:after="60"/>
            </w:pPr>
            <w:r w:rsidRPr="007E631D">
              <w:t>Situations en cours d</w:t>
            </w:r>
            <w:r w:rsidR="00CC7090">
              <w:t>’</w:t>
            </w:r>
            <w:r w:rsidRPr="007E631D">
              <w:t>investigation</w:t>
            </w:r>
          </w:p>
        </w:tc>
        <w:tc>
          <w:tcPr>
            <w:tcW w:w="1260" w:type="dxa"/>
            <w:vAlign w:val="bottom"/>
          </w:tcPr>
          <w:p w:rsidR="005D7AA2" w:rsidRPr="007E631D" w:rsidRDefault="005D7AA2" w:rsidP="003D657D">
            <w:pPr>
              <w:spacing w:before="60" w:after="60"/>
              <w:jc w:val="right"/>
            </w:pPr>
            <w:r w:rsidRPr="007E631D">
              <w:t>1</w:t>
            </w:r>
            <w:r w:rsidR="007F0D3D" w:rsidRPr="007E631D">
              <w:t xml:space="preserve"> </w:t>
            </w:r>
            <w:r w:rsidRPr="007E631D">
              <w:t>254</w:t>
            </w:r>
          </w:p>
        </w:tc>
        <w:tc>
          <w:tcPr>
            <w:tcW w:w="1440" w:type="dxa"/>
            <w:vAlign w:val="bottom"/>
          </w:tcPr>
          <w:p w:rsidR="005D7AA2" w:rsidRPr="007E631D" w:rsidRDefault="005D7AA2" w:rsidP="003D657D">
            <w:pPr>
              <w:spacing w:before="60" w:after="60"/>
              <w:jc w:val="right"/>
            </w:pPr>
            <w:r w:rsidRPr="007E631D">
              <w:t>909</w:t>
            </w:r>
          </w:p>
        </w:tc>
        <w:tc>
          <w:tcPr>
            <w:tcW w:w="1260" w:type="dxa"/>
            <w:vAlign w:val="bottom"/>
          </w:tcPr>
          <w:p w:rsidR="005D7AA2" w:rsidRPr="007E631D" w:rsidRDefault="005D7AA2" w:rsidP="003D657D">
            <w:pPr>
              <w:spacing w:before="60" w:after="60"/>
              <w:jc w:val="right"/>
            </w:pPr>
            <w:r w:rsidRPr="007E631D">
              <w:t>908</w:t>
            </w:r>
          </w:p>
        </w:tc>
        <w:tc>
          <w:tcPr>
            <w:tcW w:w="1057" w:type="dxa"/>
            <w:vAlign w:val="bottom"/>
          </w:tcPr>
          <w:p w:rsidR="005D7AA2" w:rsidRPr="007E631D" w:rsidRDefault="005D7AA2" w:rsidP="003D657D">
            <w:pPr>
              <w:spacing w:before="60" w:after="60"/>
              <w:jc w:val="right"/>
            </w:pPr>
            <w:r w:rsidRPr="007E631D">
              <w:t>1</w:t>
            </w:r>
            <w:r w:rsidR="007F0D3D" w:rsidRPr="007E631D">
              <w:t xml:space="preserve"> </w:t>
            </w:r>
            <w:r w:rsidRPr="007E631D">
              <w:t>303</w:t>
            </w:r>
          </w:p>
        </w:tc>
      </w:tr>
    </w:tbl>
    <w:p w:rsidR="005D7AA2" w:rsidRPr="007E631D" w:rsidRDefault="005D7AA2" w:rsidP="003D657D">
      <w:pPr>
        <w:spacing w:before="120" w:after="240"/>
        <w:rPr>
          <w:rtl/>
          <w:lang w:val="fr-BE"/>
        </w:rPr>
      </w:pPr>
      <w:r w:rsidRPr="007E631D">
        <w:rPr>
          <w:b/>
          <w:vertAlign w:val="superscript"/>
        </w:rPr>
        <w:t>*</w:t>
      </w:r>
      <w:r w:rsidRPr="007E631D">
        <w:t xml:space="preserve"> </w:t>
      </w:r>
      <w:r w:rsidR="007F0D3D" w:rsidRPr="007E631D">
        <w:t>S</w:t>
      </w:r>
      <w:r w:rsidRPr="007E631D">
        <w:t>tatistiques jusqu</w:t>
      </w:r>
      <w:r w:rsidR="00CC7090">
        <w:t>’</w:t>
      </w:r>
      <w:r w:rsidRPr="007E631D">
        <w:t>au mois septembre 2007</w:t>
      </w:r>
      <w:r w:rsidR="007F0D3D" w:rsidRPr="007E631D">
        <w:t>.</w:t>
      </w:r>
    </w:p>
    <w:p w:rsidR="005D7AA2" w:rsidRPr="007E631D" w:rsidRDefault="005D7AA2" w:rsidP="003D657D">
      <w:pPr>
        <w:spacing w:before="240" w:after="240"/>
        <w:jc w:val="center"/>
        <w:outlineLvl w:val="0"/>
        <w:rPr>
          <w:b/>
          <w:szCs w:val="24"/>
        </w:rPr>
      </w:pPr>
      <w:r w:rsidRPr="007E631D">
        <w:rPr>
          <w:b/>
          <w:szCs w:val="24"/>
        </w:rPr>
        <w:t xml:space="preserve">4. </w:t>
      </w:r>
      <w:r w:rsidR="007F0D3D" w:rsidRPr="007E631D">
        <w:rPr>
          <w:b/>
          <w:szCs w:val="24"/>
        </w:rPr>
        <w:t xml:space="preserve"> </w:t>
      </w:r>
      <w:r w:rsidRPr="007E631D">
        <w:rPr>
          <w:b/>
          <w:szCs w:val="24"/>
        </w:rPr>
        <w:t>Les mesures prises pour faciliter la réadaptation physique</w:t>
      </w:r>
      <w:r w:rsidR="00816058">
        <w:rPr>
          <w:b/>
          <w:szCs w:val="24"/>
        </w:rPr>
        <w:br/>
      </w:r>
      <w:r w:rsidRPr="007E631D">
        <w:rPr>
          <w:b/>
          <w:szCs w:val="24"/>
        </w:rPr>
        <w:t>et psychologique et la réinsertion sociale des enfants</w:t>
      </w:r>
      <w:r w:rsidR="00816058">
        <w:rPr>
          <w:b/>
          <w:szCs w:val="24"/>
        </w:rPr>
        <w:br/>
      </w:r>
      <w:r w:rsidRPr="007E631D">
        <w:rPr>
          <w:b/>
          <w:szCs w:val="24"/>
        </w:rPr>
        <w:t>en situation d</w:t>
      </w:r>
      <w:r w:rsidR="00CC7090">
        <w:rPr>
          <w:b/>
          <w:szCs w:val="24"/>
        </w:rPr>
        <w:t>’</w:t>
      </w:r>
      <w:r w:rsidRPr="007E631D">
        <w:rPr>
          <w:b/>
          <w:szCs w:val="24"/>
        </w:rPr>
        <w:t>u</w:t>
      </w:r>
      <w:r w:rsidR="007F0D3D" w:rsidRPr="007E631D">
        <w:rPr>
          <w:b/>
          <w:szCs w:val="24"/>
        </w:rPr>
        <w:t>rgence ou des enfants en danger</w:t>
      </w:r>
    </w:p>
    <w:p w:rsidR="005D7AA2" w:rsidRPr="007E631D" w:rsidRDefault="005D7AA2" w:rsidP="003D657D">
      <w:pPr>
        <w:spacing w:before="240" w:after="240"/>
        <w:rPr>
          <w:szCs w:val="24"/>
        </w:rPr>
      </w:pPr>
      <w:r w:rsidRPr="007E631D">
        <w:rPr>
          <w:bCs/>
          <w:szCs w:val="24"/>
        </w:rPr>
        <w:t>291</w:t>
      </w:r>
      <w:r w:rsidR="007F0D3D" w:rsidRPr="007E631D">
        <w:rPr>
          <w:bCs/>
          <w:szCs w:val="24"/>
        </w:rPr>
        <w:t>.</w:t>
      </w:r>
      <w:r w:rsidR="007F0D3D" w:rsidRPr="007E631D">
        <w:rPr>
          <w:bCs/>
          <w:szCs w:val="24"/>
        </w:rPr>
        <w:tab/>
      </w:r>
      <w:r w:rsidRPr="007E631D">
        <w:rPr>
          <w:szCs w:val="24"/>
        </w:rPr>
        <w:t>La prévention et la protection des enfants en danger sont au centre d</w:t>
      </w:r>
      <w:r w:rsidR="00CC7090">
        <w:rPr>
          <w:szCs w:val="24"/>
        </w:rPr>
        <w:t>’</w:t>
      </w:r>
      <w:r w:rsidRPr="007E631D">
        <w:rPr>
          <w:szCs w:val="24"/>
        </w:rPr>
        <w:t>un système intégré de protection sociale et judiciaire qui vise la mise à niveau de toutes composantes d</w:t>
      </w:r>
      <w:r w:rsidR="00CC7090">
        <w:rPr>
          <w:szCs w:val="24"/>
        </w:rPr>
        <w:t>’</w:t>
      </w:r>
      <w:r w:rsidRPr="007E631D">
        <w:rPr>
          <w:szCs w:val="24"/>
        </w:rPr>
        <w:t>une manière concomitante et coordonnée. Ces composantes incluent, le cadre juridique, qui est en harmonisation permanente avec les dispositions de la Convention relative aux droits de l</w:t>
      </w:r>
      <w:r w:rsidR="00CC7090">
        <w:rPr>
          <w:szCs w:val="24"/>
        </w:rPr>
        <w:t>’</w:t>
      </w:r>
      <w:r w:rsidRPr="007E631D">
        <w:rPr>
          <w:szCs w:val="24"/>
        </w:rPr>
        <w:t>enfant, ainsi que le cadre institutionnel dont la consolidation et l</w:t>
      </w:r>
      <w:r w:rsidR="00CC7090">
        <w:rPr>
          <w:szCs w:val="24"/>
        </w:rPr>
        <w:t>’</w:t>
      </w:r>
      <w:r w:rsidRPr="007E631D">
        <w:rPr>
          <w:szCs w:val="24"/>
        </w:rPr>
        <w:t>enrichissement ne cessent de s</w:t>
      </w:r>
      <w:r w:rsidR="00CC7090">
        <w:rPr>
          <w:szCs w:val="24"/>
        </w:rPr>
        <w:t>’</w:t>
      </w:r>
      <w:r w:rsidRPr="007E631D">
        <w:rPr>
          <w:szCs w:val="24"/>
        </w:rPr>
        <w:t>accroître par une action continue de mise à niveau des ressources humaines travaillant avec et pour l</w:t>
      </w:r>
      <w:r w:rsidR="00CC7090">
        <w:rPr>
          <w:szCs w:val="24"/>
        </w:rPr>
        <w:t>’</w:t>
      </w:r>
      <w:r w:rsidRPr="007E631D">
        <w:rPr>
          <w:szCs w:val="24"/>
        </w:rPr>
        <w:t xml:space="preserve">enfant notamment les </w:t>
      </w:r>
      <w:r w:rsidR="00330D48" w:rsidRPr="007E631D">
        <w:rPr>
          <w:szCs w:val="24"/>
        </w:rPr>
        <w:t>D</w:t>
      </w:r>
      <w:r w:rsidRPr="007E631D">
        <w:rPr>
          <w:szCs w:val="24"/>
        </w:rPr>
        <w:t>élégués à la protection de l</w:t>
      </w:r>
      <w:r w:rsidR="00CC7090">
        <w:rPr>
          <w:szCs w:val="24"/>
        </w:rPr>
        <w:t>’</w:t>
      </w:r>
      <w:r w:rsidRPr="007E631D">
        <w:rPr>
          <w:szCs w:val="24"/>
        </w:rPr>
        <w:t>enfant et les travailleurs sociaux, l</w:t>
      </w:r>
      <w:r w:rsidR="00CC7090">
        <w:rPr>
          <w:szCs w:val="24"/>
        </w:rPr>
        <w:t>’</w:t>
      </w:r>
      <w:r w:rsidRPr="007E631D">
        <w:rPr>
          <w:szCs w:val="24"/>
        </w:rPr>
        <w:t>amélioration du système d</w:t>
      </w:r>
      <w:r w:rsidR="00CC7090">
        <w:rPr>
          <w:szCs w:val="24"/>
        </w:rPr>
        <w:t>’</w:t>
      </w:r>
      <w:r w:rsidRPr="007E631D">
        <w:rPr>
          <w:szCs w:val="24"/>
        </w:rPr>
        <w:t>information et de collecte de données, ainsi que la coordination des actions entre les différents intervenants et le travail en réseau.</w:t>
      </w:r>
    </w:p>
    <w:p w:rsidR="005D7AA2" w:rsidRPr="007E631D" w:rsidRDefault="005D7AA2" w:rsidP="003D657D">
      <w:pPr>
        <w:spacing w:before="240" w:after="240"/>
        <w:rPr>
          <w:szCs w:val="24"/>
        </w:rPr>
      </w:pPr>
      <w:r w:rsidRPr="007E631D">
        <w:rPr>
          <w:bCs/>
          <w:szCs w:val="24"/>
        </w:rPr>
        <w:t>292.</w:t>
      </w:r>
      <w:r w:rsidR="007F0D3D" w:rsidRPr="007E631D">
        <w:rPr>
          <w:bCs/>
          <w:szCs w:val="24"/>
        </w:rPr>
        <w:tab/>
      </w:r>
      <w:r w:rsidRPr="007E631D">
        <w:rPr>
          <w:szCs w:val="24"/>
        </w:rPr>
        <w:t>Plusieurs institutions ont été crées ou réorganisées au cours de cette période pour mieux répondre</w:t>
      </w:r>
      <w:r w:rsidR="001162DF" w:rsidRPr="007E631D">
        <w:rPr>
          <w:szCs w:val="24"/>
        </w:rPr>
        <w:t xml:space="preserve"> </w:t>
      </w:r>
      <w:r w:rsidRPr="007E631D">
        <w:rPr>
          <w:szCs w:val="24"/>
        </w:rPr>
        <w:t>aux besoins spécifiques de cette catégorie d</w:t>
      </w:r>
      <w:r w:rsidR="00CC7090">
        <w:rPr>
          <w:szCs w:val="24"/>
        </w:rPr>
        <w:t>’</w:t>
      </w:r>
      <w:r w:rsidRPr="007E631D">
        <w:rPr>
          <w:szCs w:val="24"/>
        </w:rPr>
        <w:t>enfants vulnérables.</w:t>
      </w:r>
    </w:p>
    <w:p w:rsidR="005D7AA2" w:rsidRPr="007E631D" w:rsidRDefault="005D7AA2" w:rsidP="003D657D">
      <w:pPr>
        <w:spacing w:before="240" w:after="240"/>
        <w:jc w:val="center"/>
        <w:rPr>
          <w:b/>
          <w:bCs/>
          <w:i/>
          <w:iCs/>
          <w:color w:val="000000"/>
          <w:szCs w:val="24"/>
        </w:rPr>
      </w:pPr>
      <w:r w:rsidRPr="007E631D">
        <w:rPr>
          <w:b/>
          <w:bCs/>
          <w:i/>
          <w:iCs/>
          <w:color w:val="000000"/>
          <w:szCs w:val="24"/>
        </w:rPr>
        <w:t xml:space="preserve">4-1) </w:t>
      </w:r>
      <w:r w:rsidR="00816058">
        <w:rPr>
          <w:b/>
          <w:bCs/>
          <w:i/>
          <w:iCs/>
          <w:color w:val="000000"/>
          <w:szCs w:val="24"/>
        </w:rPr>
        <w:t xml:space="preserve"> </w:t>
      </w:r>
      <w:r w:rsidRPr="007E631D">
        <w:rPr>
          <w:b/>
          <w:bCs/>
          <w:i/>
          <w:iCs/>
          <w:color w:val="000000"/>
          <w:szCs w:val="24"/>
        </w:rPr>
        <w:t>Les centres de défense et d</w:t>
      </w:r>
      <w:r w:rsidR="00CC7090">
        <w:rPr>
          <w:b/>
          <w:bCs/>
          <w:i/>
          <w:iCs/>
          <w:color w:val="000000"/>
          <w:szCs w:val="24"/>
        </w:rPr>
        <w:t>’</w:t>
      </w:r>
      <w:r w:rsidRPr="007E631D">
        <w:rPr>
          <w:b/>
          <w:bCs/>
          <w:i/>
          <w:iCs/>
          <w:color w:val="000000"/>
          <w:szCs w:val="24"/>
        </w:rPr>
        <w:t>intégration sociale (CDIS)</w:t>
      </w:r>
    </w:p>
    <w:p w:rsidR="005D7AA2" w:rsidRPr="007E631D" w:rsidRDefault="005D7AA2" w:rsidP="003D657D">
      <w:pPr>
        <w:spacing w:before="240" w:after="240"/>
        <w:rPr>
          <w:color w:val="000000"/>
          <w:szCs w:val="24"/>
        </w:rPr>
      </w:pPr>
      <w:r w:rsidRPr="007E631D">
        <w:rPr>
          <w:bCs/>
          <w:szCs w:val="24"/>
        </w:rPr>
        <w:t>293</w:t>
      </w:r>
      <w:r w:rsidRPr="007E631D">
        <w:rPr>
          <w:bCs/>
          <w:color w:val="000000"/>
          <w:szCs w:val="24"/>
        </w:rPr>
        <w:t>.</w:t>
      </w:r>
      <w:r w:rsidR="007F0D3D" w:rsidRPr="007E631D">
        <w:rPr>
          <w:bCs/>
          <w:color w:val="000000"/>
          <w:szCs w:val="24"/>
        </w:rPr>
        <w:tab/>
      </w:r>
      <w:r w:rsidRPr="007E631D">
        <w:rPr>
          <w:color w:val="000000"/>
          <w:szCs w:val="24"/>
        </w:rPr>
        <w:t>Ce sont des établissements publics à caractère administratif, dotés de la personnalité morale et de l</w:t>
      </w:r>
      <w:r w:rsidR="00CC7090">
        <w:rPr>
          <w:color w:val="000000"/>
          <w:szCs w:val="24"/>
        </w:rPr>
        <w:t>’</w:t>
      </w:r>
      <w:r w:rsidRPr="007E631D">
        <w:rPr>
          <w:color w:val="000000"/>
          <w:szCs w:val="24"/>
        </w:rPr>
        <w:t xml:space="preserve">autonomie financière et dont les attributions ont été fixées par la loi </w:t>
      </w:r>
      <w:r w:rsidR="007F0D3D" w:rsidRPr="007E631D">
        <w:rPr>
          <w:rFonts w:eastAsia="MS Mincho"/>
          <w:color w:val="000000"/>
          <w:szCs w:val="24"/>
        </w:rPr>
        <w:t>n</w:t>
      </w:r>
      <w:r w:rsidR="007F0D3D" w:rsidRPr="007E631D">
        <w:rPr>
          <w:rFonts w:eastAsia="MS Mincho"/>
          <w:color w:val="000000"/>
          <w:szCs w:val="24"/>
          <w:vertAlign w:val="superscript"/>
        </w:rPr>
        <w:t>o</w:t>
      </w:r>
      <w:r w:rsidR="007F0D3D" w:rsidRPr="007E631D">
        <w:rPr>
          <w:color w:val="000000"/>
          <w:szCs w:val="24"/>
        </w:rPr>
        <w:t> </w:t>
      </w:r>
      <w:r w:rsidRPr="007E631D">
        <w:rPr>
          <w:color w:val="000000"/>
          <w:szCs w:val="24"/>
        </w:rPr>
        <w:t>1993-109 datée du 8 novembre 1993. Ces centres sont chargés de l</w:t>
      </w:r>
      <w:r w:rsidR="00CC7090">
        <w:rPr>
          <w:color w:val="000000"/>
          <w:szCs w:val="24"/>
        </w:rPr>
        <w:t>’</w:t>
      </w:r>
      <w:r w:rsidRPr="007E631D">
        <w:rPr>
          <w:color w:val="000000"/>
          <w:szCs w:val="24"/>
        </w:rPr>
        <w:t>exécution de la politique de l</w:t>
      </w:r>
      <w:r w:rsidR="00CC7090">
        <w:rPr>
          <w:color w:val="000000"/>
          <w:szCs w:val="24"/>
        </w:rPr>
        <w:t>’</w:t>
      </w:r>
      <w:r w:rsidRPr="007E631D">
        <w:rPr>
          <w:color w:val="000000"/>
          <w:szCs w:val="24"/>
        </w:rPr>
        <w:t>État dans le domaine de la défense et de l</w:t>
      </w:r>
      <w:r w:rsidR="00CC7090">
        <w:rPr>
          <w:color w:val="000000"/>
          <w:szCs w:val="24"/>
        </w:rPr>
        <w:t>’</w:t>
      </w:r>
      <w:r w:rsidRPr="007E631D">
        <w:rPr>
          <w:color w:val="000000"/>
          <w:szCs w:val="24"/>
        </w:rPr>
        <w:t>intégration sociale</w:t>
      </w:r>
      <w:r w:rsidR="007F0D3D" w:rsidRPr="007E631D">
        <w:rPr>
          <w:color w:val="000000"/>
          <w:szCs w:val="24"/>
        </w:rPr>
        <w:t xml:space="preserve">. Ils ont des budgets rattachés </w:t>
      </w:r>
      <w:r w:rsidRPr="007E631D">
        <w:rPr>
          <w:color w:val="000000"/>
          <w:szCs w:val="24"/>
        </w:rPr>
        <w:t>au budget général de l</w:t>
      </w:r>
      <w:r w:rsidR="00CC7090">
        <w:rPr>
          <w:color w:val="000000"/>
          <w:szCs w:val="24"/>
        </w:rPr>
        <w:t>’</w:t>
      </w:r>
      <w:r w:rsidRPr="007E631D">
        <w:rPr>
          <w:color w:val="000000"/>
          <w:szCs w:val="24"/>
        </w:rPr>
        <w:t>État, et sont placés sous la tutelle du MASSTE.</w:t>
      </w:r>
    </w:p>
    <w:p w:rsidR="005D7AA2" w:rsidRPr="007E631D" w:rsidRDefault="005D7AA2" w:rsidP="003D657D">
      <w:pPr>
        <w:keepNext/>
        <w:spacing w:before="240" w:after="240"/>
        <w:rPr>
          <w:color w:val="000000"/>
          <w:szCs w:val="24"/>
        </w:rPr>
      </w:pPr>
      <w:r w:rsidRPr="007E631D">
        <w:rPr>
          <w:bCs/>
          <w:szCs w:val="24"/>
        </w:rPr>
        <w:t>294</w:t>
      </w:r>
      <w:r w:rsidRPr="007E631D">
        <w:rPr>
          <w:bCs/>
          <w:color w:val="000000"/>
          <w:szCs w:val="24"/>
        </w:rPr>
        <w:t>.</w:t>
      </w:r>
      <w:r w:rsidR="007F0D3D" w:rsidRPr="007E631D">
        <w:rPr>
          <w:bCs/>
          <w:color w:val="000000"/>
          <w:szCs w:val="24"/>
        </w:rPr>
        <w:tab/>
      </w:r>
      <w:r w:rsidRPr="007E631D">
        <w:rPr>
          <w:color w:val="000000"/>
          <w:szCs w:val="24"/>
        </w:rPr>
        <w:t>Les centres de défense et d</w:t>
      </w:r>
      <w:r w:rsidR="00CC7090">
        <w:rPr>
          <w:color w:val="000000"/>
          <w:szCs w:val="24"/>
        </w:rPr>
        <w:t>’</w:t>
      </w:r>
      <w:r w:rsidRPr="007E631D">
        <w:rPr>
          <w:color w:val="000000"/>
          <w:szCs w:val="24"/>
        </w:rPr>
        <w:t>intégra</w:t>
      </w:r>
      <w:r w:rsidR="007F0D3D" w:rsidRPr="007E631D">
        <w:rPr>
          <w:color w:val="000000"/>
          <w:szCs w:val="24"/>
        </w:rPr>
        <w:t xml:space="preserve">tion sociales ont pour missions </w:t>
      </w:r>
      <w:r w:rsidRPr="007E631D">
        <w:rPr>
          <w:color w:val="000000"/>
          <w:szCs w:val="24"/>
        </w:rPr>
        <w:t>de</w:t>
      </w:r>
      <w:r w:rsidR="00416139" w:rsidRPr="007E631D">
        <w:rPr>
          <w:color w:val="000000"/>
          <w:szCs w:val="24"/>
        </w:rPr>
        <w:t>:</w:t>
      </w:r>
    </w:p>
    <w:p w:rsidR="005D7AA2" w:rsidRPr="007E631D" w:rsidRDefault="007F0D3D" w:rsidP="003D657D">
      <w:pPr>
        <w:numPr>
          <w:ilvl w:val="0"/>
          <w:numId w:val="59"/>
        </w:numPr>
        <w:spacing w:before="240" w:after="240"/>
        <w:rPr>
          <w:color w:val="000000"/>
          <w:szCs w:val="24"/>
        </w:rPr>
      </w:pPr>
      <w:r w:rsidRPr="007E631D">
        <w:rPr>
          <w:color w:val="000000"/>
          <w:szCs w:val="24"/>
        </w:rPr>
        <w:t>C</w:t>
      </w:r>
      <w:r w:rsidR="005D7AA2" w:rsidRPr="007E631D">
        <w:rPr>
          <w:color w:val="000000"/>
          <w:szCs w:val="24"/>
        </w:rPr>
        <w:t>ontribuer au dépistage précoce des conditions et des situations pouvant mener à la délinquance et à l</w:t>
      </w:r>
      <w:r w:rsidR="00CC7090">
        <w:rPr>
          <w:color w:val="000000"/>
          <w:szCs w:val="24"/>
        </w:rPr>
        <w:t>’</w:t>
      </w:r>
      <w:r w:rsidRPr="007E631D">
        <w:rPr>
          <w:color w:val="000000"/>
          <w:szCs w:val="24"/>
        </w:rPr>
        <w:t>inadaptation sociale;</w:t>
      </w:r>
    </w:p>
    <w:p w:rsidR="005D7AA2" w:rsidRPr="007E631D" w:rsidRDefault="007F0D3D" w:rsidP="003D657D">
      <w:pPr>
        <w:numPr>
          <w:ilvl w:val="0"/>
          <w:numId w:val="59"/>
        </w:numPr>
        <w:spacing w:before="240" w:after="240"/>
        <w:rPr>
          <w:color w:val="000000"/>
          <w:szCs w:val="24"/>
        </w:rPr>
      </w:pPr>
      <w:r w:rsidRPr="007E631D">
        <w:rPr>
          <w:color w:val="000000"/>
          <w:szCs w:val="24"/>
        </w:rPr>
        <w:t>M</w:t>
      </w:r>
      <w:r w:rsidR="005D7AA2" w:rsidRPr="007E631D">
        <w:rPr>
          <w:color w:val="000000"/>
          <w:szCs w:val="24"/>
        </w:rPr>
        <w:t>ettre en place un système d</w:t>
      </w:r>
      <w:r w:rsidR="00CC7090">
        <w:rPr>
          <w:color w:val="000000"/>
          <w:szCs w:val="24"/>
        </w:rPr>
        <w:t>’</w:t>
      </w:r>
      <w:r w:rsidR="005D7AA2" w:rsidRPr="007E631D">
        <w:rPr>
          <w:color w:val="000000"/>
          <w:szCs w:val="24"/>
        </w:rPr>
        <w:t>observation, de collecte et de traitement des données relatives aux différentes formes d</w:t>
      </w:r>
      <w:r w:rsidR="00CC7090">
        <w:rPr>
          <w:color w:val="000000"/>
          <w:szCs w:val="24"/>
        </w:rPr>
        <w:t>’</w:t>
      </w:r>
      <w:r w:rsidR="005D7AA2" w:rsidRPr="007E631D">
        <w:rPr>
          <w:color w:val="000000"/>
          <w:szCs w:val="24"/>
        </w:rPr>
        <w:t>inadaptation sociale et de mener des études multidisciplinaires sur ce phénomène</w:t>
      </w:r>
      <w:r w:rsidRPr="007E631D">
        <w:rPr>
          <w:color w:val="000000"/>
          <w:szCs w:val="24"/>
        </w:rPr>
        <w:t>;</w:t>
      </w:r>
    </w:p>
    <w:p w:rsidR="005D7AA2" w:rsidRPr="007E631D" w:rsidRDefault="007F0D3D" w:rsidP="003D657D">
      <w:pPr>
        <w:numPr>
          <w:ilvl w:val="0"/>
          <w:numId w:val="59"/>
        </w:numPr>
        <w:spacing w:before="240" w:after="240"/>
        <w:rPr>
          <w:color w:val="000000"/>
          <w:szCs w:val="24"/>
        </w:rPr>
      </w:pPr>
      <w:r w:rsidRPr="007E631D">
        <w:rPr>
          <w:color w:val="000000"/>
          <w:szCs w:val="24"/>
        </w:rPr>
        <w:t xml:space="preserve">Orienter et </w:t>
      </w:r>
      <w:r w:rsidR="005D7AA2" w:rsidRPr="007E631D">
        <w:rPr>
          <w:color w:val="000000"/>
          <w:szCs w:val="24"/>
        </w:rPr>
        <w:t>guider les personnes en difficulté vers les structures pouv</w:t>
      </w:r>
      <w:r w:rsidRPr="007E631D">
        <w:rPr>
          <w:color w:val="000000"/>
          <w:szCs w:val="24"/>
        </w:rPr>
        <w:t>ant favoriser leur intégration;</w:t>
      </w:r>
    </w:p>
    <w:p w:rsidR="005D7AA2" w:rsidRPr="007E631D" w:rsidRDefault="007F0D3D" w:rsidP="003D657D">
      <w:pPr>
        <w:numPr>
          <w:ilvl w:val="0"/>
          <w:numId w:val="59"/>
        </w:numPr>
        <w:spacing w:before="240" w:after="240"/>
        <w:rPr>
          <w:color w:val="000000"/>
          <w:szCs w:val="24"/>
        </w:rPr>
      </w:pPr>
      <w:r w:rsidRPr="007E631D">
        <w:rPr>
          <w:color w:val="000000"/>
          <w:szCs w:val="24"/>
        </w:rPr>
        <w:t>C</w:t>
      </w:r>
      <w:r w:rsidR="005D7AA2" w:rsidRPr="007E631D">
        <w:rPr>
          <w:color w:val="000000"/>
          <w:szCs w:val="24"/>
        </w:rPr>
        <w:t>ontribuer à l</w:t>
      </w:r>
      <w:r w:rsidR="00CC7090">
        <w:rPr>
          <w:color w:val="000000"/>
          <w:szCs w:val="24"/>
        </w:rPr>
        <w:t>’</w:t>
      </w:r>
      <w:r w:rsidR="005D7AA2" w:rsidRPr="007E631D">
        <w:rPr>
          <w:color w:val="000000"/>
          <w:szCs w:val="24"/>
        </w:rPr>
        <w:t>encadrement social et éducatif des personnes délinquantes ou menacées de délinquance, d</w:t>
      </w:r>
      <w:r w:rsidR="00CC7090">
        <w:rPr>
          <w:color w:val="000000"/>
          <w:szCs w:val="24"/>
        </w:rPr>
        <w:t>’</w:t>
      </w:r>
      <w:r w:rsidR="005D7AA2" w:rsidRPr="007E631D">
        <w:rPr>
          <w:color w:val="000000"/>
          <w:szCs w:val="24"/>
        </w:rPr>
        <w:t>assurer leur suivi et de les aider par des interventions appropriées visant leur réadaptation et leur réinsertion sociale</w:t>
      </w:r>
      <w:r w:rsidRPr="007E631D">
        <w:rPr>
          <w:color w:val="000000"/>
          <w:szCs w:val="24"/>
        </w:rPr>
        <w:t>;</w:t>
      </w:r>
    </w:p>
    <w:p w:rsidR="005D7AA2" w:rsidRPr="007E631D" w:rsidRDefault="007F0D3D" w:rsidP="003D657D">
      <w:pPr>
        <w:numPr>
          <w:ilvl w:val="0"/>
          <w:numId w:val="59"/>
        </w:numPr>
        <w:spacing w:before="240" w:after="240"/>
        <w:rPr>
          <w:color w:val="000000"/>
          <w:szCs w:val="24"/>
        </w:rPr>
      </w:pPr>
      <w:r w:rsidRPr="007E631D">
        <w:rPr>
          <w:color w:val="000000"/>
          <w:szCs w:val="24"/>
        </w:rPr>
        <w:t>A</w:t>
      </w:r>
      <w:r w:rsidR="005D7AA2" w:rsidRPr="007E631D">
        <w:rPr>
          <w:color w:val="000000"/>
          <w:szCs w:val="24"/>
        </w:rPr>
        <w:t>ssurer la coordination entre les différents intervenants en faveur des délinquants et des personnes menacées de délinquance</w:t>
      </w:r>
      <w:r w:rsidRPr="007E631D">
        <w:rPr>
          <w:color w:val="000000"/>
          <w:szCs w:val="24"/>
        </w:rPr>
        <w:t>.</w:t>
      </w:r>
    </w:p>
    <w:p w:rsidR="005D7AA2" w:rsidRPr="007E631D" w:rsidRDefault="005D7AA2" w:rsidP="003D657D">
      <w:pPr>
        <w:spacing w:before="240" w:after="240"/>
        <w:rPr>
          <w:color w:val="000000"/>
          <w:szCs w:val="24"/>
        </w:rPr>
      </w:pPr>
      <w:r w:rsidRPr="007E631D">
        <w:rPr>
          <w:bCs/>
          <w:szCs w:val="24"/>
        </w:rPr>
        <w:t>295</w:t>
      </w:r>
      <w:r w:rsidRPr="007E631D">
        <w:rPr>
          <w:szCs w:val="24"/>
        </w:rPr>
        <w:t>.</w:t>
      </w:r>
      <w:r w:rsidR="007F0D3D" w:rsidRPr="007E631D">
        <w:rPr>
          <w:szCs w:val="24"/>
        </w:rPr>
        <w:tab/>
      </w:r>
      <w:r w:rsidRPr="007E631D">
        <w:rPr>
          <w:szCs w:val="24"/>
        </w:rPr>
        <w:t>Ces missions sont traduites par la mise en œuvre de programmes de prévention, d</w:t>
      </w:r>
      <w:r w:rsidR="00CC7090">
        <w:rPr>
          <w:szCs w:val="24"/>
        </w:rPr>
        <w:t>’</w:t>
      </w:r>
      <w:r w:rsidRPr="007E631D">
        <w:rPr>
          <w:szCs w:val="24"/>
        </w:rPr>
        <w:t>encadrement et d</w:t>
      </w:r>
      <w:r w:rsidR="00CC7090">
        <w:rPr>
          <w:szCs w:val="24"/>
        </w:rPr>
        <w:t>’</w:t>
      </w:r>
      <w:r w:rsidRPr="007E631D">
        <w:rPr>
          <w:szCs w:val="24"/>
        </w:rPr>
        <w:t>insertion</w:t>
      </w:r>
      <w:r w:rsidR="001162DF" w:rsidRPr="007E631D">
        <w:rPr>
          <w:szCs w:val="24"/>
        </w:rPr>
        <w:t xml:space="preserve"> </w:t>
      </w:r>
      <w:r w:rsidRPr="007E631D">
        <w:rPr>
          <w:szCs w:val="24"/>
        </w:rPr>
        <w:t>des catégories vulnérables particulièrement l</w:t>
      </w:r>
      <w:r w:rsidR="00CC7090">
        <w:rPr>
          <w:szCs w:val="24"/>
        </w:rPr>
        <w:t>’</w:t>
      </w:r>
      <w:r w:rsidRPr="007E631D">
        <w:rPr>
          <w:szCs w:val="24"/>
        </w:rPr>
        <w:t>enfant en danger.</w:t>
      </w:r>
    </w:p>
    <w:p w:rsidR="005D7AA2" w:rsidRPr="007E631D" w:rsidRDefault="005D7AA2" w:rsidP="003D657D">
      <w:pPr>
        <w:spacing w:before="240" w:after="240"/>
        <w:rPr>
          <w:color w:val="000000"/>
          <w:szCs w:val="24"/>
        </w:rPr>
      </w:pPr>
      <w:r w:rsidRPr="007E631D">
        <w:rPr>
          <w:bCs/>
          <w:szCs w:val="24"/>
        </w:rPr>
        <w:t>296</w:t>
      </w:r>
      <w:r w:rsidRPr="007E631D">
        <w:rPr>
          <w:bCs/>
          <w:color w:val="000000"/>
          <w:szCs w:val="24"/>
        </w:rPr>
        <w:t>.</w:t>
      </w:r>
      <w:r w:rsidR="004027B4" w:rsidRPr="007E631D">
        <w:rPr>
          <w:b/>
          <w:color w:val="000000"/>
          <w:szCs w:val="24"/>
        </w:rPr>
        <w:tab/>
      </w:r>
      <w:r w:rsidRPr="007E631D">
        <w:rPr>
          <w:color w:val="000000"/>
          <w:szCs w:val="24"/>
        </w:rPr>
        <w:t>La prévention reste l</w:t>
      </w:r>
      <w:r w:rsidR="00CC7090">
        <w:rPr>
          <w:color w:val="000000"/>
          <w:szCs w:val="24"/>
        </w:rPr>
        <w:t>’</w:t>
      </w:r>
      <w:r w:rsidRPr="007E631D">
        <w:rPr>
          <w:color w:val="000000"/>
          <w:szCs w:val="24"/>
        </w:rPr>
        <w:t>une des priorités de ces centres qui sont un lieu privilégié de dialogue pour les jeunes et leurs familles, à qui on offre un encadrement adéquat par des spécialistes (éducateurs, psychologues, travailleurs sociaux) ce qui permet aux jeunes de mieux gérer leurs difficultés et les aide à envisager des solutions d</w:t>
      </w:r>
      <w:r w:rsidR="00CC7090">
        <w:rPr>
          <w:color w:val="000000"/>
          <w:szCs w:val="24"/>
        </w:rPr>
        <w:t>’</w:t>
      </w:r>
      <w:r w:rsidRPr="007E631D">
        <w:rPr>
          <w:color w:val="000000"/>
          <w:szCs w:val="24"/>
        </w:rPr>
        <w:t>avenir réalisables avec les moyens déjà existants.</w:t>
      </w:r>
    </w:p>
    <w:p w:rsidR="005D7AA2" w:rsidRPr="007E631D" w:rsidRDefault="005D7AA2" w:rsidP="003D657D">
      <w:pPr>
        <w:spacing w:before="240" w:after="240"/>
        <w:rPr>
          <w:color w:val="000000"/>
          <w:szCs w:val="24"/>
        </w:rPr>
      </w:pPr>
      <w:r w:rsidRPr="007E631D">
        <w:rPr>
          <w:color w:val="000000"/>
          <w:szCs w:val="24"/>
        </w:rPr>
        <w:t>29</w:t>
      </w:r>
      <w:r w:rsidRPr="007E631D">
        <w:rPr>
          <w:color w:val="000000"/>
          <w:szCs w:val="24"/>
          <w:lang w:val="fr-BE"/>
        </w:rPr>
        <w:t>7</w:t>
      </w:r>
      <w:r w:rsidRPr="007E631D">
        <w:rPr>
          <w:bCs/>
          <w:color w:val="000000"/>
          <w:szCs w:val="24"/>
        </w:rPr>
        <w:t>.</w:t>
      </w:r>
      <w:r w:rsidR="007F0D3D" w:rsidRPr="007E631D">
        <w:rPr>
          <w:bCs/>
          <w:color w:val="000000"/>
          <w:szCs w:val="24"/>
        </w:rPr>
        <w:tab/>
      </w:r>
      <w:r w:rsidRPr="007E631D">
        <w:rPr>
          <w:color w:val="000000"/>
          <w:szCs w:val="24"/>
        </w:rPr>
        <w:t>Dans ce même volet, le CDIS fournit aux juges de la famille des informations d</w:t>
      </w:r>
      <w:r w:rsidR="00CC7090">
        <w:rPr>
          <w:color w:val="000000"/>
          <w:szCs w:val="24"/>
        </w:rPr>
        <w:t>’</w:t>
      </w:r>
      <w:r w:rsidRPr="007E631D">
        <w:rPr>
          <w:color w:val="000000"/>
          <w:szCs w:val="24"/>
        </w:rPr>
        <w:t>ordre social, psychologique et éducatif sur les cas étudiés et propose des solutions ou des mesures à prendre pour aider les familles et protéger l</w:t>
      </w:r>
      <w:r w:rsidR="00CC7090">
        <w:rPr>
          <w:color w:val="000000"/>
          <w:szCs w:val="24"/>
        </w:rPr>
        <w:t>’</w:t>
      </w:r>
      <w:r w:rsidR="007F0D3D" w:rsidRPr="007E631D">
        <w:rPr>
          <w:color w:val="000000"/>
          <w:szCs w:val="24"/>
        </w:rPr>
        <w:t xml:space="preserve">intérêt </w:t>
      </w:r>
      <w:r w:rsidRPr="007E631D">
        <w:rPr>
          <w:color w:val="000000"/>
          <w:szCs w:val="24"/>
        </w:rPr>
        <w:t>de l</w:t>
      </w:r>
      <w:r w:rsidR="00CC7090">
        <w:rPr>
          <w:color w:val="000000"/>
          <w:szCs w:val="24"/>
        </w:rPr>
        <w:t>’</w:t>
      </w:r>
      <w:r w:rsidRPr="007E631D">
        <w:rPr>
          <w:color w:val="000000"/>
          <w:szCs w:val="24"/>
        </w:rPr>
        <w:t>enfant.</w:t>
      </w:r>
    </w:p>
    <w:p w:rsidR="005D7AA2" w:rsidRPr="007E631D" w:rsidRDefault="005D7AA2" w:rsidP="003D657D">
      <w:pPr>
        <w:spacing w:before="240" w:after="240"/>
        <w:rPr>
          <w:color w:val="000000"/>
          <w:szCs w:val="24"/>
        </w:rPr>
      </w:pPr>
      <w:r w:rsidRPr="007E631D">
        <w:rPr>
          <w:color w:val="000000"/>
          <w:szCs w:val="24"/>
          <w:lang w:val="fr-BE"/>
        </w:rPr>
        <w:t>298</w:t>
      </w:r>
      <w:r w:rsidRPr="007E631D">
        <w:rPr>
          <w:bCs/>
          <w:color w:val="000000"/>
          <w:szCs w:val="24"/>
        </w:rPr>
        <w:t>.</w:t>
      </w:r>
      <w:r w:rsidR="007F0D3D" w:rsidRPr="007E631D">
        <w:rPr>
          <w:color w:val="000000"/>
          <w:szCs w:val="24"/>
        </w:rPr>
        <w:tab/>
      </w:r>
      <w:r w:rsidRPr="007E631D">
        <w:rPr>
          <w:color w:val="000000"/>
          <w:szCs w:val="24"/>
        </w:rPr>
        <w:t>Les CDIS ont mis au point un programme de prévention et de réhabilitation éducative qui vise à réhabiliter l</w:t>
      </w:r>
      <w:r w:rsidR="00CC7090">
        <w:rPr>
          <w:color w:val="000000"/>
          <w:szCs w:val="24"/>
        </w:rPr>
        <w:t>’</w:t>
      </w:r>
      <w:r w:rsidRPr="007E631D">
        <w:rPr>
          <w:color w:val="000000"/>
          <w:szCs w:val="24"/>
        </w:rPr>
        <w:t>enfant et à lui donner une seconde chance d</w:t>
      </w:r>
      <w:r w:rsidR="00CC7090">
        <w:rPr>
          <w:color w:val="000000"/>
          <w:szCs w:val="24"/>
        </w:rPr>
        <w:t>’</w:t>
      </w:r>
      <w:r w:rsidRPr="007E631D">
        <w:rPr>
          <w:color w:val="000000"/>
          <w:szCs w:val="24"/>
        </w:rPr>
        <w:t>insertion sociale et économique. Ce programme touche une population vulnérable d</w:t>
      </w:r>
      <w:r w:rsidR="00CC7090">
        <w:rPr>
          <w:color w:val="000000"/>
          <w:szCs w:val="24"/>
        </w:rPr>
        <w:t>’</w:t>
      </w:r>
      <w:r w:rsidRPr="007E631D">
        <w:rPr>
          <w:color w:val="000000"/>
          <w:szCs w:val="24"/>
        </w:rPr>
        <w:t>enfants âgés entre 10-18 ans qui sont en rupture scolaire précoce et d</w:t>
      </w:r>
      <w:r w:rsidR="00CC7090">
        <w:rPr>
          <w:color w:val="000000"/>
          <w:szCs w:val="24"/>
        </w:rPr>
        <w:t>’</w:t>
      </w:r>
      <w:r w:rsidRPr="007E631D">
        <w:rPr>
          <w:color w:val="000000"/>
          <w:szCs w:val="24"/>
        </w:rPr>
        <w:t>un niveau scolaire ne leur permettant pas d</w:t>
      </w:r>
      <w:r w:rsidR="00CC7090">
        <w:rPr>
          <w:color w:val="000000"/>
          <w:szCs w:val="24"/>
        </w:rPr>
        <w:t>’</w:t>
      </w:r>
      <w:r w:rsidRPr="007E631D">
        <w:rPr>
          <w:color w:val="000000"/>
          <w:szCs w:val="24"/>
        </w:rPr>
        <w:t>accéder aux programmes d</w:t>
      </w:r>
      <w:r w:rsidR="00CC7090">
        <w:rPr>
          <w:color w:val="000000"/>
          <w:szCs w:val="24"/>
        </w:rPr>
        <w:t>’</w:t>
      </w:r>
      <w:r w:rsidRPr="007E631D">
        <w:rPr>
          <w:color w:val="000000"/>
          <w:szCs w:val="24"/>
        </w:rPr>
        <w:t>apprentissage et de formation ordinaires.</w:t>
      </w:r>
    </w:p>
    <w:p w:rsidR="005D7AA2" w:rsidRPr="007E631D" w:rsidRDefault="005D7AA2" w:rsidP="003D657D">
      <w:pPr>
        <w:spacing w:before="240" w:after="240"/>
        <w:rPr>
          <w:color w:val="000000"/>
          <w:szCs w:val="24"/>
        </w:rPr>
      </w:pPr>
      <w:r w:rsidRPr="007E631D">
        <w:rPr>
          <w:color w:val="000000"/>
          <w:szCs w:val="24"/>
          <w:lang w:val="fr-BE"/>
        </w:rPr>
        <w:t>299</w:t>
      </w:r>
      <w:r w:rsidRPr="007E631D">
        <w:rPr>
          <w:bCs/>
          <w:color w:val="000000"/>
          <w:szCs w:val="24"/>
        </w:rPr>
        <w:t>.</w:t>
      </w:r>
      <w:r w:rsidR="007F0D3D" w:rsidRPr="007E631D">
        <w:rPr>
          <w:color w:val="000000"/>
          <w:szCs w:val="24"/>
        </w:rPr>
        <w:tab/>
      </w:r>
      <w:r w:rsidRPr="007E631D">
        <w:rPr>
          <w:color w:val="000000"/>
          <w:szCs w:val="24"/>
        </w:rPr>
        <w:t>Les enfants en situation d</w:t>
      </w:r>
      <w:r w:rsidR="00CC7090">
        <w:rPr>
          <w:color w:val="000000"/>
          <w:szCs w:val="24"/>
        </w:rPr>
        <w:t>’</w:t>
      </w:r>
      <w:r w:rsidRPr="007E631D">
        <w:rPr>
          <w:color w:val="000000"/>
          <w:szCs w:val="24"/>
        </w:rPr>
        <w:t>échec sont en général issus de familles à problèmes (selon l</w:t>
      </w:r>
      <w:r w:rsidR="00CC7090">
        <w:rPr>
          <w:color w:val="000000"/>
          <w:szCs w:val="24"/>
        </w:rPr>
        <w:t>’</w:t>
      </w:r>
      <w:r w:rsidRPr="007E631D">
        <w:rPr>
          <w:color w:val="000000"/>
          <w:szCs w:val="24"/>
        </w:rPr>
        <w:t>article 20 du CPE). Depuis avril 1999, le MASSTE a élargi la protection des enfants les plus menacés, en leur offrant une prise en charge totale</w:t>
      </w:r>
      <w:r w:rsidR="001162DF" w:rsidRPr="007E631D">
        <w:rPr>
          <w:color w:val="000000"/>
          <w:szCs w:val="24"/>
        </w:rPr>
        <w:t xml:space="preserve"> </w:t>
      </w:r>
      <w:r w:rsidRPr="007E631D">
        <w:rPr>
          <w:color w:val="000000"/>
          <w:szCs w:val="24"/>
        </w:rPr>
        <w:t xml:space="preserve">afin de consolider leur protection. Cette prise en charge est assurée par le </w:t>
      </w:r>
      <w:r w:rsidR="0016231B" w:rsidRPr="007E631D">
        <w:rPr>
          <w:color w:val="000000"/>
          <w:szCs w:val="24"/>
        </w:rPr>
        <w:t>c</w:t>
      </w:r>
      <w:r w:rsidRPr="007E631D">
        <w:rPr>
          <w:color w:val="000000"/>
          <w:szCs w:val="24"/>
        </w:rPr>
        <w:t xml:space="preserve">entre </w:t>
      </w:r>
      <w:r w:rsidR="007F0D3D" w:rsidRPr="007E631D">
        <w:rPr>
          <w:color w:val="000000"/>
          <w:szCs w:val="24"/>
        </w:rPr>
        <w:t>p</w:t>
      </w:r>
      <w:r w:rsidRPr="007E631D">
        <w:rPr>
          <w:color w:val="000000"/>
          <w:szCs w:val="24"/>
        </w:rPr>
        <w:t>ilote d</w:t>
      </w:r>
      <w:r w:rsidR="00CC7090">
        <w:rPr>
          <w:color w:val="000000"/>
          <w:szCs w:val="24"/>
        </w:rPr>
        <w:t>’</w:t>
      </w:r>
      <w:r w:rsidR="007F0D3D" w:rsidRPr="007E631D">
        <w:rPr>
          <w:color w:val="000000"/>
          <w:szCs w:val="24"/>
        </w:rPr>
        <w:t xml:space="preserve">observation des mineurs </w:t>
      </w:r>
      <w:r w:rsidRPr="007E631D">
        <w:rPr>
          <w:color w:val="000000"/>
          <w:szCs w:val="24"/>
        </w:rPr>
        <w:t xml:space="preserve">et le </w:t>
      </w:r>
      <w:r w:rsidR="00FF0A7F" w:rsidRPr="007E631D">
        <w:rPr>
          <w:color w:val="000000"/>
          <w:szCs w:val="24"/>
        </w:rPr>
        <w:t>c</w:t>
      </w:r>
      <w:r w:rsidRPr="007E631D">
        <w:rPr>
          <w:color w:val="000000"/>
          <w:szCs w:val="24"/>
        </w:rPr>
        <w:t>entre d</w:t>
      </w:r>
      <w:r w:rsidR="00CC7090">
        <w:rPr>
          <w:color w:val="000000"/>
          <w:szCs w:val="24"/>
        </w:rPr>
        <w:t>’</w:t>
      </w:r>
      <w:r w:rsidRPr="007E631D">
        <w:rPr>
          <w:color w:val="000000"/>
          <w:szCs w:val="24"/>
        </w:rPr>
        <w:t>encadrement et d</w:t>
      </w:r>
      <w:r w:rsidR="00CC7090">
        <w:rPr>
          <w:color w:val="000000"/>
          <w:szCs w:val="24"/>
        </w:rPr>
        <w:t>’</w:t>
      </w:r>
      <w:r w:rsidRPr="007E631D">
        <w:rPr>
          <w:color w:val="000000"/>
          <w:szCs w:val="24"/>
        </w:rPr>
        <w:t xml:space="preserve">orientation </w:t>
      </w:r>
      <w:r w:rsidR="00FF0A7F" w:rsidRPr="007E631D">
        <w:rPr>
          <w:color w:val="000000"/>
          <w:szCs w:val="24"/>
        </w:rPr>
        <w:t>s</w:t>
      </w:r>
      <w:r w:rsidR="00FF0A7F">
        <w:rPr>
          <w:color w:val="000000"/>
          <w:szCs w:val="24"/>
        </w:rPr>
        <w:t>ociale</w:t>
      </w:r>
      <w:r w:rsidRPr="007E631D">
        <w:rPr>
          <w:color w:val="000000"/>
          <w:szCs w:val="24"/>
        </w:rPr>
        <w:t>. Les deux CDIS Douar Hicher et Mellassine ont pour mission</w:t>
      </w:r>
      <w:r w:rsidR="001162DF" w:rsidRPr="007E631D">
        <w:rPr>
          <w:color w:val="000000"/>
          <w:szCs w:val="24"/>
        </w:rPr>
        <w:t xml:space="preserve"> </w:t>
      </w:r>
      <w:r w:rsidRPr="007E631D">
        <w:rPr>
          <w:color w:val="000000"/>
          <w:szCs w:val="24"/>
        </w:rPr>
        <w:t>la prise en charge éducative de jour.</w:t>
      </w:r>
    </w:p>
    <w:p w:rsidR="005D7AA2" w:rsidRPr="007E631D" w:rsidRDefault="005D7AA2" w:rsidP="003D657D">
      <w:pPr>
        <w:spacing w:before="240" w:after="240"/>
        <w:rPr>
          <w:color w:val="000000"/>
          <w:szCs w:val="24"/>
        </w:rPr>
      </w:pPr>
      <w:r w:rsidRPr="007E631D">
        <w:rPr>
          <w:color w:val="000000"/>
          <w:szCs w:val="24"/>
          <w:lang w:val="fr-BE"/>
        </w:rPr>
        <w:t>300</w:t>
      </w:r>
      <w:r w:rsidRPr="007E631D">
        <w:rPr>
          <w:bCs/>
          <w:color w:val="000000"/>
          <w:szCs w:val="24"/>
        </w:rPr>
        <w:t>.</w:t>
      </w:r>
      <w:r w:rsidR="007F0D3D" w:rsidRPr="007E631D">
        <w:rPr>
          <w:bCs/>
          <w:color w:val="000000"/>
          <w:szCs w:val="24"/>
        </w:rPr>
        <w:tab/>
      </w:r>
      <w:r w:rsidRPr="007E631D">
        <w:rPr>
          <w:color w:val="000000"/>
          <w:szCs w:val="24"/>
        </w:rPr>
        <w:t>Ce programme entend acquérir à l</w:t>
      </w:r>
      <w:r w:rsidR="00CC7090">
        <w:rPr>
          <w:color w:val="000000"/>
          <w:szCs w:val="24"/>
        </w:rPr>
        <w:t>’</w:t>
      </w:r>
      <w:r w:rsidRPr="007E631D">
        <w:rPr>
          <w:color w:val="000000"/>
          <w:szCs w:val="24"/>
        </w:rPr>
        <w:t>enfant des compétences à travers une participation active aux différents ateliers de préparation aux apprentissages professionnels, et par la mise à niveau de ses acquisitions scolaires et ce, en étroite collaboration avec le programme national d</w:t>
      </w:r>
      <w:r w:rsidR="00CC7090">
        <w:rPr>
          <w:color w:val="000000"/>
          <w:szCs w:val="24"/>
        </w:rPr>
        <w:t>’</w:t>
      </w:r>
      <w:r w:rsidRPr="007E631D">
        <w:rPr>
          <w:color w:val="000000"/>
          <w:szCs w:val="24"/>
        </w:rPr>
        <w:t>alphabétisation. La dernière étape consiste à remettre l</w:t>
      </w:r>
      <w:r w:rsidR="00CC7090">
        <w:rPr>
          <w:color w:val="000000"/>
          <w:szCs w:val="24"/>
        </w:rPr>
        <w:t>’</w:t>
      </w:r>
      <w:r w:rsidRPr="007E631D">
        <w:rPr>
          <w:color w:val="000000"/>
          <w:szCs w:val="24"/>
        </w:rPr>
        <w:t>enfant dans les circuits ordinaires d</w:t>
      </w:r>
      <w:r w:rsidR="00CC7090">
        <w:rPr>
          <w:color w:val="000000"/>
          <w:szCs w:val="24"/>
        </w:rPr>
        <w:t>’</w:t>
      </w:r>
      <w:r w:rsidRPr="007E631D">
        <w:rPr>
          <w:color w:val="000000"/>
          <w:szCs w:val="24"/>
        </w:rPr>
        <w:t>insertion, en faisant intervenir tous les partenaires institutionnels ou associatifs impliqués dans ce domaine, y compris l</w:t>
      </w:r>
      <w:r w:rsidR="00CC7090">
        <w:rPr>
          <w:color w:val="000000"/>
          <w:szCs w:val="24"/>
        </w:rPr>
        <w:t>’</w:t>
      </w:r>
      <w:r w:rsidRPr="007E631D">
        <w:rPr>
          <w:color w:val="000000"/>
          <w:szCs w:val="24"/>
        </w:rPr>
        <w:t>enfant lui-même et si possible sa famille. Dans le cas où la famille serait définitivement défaillante, les CDIS essayent de trouver des solutions alternatives à travers des familles d</w:t>
      </w:r>
      <w:r w:rsidR="00CC7090">
        <w:rPr>
          <w:color w:val="000000"/>
          <w:szCs w:val="24"/>
        </w:rPr>
        <w:t>’</w:t>
      </w:r>
      <w:r w:rsidRPr="007E631D">
        <w:rPr>
          <w:color w:val="000000"/>
          <w:szCs w:val="24"/>
        </w:rPr>
        <w:t>accueil.</w:t>
      </w:r>
    </w:p>
    <w:p w:rsidR="005D7AA2" w:rsidRPr="007E631D" w:rsidRDefault="005D7AA2" w:rsidP="003D657D">
      <w:pPr>
        <w:spacing w:before="240" w:after="240"/>
        <w:jc w:val="center"/>
        <w:rPr>
          <w:b/>
          <w:bCs/>
          <w:i/>
          <w:iCs/>
          <w:szCs w:val="24"/>
        </w:rPr>
      </w:pPr>
      <w:r w:rsidRPr="007E631D">
        <w:rPr>
          <w:b/>
          <w:bCs/>
          <w:i/>
          <w:iCs/>
          <w:szCs w:val="24"/>
        </w:rPr>
        <w:t xml:space="preserve">4-2) </w:t>
      </w:r>
      <w:r w:rsidR="00FF0A7F">
        <w:rPr>
          <w:b/>
          <w:bCs/>
          <w:i/>
          <w:iCs/>
          <w:szCs w:val="24"/>
        </w:rPr>
        <w:t xml:space="preserve"> </w:t>
      </w:r>
      <w:r w:rsidRPr="007E631D">
        <w:rPr>
          <w:b/>
          <w:bCs/>
          <w:i/>
          <w:iCs/>
          <w:szCs w:val="24"/>
        </w:rPr>
        <w:t>Le centre d</w:t>
      </w:r>
      <w:r w:rsidR="00CC7090">
        <w:rPr>
          <w:b/>
          <w:bCs/>
          <w:i/>
          <w:iCs/>
          <w:szCs w:val="24"/>
        </w:rPr>
        <w:t>’</w:t>
      </w:r>
      <w:r w:rsidRPr="007E631D">
        <w:rPr>
          <w:b/>
          <w:bCs/>
          <w:i/>
          <w:iCs/>
          <w:szCs w:val="24"/>
        </w:rPr>
        <w:t>encadrement et d</w:t>
      </w:r>
      <w:r w:rsidR="00CC7090">
        <w:rPr>
          <w:b/>
          <w:bCs/>
          <w:i/>
          <w:iCs/>
          <w:szCs w:val="24"/>
        </w:rPr>
        <w:t>’</w:t>
      </w:r>
      <w:r w:rsidRPr="007E631D">
        <w:rPr>
          <w:b/>
          <w:bCs/>
          <w:i/>
          <w:iCs/>
          <w:szCs w:val="24"/>
        </w:rPr>
        <w:t>orientation sociale de Douar Hicher</w:t>
      </w:r>
      <w:r w:rsidR="007F0D3D" w:rsidRPr="007E631D">
        <w:rPr>
          <w:b/>
          <w:bCs/>
          <w:i/>
          <w:iCs/>
          <w:szCs w:val="24"/>
        </w:rPr>
        <w:br/>
      </w:r>
      <w:r w:rsidRPr="007E631D">
        <w:rPr>
          <w:b/>
          <w:bCs/>
          <w:i/>
          <w:iCs/>
          <w:szCs w:val="24"/>
        </w:rPr>
        <w:t>(</w:t>
      </w:r>
      <w:r w:rsidR="007F0D3D" w:rsidRPr="007E631D">
        <w:rPr>
          <w:b/>
          <w:bCs/>
          <w:i/>
          <w:iCs/>
          <w:szCs w:val="24"/>
        </w:rPr>
        <w:t>d</w:t>
      </w:r>
      <w:r w:rsidRPr="007E631D">
        <w:rPr>
          <w:b/>
          <w:bCs/>
          <w:i/>
          <w:iCs/>
          <w:szCs w:val="24"/>
        </w:rPr>
        <w:t xml:space="preserve">écret </w:t>
      </w:r>
      <w:r w:rsidR="007F0D3D" w:rsidRPr="007E631D">
        <w:rPr>
          <w:rFonts w:eastAsia="MS Mincho"/>
          <w:b/>
          <w:bCs/>
          <w:i/>
          <w:iCs/>
          <w:szCs w:val="24"/>
        </w:rPr>
        <w:t>n</w:t>
      </w:r>
      <w:r w:rsidR="007F0D3D" w:rsidRPr="007E631D">
        <w:rPr>
          <w:rFonts w:eastAsia="MS Mincho"/>
          <w:b/>
          <w:bCs/>
          <w:i/>
          <w:iCs/>
          <w:szCs w:val="24"/>
          <w:vertAlign w:val="superscript"/>
        </w:rPr>
        <w:t>o</w:t>
      </w:r>
      <w:r w:rsidR="007F0D3D" w:rsidRPr="007E631D">
        <w:rPr>
          <w:b/>
          <w:bCs/>
          <w:i/>
          <w:iCs/>
          <w:szCs w:val="24"/>
        </w:rPr>
        <w:t> </w:t>
      </w:r>
      <w:r w:rsidRPr="007E631D">
        <w:rPr>
          <w:b/>
          <w:bCs/>
          <w:i/>
          <w:iCs/>
          <w:szCs w:val="24"/>
        </w:rPr>
        <w:t>2001-2906 de décembre 2001)</w:t>
      </w:r>
    </w:p>
    <w:p w:rsidR="005D7AA2" w:rsidRPr="007E631D" w:rsidRDefault="005D7AA2" w:rsidP="003D657D">
      <w:pPr>
        <w:spacing w:before="240" w:after="240"/>
        <w:rPr>
          <w:szCs w:val="24"/>
        </w:rPr>
      </w:pPr>
      <w:r w:rsidRPr="007E631D">
        <w:rPr>
          <w:color w:val="000000"/>
          <w:szCs w:val="24"/>
          <w:lang w:val="fr-BE"/>
        </w:rPr>
        <w:t>301</w:t>
      </w:r>
      <w:r w:rsidR="007F0D3D" w:rsidRPr="007E631D">
        <w:rPr>
          <w:bCs/>
          <w:szCs w:val="24"/>
        </w:rPr>
        <w:t>.</w:t>
      </w:r>
      <w:r w:rsidR="007F0D3D" w:rsidRPr="007E631D">
        <w:rPr>
          <w:bCs/>
          <w:szCs w:val="24"/>
        </w:rPr>
        <w:tab/>
      </w:r>
      <w:r w:rsidRPr="007E631D">
        <w:rPr>
          <w:szCs w:val="24"/>
        </w:rPr>
        <w:t>Les missions de ce centre consistent à</w:t>
      </w:r>
      <w:r w:rsidR="00416139" w:rsidRPr="007E631D">
        <w:rPr>
          <w:szCs w:val="24"/>
        </w:rPr>
        <w:t>:</w:t>
      </w:r>
    </w:p>
    <w:p w:rsidR="005D7AA2" w:rsidRPr="007E631D" w:rsidRDefault="007F0D3D" w:rsidP="003D657D">
      <w:pPr>
        <w:numPr>
          <w:ilvl w:val="0"/>
          <w:numId w:val="61"/>
        </w:numPr>
        <w:spacing w:before="240" w:after="240"/>
        <w:rPr>
          <w:szCs w:val="24"/>
        </w:rPr>
      </w:pPr>
      <w:r w:rsidRPr="007E631D">
        <w:rPr>
          <w:szCs w:val="24"/>
        </w:rPr>
        <w:t>A</w:t>
      </w:r>
      <w:r w:rsidR="005D7AA2" w:rsidRPr="007E631D">
        <w:rPr>
          <w:szCs w:val="24"/>
        </w:rPr>
        <w:t>dmettre et accueillir les personnes sans tuteur ni abri, ni soutien matériel ou moral, les enfants menacés et en situation d</w:t>
      </w:r>
      <w:r w:rsidR="00CC7090">
        <w:rPr>
          <w:szCs w:val="24"/>
        </w:rPr>
        <w:t>’</w:t>
      </w:r>
      <w:r w:rsidR="005D7AA2" w:rsidRPr="007E631D">
        <w:rPr>
          <w:szCs w:val="24"/>
        </w:rPr>
        <w:t>abandon et tous les autres cas sociaux qui nécessitent une prise en charge ponctuelle, en coordination avec les services administratifs et judiciaires compétents, après étude de leurs situations sociales et psychologiques</w:t>
      </w:r>
      <w:r w:rsidR="00416139" w:rsidRPr="007E631D">
        <w:rPr>
          <w:szCs w:val="24"/>
        </w:rPr>
        <w:t>;</w:t>
      </w:r>
    </w:p>
    <w:p w:rsidR="005D7AA2" w:rsidRPr="007E631D" w:rsidRDefault="007F0D3D" w:rsidP="003D657D">
      <w:pPr>
        <w:numPr>
          <w:ilvl w:val="0"/>
          <w:numId w:val="61"/>
        </w:numPr>
        <w:spacing w:before="240" w:after="240"/>
        <w:rPr>
          <w:szCs w:val="24"/>
        </w:rPr>
      </w:pPr>
      <w:r w:rsidRPr="007E631D">
        <w:rPr>
          <w:szCs w:val="24"/>
        </w:rPr>
        <w:t>F</w:t>
      </w:r>
      <w:r w:rsidR="005D7AA2" w:rsidRPr="007E631D">
        <w:rPr>
          <w:szCs w:val="24"/>
        </w:rPr>
        <w:t>ournir une résidence provisoire à ces personnes prises en charge, leur assurer la protection de base, l</w:t>
      </w:r>
      <w:r w:rsidR="00CC7090">
        <w:rPr>
          <w:szCs w:val="24"/>
        </w:rPr>
        <w:t>’</w:t>
      </w:r>
      <w:r w:rsidR="005D7AA2" w:rsidRPr="007E631D">
        <w:rPr>
          <w:szCs w:val="24"/>
        </w:rPr>
        <w:t>assistance médicale et l</w:t>
      </w:r>
      <w:r w:rsidR="00CC7090">
        <w:rPr>
          <w:szCs w:val="24"/>
        </w:rPr>
        <w:t>’</w:t>
      </w:r>
      <w:r w:rsidR="005D7AA2" w:rsidRPr="007E631D">
        <w:rPr>
          <w:szCs w:val="24"/>
        </w:rPr>
        <w:t>encadrement psychologique</w:t>
      </w:r>
      <w:r w:rsidR="00416139" w:rsidRPr="007E631D">
        <w:rPr>
          <w:szCs w:val="24"/>
        </w:rPr>
        <w:t>;</w:t>
      </w:r>
    </w:p>
    <w:p w:rsidR="005D7AA2" w:rsidRPr="007E631D" w:rsidRDefault="007F0D3D" w:rsidP="003D657D">
      <w:pPr>
        <w:numPr>
          <w:ilvl w:val="0"/>
          <w:numId w:val="61"/>
        </w:numPr>
        <w:spacing w:before="240" w:after="240"/>
        <w:rPr>
          <w:szCs w:val="24"/>
        </w:rPr>
      </w:pPr>
      <w:r w:rsidRPr="007E631D">
        <w:rPr>
          <w:szCs w:val="24"/>
        </w:rPr>
        <w:t>O</w:t>
      </w:r>
      <w:r w:rsidR="005D7AA2" w:rsidRPr="007E631D">
        <w:rPr>
          <w:szCs w:val="24"/>
        </w:rPr>
        <w:t>rienter les personnes concernées vers les programmes et les projets qui facilitent leur insertion dans la vie économique et sociale et ce, en coordination avec les organisations et les organismes publics concer</w:t>
      </w:r>
      <w:r w:rsidRPr="007E631D">
        <w:rPr>
          <w:szCs w:val="24"/>
        </w:rPr>
        <w:t>nés.</w:t>
      </w:r>
    </w:p>
    <w:p w:rsidR="005D7AA2" w:rsidRPr="007E631D" w:rsidRDefault="005D7AA2" w:rsidP="003D657D">
      <w:pPr>
        <w:spacing w:before="240" w:after="240"/>
        <w:jc w:val="center"/>
        <w:rPr>
          <w:b/>
          <w:bCs/>
          <w:i/>
          <w:iCs/>
          <w:color w:val="000000"/>
          <w:szCs w:val="24"/>
        </w:rPr>
      </w:pPr>
      <w:r w:rsidRPr="007E631D">
        <w:rPr>
          <w:b/>
          <w:bCs/>
          <w:i/>
          <w:iCs/>
          <w:color w:val="000000"/>
          <w:szCs w:val="24"/>
        </w:rPr>
        <w:t xml:space="preserve">4-3) </w:t>
      </w:r>
      <w:r w:rsidR="00FF0A7F">
        <w:rPr>
          <w:b/>
          <w:bCs/>
          <w:i/>
          <w:iCs/>
          <w:color w:val="000000"/>
          <w:szCs w:val="24"/>
        </w:rPr>
        <w:t xml:space="preserve"> </w:t>
      </w:r>
      <w:r w:rsidRPr="007E631D">
        <w:rPr>
          <w:b/>
          <w:bCs/>
          <w:i/>
          <w:iCs/>
          <w:color w:val="000000"/>
          <w:szCs w:val="24"/>
        </w:rPr>
        <w:t>Les centres intégrés de la jeunesse et de l</w:t>
      </w:r>
      <w:r w:rsidR="00CC7090">
        <w:rPr>
          <w:b/>
          <w:bCs/>
          <w:i/>
          <w:iCs/>
          <w:color w:val="000000"/>
          <w:szCs w:val="24"/>
        </w:rPr>
        <w:t>’</w:t>
      </w:r>
      <w:r w:rsidRPr="007E631D">
        <w:rPr>
          <w:b/>
          <w:bCs/>
          <w:i/>
          <w:iCs/>
          <w:color w:val="000000"/>
          <w:szCs w:val="24"/>
        </w:rPr>
        <w:t>enfance</w:t>
      </w:r>
      <w:r w:rsidR="007F0D3D" w:rsidRPr="007E631D">
        <w:rPr>
          <w:b/>
          <w:bCs/>
          <w:i/>
          <w:iCs/>
          <w:color w:val="000000"/>
          <w:szCs w:val="24"/>
        </w:rPr>
        <w:br/>
      </w:r>
      <w:r w:rsidRPr="007E631D">
        <w:rPr>
          <w:b/>
          <w:bCs/>
          <w:i/>
          <w:iCs/>
          <w:color w:val="000000"/>
          <w:szCs w:val="24"/>
        </w:rPr>
        <w:t>(</w:t>
      </w:r>
      <w:r w:rsidR="007F0D3D" w:rsidRPr="007E631D">
        <w:rPr>
          <w:b/>
          <w:bCs/>
          <w:i/>
          <w:iCs/>
          <w:color w:val="000000"/>
          <w:szCs w:val="24"/>
        </w:rPr>
        <w:t>d</w:t>
      </w:r>
      <w:r w:rsidRPr="007E631D">
        <w:rPr>
          <w:b/>
          <w:bCs/>
          <w:i/>
          <w:iCs/>
          <w:color w:val="000000"/>
          <w:szCs w:val="24"/>
        </w:rPr>
        <w:t xml:space="preserve">écret </w:t>
      </w:r>
      <w:r w:rsidR="007F0D3D" w:rsidRPr="007E631D">
        <w:rPr>
          <w:rFonts w:eastAsia="MS Mincho"/>
          <w:b/>
          <w:bCs/>
          <w:i/>
          <w:iCs/>
          <w:color w:val="000000"/>
          <w:szCs w:val="24"/>
        </w:rPr>
        <w:t>n</w:t>
      </w:r>
      <w:r w:rsidR="007F0D3D" w:rsidRPr="007E631D">
        <w:rPr>
          <w:rFonts w:eastAsia="MS Mincho"/>
          <w:b/>
          <w:bCs/>
          <w:i/>
          <w:iCs/>
          <w:color w:val="000000"/>
          <w:szCs w:val="24"/>
          <w:vertAlign w:val="superscript"/>
        </w:rPr>
        <w:t>o</w:t>
      </w:r>
      <w:r w:rsidR="007F0D3D" w:rsidRPr="007E631D">
        <w:rPr>
          <w:b/>
          <w:bCs/>
          <w:i/>
          <w:iCs/>
          <w:color w:val="000000"/>
          <w:szCs w:val="24"/>
        </w:rPr>
        <w:t> </w:t>
      </w:r>
      <w:r w:rsidRPr="007E631D">
        <w:rPr>
          <w:b/>
          <w:bCs/>
          <w:i/>
          <w:iCs/>
          <w:color w:val="000000"/>
          <w:szCs w:val="24"/>
        </w:rPr>
        <w:t>99-2796 du 13 décembre 1999)</w:t>
      </w:r>
    </w:p>
    <w:p w:rsidR="005D7AA2" w:rsidRPr="007E631D" w:rsidRDefault="005D7AA2" w:rsidP="003D657D">
      <w:pPr>
        <w:spacing w:before="240" w:after="240"/>
        <w:rPr>
          <w:color w:val="000000"/>
          <w:szCs w:val="24"/>
        </w:rPr>
      </w:pPr>
      <w:r w:rsidRPr="007E631D">
        <w:rPr>
          <w:color w:val="000000"/>
          <w:szCs w:val="24"/>
          <w:lang w:val="fr-BE"/>
        </w:rPr>
        <w:t>302</w:t>
      </w:r>
      <w:r w:rsidR="007F0D3D" w:rsidRPr="007E631D">
        <w:rPr>
          <w:bCs/>
          <w:color w:val="000000"/>
          <w:szCs w:val="24"/>
        </w:rPr>
        <w:t>.</w:t>
      </w:r>
      <w:r w:rsidR="007F0D3D" w:rsidRPr="007E631D">
        <w:rPr>
          <w:bCs/>
          <w:color w:val="000000"/>
          <w:szCs w:val="24"/>
        </w:rPr>
        <w:tab/>
      </w:r>
      <w:r w:rsidRPr="007E631D">
        <w:rPr>
          <w:color w:val="000000"/>
          <w:szCs w:val="24"/>
        </w:rPr>
        <w:t>Les centres intégrés de la jeunesse et de l</w:t>
      </w:r>
      <w:r w:rsidR="00CC7090">
        <w:rPr>
          <w:color w:val="000000"/>
          <w:szCs w:val="24"/>
        </w:rPr>
        <w:t>’</w:t>
      </w:r>
      <w:r w:rsidR="0098041F" w:rsidRPr="007E631D">
        <w:rPr>
          <w:color w:val="000000"/>
          <w:szCs w:val="24"/>
        </w:rPr>
        <w:t>enfance sont des centres socio</w:t>
      </w:r>
      <w:r w:rsidRPr="007E631D">
        <w:rPr>
          <w:color w:val="000000"/>
          <w:szCs w:val="24"/>
        </w:rPr>
        <w:t>éducatifs qui accueillent les enfants ayant perdu leurs parents et se trouvant dans une situation difficile au sens de l</w:t>
      </w:r>
      <w:r w:rsidR="00CC7090">
        <w:rPr>
          <w:color w:val="000000"/>
          <w:szCs w:val="24"/>
        </w:rPr>
        <w:t>’</w:t>
      </w:r>
      <w:r w:rsidRPr="007E631D">
        <w:rPr>
          <w:color w:val="000000"/>
          <w:szCs w:val="24"/>
        </w:rPr>
        <w:t xml:space="preserve">article 20 du </w:t>
      </w:r>
      <w:r w:rsidR="007E631D" w:rsidRPr="007E631D">
        <w:rPr>
          <w:color w:val="000000"/>
          <w:szCs w:val="24"/>
        </w:rPr>
        <w:t>C</w:t>
      </w:r>
      <w:r w:rsidRPr="007E631D">
        <w:rPr>
          <w:color w:val="000000"/>
          <w:szCs w:val="24"/>
        </w:rPr>
        <w:t>ode de la protection de l</w:t>
      </w:r>
      <w:r w:rsidR="00CC7090">
        <w:rPr>
          <w:color w:val="000000"/>
          <w:szCs w:val="24"/>
        </w:rPr>
        <w:t>’</w:t>
      </w:r>
      <w:r w:rsidRPr="007E631D">
        <w:rPr>
          <w:color w:val="000000"/>
          <w:szCs w:val="24"/>
        </w:rPr>
        <w:t>enfant (CPE), ou vivan</w:t>
      </w:r>
      <w:r w:rsidR="00FF0A7F">
        <w:rPr>
          <w:color w:val="000000"/>
          <w:szCs w:val="24"/>
        </w:rPr>
        <w:t>t des difficultés sociales. Ces </w:t>
      </w:r>
      <w:r w:rsidRPr="007E631D">
        <w:rPr>
          <w:color w:val="000000"/>
          <w:szCs w:val="24"/>
        </w:rPr>
        <w:t>enfants doivent être âgés de 6 à 18 ans, poursuivre des études ou une formation professionnelle, être aptes physiquement et mentalement et être capables de cohabiter avec des groupes d</w:t>
      </w:r>
      <w:r w:rsidR="00CC7090">
        <w:rPr>
          <w:color w:val="000000"/>
          <w:szCs w:val="24"/>
        </w:rPr>
        <w:t>’</w:t>
      </w:r>
      <w:r w:rsidRPr="007E631D">
        <w:rPr>
          <w:color w:val="000000"/>
          <w:szCs w:val="24"/>
        </w:rPr>
        <w:t>enfants.</w:t>
      </w:r>
    </w:p>
    <w:p w:rsidR="005D7AA2" w:rsidRPr="007E631D" w:rsidRDefault="005D7AA2" w:rsidP="003D657D">
      <w:pPr>
        <w:spacing w:before="240" w:after="240"/>
        <w:rPr>
          <w:color w:val="000000"/>
          <w:szCs w:val="24"/>
        </w:rPr>
      </w:pPr>
      <w:r w:rsidRPr="007E631D">
        <w:rPr>
          <w:color w:val="000000"/>
          <w:szCs w:val="24"/>
          <w:lang w:val="fr-BE"/>
        </w:rPr>
        <w:t>303</w:t>
      </w:r>
      <w:r w:rsidR="0098041F" w:rsidRPr="007E631D">
        <w:rPr>
          <w:color w:val="000000"/>
          <w:szCs w:val="24"/>
        </w:rPr>
        <w:t>.</w:t>
      </w:r>
      <w:r w:rsidR="0098041F" w:rsidRPr="007E631D">
        <w:rPr>
          <w:color w:val="000000"/>
          <w:szCs w:val="24"/>
        </w:rPr>
        <w:tab/>
      </w:r>
      <w:r w:rsidRPr="007E631D">
        <w:rPr>
          <w:color w:val="000000"/>
          <w:szCs w:val="24"/>
        </w:rPr>
        <w:t>Les enfants désignés par l</w:t>
      </w:r>
      <w:r w:rsidR="00CC7090">
        <w:rPr>
          <w:color w:val="000000"/>
          <w:szCs w:val="24"/>
        </w:rPr>
        <w:t>’</w:t>
      </w:r>
      <w:r w:rsidRPr="007E631D">
        <w:rPr>
          <w:color w:val="000000"/>
          <w:szCs w:val="24"/>
        </w:rPr>
        <w:t>article 4 du présent décret sont admis selon la capacité d</w:t>
      </w:r>
      <w:r w:rsidR="00CC7090">
        <w:rPr>
          <w:color w:val="000000"/>
          <w:szCs w:val="24"/>
        </w:rPr>
        <w:t>’</w:t>
      </w:r>
      <w:r w:rsidRPr="007E631D">
        <w:rPr>
          <w:color w:val="000000"/>
          <w:szCs w:val="24"/>
        </w:rPr>
        <w:t>accueil du cen</w:t>
      </w:r>
      <w:r w:rsidR="0098041F" w:rsidRPr="007E631D">
        <w:rPr>
          <w:color w:val="000000"/>
          <w:szCs w:val="24"/>
        </w:rPr>
        <w:t>tre fixée par son conseil socio</w:t>
      </w:r>
      <w:r w:rsidRPr="007E631D">
        <w:rPr>
          <w:color w:val="000000"/>
          <w:szCs w:val="24"/>
        </w:rPr>
        <w:t>éducatif. Les centres intégrés de la jeunesse et de l</w:t>
      </w:r>
      <w:r w:rsidR="00CC7090">
        <w:rPr>
          <w:color w:val="000000"/>
          <w:szCs w:val="24"/>
        </w:rPr>
        <w:t>’</w:t>
      </w:r>
      <w:r w:rsidRPr="007E631D">
        <w:rPr>
          <w:color w:val="000000"/>
          <w:szCs w:val="24"/>
        </w:rPr>
        <w:t xml:space="preserve">enfance fournissent un régime de </w:t>
      </w:r>
      <w:r w:rsidR="00820CD5">
        <w:rPr>
          <w:color w:val="000000"/>
          <w:szCs w:val="24"/>
        </w:rPr>
        <w:t>pensionnat et un régime de demi</w:t>
      </w:r>
      <w:r w:rsidRPr="007E631D">
        <w:rPr>
          <w:color w:val="000000"/>
          <w:szCs w:val="24"/>
        </w:rPr>
        <w:t>-pensionnat et des prestations en milieu naturel.</w:t>
      </w:r>
    </w:p>
    <w:p w:rsidR="005D7AA2" w:rsidRPr="007E631D" w:rsidRDefault="005D7AA2" w:rsidP="003D657D">
      <w:pPr>
        <w:spacing w:before="240" w:after="240"/>
        <w:rPr>
          <w:color w:val="000000"/>
          <w:szCs w:val="24"/>
        </w:rPr>
      </w:pPr>
      <w:r w:rsidRPr="007E631D">
        <w:rPr>
          <w:color w:val="000000"/>
          <w:szCs w:val="24"/>
          <w:lang w:val="fr-BE"/>
        </w:rPr>
        <w:t>304</w:t>
      </w:r>
      <w:r w:rsidRPr="007E631D">
        <w:rPr>
          <w:bCs/>
          <w:color w:val="000000"/>
          <w:szCs w:val="24"/>
        </w:rPr>
        <w:t>.</w:t>
      </w:r>
      <w:r w:rsidR="0098041F" w:rsidRPr="007E631D">
        <w:rPr>
          <w:bCs/>
          <w:color w:val="000000"/>
          <w:szCs w:val="24"/>
        </w:rPr>
        <w:tab/>
      </w:r>
      <w:r w:rsidRPr="007E631D">
        <w:rPr>
          <w:color w:val="000000"/>
          <w:szCs w:val="24"/>
        </w:rPr>
        <w:t>Bénéficient du régime de pensionnat, les enfants ayant perdu leurs parents et se trouvant dans une situation difficile au sens de l</w:t>
      </w:r>
      <w:r w:rsidR="00CC7090">
        <w:rPr>
          <w:color w:val="000000"/>
          <w:szCs w:val="24"/>
        </w:rPr>
        <w:t>’</w:t>
      </w:r>
      <w:r w:rsidRPr="007E631D">
        <w:rPr>
          <w:color w:val="000000"/>
          <w:szCs w:val="24"/>
        </w:rPr>
        <w:t>article 20 du CPE. Bénéficient du régime du demi</w:t>
      </w:r>
      <w:r w:rsidR="0098041F" w:rsidRPr="007E631D">
        <w:rPr>
          <w:color w:val="000000"/>
          <w:szCs w:val="24"/>
        </w:rPr>
        <w:noBreakHyphen/>
        <w:t xml:space="preserve">pensionnat, dans le cadre </w:t>
      </w:r>
      <w:r w:rsidRPr="007E631D">
        <w:rPr>
          <w:color w:val="000000"/>
          <w:szCs w:val="24"/>
        </w:rPr>
        <w:t>des prestations en milieu naturel, les enfants vivant des difficultés sociales à cause de l</w:t>
      </w:r>
      <w:r w:rsidR="00CC7090">
        <w:rPr>
          <w:color w:val="000000"/>
          <w:szCs w:val="24"/>
        </w:rPr>
        <w:t>’</w:t>
      </w:r>
      <w:r w:rsidRPr="007E631D">
        <w:rPr>
          <w:color w:val="000000"/>
          <w:szCs w:val="24"/>
        </w:rPr>
        <w:t>orphelinat de l</w:t>
      </w:r>
      <w:r w:rsidR="00CC7090">
        <w:rPr>
          <w:color w:val="000000"/>
          <w:szCs w:val="24"/>
        </w:rPr>
        <w:t>’</w:t>
      </w:r>
      <w:r w:rsidRPr="007E631D">
        <w:rPr>
          <w:color w:val="000000"/>
          <w:szCs w:val="24"/>
        </w:rPr>
        <w:t>un</w:t>
      </w:r>
      <w:r w:rsidR="001162DF" w:rsidRPr="007E631D">
        <w:rPr>
          <w:color w:val="000000"/>
          <w:szCs w:val="24"/>
        </w:rPr>
        <w:t xml:space="preserve"> </w:t>
      </w:r>
      <w:r w:rsidRPr="007E631D">
        <w:rPr>
          <w:color w:val="000000"/>
          <w:szCs w:val="24"/>
        </w:rPr>
        <w:t>des parents ou de la dissolution familiale à condition que leur lieu de résidence leur permette de fréquenter quotidiennement le centre.</w:t>
      </w:r>
    </w:p>
    <w:p w:rsidR="005D7AA2" w:rsidRPr="007E631D" w:rsidRDefault="005D7AA2" w:rsidP="003D657D">
      <w:pPr>
        <w:spacing w:before="240" w:after="240"/>
        <w:rPr>
          <w:szCs w:val="24"/>
        </w:rPr>
      </w:pPr>
      <w:r w:rsidRPr="007E631D">
        <w:rPr>
          <w:color w:val="000000"/>
          <w:szCs w:val="24"/>
          <w:lang w:val="fr-BE"/>
        </w:rPr>
        <w:t>305</w:t>
      </w:r>
      <w:r w:rsidRPr="007E631D">
        <w:rPr>
          <w:bCs/>
          <w:color w:val="000000"/>
          <w:szCs w:val="24"/>
        </w:rPr>
        <w:t>.</w:t>
      </w:r>
      <w:r w:rsidR="0098041F" w:rsidRPr="007E631D">
        <w:rPr>
          <w:bCs/>
          <w:color w:val="000000"/>
          <w:szCs w:val="24"/>
        </w:rPr>
        <w:tab/>
      </w:r>
      <w:r w:rsidRPr="007E631D">
        <w:rPr>
          <w:color w:val="000000"/>
          <w:szCs w:val="24"/>
        </w:rPr>
        <w:t>Les enfants ou les jeunes quittent les centres intégrés de la jeunesse et de l</w:t>
      </w:r>
      <w:r w:rsidR="00CC7090">
        <w:rPr>
          <w:color w:val="000000"/>
          <w:szCs w:val="24"/>
        </w:rPr>
        <w:t>’</w:t>
      </w:r>
      <w:r w:rsidRPr="007E631D">
        <w:rPr>
          <w:color w:val="000000"/>
          <w:szCs w:val="24"/>
        </w:rPr>
        <w:t>enfance suite à leur intégration dans la société dans l</w:t>
      </w:r>
      <w:r w:rsidR="00CC7090">
        <w:rPr>
          <w:color w:val="000000"/>
          <w:szCs w:val="24"/>
        </w:rPr>
        <w:t>’</w:t>
      </w:r>
      <w:r w:rsidRPr="007E631D">
        <w:rPr>
          <w:color w:val="000000"/>
          <w:szCs w:val="24"/>
        </w:rPr>
        <w:t>un des cas suivants</w:t>
      </w:r>
      <w:r w:rsidR="00416139" w:rsidRPr="007E631D">
        <w:rPr>
          <w:color w:val="000000"/>
          <w:szCs w:val="24"/>
        </w:rPr>
        <w:t>:</w:t>
      </w:r>
      <w:r w:rsidRPr="007E631D">
        <w:rPr>
          <w:color w:val="000000"/>
          <w:szCs w:val="24"/>
        </w:rPr>
        <w:t xml:space="preserve"> la disparition de la situation difficile, la capacité retrouvée des parents ou de celui qui veille à leur sauvegarde, d</w:t>
      </w:r>
      <w:r w:rsidR="00CC7090">
        <w:rPr>
          <w:color w:val="000000"/>
          <w:szCs w:val="24"/>
        </w:rPr>
        <w:t>’</w:t>
      </w:r>
      <w:r w:rsidRPr="007E631D">
        <w:rPr>
          <w:color w:val="000000"/>
          <w:szCs w:val="24"/>
        </w:rPr>
        <w:t>assumer la responsabilité de la sauvegarde et de la prévoyance, l</w:t>
      </w:r>
      <w:r w:rsidR="00CC7090">
        <w:rPr>
          <w:color w:val="000000"/>
          <w:szCs w:val="24"/>
        </w:rPr>
        <w:t>’</w:t>
      </w:r>
      <w:r w:rsidRPr="007E631D">
        <w:rPr>
          <w:color w:val="000000"/>
          <w:szCs w:val="24"/>
        </w:rPr>
        <w:t>obtention d</w:t>
      </w:r>
      <w:r w:rsidR="00CC7090">
        <w:rPr>
          <w:color w:val="000000"/>
          <w:szCs w:val="24"/>
        </w:rPr>
        <w:t>’</w:t>
      </w:r>
      <w:r w:rsidRPr="007E631D">
        <w:rPr>
          <w:color w:val="000000"/>
          <w:szCs w:val="24"/>
        </w:rPr>
        <w:t>un travail, le mariage.</w:t>
      </w:r>
    </w:p>
    <w:p w:rsidR="005D7AA2" w:rsidRPr="000514E1" w:rsidRDefault="005D7AA2" w:rsidP="003D657D">
      <w:pPr>
        <w:keepNext/>
        <w:spacing w:before="240" w:after="240"/>
        <w:jc w:val="center"/>
        <w:outlineLvl w:val="0"/>
        <w:rPr>
          <w:b/>
          <w:i/>
          <w:iCs/>
        </w:rPr>
      </w:pPr>
      <w:r w:rsidRPr="000514E1">
        <w:rPr>
          <w:b/>
          <w:i/>
          <w:iCs/>
        </w:rPr>
        <w:t>4-4)</w:t>
      </w:r>
      <w:r w:rsidR="00FF0A7F">
        <w:rPr>
          <w:b/>
          <w:i/>
          <w:iCs/>
        </w:rPr>
        <w:t xml:space="preserve"> </w:t>
      </w:r>
      <w:r w:rsidRPr="000514E1">
        <w:rPr>
          <w:b/>
          <w:i/>
          <w:iCs/>
        </w:rPr>
        <w:t xml:space="preserve"> Le centre de </w:t>
      </w:r>
      <w:r w:rsidR="00FF0A7F" w:rsidRPr="000514E1">
        <w:rPr>
          <w:b/>
          <w:i/>
          <w:iCs/>
        </w:rPr>
        <w:t>p</w:t>
      </w:r>
      <w:r w:rsidRPr="000514E1">
        <w:rPr>
          <w:b/>
          <w:i/>
          <w:iCs/>
        </w:rPr>
        <w:t>rotection sociale des enfants</w:t>
      </w:r>
      <w:r w:rsidR="0098041F">
        <w:rPr>
          <w:b/>
          <w:i/>
          <w:iCs/>
        </w:rPr>
        <w:br/>
      </w:r>
      <w:r w:rsidRPr="000514E1">
        <w:rPr>
          <w:b/>
          <w:i/>
          <w:iCs/>
        </w:rPr>
        <w:t xml:space="preserve">(décret </w:t>
      </w:r>
      <w:r w:rsidR="0098041F" w:rsidRPr="0098041F">
        <w:rPr>
          <w:rFonts w:eastAsia="MS Mincho"/>
          <w:b/>
          <w:i/>
          <w:iCs/>
        </w:rPr>
        <w:t>n</w:t>
      </w:r>
      <w:r w:rsidR="0098041F" w:rsidRPr="0098041F">
        <w:rPr>
          <w:rFonts w:eastAsia="MS Mincho"/>
          <w:b/>
          <w:i/>
          <w:iCs/>
          <w:vertAlign w:val="superscript"/>
        </w:rPr>
        <w:t>o</w:t>
      </w:r>
      <w:r w:rsidR="0098041F">
        <w:rPr>
          <w:b/>
          <w:i/>
          <w:iCs/>
        </w:rPr>
        <w:t> </w:t>
      </w:r>
      <w:r w:rsidRPr="000514E1">
        <w:rPr>
          <w:b/>
          <w:i/>
          <w:iCs/>
        </w:rPr>
        <w:t>2007-2875 du 12 novembre 2007)</w:t>
      </w:r>
    </w:p>
    <w:p w:rsidR="005D7AA2" w:rsidRPr="00773462" w:rsidRDefault="005D7AA2" w:rsidP="003D657D">
      <w:pPr>
        <w:spacing w:before="240" w:after="240"/>
        <w:rPr>
          <w:rFonts w:hint="cs"/>
          <w:b/>
          <w:rtl/>
        </w:rPr>
      </w:pPr>
      <w:r w:rsidRPr="004027B4">
        <w:rPr>
          <w:color w:val="000000"/>
          <w:szCs w:val="24"/>
          <w:lang w:val="fr-BE"/>
        </w:rPr>
        <w:t>306</w:t>
      </w:r>
      <w:r w:rsidRPr="0098041F">
        <w:t>.</w:t>
      </w:r>
      <w:r w:rsidR="0098041F">
        <w:tab/>
      </w:r>
      <w:r>
        <w:rPr>
          <w:bCs/>
        </w:rPr>
        <w:t xml:space="preserve">En vertu du décret </w:t>
      </w:r>
      <w:r w:rsidR="0098041F" w:rsidRPr="0098041F">
        <w:rPr>
          <w:rFonts w:eastAsia="MS Mincho"/>
          <w:bCs/>
        </w:rPr>
        <w:t>n</w:t>
      </w:r>
      <w:r w:rsidR="0098041F" w:rsidRPr="0098041F">
        <w:rPr>
          <w:rFonts w:eastAsia="MS Mincho"/>
          <w:bCs/>
          <w:vertAlign w:val="superscript"/>
        </w:rPr>
        <w:t>o</w:t>
      </w:r>
      <w:r w:rsidR="0098041F">
        <w:rPr>
          <w:bCs/>
        </w:rPr>
        <w:t> </w:t>
      </w:r>
      <w:r>
        <w:rPr>
          <w:bCs/>
        </w:rPr>
        <w:t>2007-2875 du 12 novembre 2007), une nouvelle initiative a été prise pour renforcer le système de protection de l</w:t>
      </w:r>
      <w:r w:rsidR="00CC7090">
        <w:rPr>
          <w:bCs/>
        </w:rPr>
        <w:t>’</w:t>
      </w:r>
      <w:r>
        <w:rPr>
          <w:bCs/>
        </w:rPr>
        <w:t>enfance. Il s</w:t>
      </w:r>
      <w:r w:rsidR="00CC7090">
        <w:rPr>
          <w:bCs/>
        </w:rPr>
        <w:t>’</w:t>
      </w:r>
      <w:r>
        <w:rPr>
          <w:bCs/>
        </w:rPr>
        <w:t>agit de la création du centre de protection sociale de l</w:t>
      </w:r>
      <w:r w:rsidR="00CC7090">
        <w:rPr>
          <w:bCs/>
        </w:rPr>
        <w:t>’</w:t>
      </w:r>
      <w:r>
        <w:rPr>
          <w:bCs/>
        </w:rPr>
        <w:t>enfance. Cette institution publique est destinée au placement, effectué par les juges de la famille ou le Délégué à la protection de l</w:t>
      </w:r>
      <w:r w:rsidR="00CC7090">
        <w:rPr>
          <w:bCs/>
        </w:rPr>
        <w:t>’</w:t>
      </w:r>
      <w:r>
        <w:rPr>
          <w:bCs/>
        </w:rPr>
        <w:t>enfance, des enfants se trouvant dans des situations difficiles, tel que précisé par l</w:t>
      </w:r>
      <w:r w:rsidR="00CC7090">
        <w:rPr>
          <w:bCs/>
        </w:rPr>
        <w:t>’</w:t>
      </w:r>
      <w:r>
        <w:rPr>
          <w:bCs/>
        </w:rPr>
        <w:t xml:space="preserve">article 20 du </w:t>
      </w:r>
      <w:r w:rsidR="007E631D">
        <w:rPr>
          <w:bCs/>
        </w:rPr>
        <w:t>C</w:t>
      </w:r>
      <w:r>
        <w:rPr>
          <w:bCs/>
        </w:rPr>
        <w:t>ode de la protection de l</w:t>
      </w:r>
      <w:r w:rsidR="00CC7090">
        <w:rPr>
          <w:bCs/>
        </w:rPr>
        <w:t>’</w:t>
      </w:r>
      <w:r w:rsidR="0098041F">
        <w:rPr>
          <w:bCs/>
        </w:rPr>
        <w:t>enfance. La </w:t>
      </w:r>
      <w:r>
        <w:rPr>
          <w:bCs/>
        </w:rPr>
        <w:t>capacité d</w:t>
      </w:r>
      <w:r w:rsidR="00CC7090">
        <w:rPr>
          <w:bCs/>
        </w:rPr>
        <w:t>’</w:t>
      </w:r>
      <w:r>
        <w:rPr>
          <w:bCs/>
        </w:rPr>
        <w:t xml:space="preserve">accueil de ce </w:t>
      </w:r>
      <w:r w:rsidR="00FF0A7F">
        <w:rPr>
          <w:bCs/>
        </w:rPr>
        <w:t>c</w:t>
      </w:r>
      <w:r>
        <w:rPr>
          <w:bCs/>
        </w:rPr>
        <w:t>entre est estimée à 72 enfants (garçons et filles)</w:t>
      </w:r>
      <w:r w:rsidR="0098041F">
        <w:rPr>
          <w:bCs/>
        </w:rPr>
        <w:t>.</w:t>
      </w:r>
    </w:p>
    <w:p w:rsidR="005D7AA2" w:rsidRPr="00773462" w:rsidRDefault="005D7AA2" w:rsidP="003D657D">
      <w:pPr>
        <w:spacing w:before="240" w:after="240"/>
        <w:jc w:val="center"/>
        <w:outlineLvl w:val="0"/>
        <w:rPr>
          <w:b/>
        </w:rPr>
      </w:pPr>
      <w:r>
        <w:rPr>
          <w:b/>
        </w:rPr>
        <w:t xml:space="preserve">5. </w:t>
      </w:r>
      <w:r w:rsidR="0098041F">
        <w:rPr>
          <w:b/>
        </w:rPr>
        <w:t xml:space="preserve"> </w:t>
      </w:r>
      <w:r>
        <w:rPr>
          <w:b/>
        </w:rPr>
        <w:t>Les interventions sociales en faveur des enfants menacés</w:t>
      </w:r>
    </w:p>
    <w:p w:rsidR="005D7AA2" w:rsidRDefault="005D7AA2" w:rsidP="003D657D">
      <w:pPr>
        <w:spacing w:before="240" w:after="240"/>
        <w:rPr>
          <w:bCs/>
        </w:rPr>
      </w:pPr>
      <w:r w:rsidRPr="004027B4">
        <w:rPr>
          <w:color w:val="000000"/>
          <w:szCs w:val="24"/>
          <w:lang w:val="fr-BE"/>
        </w:rPr>
        <w:t>307</w:t>
      </w:r>
      <w:r w:rsidRPr="0098041F">
        <w:rPr>
          <w:bCs/>
        </w:rPr>
        <w:t>.</w:t>
      </w:r>
      <w:r w:rsidR="0098041F">
        <w:rPr>
          <w:bCs/>
        </w:rPr>
        <w:tab/>
      </w:r>
      <w:r>
        <w:rPr>
          <w:bCs/>
        </w:rPr>
        <w:t>Dans le cadre des interventions assurées par le MASSTE, les services de ce dernier ont pris en charge, durant les neuf premiers mois de l</w:t>
      </w:r>
      <w:r w:rsidR="00CC7090">
        <w:rPr>
          <w:bCs/>
        </w:rPr>
        <w:t>’</w:t>
      </w:r>
      <w:r>
        <w:rPr>
          <w:bCs/>
        </w:rPr>
        <w:t>an 2007, 4</w:t>
      </w:r>
      <w:r w:rsidR="0098041F">
        <w:rPr>
          <w:bCs/>
        </w:rPr>
        <w:t xml:space="preserve"> </w:t>
      </w:r>
      <w:r>
        <w:rPr>
          <w:bCs/>
        </w:rPr>
        <w:t>319 enfants vivant des situations d</w:t>
      </w:r>
      <w:r w:rsidR="00CC7090">
        <w:rPr>
          <w:bCs/>
        </w:rPr>
        <w:t>’</w:t>
      </w:r>
      <w:r>
        <w:rPr>
          <w:bCs/>
        </w:rPr>
        <w:t>inadaptation sociale. Cette prise en charge est fondée sur une triple démarche</w:t>
      </w:r>
      <w:r w:rsidR="00416139">
        <w:rPr>
          <w:bCs/>
        </w:rPr>
        <w:t>:</w:t>
      </w:r>
      <w:r>
        <w:rPr>
          <w:bCs/>
        </w:rPr>
        <w:t xml:space="preserve"> la globalité, la spécialisation et la complémentarité des rôles entre les différents intervenants.</w:t>
      </w:r>
    </w:p>
    <w:p w:rsidR="005D7AA2" w:rsidRDefault="005D7AA2" w:rsidP="003D657D">
      <w:pPr>
        <w:spacing w:before="240" w:after="240"/>
        <w:rPr>
          <w:bCs/>
        </w:rPr>
      </w:pPr>
      <w:r w:rsidRPr="004027B4">
        <w:rPr>
          <w:color w:val="000000"/>
          <w:szCs w:val="24"/>
          <w:lang w:val="fr-BE"/>
        </w:rPr>
        <w:t>308</w:t>
      </w:r>
      <w:r w:rsidRPr="0098041F">
        <w:t>.</w:t>
      </w:r>
      <w:r w:rsidR="0098041F">
        <w:tab/>
      </w:r>
      <w:r>
        <w:rPr>
          <w:bCs/>
        </w:rPr>
        <w:t>Grâce à cette approche, 842 enfants ont pu r</w:t>
      </w:r>
      <w:r w:rsidR="0098041F">
        <w:rPr>
          <w:bCs/>
        </w:rPr>
        <w:t xml:space="preserve">éintégrer la vie scolaire, 730 </w:t>
      </w:r>
      <w:r>
        <w:rPr>
          <w:bCs/>
        </w:rPr>
        <w:t>ont bénéficié de contrat de formation ou d</w:t>
      </w:r>
      <w:r w:rsidR="00CC7090">
        <w:rPr>
          <w:bCs/>
        </w:rPr>
        <w:t>’</w:t>
      </w:r>
      <w:r>
        <w:rPr>
          <w:bCs/>
        </w:rPr>
        <w:t>apprentissage, 184 dont l</w:t>
      </w:r>
      <w:r w:rsidR="00CC7090">
        <w:rPr>
          <w:bCs/>
        </w:rPr>
        <w:t>’</w:t>
      </w:r>
      <w:r>
        <w:rPr>
          <w:bCs/>
        </w:rPr>
        <w:t>âge dépasse les 16 ans ont accédé au circuit professionnel et 139 enfants ont été placés dans des centres sociaux.</w:t>
      </w:r>
    </w:p>
    <w:p w:rsidR="005D7AA2" w:rsidRPr="00773462" w:rsidRDefault="005D7AA2" w:rsidP="003D657D">
      <w:pPr>
        <w:spacing w:before="240" w:after="240"/>
        <w:rPr>
          <w:bCs/>
        </w:rPr>
      </w:pPr>
      <w:r w:rsidRPr="004027B4">
        <w:rPr>
          <w:color w:val="000000"/>
          <w:szCs w:val="24"/>
          <w:lang w:val="fr-BE"/>
        </w:rPr>
        <w:t>309</w:t>
      </w:r>
      <w:r w:rsidRPr="0098041F">
        <w:rPr>
          <w:bCs/>
        </w:rPr>
        <w:t>.</w:t>
      </w:r>
      <w:r w:rsidR="0098041F">
        <w:rPr>
          <w:bCs/>
        </w:rPr>
        <w:tab/>
      </w:r>
      <w:r>
        <w:rPr>
          <w:bCs/>
        </w:rPr>
        <w:t>En outre et eu égard au rôle prépondérant que joue la famille dans la socialisation des enfants, les structures spécialisées du MASSTE ont assuré un</w:t>
      </w:r>
      <w:r w:rsidR="001162DF">
        <w:rPr>
          <w:bCs/>
        </w:rPr>
        <w:t xml:space="preserve"> </w:t>
      </w:r>
      <w:r>
        <w:rPr>
          <w:bCs/>
        </w:rPr>
        <w:t>suivi pédagogique et social des familles ciblées. Jusqu</w:t>
      </w:r>
      <w:r w:rsidR="00CC7090">
        <w:rPr>
          <w:bCs/>
        </w:rPr>
        <w:t>’</w:t>
      </w:r>
      <w:r>
        <w:rPr>
          <w:bCs/>
        </w:rPr>
        <w:t>au mois de septembre 2007, 10</w:t>
      </w:r>
      <w:r w:rsidR="0098041F">
        <w:rPr>
          <w:bCs/>
        </w:rPr>
        <w:t xml:space="preserve"> </w:t>
      </w:r>
      <w:r>
        <w:rPr>
          <w:bCs/>
        </w:rPr>
        <w:t>723 d</w:t>
      </w:r>
      <w:r w:rsidR="00CC7090">
        <w:rPr>
          <w:bCs/>
        </w:rPr>
        <w:t>’</w:t>
      </w:r>
      <w:r>
        <w:rPr>
          <w:bCs/>
        </w:rPr>
        <w:t>entre</w:t>
      </w:r>
      <w:r w:rsidR="0098041F">
        <w:rPr>
          <w:bCs/>
        </w:rPr>
        <w:t xml:space="preserve"> </w:t>
      </w:r>
      <w:r>
        <w:rPr>
          <w:bCs/>
        </w:rPr>
        <w:t>elles ont bénéficié de services divers (emploi</w:t>
      </w:r>
      <w:r w:rsidR="00416139">
        <w:rPr>
          <w:bCs/>
        </w:rPr>
        <w:t>:</w:t>
      </w:r>
      <w:r w:rsidR="0098041F">
        <w:rPr>
          <w:bCs/>
        </w:rPr>
        <w:t xml:space="preserve"> 375 familles/</w:t>
      </w:r>
      <w:r>
        <w:rPr>
          <w:bCs/>
        </w:rPr>
        <w:t>subventions</w:t>
      </w:r>
      <w:r w:rsidR="00416139">
        <w:rPr>
          <w:bCs/>
        </w:rPr>
        <w:t>:</w:t>
      </w:r>
      <w:r>
        <w:rPr>
          <w:bCs/>
        </w:rPr>
        <w:t xml:space="preserve"> 1</w:t>
      </w:r>
      <w:r w:rsidR="0098041F">
        <w:rPr>
          <w:bCs/>
        </w:rPr>
        <w:t xml:space="preserve"> 545 familles/</w:t>
      </w:r>
      <w:r>
        <w:rPr>
          <w:bCs/>
        </w:rPr>
        <w:t>encadrement et habilitation</w:t>
      </w:r>
      <w:r w:rsidR="00416139">
        <w:rPr>
          <w:bCs/>
        </w:rPr>
        <w:t>:</w:t>
      </w:r>
      <w:r>
        <w:rPr>
          <w:bCs/>
        </w:rPr>
        <w:t xml:space="preserve"> 7</w:t>
      </w:r>
      <w:r w:rsidR="0098041F">
        <w:rPr>
          <w:bCs/>
        </w:rPr>
        <w:t xml:space="preserve"> 580 </w:t>
      </w:r>
      <w:r>
        <w:rPr>
          <w:bCs/>
        </w:rPr>
        <w:t>familles).</w:t>
      </w:r>
    </w:p>
    <w:p w:rsidR="005D7AA2" w:rsidRDefault="005D7AA2" w:rsidP="003D657D">
      <w:pPr>
        <w:spacing w:before="240" w:after="240"/>
        <w:rPr>
          <w:bCs/>
        </w:rPr>
      </w:pPr>
      <w:r w:rsidRPr="0098041F">
        <w:rPr>
          <w:bCs/>
        </w:rPr>
        <w:t>310.</w:t>
      </w:r>
      <w:r w:rsidR="0098041F">
        <w:rPr>
          <w:bCs/>
        </w:rPr>
        <w:tab/>
      </w:r>
      <w:r>
        <w:rPr>
          <w:bCs/>
        </w:rPr>
        <w:t>Par ailleurs, il importe de noter que dans le cadre du programme présidentiel relatif à la prise en charge des enfants menacés, lancé le 1</w:t>
      </w:r>
      <w:r>
        <w:rPr>
          <w:bCs/>
          <w:vertAlign w:val="superscript"/>
        </w:rPr>
        <w:t>er</w:t>
      </w:r>
      <w:r>
        <w:rPr>
          <w:bCs/>
        </w:rPr>
        <w:t xml:space="preserve"> avril 1999, les CEDIS situés dans le grand Tunis ont accueilli 129 enfants (77 garçons et 52 filles). Lutter contre les dangers de l</w:t>
      </w:r>
      <w:r w:rsidR="00CC7090">
        <w:rPr>
          <w:bCs/>
        </w:rPr>
        <w:t>’</w:t>
      </w:r>
      <w:r>
        <w:rPr>
          <w:bCs/>
        </w:rPr>
        <w:t>abandon et de la négligence serait le principal souci, actuellement, dans les interventions des structures du MASSTE.</w:t>
      </w:r>
    </w:p>
    <w:p w:rsidR="005D7AA2" w:rsidRDefault="005D7AA2" w:rsidP="003D657D">
      <w:pPr>
        <w:spacing w:before="240" w:after="240"/>
        <w:rPr>
          <w:bCs/>
        </w:rPr>
      </w:pPr>
      <w:r w:rsidRPr="004027B4">
        <w:rPr>
          <w:color w:val="000000"/>
          <w:szCs w:val="24"/>
          <w:lang w:val="fr-BE"/>
        </w:rPr>
        <w:t>311</w:t>
      </w:r>
      <w:r w:rsidRPr="0098041F">
        <w:rPr>
          <w:bCs/>
        </w:rPr>
        <w:t>.</w:t>
      </w:r>
      <w:r w:rsidR="0098041F">
        <w:rPr>
          <w:bCs/>
        </w:rPr>
        <w:tab/>
      </w:r>
      <w:r>
        <w:rPr>
          <w:bCs/>
        </w:rPr>
        <w:t>Afin d</w:t>
      </w:r>
      <w:r w:rsidR="00CC7090">
        <w:rPr>
          <w:bCs/>
        </w:rPr>
        <w:t>’</w:t>
      </w:r>
      <w:r>
        <w:rPr>
          <w:bCs/>
        </w:rPr>
        <w:t>améliorer les interventions sociales en milieu ouvert, et par souci de prévention des facteurs de risque, le MASSTE a développé des modes d</w:t>
      </w:r>
      <w:r w:rsidR="00CC7090">
        <w:rPr>
          <w:bCs/>
        </w:rPr>
        <w:t>’</w:t>
      </w:r>
      <w:r>
        <w:rPr>
          <w:bCs/>
        </w:rPr>
        <w:t>approche permettant le suivi des situations recensées. Ainsi, 153 enfants ont bénéficié des approches adoptées par les CDIS, ce qui a permis de réintégrer 20 enfants dans les écoles, d</w:t>
      </w:r>
      <w:r w:rsidR="00CC7090">
        <w:rPr>
          <w:bCs/>
        </w:rPr>
        <w:t>’</w:t>
      </w:r>
      <w:r>
        <w:rPr>
          <w:bCs/>
        </w:rPr>
        <w:t>aider 20 autres à bénéficier d</w:t>
      </w:r>
      <w:r w:rsidR="00CC7090">
        <w:rPr>
          <w:bCs/>
        </w:rPr>
        <w:t>’</w:t>
      </w:r>
      <w:r>
        <w:rPr>
          <w:bCs/>
        </w:rPr>
        <w:t xml:space="preserve">un contrat de formation ou de stage professionnel, de fournir des aides financières à 33 enfants et de concilier 40 enfants avec leurs familles. Décidément le </w:t>
      </w:r>
      <w:r w:rsidR="00416139">
        <w:rPr>
          <w:bCs/>
        </w:rPr>
        <w:t>«</w:t>
      </w:r>
      <w:r>
        <w:rPr>
          <w:bCs/>
        </w:rPr>
        <w:t>travail de rue</w:t>
      </w:r>
      <w:r w:rsidR="00416139">
        <w:rPr>
          <w:bCs/>
        </w:rPr>
        <w:t>»</w:t>
      </w:r>
      <w:r>
        <w:rPr>
          <w:bCs/>
        </w:rPr>
        <w:t xml:space="preserve"> s</w:t>
      </w:r>
      <w:r w:rsidR="00CC7090">
        <w:rPr>
          <w:bCs/>
        </w:rPr>
        <w:t>’</w:t>
      </w:r>
      <w:r>
        <w:rPr>
          <w:bCs/>
        </w:rPr>
        <w:t>érige en méthode d</w:t>
      </w:r>
      <w:r w:rsidR="00CC7090">
        <w:rPr>
          <w:bCs/>
        </w:rPr>
        <w:t>’</w:t>
      </w:r>
      <w:r>
        <w:rPr>
          <w:bCs/>
        </w:rPr>
        <w:t>intervention institutionnelle. Et, afin d</w:t>
      </w:r>
      <w:r w:rsidR="00CC7090">
        <w:rPr>
          <w:bCs/>
        </w:rPr>
        <w:t>’</w:t>
      </w:r>
      <w:r>
        <w:rPr>
          <w:bCs/>
        </w:rPr>
        <w:t>asseoir cette démarche sur des bases fiables, le MASSTE a inauguré une étude sue la population question pour déterminer son profil exact.</w:t>
      </w:r>
    </w:p>
    <w:p w:rsidR="005D7AA2" w:rsidRDefault="005D7AA2" w:rsidP="003D657D">
      <w:pPr>
        <w:spacing w:before="240" w:after="240"/>
        <w:rPr>
          <w:bCs/>
        </w:rPr>
      </w:pPr>
      <w:r w:rsidRPr="004027B4">
        <w:rPr>
          <w:color w:val="000000"/>
          <w:szCs w:val="24"/>
          <w:lang w:val="fr-BE"/>
        </w:rPr>
        <w:t>312</w:t>
      </w:r>
      <w:r w:rsidRPr="0098041F">
        <w:rPr>
          <w:bCs/>
        </w:rPr>
        <w:t>.</w:t>
      </w:r>
      <w:r w:rsidR="0098041F">
        <w:rPr>
          <w:bCs/>
        </w:rPr>
        <w:tab/>
      </w:r>
      <w:r>
        <w:rPr>
          <w:bCs/>
        </w:rPr>
        <w:t>Ce souci de rationalisation qui anime les interventions du MASSTE est récemment consolidé par la mise en place d</w:t>
      </w:r>
      <w:r w:rsidR="00CC7090">
        <w:rPr>
          <w:bCs/>
        </w:rPr>
        <w:t>’</w:t>
      </w:r>
      <w:r>
        <w:rPr>
          <w:bCs/>
        </w:rPr>
        <w:t>un mécanisme de veille sociale. Il s</w:t>
      </w:r>
      <w:r w:rsidR="00CC7090">
        <w:rPr>
          <w:bCs/>
        </w:rPr>
        <w:t>’</w:t>
      </w:r>
      <w:r>
        <w:rPr>
          <w:bCs/>
        </w:rPr>
        <w:t>agit d</w:t>
      </w:r>
      <w:r w:rsidR="00CC7090">
        <w:rPr>
          <w:bCs/>
        </w:rPr>
        <w:t>’</w:t>
      </w:r>
      <w:r>
        <w:rPr>
          <w:bCs/>
        </w:rPr>
        <w:t>un système basé sur le travail empirique, l</w:t>
      </w:r>
      <w:r w:rsidR="00CC7090">
        <w:rPr>
          <w:bCs/>
        </w:rPr>
        <w:t>’</w:t>
      </w:r>
      <w:r>
        <w:rPr>
          <w:bCs/>
        </w:rPr>
        <w:t>observation des phénomènes sociaux, la collecte d</w:t>
      </w:r>
      <w:r w:rsidR="00CC7090">
        <w:rPr>
          <w:bCs/>
        </w:rPr>
        <w:t>’</w:t>
      </w:r>
      <w:r>
        <w:rPr>
          <w:bCs/>
        </w:rPr>
        <w:t>informations et de statistiques, leur analyse et la formulation de solutions.</w:t>
      </w:r>
    </w:p>
    <w:p w:rsidR="005D7AA2" w:rsidRPr="0098041F" w:rsidRDefault="005D7AA2" w:rsidP="003D657D">
      <w:pPr>
        <w:keepNext/>
        <w:spacing w:before="240" w:after="240"/>
        <w:jc w:val="center"/>
        <w:rPr>
          <w:b/>
        </w:rPr>
      </w:pPr>
      <w:r w:rsidRPr="0098041F">
        <w:rPr>
          <w:b/>
        </w:rPr>
        <w:t xml:space="preserve">D. </w:t>
      </w:r>
      <w:r w:rsidR="0098041F">
        <w:rPr>
          <w:b/>
        </w:rPr>
        <w:t xml:space="preserve"> </w:t>
      </w:r>
      <w:r w:rsidRPr="0098041F">
        <w:rPr>
          <w:b/>
        </w:rPr>
        <w:t>L</w:t>
      </w:r>
      <w:r w:rsidR="0098041F" w:rsidRPr="0098041F">
        <w:rPr>
          <w:b/>
        </w:rPr>
        <w:t>es enfants appartenant à une minorité</w:t>
      </w:r>
      <w:r w:rsidR="00FF0A7F">
        <w:rPr>
          <w:b/>
        </w:rPr>
        <w:br/>
      </w:r>
      <w:r w:rsidR="0098041F" w:rsidRPr="0098041F">
        <w:rPr>
          <w:b/>
        </w:rPr>
        <w:t>ou à un groupe autochtone (art. 30)</w:t>
      </w:r>
    </w:p>
    <w:p w:rsidR="005D7AA2" w:rsidRPr="004027B4" w:rsidRDefault="005D7AA2" w:rsidP="003D657D">
      <w:pPr>
        <w:spacing w:before="240" w:after="240"/>
        <w:rPr>
          <w:bCs/>
          <w:szCs w:val="24"/>
        </w:rPr>
      </w:pPr>
      <w:r w:rsidRPr="004027B4">
        <w:rPr>
          <w:color w:val="000000"/>
          <w:szCs w:val="24"/>
          <w:lang w:val="fr-BE"/>
        </w:rPr>
        <w:t>313</w:t>
      </w:r>
      <w:r w:rsidRPr="004027B4">
        <w:rPr>
          <w:szCs w:val="24"/>
        </w:rPr>
        <w:t>.</w:t>
      </w:r>
      <w:r w:rsidR="0098041F">
        <w:rPr>
          <w:bCs/>
        </w:rPr>
        <w:tab/>
      </w:r>
      <w:r w:rsidRPr="004027B4">
        <w:rPr>
          <w:szCs w:val="24"/>
        </w:rPr>
        <w:t>La population tunisienne est connue pour être une population homogène où la question des minorités ne se pose comme dans le cas d</w:t>
      </w:r>
      <w:r w:rsidR="00CC7090">
        <w:rPr>
          <w:szCs w:val="24"/>
        </w:rPr>
        <w:t>’</w:t>
      </w:r>
      <w:r w:rsidRPr="004027B4">
        <w:rPr>
          <w:szCs w:val="24"/>
        </w:rPr>
        <w:t xml:space="preserve">autres pays. </w:t>
      </w:r>
      <w:r w:rsidRPr="004027B4">
        <w:rPr>
          <w:bCs/>
          <w:szCs w:val="24"/>
        </w:rPr>
        <w:t>Le présent rapport renvoie, sur cette question, aux informations incluses dans les rapports périodiques précédents de la Tunisie.</w:t>
      </w:r>
    </w:p>
    <w:p w:rsidR="00CC7090" w:rsidRPr="00515992" w:rsidRDefault="005D7AA2" w:rsidP="003D657D">
      <w:pPr>
        <w:spacing w:before="240" w:after="240"/>
        <w:jc w:val="center"/>
      </w:pPr>
      <w:r w:rsidRPr="00515992">
        <w:t>-----</w:t>
      </w:r>
    </w:p>
    <w:sectPr w:rsidR="00CC7090" w:rsidRPr="00515992" w:rsidSect="00156F1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597" w:rsidRDefault="009F6597">
      <w:r>
        <w:separator/>
      </w:r>
    </w:p>
  </w:endnote>
  <w:endnote w:type="continuationSeparator" w:id="0">
    <w:p w:rsidR="009F6597" w:rsidRDefault="009F6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Times New Roman Gras">
    <w:panose1 w:val="02020803070505020304"/>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232" w:rsidRDefault="00FE5232">
    <w:pPr>
      <w:pStyle w:val="Footer"/>
      <w:spacing w:before="240"/>
    </w:pPr>
    <w:r>
      <w:t>GE.08</w:t>
    </w:r>
    <w:r>
      <w:noBreakHyphen/>
      <w:t>45390 (F)    251108    011208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597" w:rsidRDefault="009F6597">
      <w:r>
        <w:separator/>
      </w:r>
    </w:p>
  </w:footnote>
  <w:footnote w:type="continuationSeparator" w:id="0">
    <w:p w:rsidR="009F6597" w:rsidRDefault="009F6597">
      <w:r>
        <w:continuationSeparator/>
      </w:r>
    </w:p>
  </w:footnote>
  <w:footnote w:id="1">
    <w:p w:rsidR="00FE5232" w:rsidRDefault="00FE5232" w:rsidP="008122EA">
      <w:pPr>
        <w:pStyle w:val="FootnoteText"/>
        <w:spacing w:after="240"/>
      </w:pPr>
      <w:r>
        <w:rPr>
          <w:rStyle w:val="FootnoteReference"/>
        </w:rPr>
        <w:t>*</w:t>
      </w:r>
      <w:r>
        <w:t xml:space="preserve"> </w:t>
      </w:r>
      <w:r w:rsidRPr="008122EA">
        <w:rPr>
          <w:iCs/>
          <w:color w:val="000000"/>
          <w:szCs w:val="24"/>
        </w:rPr>
        <w:t>Conformément aux informations communiquées aux États parties concernant le traitement de leurs rapports, le présent document n</w:t>
      </w:r>
      <w:r>
        <w:rPr>
          <w:iCs/>
          <w:color w:val="000000"/>
          <w:szCs w:val="24"/>
        </w:rPr>
        <w:t>’</w:t>
      </w:r>
      <w:r w:rsidRPr="008122EA">
        <w:rPr>
          <w:iCs/>
          <w:color w:val="000000"/>
          <w:szCs w:val="24"/>
        </w:rPr>
        <w:t>a pas été revu par les services d</w:t>
      </w:r>
      <w:r>
        <w:rPr>
          <w:iCs/>
          <w:color w:val="000000"/>
          <w:szCs w:val="24"/>
        </w:rPr>
        <w:t>’</w:t>
      </w:r>
      <w:r w:rsidRPr="008122EA">
        <w:rPr>
          <w:iCs/>
          <w:color w:val="000000"/>
          <w:szCs w:val="24"/>
        </w:rPr>
        <w:t>édition avant d</w:t>
      </w:r>
      <w:r>
        <w:rPr>
          <w:iCs/>
          <w:color w:val="000000"/>
          <w:szCs w:val="24"/>
        </w:rPr>
        <w:t>’</w:t>
      </w:r>
      <w:r w:rsidRPr="008122EA">
        <w:rPr>
          <w:iCs/>
          <w:color w:val="000000"/>
          <w:szCs w:val="24"/>
        </w:rPr>
        <w:t>être envoyé aux services de traduction de l</w:t>
      </w:r>
      <w:r>
        <w:rPr>
          <w:iCs/>
          <w:color w:val="000000"/>
          <w:szCs w:val="24"/>
        </w:rPr>
        <w:t>’</w:t>
      </w:r>
      <w:r w:rsidRPr="008122EA">
        <w:rPr>
          <w:iCs/>
          <w:color w:val="000000"/>
          <w:szCs w:val="24"/>
        </w:rPr>
        <w:t>Organisation des Nations Unies.</w:t>
      </w:r>
    </w:p>
  </w:footnote>
  <w:footnote w:id="2">
    <w:p w:rsidR="00FE5232" w:rsidRDefault="00FE5232" w:rsidP="00BB72F2">
      <w:pPr>
        <w:pStyle w:val="FootnoteText"/>
      </w:pPr>
      <w:r>
        <w:rPr>
          <w:rStyle w:val="FootnoteReference"/>
        </w:rPr>
        <w:t>**</w:t>
      </w:r>
      <w:r>
        <w:t xml:space="preserve"> </w:t>
      </w:r>
      <w:r w:rsidRPr="008122EA">
        <w:rPr>
          <w:iCs/>
          <w:szCs w:val="24"/>
        </w:rPr>
        <w:t>Les annexes peuvent être consultées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232" w:rsidRDefault="00FE5232">
    <w:pPr>
      <w:pStyle w:val="Header"/>
    </w:pPr>
    <w:r>
      <w:t>CRC/C/TUN/3</w:t>
    </w:r>
  </w:p>
  <w:p w:rsidR="00FE5232" w:rsidRDefault="00FE5232">
    <w:pPr>
      <w:pStyle w:val="Header"/>
    </w:pPr>
    <w:r>
      <w:t xml:space="preserve">page </w:t>
    </w:r>
    <w:r>
      <w:fldChar w:fldCharType="begin"/>
    </w:r>
    <w:r>
      <w:instrText xml:space="preserve"> PAGE  \* MERGEFORMAT </w:instrText>
    </w:r>
    <w:r>
      <w:fldChar w:fldCharType="separate"/>
    </w:r>
    <w:r w:rsidR="000322D7">
      <w:rPr>
        <w:noProof/>
      </w:rPr>
      <w:t>2</w:t>
    </w:r>
    <w:r>
      <w:fldChar w:fldCharType="end"/>
    </w:r>
  </w:p>
  <w:p w:rsidR="00FE5232" w:rsidRDefault="00FE52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232" w:rsidRDefault="00FE5232" w:rsidP="005D7AA2">
    <w:pPr>
      <w:pStyle w:val="Header"/>
      <w:tabs>
        <w:tab w:val="clear" w:pos="4320"/>
        <w:tab w:val="clear" w:pos="8640"/>
        <w:tab w:val="left" w:pos="6803"/>
      </w:tabs>
    </w:pPr>
    <w:r>
      <w:tab/>
      <w:t>CRC/C/TUN/3</w:t>
    </w:r>
  </w:p>
  <w:p w:rsidR="00FE5232" w:rsidRDefault="00FE5232" w:rsidP="005D7AA2">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545749">
      <w:rPr>
        <w:noProof/>
      </w:rPr>
      <w:t>51</w:t>
    </w:r>
    <w:r>
      <w:fldChar w:fldCharType="end"/>
    </w:r>
  </w:p>
  <w:p w:rsidR="00FE5232" w:rsidRDefault="00FE5232" w:rsidP="005D7AA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029E"/>
    <w:multiLevelType w:val="hybridMultilevel"/>
    <w:tmpl w:val="304E699C"/>
    <w:lvl w:ilvl="0" w:tplc="FB102E0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1EF56F8"/>
    <w:multiLevelType w:val="hybridMultilevel"/>
    <w:tmpl w:val="6BC838FE"/>
    <w:lvl w:ilvl="0" w:tplc="9CC8182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5A24A8"/>
    <w:multiLevelType w:val="hybridMultilevel"/>
    <w:tmpl w:val="E5C44F9C"/>
    <w:lvl w:ilvl="0" w:tplc="E2D6DB70">
      <w:start w:val="1"/>
      <w:numFmt w:val="bullet"/>
      <w:lvlText w:val=""/>
      <w:lvlJc w:val="left"/>
      <w:pPr>
        <w:tabs>
          <w:tab w:val="num" w:pos="1701"/>
        </w:tabs>
        <w:ind w:left="1701"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52803D9"/>
    <w:multiLevelType w:val="hybridMultilevel"/>
    <w:tmpl w:val="BB7893EE"/>
    <w:lvl w:ilvl="0" w:tplc="8C1450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497773"/>
    <w:multiLevelType w:val="hybridMultilevel"/>
    <w:tmpl w:val="9FEA7CB4"/>
    <w:lvl w:ilvl="0" w:tplc="2FC044D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06075FD8"/>
    <w:multiLevelType w:val="hybridMultilevel"/>
    <w:tmpl w:val="4328A256"/>
    <w:lvl w:ilvl="0" w:tplc="7F08FA02">
      <w:start w:val="1"/>
      <w:numFmt w:val="bullet"/>
      <w:lvlText w:val="–"/>
      <w:lvlJc w:val="left"/>
      <w:pPr>
        <w:tabs>
          <w:tab w:val="num" w:pos="567"/>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7103268"/>
    <w:multiLevelType w:val="hybridMultilevel"/>
    <w:tmpl w:val="110425C0"/>
    <w:lvl w:ilvl="0" w:tplc="664E1D6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7266738"/>
    <w:multiLevelType w:val="hybridMultilevel"/>
    <w:tmpl w:val="13E6CC8A"/>
    <w:lvl w:ilvl="0" w:tplc="DC26277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7FB5F50"/>
    <w:multiLevelType w:val="hybridMultilevel"/>
    <w:tmpl w:val="9FEE05CE"/>
    <w:lvl w:ilvl="0" w:tplc="1F52FDE6">
      <w:start w:val="1"/>
      <w:numFmt w:val="bullet"/>
      <w:lvlText w:val=""/>
      <w:lvlJc w:val="left"/>
      <w:pPr>
        <w:tabs>
          <w:tab w:val="num" w:pos="1701"/>
        </w:tabs>
        <w:ind w:left="1701"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8FE3974"/>
    <w:multiLevelType w:val="multilevel"/>
    <w:tmpl w:val="4328A256"/>
    <w:lvl w:ilvl="0">
      <w:start w:val="1"/>
      <w:numFmt w:val="bullet"/>
      <w:lvlText w:val="–"/>
      <w:lvlJc w:val="left"/>
      <w:pPr>
        <w:tabs>
          <w:tab w:val="num" w:pos="567"/>
        </w:tabs>
        <w:ind w:left="1134" w:hanging="56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0A807B5C"/>
    <w:multiLevelType w:val="hybridMultilevel"/>
    <w:tmpl w:val="9EAEF784"/>
    <w:lvl w:ilvl="0" w:tplc="8C1450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EA340DB"/>
    <w:multiLevelType w:val="hybridMultilevel"/>
    <w:tmpl w:val="C3CC1F20"/>
    <w:lvl w:ilvl="0" w:tplc="DF1AA12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52B3B04"/>
    <w:multiLevelType w:val="hybridMultilevel"/>
    <w:tmpl w:val="A4886F52"/>
    <w:lvl w:ilvl="0" w:tplc="5E6A773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75D6F38"/>
    <w:multiLevelType w:val="hybridMultilevel"/>
    <w:tmpl w:val="040473E0"/>
    <w:lvl w:ilvl="0" w:tplc="CCDE0006">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7637344"/>
    <w:multiLevelType w:val="hybridMultilevel"/>
    <w:tmpl w:val="A2FAC93A"/>
    <w:lvl w:ilvl="0" w:tplc="D7067AC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B3A3D62"/>
    <w:multiLevelType w:val="hybridMultilevel"/>
    <w:tmpl w:val="0D52634A"/>
    <w:lvl w:ilvl="0" w:tplc="8C1450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F397E7E"/>
    <w:multiLevelType w:val="hybridMultilevel"/>
    <w:tmpl w:val="0DCE19A8"/>
    <w:lvl w:ilvl="0" w:tplc="8C1450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1FF4084F"/>
    <w:multiLevelType w:val="hybridMultilevel"/>
    <w:tmpl w:val="C1440834"/>
    <w:lvl w:ilvl="0" w:tplc="B388E63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3D907F1"/>
    <w:multiLevelType w:val="hybridMultilevel"/>
    <w:tmpl w:val="D33A149C"/>
    <w:lvl w:ilvl="0" w:tplc="086C8B1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430704B"/>
    <w:multiLevelType w:val="hybridMultilevel"/>
    <w:tmpl w:val="98381A28"/>
    <w:lvl w:ilvl="0" w:tplc="D7067AC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A831B91"/>
    <w:multiLevelType w:val="hybridMultilevel"/>
    <w:tmpl w:val="5FC68AA6"/>
    <w:lvl w:ilvl="0" w:tplc="84F6457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DD91C48"/>
    <w:multiLevelType w:val="hybridMultilevel"/>
    <w:tmpl w:val="45F2A566"/>
    <w:lvl w:ilvl="0" w:tplc="913C3B5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2B92B96"/>
    <w:multiLevelType w:val="hybridMultilevel"/>
    <w:tmpl w:val="9E0E2FAC"/>
    <w:lvl w:ilvl="0" w:tplc="BF6E997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433378B"/>
    <w:multiLevelType w:val="singleLevel"/>
    <w:tmpl w:val="B4EAF4F2"/>
    <w:lvl w:ilvl="0">
      <w:start w:val="1"/>
      <w:numFmt w:val="bullet"/>
      <w:pStyle w:val="Retrait1"/>
      <w:lvlText w:val=""/>
      <w:lvlJc w:val="left"/>
      <w:pPr>
        <w:tabs>
          <w:tab w:val="num" w:pos="644"/>
        </w:tabs>
        <w:ind w:firstLine="284"/>
      </w:pPr>
      <w:rPr>
        <w:rFonts w:ascii="Wingdings" w:hAnsi="Wingdings" w:hint="default"/>
      </w:rPr>
    </w:lvl>
  </w:abstractNum>
  <w:abstractNum w:abstractNumId="24">
    <w:nsid w:val="346E299D"/>
    <w:multiLevelType w:val="hybridMultilevel"/>
    <w:tmpl w:val="2AF8CF86"/>
    <w:lvl w:ilvl="0" w:tplc="B9E4D95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34DE6114"/>
    <w:multiLevelType w:val="hybridMultilevel"/>
    <w:tmpl w:val="0C2C541C"/>
    <w:lvl w:ilvl="0" w:tplc="D7067AC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39635BE8"/>
    <w:multiLevelType w:val="hybridMultilevel"/>
    <w:tmpl w:val="2DFC6BBE"/>
    <w:lvl w:ilvl="0" w:tplc="DC900A4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3D1E7997"/>
    <w:multiLevelType w:val="hybridMultilevel"/>
    <w:tmpl w:val="D9A893C2"/>
    <w:lvl w:ilvl="0" w:tplc="8D3E0E7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3D744ADE"/>
    <w:multiLevelType w:val="hybridMultilevel"/>
    <w:tmpl w:val="BA3033DE"/>
    <w:lvl w:ilvl="0" w:tplc="526C9470">
      <w:start w:val="1"/>
      <w:numFmt w:val="bullet"/>
      <w:lvlText w:val=""/>
      <w:lvlJc w:val="left"/>
      <w:pPr>
        <w:tabs>
          <w:tab w:val="num" w:pos="3402"/>
        </w:tabs>
        <w:ind w:left="3402" w:hanging="567"/>
      </w:pPr>
      <w:rPr>
        <w:rFonts w:ascii="Symbol" w:hAnsi="Symbol" w:hint="default"/>
      </w:rPr>
    </w:lvl>
    <w:lvl w:ilvl="1" w:tplc="040C0003" w:tentative="1">
      <w:start w:val="1"/>
      <w:numFmt w:val="bullet"/>
      <w:lvlText w:val="o"/>
      <w:lvlJc w:val="left"/>
      <w:pPr>
        <w:tabs>
          <w:tab w:val="num" w:pos="2574"/>
        </w:tabs>
        <w:ind w:left="2574" w:hanging="360"/>
      </w:pPr>
      <w:rPr>
        <w:rFonts w:ascii="Courier New" w:hAnsi="Courier New" w:cs="Courier New" w:hint="default"/>
      </w:rPr>
    </w:lvl>
    <w:lvl w:ilvl="2" w:tplc="57B2A8AE">
      <w:start w:val="1"/>
      <w:numFmt w:val="bullet"/>
      <w:lvlText w:val="–"/>
      <w:lvlJc w:val="left"/>
      <w:pPr>
        <w:tabs>
          <w:tab w:val="num" w:pos="1134"/>
        </w:tabs>
        <w:ind w:left="1134" w:hanging="567"/>
      </w:pPr>
      <w:rPr>
        <w:rFonts w:ascii="Times New Roman" w:hAnsi="Times New Roman" w:cs="Times New Roman"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9">
    <w:nsid w:val="3DD01700"/>
    <w:multiLevelType w:val="hybridMultilevel"/>
    <w:tmpl w:val="2EC8039A"/>
    <w:lvl w:ilvl="0" w:tplc="4D3696D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41B214F0"/>
    <w:multiLevelType w:val="hybridMultilevel"/>
    <w:tmpl w:val="F6F01D18"/>
    <w:lvl w:ilvl="0" w:tplc="CCDE0006">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426729BC"/>
    <w:multiLevelType w:val="hybridMultilevel"/>
    <w:tmpl w:val="AF946344"/>
    <w:lvl w:ilvl="0" w:tplc="E8F6E0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43067FDD"/>
    <w:multiLevelType w:val="hybridMultilevel"/>
    <w:tmpl w:val="2200D6AC"/>
    <w:lvl w:ilvl="0" w:tplc="FB102E0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43880866"/>
    <w:multiLevelType w:val="hybridMultilevel"/>
    <w:tmpl w:val="DE18B80A"/>
    <w:lvl w:ilvl="0" w:tplc="0506079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460C08A4"/>
    <w:multiLevelType w:val="hybridMultilevel"/>
    <w:tmpl w:val="750CD57C"/>
    <w:lvl w:ilvl="0" w:tplc="CCDE0006">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462B23A8"/>
    <w:multiLevelType w:val="hybridMultilevel"/>
    <w:tmpl w:val="59C2C694"/>
    <w:lvl w:ilvl="0" w:tplc="664E1D6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462B2CFC"/>
    <w:multiLevelType w:val="hybridMultilevel"/>
    <w:tmpl w:val="05C6C4B6"/>
    <w:lvl w:ilvl="0" w:tplc="8C1450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486464FB"/>
    <w:multiLevelType w:val="hybridMultilevel"/>
    <w:tmpl w:val="96FA7E3C"/>
    <w:lvl w:ilvl="0" w:tplc="9F36530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4A795446"/>
    <w:multiLevelType w:val="hybridMultilevel"/>
    <w:tmpl w:val="7D409880"/>
    <w:lvl w:ilvl="0" w:tplc="664E1D6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4BD56BEE"/>
    <w:multiLevelType w:val="hybridMultilevel"/>
    <w:tmpl w:val="C548FD3E"/>
    <w:lvl w:ilvl="0" w:tplc="8C1450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4C9B2313"/>
    <w:multiLevelType w:val="hybridMultilevel"/>
    <w:tmpl w:val="A21EE7AE"/>
    <w:lvl w:ilvl="0" w:tplc="F3CED92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4E8A47D8"/>
    <w:multiLevelType w:val="hybridMultilevel"/>
    <w:tmpl w:val="FF76D98E"/>
    <w:lvl w:ilvl="0" w:tplc="2BF6E0A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4FF12452"/>
    <w:multiLevelType w:val="hybridMultilevel"/>
    <w:tmpl w:val="239C8A32"/>
    <w:lvl w:ilvl="0" w:tplc="B2D2CE9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53120DED"/>
    <w:multiLevelType w:val="hybridMultilevel"/>
    <w:tmpl w:val="DE74A92C"/>
    <w:lvl w:ilvl="0" w:tplc="ABEABD7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560E1F67"/>
    <w:multiLevelType w:val="hybridMultilevel"/>
    <w:tmpl w:val="E51E74B6"/>
    <w:lvl w:ilvl="0" w:tplc="4A68083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581C052A"/>
    <w:multiLevelType w:val="hybridMultilevel"/>
    <w:tmpl w:val="A1441624"/>
    <w:lvl w:ilvl="0" w:tplc="CCDE0006">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607E1DE8"/>
    <w:multiLevelType w:val="hybridMultilevel"/>
    <w:tmpl w:val="06C4E6CE"/>
    <w:lvl w:ilvl="0" w:tplc="DC900A4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617E783A"/>
    <w:multiLevelType w:val="hybridMultilevel"/>
    <w:tmpl w:val="11A694D2"/>
    <w:lvl w:ilvl="0" w:tplc="664E1D6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619E38CA"/>
    <w:multiLevelType w:val="hybridMultilevel"/>
    <w:tmpl w:val="9EAEEEA8"/>
    <w:lvl w:ilvl="0" w:tplc="7EA02E8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61A36A0B"/>
    <w:multiLevelType w:val="hybridMultilevel"/>
    <w:tmpl w:val="F1AA8582"/>
    <w:lvl w:ilvl="0" w:tplc="567A20F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2574"/>
        </w:tabs>
        <w:ind w:left="2574" w:hanging="360"/>
      </w:pPr>
      <w:rPr>
        <w:rFonts w:ascii="Courier New" w:hAnsi="Courier New" w:cs="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cs="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cs="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50">
    <w:nsid w:val="628679E9"/>
    <w:multiLevelType w:val="hybridMultilevel"/>
    <w:tmpl w:val="7318FE0E"/>
    <w:lvl w:ilvl="0" w:tplc="D3E471C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643F05F8"/>
    <w:multiLevelType w:val="hybridMultilevel"/>
    <w:tmpl w:val="5A2819B2"/>
    <w:lvl w:ilvl="0" w:tplc="412698A0">
      <w:numFmt w:val="bullet"/>
      <w:lvlText w:val="-"/>
      <w:lvlJc w:val="left"/>
      <w:pPr>
        <w:tabs>
          <w:tab w:val="num" w:pos="720"/>
        </w:tabs>
        <w:ind w:left="720" w:hanging="360"/>
      </w:pPr>
      <w:rPr>
        <w:rFonts w:ascii="Times New Roman" w:eastAsia="Times New Roman" w:hAnsi="Times New Roman" w:cs="Times New Roman" w:hint="default"/>
      </w:rPr>
    </w:lvl>
    <w:lvl w:ilvl="1" w:tplc="CBEE13A0">
      <w:start w:val="1"/>
      <w:numFmt w:val="bullet"/>
      <w:lvlText w:val=""/>
      <w:lvlJc w:val="left"/>
      <w:pPr>
        <w:tabs>
          <w:tab w:val="num" w:pos="1701"/>
        </w:tabs>
        <w:ind w:left="1701" w:hanging="567"/>
      </w:pPr>
      <w:rPr>
        <w:rFonts w:ascii="Symbol" w:eastAsia="Times New Roman" w:hAnsi="Symbol"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Univer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Univer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64F84E62"/>
    <w:multiLevelType w:val="hybridMultilevel"/>
    <w:tmpl w:val="97F2BA8E"/>
    <w:lvl w:ilvl="0" w:tplc="01F8F51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69FF2502"/>
    <w:multiLevelType w:val="hybridMultilevel"/>
    <w:tmpl w:val="F402AE42"/>
    <w:lvl w:ilvl="0" w:tplc="B970A9F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6B515183"/>
    <w:multiLevelType w:val="hybridMultilevel"/>
    <w:tmpl w:val="8DC2EFFE"/>
    <w:lvl w:ilvl="0" w:tplc="630C337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6C32040E"/>
    <w:multiLevelType w:val="hybridMultilevel"/>
    <w:tmpl w:val="5302C7E0"/>
    <w:lvl w:ilvl="0" w:tplc="664E1D6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743A2950"/>
    <w:multiLevelType w:val="hybridMultilevel"/>
    <w:tmpl w:val="2334FC90"/>
    <w:lvl w:ilvl="0" w:tplc="7C38E42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78787047"/>
    <w:multiLevelType w:val="hybridMultilevel"/>
    <w:tmpl w:val="3326836A"/>
    <w:lvl w:ilvl="0" w:tplc="AFEA1EE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7BEA0958"/>
    <w:multiLevelType w:val="hybridMultilevel"/>
    <w:tmpl w:val="26E239B4"/>
    <w:lvl w:ilvl="0" w:tplc="8C14500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7D5A3304"/>
    <w:multiLevelType w:val="hybridMultilevel"/>
    <w:tmpl w:val="C6D447C4"/>
    <w:lvl w:ilvl="0" w:tplc="D7067AC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7DA56D1B"/>
    <w:multiLevelType w:val="hybridMultilevel"/>
    <w:tmpl w:val="E61C5C52"/>
    <w:lvl w:ilvl="0" w:tplc="0AE8DED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5"/>
  </w:num>
  <w:num w:numId="3">
    <w:abstractNumId w:val="30"/>
  </w:num>
  <w:num w:numId="4">
    <w:abstractNumId w:val="13"/>
  </w:num>
  <w:num w:numId="5">
    <w:abstractNumId w:val="34"/>
  </w:num>
  <w:num w:numId="6">
    <w:abstractNumId w:val="45"/>
  </w:num>
  <w:num w:numId="7">
    <w:abstractNumId w:val="28"/>
  </w:num>
  <w:num w:numId="8">
    <w:abstractNumId w:val="57"/>
  </w:num>
  <w:num w:numId="9">
    <w:abstractNumId w:val="41"/>
  </w:num>
  <w:num w:numId="10">
    <w:abstractNumId w:val="8"/>
  </w:num>
  <w:num w:numId="11">
    <w:abstractNumId w:val="21"/>
  </w:num>
  <w:num w:numId="12">
    <w:abstractNumId w:val="17"/>
  </w:num>
  <w:num w:numId="13">
    <w:abstractNumId w:val="24"/>
  </w:num>
  <w:num w:numId="14">
    <w:abstractNumId w:val="11"/>
  </w:num>
  <w:num w:numId="15">
    <w:abstractNumId w:val="50"/>
  </w:num>
  <w:num w:numId="16">
    <w:abstractNumId w:val="2"/>
  </w:num>
  <w:num w:numId="17">
    <w:abstractNumId w:val="32"/>
  </w:num>
  <w:num w:numId="18">
    <w:abstractNumId w:val="0"/>
  </w:num>
  <w:num w:numId="19">
    <w:abstractNumId w:val="38"/>
  </w:num>
  <w:num w:numId="20">
    <w:abstractNumId w:val="6"/>
  </w:num>
  <w:num w:numId="21">
    <w:abstractNumId w:val="47"/>
  </w:num>
  <w:num w:numId="22">
    <w:abstractNumId w:val="55"/>
  </w:num>
  <w:num w:numId="23">
    <w:abstractNumId w:val="35"/>
  </w:num>
  <w:num w:numId="24">
    <w:abstractNumId w:val="10"/>
  </w:num>
  <w:num w:numId="25">
    <w:abstractNumId w:val="15"/>
  </w:num>
  <w:num w:numId="26">
    <w:abstractNumId w:val="39"/>
  </w:num>
  <w:num w:numId="27">
    <w:abstractNumId w:val="58"/>
  </w:num>
  <w:num w:numId="28">
    <w:abstractNumId w:val="16"/>
  </w:num>
  <w:num w:numId="29">
    <w:abstractNumId w:val="36"/>
  </w:num>
  <w:num w:numId="30">
    <w:abstractNumId w:val="3"/>
  </w:num>
  <w:num w:numId="31">
    <w:abstractNumId w:val="22"/>
  </w:num>
  <w:num w:numId="32">
    <w:abstractNumId w:val="54"/>
  </w:num>
  <w:num w:numId="33">
    <w:abstractNumId w:val="60"/>
  </w:num>
  <w:num w:numId="34">
    <w:abstractNumId w:val="4"/>
  </w:num>
  <w:num w:numId="35">
    <w:abstractNumId w:val="1"/>
  </w:num>
  <w:num w:numId="36">
    <w:abstractNumId w:val="49"/>
  </w:num>
  <w:num w:numId="37">
    <w:abstractNumId w:val="31"/>
  </w:num>
  <w:num w:numId="38">
    <w:abstractNumId w:val="29"/>
  </w:num>
  <w:num w:numId="39">
    <w:abstractNumId w:val="12"/>
  </w:num>
  <w:num w:numId="40">
    <w:abstractNumId w:val="27"/>
  </w:num>
  <w:num w:numId="41">
    <w:abstractNumId w:val="33"/>
  </w:num>
  <w:num w:numId="42">
    <w:abstractNumId w:val="37"/>
  </w:num>
  <w:num w:numId="43">
    <w:abstractNumId w:val="44"/>
  </w:num>
  <w:num w:numId="44">
    <w:abstractNumId w:val="48"/>
  </w:num>
  <w:num w:numId="45">
    <w:abstractNumId w:val="40"/>
  </w:num>
  <w:num w:numId="46">
    <w:abstractNumId w:val="18"/>
  </w:num>
  <w:num w:numId="47">
    <w:abstractNumId w:val="51"/>
  </w:num>
  <w:num w:numId="48">
    <w:abstractNumId w:val="43"/>
  </w:num>
  <w:num w:numId="49">
    <w:abstractNumId w:val="42"/>
  </w:num>
  <w:num w:numId="50">
    <w:abstractNumId w:val="53"/>
  </w:num>
  <w:num w:numId="51">
    <w:abstractNumId w:val="56"/>
  </w:num>
  <w:num w:numId="52">
    <w:abstractNumId w:val="7"/>
  </w:num>
  <w:num w:numId="53">
    <w:abstractNumId w:val="26"/>
  </w:num>
  <w:num w:numId="54">
    <w:abstractNumId w:val="46"/>
  </w:num>
  <w:num w:numId="55">
    <w:abstractNumId w:val="14"/>
  </w:num>
  <w:num w:numId="56">
    <w:abstractNumId w:val="25"/>
  </w:num>
  <w:num w:numId="57">
    <w:abstractNumId w:val="19"/>
  </w:num>
  <w:num w:numId="58">
    <w:abstractNumId w:val="59"/>
  </w:num>
  <w:num w:numId="59">
    <w:abstractNumId w:val="20"/>
  </w:num>
  <w:num w:numId="60">
    <w:abstractNumId w:val="9"/>
  </w:num>
  <w:num w:numId="61">
    <w:abstractNumId w:val="5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00E4"/>
    <w:rsid w:val="0002646F"/>
    <w:rsid w:val="000322D7"/>
    <w:rsid w:val="00093797"/>
    <w:rsid w:val="000B6BA7"/>
    <w:rsid w:val="000C3FF1"/>
    <w:rsid w:val="000D64FC"/>
    <w:rsid w:val="00114EEF"/>
    <w:rsid w:val="001162DF"/>
    <w:rsid w:val="0011641F"/>
    <w:rsid w:val="00121F22"/>
    <w:rsid w:val="00133AD6"/>
    <w:rsid w:val="00156F16"/>
    <w:rsid w:val="00157AA7"/>
    <w:rsid w:val="0016231B"/>
    <w:rsid w:val="001F567E"/>
    <w:rsid w:val="00231A0F"/>
    <w:rsid w:val="00241BCA"/>
    <w:rsid w:val="00252051"/>
    <w:rsid w:val="002A339D"/>
    <w:rsid w:val="002B4355"/>
    <w:rsid w:val="002C790D"/>
    <w:rsid w:val="002E13B3"/>
    <w:rsid w:val="003277D1"/>
    <w:rsid w:val="00330D48"/>
    <w:rsid w:val="00360030"/>
    <w:rsid w:val="003742A0"/>
    <w:rsid w:val="0038197B"/>
    <w:rsid w:val="003B04B0"/>
    <w:rsid w:val="003C4A25"/>
    <w:rsid w:val="003C73CE"/>
    <w:rsid w:val="003D657D"/>
    <w:rsid w:val="003F619E"/>
    <w:rsid w:val="004027B4"/>
    <w:rsid w:val="00404AD9"/>
    <w:rsid w:val="00416139"/>
    <w:rsid w:val="00423694"/>
    <w:rsid w:val="00423EEA"/>
    <w:rsid w:val="004420CD"/>
    <w:rsid w:val="00452956"/>
    <w:rsid w:val="00471F55"/>
    <w:rsid w:val="00497CAD"/>
    <w:rsid w:val="0050753E"/>
    <w:rsid w:val="00515992"/>
    <w:rsid w:val="00525323"/>
    <w:rsid w:val="00537847"/>
    <w:rsid w:val="005450F8"/>
    <w:rsid w:val="00545749"/>
    <w:rsid w:val="005B62A2"/>
    <w:rsid w:val="005C57E3"/>
    <w:rsid w:val="005D7AA2"/>
    <w:rsid w:val="005E76E8"/>
    <w:rsid w:val="005F4FA9"/>
    <w:rsid w:val="006055C1"/>
    <w:rsid w:val="00674FB1"/>
    <w:rsid w:val="006854B6"/>
    <w:rsid w:val="006A6CC4"/>
    <w:rsid w:val="006B5277"/>
    <w:rsid w:val="006D6CBD"/>
    <w:rsid w:val="006D6DF8"/>
    <w:rsid w:val="007010A7"/>
    <w:rsid w:val="00731B4A"/>
    <w:rsid w:val="00785842"/>
    <w:rsid w:val="00791CC7"/>
    <w:rsid w:val="007A58D3"/>
    <w:rsid w:val="007D0E99"/>
    <w:rsid w:val="007E631D"/>
    <w:rsid w:val="007F0D3D"/>
    <w:rsid w:val="007F208A"/>
    <w:rsid w:val="007F6279"/>
    <w:rsid w:val="008122EA"/>
    <w:rsid w:val="00816058"/>
    <w:rsid w:val="00820CD5"/>
    <w:rsid w:val="00840D31"/>
    <w:rsid w:val="00844FE5"/>
    <w:rsid w:val="00874A72"/>
    <w:rsid w:val="008761EF"/>
    <w:rsid w:val="00897B44"/>
    <w:rsid w:val="008B6854"/>
    <w:rsid w:val="009120ED"/>
    <w:rsid w:val="00917AF5"/>
    <w:rsid w:val="009212AC"/>
    <w:rsid w:val="0094371D"/>
    <w:rsid w:val="009705C5"/>
    <w:rsid w:val="00971168"/>
    <w:rsid w:val="0098041F"/>
    <w:rsid w:val="009B5CC0"/>
    <w:rsid w:val="009C29AE"/>
    <w:rsid w:val="009D11E0"/>
    <w:rsid w:val="009D24BF"/>
    <w:rsid w:val="009F6597"/>
    <w:rsid w:val="00A000E4"/>
    <w:rsid w:val="00A321F2"/>
    <w:rsid w:val="00A326EE"/>
    <w:rsid w:val="00A36BAC"/>
    <w:rsid w:val="00A51EBB"/>
    <w:rsid w:val="00A74B87"/>
    <w:rsid w:val="00AB1F57"/>
    <w:rsid w:val="00AB753B"/>
    <w:rsid w:val="00AD65A8"/>
    <w:rsid w:val="00B07C67"/>
    <w:rsid w:val="00B11A19"/>
    <w:rsid w:val="00B275E7"/>
    <w:rsid w:val="00B34D60"/>
    <w:rsid w:val="00B35194"/>
    <w:rsid w:val="00B35DBC"/>
    <w:rsid w:val="00B402B2"/>
    <w:rsid w:val="00B57137"/>
    <w:rsid w:val="00BA0547"/>
    <w:rsid w:val="00BB72F2"/>
    <w:rsid w:val="00BC4A48"/>
    <w:rsid w:val="00BD37AB"/>
    <w:rsid w:val="00BF2367"/>
    <w:rsid w:val="00C3768E"/>
    <w:rsid w:val="00C53321"/>
    <w:rsid w:val="00C673BC"/>
    <w:rsid w:val="00C77864"/>
    <w:rsid w:val="00C82CA1"/>
    <w:rsid w:val="00C93B89"/>
    <w:rsid w:val="00CA13B9"/>
    <w:rsid w:val="00CA46F6"/>
    <w:rsid w:val="00CB7886"/>
    <w:rsid w:val="00CC2A7B"/>
    <w:rsid w:val="00CC5ED5"/>
    <w:rsid w:val="00CC7090"/>
    <w:rsid w:val="00D059E2"/>
    <w:rsid w:val="00D246F5"/>
    <w:rsid w:val="00D41D63"/>
    <w:rsid w:val="00D46CC0"/>
    <w:rsid w:val="00D71D3A"/>
    <w:rsid w:val="00D83054"/>
    <w:rsid w:val="00D95C55"/>
    <w:rsid w:val="00DB7A07"/>
    <w:rsid w:val="00DD1EBA"/>
    <w:rsid w:val="00DF44DB"/>
    <w:rsid w:val="00E048B1"/>
    <w:rsid w:val="00E533C3"/>
    <w:rsid w:val="00E5408E"/>
    <w:rsid w:val="00E63C5F"/>
    <w:rsid w:val="00E72406"/>
    <w:rsid w:val="00E97085"/>
    <w:rsid w:val="00EA5505"/>
    <w:rsid w:val="00EC164C"/>
    <w:rsid w:val="00ED08FC"/>
    <w:rsid w:val="00F12577"/>
    <w:rsid w:val="00F239F5"/>
    <w:rsid w:val="00F81EFF"/>
    <w:rsid w:val="00FC4A8E"/>
    <w:rsid w:val="00FD1252"/>
    <w:rsid w:val="00FD2030"/>
    <w:rsid w:val="00FE5232"/>
    <w:rsid w:val="00FF0A7F"/>
    <w:rsid w:val="00FF2A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5">
    <w:name w:val="heading 5"/>
    <w:basedOn w:val="Normal"/>
    <w:next w:val="Normal"/>
    <w:qFormat/>
    <w:rsid w:val="005D7AA2"/>
    <w:pPr>
      <w:keepNext/>
      <w:keepLines/>
      <w:spacing w:before="280"/>
      <w:jc w:val="both"/>
      <w:outlineLvl w:val="4"/>
    </w:pPr>
    <w:rPr>
      <w:b/>
      <w:sz w:val="20"/>
      <w:lang w:val="fr-FR"/>
    </w:rPr>
  </w:style>
  <w:style w:type="paragraph" w:styleId="Heading6">
    <w:name w:val="heading 6"/>
    <w:basedOn w:val="Normal"/>
    <w:next w:val="Normal"/>
    <w:qFormat/>
    <w:rsid w:val="005D7AA2"/>
    <w:pPr>
      <w:keepLines/>
      <w:spacing w:before="280" w:after="60"/>
      <w:jc w:val="both"/>
      <w:outlineLvl w:val="5"/>
    </w:pPr>
    <w:rPr>
      <w:rFonts w:ascii="Helvetica" w:hAnsi="Helvetica"/>
      <w:i/>
      <w:lang w:val="fr-FR"/>
    </w:rPr>
  </w:style>
  <w:style w:type="paragraph" w:styleId="Heading7">
    <w:name w:val="heading 7"/>
    <w:basedOn w:val="Normal"/>
    <w:next w:val="Normal"/>
    <w:qFormat/>
    <w:rsid w:val="005D7AA2"/>
    <w:pPr>
      <w:keepLines/>
      <w:spacing w:before="280" w:after="60"/>
      <w:jc w:val="both"/>
      <w:outlineLvl w:val="6"/>
    </w:pPr>
    <w:rPr>
      <w:rFonts w:ascii="Helvetica" w:hAnsi="Helvetica"/>
      <w:sz w:val="20"/>
      <w:lang w:val="fr-FR"/>
    </w:rPr>
  </w:style>
  <w:style w:type="paragraph" w:styleId="Heading8">
    <w:name w:val="heading 8"/>
    <w:basedOn w:val="Normal"/>
    <w:next w:val="Normal"/>
    <w:qFormat/>
    <w:rsid w:val="005D7AA2"/>
    <w:pPr>
      <w:keepLines/>
      <w:spacing w:before="280" w:after="60"/>
      <w:jc w:val="both"/>
      <w:outlineLvl w:val="7"/>
    </w:pPr>
    <w:rPr>
      <w:rFonts w:ascii="Helvetica" w:hAnsi="Helvetica"/>
      <w:i/>
      <w:sz w:val="20"/>
      <w:lang w:val="fr-FR"/>
    </w:rPr>
  </w:style>
  <w:style w:type="paragraph" w:styleId="Heading9">
    <w:name w:val="heading 9"/>
    <w:basedOn w:val="Normal"/>
    <w:next w:val="Normal"/>
    <w:qFormat/>
    <w:rsid w:val="005D7AA2"/>
    <w:pPr>
      <w:keepLines/>
      <w:spacing w:before="280" w:after="60"/>
      <w:jc w:val="both"/>
      <w:outlineLvl w:val="8"/>
    </w:pPr>
    <w:rPr>
      <w:rFonts w:ascii="Helvetica" w:hAnsi="Helvetica"/>
      <w:i/>
      <w:sz w:val="18"/>
      <w:lang w:val="fr-FR"/>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link w:val="FooterChar"/>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paragraph" w:styleId="BodyText">
    <w:name w:val="Body Text"/>
    <w:basedOn w:val="Normal"/>
    <w:link w:val="BodyTextChar"/>
    <w:rsid w:val="005D7AA2"/>
    <w:rPr>
      <w:rFonts w:ascii="Arial" w:hAnsi="Arial"/>
      <w:b/>
      <w:sz w:val="28"/>
      <w:lang w:val="fr-FR" w:eastAsia="fr-FR"/>
    </w:rPr>
  </w:style>
  <w:style w:type="paragraph" w:styleId="BodyText3">
    <w:name w:val="Body Text 3"/>
    <w:basedOn w:val="Normal"/>
    <w:rsid w:val="005D7AA2"/>
    <w:pPr>
      <w:spacing w:after="120"/>
    </w:pPr>
    <w:rPr>
      <w:sz w:val="16"/>
      <w:szCs w:val="16"/>
      <w:lang w:val="fr-FR" w:eastAsia="fr-FR"/>
    </w:rPr>
  </w:style>
  <w:style w:type="paragraph" w:styleId="BodyTextIndent">
    <w:name w:val="Body Text Indent"/>
    <w:basedOn w:val="Normal"/>
    <w:link w:val="BodyTextIndentChar"/>
    <w:rsid w:val="005D7AA2"/>
    <w:pPr>
      <w:spacing w:after="120"/>
      <w:ind w:left="360"/>
    </w:pPr>
    <w:rPr>
      <w:szCs w:val="24"/>
      <w:lang w:val="fr-FR" w:eastAsia="fr-FR"/>
    </w:rPr>
  </w:style>
  <w:style w:type="paragraph" w:customStyle="1" w:styleId="Retrait1">
    <w:name w:val="Retrait 1"/>
    <w:basedOn w:val="Normal"/>
    <w:rsid w:val="005D7AA2"/>
    <w:pPr>
      <w:keepLines/>
      <w:numPr>
        <w:numId w:val="1"/>
      </w:numPr>
      <w:tabs>
        <w:tab w:val="clear" w:pos="644"/>
      </w:tabs>
      <w:spacing w:before="80"/>
      <w:ind w:left="568" w:hanging="284"/>
      <w:jc w:val="both"/>
    </w:pPr>
    <w:rPr>
      <w:color w:val="000000"/>
      <w:lang w:val="fr-FR"/>
    </w:rPr>
  </w:style>
  <w:style w:type="paragraph" w:styleId="BodyTextIndent2">
    <w:name w:val="Body Text Indent 2"/>
    <w:basedOn w:val="Normal"/>
    <w:rsid w:val="005D7AA2"/>
    <w:pPr>
      <w:spacing w:after="120" w:line="480" w:lineRule="auto"/>
      <w:ind w:left="360"/>
    </w:pPr>
    <w:rPr>
      <w:szCs w:val="24"/>
      <w:lang w:val="fr-FR" w:eastAsia="fr-FR"/>
    </w:rPr>
  </w:style>
  <w:style w:type="character" w:styleId="Strong">
    <w:name w:val="Strong"/>
    <w:qFormat/>
    <w:rsid w:val="005D7AA2"/>
    <w:rPr>
      <w:b/>
      <w:bCs/>
    </w:rPr>
  </w:style>
  <w:style w:type="paragraph" w:customStyle="1" w:styleId="liensmenu0">
    <w:name w:val="liensmenu0"/>
    <w:basedOn w:val="Normal"/>
    <w:rsid w:val="005D7AA2"/>
    <w:pPr>
      <w:spacing w:before="100" w:beforeAutospacing="1" w:after="100" w:afterAutospacing="1"/>
    </w:pPr>
    <w:rPr>
      <w:rFonts w:ascii="Arial" w:hAnsi="Arial" w:cs="Arial"/>
      <w:sz w:val="17"/>
      <w:szCs w:val="17"/>
      <w:lang w:val="fr-FR" w:eastAsia="fr-FR"/>
    </w:rPr>
  </w:style>
  <w:style w:type="paragraph" w:styleId="CommentText">
    <w:name w:val="annotation text"/>
    <w:basedOn w:val="Normal"/>
    <w:semiHidden/>
    <w:rsid w:val="005D7AA2"/>
    <w:rPr>
      <w:sz w:val="20"/>
      <w:lang w:val="fr-FR" w:eastAsia="fr-FR"/>
    </w:rPr>
  </w:style>
  <w:style w:type="paragraph" w:styleId="BalloonText">
    <w:name w:val="Balloon Text"/>
    <w:basedOn w:val="Normal"/>
    <w:semiHidden/>
    <w:rsid w:val="005D7AA2"/>
    <w:rPr>
      <w:rFonts w:ascii="Tahoma" w:hAnsi="Tahoma" w:cs="Tahoma"/>
      <w:sz w:val="16"/>
      <w:szCs w:val="16"/>
      <w:lang w:val="fr-FR" w:eastAsia="fr-FR"/>
    </w:rPr>
  </w:style>
  <w:style w:type="paragraph" w:styleId="NormalWeb">
    <w:name w:val="Normal (Web)"/>
    <w:basedOn w:val="Normal"/>
    <w:unhideWhenUsed/>
    <w:rsid w:val="005D7AA2"/>
    <w:pPr>
      <w:spacing w:before="100" w:beforeAutospacing="1" w:after="100" w:afterAutospacing="1"/>
    </w:pPr>
    <w:rPr>
      <w:color w:val="000000"/>
      <w:szCs w:val="24"/>
      <w:lang w:val="fr-FR" w:eastAsia="fr-FR"/>
    </w:rPr>
  </w:style>
  <w:style w:type="character" w:styleId="Emphasis">
    <w:name w:val="Emphasis"/>
    <w:qFormat/>
    <w:rsid w:val="005D7AA2"/>
    <w:rPr>
      <w:i/>
      <w:iCs/>
    </w:rPr>
  </w:style>
  <w:style w:type="character" w:customStyle="1" w:styleId="BodyTextChar">
    <w:name w:val="Body Text Char"/>
    <w:link w:val="BodyText"/>
    <w:rsid w:val="005D7AA2"/>
    <w:rPr>
      <w:rFonts w:ascii="Arial" w:hAnsi="Arial"/>
      <w:b/>
      <w:sz w:val="28"/>
      <w:lang w:val="fr-FR" w:eastAsia="fr-FR" w:bidi="ar-SA"/>
    </w:rPr>
  </w:style>
  <w:style w:type="character" w:customStyle="1" w:styleId="FooterChar">
    <w:name w:val="Footer Char"/>
    <w:link w:val="Footer"/>
    <w:rsid w:val="005D7AA2"/>
    <w:rPr>
      <w:sz w:val="24"/>
      <w:lang w:val="fr-CH" w:eastAsia="en-US" w:bidi="ar-SA"/>
    </w:rPr>
  </w:style>
  <w:style w:type="character" w:customStyle="1" w:styleId="BodyTextIndentChar">
    <w:name w:val="Body Text Indent Char"/>
    <w:link w:val="BodyTextIndent"/>
    <w:rsid w:val="005D7AA2"/>
    <w:rPr>
      <w:sz w:val="24"/>
      <w:szCs w:val="24"/>
      <w:lang w:val="fr-FR" w:eastAsia="fr-FR" w:bidi="ar-SA"/>
    </w:rPr>
  </w:style>
  <w:style w:type="character" w:styleId="Hyperlink">
    <w:name w:val="Hyperlink"/>
    <w:rsid w:val="005D7AA2"/>
    <w:rPr>
      <w:strike w:val="0"/>
      <w:dstrike w:val="0"/>
      <w:color w:val="0000FF"/>
      <w:u w:val="none"/>
      <w:effect w:val="none"/>
    </w:rPr>
  </w:style>
  <w:style w:type="character" w:customStyle="1" w:styleId="Titre1titre1Car">
    <w:name w:val="Titre 1;titre1 Car"/>
    <w:rsid w:val="005D7AA2"/>
    <w:rPr>
      <w:rFonts w:cs="Andalus"/>
      <w:sz w:val="52"/>
      <w:szCs w:val="52"/>
    </w:rPr>
  </w:style>
  <w:style w:type="paragraph" w:customStyle="1" w:styleId="Style1">
    <w:name w:val="Style 1"/>
    <w:basedOn w:val="Normal"/>
    <w:rsid w:val="005D7AA2"/>
    <w:pPr>
      <w:widowControl w:val="0"/>
      <w:autoSpaceDE w:val="0"/>
      <w:autoSpaceDN w:val="0"/>
      <w:adjustRightInd w:val="0"/>
    </w:pPr>
    <w:rPr>
      <w:szCs w:val="24"/>
      <w:lang w:val="fr-FR" w:eastAsia="fr-FR"/>
    </w:rPr>
  </w:style>
  <w:style w:type="paragraph" w:customStyle="1" w:styleId="Style2">
    <w:name w:val="Style 2"/>
    <w:basedOn w:val="Normal"/>
    <w:rsid w:val="005D7AA2"/>
    <w:pPr>
      <w:widowControl w:val="0"/>
      <w:autoSpaceDE w:val="0"/>
      <w:autoSpaceDN w:val="0"/>
      <w:spacing w:before="36"/>
      <w:ind w:left="360"/>
    </w:pPr>
    <w:rPr>
      <w:rFonts w:ascii="Garamond" w:hAnsi="Garamond" w:cs="Garamond"/>
      <w:sz w:val="19"/>
      <w:szCs w:val="19"/>
      <w:lang w:val="fr-FR" w:eastAsia="fr-FR"/>
    </w:rPr>
  </w:style>
  <w:style w:type="paragraph" w:customStyle="1" w:styleId="Style3">
    <w:name w:val="Style 3"/>
    <w:basedOn w:val="Normal"/>
    <w:rsid w:val="005D7AA2"/>
    <w:pPr>
      <w:widowControl w:val="0"/>
      <w:autoSpaceDE w:val="0"/>
      <w:autoSpaceDN w:val="0"/>
      <w:spacing w:before="72"/>
      <w:ind w:left="72" w:right="144" w:firstLine="288"/>
    </w:pPr>
    <w:rPr>
      <w:rFonts w:ascii="Garamond" w:hAnsi="Garamond" w:cs="Garamond"/>
      <w:sz w:val="19"/>
      <w:szCs w:val="19"/>
      <w:lang w:val="fr-FR" w:eastAsia="fr-FR"/>
    </w:rPr>
  </w:style>
  <w:style w:type="character" w:customStyle="1" w:styleId="CharacterStyle1">
    <w:name w:val="Character Style 1"/>
    <w:rsid w:val="005D7AA2"/>
    <w:rPr>
      <w:rFonts w:ascii="Garamond" w:hAnsi="Garamond" w:cs="Garamond"/>
      <w:sz w:val="19"/>
      <w:szCs w:val="19"/>
    </w:rPr>
  </w:style>
  <w:style w:type="paragraph" w:customStyle="1" w:styleId="Style4">
    <w:name w:val="Style 4"/>
    <w:basedOn w:val="Normal"/>
    <w:rsid w:val="005D7AA2"/>
    <w:pPr>
      <w:widowControl w:val="0"/>
      <w:autoSpaceDE w:val="0"/>
      <w:autoSpaceDN w:val="0"/>
      <w:spacing w:before="108"/>
      <w:ind w:firstLine="288"/>
      <w:jc w:val="both"/>
    </w:pPr>
    <w:rPr>
      <w:rFonts w:ascii="Arial Narrow" w:hAnsi="Arial Narrow" w:cs="Arial Narrow"/>
      <w:sz w:val="18"/>
      <w:szCs w:val="18"/>
      <w:lang w:val="fr-FR" w:eastAsia="fr-FR"/>
    </w:rPr>
  </w:style>
  <w:style w:type="table" w:styleId="TableGrid">
    <w:name w:val="Table Grid"/>
    <w:basedOn w:val="TableNormal"/>
    <w:rsid w:val="005D7A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89</Pages>
  <Words>37766</Words>
  <Characters>202053</Characters>
  <Application>Microsoft Office Word</Application>
  <DocSecurity>4</DocSecurity>
  <Lines>4928</Lines>
  <Paragraphs>2032</Paragraphs>
  <ScaleCrop>false</ScaleCrop>
  <HeadingPairs>
    <vt:vector size="2" baseType="variant">
      <vt:variant>
        <vt:lpstr>Titre</vt:lpstr>
      </vt:variant>
      <vt:variant>
        <vt:i4>1</vt:i4>
      </vt:variant>
    </vt:vector>
  </HeadingPairs>
  <TitlesOfParts>
    <vt:vector size="1" baseType="lpstr">
      <vt:lpstr>CRC/C/TUN/3</vt:lpstr>
    </vt:vector>
  </TitlesOfParts>
  <Company/>
  <LinksUpToDate>false</LinksUpToDate>
  <CharactersWithSpaces>237787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CRC/C/TUN/3</dc:title>
  <dc:subject>Semi final</dc:subject>
  <dc:creator>Clère</dc:creator>
  <cp:keywords/>
  <dc:description/>
  <cp:lastModifiedBy>DEVOUASSOUX</cp:lastModifiedBy>
  <cp:revision>2</cp:revision>
  <cp:lastPrinted>2008-12-01T15:09:00Z</cp:lastPrinted>
  <dcterms:created xsi:type="dcterms:W3CDTF">2008-12-01T15:09:00Z</dcterms:created>
  <dcterms:modified xsi:type="dcterms:W3CDTF">2008-12-01T15:09:00Z</dcterms:modified>
</cp:coreProperties>
</file>