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6B13">
      <w:pPr>
        <w:framePr w:w="1701" w:h="440" w:hRule="exact" w:hSpace="181" w:wrap="notBeside" w:vAnchor="page" w:hAnchor="page" w:x="1354" w:y="1106" w:anchorLock="1"/>
        <w:spacing w:before="48"/>
        <w:rPr>
          <w:rFonts w:eastAsia="SimHei"/>
        </w:rPr>
      </w:pPr>
      <w:r>
        <w:rPr>
          <w:rFonts w:eastAsia="SimHei" w:hint="eastAsia"/>
          <w:spacing w:val="80"/>
          <w:kern w:val="30"/>
          <w:sz w:val="30"/>
        </w:rPr>
        <w:t>联合国</w:t>
      </w:r>
    </w:p>
    <w:p w:rsidR="00000000" w:rsidRDefault="00E06B13">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E06B13">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E06B13">
      <w:pPr>
        <w:pStyle w:val="5"/>
        <w:framePr w:w="2852" w:wrap="notBeside" w:x="8151" w:y="1834"/>
        <w:spacing w:line="240" w:lineRule="exact"/>
        <w:rPr>
          <w:color w:val="FFFFFF"/>
          <w:spacing w:val="10"/>
          <w:sz w:val="21"/>
        </w:rPr>
      </w:pPr>
      <w:r>
        <w:rPr>
          <w:sz w:val="21"/>
        </w:rPr>
        <w:t>Distr.:General</w:t>
      </w:r>
    </w:p>
    <w:p w:rsidR="00000000" w:rsidRDefault="00E06B13">
      <w:pPr>
        <w:pStyle w:val="5"/>
        <w:framePr w:w="2852" w:wrap="notBeside" w:x="8151" w:y="1834"/>
        <w:spacing w:line="240" w:lineRule="exact"/>
        <w:rPr>
          <w:sz w:val="21"/>
        </w:rPr>
      </w:pPr>
      <w:r>
        <w:rPr>
          <w:sz w:val="21"/>
        </w:rPr>
        <w:t>7 October 2002</w:t>
      </w:r>
    </w:p>
    <w:p w:rsidR="00000000" w:rsidRDefault="00E06B13">
      <w:pPr>
        <w:pStyle w:val="5"/>
        <w:framePr w:w="2852" w:wrap="notBeside" w:x="8151" w:y="1834"/>
        <w:spacing w:line="240" w:lineRule="exact"/>
        <w:rPr>
          <w:sz w:val="21"/>
        </w:rPr>
      </w:pPr>
    </w:p>
    <w:p w:rsidR="00000000" w:rsidRDefault="00E06B13">
      <w:pPr>
        <w:pStyle w:val="5"/>
        <w:framePr w:w="2852" w:wrap="notBeside" w:x="8151" w:y="1834"/>
        <w:spacing w:line="240" w:lineRule="exact"/>
        <w:rPr>
          <w:color w:val="auto"/>
          <w:spacing w:val="10"/>
          <w:sz w:val="21"/>
        </w:rPr>
      </w:pPr>
      <w:r>
        <w:rPr>
          <w:color w:val="auto"/>
          <w:spacing w:val="10"/>
          <w:sz w:val="21"/>
        </w:rPr>
        <w:t>Chinese</w:t>
      </w:r>
    </w:p>
    <w:p w:rsidR="00000000" w:rsidRDefault="00E06B13">
      <w:pPr>
        <w:pStyle w:val="5"/>
        <w:framePr w:w="2852" w:wrap="notBeside" w:x="8151" w:y="1834"/>
        <w:spacing w:line="240" w:lineRule="exact"/>
        <w:rPr>
          <w:color w:val="auto"/>
          <w:spacing w:val="10"/>
          <w:sz w:val="21"/>
        </w:rPr>
      </w:pPr>
      <w:r>
        <w:rPr>
          <w:sz w:val="21"/>
        </w:rPr>
        <w:t>Original</w:t>
      </w:r>
      <w:r>
        <w:rPr>
          <w:rFonts w:hint="eastAsia"/>
          <w:sz w:val="21"/>
        </w:rPr>
        <w:t>：</w:t>
      </w:r>
      <w:r>
        <w:rPr>
          <w:sz w:val="21"/>
        </w:rPr>
        <w:t>Russian</w:t>
      </w:r>
    </w:p>
    <w:p w:rsidR="00000000" w:rsidRDefault="00E06B13">
      <w:pPr>
        <w:pBdr>
          <w:top w:val="single" w:sz="12" w:space="1" w:color="auto"/>
        </w:pBdr>
        <w:spacing w:line="360" w:lineRule="exact"/>
        <w:rPr>
          <w:rFonts w:eastAsia="SimHei"/>
          <w:sz w:val="24"/>
        </w:rPr>
      </w:pPr>
      <w:r>
        <w:rPr>
          <w:rFonts w:eastAsia="SimHei" w:hint="eastAsia"/>
          <w:sz w:val="24"/>
        </w:rPr>
        <w:t>消除对妇女歧视委员</w:t>
      </w:r>
      <w:bookmarkStart w:id="0" w:name="TmpSave"/>
      <w:bookmarkEnd w:id="0"/>
      <w:r>
        <w:rPr>
          <w:rFonts w:eastAsia="SimHei" w:hint="eastAsia"/>
          <w:sz w:val="24"/>
        </w:rPr>
        <w:t>会</w:t>
      </w:r>
      <w:r>
        <w:rPr>
          <w:rStyle w:val="CommentReference"/>
          <w:rFonts w:hint="eastAsia"/>
          <w:vanish/>
        </w:rPr>
        <w:commentReference w:id="1"/>
      </w:r>
    </w:p>
    <w:p w:rsidR="00000000" w:rsidRDefault="00E06B13">
      <w:pPr>
        <w:spacing w:before="240" w:line="360" w:lineRule="exact"/>
        <w:jc w:val="center"/>
        <w:rPr>
          <w:rFonts w:eastAsia="SimHei"/>
          <w:sz w:val="28"/>
        </w:rPr>
      </w:pPr>
    </w:p>
    <w:p w:rsidR="00000000" w:rsidRDefault="00E06B13">
      <w:pPr>
        <w:spacing w:before="240" w:line="360" w:lineRule="exact"/>
        <w:jc w:val="center"/>
        <w:rPr>
          <w:rFonts w:eastAsia="SimHei"/>
          <w:sz w:val="28"/>
        </w:rPr>
      </w:pPr>
    </w:p>
    <w:p w:rsidR="00000000" w:rsidRDefault="00E06B13">
      <w:pPr>
        <w:spacing w:before="240" w:line="360" w:lineRule="exact"/>
        <w:jc w:val="center"/>
        <w:rPr>
          <w:rFonts w:eastAsia="SimHei"/>
          <w:sz w:val="28"/>
        </w:rPr>
      </w:pPr>
    </w:p>
    <w:p w:rsidR="00000000" w:rsidRDefault="00E06B13">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E06B13">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E06B13">
      <w:pPr>
        <w:spacing w:before="240" w:line="360" w:lineRule="exact"/>
        <w:jc w:val="center"/>
        <w:rPr>
          <w:rFonts w:eastAsia="SimHei"/>
          <w:sz w:val="28"/>
        </w:rPr>
      </w:pPr>
    </w:p>
    <w:p w:rsidR="00000000" w:rsidRDefault="00E06B13">
      <w:pPr>
        <w:spacing w:before="240" w:line="360" w:lineRule="exact"/>
        <w:jc w:val="center"/>
        <w:rPr>
          <w:rFonts w:eastAsia="SimHei"/>
          <w:sz w:val="28"/>
        </w:rPr>
      </w:pPr>
    </w:p>
    <w:p w:rsidR="00000000" w:rsidRDefault="00E06B13">
      <w:pPr>
        <w:spacing w:before="240" w:line="360" w:lineRule="exact"/>
        <w:jc w:val="center"/>
        <w:rPr>
          <w:rFonts w:eastAsia="SimHei"/>
          <w:sz w:val="28"/>
        </w:rPr>
      </w:pPr>
    </w:p>
    <w:p w:rsidR="00000000" w:rsidRDefault="00E06B13">
      <w:pPr>
        <w:spacing w:after="240" w:line="360" w:lineRule="exact"/>
        <w:jc w:val="center"/>
        <w:rPr>
          <w:rFonts w:eastAsia="SimHei"/>
          <w:sz w:val="24"/>
          <w:u w:val="single"/>
        </w:rPr>
      </w:pPr>
      <w:r>
        <w:rPr>
          <w:rFonts w:eastAsia="SimHei" w:hint="eastAsia"/>
          <w:sz w:val="24"/>
          <w:u w:val="single"/>
        </w:rPr>
        <w:t>缔约国的第二次定期报告</w:t>
      </w:r>
    </w:p>
    <w:p w:rsidR="00000000" w:rsidRDefault="00E06B13">
      <w:pPr>
        <w:spacing w:before="240" w:line="360" w:lineRule="exact"/>
        <w:jc w:val="center"/>
        <w:rPr>
          <w:rFonts w:eastAsia="SimHei"/>
          <w:sz w:val="28"/>
        </w:rPr>
      </w:pPr>
    </w:p>
    <w:p w:rsidR="00000000" w:rsidRDefault="00E06B13">
      <w:pPr>
        <w:spacing w:after="240" w:line="360" w:lineRule="exact"/>
        <w:jc w:val="center"/>
        <w:rPr>
          <w:rFonts w:eastAsia="SimHei"/>
          <w:sz w:val="28"/>
          <w:u w:val="single"/>
        </w:rPr>
      </w:pPr>
      <w:r>
        <w:rPr>
          <w:rFonts w:ascii="SimHei" w:eastAsia="SimHei" w:hint="eastAsia"/>
          <w:sz w:val="28"/>
        </w:rPr>
        <w:t>吉尔吉斯斯坦</w:t>
      </w:r>
      <w:r>
        <w:rPr>
          <w:rStyle w:val="FootnoteReference"/>
          <w:rFonts w:eastAsia="SimHei"/>
          <w:sz w:val="28"/>
        </w:rPr>
        <w:footnoteReference w:customMarkFollows="1" w:id="1"/>
        <w:t>*</w:t>
      </w:r>
    </w:p>
    <w:p w:rsidR="00000000" w:rsidRDefault="00E06B13">
      <w:pPr>
        <w:spacing w:after="240" w:line="360" w:lineRule="exact"/>
        <w:jc w:val="center"/>
        <w:rPr>
          <w:rFonts w:eastAsia="SimHei"/>
          <w:sz w:val="24"/>
          <w:u w:val="single"/>
        </w:rPr>
      </w:pPr>
    </w:p>
    <w:p w:rsidR="00000000" w:rsidRDefault="00E06B13">
      <w:pPr>
        <w:spacing w:before="240" w:line="360" w:lineRule="exact"/>
        <w:jc w:val="center"/>
        <w:rPr>
          <w:rFonts w:eastAsia="SimHei"/>
          <w:sz w:val="28"/>
        </w:rPr>
      </w:pPr>
    </w:p>
    <w:p w:rsidR="00000000" w:rsidRDefault="00E06B13">
      <w:pPr>
        <w:spacing w:before="240" w:line="360" w:lineRule="exact"/>
        <w:jc w:val="center"/>
        <w:rPr>
          <w:rFonts w:ascii="SimHei" w:eastAsia="SimHei" w:hint="eastAsia"/>
          <w:sz w:val="28"/>
        </w:rPr>
      </w:pPr>
    </w:p>
    <w:p w:rsidR="00000000" w:rsidRDefault="00E06B13">
      <w:pPr>
        <w:spacing w:line="360" w:lineRule="exact"/>
        <w:ind w:firstLine="425"/>
        <w:jc w:val="center"/>
      </w:pPr>
    </w:p>
    <w:p w:rsidR="00000000" w:rsidRDefault="00E06B13">
      <w:pPr>
        <w:spacing w:after="360" w:line="360" w:lineRule="exact"/>
        <w:jc w:val="center"/>
        <w:rPr>
          <w:rFonts w:eastAsia="SimHei" w:hint="eastAsia"/>
          <w:sz w:val="28"/>
        </w:rPr>
      </w:pPr>
      <w:r>
        <w:rPr>
          <w:rFonts w:eastAsia="SimHei" w:hint="eastAsia"/>
          <w:sz w:val="28"/>
        </w:rPr>
        <w:t>导</w:t>
      </w:r>
      <w:r>
        <w:rPr>
          <w:rFonts w:eastAsia="SimHei" w:hint="eastAsia"/>
          <w:sz w:val="28"/>
        </w:rPr>
        <w:t xml:space="preserve">  </w:t>
      </w:r>
      <w:r>
        <w:rPr>
          <w:rFonts w:eastAsia="SimHei" w:hint="eastAsia"/>
          <w:sz w:val="28"/>
        </w:rPr>
        <w:t>言</w:t>
      </w:r>
    </w:p>
    <w:p w:rsidR="00000000" w:rsidRDefault="00E06B13">
      <w:pPr>
        <w:spacing w:after="240" w:line="360" w:lineRule="exact"/>
        <w:ind w:firstLine="425"/>
        <w:rPr>
          <w:rFonts w:hint="eastAsia"/>
        </w:rPr>
      </w:pPr>
      <w:r>
        <w:rPr>
          <w:rFonts w:hint="eastAsia"/>
        </w:rPr>
        <w:t>本文件为吉尔吉斯斯坦共和国关于</w:t>
      </w:r>
      <w:r>
        <w:rPr>
          <w:rFonts w:hint="eastAsia"/>
        </w:rPr>
        <w:t>1999</w:t>
      </w:r>
      <w:r>
        <w:rPr>
          <w:rFonts w:hint="eastAsia"/>
        </w:rPr>
        <w:t>年至</w:t>
      </w:r>
      <w:r>
        <w:rPr>
          <w:rFonts w:hint="eastAsia"/>
        </w:rPr>
        <w:t>2002</w:t>
      </w:r>
      <w:r>
        <w:rPr>
          <w:rFonts w:hint="eastAsia"/>
        </w:rPr>
        <w:t>年期间在履行《消除对妇女一切形式歧视公约》条款方面所采取的措施的第二次定期报告。本文件是参照</w:t>
      </w:r>
      <w:r>
        <w:rPr>
          <w:rFonts w:hint="eastAsia"/>
        </w:rPr>
        <w:t>CEDAW/C/7/</w:t>
      </w:r>
      <w:r>
        <w:t>Rev.3</w:t>
      </w:r>
      <w:r>
        <w:rPr>
          <w:rFonts w:hint="eastAsia"/>
        </w:rPr>
        <w:t>号文件所阐述的《缔约国编写</w:t>
      </w:r>
      <w:r>
        <w:rPr>
          <w:rFonts w:hint="eastAsia"/>
        </w:rPr>
        <w:t>报告的总指导原则》编写的。报告中使用了吉尔吉斯斯坦共和国有权解决与消除对妇女一切形式歧视有关的问题的国家政权与管理机关及致力于该问题的社会组织和非政府组织所提供的资料。报告对</w:t>
      </w:r>
      <w:r>
        <w:rPr>
          <w:rFonts w:hint="eastAsia"/>
        </w:rPr>
        <w:t>CEDAW/C/1999/I/L</w:t>
      </w:r>
      <w:r>
        <w:t>.Add.3</w:t>
      </w:r>
      <w:r>
        <w:rPr>
          <w:rFonts w:hint="eastAsia"/>
        </w:rPr>
        <w:t>/</w:t>
      </w:r>
      <w:r>
        <w:rPr>
          <w:rFonts w:hint="eastAsia"/>
        </w:rPr>
        <w:t>号文件所载的消除对妇女歧视委员会的意见作了答复。</w:t>
      </w:r>
    </w:p>
    <w:p w:rsidR="00000000" w:rsidRDefault="00E06B13">
      <w:pPr>
        <w:spacing w:after="240" w:line="360" w:lineRule="exact"/>
        <w:ind w:firstLine="425"/>
        <w:rPr>
          <w:rFonts w:hint="eastAsia"/>
        </w:rPr>
      </w:pPr>
      <w:r>
        <w:rPr>
          <w:rFonts w:hint="eastAsia"/>
        </w:rPr>
        <w:t>报告的第一部分对吉尔吉斯斯坦共和国及其人口、政治制度、保护人权的立法机构系统及共和国内在人权领域信息传播方面所作的努力作了总的描述。</w:t>
      </w:r>
    </w:p>
    <w:p w:rsidR="00000000" w:rsidRDefault="00E06B13">
      <w:pPr>
        <w:spacing w:after="240" w:line="360" w:lineRule="exact"/>
        <w:ind w:firstLine="425"/>
        <w:rPr>
          <w:rFonts w:hint="eastAsia"/>
        </w:rPr>
      </w:pPr>
      <w:r>
        <w:rPr>
          <w:rFonts w:hint="eastAsia"/>
        </w:rPr>
        <w:t>报告的第二部分逐条阐述了报告期内吉尔吉斯斯坦为履行根据《公约》而承担的义务在立法、行政和其他措施方面发生的变</w:t>
      </w:r>
      <w:r>
        <w:rPr>
          <w:rFonts w:hint="eastAsia"/>
        </w:rPr>
        <w:t>化，以及所取得的进展、存在的困难和为进一步执行《公约》而计划采取的步骤。</w:t>
      </w:r>
    </w:p>
    <w:p w:rsidR="00000000" w:rsidRDefault="00E06B13">
      <w:pPr>
        <w:spacing w:after="360" w:line="360" w:lineRule="exact"/>
        <w:ind w:firstLine="425"/>
        <w:rPr>
          <w:rFonts w:hint="eastAsia"/>
        </w:rPr>
      </w:pPr>
      <w:r>
        <w:rPr>
          <w:rFonts w:hint="eastAsia"/>
        </w:rPr>
        <w:t>吉尔吉斯斯坦共和国于</w:t>
      </w:r>
      <w:r>
        <w:rPr>
          <w:rFonts w:hint="eastAsia"/>
        </w:rPr>
        <w:t>1997</w:t>
      </w:r>
      <w:r>
        <w:rPr>
          <w:rFonts w:hint="eastAsia"/>
        </w:rPr>
        <w:t>年</w:t>
      </w:r>
      <w:r>
        <w:rPr>
          <w:rFonts w:hint="eastAsia"/>
        </w:rPr>
        <w:t>2</w:t>
      </w:r>
      <w:r>
        <w:rPr>
          <w:rFonts w:hint="eastAsia"/>
        </w:rPr>
        <w:t>月</w:t>
      </w:r>
      <w:r>
        <w:rPr>
          <w:rFonts w:hint="eastAsia"/>
        </w:rPr>
        <w:t>10</w:t>
      </w:r>
      <w:r>
        <w:rPr>
          <w:rFonts w:hint="eastAsia"/>
        </w:rPr>
        <w:t>日加入《消除对妇女一切形式歧视公约》。</w:t>
      </w:r>
      <w:r>
        <w:rPr>
          <w:rFonts w:hint="eastAsia"/>
        </w:rPr>
        <w:t>1999</w:t>
      </w:r>
      <w:r>
        <w:rPr>
          <w:rFonts w:hint="eastAsia"/>
        </w:rPr>
        <w:t>年</w:t>
      </w:r>
      <w:r>
        <w:rPr>
          <w:rFonts w:hint="eastAsia"/>
        </w:rPr>
        <w:t>1</w:t>
      </w:r>
      <w:r>
        <w:rPr>
          <w:rFonts w:hint="eastAsia"/>
        </w:rPr>
        <w:t>月，吉尔吉斯斯坦编写了关于履行《消除对妇女一切形式歧视公约》的初次报告。为编写第二次定期报告，吉尔吉斯斯坦共和国总统全国妇女、家庭和两性发展问题委员会于</w:t>
      </w:r>
      <w:r>
        <w:rPr>
          <w:rFonts w:hint="eastAsia"/>
        </w:rPr>
        <w:t>2002</w:t>
      </w:r>
      <w:r>
        <w:rPr>
          <w:rFonts w:hint="eastAsia"/>
        </w:rPr>
        <w:t>年</w:t>
      </w:r>
      <w:r>
        <w:rPr>
          <w:rFonts w:hint="eastAsia"/>
        </w:rPr>
        <w:t>2</w:t>
      </w:r>
      <w:r>
        <w:rPr>
          <w:rFonts w:hint="eastAsia"/>
        </w:rPr>
        <w:t>月</w:t>
      </w:r>
      <w:r>
        <w:rPr>
          <w:rFonts w:hint="eastAsia"/>
        </w:rPr>
        <w:t>28</w:t>
      </w:r>
      <w:r>
        <w:rPr>
          <w:rFonts w:hint="eastAsia"/>
        </w:rPr>
        <w:t>日召开会议成立了由国家机关和非政府组织代表组成的专门委员会。编写的报告草案曾发给部、行政部门及非政府组织进行讨论，所提的意见和希望在报告最终定稿时作了考虑。</w:t>
      </w:r>
    </w:p>
    <w:p w:rsidR="00000000" w:rsidRDefault="00E06B13">
      <w:pPr>
        <w:spacing w:after="360" w:line="360" w:lineRule="exact"/>
        <w:jc w:val="center"/>
        <w:rPr>
          <w:rFonts w:eastAsia="SimHei" w:hint="eastAsia"/>
          <w:sz w:val="28"/>
        </w:rPr>
      </w:pPr>
      <w:r>
        <w:rPr>
          <w:rFonts w:eastAsia="SimHei" w:hint="eastAsia"/>
          <w:sz w:val="28"/>
        </w:rPr>
        <w:t>第一部分</w:t>
      </w:r>
      <w:r>
        <w:rPr>
          <w:rFonts w:eastAsia="SimHei" w:hint="eastAsia"/>
          <w:sz w:val="28"/>
        </w:rPr>
        <w:tab/>
      </w:r>
      <w:r>
        <w:rPr>
          <w:rFonts w:eastAsia="SimHei" w:hint="eastAsia"/>
          <w:sz w:val="28"/>
        </w:rPr>
        <w:tab/>
      </w:r>
      <w:r>
        <w:rPr>
          <w:rFonts w:eastAsia="SimHei" w:hint="eastAsia"/>
          <w:sz w:val="28"/>
        </w:rPr>
        <w:t>绪</w:t>
      </w:r>
      <w:r>
        <w:rPr>
          <w:rFonts w:eastAsia="SimHei" w:hint="eastAsia"/>
          <w:sz w:val="28"/>
        </w:rPr>
        <w:tab/>
      </w:r>
      <w:r>
        <w:rPr>
          <w:rFonts w:eastAsia="SimHei" w:hint="eastAsia"/>
          <w:sz w:val="28"/>
        </w:rPr>
        <w:t>论</w:t>
      </w:r>
    </w:p>
    <w:p w:rsidR="00000000" w:rsidRDefault="00E06B13">
      <w:pPr>
        <w:spacing w:after="360" w:line="360" w:lineRule="exact"/>
        <w:jc w:val="center"/>
        <w:rPr>
          <w:rFonts w:ascii="SimHei" w:eastAsia="SimHei" w:hint="eastAsia"/>
          <w:sz w:val="24"/>
        </w:rPr>
      </w:pPr>
      <w:r>
        <w:rPr>
          <w:rFonts w:ascii="SimHei" w:eastAsia="SimHei" w:hint="eastAsia"/>
          <w:sz w:val="24"/>
        </w:rPr>
        <w:t>A</w:t>
      </w:r>
      <w:r>
        <w:rPr>
          <w:rFonts w:ascii="SimHei" w:eastAsia="SimHei" w:hint="eastAsia"/>
          <w:sz w:val="24"/>
        </w:rPr>
        <w:t>．国家和人口（主要数据与特点）</w:t>
      </w:r>
    </w:p>
    <w:p w:rsidR="00000000" w:rsidRDefault="00E06B13" w:rsidP="00E06B13">
      <w:pPr>
        <w:spacing w:after="240" w:line="360" w:lineRule="exact"/>
        <w:ind w:firstLineChars="200" w:firstLine="31680"/>
        <w:rPr>
          <w:rFonts w:hint="eastAsia"/>
        </w:rPr>
      </w:pPr>
      <w:r>
        <w:rPr>
          <w:rFonts w:hint="eastAsia"/>
        </w:rPr>
        <w:t>吉尔吉斯斯坦共和国是一个新独立的中亚国家。它与哈萨克斯坦、塔吉克斯坦、乌兹别克斯坦和中国接壤，面积约</w:t>
      </w:r>
      <w:r>
        <w:rPr>
          <w:rFonts w:hint="eastAsia"/>
        </w:rPr>
        <w:t>199</w:t>
      </w:r>
      <w:r>
        <w:t xml:space="preserve"> </w:t>
      </w:r>
      <w:r>
        <w:rPr>
          <w:rFonts w:hint="eastAsia"/>
        </w:rPr>
        <w:t>945</w:t>
      </w:r>
      <w:r>
        <w:rPr>
          <w:rFonts w:hint="eastAsia"/>
        </w:rPr>
        <w:t>平方公里，其</w:t>
      </w:r>
      <w:r>
        <w:rPr>
          <w:rFonts w:hint="eastAsia"/>
        </w:rPr>
        <w:t>90%</w:t>
      </w:r>
      <w:r>
        <w:rPr>
          <w:rFonts w:hint="eastAsia"/>
        </w:rPr>
        <w:t>被帕米尔—阿赖山脉和天山山脉所据。共和国有</w:t>
      </w:r>
      <w:r>
        <w:rPr>
          <w:rFonts w:hint="eastAsia"/>
        </w:rPr>
        <w:t>7</w:t>
      </w:r>
      <w:r>
        <w:rPr>
          <w:rFonts w:hint="eastAsia"/>
        </w:rPr>
        <w:t>个州、</w:t>
      </w:r>
      <w:r>
        <w:rPr>
          <w:rFonts w:hint="eastAsia"/>
        </w:rPr>
        <w:t>41</w:t>
      </w:r>
      <w:r>
        <w:rPr>
          <w:rFonts w:hint="eastAsia"/>
        </w:rPr>
        <w:t>个区、</w:t>
      </w:r>
      <w:r>
        <w:rPr>
          <w:rFonts w:hint="eastAsia"/>
        </w:rPr>
        <w:t>20</w:t>
      </w:r>
      <w:r>
        <w:rPr>
          <w:rFonts w:hint="eastAsia"/>
        </w:rPr>
        <w:t>个市。首都是比什凯克市。</w:t>
      </w:r>
    </w:p>
    <w:p w:rsidR="00000000" w:rsidRDefault="00E06B13">
      <w:pPr>
        <w:spacing w:after="240" w:line="360" w:lineRule="exact"/>
        <w:ind w:firstLine="425"/>
        <w:rPr>
          <w:rFonts w:hint="eastAsia"/>
        </w:rPr>
      </w:pPr>
      <w:r>
        <w:rPr>
          <w:rFonts w:hint="eastAsia"/>
        </w:rPr>
        <w:t>吉尔吉斯斯坦共和国人口有</w:t>
      </w:r>
      <w:r>
        <w:rPr>
          <w:rFonts w:hint="eastAsia"/>
        </w:rPr>
        <w:t>494</w:t>
      </w:r>
      <w:r>
        <w:t>.</w:t>
      </w:r>
      <w:r>
        <w:rPr>
          <w:rFonts w:hint="eastAsia"/>
        </w:rPr>
        <w:t>6</w:t>
      </w:r>
      <w:r>
        <w:rPr>
          <w:rFonts w:hint="eastAsia"/>
        </w:rPr>
        <w:t>万，其中三分之一居住在城市，三分之二在农村。女性为</w:t>
      </w:r>
      <w:r>
        <w:rPr>
          <w:rFonts w:hint="eastAsia"/>
        </w:rPr>
        <w:t>250</w:t>
      </w:r>
      <w:r>
        <w:rPr>
          <w:rFonts w:hint="eastAsia"/>
        </w:rPr>
        <w:t>万人，占</w:t>
      </w:r>
      <w:r>
        <w:rPr>
          <w:rFonts w:hint="eastAsia"/>
        </w:rPr>
        <w:t>50</w:t>
      </w:r>
      <w:r>
        <w:t>.</w:t>
      </w:r>
      <w:r>
        <w:rPr>
          <w:rFonts w:hint="eastAsia"/>
        </w:rPr>
        <w:t>6%</w:t>
      </w:r>
      <w:r>
        <w:rPr>
          <w:rFonts w:hint="eastAsia"/>
        </w:rPr>
        <w:t>。</w:t>
      </w:r>
    </w:p>
    <w:p w:rsidR="00000000" w:rsidRDefault="00E06B13">
      <w:pPr>
        <w:spacing w:after="240" w:line="360" w:lineRule="exact"/>
        <w:ind w:firstLine="425"/>
        <w:rPr>
          <w:rFonts w:hint="eastAsia"/>
        </w:rPr>
      </w:pPr>
      <w:r>
        <w:rPr>
          <w:rFonts w:hint="eastAsia"/>
        </w:rPr>
        <w:t>吉尔吉斯斯坦普通妇女的一般情况是生活在农村受过教育的</w:t>
      </w:r>
      <w:r>
        <w:rPr>
          <w:rFonts w:hint="eastAsia"/>
        </w:rPr>
        <w:t>27</w:t>
      </w:r>
      <w:r>
        <w:rPr>
          <w:rFonts w:hint="eastAsia"/>
        </w:rPr>
        <w:t>岁的吉尔吉斯族女性有</w:t>
      </w:r>
      <w:r>
        <w:rPr>
          <w:rFonts w:hint="eastAsia"/>
        </w:rPr>
        <w:t>2</w:t>
      </w:r>
      <w:r>
        <w:rPr>
          <w:rFonts w:hint="eastAsia"/>
        </w:rPr>
        <w:t>个或</w:t>
      </w:r>
      <w:r>
        <w:rPr>
          <w:rFonts w:hint="eastAsia"/>
        </w:rPr>
        <w:t>2</w:t>
      </w:r>
      <w:r>
        <w:rPr>
          <w:rFonts w:hint="eastAsia"/>
        </w:rPr>
        <w:t>个以上孩子。</w:t>
      </w:r>
    </w:p>
    <w:p w:rsidR="00000000" w:rsidRDefault="00E06B13">
      <w:pPr>
        <w:spacing w:after="240" w:line="360" w:lineRule="exact"/>
        <w:ind w:firstLine="425"/>
        <w:rPr>
          <w:rFonts w:hint="eastAsia"/>
        </w:rPr>
      </w:pPr>
      <w:r>
        <w:rPr>
          <w:rFonts w:hint="eastAsia"/>
        </w:rPr>
        <w:t>男性的预期寿命为</w:t>
      </w:r>
      <w:r>
        <w:rPr>
          <w:rFonts w:hint="eastAsia"/>
        </w:rPr>
        <w:t>64</w:t>
      </w:r>
      <w:r>
        <w:t>.</w:t>
      </w:r>
      <w:r>
        <w:rPr>
          <w:rFonts w:hint="eastAsia"/>
        </w:rPr>
        <w:t>9</w:t>
      </w:r>
      <w:r>
        <w:rPr>
          <w:rFonts w:hint="eastAsia"/>
        </w:rPr>
        <w:t>岁，女性为</w:t>
      </w:r>
      <w:r>
        <w:rPr>
          <w:rFonts w:hint="eastAsia"/>
        </w:rPr>
        <w:t>72</w:t>
      </w:r>
      <w:r>
        <w:t>.</w:t>
      </w:r>
      <w:r>
        <w:rPr>
          <w:rFonts w:hint="eastAsia"/>
        </w:rPr>
        <w:t>4</w:t>
      </w:r>
      <w:r>
        <w:rPr>
          <w:rFonts w:hint="eastAsia"/>
        </w:rPr>
        <w:t>岁。</w:t>
      </w:r>
      <w:r>
        <w:t>7</w:t>
      </w:r>
      <w:r>
        <w:t>.5</w:t>
      </w:r>
      <w:r>
        <w:rPr>
          <w:rFonts w:hint="eastAsia"/>
        </w:rPr>
        <w:t>岁的差距与性别死亡率不同有关。决定这一差别的主要原因在于不幸事故、中毒、外伤和血液循环系统疾病导致男性死亡率较高。</w:t>
      </w:r>
    </w:p>
    <w:p w:rsidR="00000000" w:rsidRDefault="00E06B13">
      <w:pPr>
        <w:spacing w:after="240" w:line="360" w:lineRule="exact"/>
        <w:rPr>
          <w:rFonts w:eastAsia="KaiTi_GB2312" w:hint="eastAsia"/>
          <w:b/>
          <w:bCs/>
          <w:iCs/>
        </w:rPr>
      </w:pPr>
      <w:r>
        <w:rPr>
          <w:rFonts w:eastAsia="KaiTi_GB2312" w:hint="eastAsia"/>
          <w:b/>
          <w:bCs/>
          <w:iCs/>
        </w:rPr>
        <w:t>劳动和就业领域</w:t>
      </w:r>
    </w:p>
    <w:p w:rsidR="00000000" w:rsidRDefault="00E06B13">
      <w:pPr>
        <w:numPr>
          <w:ilvl w:val="0"/>
          <w:numId w:val="559"/>
        </w:numPr>
        <w:spacing w:after="240" w:line="360" w:lineRule="exact"/>
        <w:rPr>
          <w:rFonts w:hint="eastAsia"/>
        </w:rPr>
      </w:pPr>
      <w:r>
        <w:rPr>
          <w:rFonts w:hint="eastAsia"/>
        </w:rPr>
        <w:t>2001</w:t>
      </w:r>
      <w:r>
        <w:rPr>
          <w:rFonts w:hint="eastAsia"/>
        </w:rPr>
        <w:t>年，妇女的月平均工资是男子工资的</w:t>
      </w:r>
      <w:r>
        <w:rPr>
          <w:rFonts w:hint="eastAsia"/>
        </w:rPr>
        <w:t>67</w:t>
      </w:r>
      <w:r>
        <w:t>.</w:t>
      </w:r>
      <w:r>
        <w:rPr>
          <w:rFonts w:hint="eastAsia"/>
        </w:rPr>
        <w:t>6%</w:t>
      </w:r>
      <w:r>
        <w:rPr>
          <w:rFonts w:hint="eastAsia"/>
        </w:rPr>
        <w:t>。工资数额存在差别的原因在于“女性”部门的工资比男性工作的部门低。</w:t>
      </w:r>
    </w:p>
    <w:p w:rsidR="00000000" w:rsidRDefault="00E06B13">
      <w:pPr>
        <w:numPr>
          <w:ilvl w:val="0"/>
          <w:numId w:val="559"/>
        </w:numPr>
        <w:spacing w:after="240" w:line="360" w:lineRule="exact"/>
        <w:rPr>
          <w:rFonts w:hint="eastAsia"/>
        </w:rPr>
      </w:pPr>
      <w:r>
        <w:rPr>
          <w:rFonts w:hint="eastAsia"/>
        </w:rPr>
        <w:t>妇女的平均养老金为男子平均养老金的</w:t>
      </w:r>
      <w:r>
        <w:rPr>
          <w:rFonts w:hint="eastAsia"/>
        </w:rPr>
        <w:t>86%</w:t>
      </w:r>
      <w:r>
        <w:rPr>
          <w:rFonts w:hint="eastAsia"/>
        </w:rPr>
        <w:t>。</w:t>
      </w:r>
    </w:p>
    <w:p w:rsidR="00000000" w:rsidRDefault="00E06B13">
      <w:pPr>
        <w:numPr>
          <w:ilvl w:val="0"/>
          <w:numId w:val="559"/>
        </w:numPr>
        <w:spacing w:after="240" w:line="360" w:lineRule="exact"/>
        <w:rPr>
          <w:rFonts w:hint="eastAsia"/>
        </w:rPr>
      </w:pPr>
      <w:r>
        <w:rPr>
          <w:rFonts w:hint="eastAsia"/>
        </w:rPr>
        <w:t>1996</w:t>
      </w:r>
      <w:r>
        <w:rPr>
          <w:rFonts w:hint="eastAsia"/>
        </w:rPr>
        <w:t>年至</w:t>
      </w:r>
      <w:r>
        <w:rPr>
          <w:rFonts w:hint="eastAsia"/>
        </w:rPr>
        <w:t>2000</w:t>
      </w:r>
      <w:r>
        <w:rPr>
          <w:rFonts w:hint="eastAsia"/>
        </w:rPr>
        <w:t>年，妇女的经济活动水平下降了</w:t>
      </w:r>
      <w:r>
        <w:rPr>
          <w:rFonts w:hint="eastAsia"/>
        </w:rPr>
        <w:t>4.9%</w:t>
      </w:r>
      <w:r>
        <w:rPr>
          <w:rFonts w:hint="eastAsia"/>
        </w:rPr>
        <w:t>，而男子下降</w:t>
      </w:r>
      <w:r>
        <w:rPr>
          <w:rFonts w:hint="eastAsia"/>
        </w:rPr>
        <w:t>1</w:t>
      </w:r>
      <w:r>
        <w:t>.9</w:t>
      </w:r>
      <w:r>
        <w:rPr>
          <w:rFonts w:hint="eastAsia"/>
        </w:rPr>
        <w:t>%</w:t>
      </w:r>
      <w:r>
        <w:rPr>
          <w:rFonts w:hint="eastAsia"/>
        </w:rPr>
        <w:t>。</w:t>
      </w:r>
    </w:p>
    <w:p w:rsidR="00000000" w:rsidRDefault="00E06B13">
      <w:pPr>
        <w:numPr>
          <w:ilvl w:val="0"/>
          <w:numId w:val="559"/>
        </w:numPr>
        <w:spacing w:after="240" w:line="360" w:lineRule="exact"/>
        <w:rPr>
          <w:rFonts w:hint="eastAsia"/>
        </w:rPr>
      </w:pPr>
      <w:r>
        <w:rPr>
          <w:rFonts w:hint="eastAsia"/>
        </w:rPr>
        <w:t>经济的下滑导致对劳动力的需求大幅度减少。受这一危机波及最严重的是那些以女性职业为主的经济部门。</w:t>
      </w:r>
      <w:r>
        <w:rPr>
          <w:rFonts w:hint="eastAsia"/>
        </w:rPr>
        <w:t>1989</w:t>
      </w:r>
      <w:r>
        <w:rPr>
          <w:rFonts w:hint="eastAsia"/>
        </w:rPr>
        <w:t>年至</w:t>
      </w:r>
      <w:r>
        <w:rPr>
          <w:rFonts w:hint="eastAsia"/>
        </w:rPr>
        <w:t>1999</w:t>
      </w:r>
      <w:r>
        <w:rPr>
          <w:rFonts w:hint="eastAsia"/>
        </w:rPr>
        <w:t>年间，在有组织的经济</w:t>
      </w:r>
      <w:r>
        <w:rPr>
          <w:rFonts w:hint="eastAsia"/>
        </w:rPr>
        <w:t>部门，男性所占的工作岗位减少了</w:t>
      </w:r>
      <w:r>
        <w:rPr>
          <w:rFonts w:hint="eastAsia"/>
        </w:rPr>
        <w:t>4/9</w:t>
      </w:r>
      <w:r>
        <w:rPr>
          <w:rFonts w:hint="eastAsia"/>
        </w:rPr>
        <w:t>，女性所占的工作岗位减少了</w:t>
      </w:r>
      <w:r>
        <w:rPr>
          <w:rFonts w:hint="eastAsia"/>
        </w:rPr>
        <w:t>6/11</w:t>
      </w:r>
      <w:r>
        <w:rPr>
          <w:rFonts w:hint="eastAsia"/>
        </w:rPr>
        <w:t>。</w:t>
      </w:r>
    </w:p>
    <w:p w:rsidR="00000000" w:rsidRDefault="00E06B13">
      <w:pPr>
        <w:numPr>
          <w:ilvl w:val="0"/>
          <w:numId w:val="559"/>
        </w:numPr>
        <w:spacing w:after="240" w:line="360" w:lineRule="exact"/>
        <w:rPr>
          <w:rFonts w:hint="eastAsia"/>
        </w:rPr>
      </w:pPr>
      <w:r>
        <w:rPr>
          <w:rFonts w:hint="eastAsia"/>
        </w:rPr>
        <w:t>妇女失业人数不断增加。在失业公民总数中，妇女占</w:t>
      </w:r>
      <w:r>
        <w:rPr>
          <w:rFonts w:hint="eastAsia"/>
        </w:rPr>
        <w:t>53</w:t>
      </w:r>
      <w:r>
        <w:t>.</w:t>
      </w:r>
      <w:r>
        <w:rPr>
          <w:rFonts w:hint="eastAsia"/>
        </w:rPr>
        <w:t>3%</w:t>
      </w:r>
      <w:r>
        <w:rPr>
          <w:rFonts w:hint="eastAsia"/>
        </w:rPr>
        <w:t>，其中有</w:t>
      </w:r>
      <w:r>
        <w:rPr>
          <w:rFonts w:hint="eastAsia"/>
        </w:rPr>
        <w:t>1</w:t>
      </w:r>
      <w:r>
        <w:t>.5</w:t>
      </w:r>
      <w:r>
        <w:rPr>
          <w:rFonts w:hint="eastAsia"/>
        </w:rPr>
        <w:t>万失业妇女（</w:t>
      </w:r>
      <w:r>
        <w:rPr>
          <w:rFonts w:hint="eastAsia"/>
        </w:rPr>
        <w:t>45%</w:t>
      </w:r>
      <w:r>
        <w:rPr>
          <w:rFonts w:hint="eastAsia"/>
        </w:rPr>
        <w:t>）生活在农村。为了扶持失业妇女，经贷款和微型贷款系统组织的自谋职业的做法在共和国内得到广泛推广。</w:t>
      </w:r>
    </w:p>
    <w:p w:rsidR="00000000" w:rsidRDefault="00E06B13">
      <w:pPr>
        <w:numPr>
          <w:ilvl w:val="0"/>
          <w:numId w:val="559"/>
        </w:numPr>
        <w:spacing w:after="240" w:line="360" w:lineRule="exact"/>
        <w:rPr>
          <w:rFonts w:hint="eastAsia"/>
        </w:rPr>
      </w:pPr>
      <w:r>
        <w:rPr>
          <w:rFonts w:hint="eastAsia"/>
        </w:rPr>
        <w:t>在私人企业主中，女性约占</w:t>
      </w:r>
      <w:r>
        <w:rPr>
          <w:rFonts w:hint="eastAsia"/>
        </w:rPr>
        <w:t>18%</w:t>
      </w:r>
      <w:r>
        <w:rPr>
          <w:rFonts w:hint="eastAsia"/>
        </w:rPr>
        <w:t>，而在农村的农民经济业主中女性占</w:t>
      </w:r>
      <w:r>
        <w:rPr>
          <w:rFonts w:hint="eastAsia"/>
        </w:rPr>
        <w:t>15%</w:t>
      </w:r>
      <w:r>
        <w:rPr>
          <w:rFonts w:hint="eastAsia"/>
        </w:rPr>
        <w:t>。同时，约</w:t>
      </w:r>
      <w:r>
        <w:rPr>
          <w:rFonts w:hint="eastAsia"/>
        </w:rPr>
        <w:t>18%</w:t>
      </w:r>
      <w:r>
        <w:rPr>
          <w:rFonts w:hint="eastAsia"/>
        </w:rPr>
        <w:t>的不完整家庭由有子女的妇女或单身妇女组成。</w:t>
      </w:r>
    </w:p>
    <w:p w:rsidR="00000000" w:rsidRDefault="00E06B13">
      <w:pPr>
        <w:numPr>
          <w:ilvl w:val="0"/>
          <w:numId w:val="559"/>
        </w:numPr>
        <w:spacing w:after="240" w:line="360" w:lineRule="exact"/>
        <w:rPr>
          <w:rFonts w:hint="eastAsia"/>
        </w:rPr>
      </w:pPr>
      <w:r>
        <w:rPr>
          <w:rFonts w:hint="eastAsia"/>
        </w:rPr>
        <w:t>妇女每天平均用</w:t>
      </w:r>
      <w:r>
        <w:rPr>
          <w:rFonts w:hint="eastAsia"/>
        </w:rPr>
        <w:t>4</w:t>
      </w:r>
      <w:r>
        <w:rPr>
          <w:rFonts w:hint="eastAsia"/>
        </w:rPr>
        <w:sym w:font="Symbol" w:char="F02D"/>
      </w:r>
      <w:r>
        <w:rPr>
          <w:rFonts w:hint="eastAsia"/>
        </w:rPr>
        <w:t>5</w:t>
      </w:r>
      <w:r>
        <w:rPr>
          <w:rFonts w:hint="eastAsia"/>
        </w:rPr>
        <w:t>个小时从事家务，花去一天时间的</w:t>
      </w:r>
      <w:r>
        <w:rPr>
          <w:rFonts w:hint="eastAsia"/>
        </w:rPr>
        <w:t>20%</w:t>
      </w:r>
      <w:r>
        <w:rPr>
          <w:rFonts w:hint="eastAsia"/>
        </w:rPr>
        <w:t>以上。男子用于这方面的时间不超过</w:t>
      </w:r>
      <w:r>
        <w:rPr>
          <w:rFonts w:hint="eastAsia"/>
        </w:rPr>
        <w:t>5%</w:t>
      </w:r>
      <w:r>
        <w:rPr>
          <w:rFonts w:hint="eastAsia"/>
        </w:rPr>
        <w:t>，即一小时稍多一点。</w:t>
      </w:r>
    </w:p>
    <w:p w:rsidR="00000000" w:rsidRDefault="00E06B13">
      <w:pPr>
        <w:numPr>
          <w:ilvl w:val="0"/>
          <w:numId w:val="559"/>
        </w:numPr>
        <w:spacing w:after="240" w:line="360" w:lineRule="exact"/>
        <w:rPr>
          <w:rFonts w:hint="eastAsia"/>
        </w:rPr>
      </w:pPr>
      <w:r>
        <w:rPr>
          <w:rFonts w:hint="eastAsia"/>
        </w:rPr>
        <w:t>1990</w:t>
      </w:r>
      <w:r>
        <w:rPr>
          <w:rFonts w:hint="eastAsia"/>
        </w:rPr>
        <w:t>年</w:t>
      </w:r>
      <w:r>
        <w:rPr>
          <w:rFonts w:hint="eastAsia"/>
        </w:rPr>
        <w:t>，有劳动能力的女性有偿劳动和无偿劳动所占的比例，在城市分别为</w:t>
      </w:r>
      <w:r>
        <w:rPr>
          <w:rFonts w:hint="eastAsia"/>
        </w:rPr>
        <w:t>30%</w:t>
      </w:r>
      <w:r>
        <w:rPr>
          <w:rFonts w:hint="eastAsia"/>
        </w:rPr>
        <w:t>和</w:t>
      </w:r>
      <w:r>
        <w:rPr>
          <w:rFonts w:hint="eastAsia"/>
        </w:rPr>
        <w:t>21%</w:t>
      </w:r>
      <w:r>
        <w:rPr>
          <w:rFonts w:hint="eastAsia"/>
        </w:rPr>
        <w:t>，在农村分别为</w:t>
      </w:r>
      <w:r>
        <w:rPr>
          <w:rFonts w:hint="eastAsia"/>
        </w:rPr>
        <w:t>25%</w:t>
      </w:r>
      <w:r>
        <w:rPr>
          <w:rFonts w:hint="eastAsia"/>
        </w:rPr>
        <w:t>和</w:t>
      </w:r>
      <w:r>
        <w:rPr>
          <w:rFonts w:hint="eastAsia"/>
        </w:rPr>
        <w:t>27%</w:t>
      </w:r>
      <w:r>
        <w:rPr>
          <w:rFonts w:hint="eastAsia"/>
        </w:rPr>
        <w:t>；到</w:t>
      </w:r>
      <w:r>
        <w:rPr>
          <w:rFonts w:hint="eastAsia"/>
        </w:rPr>
        <w:t>2000</w:t>
      </w:r>
      <w:r>
        <w:rPr>
          <w:rFonts w:hint="eastAsia"/>
        </w:rPr>
        <w:t>年，它们所占的比例，在城市分别为</w:t>
      </w:r>
      <w:r>
        <w:rPr>
          <w:rFonts w:hint="eastAsia"/>
        </w:rPr>
        <w:t>27%</w:t>
      </w:r>
      <w:r>
        <w:rPr>
          <w:rFonts w:hint="eastAsia"/>
        </w:rPr>
        <w:t>和</w:t>
      </w:r>
      <w:r>
        <w:rPr>
          <w:rFonts w:hint="eastAsia"/>
        </w:rPr>
        <w:t>25%</w:t>
      </w:r>
      <w:r>
        <w:rPr>
          <w:rFonts w:hint="eastAsia"/>
        </w:rPr>
        <w:t>，在农村分别为</w:t>
      </w:r>
      <w:r>
        <w:rPr>
          <w:rFonts w:hint="eastAsia"/>
        </w:rPr>
        <w:t>11%</w:t>
      </w:r>
      <w:r>
        <w:rPr>
          <w:rFonts w:hint="eastAsia"/>
        </w:rPr>
        <w:t>和</w:t>
      </w:r>
      <w:r>
        <w:rPr>
          <w:rFonts w:hint="eastAsia"/>
        </w:rPr>
        <w:t>32%</w:t>
      </w:r>
      <w:r>
        <w:rPr>
          <w:rFonts w:hint="eastAsia"/>
        </w:rPr>
        <w:t>。失业妇女从事家务的时间是从业妇女的两倍多。</w:t>
      </w:r>
    </w:p>
    <w:p w:rsidR="00000000" w:rsidRDefault="00E06B13">
      <w:pPr>
        <w:numPr>
          <w:ilvl w:val="0"/>
          <w:numId w:val="559"/>
        </w:numPr>
        <w:spacing w:after="240" w:line="360" w:lineRule="exact"/>
        <w:rPr>
          <w:rFonts w:hint="eastAsia"/>
        </w:rPr>
      </w:pPr>
      <w:r>
        <w:rPr>
          <w:rFonts w:hint="eastAsia"/>
        </w:rPr>
        <w:t>2001</w:t>
      </w:r>
      <w:r>
        <w:rPr>
          <w:rFonts w:hint="eastAsia"/>
        </w:rPr>
        <w:t>年暂停土地买卖这一规定的提前取消实际上启动了土地市场。约</w:t>
      </w:r>
      <w:r>
        <w:rPr>
          <w:rFonts w:hint="eastAsia"/>
        </w:rPr>
        <w:t>246</w:t>
      </w:r>
      <w:r>
        <w:t>.</w:t>
      </w:r>
      <w:r>
        <w:rPr>
          <w:rFonts w:hint="eastAsia"/>
        </w:rPr>
        <w:t>2</w:t>
      </w:r>
      <w:r>
        <w:rPr>
          <w:rFonts w:hint="eastAsia"/>
        </w:rPr>
        <w:t>万人分得了土地，其中，</w:t>
      </w:r>
      <w:r>
        <w:rPr>
          <w:rFonts w:hint="eastAsia"/>
        </w:rPr>
        <w:t>50</w:t>
      </w:r>
      <w:r>
        <w:t>.8</w:t>
      </w:r>
      <w:r>
        <w:rPr>
          <w:rFonts w:hint="eastAsia"/>
        </w:rPr>
        <w:t>%</w:t>
      </w:r>
      <w:r>
        <w:rPr>
          <w:rFonts w:hint="eastAsia"/>
        </w:rPr>
        <w:t>是女性。在这一战略资源的分配中，妇女在法律上像拥有私有财产一样与男子享有同等的土地所有权。但现存的传统习俗实际上限制了妇女在这一问题上的法律能力。</w:t>
      </w:r>
    </w:p>
    <w:p w:rsidR="00000000" w:rsidRDefault="00E06B13">
      <w:pPr>
        <w:spacing w:after="240" w:line="360" w:lineRule="exact"/>
        <w:rPr>
          <w:rFonts w:eastAsia="KaiTi_GB2312" w:hint="eastAsia"/>
          <w:b/>
          <w:bCs/>
          <w:iCs/>
        </w:rPr>
      </w:pPr>
      <w:r>
        <w:rPr>
          <w:rFonts w:eastAsia="KaiTi_GB2312" w:hint="eastAsia"/>
          <w:b/>
          <w:bCs/>
          <w:iCs/>
        </w:rPr>
        <w:t>决策过程中的妇女</w:t>
      </w:r>
    </w:p>
    <w:p w:rsidR="00000000" w:rsidRDefault="00E06B13">
      <w:pPr>
        <w:numPr>
          <w:ilvl w:val="0"/>
          <w:numId w:val="559"/>
        </w:numPr>
        <w:spacing w:after="240" w:line="360" w:lineRule="exact"/>
        <w:rPr>
          <w:rFonts w:hint="eastAsia"/>
        </w:rPr>
      </w:pPr>
      <w:r>
        <w:rPr>
          <w:rFonts w:hint="eastAsia"/>
        </w:rPr>
        <w:t>妇女占</w:t>
      </w:r>
      <w:r>
        <w:rPr>
          <w:rFonts w:hint="eastAsia"/>
        </w:rPr>
        <w:t>全体选民的</w:t>
      </w:r>
      <w:r>
        <w:rPr>
          <w:rFonts w:hint="eastAsia"/>
        </w:rPr>
        <w:t>52%</w:t>
      </w:r>
      <w:r>
        <w:rPr>
          <w:rFonts w:hint="eastAsia"/>
        </w:rPr>
        <w:t>，按比例在吉尔吉斯斯坦共和国最高苏维埃里拥有</w:t>
      </w:r>
      <w:r>
        <w:rPr>
          <w:rFonts w:hint="eastAsia"/>
        </w:rPr>
        <w:t>6</w:t>
      </w:r>
      <w:r>
        <w:t>.</w:t>
      </w:r>
      <w:r>
        <w:rPr>
          <w:rFonts w:hint="eastAsia"/>
        </w:rPr>
        <w:t>7%</w:t>
      </w:r>
      <w:r>
        <w:rPr>
          <w:rFonts w:hint="eastAsia"/>
        </w:rPr>
        <w:t>的代表席位。“金字塔”趋势仍然存在，妇女在州苏维埃里占</w:t>
      </w:r>
      <w:r>
        <w:rPr>
          <w:rFonts w:hint="eastAsia"/>
        </w:rPr>
        <w:t>12%</w:t>
      </w:r>
      <w:r>
        <w:rPr>
          <w:rFonts w:hint="eastAsia"/>
        </w:rPr>
        <w:t>，在区、市苏维埃里占</w:t>
      </w:r>
      <w:r>
        <w:rPr>
          <w:rFonts w:hint="eastAsia"/>
        </w:rPr>
        <w:t>13%</w:t>
      </w:r>
      <w:r>
        <w:rPr>
          <w:rFonts w:hint="eastAsia"/>
        </w:rPr>
        <w:t>，在农村苏维埃里占</w:t>
      </w:r>
      <w:r>
        <w:rPr>
          <w:rFonts w:hint="eastAsia"/>
        </w:rPr>
        <w:t>16%</w:t>
      </w:r>
      <w:r>
        <w:rPr>
          <w:rFonts w:hint="eastAsia"/>
        </w:rPr>
        <w:t>。</w:t>
      </w:r>
    </w:p>
    <w:p w:rsidR="00000000" w:rsidRDefault="00E06B13">
      <w:pPr>
        <w:numPr>
          <w:ilvl w:val="0"/>
          <w:numId w:val="559"/>
        </w:numPr>
        <w:spacing w:after="240" w:line="360" w:lineRule="exact"/>
        <w:rPr>
          <w:rFonts w:hint="eastAsia"/>
        </w:rPr>
      </w:pPr>
      <w:r>
        <w:rPr>
          <w:rFonts w:hint="eastAsia"/>
        </w:rPr>
        <w:t>在吉尔吉斯斯坦，</w:t>
      </w:r>
      <w:r>
        <w:rPr>
          <w:rFonts w:hint="eastAsia"/>
        </w:rPr>
        <w:t>2001</w:t>
      </w:r>
      <w:r>
        <w:rPr>
          <w:rFonts w:hint="eastAsia"/>
        </w:rPr>
        <w:t>年，</w:t>
      </w:r>
      <w:r>
        <w:rPr>
          <w:rFonts w:hint="eastAsia"/>
        </w:rPr>
        <w:t>12</w:t>
      </w:r>
      <w:r>
        <w:rPr>
          <w:rFonts w:hint="eastAsia"/>
        </w:rPr>
        <w:t>名部长中只有</w:t>
      </w:r>
      <w:r>
        <w:rPr>
          <w:rFonts w:hint="eastAsia"/>
        </w:rPr>
        <w:t>2</w:t>
      </w:r>
      <w:r>
        <w:rPr>
          <w:rFonts w:hint="eastAsia"/>
        </w:rPr>
        <w:t>名是女性，没有妇女担任州长职务，只有一名妇女担任区行政领导，</w:t>
      </w:r>
      <w:r>
        <w:rPr>
          <w:rFonts w:hint="eastAsia"/>
        </w:rPr>
        <w:t>455</w:t>
      </w:r>
      <w:r>
        <w:rPr>
          <w:rFonts w:hint="eastAsia"/>
        </w:rPr>
        <w:t>名县一把手中只有</w:t>
      </w:r>
      <w:r>
        <w:rPr>
          <w:rFonts w:hint="eastAsia"/>
        </w:rPr>
        <w:t>21</w:t>
      </w:r>
      <w:r>
        <w:rPr>
          <w:rFonts w:hint="eastAsia"/>
        </w:rPr>
        <w:t>名妇女。</w:t>
      </w:r>
    </w:p>
    <w:p w:rsidR="00000000" w:rsidRDefault="00E06B13">
      <w:pPr>
        <w:numPr>
          <w:ilvl w:val="0"/>
          <w:numId w:val="559"/>
        </w:numPr>
        <w:spacing w:after="240" w:line="360" w:lineRule="exact"/>
        <w:rPr>
          <w:rFonts w:hint="eastAsia"/>
        </w:rPr>
      </w:pPr>
      <w:r>
        <w:rPr>
          <w:rFonts w:hint="eastAsia"/>
        </w:rPr>
        <w:t>据</w:t>
      </w:r>
      <w:r>
        <w:rPr>
          <w:rFonts w:hint="eastAsia"/>
        </w:rPr>
        <w:t>2001</w:t>
      </w:r>
      <w:r>
        <w:rPr>
          <w:rFonts w:hint="eastAsia"/>
        </w:rPr>
        <w:t>年数据统计，在政权管理机构的领导人中，担任高级国家职务的妇女占</w:t>
      </w:r>
      <w:r>
        <w:rPr>
          <w:rFonts w:hint="eastAsia"/>
        </w:rPr>
        <w:t>14</w:t>
      </w:r>
      <w:r>
        <w:t>.</w:t>
      </w:r>
      <w:r>
        <w:rPr>
          <w:rFonts w:hint="eastAsia"/>
        </w:rPr>
        <w:t>7%</w:t>
      </w:r>
      <w:r>
        <w:rPr>
          <w:rFonts w:hint="eastAsia"/>
        </w:rPr>
        <w:t>，在下属机关、司局级领导中，妇女占</w:t>
      </w:r>
      <w:r>
        <w:rPr>
          <w:rFonts w:hint="eastAsia"/>
        </w:rPr>
        <w:t>24</w:t>
      </w:r>
      <w:r>
        <w:t>.</w:t>
      </w:r>
      <w:r>
        <w:rPr>
          <w:rFonts w:hint="eastAsia"/>
        </w:rPr>
        <w:t>4%</w:t>
      </w:r>
      <w:r>
        <w:rPr>
          <w:rFonts w:hint="eastAsia"/>
        </w:rPr>
        <w:t>。</w:t>
      </w:r>
    </w:p>
    <w:p w:rsidR="00000000" w:rsidRDefault="00E06B13">
      <w:pPr>
        <w:spacing w:after="240" w:line="360" w:lineRule="exact"/>
        <w:rPr>
          <w:rFonts w:eastAsia="KaiTi_GB2312" w:hint="eastAsia"/>
          <w:b/>
          <w:bCs/>
          <w:iCs/>
        </w:rPr>
      </w:pPr>
      <w:r>
        <w:rPr>
          <w:rFonts w:eastAsia="KaiTi_GB2312" w:hint="eastAsia"/>
          <w:b/>
          <w:bCs/>
          <w:iCs/>
        </w:rPr>
        <w:t>教育</w:t>
      </w:r>
    </w:p>
    <w:p w:rsidR="00000000" w:rsidRDefault="00E06B13">
      <w:pPr>
        <w:numPr>
          <w:ilvl w:val="0"/>
          <w:numId w:val="559"/>
        </w:numPr>
        <w:spacing w:after="240" w:line="360" w:lineRule="exact"/>
        <w:rPr>
          <w:rFonts w:hint="eastAsia"/>
        </w:rPr>
      </w:pPr>
      <w:r>
        <w:rPr>
          <w:rFonts w:hint="eastAsia"/>
        </w:rPr>
        <w:t>总体而言，男女间的受教育程度差别不大，但在城市，妇女</w:t>
      </w:r>
      <w:r>
        <w:rPr>
          <w:rFonts w:hint="eastAsia"/>
        </w:rPr>
        <w:t>受教育程度比男子高；妇女中受过高等教育者占</w:t>
      </w:r>
      <w:r>
        <w:rPr>
          <w:rFonts w:hint="eastAsia"/>
        </w:rPr>
        <w:t>17</w:t>
      </w:r>
      <w:r>
        <w:t>.</w:t>
      </w:r>
      <w:r>
        <w:rPr>
          <w:rFonts w:hint="eastAsia"/>
        </w:rPr>
        <w:t>5%</w:t>
      </w:r>
      <w:r>
        <w:rPr>
          <w:rFonts w:hint="eastAsia"/>
        </w:rPr>
        <w:t>，男子中占</w:t>
      </w:r>
      <w:r>
        <w:rPr>
          <w:rFonts w:hint="eastAsia"/>
        </w:rPr>
        <w:t>15</w:t>
      </w:r>
      <w:r>
        <w:t>.</w:t>
      </w:r>
      <w:r>
        <w:rPr>
          <w:rFonts w:hint="eastAsia"/>
        </w:rPr>
        <w:t>6%</w:t>
      </w:r>
      <w:r>
        <w:rPr>
          <w:rFonts w:hint="eastAsia"/>
        </w:rPr>
        <w:t>，而在妇女和男子中受过中等专业教育的人分别占</w:t>
      </w:r>
      <w:r>
        <w:rPr>
          <w:rFonts w:hint="eastAsia"/>
        </w:rPr>
        <w:t>16</w:t>
      </w:r>
      <w:r>
        <w:t>.</w:t>
      </w:r>
      <w:r>
        <w:rPr>
          <w:rFonts w:hint="eastAsia"/>
        </w:rPr>
        <w:t>9%</w:t>
      </w:r>
      <w:r>
        <w:rPr>
          <w:rFonts w:hint="eastAsia"/>
        </w:rPr>
        <w:t>和</w:t>
      </w:r>
      <w:r>
        <w:t>9.</w:t>
      </w:r>
      <w:r>
        <w:rPr>
          <w:rFonts w:hint="eastAsia"/>
        </w:rPr>
        <w:t>9%</w:t>
      </w:r>
      <w:r>
        <w:rPr>
          <w:rFonts w:hint="eastAsia"/>
        </w:rPr>
        <w:t>。</w:t>
      </w:r>
    </w:p>
    <w:p w:rsidR="00000000" w:rsidRDefault="00E06B13">
      <w:pPr>
        <w:spacing w:after="240" w:line="360" w:lineRule="exact"/>
        <w:rPr>
          <w:rFonts w:eastAsia="KaiTi_GB2312" w:hint="eastAsia"/>
          <w:b/>
          <w:bCs/>
          <w:iCs/>
        </w:rPr>
      </w:pPr>
      <w:r>
        <w:rPr>
          <w:rFonts w:eastAsia="KaiTi_GB2312" w:hint="eastAsia"/>
          <w:b/>
          <w:bCs/>
          <w:iCs/>
        </w:rPr>
        <w:t>保健</w:t>
      </w:r>
    </w:p>
    <w:p w:rsidR="00000000" w:rsidRDefault="00E06B13">
      <w:pPr>
        <w:numPr>
          <w:ilvl w:val="0"/>
          <w:numId w:val="559"/>
        </w:numPr>
        <w:spacing w:after="240" w:line="360" w:lineRule="exact"/>
        <w:rPr>
          <w:rFonts w:hint="eastAsia"/>
        </w:rPr>
      </w:pPr>
      <w:r>
        <w:rPr>
          <w:rFonts w:hint="eastAsia"/>
        </w:rPr>
        <w:t>2001</w:t>
      </w:r>
      <w:r>
        <w:rPr>
          <w:rFonts w:hint="eastAsia"/>
        </w:rPr>
        <w:t>年，产妇死亡率为</w:t>
      </w:r>
      <w:r>
        <w:rPr>
          <w:rFonts w:hint="eastAsia"/>
        </w:rPr>
        <w:t>10</w:t>
      </w:r>
      <w:r>
        <w:rPr>
          <w:rFonts w:hint="eastAsia"/>
        </w:rPr>
        <w:t>万分之</w:t>
      </w:r>
      <w:r>
        <w:rPr>
          <w:rFonts w:hint="eastAsia"/>
        </w:rPr>
        <w:t>49</w:t>
      </w:r>
      <w:r>
        <w:t>.</w:t>
      </w:r>
      <w:r>
        <w:rPr>
          <w:rFonts w:hint="eastAsia"/>
        </w:rPr>
        <w:t>9</w:t>
      </w:r>
      <w:r>
        <w:rPr>
          <w:rFonts w:hint="eastAsia"/>
        </w:rPr>
        <w:t>，婴儿死亡率为</w:t>
      </w:r>
      <w:r>
        <w:rPr>
          <w:rFonts w:hint="eastAsia"/>
        </w:rPr>
        <w:t>10</w:t>
      </w:r>
      <w:r>
        <w:rPr>
          <w:rFonts w:hint="eastAsia"/>
        </w:rPr>
        <w:t>万分之</w:t>
      </w:r>
      <w:r>
        <w:rPr>
          <w:rFonts w:hint="eastAsia"/>
        </w:rPr>
        <w:t>21</w:t>
      </w:r>
      <w:r>
        <w:t>.</w:t>
      </w:r>
      <w:r>
        <w:rPr>
          <w:rFonts w:hint="eastAsia"/>
        </w:rPr>
        <w:t>6</w:t>
      </w:r>
      <w:r>
        <w:rPr>
          <w:rFonts w:hint="eastAsia"/>
        </w:rPr>
        <w:t>。产妇死亡率中绝大部分妇女死于分娩、产后和妊娠期。</w:t>
      </w:r>
    </w:p>
    <w:p w:rsidR="00000000" w:rsidRDefault="00E06B13">
      <w:pPr>
        <w:numPr>
          <w:ilvl w:val="0"/>
          <w:numId w:val="559"/>
        </w:numPr>
        <w:spacing w:after="240" w:line="360" w:lineRule="exact"/>
        <w:rPr>
          <w:rFonts w:hint="eastAsia"/>
        </w:rPr>
      </w:pPr>
      <w:r>
        <w:rPr>
          <w:rFonts w:hint="eastAsia"/>
        </w:rPr>
        <w:t>与</w:t>
      </w:r>
      <w:r>
        <w:rPr>
          <w:rFonts w:hint="eastAsia"/>
        </w:rPr>
        <w:t>1994</w:t>
      </w:r>
      <w:r>
        <w:rPr>
          <w:rFonts w:hint="eastAsia"/>
        </w:rPr>
        <w:t>年相比，患结核病的妇女人数增加了一倍，患某种性病的妇女人数增加了</w:t>
      </w:r>
      <w:r>
        <w:rPr>
          <w:rFonts w:hint="eastAsia"/>
        </w:rPr>
        <w:t>4</w:t>
      </w:r>
      <w:r>
        <w:rPr>
          <w:rFonts w:hint="eastAsia"/>
        </w:rPr>
        <w:t>倍。患妊娠贫血症者增加了</w:t>
      </w:r>
      <w:r>
        <w:rPr>
          <w:rFonts w:hint="eastAsia"/>
        </w:rPr>
        <w:t>50%</w:t>
      </w:r>
      <w:r>
        <w:rPr>
          <w:rFonts w:hint="eastAsia"/>
        </w:rPr>
        <w:t>。</w:t>
      </w:r>
    </w:p>
    <w:p w:rsidR="00000000" w:rsidRDefault="00E06B13">
      <w:pPr>
        <w:numPr>
          <w:ilvl w:val="0"/>
          <w:numId w:val="559"/>
        </w:numPr>
        <w:spacing w:after="240" w:line="360" w:lineRule="exact"/>
        <w:rPr>
          <w:rFonts w:hint="eastAsia"/>
        </w:rPr>
      </w:pPr>
      <w:r>
        <w:rPr>
          <w:rFonts w:hint="eastAsia"/>
        </w:rPr>
        <w:t>在活动性结核病患者中，男子占</w:t>
      </w:r>
      <w:r>
        <w:rPr>
          <w:rFonts w:hint="eastAsia"/>
        </w:rPr>
        <w:t>67%</w:t>
      </w:r>
      <w:r>
        <w:rPr>
          <w:rFonts w:hint="eastAsia"/>
        </w:rPr>
        <w:t>，</w:t>
      </w:r>
      <w:r>
        <w:rPr>
          <w:rFonts w:hint="eastAsia"/>
        </w:rPr>
        <w:t>86</w:t>
      </w:r>
      <w:r>
        <w:t>.5</w:t>
      </w:r>
      <w:r>
        <w:rPr>
          <w:rFonts w:hint="eastAsia"/>
        </w:rPr>
        <w:t>%</w:t>
      </w:r>
      <w:r>
        <w:rPr>
          <w:rFonts w:hint="eastAsia"/>
        </w:rPr>
        <w:t>的病人有酒精依赖症。据</w:t>
      </w:r>
      <w:r>
        <w:rPr>
          <w:rFonts w:hint="eastAsia"/>
        </w:rPr>
        <w:t>2002</w:t>
      </w:r>
      <w:r>
        <w:rPr>
          <w:rFonts w:hint="eastAsia"/>
        </w:rPr>
        <w:t>年</w:t>
      </w:r>
      <w:r>
        <w:rPr>
          <w:rFonts w:hint="eastAsia"/>
        </w:rPr>
        <w:t>4</w:t>
      </w:r>
      <w:r>
        <w:rPr>
          <w:rFonts w:hint="eastAsia"/>
        </w:rPr>
        <w:t>月</w:t>
      </w:r>
      <w:r>
        <w:rPr>
          <w:rFonts w:hint="eastAsia"/>
        </w:rPr>
        <w:t>15</w:t>
      </w:r>
      <w:r>
        <w:rPr>
          <w:rFonts w:hint="eastAsia"/>
        </w:rPr>
        <w:t>日统计，艾滋病毒感染者中有</w:t>
      </w:r>
      <w:r>
        <w:rPr>
          <w:rFonts w:hint="eastAsia"/>
        </w:rPr>
        <w:t>173</w:t>
      </w:r>
      <w:r>
        <w:rPr>
          <w:rFonts w:hint="eastAsia"/>
        </w:rPr>
        <w:t>名男子，</w:t>
      </w:r>
      <w:r>
        <w:rPr>
          <w:rFonts w:hint="eastAsia"/>
        </w:rPr>
        <w:t>16</w:t>
      </w:r>
      <w:r>
        <w:rPr>
          <w:rFonts w:hint="eastAsia"/>
        </w:rPr>
        <w:t>名妇女。</w:t>
      </w:r>
    </w:p>
    <w:p w:rsidR="00000000" w:rsidRDefault="00E06B13">
      <w:pPr>
        <w:spacing w:after="240" w:line="360" w:lineRule="exact"/>
        <w:rPr>
          <w:rFonts w:eastAsia="KaiTi_GB2312" w:hint="eastAsia"/>
          <w:b/>
          <w:bCs/>
          <w:iCs/>
        </w:rPr>
      </w:pPr>
      <w:r>
        <w:rPr>
          <w:rFonts w:eastAsia="KaiTi_GB2312" w:hint="eastAsia"/>
          <w:b/>
          <w:bCs/>
          <w:iCs/>
        </w:rPr>
        <w:t>对妇女的暴力</w:t>
      </w:r>
    </w:p>
    <w:p w:rsidR="00000000" w:rsidRDefault="00E06B13">
      <w:pPr>
        <w:numPr>
          <w:ilvl w:val="0"/>
          <w:numId w:val="559"/>
        </w:numPr>
        <w:spacing w:after="240" w:line="360" w:lineRule="exact"/>
        <w:rPr>
          <w:rFonts w:hint="eastAsia"/>
        </w:rPr>
      </w:pPr>
      <w:r>
        <w:rPr>
          <w:rFonts w:hint="eastAsia"/>
        </w:rPr>
        <w:t>社会分析结果表明，妇女遭受最多的是心理暴力，就广泛程度而言，居第二位的是肉体暴力，居第三位的是作为性暴力形式之一的性强求。</w:t>
      </w:r>
    </w:p>
    <w:p w:rsidR="00000000" w:rsidRDefault="00E06B13">
      <w:pPr>
        <w:numPr>
          <w:ilvl w:val="0"/>
          <w:numId w:val="559"/>
        </w:numPr>
        <w:spacing w:after="240" w:line="360" w:lineRule="exact"/>
        <w:rPr>
          <w:rFonts w:hint="eastAsia"/>
        </w:rPr>
      </w:pPr>
      <w:r>
        <w:rPr>
          <w:rFonts w:hint="eastAsia"/>
        </w:rPr>
        <w:t>78</w:t>
      </w:r>
      <w:r>
        <w:t>.</w:t>
      </w:r>
      <w:r>
        <w:rPr>
          <w:rFonts w:hint="eastAsia"/>
        </w:rPr>
        <w:t>9%</w:t>
      </w:r>
      <w:r>
        <w:rPr>
          <w:rFonts w:hint="eastAsia"/>
        </w:rPr>
        <w:t>遭受暴力的妇女拒绝求助于护法机关。在所有向护法机关投诉的妇女中，只有</w:t>
      </w:r>
      <w:r>
        <w:rPr>
          <w:rFonts w:hint="eastAsia"/>
        </w:rPr>
        <w:t>6</w:t>
      </w:r>
      <w:r>
        <w:t>.</w:t>
      </w:r>
      <w:r>
        <w:rPr>
          <w:rFonts w:hint="eastAsia"/>
        </w:rPr>
        <w:t>6%</w:t>
      </w:r>
      <w:r>
        <w:rPr>
          <w:rFonts w:hint="eastAsia"/>
        </w:rPr>
        <w:t>的人对警察的行动感到满意，</w:t>
      </w:r>
      <w:r>
        <w:rPr>
          <w:rFonts w:hint="eastAsia"/>
        </w:rPr>
        <w:t>34</w:t>
      </w:r>
      <w:r>
        <w:t>.1</w:t>
      </w:r>
      <w:r>
        <w:rPr>
          <w:rFonts w:hint="eastAsia"/>
        </w:rPr>
        <w:t>%</w:t>
      </w:r>
      <w:r>
        <w:rPr>
          <w:rFonts w:hint="eastAsia"/>
        </w:rPr>
        <w:t>的人不满意，</w:t>
      </w:r>
      <w:r>
        <w:rPr>
          <w:rFonts w:hint="eastAsia"/>
        </w:rPr>
        <w:t>45</w:t>
      </w:r>
      <w:r>
        <w:t>.</w:t>
      </w:r>
      <w:r>
        <w:rPr>
          <w:rFonts w:hint="eastAsia"/>
        </w:rPr>
        <w:t>9%</w:t>
      </w:r>
      <w:r>
        <w:rPr>
          <w:rFonts w:hint="eastAsia"/>
        </w:rPr>
        <w:t>的人感到难以回答。</w:t>
      </w:r>
    </w:p>
    <w:p w:rsidR="00000000" w:rsidRDefault="00E06B13">
      <w:pPr>
        <w:numPr>
          <w:ilvl w:val="0"/>
          <w:numId w:val="559"/>
        </w:numPr>
        <w:spacing w:after="240" w:line="360" w:lineRule="exact"/>
        <w:rPr>
          <w:rFonts w:hint="eastAsia"/>
        </w:rPr>
      </w:pPr>
      <w:r>
        <w:rPr>
          <w:rFonts w:hint="eastAsia"/>
        </w:rPr>
        <w:t>独立研究的数据表明，吉尔吉斯斯坦共和国每年约有</w:t>
      </w:r>
      <w:r>
        <w:rPr>
          <w:rFonts w:hint="eastAsia"/>
        </w:rPr>
        <w:t>4</w:t>
      </w:r>
      <w:r>
        <w:t xml:space="preserve"> </w:t>
      </w:r>
      <w:r>
        <w:rPr>
          <w:rFonts w:hint="eastAsia"/>
        </w:rPr>
        <w:t>000</w:t>
      </w:r>
      <w:r>
        <w:rPr>
          <w:rFonts w:hint="eastAsia"/>
        </w:rPr>
        <w:t>名妇女成为贩卖人口的牺牲品。“中介”公司以高薪作允诺将妇女（主要是年轻妇女，甚至还有未成年少女）非法输出国外，迫使她们在那里遭受性剥削。</w:t>
      </w:r>
    </w:p>
    <w:p w:rsidR="00000000" w:rsidRDefault="00E06B13">
      <w:pPr>
        <w:numPr>
          <w:ilvl w:val="0"/>
          <w:numId w:val="559"/>
        </w:numPr>
        <w:spacing w:after="240" w:line="360" w:lineRule="exact"/>
        <w:rPr>
          <w:rFonts w:hint="eastAsia"/>
        </w:rPr>
      </w:pPr>
      <w:r>
        <w:rPr>
          <w:rFonts w:hint="eastAsia"/>
        </w:rPr>
        <w:t>目前，</w:t>
      </w:r>
      <w:r>
        <w:rPr>
          <w:rFonts w:hint="eastAsia"/>
        </w:rPr>
        <w:t>我国有</w:t>
      </w:r>
      <w:r>
        <w:rPr>
          <w:rFonts w:hint="eastAsia"/>
        </w:rPr>
        <w:t>10</w:t>
      </w:r>
      <w:r>
        <w:rPr>
          <w:rFonts w:hint="eastAsia"/>
        </w:rPr>
        <w:t>多家危难救助中心和避难所之类的遭受暴力妇女救助服务机构。</w:t>
      </w:r>
      <w:r>
        <w:rPr>
          <w:rFonts w:hint="eastAsia"/>
        </w:rPr>
        <w:t>1997</w:t>
      </w:r>
      <w:r>
        <w:rPr>
          <w:rFonts w:hint="eastAsia"/>
        </w:rPr>
        <w:t>年至</w:t>
      </w:r>
      <w:r>
        <w:rPr>
          <w:rFonts w:hint="eastAsia"/>
        </w:rPr>
        <w:t>2000</w:t>
      </w:r>
      <w:r>
        <w:rPr>
          <w:rFonts w:hint="eastAsia"/>
        </w:rPr>
        <w:t>年间，约有</w:t>
      </w:r>
      <w:r>
        <w:rPr>
          <w:rFonts w:hint="eastAsia"/>
        </w:rPr>
        <w:t>3</w:t>
      </w:r>
      <w:r>
        <w:rPr>
          <w:rFonts w:hint="eastAsia"/>
        </w:rPr>
        <w:t>万名遭到各种暴力的妇女向这些机构求助。</w:t>
      </w:r>
    </w:p>
    <w:p w:rsidR="00000000" w:rsidRDefault="00E06B13">
      <w:pPr>
        <w:spacing w:after="240" w:line="360" w:lineRule="exact"/>
        <w:rPr>
          <w:rFonts w:eastAsia="KaiTi_GB2312" w:hint="eastAsia"/>
          <w:b/>
          <w:bCs/>
          <w:iCs/>
        </w:rPr>
      </w:pPr>
      <w:r>
        <w:rPr>
          <w:rFonts w:eastAsia="KaiTi_GB2312" w:hint="eastAsia"/>
          <w:b/>
          <w:bCs/>
          <w:iCs/>
        </w:rPr>
        <w:t>犯罪率</w:t>
      </w:r>
    </w:p>
    <w:p w:rsidR="00000000" w:rsidRDefault="00E06B13">
      <w:pPr>
        <w:numPr>
          <w:ilvl w:val="0"/>
          <w:numId w:val="559"/>
        </w:numPr>
        <w:spacing w:after="240" w:line="360" w:lineRule="exact"/>
        <w:rPr>
          <w:rFonts w:hint="eastAsia"/>
        </w:rPr>
      </w:pPr>
      <w:r>
        <w:rPr>
          <w:rFonts w:hint="eastAsia"/>
        </w:rPr>
        <w:t>在判刑的犯罪人中，妇女的数量从</w:t>
      </w:r>
      <w:r>
        <w:rPr>
          <w:rFonts w:hint="eastAsia"/>
        </w:rPr>
        <w:t>1994</w:t>
      </w:r>
      <w:r>
        <w:rPr>
          <w:rFonts w:hint="eastAsia"/>
        </w:rPr>
        <w:t>年的</w:t>
      </w:r>
      <w:r>
        <w:rPr>
          <w:rFonts w:hint="eastAsia"/>
        </w:rPr>
        <w:t>1</w:t>
      </w:r>
      <w:r>
        <w:t xml:space="preserve"> </w:t>
      </w:r>
      <w:r>
        <w:rPr>
          <w:rFonts w:hint="eastAsia"/>
        </w:rPr>
        <w:t>055</w:t>
      </w:r>
      <w:r>
        <w:rPr>
          <w:rFonts w:hint="eastAsia"/>
        </w:rPr>
        <w:t>人增加到</w:t>
      </w:r>
      <w:r>
        <w:rPr>
          <w:rFonts w:hint="eastAsia"/>
        </w:rPr>
        <w:t>2001</w:t>
      </w:r>
      <w:r>
        <w:rPr>
          <w:rFonts w:hint="eastAsia"/>
        </w:rPr>
        <w:t>年的</w:t>
      </w:r>
      <w:r>
        <w:rPr>
          <w:rFonts w:hint="eastAsia"/>
        </w:rPr>
        <w:t>2</w:t>
      </w:r>
      <w:r>
        <w:t xml:space="preserve"> </w:t>
      </w:r>
      <w:r>
        <w:rPr>
          <w:rFonts w:hint="eastAsia"/>
        </w:rPr>
        <w:t>084</w:t>
      </w:r>
      <w:r>
        <w:rPr>
          <w:rFonts w:hint="eastAsia"/>
        </w:rPr>
        <w:t>人。在妇女犯罪总数中，盗窃、诈骗、强占和盗用托管财产及与非法经营麻醉品有关的犯罪占</w:t>
      </w:r>
      <w:r>
        <w:rPr>
          <w:rFonts w:hint="eastAsia"/>
        </w:rPr>
        <w:t>52</w:t>
      </w:r>
      <w:r>
        <w:t>.</w:t>
      </w:r>
      <w:r>
        <w:rPr>
          <w:rFonts w:hint="eastAsia"/>
        </w:rPr>
        <w:t>7%</w:t>
      </w:r>
      <w:r>
        <w:rPr>
          <w:rFonts w:hint="eastAsia"/>
        </w:rPr>
        <w:t>。</w:t>
      </w:r>
      <w:r>
        <w:rPr>
          <w:rFonts w:hint="eastAsia"/>
        </w:rPr>
        <w:t>2000</w:t>
      </w:r>
      <w:r>
        <w:rPr>
          <w:rFonts w:hint="eastAsia"/>
        </w:rPr>
        <w:t>年，男子犯罪占各种犯罪的</w:t>
      </w:r>
      <w:r>
        <w:rPr>
          <w:rFonts w:hint="eastAsia"/>
        </w:rPr>
        <w:t>89</w:t>
      </w:r>
      <w:r>
        <w:t>.</w:t>
      </w:r>
      <w:r>
        <w:rPr>
          <w:rFonts w:hint="eastAsia"/>
        </w:rPr>
        <w:t>7%</w:t>
      </w:r>
      <w:r>
        <w:rPr>
          <w:rFonts w:hint="eastAsia"/>
        </w:rPr>
        <w:t>，占所有判刑罪犯的</w:t>
      </w:r>
      <w:r>
        <w:rPr>
          <w:rFonts w:hint="eastAsia"/>
        </w:rPr>
        <w:t>89%</w:t>
      </w:r>
      <w:r>
        <w:rPr>
          <w:rFonts w:hint="eastAsia"/>
        </w:rPr>
        <w:t>。</w:t>
      </w:r>
    </w:p>
    <w:p w:rsidR="00000000" w:rsidRDefault="00E06B13">
      <w:pPr>
        <w:spacing w:after="240" w:line="360" w:lineRule="exact"/>
        <w:ind w:firstLine="425"/>
        <w:rPr>
          <w:rFonts w:hint="eastAsia"/>
        </w:rPr>
      </w:pPr>
      <w:r>
        <w:rPr>
          <w:rFonts w:eastAsia="KaiTi_GB2312" w:hint="eastAsia"/>
          <w:b/>
          <w:bCs/>
          <w:iCs/>
        </w:rPr>
        <w:t>资料来源：</w:t>
      </w:r>
      <w:r>
        <w:rPr>
          <w:rFonts w:hint="eastAsia"/>
        </w:rPr>
        <w:t>两性分类统计汇编《吉尔吉斯斯坦共和国的男子和妇女》，比什凯克，</w:t>
      </w:r>
      <w:r>
        <w:rPr>
          <w:rFonts w:hint="eastAsia"/>
        </w:rPr>
        <w:t>1999</w:t>
      </w:r>
      <w:r>
        <w:rPr>
          <w:rFonts w:hint="eastAsia"/>
        </w:rPr>
        <w:t>、</w:t>
      </w:r>
      <w:r>
        <w:rPr>
          <w:rFonts w:hint="eastAsia"/>
        </w:rPr>
        <w:t>2000</w:t>
      </w:r>
      <w:r>
        <w:rPr>
          <w:rFonts w:hint="eastAsia"/>
        </w:rPr>
        <w:t>、</w:t>
      </w:r>
      <w:r>
        <w:rPr>
          <w:rFonts w:hint="eastAsia"/>
        </w:rPr>
        <w:t>2001</w:t>
      </w:r>
      <w:r>
        <w:rPr>
          <w:rFonts w:hint="eastAsia"/>
        </w:rPr>
        <w:t>。</w:t>
      </w:r>
    </w:p>
    <w:p w:rsidR="00000000" w:rsidRDefault="00E06B13">
      <w:pPr>
        <w:spacing w:after="240" w:line="360" w:lineRule="exact"/>
        <w:ind w:firstLine="425"/>
        <w:jc w:val="center"/>
        <w:rPr>
          <w:rFonts w:ascii="SimHei" w:eastAsia="SimHei" w:hint="eastAsia"/>
          <w:sz w:val="24"/>
        </w:rPr>
      </w:pPr>
      <w:r>
        <w:rPr>
          <w:rFonts w:ascii="SimHei" w:eastAsia="SimHei" w:hint="eastAsia"/>
          <w:sz w:val="24"/>
        </w:rPr>
        <w:t>B</w:t>
      </w:r>
      <w:r>
        <w:rPr>
          <w:rFonts w:ascii="SimHei" w:eastAsia="SimHei" w:hint="eastAsia"/>
          <w:sz w:val="24"/>
        </w:rPr>
        <w:t>．总政治基础</w:t>
      </w:r>
    </w:p>
    <w:p w:rsidR="00000000" w:rsidRDefault="00E06B13" w:rsidP="00E06B13">
      <w:pPr>
        <w:spacing w:after="240" w:line="360" w:lineRule="exact"/>
        <w:ind w:firstLineChars="200" w:firstLine="31680"/>
        <w:rPr>
          <w:rFonts w:hint="eastAsia"/>
        </w:rPr>
      </w:pPr>
      <w:r>
        <w:rPr>
          <w:rFonts w:hint="eastAsia"/>
        </w:rPr>
        <w:t>吉尔吉斯斯坦共和国是一个建立在法制、非宗教国家原则之上的主权的、单一制的民主共和国。根据《吉尔吉斯斯坦共和国宪法》，国家政权建立在以下原则之上：</w:t>
      </w:r>
    </w:p>
    <w:p w:rsidR="00000000" w:rsidRDefault="00E06B13">
      <w:pPr>
        <w:numPr>
          <w:ilvl w:val="0"/>
          <w:numId w:val="560"/>
        </w:numPr>
        <w:spacing w:after="240" w:line="360" w:lineRule="exact"/>
        <w:rPr>
          <w:rFonts w:hint="eastAsia"/>
        </w:rPr>
      </w:pPr>
      <w:r>
        <w:rPr>
          <w:rFonts w:hint="eastAsia"/>
        </w:rPr>
        <w:t>以全民选举的国家元首——吉尔吉斯斯坦共和国总统代表和保障人民的最高权力；</w:t>
      </w:r>
    </w:p>
    <w:p w:rsidR="00000000" w:rsidRDefault="00E06B13">
      <w:pPr>
        <w:numPr>
          <w:ilvl w:val="0"/>
          <w:numId w:val="560"/>
        </w:numPr>
        <w:spacing w:after="240" w:line="360" w:lineRule="exact"/>
        <w:rPr>
          <w:rFonts w:hint="eastAsia"/>
        </w:rPr>
      </w:pPr>
      <w:r>
        <w:rPr>
          <w:rFonts w:hint="eastAsia"/>
        </w:rPr>
        <w:t>国家权力分为相互协调和相互配合的立法、执行和司法三个分支；</w:t>
      </w:r>
    </w:p>
    <w:p w:rsidR="00000000" w:rsidRDefault="00E06B13">
      <w:pPr>
        <w:numPr>
          <w:ilvl w:val="0"/>
          <w:numId w:val="560"/>
        </w:numPr>
        <w:spacing w:after="240" w:line="360" w:lineRule="exact"/>
        <w:rPr>
          <w:rFonts w:hint="eastAsia"/>
        </w:rPr>
      </w:pPr>
      <w:r>
        <w:rPr>
          <w:rFonts w:hint="eastAsia"/>
        </w:rPr>
        <w:t>国家机关对人民负责，为人民利益实施自己的权力；</w:t>
      </w:r>
    </w:p>
    <w:p w:rsidR="00000000" w:rsidRDefault="00E06B13">
      <w:pPr>
        <w:numPr>
          <w:ilvl w:val="0"/>
          <w:numId w:val="560"/>
        </w:numPr>
        <w:spacing w:after="240" w:line="360" w:lineRule="exact"/>
        <w:rPr>
          <w:rFonts w:hint="eastAsia"/>
        </w:rPr>
      </w:pPr>
      <w:r>
        <w:rPr>
          <w:rFonts w:hint="eastAsia"/>
        </w:rPr>
        <w:t>国家政权职能与地方自治分开。</w:t>
      </w:r>
    </w:p>
    <w:p w:rsidR="00000000" w:rsidRDefault="00E06B13" w:rsidP="00E06B13">
      <w:pPr>
        <w:spacing w:after="240" w:line="360" w:lineRule="exact"/>
        <w:ind w:firstLineChars="200" w:firstLine="31680"/>
        <w:rPr>
          <w:rFonts w:hint="eastAsia"/>
        </w:rPr>
      </w:pPr>
      <w:r>
        <w:rPr>
          <w:rFonts w:hint="eastAsia"/>
        </w:rPr>
        <w:t>以多数制按比例选举产生的代表机构吉尔吉斯斯坦共和国最高苏维埃——议会行使吉尔吉斯斯坦共和国立法权，最高苏维埃由下列两院组成：</w:t>
      </w:r>
    </w:p>
    <w:p w:rsidR="00000000" w:rsidRDefault="00E06B13">
      <w:pPr>
        <w:numPr>
          <w:ilvl w:val="0"/>
          <w:numId w:val="560"/>
        </w:numPr>
        <w:spacing w:after="240" w:line="360" w:lineRule="exact"/>
        <w:rPr>
          <w:rFonts w:hint="eastAsia"/>
        </w:rPr>
      </w:pPr>
      <w:r>
        <w:rPr>
          <w:rFonts w:hint="eastAsia"/>
        </w:rPr>
        <w:t>由</w:t>
      </w:r>
      <w:r>
        <w:rPr>
          <w:rFonts w:hint="eastAsia"/>
        </w:rPr>
        <w:t>60</w:t>
      </w:r>
      <w:r>
        <w:rPr>
          <w:rFonts w:hint="eastAsia"/>
        </w:rPr>
        <w:t>名代表组成的立法会议，</w:t>
      </w:r>
      <w:r>
        <w:rPr>
          <w:rFonts w:hint="eastAsia"/>
        </w:rPr>
        <w:t>其中有</w:t>
      </w:r>
      <w:r>
        <w:rPr>
          <w:rFonts w:hint="eastAsia"/>
        </w:rPr>
        <w:t>15</w:t>
      </w:r>
      <w:r>
        <w:rPr>
          <w:rFonts w:hint="eastAsia"/>
        </w:rPr>
        <w:t>名是党派代表，立法会议在代表共和国全体居民利益的基础上选举产生，负责日常事务；</w:t>
      </w:r>
    </w:p>
    <w:p w:rsidR="00000000" w:rsidRDefault="00E06B13">
      <w:pPr>
        <w:numPr>
          <w:ilvl w:val="0"/>
          <w:numId w:val="560"/>
        </w:numPr>
        <w:spacing w:after="240" w:line="360" w:lineRule="exact"/>
        <w:rPr>
          <w:rFonts w:hint="eastAsia"/>
        </w:rPr>
      </w:pPr>
      <w:r>
        <w:rPr>
          <w:rFonts w:hint="eastAsia"/>
        </w:rPr>
        <w:t>由</w:t>
      </w:r>
      <w:r>
        <w:rPr>
          <w:rFonts w:hint="eastAsia"/>
        </w:rPr>
        <w:t>45</w:t>
      </w:r>
      <w:r>
        <w:rPr>
          <w:rFonts w:hint="eastAsia"/>
        </w:rPr>
        <w:t>名代表组成的人民代表会议，其代表在代表领土利益的基础上选举产生。</w:t>
      </w:r>
    </w:p>
    <w:p w:rsidR="00000000" w:rsidRDefault="00E06B13" w:rsidP="00E06B13">
      <w:pPr>
        <w:spacing w:after="240" w:line="360" w:lineRule="exact"/>
        <w:ind w:firstLineChars="200" w:firstLine="31680"/>
        <w:rPr>
          <w:rFonts w:hint="eastAsia"/>
        </w:rPr>
      </w:pPr>
      <w:r>
        <w:rPr>
          <w:rFonts w:hint="eastAsia"/>
        </w:rPr>
        <w:t>吉尔吉斯斯坦共和国政府是吉尔吉斯斯坦共和国最高执行权力机关，它下设部、国家委员会、行政部门、地方国家行政机关。</w:t>
      </w:r>
    </w:p>
    <w:p w:rsidR="00000000" w:rsidRDefault="00E06B13" w:rsidP="00E06B13">
      <w:pPr>
        <w:spacing w:after="240" w:line="360" w:lineRule="exact"/>
        <w:ind w:firstLineChars="200" w:firstLine="31680"/>
        <w:rPr>
          <w:rFonts w:hint="eastAsia"/>
        </w:rPr>
      </w:pPr>
      <w:r>
        <w:rPr>
          <w:rFonts w:hint="eastAsia"/>
        </w:rPr>
        <w:t>在吉尔吉斯斯坦共和国，只有法院才能行使司法权。吉尔吉斯斯坦共和国检察院负责监督立法文书准确划一地执行。</w:t>
      </w:r>
    </w:p>
    <w:p w:rsidR="00000000" w:rsidRDefault="00E06B13" w:rsidP="00E06B13">
      <w:pPr>
        <w:spacing w:after="240" w:line="360" w:lineRule="exact"/>
        <w:ind w:firstLineChars="200" w:firstLine="31680"/>
        <w:rPr>
          <w:rFonts w:hint="eastAsia"/>
        </w:rPr>
      </w:pPr>
      <w:r>
        <w:rPr>
          <w:rFonts w:hint="eastAsia"/>
        </w:rPr>
        <w:t>为了给我国全体公民应有的生活创造必要的条件，吉尔吉斯斯坦共和国正在继续进行社会生活各方面的体制改革。从独立的第一天起，国家就宣布自己的</w:t>
      </w:r>
      <w:r>
        <w:rPr>
          <w:rFonts w:hint="eastAsia"/>
        </w:rPr>
        <w:t>选择是向加强民主、法律至上和保护人权的方向发展。</w:t>
      </w:r>
    </w:p>
    <w:p w:rsidR="00000000" w:rsidRDefault="00E06B13">
      <w:pPr>
        <w:spacing w:after="240" w:line="360" w:lineRule="exact"/>
        <w:jc w:val="center"/>
        <w:rPr>
          <w:rFonts w:hint="eastAsia"/>
          <w:sz w:val="24"/>
        </w:rPr>
      </w:pPr>
      <w:r>
        <w:rPr>
          <w:rFonts w:ascii="SimHei" w:eastAsia="SimHei" w:hint="eastAsia"/>
          <w:sz w:val="24"/>
        </w:rPr>
        <w:t>C</w:t>
      </w:r>
      <w:r>
        <w:rPr>
          <w:rFonts w:ascii="SimHei" w:eastAsia="SimHei" w:hint="eastAsia"/>
          <w:sz w:val="24"/>
        </w:rPr>
        <w:t>．吉尔吉斯斯坦共和国人权的立法和制度保障</w:t>
      </w:r>
    </w:p>
    <w:p w:rsidR="00000000" w:rsidRDefault="00E06B13">
      <w:pPr>
        <w:spacing w:after="240" w:line="360" w:lineRule="exact"/>
        <w:ind w:firstLine="425"/>
        <w:rPr>
          <w:rFonts w:hint="eastAsia"/>
        </w:rPr>
      </w:pPr>
      <w:r>
        <w:rPr>
          <w:rFonts w:hint="eastAsia"/>
        </w:rPr>
        <w:t>《世界人权宣言》的基本原则在</w:t>
      </w:r>
      <w:r>
        <w:rPr>
          <w:rFonts w:hint="eastAsia"/>
        </w:rPr>
        <w:t>1993</w:t>
      </w:r>
      <w:r>
        <w:rPr>
          <w:rFonts w:hint="eastAsia"/>
        </w:rPr>
        <w:t>年</w:t>
      </w:r>
      <w:r>
        <w:rPr>
          <w:rFonts w:hint="eastAsia"/>
        </w:rPr>
        <w:t>5</w:t>
      </w:r>
      <w:r>
        <w:rPr>
          <w:rFonts w:hint="eastAsia"/>
        </w:rPr>
        <w:t>月</w:t>
      </w:r>
      <w:r>
        <w:rPr>
          <w:rFonts w:hint="eastAsia"/>
        </w:rPr>
        <w:t>5</w:t>
      </w:r>
      <w:r>
        <w:rPr>
          <w:rFonts w:hint="eastAsia"/>
        </w:rPr>
        <w:t>日通过的《吉尔吉斯斯坦共和国宪法》里得到了相当充分的反映。吉尔吉斯斯坦在宪法上保障人的基本权利和自由以至第二代和第三代的权利，从而克服了苏联制度所特有的国家在个人之上的现象，在法律和制度上为确保包括妇女权利在内的人权奠定了基础。</w:t>
      </w:r>
    </w:p>
    <w:p w:rsidR="00000000" w:rsidRDefault="00E06B13">
      <w:pPr>
        <w:spacing w:after="240" w:line="360" w:lineRule="exact"/>
        <w:ind w:firstLine="425"/>
        <w:rPr>
          <w:rFonts w:hint="eastAsia"/>
        </w:rPr>
      </w:pPr>
      <w:r>
        <w:rPr>
          <w:rFonts w:hint="eastAsia"/>
        </w:rPr>
        <w:t>吉尔吉斯斯坦先后连续批准了</w:t>
      </w:r>
      <w:r>
        <w:rPr>
          <w:rFonts w:hint="eastAsia"/>
        </w:rPr>
        <w:t>30</w:t>
      </w:r>
      <w:r>
        <w:rPr>
          <w:rFonts w:hint="eastAsia"/>
        </w:rPr>
        <w:t>多个有关人权的国际公约和议定书，确立了国际法优先国家法的宪法原则，大大促进了国家和全体公民对“人权</w:t>
      </w:r>
      <w:r>
        <w:t>”</w:t>
      </w:r>
      <w:r>
        <w:rPr>
          <w:rFonts w:hint="eastAsia"/>
        </w:rPr>
        <w:t>概念的理解朝女</w:t>
      </w:r>
      <w:r>
        <w:rPr>
          <w:rFonts w:hint="eastAsia"/>
        </w:rPr>
        <w:t>人的权利这一方向延伸，并承认这些权利与民主和法制密切相关。</w:t>
      </w:r>
    </w:p>
    <w:p w:rsidR="00000000" w:rsidRDefault="00E06B13">
      <w:pPr>
        <w:spacing w:after="240" w:line="360" w:lineRule="exact"/>
        <w:ind w:firstLine="425"/>
        <w:rPr>
          <w:rFonts w:hint="eastAsia"/>
        </w:rPr>
      </w:pPr>
      <w:r>
        <w:rPr>
          <w:rFonts w:hint="eastAsia"/>
        </w:rPr>
        <w:t>今天，吉尔吉斯斯坦已实现政治多元化和言论自由，有</w:t>
      </w:r>
      <w:r>
        <w:rPr>
          <w:rFonts w:hint="eastAsia"/>
        </w:rPr>
        <w:t>30</w:t>
      </w:r>
      <w:r>
        <w:rPr>
          <w:rFonts w:hint="eastAsia"/>
        </w:rPr>
        <w:t>多个政党和许多非政府组织在实实在在地运作。吉尔吉尔斯斯坦在中亚被称为非政府组织国家，其非政府组织的数量今天已达</w:t>
      </w:r>
      <w:r>
        <w:rPr>
          <w:rFonts w:hint="eastAsia"/>
        </w:rPr>
        <w:t>3</w:t>
      </w:r>
      <w:r>
        <w:t xml:space="preserve"> </w:t>
      </w:r>
      <w:r>
        <w:rPr>
          <w:rFonts w:hint="eastAsia"/>
        </w:rPr>
        <w:t>019</w:t>
      </w:r>
      <w:r>
        <w:rPr>
          <w:rFonts w:hint="eastAsia"/>
        </w:rPr>
        <w:t>个，其中，妇女组织约</w:t>
      </w:r>
      <w:r>
        <w:rPr>
          <w:rFonts w:hint="eastAsia"/>
        </w:rPr>
        <w:t>150</w:t>
      </w:r>
      <w:r>
        <w:rPr>
          <w:rFonts w:hint="eastAsia"/>
        </w:rPr>
        <w:t>个。</w:t>
      </w:r>
    </w:p>
    <w:p w:rsidR="00000000" w:rsidRDefault="00E06B13">
      <w:pPr>
        <w:spacing w:after="240" w:line="360" w:lineRule="exact"/>
        <w:ind w:firstLine="425"/>
        <w:rPr>
          <w:rFonts w:hint="eastAsia"/>
        </w:rPr>
      </w:pPr>
      <w:r>
        <w:rPr>
          <w:rFonts w:hint="eastAsia"/>
        </w:rPr>
        <w:t>在国家法规中，代表妇女基本权益的有以下文件：</w:t>
      </w:r>
    </w:p>
    <w:p w:rsidR="00000000" w:rsidRDefault="00E06B13">
      <w:pPr>
        <w:numPr>
          <w:ilvl w:val="0"/>
          <w:numId w:val="559"/>
        </w:numPr>
        <w:spacing w:after="240" w:line="360" w:lineRule="exact"/>
        <w:rPr>
          <w:rFonts w:hint="eastAsia"/>
        </w:rPr>
      </w:pPr>
      <w:r>
        <w:rPr>
          <w:rFonts w:hint="eastAsia"/>
        </w:rPr>
        <w:t>《吉尔吉斯斯坦共和国宪法》</w:t>
      </w:r>
    </w:p>
    <w:p w:rsidR="00000000" w:rsidRDefault="00E06B13">
      <w:pPr>
        <w:numPr>
          <w:ilvl w:val="0"/>
          <w:numId w:val="559"/>
        </w:numPr>
        <w:spacing w:after="240" w:line="360" w:lineRule="exact"/>
        <w:rPr>
          <w:rFonts w:hint="eastAsia"/>
        </w:rPr>
      </w:pPr>
      <w:r>
        <w:rPr>
          <w:rFonts w:hint="eastAsia"/>
        </w:rPr>
        <w:t>《吉尔吉斯斯坦共和国劳动法典》</w:t>
      </w:r>
    </w:p>
    <w:p w:rsidR="00000000" w:rsidRDefault="00E06B13">
      <w:pPr>
        <w:numPr>
          <w:ilvl w:val="0"/>
          <w:numId w:val="559"/>
        </w:numPr>
        <w:spacing w:after="240" w:line="360" w:lineRule="exact"/>
        <w:rPr>
          <w:rFonts w:hint="eastAsia"/>
        </w:rPr>
      </w:pPr>
      <w:r>
        <w:rPr>
          <w:rFonts w:hint="eastAsia"/>
        </w:rPr>
        <w:t>《吉尔吉斯斯坦共和国家庭法典》</w:t>
      </w:r>
    </w:p>
    <w:p w:rsidR="00000000" w:rsidRDefault="00E06B13">
      <w:pPr>
        <w:numPr>
          <w:ilvl w:val="0"/>
          <w:numId w:val="559"/>
        </w:numPr>
        <w:spacing w:after="240" w:line="360" w:lineRule="exact"/>
        <w:rPr>
          <w:rFonts w:hint="eastAsia"/>
        </w:rPr>
      </w:pPr>
      <w:r>
        <w:rPr>
          <w:rFonts w:hint="eastAsia"/>
        </w:rPr>
        <w:t>《吉尔吉斯斯坦共和国国家补助法》</w:t>
      </w:r>
    </w:p>
    <w:p w:rsidR="00000000" w:rsidRDefault="00E06B13">
      <w:pPr>
        <w:numPr>
          <w:ilvl w:val="0"/>
          <w:numId w:val="559"/>
        </w:numPr>
        <w:spacing w:after="240" w:line="360" w:lineRule="exact"/>
        <w:rPr>
          <w:rFonts w:hint="eastAsia"/>
        </w:rPr>
      </w:pPr>
      <w:r>
        <w:rPr>
          <w:rFonts w:hint="eastAsia"/>
        </w:rPr>
        <w:t>《吉尔吉斯斯坦共和国人民保健法》</w:t>
      </w:r>
    </w:p>
    <w:p w:rsidR="00000000" w:rsidRDefault="00E06B13">
      <w:pPr>
        <w:numPr>
          <w:ilvl w:val="0"/>
          <w:numId w:val="559"/>
        </w:numPr>
        <w:spacing w:after="240" w:line="360" w:lineRule="exact"/>
        <w:rPr>
          <w:rFonts w:hint="eastAsia"/>
        </w:rPr>
      </w:pPr>
      <w:r>
        <w:rPr>
          <w:rFonts w:hint="eastAsia"/>
        </w:rPr>
        <w:t>《吉尔吉斯斯坦共和国民法典》</w:t>
      </w:r>
    </w:p>
    <w:p w:rsidR="00000000" w:rsidRDefault="00E06B13">
      <w:pPr>
        <w:numPr>
          <w:ilvl w:val="0"/>
          <w:numId w:val="559"/>
        </w:numPr>
        <w:spacing w:after="240" w:line="360" w:lineRule="exact"/>
        <w:rPr>
          <w:rFonts w:hint="eastAsia"/>
        </w:rPr>
      </w:pPr>
      <w:r>
        <w:rPr>
          <w:rFonts w:hint="eastAsia"/>
        </w:rPr>
        <w:t>《吉尔吉斯斯</w:t>
      </w:r>
      <w:r>
        <w:rPr>
          <w:rFonts w:hint="eastAsia"/>
        </w:rPr>
        <w:t>坦共和国刑法典》</w:t>
      </w:r>
    </w:p>
    <w:p w:rsidR="00000000" w:rsidRDefault="00E06B13">
      <w:pPr>
        <w:spacing w:after="240" w:line="360" w:lineRule="exact"/>
        <w:ind w:firstLine="425"/>
        <w:rPr>
          <w:rFonts w:hint="eastAsia"/>
        </w:rPr>
      </w:pPr>
      <w:r>
        <w:rPr>
          <w:rFonts w:hint="eastAsia"/>
        </w:rPr>
        <w:t>对这些法规的分析表明，在吉尔吉斯斯坦，《宪法》禁止性别歧视、宗教信仰歧视和种族歧视，在私人生活、劳动、家庭和社会关系领域妇女享有法律保护，规定侵害妇女生命、健康、自由和尊严的犯罪行为要承担刑事责任。</w:t>
      </w:r>
    </w:p>
    <w:p w:rsidR="00000000" w:rsidRDefault="00E06B13">
      <w:pPr>
        <w:spacing w:after="240" w:line="360" w:lineRule="exact"/>
        <w:ind w:firstLine="425"/>
        <w:rPr>
          <w:rFonts w:hint="eastAsia"/>
        </w:rPr>
      </w:pPr>
      <w:r>
        <w:rPr>
          <w:rFonts w:hint="eastAsia"/>
        </w:rPr>
        <w:t>1996</w:t>
      </w:r>
      <w:r>
        <w:rPr>
          <w:rFonts w:hint="eastAsia"/>
        </w:rPr>
        <w:t>年，在联合国第四次妇女问题世界会议之后，妇女权利保护问题和在这一方面达到国际法律标准的问题得到了特别关注。根据吉尔吉斯斯坦共和国总统提议，吉尔吉斯斯坦批准了四项直接涉及妇女问题的联合国公约。它们是：</w:t>
      </w:r>
    </w:p>
    <w:p w:rsidR="00000000" w:rsidRDefault="00E06B13">
      <w:pPr>
        <w:numPr>
          <w:ilvl w:val="0"/>
          <w:numId w:val="559"/>
        </w:numPr>
        <w:spacing w:after="240" w:line="360" w:lineRule="exact"/>
        <w:rPr>
          <w:rFonts w:hint="eastAsia"/>
        </w:rPr>
      </w:pPr>
      <w:r>
        <w:rPr>
          <w:rFonts w:hint="eastAsia"/>
        </w:rPr>
        <w:t>《妇女政治权利公约》</w:t>
      </w:r>
    </w:p>
    <w:p w:rsidR="00000000" w:rsidRDefault="00E06B13">
      <w:pPr>
        <w:numPr>
          <w:ilvl w:val="0"/>
          <w:numId w:val="559"/>
        </w:numPr>
        <w:spacing w:after="240" w:line="360" w:lineRule="exact"/>
        <w:rPr>
          <w:rFonts w:hint="eastAsia"/>
        </w:rPr>
      </w:pPr>
      <w:r>
        <w:rPr>
          <w:rFonts w:hint="eastAsia"/>
        </w:rPr>
        <w:t>《关于婚姻的同意、结婚最低年龄及婚姻登记的公约》</w:t>
      </w:r>
    </w:p>
    <w:p w:rsidR="00000000" w:rsidRDefault="00E06B13">
      <w:pPr>
        <w:numPr>
          <w:ilvl w:val="0"/>
          <w:numId w:val="559"/>
        </w:numPr>
        <w:spacing w:after="240" w:line="360" w:lineRule="exact"/>
        <w:rPr>
          <w:rFonts w:hint="eastAsia"/>
        </w:rPr>
      </w:pPr>
      <w:r>
        <w:rPr>
          <w:rFonts w:hint="eastAsia"/>
        </w:rPr>
        <w:t>《已婚妇女国籍</w:t>
      </w:r>
      <w:r>
        <w:rPr>
          <w:rFonts w:hint="eastAsia"/>
        </w:rPr>
        <w:t>公约》</w:t>
      </w:r>
    </w:p>
    <w:p w:rsidR="00000000" w:rsidRDefault="00E06B13">
      <w:pPr>
        <w:numPr>
          <w:ilvl w:val="0"/>
          <w:numId w:val="559"/>
        </w:numPr>
        <w:spacing w:after="240" w:line="360" w:lineRule="exact"/>
        <w:rPr>
          <w:rFonts w:hint="eastAsia"/>
        </w:rPr>
      </w:pPr>
      <w:r>
        <w:rPr>
          <w:rFonts w:hint="eastAsia"/>
        </w:rPr>
        <w:t>《消除对妇女一切形式歧视公约》</w:t>
      </w:r>
    </w:p>
    <w:p w:rsidR="00000000" w:rsidRDefault="00E06B13">
      <w:pPr>
        <w:spacing w:after="240" w:line="360" w:lineRule="exact"/>
        <w:ind w:firstLine="425"/>
        <w:rPr>
          <w:rFonts w:hint="eastAsia"/>
        </w:rPr>
      </w:pPr>
      <w:r>
        <w:rPr>
          <w:rFonts w:hint="eastAsia"/>
        </w:rPr>
        <w:t>2002</w:t>
      </w:r>
      <w:r>
        <w:rPr>
          <w:rFonts w:hint="eastAsia"/>
        </w:rPr>
        <w:t>年，根据吉尔吉斯斯坦共和国《关于吉尔吉斯斯坦共和国加入〈消除对妇女一切形式歧视公约任择义定书〉的法律》，吉尔吉斯斯坦共和国加入了《消除对妇女一切形式歧视公约任择议定书》。这一步骤连同以前签署的标志着个人申诉机制得以采纳的《公民及政治权利国际盟约任择议定书》一起增加了我国妇女利用国际权利保护系统的可能性。</w:t>
      </w:r>
    </w:p>
    <w:p w:rsidR="00000000" w:rsidRDefault="00E06B13">
      <w:pPr>
        <w:spacing w:after="240" w:line="360" w:lineRule="exact"/>
        <w:ind w:firstLine="425"/>
        <w:rPr>
          <w:rFonts w:hint="eastAsia"/>
        </w:rPr>
      </w:pPr>
      <w:r>
        <w:rPr>
          <w:rFonts w:hint="eastAsia"/>
        </w:rPr>
        <w:t>妇女问题状况的改善和对国家、跨国与国际组织有可能妨碍妇女权利的行动实施监督等方面的有关建议可以向国际人权委员会、国际妇女权利行动观察、人权行动观察、《妇女法》</w:t>
      </w:r>
      <w:r>
        <w:rPr>
          <w:rFonts w:hint="eastAsia"/>
        </w:rPr>
        <w:t>草案等权利保护组织和联合国相应委员会陈述，这种可能性是加强妇女运动在吉尔吉斯斯坦地位的重要因素。</w:t>
      </w:r>
    </w:p>
    <w:p w:rsidR="00000000" w:rsidRDefault="00E06B13">
      <w:pPr>
        <w:spacing w:after="240" w:line="360" w:lineRule="exact"/>
        <w:ind w:firstLine="425"/>
        <w:rPr>
          <w:rFonts w:hint="eastAsia"/>
        </w:rPr>
      </w:pPr>
      <w:r>
        <w:rPr>
          <w:rFonts w:hint="eastAsia"/>
        </w:rPr>
        <w:t>《吉尔吉斯斯坦共和国宪法》规定的平等原则体现在参与选举和全民公决，取得、改变和保留国籍，接受教育、医疗、养老金和社会补助，从事独立劳动，结婚和抚养子女、提供产假哺育婴儿、财产关系和所有权关系等方面男女权利平等，宪法的权利平等原则还体现在一系列公民权利、经济权利和政治权利中。</w:t>
      </w:r>
    </w:p>
    <w:p w:rsidR="00000000" w:rsidRDefault="00E06B13">
      <w:pPr>
        <w:spacing w:after="240" w:line="360" w:lineRule="exact"/>
        <w:ind w:firstLine="425"/>
        <w:rPr>
          <w:rFonts w:hint="eastAsia"/>
        </w:rPr>
      </w:pPr>
      <w:r>
        <w:rPr>
          <w:rFonts w:hint="eastAsia"/>
        </w:rPr>
        <w:t>在立法上，遵守权利平等原则和消除公然的与潜在的性别歧视的有效机制是对法律进行两性鉴定，以确定保障性别平等的国际标准与法规在我国法律中得到多</w:t>
      </w:r>
      <w:r>
        <w:rPr>
          <w:rFonts w:hint="eastAsia"/>
        </w:rPr>
        <w:t>大程度的体现。这种鉴定还为分析立法机关和执行机关及社会对两性平等的敏感度提供了可能，并从总体上促进了权利平等和责任平等，尤其重要的是男女机会平等的政治的形式。到</w:t>
      </w:r>
      <w:r>
        <w:rPr>
          <w:rFonts w:hint="eastAsia"/>
        </w:rPr>
        <w:t>2000</w:t>
      </w:r>
      <w:r>
        <w:rPr>
          <w:rFonts w:hint="eastAsia"/>
        </w:rPr>
        <w:t>年，吉尔吉斯斯坦共和国已有</w:t>
      </w:r>
      <w:r>
        <w:rPr>
          <w:rFonts w:hint="eastAsia"/>
        </w:rPr>
        <w:t>8</w:t>
      </w:r>
      <w:r>
        <w:rPr>
          <w:rFonts w:hint="eastAsia"/>
        </w:rPr>
        <w:t>项涉及妇女权利的法律通过两性鉴定，经鉴定，专家们提出了</w:t>
      </w:r>
      <w:r>
        <w:rPr>
          <w:rFonts w:hint="eastAsia"/>
        </w:rPr>
        <w:t>84</w:t>
      </w:r>
      <w:r>
        <w:rPr>
          <w:rFonts w:hint="eastAsia"/>
        </w:rPr>
        <w:t>条修改意见和建议，但目前采纳的只有针对《吉尔吉斯斯坦共和国刑法典》提出的一条修改意见。</w:t>
      </w:r>
    </w:p>
    <w:p w:rsidR="00000000" w:rsidRDefault="00E06B13">
      <w:pPr>
        <w:spacing w:after="240" w:line="360" w:lineRule="exact"/>
        <w:ind w:firstLine="425"/>
        <w:rPr>
          <w:rFonts w:hint="eastAsia"/>
        </w:rPr>
      </w:pPr>
      <w:r>
        <w:rPr>
          <w:rFonts w:hint="eastAsia"/>
        </w:rPr>
        <w:t>吉尔吉斯斯坦现有的司法系统和吉尔吉斯斯坦共和国宪法法院负责保证有关妇女公民权、政治权、社会经济权和文化权的法律的贯彻实施，但目前，逐渐出现了许多庭外机构，诸如吉尔吉斯斯坦</w:t>
      </w:r>
      <w:r>
        <w:rPr>
          <w:rFonts w:hint="eastAsia"/>
        </w:rPr>
        <w:t>共和国最高苏维埃人权专门委员会和吉尔吉斯斯坦共和国总统人权委员会，另外还有执行机关设立的一系列委员会：</w:t>
      </w:r>
    </w:p>
    <w:p w:rsidR="00000000" w:rsidRDefault="00E06B13">
      <w:pPr>
        <w:numPr>
          <w:ilvl w:val="0"/>
          <w:numId w:val="559"/>
        </w:numPr>
        <w:spacing w:after="240" w:line="360" w:lineRule="exact"/>
        <w:rPr>
          <w:rFonts w:hint="eastAsia"/>
        </w:rPr>
      </w:pPr>
      <w:r>
        <w:rPr>
          <w:rFonts w:hint="eastAsia"/>
        </w:rPr>
        <w:t>吉尔吉斯斯坦共和国政府难民和其他移民部门间委员会；</w:t>
      </w:r>
    </w:p>
    <w:p w:rsidR="00000000" w:rsidRDefault="00E06B13">
      <w:pPr>
        <w:numPr>
          <w:ilvl w:val="0"/>
          <w:numId w:val="559"/>
        </w:numPr>
        <w:spacing w:after="240" w:line="360" w:lineRule="exact"/>
        <w:rPr>
          <w:rFonts w:hint="eastAsia"/>
        </w:rPr>
      </w:pPr>
      <w:r>
        <w:rPr>
          <w:rFonts w:hint="eastAsia"/>
        </w:rPr>
        <w:t>吉尔吉斯斯坦共和国总统特赦委员会；</w:t>
      </w:r>
    </w:p>
    <w:p w:rsidR="00000000" w:rsidRDefault="00E06B13">
      <w:pPr>
        <w:numPr>
          <w:ilvl w:val="0"/>
          <w:numId w:val="559"/>
        </w:numPr>
        <w:spacing w:after="240" w:line="360" w:lineRule="exact"/>
        <w:rPr>
          <w:rFonts w:hint="eastAsia"/>
        </w:rPr>
      </w:pPr>
      <w:r>
        <w:rPr>
          <w:rFonts w:hint="eastAsia"/>
        </w:rPr>
        <w:t>吉尔吉斯斯坦共和国政府宗教事务国家委员会。</w:t>
      </w:r>
    </w:p>
    <w:p w:rsidR="00000000" w:rsidRDefault="00E06B13">
      <w:pPr>
        <w:spacing w:after="240" w:line="360" w:lineRule="exact"/>
        <w:ind w:firstLine="420"/>
        <w:rPr>
          <w:rFonts w:hint="eastAsia"/>
        </w:rPr>
      </w:pPr>
      <w:r>
        <w:rPr>
          <w:rFonts w:hint="eastAsia"/>
        </w:rPr>
        <w:t>目前，《关于吉尔吉斯斯坦共和国人权调查全权专员的法律》草案正处于通过阶段，通过这项法律的目的是在吉尔吉斯斯坦共和国建立包括妇女权利在内的人权维护情况的监督机制（根据该法律草案，将有一位副专员担任妇女事务调查员）。</w:t>
      </w:r>
    </w:p>
    <w:p w:rsidR="00000000" w:rsidRDefault="00E06B13">
      <w:pPr>
        <w:spacing w:after="240" w:line="360" w:lineRule="exact"/>
        <w:ind w:firstLine="420"/>
        <w:rPr>
          <w:rFonts w:hint="eastAsia"/>
        </w:rPr>
      </w:pPr>
      <w:r>
        <w:rPr>
          <w:rFonts w:hint="eastAsia"/>
        </w:rPr>
        <w:t>根据吉尔吉斯斯坦共和国总统</w:t>
      </w:r>
      <w:r>
        <w:rPr>
          <w:rFonts w:hint="eastAsia"/>
        </w:rPr>
        <w:t>2001</w:t>
      </w:r>
      <w:r>
        <w:rPr>
          <w:rFonts w:hint="eastAsia"/>
        </w:rPr>
        <w:t>年</w:t>
      </w:r>
      <w:r>
        <w:rPr>
          <w:rFonts w:hint="eastAsia"/>
        </w:rPr>
        <w:t>2</w:t>
      </w:r>
      <w:r>
        <w:rPr>
          <w:rFonts w:hint="eastAsia"/>
        </w:rPr>
        <w:t>月</w:t>
      </w:r>
      <w:r>
        <w:rPr>
          <w:rFonts w:hint="eastAsia"/>
        </w:rPr>
        <w:t>27</w:t>
      </w:r>
      <w:r>
        <w:rPr>
          <w:rFonts w:hint="eastAsia"/>
        </w:rPr>
        <w:t>日第</w:t>
      </w:r>
      <w:r>
        <w:rPr>
          <w:rFonts w:hint="eastAsia"/>
        </w:rPr>
        <w:t>96</w:t>
      </w:r>
      <w:r>
        <w:rPr>
          <w:rFonts w:hint="eastAsia"/>
        </w:rPr>
        <w:t>号令，成立</w:t>
      </w:r>
      <w:r>
        <w:rPr>
          <w:rFonts w:hint="eastAsia"/>
        </w:rPr>
        <w:t>了吉尔吉斯斯坦共和国总统全国妇女、家庭和两性发展问题委员会及其工作机构——秘书处，该秘书处是吉尔吉斯斯坦共和国总统行政事务局的下设部门。撤销了原来在</w:t>
      </w:r>
      <w:r>
        <w:rPr>
          <w:rFonts w:hint="eastAsia"/>
        </w:rPr>
        <w:t>1998</w:t>
      </w:r>
      <w:r>
        <w:rPr>
          <w:rFonts w:hint="eastAsia"/>
        </w:rPr>
        <w:t>年成立的吉尔吉斯斯坦共和国总统全国两性政策委员会和</w:t>
      </w:r>
      <w:r>
        <w:rPr>
          <w:rFonts w:hint="eastAsia"/>
        </w:rPr>
        <w:t>1996</w:t>
      </w:r>
      <w:r>
        <w:rPr>
          <w:rFonts w:hint="eastAsia"/>
        </w:rPr>
        <w:t>年成立的吉尔吉斯斯坦共和国政府家庭、妇女和青年事务国家委员会。全国委员会在吉尔吉斯斯坦共和国总统</w:t>
      </w:r>
      <w:r>
        <w:rPr>
          <w:rFonts w:hint="eastAsia"/>
        </w:rPr>
        <w:t>2002</w:t>
      </w:r>
      <w:r>
        <w:rPr>
          <w:rFonts w:hint="eastAsia"/>
        </w:rPr>
        <w:t>年</w:t>
      </w:r>
      <w:r>
        <w:rPr>
          <w:rFonts w:hint="eastAsia"/>
        </w:rPr>
        <w:t>2</w:t>
      </w:r>
      <w:r>
        <w:rPr>
          <w:rFonts w:hint="eastAsia"/>
        </w:rPr>
        <w:t>月</w:t>
      </w:r>
      <w:r>
        <w:rPr>
          <w:rFonts w:hint="eastAsia"/>
        </w:rPr>
        <w:t>16</w:t>
      </w:r>
      <w:r>
        <w:rPr>
          <w:rFonts w:hint="eastAsia"/>
        </w:rPr>
        <w:t>日第</w:t>
      </w:r>
      <w:r>
        <w:rPr>
          <w:rFonts w:hint="eastAsia"/>
        </w:rPr>
        <w:t>46</w:t>
      </w:r>
      <w:r>
        <w:rPr>
          <w:rFonts w:hint="eastAsia"/>
        </w:rPr>
        <w:t>号令批准的《条例》基础上行使自己的权能。</w:t>
      </w:r>
    </w:p>
    <w:p w:rsidR="00000000" w:rsidRDefault="00E06B13">
      <w:pPr>
        <w:spacing w:after="240" w:line="360" w:lineRule="exact"/>
        <w:ind w:firstLine="420"/>
        <w:rPr>
          <w:rFonts w:hint="eastAsia"/>
        </w:rPr>
      </w:pPr>
      <w:r>
        <w:rPr>
          <w:rFonts w:hint="eastAsia"/>
        </w:rPr>
        <w:t>在</w:t>
      </w:r>
      <w:r>
        <w:rPr>
          <w:rFonts w:hint="eastAsia"/>
        </w:rPr>
        <w:t>1999</w:t>
      </w:r>
      <w:r>
        <w:rPr>
          <w:rFonts w:hint="eastAsia"/>
        </w:rPr>
        <w:t>年</w:t>
      </w:r>
      <w:r>
        <w:rPr>
          <w:rFonts w:hint="eastAsia"/>
        </w:rPr>
        <w:t>4</w:t>
      </w:r>
      <w:r>
        <w:rPr>
          <w:rFonts w:hint="eastAsia"/>
        </w:rPr>
        <w:t>月联合国妇女地位委员会特别会议上，吉尔吉斯斯坦被列为第一批</w:t>
      </w:r>
      <w:r>
        <w:rPr>
          <w:rFonts w:hint="eastAsia"/>
        </w:rPr>
        <w:t>10</w:t>
      </w:r>
      <w:r>
        <w:rPr>
          <w:rFonts w:hint="eastAsia"/>
        </w:rPr>
        <w:t>个顺利履行北京第四次妇女问题世界会议所规定义务的国家之列。</w:t>
      </w:r>
      <w:r>
        <w:rPr>
          <w:rFonts w:hint="eastAsia"/>
        </w:rPr>
        <w:t>这些义务被列为“阿亚尔扎特”改善妇女地位全国纲要的优先项目。</w:t>
      </w:r>
      <w:r>
        <w:rPr>
          <w:rFonts w:hint="eastAsia"/>
        </w:rPr>
        <w:t>2000</w:t>
      </w:r>
      <w:r>
        <w:rPr>
          <w:rFonts w:hint="eastAsia"/>
        </w:rPr>
        <w:t>年对该纲要进行总结使人们能够按某些尺度对其成就进行评价，总结表明，纲要的实施促进了：</w:t>
      </w:r>
    </w:p>
    <w:p w:rsidR="00000000" w:rsidRDefault="00E06B13">
      <w:pPr>
        <w:numPr>
          <w:ilvl w:val="0"/>
          <w:numId w:val="559"/>
        </w:numPr>
        <w:spacing w:after="240" w:line="360" w:lineRule="exact"/>
        <w:rPr>
          <w:rFonts w:hint="eastAsia"/>
        </w:rPr>
      </w:pPr>
      <w:r>
        <w:rPr>
          <w:rFonts w:hint="eastAsia"/>
        </w:rPr>
        <w:t>国际社会对吉尔吉斯斯坦妇女运动的目的与任务的承认和赞许；</w:t>
      </w:r>
    </w:p>
    <w:p w:rsidR="00000000" w:rsidRDefault="00E06B13">
      <w:pPr>
        <w:numPr>
          <w:ilvl w:val="0"/>
          <w:numId w:val="559"/>
        </w:numPr>
        <w:spacing w:after="240" w:line="360" w:lineRule="exact"/>
        <w:rPr>
          <w:rFonts w:hint="eastAsia"/>
        </w:rPr>
      </w:pPr>
      <w:r>
        <w:rPr>
          <w:rFonts w:hint="eastAsia"/>
        </w:rPr>
        <w:t>中亚妇女地区合作的建立；</w:t>
      </w:r>
    </w:p>
    <w:p w:rsidR="00000000" w:rsidRDefault="00E06B13">
      <w:pPr>
        <w:numPr>
          <w:ilvl w:val="0"/>
          <w:numId w:val="559"/>
        </w:numPr>
        <w:spacing w:after="240" w:line="360" w:lineRule="exact"/>
        <w:rPr>
          <w:rFonts w:hint="eastAsia"/>
        </w:rPr>
      </w:pPr>
      <w:r>
        <w:rPr>
          <w:rFonts w:hint="eastAsia"/>
        </w:rPr>
        <w:t>我国妇女潜力的发展，妇女机遇的增加以及以非政府妇女组织为代表的公民社会与各级政权机关之间崭新的伙伴关系的形成。</w:t>
      </w:r>
    </w:p>
    <w:p w:rsidR="00000000" w:rsidRDefault="00E06B13">
      <w:pPr>
        <w:spacing w:after="240" w:line="360" w:lineRule="exact"/>
        <w:ind w:firstLine="420"/>
        <w:rPr>
          <w:rFonts w:hint="eastAsia"/>
        </w:rPr>
      </w:pPr>
      <w:r>
        <w:rPr>
          <w:rFonts w:hint="eastAsia"/>
        </w:rPr>
        <w:t>对此，以下因素发挥了促进作用，如：</w:t>
      </w:r>
    </w:p>
    <w:p w:rsidR="00000000" w:rsidRDefault="00E06B13">
      <w:pPr>
        <w:numPr>
          <w:ilvl w:val="0"/>
          <w:numId w:val="559"/>
        </w:numPr>
        <w:spacing w:after="240" w:line="360" w:lineRule="exact"/>
        <w:rPr>
          <w:rFonts w:hint="eastAsia"/>
        </w:rPr>
      </w:pPr>
      <w:r>
        <w:rPr>
          <w:rFonts w:hint="eastAsia"/>
        </w:rPr>
        <w:t>共和国预算给纲要划拨资金；</w:t>
      </w:r>
    </w:p>
    <w:p w:rsidR="00000000" w:rsidRDefault="00E06B13">
      <w:pPr>
        <w:numPr>
          <w:ilvl w:val="0"/>
          <w:numId w:val="559"/>
        </w:numPr>
        <w:spacing w:after="240" w:line="360" w:lineRule="exact"/>
        <w:rPr>
          <w:rFonts w:hint="eastAsia"/>
        </w:rPr>
      </w:pPr>
      <w:r>
        <w:rPr>
          <w:rFonts w:hint="eastAsia"/>
        </w:rPr>
        <w:t>国际组织的财政援助；</w:t>
      </w:r>
    </w:p>
    <w:p w:rsidR="00000000" w:rsidRDefault="00E06B13">
      <w:pPr>
        <w:numPr>
          <w:ilvl w:val="0"/>
          <w:numId w:val="559"/>
        </w:numPr>
        <w:spacing w:after="240" w:line="360" w:lineRule="exact"/>
        <w:rPr>
          <w:rFonts w:hint="eastAsia"/>
        </w:rPr>
      </w:pPr>
      <w:r>
        <w:rPr>
          <w:rFonts w:hint="eastAsia"/>
        </w:rPr>
        <w:t>大量非政府妇女组织的存在；</w:t>
      </w:r>
    </w:p>
    <w:p w:rsidR="00000000" w:rsidRDefault="00E06B13">
      <w:pPr>
        <w:numPr>
          <w:ilvl w:val="0"/>
          <w:numId w:val="559"/>
        </w:numPr>
        <w:spacing w:after="240" w:line="360" w:lineRule="exact"/>
        <w:rPr>
          <w:rFonts w:hint="eastAsia"/>
        </w:rPr>
      </w:pPr>
      <w:r>
        <w:rPr>
          <w:rFonts w:hint="eastAsia"/>
        </w:rPr>
        <w:t>非政府妇女组织与国家机构的合作；</w:t>
      </w:r>
    </w:p>
    <w:p w:rsidR="00000000" w:rsidRDefault="00E06B13">
      <w:pPr>
        <w:numPr>
          <w:ilvl w:val="0"/>
          <w:numId w:val="559"/>
        </w:numPr>
        <w:spacing w:after="240" w:line="360" w:lineRule="exact"/>
        <w:rPr>
          <w:rFonts w:hint="eastAsia"/>
        </w:rPr>
      </w:pPr>
      <w:r>
        <w:rPr>
          <w:rFonts w:hint="eastAsia"/>
        </w:rPr>
        <w:t>吉尔吉斯斯坦妇</w:t>
      </w:r>
      <w:r>
        <w:rPr>
          <w:rFonts w:hint="eastAsia"/>
        </w:rPr>
        <w:t>女的高知识潜能和文化程度；</w:t>
      </w:r>
    </w:p>
    <w:p w:rsidR="00000000" w:rsidRDefault="00E06B13">
      <w:pPr>
        <w:numPr>
          <w:ilvl w:val="0"/>
          <w:numId w:val="559"/>
        </w:numPr>
        <w:spacing w:after="240" w:line="360" w:lineRule="exact"/>
        <w:rPr>
          <w:rFonts w:hint="eastAsia"/>
        </w:rPr>
      </w:pPr>
      <w:r>
        <w:rPr>
          <w:rFonts w:hint="eastAsia"/>
        </w:rPr>
        <w:t>各种宗教信仰的影响较弱；</w:t>
      </w:r>
    </w:p>
    <w:p w:rsidR="00000000" w:rsidRDefault="00E06B13">
      <w:pPr>
        <w:numPr>
          <w:ilvl w:val="0"/>
          <w:numId w:val="559"/>
        </w:numPr>
        <w:spacing w:after="240" w:line="360" w:lineRule="exact"/>
        <w:rPr>
          <w:rFonts w:hint="eastAsia"/>
        </w:rPr>
      </w:pPr>
      <w:r>
        <w:rPr>
          <w:rFonts w:hint="eastAsia"/>
        </w:rPr>
        <w:t>文化中存在两性规范。</w:t>
      </w:r>
    </w:p>
    <w:p w:rsidR="00000000" w:rsidRDefault="00E06B13">
      <w:pPr>
        <w:spacing w:after="240" w:line="360" w:lineRule="exact"/>
        <w:ind w:firstLine="420"/>
        <w:rPr>
          <w:rFonts w:hint="eastAsia"/>
        </w:rPr>
      </w:pPr>
      <w:r>
        <w:rPr>
          <w:rFonts w:hint="eastAsia"/>
        </w:rPr>
        <w:t>在指出实现妇女事业的进步方面取得成就的同时，也指出了存在的问题和障碍，其中最主要的有：</w:t>
      </w:r>
    </w:p>
    <w:p w:rsidR="00000000" w:rsidRDefault="00E06B13">
      <w:pPr>
        <w:numPr>
          <w:ilvl w:val="0"/>
          <w:numId w:val="559"/>
        </w:numPr>
        <w:spacing w:after="240" w:line="360" w:lineRule="exact"/>
        <w:rPr>
          <w:rFonts w:hint="eastAsia"/>
        </w:rPr>
      </w:pPr>
      <w:r>
        <w:rPr>
          <w:rFonts w:hint="eastAsia"/>
        </w:rPr>
        <w:t>制度机制不稳定，尤其是预算和干部保证方面存在困难；</w:t>
      </w:r>
    </w:p>
    <w:p w:rsidR="00000000" w:rsidRDefault="00E06B13">
      <w:pPr>
        <w:numPr>
          <w:ilvl w:val="0"/>
          <w:numId w:val="559"/>
        </w:numPr>
        <w:spacing w:after="240" w:line="360" w:lineRule="exact"/>
        <w:rPr>
          <w:rFonts w:hint="eastAsia"/>
        </w:rPr>
      </w:pPr>
      <w:r>
        <w:rPr>
          <w:rFonts w:hint="eastAsia"/>
        </w:rPr>
        <w:t>“阿亚尔扎特”全国纲要采用局部筹资的做法；</w:t>
      </w:r>
    </w:p>
    <w:p w:rsidR="00000000" w:rsidRDefault="00E06B13">
      <w:pPr>
        <w:numPr>
          <w:ilvl w:val="0"/>
          <w:numId w:val="559"/>
        </w:numPr>
        <w:spacing w:after="240" w:line="360" w:lineRule="exact"/>
        <w:rPr>
          <w:rFonts w:hint="eastAsia"/>
        </w:rPr>
      </w:pPr>
      <w:r>
        <w:rPr>
          <w:rFonts w:hint="eastAsia"/>
        </w:rPr>
        <w:t>妇女在各级决策层中代表席位少；</w:t>
      </w:r>
    </w:p>
    <w:p w:rsidR="00000000" w:rsidRDefault="00E06B13">
      <w:pPr>
        <w:numPr>
          <w:ilvl w:val="0"/>
          <w:numId w:val="559"/>
        </w:numPr>
        <w:spacing w:after="240" w:line="360" w:lineRule="exact"/>
        <w:rPr>
          <w:rFonts w:hint="eastAsia"/>
        </w:rPr>
      </w:pPr>
      <w:r>
        <w:rPr>
          <w:rFonts w:hint="eastAsia"/>
        </w:rPr>
        <w:t>妇女领导干部培训制度不完善；</w:t>
      </w:r>
    </w:p>
    <w:p w:rsidR="00000000" w:rsidRDefault="00E06B13">
      <w:pPr>
        <w:numPr>
          <w:ilvl w:val="0"/>
          <w:numId w:val="559"/>
        </w:numPr>
        <w:spacing w:after="240" w:line="360" w:lineRule="exact"/>
        <w:rPr>
          <w:rFonts w:hint="eastAsia"/>
        </w:rPr>
      </w:pPr>
      <w:r>
        <w:rPr>
          <w:rFonts w:hint="eastAsia"/>
        </w:rPr>
        <w:t>贫困和失业对妇女地位产生负面影响；</w:t>
      </w:r>
    </w:p>
    <w:p w:rsidR="00000000" w:rsidRDefault="00E06B13">
      <w:pPr>
        <w:numPr>
          <w:ilvl w:val="0"/>
          <w:numId w:val="559"/>
        </w:numPr>
        <w:spacing w:after="240" w:line="360" w:lineRule="exact"/>
        <w:rPr>
          <w:rFonts w:hint="eastAsia"/>
        </w:rPr>
      </w:pPr>
      <w:r>
        <w:rPr>
          <w:rFonts w:hint="eastAsia"/>
        </w:rPr>
        <w:t>社会疾病范围扩大和男女健康状况恶化；</w:t>
      </w:r>
    </w:p>
    <w:p w:rsidR="00000000" w:rsidRDefault="00E06B13">
      <w:pPr>
        <w:numPr>
          <w:ilvl w:val="0"/>
          <w:numId w:val="559"/>
        </w:numPr>
        <w:spacing w:after="240" w:line="360" w:lineRule="exact"/>
        <w:rPr>
          <w:rFonts w:hint="eastAsia"/>
        </w:rPr>
      </w:pPr>
      <w:r>
        <w:rPr>
          <w:rFonts w:hint="eastAsia"/>
        </w:rPr>
        <w:t>陷入毒品买卖和吸毒圈的妇女数量增加；</w:t>
      </w:r>
    </w:p>
    <w:p w:rsidR="00000000" w:rsidRDefault="00E06B13">
      <w:pPr>
        <w:numPr>
          <w:ilvl w:val="0"/>
          <w:numId w:val="559"/>
        </w:numPr>
        <w:spacing w:after="240" w:line="360" w:lineRule="exact"/>
        <w:rPr>
          <w:rFonts w:hint="eastAsia"/>
        </w:rPr>
      </w:pPr>
      <w:r>
        <w:rPr>
          <w:rFonts w:hint="eastAsia"/>
        </w:rPr>
        <w:t>艾滋病毒在国内迅速传播；</w:t>
      </w:r>
    </w:p>
    <w:p w:rsidR="00000000" w:rsidRDefault="00E06B13">
      <w:pPr>
        <w:numPr>
          <w:ilvl w:val="0"/>
          <w:numId w:val="559"/>
        </w:numPr>
        <w:spacing w:after="240" w:line="360" w:lineRule="exact"/>
        <w:rPr>
          <w:rFonts w:hint="eastAsia"/>
        </w:rPr>
      </w:pPr>
      <w:r>
        <w:rPr>
          <w:rFonts w:hint="eastAsia"/>
        </w:rPr>
        <w:t>对妇女，包括儿童和少女，使用暴力和性剥削的现象增多；</w:t>
      </w:r>
    </w:p>
    <w:p w:rsidR="00000000" w:rsidRDefault="00E06B13">
      <w:pPr>
        <w:numPr>
          <w:ilvl w:val="0"/>
          <w:numId w:val="559"/>
        </w:numPr>
        <w:spacing w:after="240" w:line="360" w:lineRule="exact"/>
        <w:rPr>
          <w:rFonts w:hint="eastAsia"/>
        </w:rPr>
      </w:pPr>
      <w:r>
        <w:rPr>
          <w:rFonts w:hint="eastAsia"/>
        </w:rPr>
        <w:t>为了进行性剥削或其他方面的剥削强行或以欺骗手段将妇女和儿童输出国外；</w:t>
      </w:r>
    </w:p>
    <w:p w:rsidR="00000000" w:rsidRDefault="00E06B13">
      <w:pPr>
        <w:numPr>
          <w:ilvl w:val="0"/>
          <w:numId w:val="559"/>
        </w:numPr>
        <w:spacing w:after="240" w:line="360" w:lineRule="exact"/>
        <w:rPr>
          <w:rFonts w:hint="eastAsia"/>
        </w:rPr>
      </w:pPr>
      <w:r>
        <w:rPr>
          <w:rFonts w:hint="eastAsia"/>
        </w:rPr>
        <w:t>在政治和群众意识中缺乏两性观念和对两性平等问题的实质和重要性不理解；</w:t>
      </w:r>
    </w:p>
    <w:p w:rsidR="00000000" w:rsidRDefault="00E06B13">
      <w:pPr>
        <w:numPr>
          <w:ilvl w:val="0"/>
          <w:numId w:val="559"/>
        </w:numPr>
        <w:spacing w:after="240" w:line="360" w:lineRule="exact"/>
        <w:rPr>
          <w:rFonts w:hint="eastAsia"/>
        </w:rPr>
      </w:pPr>
      <w:r>
        <w:rPr>
          <w:rFonts w:hint="eastAsia"/>
        </w:rPr>
        <w:t>使传统的妇女依赖地位得以根深蒂固的旧制度依然存在；</w:t>
      </w:r>
    </w:p>
    <w:p w:rsidR="00000000" w:rsidRDefault="00E06B13">
      <w:pPr>
        <w:numPr>
          <w:ilvl w:val="0"/>
          <w:numId w:val="559"/>
        </w:numPr>
        <w:spacing w:after="240" w:line="360" w:lineRule="exact"/>
        <w:rPr>
          <w:rFonts w:hint="eastAsia"/>
        </w:rPr>
      </w:pPr>
      <w:r>
        <w:rPr>
          <w:rFonts w:hint="eastAsia"/>
        </w:rPr>
        <w:t>缺少专门的两性分析方法和使两性平等观念深入社会实践的机制；</w:t>
      </w:r>
    </w:p>
    <w:p w:rsidR="00000000" w:rsidRDefault="00E06B13">
      <w:pPr>
        <w:numPr>
          <w:ilvl w:val="0"/>
          <w:numId w:val="559"/>
        </w:numPr>
        <w:spacing w:after="240" w:line="360" w:lineRule="exact"/>
        <w:rPr>
          <w:rFonts w:hint="eastAsia"/>
        </w:rPr>
      </w:pPr>
      <w:r>
        <w:rPr>
          <w:rFonts w:hint="eastAsia"/>
        </w:rPr>
        <w:t>缺少两性监督及对其成果在政治分析中的应用进行评价的制度；</w:t>
      </w:r>
    </w:p>
    <w:p w:rsidR="00000000" w:rsidRDefault="00E06B13">
      <w:pPr>
        <w:numPr>
          <w:ilvl w:val="0"/>
          <w:numId w:val="559"/>
        </w:numPr>
        <w:spacing w:after="240" w:line="360" w:lineRule="exact"/>
        <w:rPr>
          <w:rFonts w:hint="eastAsia"/>
        </w:rPr>
      </w:pPr>
      <w:r>
        <w:rPr>
          <w:rFonts w:hint="eastAsia"/>
        </w:rPr>
        <w:t>缺少妇女信息网络和通信系统。</w:t>
      </w:r>
    </w:p>
    <w:p w:rsidR="00000000" w:rsidRDefault="00E06B13">
      <w:pPr>
        <w:spacing w:after="240" w:line="360" w:lineRule="exact"/>
        <w:ind w:firstLine="420"/>
        <w:rPr>
          <w:rFonts w:hint="eastAsia"/>
        </w:rPr>
      </w:pPr>
      <w:r>
        <w:rPr>
          <w:rFonts w:hint="eastAsia"/>
        </w:rPr>
        <w:t>吉尔吉斯斯坦已认识到，两性发展领域的现状的特点是出现了对男女地位的影响越来越大的新因素。其中，带来文化、政治、经济和社会后果的全球化进程已影响到文化价值的性质、生活方式和</w:t>
      </w:r>
      <w:r>
        <w:rPr>
          <w:rFonts w:hint="eastAsia"/>
        </w:rPr>
        <w:t>交往方式，同时也对吉尔吉斯斯坦的稳定发展产生了影响。在军事冲突已在吉尔吉斯斯坦成为直接现象而且已使冲突地区的妇女保护问题及妇女参与维和行动进程问题迫切化的情况下，这一点显得尤为重要。近年来，信息革命和技术革新也为妇女地位的加强提供了新的机遇，但在接触信息资源和自学方面也出现了新问题。</w:t>
      </w:r>
    </w:p>
    <w:p w:rsidR="00000000" w:rsidRDefault="00E06B13">
      <w:pPr>
        <w:spacing w:after="240" w:line="360" w:lineRule="exact"/>
        <w:ind w:firstLine="420"/>
        <w:rPr>
          <w:rFonts w:hint="eastAsia"/>
        </w:rPr>
      </w:pPr>
      <w:r>
        <w:rPr>
          <w:rFonts w:hint="eastAsia"/>
        </w:rPr>
        <w:t>考虑到上述因素及在争取两性平等政策的实施中取得的成就和存在的困难，吉尔吉斯斯坦制定并通过了《</w:t>
      </w:r>
      <w:r>
        <w:rPr>
          <w:rFonts w:hint="eastAsia"/>
        </w:rPr>
        <w:t>2002</w:t>
      </w:r>
      <w:r>
        <w:rPr>
          <w:rFonts w:hint="eastAsia"/>
        </w:rPr>
        <w:t>年</w:t>
      </w:r>
      <w:r>
        <w:rPr>
          <w:rFonts w:hint="eastAsia"/>
        </w:rPr>
        <w:sym w:font="Symbol" w:char="F02D"/>
      </w:r>
      <w:r>
        <w:rPr>
          <w:rFonts w:hint="eastAsia"/>
        </w:rPr>
        <w:t>2006</w:t>
      </w:r>
      <w:r>
        <w:rPr>
          <w:rFonts w:hint="eastAsia"/>
        </w:rPr>
        <w:t>年吉尔吉斯斯坦共和国实现两性平等全国行动计划》。吉尔吉斯斯坦共和国妇女、家庭和两性发展问题全国委员会保证计划的制订</w:t>
      </w:r>
      <w:r>
        <w:rPr>
          <w:rFonts w:hint="eastAsia"/>
        </w:rPr>
        <w:t>，该委员会吸收国家机构、非政府部门和学术研究单位一起开展工作。</w:t>
      </w:r>
    </w:p>
    <w:p w:rsidR="00000000" w:rsidRDefault="00E06B13">
      <w:pPr>
        <w:spacing w:after="240" w:line="360" w:lineRule="exact"/>
        <w:ind w:firstLine="420"/>
        <w:rPr>
          <w:rFonts w:hint="eastAsia"/>
        </w:rPr>
      </w:pPr>
      <w:r>
        <w:rPr>
          <w:rFonts w:hint="eastAsia"/>
        </w:rPr>
        <w:t>《全国行动计划》确定了吉尔吉斯斯坦共和国两性政策实施中的战略方向，它们是：</w:t>
      </w:r>
    </w:p>
    <w:p w:rsidR="00000000" w:rsidRDefault="00E06B13">
      <w:pPr>
        <w:numPr>
          <w:ilvl w:val="0"/>
          <w:numId w:val="559"/>
        </w:numPr>
        <w:spacing w:after="240" w:line="360" w:lineRule="exact"/>
        <w:rPr>
          <w:rFonts w:hint="eastAsia"/>
        </w:rPr>
      </w:pPr>
      <w:r>
        <w:rPr>
          <w:rFonts w:hint="eastAsia"/>
        </w:rPr>
        <w:t>争取两性平等制度机制的完善；</w:t>
      </w:r>
    </w:p>
    <w:p w:rsidR="00000000" w:rsidRDefault="00E06B13">
      <w:pPr>
        <w:numPr>
          <w:ilvl w:val="0"/>
          <w:numId w:val="559"/>
        </w:numPr>
        <w:spacing w:after="240" w:line="360" w:lineRule="exact"/>
        <w:rPr>
          <w:rFonts w:hint="eastAsia"/>
        </w:rPr>
      </w:pPr>
      <w:r>
        <w:rPr>
          <w:rFonts w:hint="eastAsia"/>
        </w:rPr>
        <w:t>在各级决策层中遵守两性平等原则；</w:t>
      </w:r>
    </w:p>
    <w:p w:rsidR="00000000" w:rsidRDefault="00E06B13">
      <w:pPr>
        <w:numPr>
          <w:ilvl w:val="0"/>
          <w:numId w:val="559"/>
        </w:numPr>
        <w:spacing w:after="240" w:line="360" w:lineRule="exact"/>
        <w:rPr>
          <w:rFonts w:hint="eastAsia"/>
        </w:rPr>
      </w:pPr>
      <w:r>
        <w:rPr>
          <w:rFonts w:hint="eastAsia"/>
        </w:rPr>
        <w:t>劳动、就业和社会保障领域经济发展的两性成分；</w:t>
      </w:r>
    </w:p>
    <w:p w:rsidR="00000000" w:rsidRDefault="00E06B13">
      <w:pPr>
        <w:numPr>
          <w:ilvl w:val="0"/>
          <w:numId w:val="559"/>
        </w:numPr>
        <w:spacing w:after="240" w:line="360" w:lineRule="exact"/>
        <w:rPr>
          <w:rFonts w:hint="eastAsia"/>
        </w:rPr>
      </w:pPr>
      <w:r>
        <w:rPr>
          <w:rFonts w:hint="eastAsia"/>
        </w:rPr>
        <w:t>保健中的两性观念；</w:t>
      </w:r>
    </w:p>
    <w:p w:rsidR="00000000" w:rsidRDefault="00E06B13">
      <w:pPr>
        <w:numPr>
          <w:ilvl w:val="0"/>
          <w:numId w:val="559"/>
        </w:numPr>
        <w:spacing w:after="240" w:line="360" w:lineRule="exact"/>
        <w:rPr>
          <w:rFonts w:hint="eastAsia"/>
        </w:rPr>
      </w:pPr>
      <w:r>
        <w:rPr>
          <w:rFonts w:hint="eastAsia"/>
        </w:rPr>
        <w:t>教育和文化中的两性权利平等；</w:t>
      </w:r>
    </w:p>
    <w:p w:rsidR="00000000" w:rsidRDefault="00E06B13">
      <w:pPr>
        <w:numPr>
          <w:ilvl w:val="0"/>
          <w:numId w:val="559"/>
        </w:numPr>
        <w:spacing w:after="240" w:line="360" w:lineRule="exact"/>
        <w:rPr>
          <w:rFonts w:hint="eastAsia"/>
        </w:rPr>
      </w:pPr>
      <w:r>
        <w:rPr>
          <w:rFonts w:hint="eastAsia"/>
        </w:rPr>
        <w:t>减少对妇女一切形式的暴力。</w:t>
      </w:r>
    </w:p>
    <w:p w:rsidR="00000000" w:rsidRDefault="00E06B13">
      <w:pPr>
        <w:spacing w:after="240" w:line="360" w:lineRule="exact"/>
        <w:ind w:firstLine="420"/>
        <w:rPr>
          <w:rFonts w:hint="eastAsia"/>
        </w:rPr>
      </w:pPr>
      <w:r>
        <w:rPr>
          <w:rFonts w:hint="eastAsia"/>
        </w:rPr>
        <w:t>为了确认吉尔吉斯斯坦共和国真诚致力于基本人权的维护，吉尔吉斯斯坦共和国总统于</w:t>
      </w:r>
      <w:r>
        <w:rPr>
          <w:rFonts w:hint="eastAsia"/>
        </w:rPr>
        <w:t>2001</w:t>
      </w:r>
      <w:r>
        <w:rPr>
          <w:rFonts w:hint="eastAsia"/>
        </w:rPr>
        <w:t>年</w:t>
      </w:r>
      <w:r>
        <w:rPr>
          <w:rFonts w:hint="eastAsia"/>
        </w:rPr>
        <w:t>1</w:t>
      </w:r>
      <w:r>
        <w:rPr>
          <w:rFonts w:hint="eastAsia"/>
        </w:rPr>
        <w:t>月</w:t>
      </w:r>
      <w:r>
        <w:rPr>
          <w:rFonts w:hint="eastAsia"/>
        </w:rPr>
        <w:t>14</w:t>
      </w:r>
      <w:r>
        <w:rPr>
          <w:rFonts w:hint="eastAsia"/>
        </w:rPr>
        <w:t>日签署了《关于提高吉尔吉斯斯坦共和国人和公民基本权利和自由的保障效率的措施》的命令。命令指</w:t>
      </w:r>
      <w:r>
        <w:rPr>
          <w:rFonts w:hint="eastAsia"/>
        </w:rPr>
        <w:t>出，提高《吉尔吉斯斯坦共和国宪法》所规定的人的基本权利和自由的保障效率是吉尔吉斯斯坦共和的国策，</w:t>
      </w:r>
      <w:r>
        <w:rPr>
          <w:rFonts w:hint="eastAsia"/>
        </w:rPr>
        <w:t>2001</w:t>
      </w:r>
      <w:r>
        <w:rPr>
          <w:rFonts w:hint="eastAsia"/>
        </w:rPr>
        <w:t>年是实施这一国策过程中的一个新阶段。在这一方面，</w:t>
      </w:r>
      <w:r>
        <w:rPr>
          <w:rFonts w:hint="eastAsia"/>
        </w:rPr>
        <w:t>2001</w:t>
      </w:r>
      <w:r>
        <w:rPr>
          <w:rFonts w:hint="eastAsia"/>
        </w:rPr>
        <w:t>年至</w:t>
      </w:r>
      <w:r>
        <w:rPr>
          <w:rFonts w:hint="eastAsia"/>
        </w:rPr>
        <w:t>2002</w:t>
      </w:r>
      <w:r>
        <w:rPr>
          <w:rFonts w:hint="eastAsia"/>
        </w:rPr>
        <w:t>年国家政权机关立法政策的优先方向之一是制定和通过旨在对人固有的尊严所决定的公民、政治、经济、社会、文化及其他权利和自由的有效实现加以鼓励和发扬的标准法律文书。</w:t>
      </w:r>
    </w:p>
    <w:p w:rsidR="00000000" w:rsidRDefault="00E06B13">
      <w:pPr>
        <w:spacing w:after="240" w:line="360" w:lineRule="exact"/>
        <w:ind w:firstLine="420"/>
        <w:rPr>
          <w:rFonts w:hint="eastAsia"/>
        </w:rPr>
      </w:pPr>
      <w:r>
        <w:rPr>
          <w:rFonts w:hint="eastAsia"/>
        </w:rPr>
        <w:t>吉尔吉斯斯坦共和国总统</w:t>
      </w:r>
      <w:r>
        <w:rPr>
          <w:rFonts w:hint="eastAsia"/>
        </w:rPr>
        <w:t>2002</w:t>
      </w:r>
      <w:r>
        <w:rPr>
          <w:rFonts w:hint="eastAsia"/>
        </w:rPr>
        <w:t>年</w:t>
      </w:r>
      <w:r>
        <w:rPr>
          <w:rFonts w:hint="eastAsia"/>
        </w:rPr>
        <w:t>1</w:t>
      </w:r>
      <w:r>
        <w:rPr>
          <w:rFonts w:hint="eastAsia"/>
        </w:rPr>
        <w:t>月</w:t>
      </w:r>
      <w:r>
        <w:rPr>
          <w:rFonts w:hint="eastAsia"/>
        </w:rPr>
        <w:t>2</w:t>
      </w:r>
      <w:r>
        <w:rPr>
          <w:rFonts w:hint="eastAsia"/>
        </w:rPr>
        <w:t>日的命令批准了《</w:t>
      </w:r>
      <w:r>
        <w:rPr>
          <w:rFonts w:hint="eastAsia"/>
        </w:rPr>
        <w:t>2002</w:t>
      </w:r>
      <w:r>
        <w:rPr>
          <w:rFonts w:hint="eastAsia"/>
        </w:rPr>
        <w:t>年至</w:t>
      </w:r>
      <w:r>
        <w:rPr>
          <w:rFonts w:hint="eastAsia"/>
        </w:rPr>
        <w:t>2010</w:t>
      </w:r>
      <w:r>
        <w:rPr>
          <w:rFonts w:hint="eastAsia"/>
        </w:rPr>
        <w:t>年全国人权纲要》，该《纲要》旨在：</w:t>
      </w:r>
    </w:p>
    <w:p w:rsidR="00000000" w:rsidRDefault="00E06B13">
      <w:pPr>
        <w:numPr>
          <w:ilvl w:val="0"/>
          <w:numId w:val="559"/>
        </w:numPr>
        <w:spacing w:after="240" w:line="360" w:lineRule="exact"/>
        <w:rPr>
          <w:rFonts w:hint="eastAsia"/>
        </w:rPr>
      </w:pPr>
      <w:r>
        <w:rPr>
          <w:rFonts w:hint="eastAsia"/>
        </w:rPr>
        <w:t>确定吉尔吉斯斯坦有助于实现人权的立法及用法实践的基本发展方面，建立完整</w:t>
      </w:r>
      <w:r>
        <w:rPr>
          <w:rFonts w:hint="eastAsia"/>
        </w:rPr>
        <w:t>统一的权利保护系统，使我国人权领域的法律符合国际标准；</w:t>
      </w:r>
    </w:p>
    <w:p w:rsidR="00000000" w:rsidRDefault="00E06B13">
      <w:pPr>
        <w:numPr>
          <w:ilvl w:val="0"/>
          <w:numId w:val="559"/>
        </w:numPr>
        <w:spacing w:after="240" w:line="360" w:lineRule="exact"/>
        <w:rPr>
          <w:rFonts w:hint="eastAsia"/>
        </w:rPr>
      </w:pPr>
      <w:r>
        <w:rPr>
          <w:rFonts w:hint="eastAsia"/>
        </w:rPr>
        <w:t>使我国人权保护系统与国际法系统协调一致；</w:t>
      </w:r>
    </w:p>
    <w:p w:rsidR="00000000" w:rsidRDefault="00E06B13">
      <w:pPr>
        <w:numPr>
          <w:ilvl w:val="0"/>
          <w:numId w:val="559"/>
        </w:numPr>
        <w:spacing w:after="240" w:line="360" w:lineRule="exact"/>
        <w:rPr>
          <w:rFonts w:hint="eastAsia"/>
        </w:rPr>
      </w:pPr>
      <w:r>
        <w:rPr>
          <w:rFonts w:hint="eastAsia"/>
        </w:rPr>
        <w:t>促进决定每个公民的权利和自由意识并使他们学会使用权利和保护权利的法律教育形式的建立和发展；</w:t>
      </w:r>
    </w:p>
    <w:p w:rsidR="00000000" w:rsidRDefault="00E06B13">
      <w:pPr>
        <w:numPr>
          <w:ilvl w:val="0"/>
          <w:numId w:val="559"/>
        </w:numPr>
        <w:spacing w:after="360" w:line="360" w:lineRule="exact"/>
        <w:ind w:left="777" w:hanging="357"/>
        <w:rPr>
          <w:rFonts w:hint="eastAsia"/>
        </w:rPr>
      </w:pPr>
      <w:r>
        <w:rPr>
          <w:rFonts w:hint="eastAsia"/>
        </w:rPr>
        <w:t>查清国家应保护其权利的最易受伤害的居民群体，确立在这一领域行动的最佳途径。</w:t>
      </w:r>
    </w:p>
    <w:p w:rsidR="00000000" w:rsidRDefault="00E06B13">
      <w:pPr>
        <w:spacing w:after="240" w:line="360" w:lineRule="exact"/>
        <w:jc w:val="center"/>
        <w:rPr>
          <w:rFonts w:ascii="SimHei" w:eastAsia="SimHei" w:hint="eastAsia"/>
          <w:sz w:val="24"/>
        </w:rPr>
      </w:pPr>
      <w:r>
        <w:rPr>
          <w:rFonts w:ascii="SimHei" w:eastAsia="SimHei" w:hint="eastAsia"/>
          <w:sz w:val="24"/>
        </w:rPr>
        <w:t>D</w:t>
      </w:r>
      <w:r>
        <w:rPr>
          <w:rFonts w:ascii="SimHei" w:eastAsia="SimHei" w:hint="eastAsia"/>
          <w:sz w:val="24"/>
        </w:rPr>
        <w:t>．在国际准则的基础上保护人权</w:t>
      </w:r>
    </w:p>
    <w:p w:rsidR="00000000" w:rsidRDefault="00E06B13">
      <w:pPr>
        <w:spacing w:after="240" w:line="360" w:lineRule="exact"/>
        <w:ind w:firstLine="420"/>
        <w:rPr>
          <w:rFonts w:hint="eastAsia"/>
        </w:rPr>
      </w:pPr>
      <w:r>
        <w:rPr>
          <w:rFonts w:hint="eastAsia"/>
        </w:rPr>
        <w:t>到</w:t>
      </w:r>
      <w:r>
        <w:rPr>
          <w:rFonts w:hint="eastAsia"/>
        </w:rPr>
        <w:t>2001</w:t>
      </w:r>
      <w:r>
        <w:rPr>
          <w:rFonts w:hint="eastAsia"/>
        </w:rPr>
        <w:t>年</w:t>
      </w:r>
      <w:r>
        <w:rPr>
          <w:rFonts w:hint="eastAsia"/>
        </w:rPr>
        <w:t>1</w:t>
      </w:r>
      <w:r>
        <w:rPr>
          <w:rFonts w:hint="eastAsia"/>
        </w:rPr>
        <w:t>月</w:t>
      </w:r>
      <w:r>
        <w:rPr>
          <w:rFonts w:hint="eastAsia"/>
        </w:rPr>
        <w:t>1</w:t>
      </w:r>
      <w:r>
        <w:rPr>
          <w:rFonts w:hint="eastAsia"/>
        </w:rPr>
        <w:t>日，吉尔吉斯斯坦共和国已批准的有关妇女权利的国际公约有：</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国际劳工组织（第</w:t>
      </w:r>
      <w:r>
        <w:rPr>
          <w:rFonts w:hint="eastAsia"/>
        </w:rPr>
        <w:t>87</w:t>
      </w:r>
      <w:r>
        <w:rPr>
          <w:rFonts w:hint="eastAsia"/>
        </w:rPr>
        <w:t>号）《结社自由及保护组织权公约》（吉尔吉斯斯坦批准时间：</w:t>
      </w:r>
      <w:r>
        <w:rPr>
          <w:rFonts w:hint="eastAsia"/>
        </w:rPr>
        <w:t>1992</w:t>
      </w:r>
      <w:r>
        <w:rPr>
          <w:rFonts w:hint="eastAsia"/>
        </w:rPr>
        <w:t>年</w:t>
      </w:r>
      <w:r>
        <w:rPr>
          <w:rFonts w:hint="eastAsia"/>
        </w:rPr>
        <w:t>3</w:t>
      </w:r>
      <w:r>
        <w:rPr>
          <w:rFonts w:hint="eastAsia"/>
        </w:rPr>
        <w:t>月</w:t>
      </w:r>
      <w:r>
        <w:rPr>
          <w:rFonts w:hint="eastAsia"/>
        </w:rPr>
        <w:t>31</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国际劳工组织（第</w:t>
      </w:r>
      <w:r>
        <w:rPr>
          <w:rFonts w:hint="eastAsia"/>
        </w:rPr>
        <w:t>98</w:t>
      </w:r>
      <w:r>
        <w:rPr>
          <w:rFonts w:hint="eastAsia"/>
        </w:rPr>
        <w:t>号）《关于适用组</w:t>
      </w:r>
      <w:r>
        <w:rPr>
          <w:rFonts w:hint="eastAsia"/>
        </w:rPr>
        <w:t>织权及集体谈判权原则的公约》（吉尔吉斯斯坦批准时间：</w:t>
      </w:r>
      <w:r>
        <w:rPr>
          <w:rFonts w:hint="eastAsia"/>
        </w:rPr>
        <w:t>1992</w:t>
      </w:r>
      <w:r>
        <w:rPr>
          <w:rFonts w:hint="eastAsia"/>
        </w:rPr>
        <w:t>年</w:t>
      </w:r>
      <w:r>
        <w:rPr>
          <w:rFonts w:hint="eastAsia"/>
        </w:rPr>
        <w:t>3</w:t>
      </w:r>
      <w:r>
        <w:rPr>
          <w:rFonts w:hint="eastAsia"/>
        </w:rPr>
        <w:t>月</w:t>
      </w:r>
      <w:r>
        <w:rPr>
          <w:rFonts w:hint="eastAsia"/>
        </w:rPr>
        <w:t>31</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国际劳工组织（第</w:t>
      </w:r>
      <w:r>
        <w:rPr>
          <w:rFonts w:hint="eastAsia"/>
        </w:rPr>
        <w:t>100</w:t>
      </w:r>
      <w:r>
        <w:rPr>
          <w:rFonts w:hint="eastAsia"/>
        </w:rPr>
        <w:t>号）《男女工人同工同酬公约》（吉尔吉斯斯坦批准时间：</w:t>
      </w:r>
      <w:r>
        <w:rPr>
          <w:rFonts w:hint="eastAsia"/>
        </w:rPr>
        <w:t>1992</w:t>
      </w:r>
      <w:r>
        <w:rPr>
          <w:rFonts w:hint="eastAsia"/>
        </w:rPr>
        <w:t>年</w:t>
      </w:r>
      <w:r>
        <w:rPr>
          <w:rFonts w:hint="eastAsia"/>
        </w:rPr>
        <w:t>3</w:t>
      </w:r>
      <w:r>
        <w:rPr>
          <w:rFonts w:hint="eastAsia"/>
        </w:rPr>
        <w:t>月</w:t>
      </w:r>
      <w:r>
        <w:rPr>
          <w:rFonts w:hint="eastAsia"/>
        </w:rPr>
        <w:t>31</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国际劳工组织（第</w:t>
      </w:r>
      <w:r>
        <w:rPr>
          <w:rFonts w:hint="eastAsia"/>
        </w:rPr>
        <w:t>111</w:t>
      </w:r>
      <w:r>
        <w:rPr>
          <w:rFonts w:hint="eastAsia"/>
        </w:rPr>
        <w:t>号）《关于就业与职业歧视的公约》（吉尔吉斯斯坦批准时间：</w:t>
      </w:r>
      <w:r>
        <w:rPr>
          <w:rFonts w:hint="eastAsia"/>
        </w:rPr>
        <w:t>1992</w:t>
      </w:r>
      <w:r>
        <w:rPr>
          <w:rFonts w:hint="eastAsia"/>
        </w:rPr>
        <w:t>年</w:t>
      </w:r>
      <w:r>
        <w:rPr>
          <w:rFonts w:hint="eastAsia"/>
        </w:rPr>
        <w:t>3</w:t>
      </w:r>
      <w:r>
        <w:rPr>
          <w:rFonts w:hint="eastAsia"/>
        </w:rPr>
        <w:t>月</w:t>
      </w:r>
      <w:r>
        <w:rPr>
          <w:rFonts w:hint="eastAsia"/>
        </w:rPr>
        <w:t>31</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国际劳工组织（第</w:t>
      </w:r>
      <w:r>
        <w:rPr>
          <w:rFonts w:hint="eastAsia"/>
        </w:rPr>
        <w:t>122</w:t>
      </w:r>
      <w:r>
        <w:rPr>
          <w:rFonts w:hint="eastAsia"/>
        </w:rPr>
        <w:t>号）《就业政策公约》（吉尔吉斯斯坦批准时间：</w:t>
      </w:r>
      <w:r>
        <w:rPr>
          <w:rFonts w:hint="eastAsia"/>
        </w:rPr>
        <w:t>1992</w:t>
      </w:r>
      <w:r>
        <w:rPr>
          <w:rFonts w:hint="eastAsia"/>
        </w:rPr>
        <w:t>年</w:t>
      </w:r>
      <w:r>
        <w:rPr>
          <w:rFonts w:hint="eastAsia"/>
        </w:rPr>
        <w:t>3</w:t>
      </w:r>
      <w:r>
        <w:rPr>
          <w:rFonts w:hint="eastAsia"/>
        </w:rPr>
        <w:t>月</w:t>
      </w:r>
      <w:r>
        <w:rPr>
          <w:rFonts w:hint="eastAsia"/>
        </w:rPr>
        <w:t>31</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《公民权利和政治权利国际盟约》（吉尔吉斯斯坦批准时间：</w:t>
      </w:r>
      <w:r>
        <w:rPr>
          <w:rFonts w:hint="eastAsia"/>
        </w:rPr>
        <w:t>1994</w:t>
      </w:r>
      <w:r>
        <w:rPr>
          <w:rFonts w:hint="eastAsia"/>
        </w:rPr>
        <w:t>年</w:t>
      </w:r>
      <w:r>
        <w:rPr>
          <w:rFonts w:hint="eastAsia"/>
        </w:rPr>
        <w:t>1</w:t>
      </w:r>
      <w:r>
        <w:rPr>
          <w:rFonts w:hint="eastAsia"/>
        </w:rPr>
        <w:t>月</w:t>
      </w:r>
      <w:r>
        <w:rPr>
          <w:rFonts w:hint="eastAsia"/>
        </w:rPr>
        <w:t>12</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《经济、社会、文化权利国际盟约》（吉尔吉斯斯坦批准时间：</w:t>
      </w:r>
      <w:r>
        <w:rPr>
          <w:rFonts w:hint="eastAsia"/>
        </w:rPr>
        <w:t>1</w:t>
      </w:r>
      <w:r>
        <w:rPr>
          <w:rFonts w:hint="eastAsia"/>
        </w:rPr>
        <w:t>994</w:t>
      </w:r>
      <w:r>
        <w:rPr>
          <w:rFonts w:hint="eastAsia"/>
        </w:rPr>
        <w:t>年</w:t>
      </w:r>
      <w:r>
        <w:rPr>
          <w:rFonts w:hint="eastAsia"/>
        </w:rPr>
        <w:t>1</w:t>
      </w:r>
      <w:r>
        <w:rPr>
          <w:rFonts w:hint="eastAsia"/>
        </w:rPr>
        <w:t>月</w:t>
      </w:r>
      <w:r>
        <w:rPr>
          <w:rFonts w:hint="eastAsia"/>
        </w:rPr>
        <w:t>12</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国际劳工组织《移徙工人公约》（吉尔吉斯斯坦批准时间：</w:t>
      </w:r>
      <w:r>
        <w:rPr>
          <w:rFonts w:hint="eastAsia"/>
        </w:rPr>
        <w:t>1994</w:t>
      </w:r>
      <w:r>
        <w:rPr>
          <w:rFonts w:hint="eastAsia"/>
        </w:rPr>
        <w:t>年</w:t>
      </w:r>
      <w:r>
        <w:rPr>
          <w:rFonts w:hint="eastAsia"/>
        </w:rPr>
        <w:t>1</w:t>
      </w:r>
      <w:r>
        <w:rPr>
          <w:rFonts w:hint="eastAsia"/>
        </w:rPr>
        <w:t>月</w:t>
      </w:r>
      <w:r>
        <w:rPr>
          <w:rFonts w:hint="eastAsia"/>
        </w:rPr>
        <w:t>12</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《公民权利和政治权利国际盟约任择议定书》（吉尔吉斯斯坦批准时间：</w:t>
      </w:r>
      <w:r>
        <w:rPr>
          <w:rFonts w:hint="eastAsia"/>
        </w:rPr>
        <w:t>1994</w:t>
      </w:r>
      <w:r>
        <w:rPr>
          <w:rFonts w:hint="eastAsia"/>
        </w:rPr>
        <w:t>年</w:t>
      </w:r>
      <w:r>
        <w:rPr>
          <w:rFonts w:hint="eastAsia"/>
        </w:rPr>
        <w:t>1</w:t>
      </w:r>
      <w:r>
        <w:rPr>
          <w:rFonts w:hint="eastAsia"/>
        </w:rPr>
        <w:t>月</w:t>
      </w:r>
      <w:r>
        <w:rPr>
          <w:rFonts w:hint="eastAsia"/>
        </w:rPr>
        <w:t>12</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国际劳工组织《国家公民、外国人及无国籍人员在社会保障方面权利平等公约》（吉尔吉斯斯坦批准时间：</w:t>
      </w:r>
      <w:r>
        <w:rPr>
          <w:rFonts w:hint="eastAsia"/>
        </w:rPr>
        <w:t>1994</w:t>
      </w:r>
      <w:r>
        <w:rPr>
          <w:rFonts w:hint="eastAsia"/>
        </w:rPr>
        <w:t>年</w:t>
      </w:r>
      <w:r>
        <w:rPr>
          <w:rFonts w:hint="eastAsia"/>
        </w:rPr>
        <w:t>1</w:t>
      </w:r>
      <w:r>
        <w:rPr>
          <w:rFonts w:hint="eastAsia"/>
        </w:rPr>
        <w:t>月</w:t>
      </w:r>
      <w:r>
        <w:rPr>
          <w:rFonts w:hint="eastAsia"/>
        </w:rPr>
        <w:t>12</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《禁止酷刑和其他残忍、不人道或有辱人格的待遇或处罚公约》（吉尔吉斯斯坦批准时间：</w:t>
      </w:r>
      <w:r>
        <w:rPr>
          <w:rFonts w:hint="eastAsia"/>
        </w:rPr>
        <w:t>1996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《消除一切形式种族歧视国际公约》（吉尔吉斯斯坦批准时间：</w:t>
      </w:r>
      <w:r>
        <w:rPr>
          <w:rFonts w:hint="eastAsia"/>
        </w:rPr>
        <w:t>1996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《儿童权利公</w:t>
      </w:r>
      <w:r>
        <w:rPr>
          <w:rFonts w:hint="eastAsia"/>
        </w:rPr>
        <w:t>约》（吉尔吉斯斯坦批准时间：</w:t>
      </w:r>
      <w:r>
        <w:rPr>
          <w:rFonts w:hint="eastAsia"/>
        </w:rPr>
        <w:t>1994</w:t>
      </w:r>
      <w:r>
        <w:rPr>
          <w:rFonts w:hint="eastAsia"/>
        </w:rPr>
        <w:t>年</w:t>
      </w:r>
      <w:r>
        <w:rPr>
          <w:rFonts w:hint="eastAsia"/>
        </w:rPr>
        <w:t>1</w:t>
      </w:r>
      <w:r>
        <w:rPr>
          <w:rFonts w:hint="eastAsia"/>
        </w:rPr>
        <w:t>月</w:t>
      </w:r>
      <w:r>
        <w:rPr>
          <w:rFonts w:hint="eastAsia"/>
        </w:rPr>
        <w:t>12</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《消除对妇女一切形式歧视公约》（吉尔吉斯斯坦批准时间：</w:t>
      </w:r>
      <w:r>
        <w:rPr>
          <w:rFonts w:hint="eastAsia"/>
        </w:rPr>
        <w:t>1996</w:t>
      </w:r>
      <w:r>
        <w:rPr>
          <w:rFonts w:hint="eastAsia"/>
        </w:rPr>
        <w:t>年</w:t>
      </w:r>
      <w:r>
        <w:rPr>
          <w:rFonts w:hint="eastAsia"/>
        </w:rPr>
        <w:t>3</w:t>
      </w:r>
      <w:r>
        <w:rPr>
          <w:rFonts w:hint="eastAsia"/>
        </w:rPr>
        <w:t>月</w:t>
      </w:r>
      <w:r>
        <w:rPr>
          <w:rFonts w:hint="eastAsia"/>
        </w:rPr>
        <w:t>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《妇女政治权利公约》（吉尔吉斯斯坦批准时间：</w:t>
      </w:r>
      <w:r>
        <w:rPr>
          <w:rFonts w:hint="eastAsia"/>
        </w:rPr>
        <w:t>1996</w:t>
      </w:r>
      <w:r>
        <w:rPr>
          <w:rFonts w:hint="eastAsia"/>
        </w:rPr>
        <w:t>年</w:t>
      </w:r>
      <w:r>
        <w:rPr>
          <w:rFonts w:hint="eastAsia"/>
        </w:rPr>
        <w:t>3</w:t>
      </w:r>
      <w:r>
        <w:rPr>
          <w:rFonts w:hint="eastAsia"/>
        </w:rPr>
        <w:t>月</w:t>
      </w:r>
      <w:r>
        <w:rPr>
          <w:rFonts w:hint="eastAsia"/>
        </w:rPr>
        <w:t>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《关于婚姻的同意、结婚最低年龄及婚姻登记公约》（吉尔吉斯斯坦批准时间：</w:t>
      </w:r>
      <w:r>
        <w:rPr>
          <w:rFonts w:hint="eastAsia"/>
        </w:rPr>
        <w:t>1996</w:t>
      </w:r>
      <w:r>
        <w:rPr>
          <w:rFonts w:hint="eastAsia"/>
        </w:rPr>
        <w:t>年</w:t>
      </w:r>
      <w:r>
        <w:rPr>
          <w:rFonts w:hint="eastAsia"/>
        </w:rPr>
        <w:t>3</w:t>
      </w:r>
      <w:r>
        <w:rPr>
          <w:rFonts w:hint="eastAsia"/>
        </w:rPr>
        <w:t>月</w:t>
      </w:r>
      <w:r>
        <w:rPr>
          <w:rFonts w:hint="eastAsia"/>
        </w:rPr>
        <w:t>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《已婚妇女国籍公约》（吉尔吉斯斯坦批准时间：</w:t>
      </w:r>
      <w:r>
        <w:rPr>
          <w:rFonts w:hint="eastAsia"/>
        </w:rPr>
        <w:t>1996</w:t>
      </w:r>
      <w:r>
        <w:rPr>
          <w:rFonts w:hint="eastAsia"/>
        </w:rPr>
        <w:t>年</w:t>
      </w:r>
      <w:r>
        <w:rPr>
          <w:rFonts w:hint="eastAsia"/>
        </w:rPr>
        <w:t>3</w:t>
      </w:r>
      <w:r>
        <w:rPr>
          <w:rFonts w:hint="eastAsia"/>
        </w:rPr>
        <w:t>月</w:t>
      </w:r>
      <w:r>
        <w:rPr>
          <w:rFonts w:hint="eastAsia"/>
        </w:rPr>
        <w:t>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《产妇保护公约第</w:t>
      </w:r>
      <w:r>
        <w:rPr>
          <w:rFonts w:hint="eastAsia"/>
        </w:rPr>
        <w:t>15306</w:t>
      </w:r>
      <w:r>
        <w:rPr>
          <w:rFonts w:hint="eastAsia"/>
        </w:rPr>
        <w:t>号》（吉尔吉斯斯坦批准时间：</w:t>
      </w:r>
      <w:r>
        <w:rPr>
          <w:rFonts w:hint="eastAsia"/>
        </w:rPr>
        <w:t>1996</w:t>
      </w:r>
      <w:r>
        <w:rPr>
          <w:rFonts w:hint="eastAsia"/>
        </w:rPr>
        <w:t>年</w:t>
      </w:r>
      <w:r>
        <w:rPr>
          <w:rFonts w:hint="eastAsia"/>
        </w:rPr>
        <w:t>3</w:t>
      </w:r>
      <w:r>
        <w:rPr>
          <w:rFonts w:hint="eastAsia"/>
        </w:rPr>
        <w:t>月</w:t>
      </w:r>
      <w:r>
        <w:rPr>
          <w:rFonts w:hint="eastAsia"/>
        </w:rPr>
        <w:t>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《禁止非法运送人口及意图营利使他人卖淫的公约》（吉尔吉斯斯坦批准时间：</w:t>
      </w:r>
      <w:r>
        <w:rPr>
          <w:rFonts w:hint="eastAsia"/>
        </w:rPr>
        <w:t>1</w:t>
      </w:r>
      <w:r>
        <w:rPr>
          <w:rFonts w:hint="eastAsia"/>
        </w:rPr>
        <w:t>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《关于难民地位的公约》（吉尔吉斯斯坦批准时间：</w:t>
      </w:r>
      <w:r>
        <w:rPr>
          <w:rFonts w:hint="eastAsia"/>
        </w:rPr>
        <w:t>1995</w:t>
      </w:r>
      <w:r>
        <w:rPr>
          <w:rFonts w:hint="eastAsia"/>
        </w:rPr>
        <w:t>年</w:t>
      </w:r>
      <w:r>
        <w:rPr>
          <w:rFonts w:hint="eastAsia"/>
        </w:rPr>
        <w:t>10</w:t>
      </w:r>
      <w:r>
        <w:rPr>
          <w:rFonts w:hint="eastAsia"/>
        </w:rPr>
        <w:t>月</w:t>
      </w:r>
      <w:r>
        <w:rPr>
          <w:rFonts w:hint="eastAsia"/>
        </w:rPr>
        <w:t>30</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《关于难民地位的议定书》（吉尔吉斯斯坦批准时间：</w:t>
      </w:r>
      <w:r>
        <w:rPr>
          <w:rFonts w:hint="eastAsia"/>
        </w:rPr>
        <w:t>1995</w:t>
      </w:r>
      <w:r>
        <w:rPr>
          <w:rFonts w:hint="eastAsia"/>
        </w:rPr>
        <w:t>年</w:t>
      </w:r>
      <w:r>
        <w:rPr>
          <w:rFonts w:hint="eastAsia"/>
        </w:rPr>
        <w:t>10</w:t>
      </w:r>
      <w:r>
        <w:rPr>
          <w:rFonts w:hint="eastAsia"/>
        </w:rPr>
        <w:t>月</w:t>
      </w:r>
      <w:r>
        <w:rPr>
          <w:rFonts w:hint="eastAsia"/>
        </w:rPr>
        <w:t>30</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联合国教科文组织《取缔教育歧视公约》（吉尔吉斯斯坦批准时间：</w:t>
      </w:r>
      <w:r>
        <w:rPr>
          <w:rFonts w:hint="eastAsia"/>
        </w:rPr>
        <w:t>1995</w:t>
      </w:r>
      <w:r>
        <w:rPr>
          <w:rFonts w:hint="eastAsia"/>
        </w:rPr>
        <w:t>年</w:t>
      </w:r>
      <w:r>
        <w:rPr>
          <w:rFonts w:hint="eastAsia"/>
        </w:rPr>
        <w:t>6</w:t>
      </w:r>
      <w:r>
        <w:rPr>
          <w:rFonts w:hint="eastAsia"/>
        </w:rPr>
        <w:t>月</w:t>
      </w:r>
      <w:r>
        <w:rPr>
          <w:rFonts w:hint="eastAsia"/>
        </w:rPr>
        <w:t>8</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《防止及惩治灭绝种族罪公约》（吉尔吉斯斯坦批准时间：</w:t>
      </w:r>
      <w:r>
        <w:rPr>
          <w:rFonts w:hint="eastAsia"/>
        </w:rPr>
        <w:t>1996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1926</w:t>
      </w:r>
      <w:r>
        <w:rPr>
          <w:rFonts w:hint="eastAsia"/>
        </w:rPr>
        <w:t>年</w:t>
      </w:r>
      <w:r>
        <w:rPr>
          <w:rFonts w:hint="eastAsia"/>
        </w:rPr>
        <w:t>9</w:t>
      </w:r>
      <w:r>
        <w:rPr>
          <w:rFonts w:hint="eastAsia"/>
        </w:rPr>
        <w:t>月</w:t>
      </w:r>
      <w:r>
        <w:rPr>
          <w:rFonts w:hint="eastAsia"/>
        </w:rPr>
        <w:t>25</w:t>
      </w:r>
      <w:r>
        <w:rPr>
          <w:rFonts w:hint="eastAsia"/>
        </w:rPr>
        <w:t>日于日内瓦签订的《禁奴公约》（吉尔吉斯斯坦批准时间：</w:t>
      </w:r>
      <w:r>
        <w:rPr>
          <w:rFonts w:hint="eastAsia"/>
        </w:rPr>
        <w:t>1996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《废止农奴制、奴隶贩卖及类似奴隶制的制度与习俗补充公约》（吉尔吉斯斯坦批准时间：</w:t>
      </w:r>
      <w:r>
        <w:rPr>
          <w:rFonts w:hint="eastAsia"/>
        </w:rPr>
        <w:t>1996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《禁止并惩治种族隔离罪行国际公约》（吉尔吉斯斯坦批准时间：</w:t>
      </w:r>
      <w:r>
        <w:rPr>
          <w:rFonts w:hint="eastAsia"/>
        </w:rPr>
        <w:t>1996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《反对体育领域种族隔离国际公约》（吉尔吉斯斯坦批准时间：</w:t>
      </w:r>
      <w:r>
        <w:rPr>
          <w:rFonts w:hint="eastAsia"/>
        </w:rPr>
        <w:t>1996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国际劳工组织（第</w:t>
      </w:r>
      <w:r>
        <w:rPr>
          <w:rFonts w:hint="eastAsia"/>
        </w:rPr>
        <w:t>29</w:t>
      </w:r>
      <w:r>
        <w:rPr>
          <w:rFonts w:hint="eastAsia"/>
        </w:rPr>
        <w:t>号）《关于废止强迫劳动的公约》（吉尔吉斯斯坦批准时间：</w:t>
      </w:r>
      <w:r>
        <w:rPr>
          <w:rFonts w:hint="eastAsia"/>
        </w:rPr>
        <w:t>1996</w:t>
      </w:r>
      <w:r>
        <w:rPr>
          <w:rFonts w:hint="eastAsia"/>
        </w:rPr>
        <w:t>年</w:t>
      </w:r>
      <w:r>
        <w:rPr>
          <w:rFonts w:hint="eastAsia"/>
        </w:rPr>
        <w:t>3</w:t>
      </w:r>
      <w:r>
        <w:rPr>
          <w:rFonts w:hint="eastAsia"/>
        </w:rPr>
        <w:t>月</w:t>
      </w:r>
      <w:r>
        <w:rPr>
          <w:rFonts w:hint="eastAsia"/>
        </w:rPr>
        <w:t>31</w:t>
      </w:r>
      <w:r>
        <w:rPr>
          <w:rFonts w:hint="eastAsia"/>
        </w:rPr>
        <w:t>日）；</w:t>
      </w:r>
    </w:p>
    <w:p w:rsidR="00000000" w:rsidRDefault="00E06B13">
      <w:pPr>
        <w:numPr>
          <w:ilvl w:val="0"/>
          <w:numId w:val="553"/>
        </w:numPr>
        <w:tabs>
          <w:tab w:val="clear" w:pos="780"/>
          <w:tab w:val="num" w:pos="840"/>
        </w:tabs>
        <w:spacing w:after="240" w:line="360" w:lineRule="exact"/>
        <w:ind w:left="840" w:hanging="420"/>
        <w:rPr>
          <w:rFonts w:hint="eastAsia"/>
        </w:rPr>
      </w:pPr>
      <w:r>
        <w:rPr>
          <w:rFonts w:hint="eastAsia"/>
        </w:rPr>
        <w:t>《禁止贩卖人口及取缔意图营利使人卖淫的公约》（吉尔吉斯斯坦批准时间：</w:t>
      </w:r>
      <w:r>
        <w:rPr>
          <w:rFonts w:hint="eastAsia"/>
        </w:rPr>
        <w:t>1996</w:t>
      </w:r>
      <w:r>
        <w:rPr>
          <w:rFonts w:hint="eastAsia"/>
        </w:rPr>
        <w:t>年</w:t>
      </w:r>
      <w:r>
        <w:rPr>
          <w:rFonts w:hint="eastAsia"/>
        </w:rPr>
        <w:t>7</w:t>
      </w:r>
      <w:r>
        <w:rPr>
          <w:rFonts w:hint="eastAsia"/>
        </w:rPr>
        <w:t>月</w:t>
      </w:r>
      <w:r>
        <w:rPr>
          <w:rFonts w:hint="eastAsia"/>
        </w:rPr>
        <w:t>26</w:t>
      </w:r>
      <w:r>
        <w:rPr>
          <w:rFonts w:hint="eastAsia"/>
        </w:rPr>
        <w:t>日）；</w:t>
      </w:r>
    </w:p>
    <w:p w:rsidR="00000000" w:rsidRDefault="00E06B13">
      <w:pPr>
        <w:spacing w:after="240" w:line="360" w:lineRule="exact"/>
        <w:ind w:firstLine="420"/>
        <w:rPr>
          <w:rFonts w:hint="eastAsia"/>
        </w:rPr>
      </w:pPr>
      <w:r>
        <w:rPr>
          <w:rFonts w:hint="eastAsia"/>
        </w:rPr>
        <w:t>此外，吉尔吉斯斯坦共和国还批准了</w:t>
      </w:r>
      <w:r>
        <w:rPr>
          <w:rFonts w:hint="eastAsia"/>
        </w:rPr>
        <w:t>1949</w:t>
      </w:r>
      <w:r>
        <w:rPr>
          <w:rFonts w:hint="eastAsia"/>
        </w:rPr>
        <w:t>年日内瓦四公约和</w:t>
      </w:r>
      <w:r>
        <w:rPr>
          <w:rFonts w:hint="eastAsia"/>
        </w:rPr>
        <w:t>1997</w:t>
      </w:r>
      <w:r>
        <w:rPr>
          <w:rFonts w:hint="eastAsia"/>
        </w:rPr>
        <w:t>年关于武装冲突参战者、被押者和公民的两项附加议定书。</w:t>
      </w:r>
    </w:p>
    <w:p w:rsidR="00000000" w:rsidRDefault="00E06B13">
      <w:pPr>
        <w:pStyle w:val="NormalIndent"/>
        <w:spacing w:after="360" w:line="360" w:lineRule="exact"/>
        <w:rPr>
          <w:rFonts w:hint="eastAsia"/>
          <w:kern w:val="0"/>
        </w:rPr>
      </w:pPr>
      <w:r>
        <w:rPr>
          <w:rFonts w:hint="eastAsia"/>
          <w:kern w:val="0"/>
        </w:rPr>
        <w:t>资源来源</w:t>
      </w:r>
      <w:r>
        <w:rPr>
          <w:rFonts w:hint="eastAsia"/>
          <w:kern w:val="0"/>
        </w:rPr>
        <w:t>：吉尔吉斯斯坦共和国外交部、劳动和社会保障部、吉美人权和法制局。</w:t>
      </w:r>
    </w:p>
    <w:p w:rsidR="00000000" w:rsidRDefault="00E06B13">
      <w:pPr>
        <w:spacing w:after="240" w:line="360" w:lineRule="exact"/>
        <w:jc w:val="center"/>
        <w:rPr>
          <w:rFonts w:ascii="SimHei" w:eastAsia="SimHei" w:hint="eastAsia"/>
          <w:sz w:val="24"/>
        </w:rPr>
      </w:pPr>
      <w:r>
        <w:rPr>
          <w:rFonts w:ascii="SimHei" w:eastAsia="SimHei" w:hint="eastAsia"/>
          <w:sz w:val="24"/>
        </w:rPr>
        <w:t>E</w:t>
      </w:r>
      <w:r>
        <w:rPr>
          <w:rFonts w:ascii="SimHei" w:eastAsia="SimHei" w:hint="eastAsia"/>
          <w:sz w:val="24"/>
        </w:rPr>
        <w:t>．人权的报道和宣传</w:t>
      </w:r>
    </w:p>
    <w:p w:rsidR="00000000" w:rsidRDefault="00E06B13">
      <w:pPr>
        <w:spacing w:after="240" w:line="360" w:lineRule="exact"/>
        <w:ind w:firstLine="420"/>
        <w:rPr>
          <w:rFonts w:hint="eastAsia"/>
        </w:rPr>
      </w:pPr>
      <w:r>
        <w:rPr>
          <w:rFonts w:hint="eastAsia"/>
        </w:rPr>
        <w:t>在吉尔吉斯斯坦，有关人权的信息通过会议，研讨会，圆桌会议，出版教科书、教学参考书、学术文章和通报，在中小学和大学开设学习班等途径加以传播。</w:t>
      </w:r>
      <w:r>
        <w:rPr>
          <w:rFonts w:hint="eastAsia"/>
        </w:rPr>
        <w:t>1999</w:t>
      </w:r>
      <w:r>
        <w:rPr>
          <w:rFonts w:hint="eastAsia"/>
        </w:rPr>
        <w:t>年至</w:t>
      </w:r>
      <w:r>
        <w:rPr>
          <w:rFonts w:hint="eastAsia"/>
        </w:rPr>
        <w:t>2001</w:t>
      </w:r>
      <w:r>
        <w:rPr>
          <w:rFonts w:hint="eastAsia"/>
        </w:rPr>
        <w:t>年间，采取的重大措施有：</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题为“选民争端的解决”的共和国研讨会，欧洲安全与合作组织，</w:t>
      </w:r>
      <w:r>
        <w:rPr>
          <w:rFonts w:hint="eastAsia"/>
        </w:rPr>
        <w:t>1999</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spacing w:val="4"/>
        </w:rPr>
        <w:t>题为“关于吉尔吉斯斯坦共和国公民选举权的基本保障，选举和全民公决”的圆桌会议，吉</w:t>
      </w:r>
      <w:r>
        <w:rPr>
          <w:rFonts w:hint="eastAsia"/>
          <w:spacing w:val="4"/>
        </w:rPr>
        <w:sym w:font="Symbol" w:char="F02D"/>
      </w:r>
      <w:r>
        <w:rPr>
          <w:rFonts w:hint="eastAsia"/>
          <w:spacing w:val="4"/>
        </w:rPr>
        <w:t>俄</w:t>
      </w:r>
      <w:r>
        <w:rPr>
          <w:rFonts w:hint="eastAsia"/>
        </w:rPr>
        <w:t>（斯拉夫）大学，</w:t>
      </w:r>
      <w:r>
        <w:rPr>
          <w:rFonts w:hint="eastAsia"/>
        </w:rPr>
        <w:t>1999</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题为“国家政权的两性代表”的圆桌会</w:t>
      </w:r>
      <w:r>
        <w:rPr>
          <w:rFonts w:hint="eastAsia"/>
        </w:rPr>
        <w:t>议，吉俄（斯拉夫）大学，</w:t>
      </w:r>
      <w:r>
        <w:rPr>
          <w:rFonts w:hint="eastAsia"/>
        </w:rPr>
        <w:t>1999</w:t>
      </w:r>
      <w:r>
        <w:rPr>
          <w:rFonts w:hint="eastAsia"/>
        </w:rPr>
        <w:t>年</w:t>
      </w:r>
      <w:r>
        <w:rPr>
          <w:rFonts w:hint="eastAsia"/>
        </w:rPr>
        <w:t>1</w:t>
      </w:r>
      <w:r>
        <w:rPr>
          <w:rFonts w:hint="eastAsia"/>
        </w:rPr>
        <w:t>月；</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题为“吉尔吉斯斯坦共和国民法的两性鉴定”的圆桌会议，吉</w:t>
      </w:r>
      <w:r>
        <w:rPr>
          <w:rFonts w:hint="eastAsia"/>
          <w:spacing w:val="4"/>
        </w:rPr>
        <w:sym w:font="Symbol" w:char="F02D"/>
      </w:r>
      <w:r>
        <w:rPr>
          <w:rFonts w:hint="eastAsia"/>
        </w:rPr>
        <w:t>俄（斯拉夫）大学，</w:t>
      </w:r>
      <w:r>
        <w:rPr>
          <w:rFonts w:hint="eastAsia"/>
        </w:rPr>
        <w:t>1999</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题为“非政府组织在吉尔吉斯斯坦共和国开放型民主社会的建立和两性平等思想的推广中的作用”的圆桌会议，</w:t>
      </w:r>
      <w:r>
        <w:rPr>
          <w:rFonts w:hint="eastAsia"/>
        </w:rPr>
        <w:t>2000</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为讨论《吉尔吉斯斯坦共和国两性平等法》草案和《吉尔吉斯斯坦共和国家庭法典》草案及吉尔吉斯斯坦妇女地位问题而举行的圆桌会议，</w:t>
      </w:r>
      <w:r>
        <w:rPr>
          <w:rFonts w:hint="eastAsia"/>
        </w:rPr>
        <w:t>2000</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题为“妇女获得土地的可能性”的研讨会，地区考察研究所，</w:t>
      </w:r>
      <w:r>
        <w:rPr>
          <w:rFonts w:hint="eastAsia"/>
        </w:rPr>
        <w:t>2000</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关于吉尔吉斯斯坦共和国履行</w:t>
      </w:r>
      <w:r>
        <w:rPr>
          <w:rFonts w:hint="eastAsia"/>
        </w:rPr>
        <w:t>《国际人道主义法》的研讨会，</w:t>
      </w:r>
      <w:r>
        <w:rPr>
          <w:rFonts w:hint="eastAsia"/>
        </w:rPr>
        <w:t>2000</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吉尔吉斯斯坦两性平等问题研讨会，联合国人口基金，</w:t>
      </w:r>
      <w:r>
        <w:rPr>
          <w:rFonts w:hint="eastAsia"/>
        </w:rPr>
        <w:t>2000</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题为“保护人权的法律机制”的研讨会，</w:t>
      </w:r>
      <w:r>
        <w:rPr>
          <w:rFonts w:hint="eastAsia"/>
        </w:rPr>
        <w:t>2000</w:t>
      </w:r>
      <w:r>
        <w:rPr>
          <w:rFonts w:hint="eastAsia"/>
        </w:rPr>
        <w:t>年，伊塞克湖；</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题为“吉尔吉斯斯坦共和国预防和禁止贩卖妇女儿童”的圆桌会议，国际移徙组织，</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“以童年名义开展合作”论坛，介绍吉尔吉斯斯坦儿童权利实施纲要的刊物《新一代》，</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“妇女反对暴力”研讨会，美国大使馆、舆论联络处、地区调查研究所，</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“世纪之交的妇女”国际预备会议，</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“妇女在民主吉尔吉斯斯坦发展中的作用”全国会议，</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“吉尔吉斯斯坦公民生育权和性健康权的实施条件与问题”圆桌会议，权利和机会平等研究所，</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“调查专员学会”会议，吉尔吉斯斯坦共和国最高苏维埃，</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“吉尔吉斯斯坦共和国建立法律国家的问题与前景”圆桌会议，</w:t>
      </w:r>
      <w:r>
        <w:rPr>
          <w:rFonts w:hint="eastAsia"/>
        </w:rPr>
        <w:t>2002</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关于《国际人道主义法》执行问题的共和国研讨会，</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护法机关人员“我们与法——街区法”纲要学习班，</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题为“《国际刑事法院</w:t>
      </w:r>
      <w:r>
        <w:rPr>
          <w:rFonts w:hint="eastAsia"/>
        </w:rPr>
        <w:t>罗马规约》在吉尔吉斯斯坦共和国的批准问题”的圆桌会议第一次会议，</w:t>
      </w:r>
      <w:r>
        <w:rPr>
          <w:rFonts w:hint="eastAsia"/>
        </w:rPr>
        <w:t>2001</w:t>
      </w:r>
      <w:r>
        <w:rPr>
          <w:rFonts w:hint="eastAsia"/>
        </w:rPr>
        <w:t>年，比什凯克；</w:t>
      </w:r>
    </w:p>
    <w:p w:rsidR="00000000" w:rsidRDefault="00E06B13">
      <w:pPr>
        <w:numPr>
          <w:ilvl w:val="0"/>
          <w:numId w:val="554"/>
        </w:numPr>
        <w:tabs>
          <w:tab w:val="clear" w:pos="735"/>
          <w:tab w:val="num" w:pos="840"/>
        </w:tabs>
        <w:spacing w:after="240" w:line="360" w:lineRule="exact"/>
        <w:ind w:left="840" w:hanging="420"/>
        <w:rPr>
          <w:rFonts w:hint="eastAsia"/>
        </w:rPr>
      </w:pPr>
      <w:r>
        <w:rPr>
          <w:rFonts w:hint="eastAsia"/>
        </w:rPr>
        <w:t>题为“《国际刑事法院罗马规约》在吉尔吉斯斯坦共和国的批准问题”的圆桌会议第二次会议，</w:t>
      </w:r>
      <w:r>
        <w:rPr>
          <w:rFonts w:hint="eastAsia"/>
        </w:rPr>
        <w:t>2002</w:t>
      </w:r>
      <w:r>
        <w:rPr>
          <w:rFonts w:hint="eastAsia"/>
        </w:rPr>
        <w:t>年，比什凯克；</w:t>
      </w:r>
    </w:p>
    <w:p w:rsidR="00000000" w:rsidRDefault="00E06B13">
      <w:pPr>
        <w:spacing w:after="240" w:line="360" w:lineRule="exact"/>
        <w:ind w:firstLine="420"/>
        <w:rPr>
          <w:rFonts w:hint="eastAsia"/>
        </w:rPr>
      </w:pPr>
      <w:r>
        <w:rPr>
          <w:rFonts w:hint="eastAsia"/>
        </w:rPr>
        <w:t>出版物中最令人注意的有以下专著、教科书和参考书：</w:t>
      </w:r>
    </w:p>
    <w:p w:rsidR="00000000" w:rsidRDefault="00E06B13" w:rsidP="00E06B13">
      <w:pPr>
        <w:spacing w:after="240" w:line="360" w:lineRule="exact"/>
        <w:ind w:leftChars="200" w:left="31680" w:hangingChars="200" w:firstLine="31680"/>
        <w:rPr>
          <w:rFonts w:hint="eastAsia"/>
        </w:rPr>
      </w:pPr>
      <w:r>
        <w:rPr>
          <w:rFonts w:hint="eastAsia"/>
        </w:rPr>
        <w:t>1</w:t>
      </w:r>
      <w:r>
        <w:rPr>
          <w:rFonts w:hint="eastAsia"/>
        </w:rPr>
        <w:t>．</w:t>
      </w:r>
      <w:r>
        <w:tab/>
      </w:r>
      <w:r>
        <w:rPr>
          <w:rFonts w:hint="eastAsia"/>
        </w:rPr>
        <w:t>《人权、理论与实践》专题著作，总编辑</w:t>
      </w:r>
      <w:r>
        <w:t>Л.Ч.</w:t>
      </w:r>
      <w:r>
        <w:rPr>
          <w:rFonts w:hint="eastAsia"/>
        </w:rPr>
        <w:t>塞迪科娃，比什凯克，</w:t>
      </w:r>
      <w:r>
        <w:rPr>
          <w:rFonts w:hint="eastAsia"/>
        </w:rPr>
        <w:t>1998</w:t>
      </w:r>
      <w:r>
        <w:rPr>
          <w:rFonts w:hint="eastAsia"/>
        </w:rPr>
        <w:t>年，</w:t>
      </w:r>
      <w:r>
        <w:rPr>
          <w:rFonts w:hint="eastAsia"/>
        </w:rPr>
        <w:t>292</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2</w:t>
      </w:r>
      <w:r>
        <w:rPr>
          <w:rFonts w:hint="eastAsia"/>
        </w:rPr>
        <w:t>．《人与法》，总编辑</w:t>
      </w:r>
      <w:r>
        <w:t>A.P.</w:t>
      </w:r>
      <w:r>
        <w:rPr>
          <w:rFonts w:hint="eastAsia"/>
        </w:rPr>
        <w:t>阿利舍娃，比什凯克，</w:t>
      </w:r>
      <w:r>
        <w:rPr>
          <w:rFonts w:hint="eastAsia"/>
        </w:rPr>
        <w:t>1999</w:t>
      </w:r>
      <w:r>
        <w:rPr>
          <w:rFonts w:hint="eastAsia"/>
        </w:rPr>
        <w:t>年，</w:t>
      </w:r>
      <w:r>
        <w:rPr>
          <w:rFonts w:hint="eastAsia"/>
        </w:rPr>
        <w:t>160</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3</w:t>
      </w:r>
      <w:r>
        <w:rPr>
          <w:rFonts w:hint="eastAsia"/>
        </w:rPr>
        <w:t>．《没有暴力的生活》，比什凯克，</w:t>
      </w:r>
      <w:r>
        <w:rPr>
          <w:rFonts w:hint="eastAsia"/>
        </w:rPr>
        <w:t>1999</w:t>
      </w:r>
      <w:r>
        <w:rPr>
          <w:rFonts w:hint="eastAsia"/>
        </w:rPr>
        <w:t>年，</w:t>
      </w:r>
      <w:r>
        <w:rPr>
          <w:rFonts w:hint="eastAsia"/>
        </w:rPr>
        <w:t>145</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4</w:t>
      </w:r>
      <w:r>
        <w:rPr>
          <w:rFonts w:hint="eastAsia"/>
        </w:rPr>
        <w:t>．《</w:t>
      </w:r>
      <w:r>
        <w:t>Aял- ykykтapы</w:t>
      </w:r>
      <w:r>
        <w:rPr>
          <w:rFonts w:hint="eastAsia"/>
        </w:rPr>
        <w:t>——妇女</w:t>
      </w:r>
      <w:r>
        <w:rPr>
          <w:rFonts w:hint="eastAsia"/>
        </w:rPr>
        <w:t>的权利》，总编辑</w:t>
      </w:r>
      <w:r>
        <w:t>P.T.</w:t>
      </w:r>
      <w:r>
        <w:rPr>
          <w:rFonts w:hint="eastAsia"/>
        </w:rPr>
        <w:t>艾特玛托娃，比什凯克，</w:t>
      </w:r>
      <w:r>
        <w:rPr>
          <w:rFonts w:hint="eastAsia"/>
        </w:rPr>
        <w:t>1999</w:t>
      </w:r>
      <w:r>
        <w:rPr>
          <w:rFonts w:hint="eastAsia"/>
        </w:rPr>
        <w:t>年，</w:t>
      </w:r>
      <w:r>
        <w:rPr>
          <w:rFonts w:hint="eastAsia"/>
        </w:rPr>
        <w:t>210</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5</w:t>
      </w:r>
      <w:r>
        <w:rPr>
          <w:rFonts w:hint="eastAsia"/>
        </w:rPr>
        <w:t>．</w:t>
      </w:r>
      <w:r>
        <w:tab/>
        <w:t>M.</w:t>
      </w:r>
      <w:r>
        <w:rPr>
          <w:rFonts w:hint="eastAsia"/>
        </w:rPr>
        <w:t>尼基弗罗夫《儿童权利（法律方面）》，总编辑</w:t>
      </w:r>
      <w:r>
        <w:t>Л.Ч.</w:t>
      </w:r>
      <w:r>
        <w:rPr>
          <w:rFonts w:hint="eastAsia"/>
        </w:rPr>
        <w:t>塞迪科娃，比什凯克，</w:t>
      </w:r>
      <w:r>
        <w:rPr>
          <w:rFonts w:hint="eastAsia"/>
        </w:rPr>
        <w:t>2000</w:t>
      </w:r>
      <w:r>
        <w:rPr>
          <w:rFonts w:hint="eastAsia"/>
        </w:rPr>
        <w:t>年，</w:t>
      </w:r>
      <w:r>
        <w:rPr>
          <w:rFonts w:hint="eastAsia"/>
        </w:rPr>
        <w:t xml:space="preserve">67 </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6</w:t>
      </w:r>
      <w:r>
        <w:rPr>
          <w:rFonts w:hint="eastAsia"/>
        </w:rPr>
        <w:t>．</w:t>
      </w:r>
      <w:r>
        <w:tab/>
      </w:r>
      <w:r>
        <w:rPr>
          <w:rFonts w:hint="eastAsia"/>
        </w:rPr>
        <w:t>A</w:t>
      </w:r>
      <w:r>
        <w:t>.P.</w:t>
      </w:r>
      <w:r>
        <w:rPr>
          <w:rFonts w:hint="eastAsia"/>
        </w:rPr>
        <w:t>阿利舍娃，</w:t>
      </w:r>
      <w:r>
        <w:t>B.A.</w:t>
      </w:r>
      <w:r>
        <w:rPr>
          <w:rFonts w:hint="eastAsia"/>
        </w:rPr>
        <w:t>什科利尼克《国家中的人》，十年级教学参考书，比什凯克，</w:t>
      </w:r>
      <w:r>
        <w:rPr>
          <w:rFonts w:hint="eastAsia"/>
        </w:rPr>
        <w:t>2000</w:t>
      </w:r>
      <w:r>
        <w:rPr>
          <w:rFonts w:hint="eastAsia"/>
        </w:rPr>
        <w:t>年，</w:t>
      </w:r>
      <w:r>
        <w:rPr>
          <w:rFonts w:hint="eastAsia"/>
        </w:rPr>
        <w:t>163</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7</w:t>
      </w:r>
      <w:r>
        <w:rPr>
          <w:rFonts w:hint="eastAsia"/>
        </w:rPr>
        <w:t>．</w:t>
      </w:r>
      <w:r>
        <w:tab/>
      </w:r>
      <w:r>
        <w:rPr>
          <w:rFonts w:hint="eastAsia"/>
        </w:rPr>
        <w:t>M</w:t>
      </w:r>
      <w:r>
        <w:t>.</w:t>
      </w:r>
      <w:r>
        <w:rPr>
          <w:rFonts w:hint="eastAsia"/>
        </w:rPr>
        <w:t>尼基弗罗夫，</w:t>
      </w:r>
      <w:r>
        <w:rPr>
          <w:rFonts w:hint="eastAsia"/>
        </w:rPr>
        <w:t>E</w:t>
      </w:r>
      <w:r>
        <w:t>.</w:t>
      </w:r>
      <w:r>
        <w:rPr>
          <w:rFonts w:hint="eastAsia"/>
        </w:rPr>
        <w:t>加夫里洛娃《我们与法》，九年级教科书，“促进法制基础和法律教育发展”社会基金，比什凯克，</w:t>
      </w:r>
      <w:r>
        <w:rPr>
          <w:rFonts w:hint="eastAsia"/>
        </w:rPr>
        <w:t>2000</w:t>
      </w:r>
      <w:r>
        <w:rPr>
          <w:rFonts w:hint="eastAsia"/>
        </w:rPr>
        <w:t>年，</w:t>
      </w:r>
      <w:r>
        <w:rPr>
          <w:rFonts w:hint="eastAsia"/>
        </w:rPr>
        <w:t>256</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8</w:t>
      </w:r>
      <w:r>
        <w:rPr>
          <w:rFonts w:hint="eastAsia"/>
        </w:rPr>
        <w:t>．</w:t>
      </w:r>
      <w:r>
        <w:tab/>
        <w:t>M.</w:t>
      </w:r>
      <w:r>
        <w:rPr>
          <w:rFonts w:hint="eastAsia"/>
        </w:rPr>
        <w:t>尼基弗罗夫，</w:t>
      </w:r>
      <w:r>
        <w:rPr>
          <w:rFonts w:hint="eastAsia"/>
        </w:rPr>
        <w:t>E</w:t>
      </w:r>
      <w:r>
        <w:t>.</w:t>
      </w:r>
      <w:r>
        <w:rPr>
          <w:rFonts w:hint="eastAsia"/>
        </w:rPr>
        <w:t>加夫里洛娃《我们与法》，九年级教学参考书，“促进法制基础和法律教</w:t>
      </w:r>
      <w:r>
        <w:rPr>
          <w:rFonts w:hint="eastAsia"/>
        </w:rPr>
        <w:t>育发展”社会基金，比什凯克，</w:t>
      </w:r>
      <w:r>
        <w:rPr>
          <w:rFonts w:hint="eastAsia"/>
        </w:rPr>
        <w:t>2002</w:t>
      </w:r>
      <w:r>
        <w:rPr>
          <w:rFonts w:hint="eastAsia"/>
        </w:rPr>
        <w:t>年，</w:t>
      </w:r>
      <w:r>
        <w:rPr>
          <w:rFonts w:hint="eastAsia"/>
        </w:rPr>
        <w:t>332</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9</w:t>
      </w:r>
      <w:r>
        <w:rPr>
          <w:rFonts w:hint="eastAsia"/>
        </w:rPr>
        <w:t>．《对妇女的暴力：后果的预防与消除》，供护法机关人员使用的教学参考书，总编辑</w:t>
      </w:r>
      <w:r>
        <w:t>Б.Г.</w:t>
      </w:r>
      <w:r>
        <w:rPr>
          <w:rFonts w:hint="eastAsia"/>
        </w:rPr>
        <w:t>图格利巴耶娃，比什凯克，</w:t>
      </w:r>
      <w:r>
        <w:rPr>
          <w:rFonts w:hint="eastAsia"/>
        </w:rPr>
        <w:t>2001</w:t>
      </w:r>
      <w:r>
        <w:rPr>
          <w:rFonts w:hint="eastAsia"/>
        </w:rPr>
        <w:t>年，</w:t>
      </w:r>
      <w:r>
        <w:rPr>
          <w:rFonts w:hint="eastAsia"/>
        </w:rPr>
        <w:t>371</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10</w:t>
      </w:r>
      <w:r>
        <w:rPr>
          <w:rFonts w:hint="eastAsia"/>
        </w:rPr>
        <w:t>．《吉尔吉斯斯坦国内人的生育权和性生活权的实施机制》，权利和机会平等研究所手册，比什凯克，</w:t>
      </w:r>
      <w:r>
        <w:rPr>
          <w:rFonts w:hint="eastAsia"/>
        </w:rPr>
        <w:t>2001</w:t>
      </w:r>
      <w:r>
        <w:rPr>
          <w:rFonts w:hint="eastAsia"/>
        </w:rPr>
        <w:t>年，</w:t>
      </w:r>
      <w:r>
        <w:rPr>
          <w:rFonts w:hint="eastAsia"/>
        </w:rPr>
        <w:t>251</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11</w:t>
      </w:r>
      <w:r>
        <w:rPr>
          <w:rFonts w:hint="eastAsia"/>
        </w:rPr>
        <w:t>．《吉尔吉斯斯坦的妇女权利：穆斯林传统，伊斯兰价值观与现代法：（提高法制知识水平纲要）》，总编辑</w:t>
      </w:r>
      <w:r>
        <w:t>Л.Ч.</w:t>
      </w:r>
      <w:r>
        <w:rPr>
          <w:rFonts w:hint="eastAsia"/>
        </w:rPr>
        <w:t>塞迪科娃，比什凯克，</w:t>
      </w:r>
      <w:r>
        <w:rPr>
          <w:rFonts w:hint="eastAsia"/>
        </w:rPr>
        <w:t>2001</w:t>
      </w:r>
      <w:r>
        <w:rPr>
          <w:rFonts w:hint="eastAsia"/>
        </w:rPr>
        <w:t>年，</w:t>
      </w:r>
      <w:r>
        <w:rPr>
          <w:rFonts w:hint="eastAsia"/>
        </w:rPr>
        <w:t>334</w:t>
      </w:r>
      <w:r>
        <w:rPr>
          <w:rFonts w:hint="eastAsia"/>
        </w:rPr>
        <w:t>页；</w:t>
      </w:r>
    </w:p>
    <w:p w:rsidR="00000000" w:rsidRDefault="00E06B13" w:rsidP="00E06B13">
      <w:pPr>
        <w:spacing w:after="240" w:line="360" w:lineRule="exact"/>
        <w:ind w:leftChars="200" w:left="31680" w:hangingChars="200" w:firstLine="31680"/>
        <w:rPr>
          <w:rFonts w:hint="eastAsia"/>
        </w:rPr>
      </w:pPr>
      <w:r>
        <w:rPr>
          <w:rFonts w:hint="eastAsia"/>
        </w:rPr>
        <w:t>12</w:t>
      </w:r>
      <w:r>
        <w:rPr>
          <w:rFonts w:hint="eastAsia"/>
        </w:rPr>
        <w:t>．</w:t>
      </w:r>
      <w:r>
        <w:t>Б.И.</w:t>
      </w:r>
      <w:r>
        <w:rPr>
          <w:rFonts w:hint="eastAsia"/>
        </w:rPr>
        <w:t>鲍鲁巴舍夫《国际人道主义法》，教学参考书，</w:t>
      </w:r>
      <w:r>
        <w:rPr>
          <w:rFonts w:hint="eastAsia"/>
        </w:rPr>
        <w:t>比什凯克，</w:t>
      </w:r>
      <w:r>
        <w:rPr>
          <w:rFonts w:hint="eastAsia"/>
        </w:rPr>
        <w:t>2002</w:t>
      </w:r>
      <w:r>
        <w:rPr>
          <w:rFonts w:hint="eastAsia"/>
        </w:rPr>
        <w:t>年；</w:t>
      </w:r>
    </w:p>
    <w:p w:rsidR="00000000" w:rsidRDefault="00E06B13" w:rsidP="00E06B13">
      <w:pPr>
        <w:spacing w:after="240" w:line="360" w:lineRule="exact"/>
        <w:ind w:leftChars="200" w:left="31680" w:hangingChars="200" w:firstLine="31680"/>
        <w:rPr>
          <w:rFonts w:hint="eastAsia"/>
        </w:rPr>
      </w:pPr>
      <w:r>
        <w:rPr>
          <w:rFonts w:hint="eastAsia"/>
        </w:rPr>
        <w:t>13</w:t>
      </w:r>
      <w:r>
        <w:rPr>
          <w:rFonts w:hint="eastAsia"/>
        </w:rPr>
        <w:t>．《公民自发的院外活动》，总编辑</w:t>
      </w:r>
      <w:r>
        <w:t>Б.Г.</w:t>
      </w:r>
      <w:r>
        <w:rPr>
          <w:rFonts w:hint="eastAsia"/>
        </w:rPr>
        <w:t>图格列巴耶娃，比什凯克，</w:t>
      </w:r>
      <w:r>
        <w:rPr>
          <w:rFonts w:hint="eastAsia"/>
        </w:rPr>
        <w:t>2002</w:t>
      </w:r>
      <w:r>
        <w:rPr>
          <w:rFonts w:hint="eastAsia"/>
        </w:rPr>
        <w:t>年，</w:t>
      </w:r>
      <w:r>
        <w:rPr>
          <w:rFonts w:hint="eastAsia"/>
        </w:rPr>
        <w:t>49</w:t>
      </w:r>
      <w:r>
        <w:rPr>
          <w:rFonts w:hint="eastAsia"/>
        </w:rPr>
        <w:t>页。</w:t>
      </w:r>
    </w:p>
    <w:p w:rsidR="00000000" w:rsidRDefault="00E06B13">
      <w:pPr>
        <w:spacing w:line="360" w:lineRule="exact"/>
        <w:jc w:val="center"/>
        <w:rPr>
          <w:rFonts w:ascii="SimHei" w:eastAsia="SimHei"/>
        </w:rPr>
      </w:pPr>
    </w:p>
    <w:p w:rsidR="00000000" w:rsidRDefault="00E06B13">
      <w:pPr>
        <w:spacing w:after="360" w:line="360" w:lineRule="exact"/>
        <w:jc w:val="center"/>
        <w:rPr>
          <w:rFonts w:ascii="SimHei" w:eastAsia="SimHei" w:hint="eastAsia"/>
          <w:sz w:val="28"/>
        </w:rPr>
      </w:pPr>
      <w:r>
        <w:rPr>
          <w:rFonts w:ascii="SimHei" w:eastAsia="SimHei" w:hint="eastAsia"/>
          <w:sz w:val="28"/>
        </w:rPr>
        <w:t>第二部分</w:t>
      </w:r>
      <w:r>
        <w:rPr>
          <w:rFonts w:ascii="SimHei" w:eastAsia="SimHei" w:hint="eastAsia"/>
          <w:sz w:val="28"/>
        </w:rPr>
        <w:tab/>
        <w:t xml:space="preserve">  </w:t>
      </w:r>
      <w:r>
        <w:rPr>
          <w:rFonts w:ascii="SimHei" w:eastAsia="SimHei" w:hint="eastAsia"/>
          <w:sz w:val="28"/>
        </w:rPr>
        <w:t>关于《公约》第</w:t>
      </w:r>
      <w:r>
        <w:rPr>
          <w:rFonts w:ascii="SimHei" w:eastAsia="SimHei" w:hint="eastAsia"/>
          <w:sz w:val="28"/>
        </w:rPr>
        <w:t>1</w:t>
      </w:r>
      <w:r>
        <w:rPr>
          <w:rFonts w:ascii="SimHei" w:eastAsia="SimHei" w:hint="eastAsia"/>
          <w:sz w:val="28"/>
        </w:rPr>
        <w:t>条至第</w:t>
      </w:r>
      <w:r>
        <w:rPr>
          <w:rFonts w:ascii="SimHei" w:eastAsia="SimHei" w:hint="eastAsia"/>
          <w:sz w:val="28"/>
        </w:rPr>
        <w:t>16</w:t>
      </w:r>
      <w:r>
        <w:rPr>
          <w:rFonts w:ascii="SimHei" w:eastAsia="SimHei" w:hint="eastAsia"/>
          <w:sz w:val="28"/>
        </w:rPr>
        <w:t>条执行情况的材料</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1</w:t>
      </w:r>
      <w:r>
        <w:rPr>
          <w:rFonts w:ascii="SimHei" w:eastAsia="SimHei" w:hint="eastAsia"/>
          <w:sz w:val="24"/>
        </w:rPr>
        <w:t>条</w:t>
      </w:r>
      <w:r>
        <w:rPr>
          <w:rFonts w:ascii="SimHei" w:eastAsia="SimHei" w:hint="eastAsia"/>
          <w:sz w:val="24"/>
        </w:rPr>
        <w:t xml:space="preserve"> </w:t>
      </w:r>
      <w:r>
        <w:rPr>
          <w:rFonts w:ascii="SimHei" w:eastAsia="SimHei" w:hint="eastAsia"/>
          <w:sz w:val="24"/>
        </w:rPr>
        <w:tab/>
      </w:r>
      <w:r>
        <w:rPr>
          <w:rFonts w:ascii="SimHei" w:eastAsia="SimHei" w:hint="eastAsia"/>
          <w:sz w:val="24"/>
        </w:rPr>
        <w:t>对妇女歧视的定义</w:t>
      </w:r>
    </w:p>
    <w:p w:rsidR="00000000" w:rsidRDefault="00E06B13">
      <w:pPr>
        <w:spacing w:after="240" w:line="360" w:lineRule="exact"/>
        <w:ind w:firstLine="420"/>
        <w:rPr>
          <w:rFonts w:hint="eastAsia"/>
        </w:rPr>
      </w:pPr>
      <w:r>
        <w:rPr>
          <w:rFonts w:hint="eastAsia"/>
        </w:rPr>
        <w:t>在吉尔吉斯斯坦，《公约》条款在国家法律中的贯彻过程还在继续。</w:t>
      </w:r>
      <w:r>
        <w:rPr>
          <w:rFonts w:hint="eastAsia"/>
        </w:rPr>
        <w:t>1999</w:t>
      </w:r>
      <w:r>
        <w:rPr>
          <w:rFonts w:hint="eastAsia"/>
        </w:rPr>
        <w:t>年</w:t>
      </w:r>
      <w:r>
        <w:rPr>
          <w:rFonts w:hint="eastAsia"/>
        </w:rPr>
        <w:t>11</w:t>
      </w:r>
      <w:r>
        <w:rPr>
          <w:rFonts w:hint="eastAsia"/>
        </w:rPr>
        <w:t>月</w:t>
      </w:r>
      <w:r>
        <w:rPr>
          <w:rFonts w:hint="eastAsia"/>
        </w:rPr>
        <w:t>22</w:t>
      </w:r>
      <w:r>
        <w:rPr>
          <w:rFonts w:hint="eastAsia"/>
        </w:rPr>
        <w:t>日，吉尔吉斯斯坦通过了吉尔吉斯斯坦共和国《未成年人权利保护法》，根据这一法律，国家保障未成年人的所有权利不受任何歧视地得到尊重，不管他们的种族、性别、宗教、政治及其他信仰，民族及社会出身、财产状况和健康状况如何。</w:t>
      </w:r>
    </w:p>
    <w:p w:rsidR="00000000" w:rsidRDefault="00E06B13">
      <w:pPr>
        <w:spacing w:after="240" w:line="360" w:lineRule="exact"/>
        <w:ind w:firstLine="420"/>
      </w:pPr>
      <w:r>
        <w:rPr>
          <w:rFonts w:hint="eastAsia"/>
        </w:rPr>
        <w:t>2002</w:t>
      </w:r>
      <w:r>
        <w:rPr>
          <w:rFonts w:hint="eastAsia"/>
        </w:rPr>
        <w:t>年</w:t>
      </w:r>
      <w:r>
        <w:rPr>
          <w:rFonts w:hint="eastAsia"/>
        </w:rPr>
        <w:t>4</w:t>
      </w:r>
      <w:r>
        <w:rPr>
          <w:rFonts w:hint="eastAsia"/>
        </w:rPr>
        <w:t>月</w:t>
      </w:r>
      <w:r>
        <w:rPr>
          <w:rFonts w:hint="eastAsia"/>
        </w:rPr>
        <w:t>2</w:t>
      </w:r>
      <w:r>
        <w:rPr>
          <w:rFonts w:hint="eastAsia"/>
        </w:rPr>
        <w:t>3</w:t>
      </w:r>
      <w:r>
        <w:rPr>
          <w:rFonts w:hint="eastAsia"/>
        </w:rPr>
        <w:t>日通过了吉尔吉斯斯坦共和国《关于吉尔吉斯斯坦共和国加入〈消除对妇女一切形式歧视公约任择议定书〉的法律》。</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hint="eastAsia"/>
          <w:sz w:val="24"/>
        </w:rPr>
        <w:t>条</w:t>
      </w:r>
      <w:r>
        <w:rPr>
          <w:rFonts w:ascii="SimHei" w:eastAsia="SimHei"/>
          <w:sz w:val="24"/>
        </w:rPr>
        <w:tab/>
      </w:r>
      <w:r>
        <w:rPr>
          <w:rFonts w:ascii="SimHei" w:eastAsia="SimHei" w:hint="eastAsia"/>
          <w:sz w:val="24"/>
        </w:rPr>
        <w:t xml:space="preserve"> </w:t>
      </w:r>
      <w:r>
        <w:rPr>
          <w:rFonts w:ascii="SimHei" w:eastAsia="SimHei" w:hint="eastAsia"/>
          <w:sz w:val="24"/>
        </w:rPr>
        <w:t>消除歧视方面的义务</w:t>
      </w:r>
    </w:p>
    <w:p w:rsidR="00000000" w:rsidRDefault="00E06B13">
      <w:pPr>
        <w:spacing w:after="240" w:line="360" w:lineRule="exact"/>
        <w:ind w:firstLine="420"/>
        <w:rPr>
          <w:rFonts w:hint="eastAsia"/>
        </w:rPr>
      </w:pPr>
      <w:r>
        <w:rPr>
          <w:rFonts w:hint="eastAsia"/>
        </w:rPr>
        <w:t>《公约》条款在制订我国法律和发展计划时得到考虑，但在吉尔吉斯斯坦尚未形成专门的《公约》执行情况监督机制。</w:t>
      </w:r>
    </w:p>
    <w:p w:rsidR="00000000" w:rsidRDefault="00E06B13">
      <w:pPr>
        <w:spacing w:after="240" w:line="360" w:lineRule="exact"/>
        <w:ind w:firstLine="420"/>
        <w:rPr>
          <w:rFonts w:hint="eastAsia"/>
        </w:rPr>
      </w:pPr>
      <w:r>
        <w:rPr>
          <w:rFonts w:hint="eastAsia"/>
        </w:rPr>
        <w:t>根据吉尔吉斯斯坦共和国总统</w:t>
      </w:r>
      <w:r>
        <w:rPr>
          <w:rFonts w:hint="eastAsia"/>
        </w:rPr>
        <w:t>2000</w:t>
      </w:r>
      <w:r>
        <w:rPr>
          <w:rFonts w:hint="eastAsia"/>
        </w:rPr>
        <w:t>年</w:t>
      </w:r>
      <w:r>
        <w:rPr>
          <w:rFonts w:hint="eastAsia"/>
        </w:rPr>
        <w:t>12</w:t>
      </w:r>
      <w:r>
        <w:rPr>
          <w:rFonts w:hint="eastAsia"/>
        </w:rPr>
        <w:t>月</w:t>
      </w:r>
      <w:r>
        <w:rPr>
          <w:rFonts w:hint="eastAsia"/>
        </w:rPr>
        <w:t>28</w:t>
      </w:r>
      <w:r>
        <w:rPr>
          <w:rFonts w:hint="eastAsia"/>
        </w:rPr>
        <w:t>日《关于改组中央国家管理机关》的第</w:t>
      </w:r>
      <w:r>
        <w:rPr>
          <w:rFonts w:hint="eastAsia"/>
        </w:rPr>
        <w:t>363</w:t>
      </w:r>
      <w:r>
        <w:rPr>
          <w:rFonts w:hint="eastAsia"/>
        </w:rPr>
        <w:t>号令，有关妇女地位的国家政策领域在制度上发生了变化。根据吉尔吉斯斯坦共和国总统</w:t>
      </w:r>
      <w:r>
        <w:rPr>
          <w:rFonts w:hint="eastAsia"/>
        </w:rPr>
        <w:t>2001</w:t>
      </w:r>
      <w:r>
        <w:rPr>
          <w:rFonts w:hint="eastAsia"/>
        </w:rPr>
        <w:t>年</w:t>
      </w:r>
      <w:r>
        <w:rPr>
          <w:rFonts w:hint="eastAsia"/>
        </w:rPr>
        <w:t>2</w:t>
      </w:r>
      <w:r>
        <w:rPr>
          <w:rFonts w:hint="eastAsia"/>
        </w:rPr>
        <w:t>月</w:t>
      </w:r>
      <w:r>
        <w:rPr>
          <w:rFonts w:hint="eastAsia"/>
        </w:rPr>
        <w:t>27</w:t>
      </w:r>
      <w:r>
        <w:rPr>
          <w:rFonts w:hint="eastAsia"/>
        </w:rPr>
        <w:t>日第</w:t>
      </w:r>
      <w:r>
        <w:rPr>
          <w:rFonts w:hint="eastAsia"/>
        </w:rPr>
        <w:t>96</w:t>
      </w:r>
      <w:r>
        <w:rPr>
          <w:rFonts w:hint="eastAsia"/>
        </w:rPr>
        <w:t>号令决定，隶属于吉尔吉斯斯坦共和国总统的原全国两性政策委员会改组为吉尔吉斯斯坦</w:t>
      </w:r>
      <w:r>
        <w:rPr>
          <w:rFonts w:hint="eastAsia"/>
        </w:rPr>
        <w:t>共和国总统全国妇女、家庭、两性发展问题委员会，该委员会是保证国家妇女、家庭和两性发展政策得以实施的协调咨询机构。由主要部、部门、学校和非政府组织的领导人担任委员组成委员会新班子。为提高该委员会的地位，委员会主席由吉尔吉斯斯坦共和国国务秘书担任。</w:t>
      </w:r>
    </w:p>
    <w:p w:rsidR="00000000" w:rsidRDefault="00E06B13">
      <w:pPr>
        <w:spacing w:after="240" w:line="360" w:lineRule="exact"/>
        <w:ind w:firstLine="420"/>
        <w:rPr>
          <w:rFonts w:hint="eastAsia"/>
        </w:rPr>
      </w:pPr>
      <w:r>
        <w:rPr>
          <w:rFonts w:hint="eastAsia"/>
        </w:rPr>
        <w:t>委员会根据吉尔吉斯斯坦共和国总统</w:t>
      </w:r>
      <w:r>
        <w:rPr>
          <w:rFonts w:hint="eastAsia"/>
        </w:rPr>
        <w:t>2002</w:t>
      </w:r>
      <w:r>
        <w:rPr>
          <w:rFonts w:hint="eastAsia"/>
        </w:rPr>
        <w:t>年</w:t>
      </w:r>
      <w:r>
        <w:rPr>
          <w:rFonts w:hint="eastAsia"/>
        </w:rPr>
        <w:t>2</w:t>
      </w:r>
      <w:r>
        <w:rPr>
          <w:rFonts w:hint="eastAsia"/>
        </w:rPr>
        <w:t>月</w:t>
      </w:r>
      <w:r>
        <w:rPr>
          <w:rFonts w:hint="eastAsia"/>
        </w:rPr>
        <w:t>16</w:t>
      </w:r>
      <w:r>
        <w:rPr>
          <w:rFonts w:hint="eastAsia"/>
        </w:rPr>
        <w:t>日第</w:t>
      </w:r>
      <w:r>
        <w:rPr>
          <w:rFonts w:hint="eastAsia"/>
        </w:rPr>
        <w:t>46</w:t>
      </w:r>
      <w:r>
        <w:rPr>
          <w:rFonts w:hint="eastAsia"/>
        </w:rPr>
        <w:t>号令批准的《条例》行使自己的全权，根据《条例》，委员会的基本任务是：</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在旨在达成两性平等的我国政策和策略的实施方面协调行动；</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协助实施我国在巩固家庭方面采取的政策；</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监督履行吉尔吉斯斯坦共和国在两性发展领域，</w:t>
      </w:r>
      <w:r>
        <w:rPr>
          <w:rFonts w:hint="eastAsia"/>
        </w:rPr>
        <w:t>包括《消除对妇女一切形式歧视公约》、《妇女权利公约》的实施方面，所承担的义务，根据国际要求编写我国的报告；</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对部、部门和国家行政机关在实施《实现两性平等全国行动纲要》方面开展的活动进行监督；</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确保两性观念在国家政策、策略和国家计划中的贯彻；</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促进立法法律和标准文件的两性鉴定；</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在吉尔吉斯斯坦共和国两性发展领域促进与公民社会的伙伴关系和与国际组织的有效合作；</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协调用于实现国家两性战略的预算财政经费和外国投资的专款专用；</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促进国家管理领域对妇女潜能的吸收和利用，增加她们在各级决策层中的代表席位；</w:t>
      </w:r>
    </w:p>
    <w:p w:rsidR="00000000" w:rsidRDefault="00E06B13">
      <w:pPr>
        <w:numPr>
          <w:ilvl w:val="0"/>
          <w:numId w:val="557"/>
        </w:numPr>
        <w:tabs>
          <w:tab w:val="clear" w:pos="397"/>
          <w:tab w:val="num" w:pos="840"/>
        </w:tabs>
        <w:spacing w:after="180" w:line="360" w:lineRule="exact"/>
        <w:ind w:left="840" w:hanging="420"/>
        <w:rPr>
          <w:rFonts w:hint="eastAsia"/>
        </w:rPr>
      </w:pPr>
      <w:r>
        <w:rPr>
          <w:rFonts w:hint="eastAsia"/>
        </w:rPr>
        <w:t>促进社会经济和</w:t>
      </w:r>
      <w:r>
        <w:rPr>
          <w:rFonts w:hint="eastAsia"/>
        </w:rPr>
        <w:t>社会政治生活各领域实现两性平等和权利平等的保障机制的建立；</w:t>
      </w:r>
    </w:p>
    <w:p w:rsidR="00000000" w:rsidRDefault="00E06B13">
      <w:pPr>
        <w:numPr>
          <w:ilvl w:val="0"/>
          <w:numId w:val="557"/>
        </w:numPr>
        <w:tabs>
          <w:tab w:val="clear" w:pos="397"/>
          <w:tab w:val="num" w:pos="840"/>
        </w:tabs>
        <w:spacing w:after="240" w:line="360" w:lineRule="exact"/>
        <w:ind w:left="840" w:hanging="420"/>
        <w:rPr>
          <w:rFonts w:hint="eastAsia"/>
        </w:rPr>
      </w:pPr>
      <w:r>
        <w:rPr>
          <w:rFonts w:hint="eastAsia"/>
        </w:rPr>
        <w:t>推广扶持家庭与保护母亲和儿童这一家庭政策方面的好经验。</w:t>
      </w:r>
    </w:p>
    <w:p w:rsidR="00000000" w:rsidRDefault="00E06B13">
      <w:pPr>
        <w:spacing w:after="240" w:line="360" w:lineRule="exact"/>
        <w:ind w:firstLine="420"/>
        <w:rPr>
          <w:rFonts w:hint="eastAsia"/>
        </w:rPr>
      </w:pPr>
      <w:r>
        <w:rPr>
          <w:rFonts w:hint="eastAsia"/>
        </w:rPr>
        <w:t>根据吉尔吉斯斯坦共和国总统的上述决定，全国委员会下设了一个工作机构——妇女、家庭和两性发展问题秘书处，这个秘书处是吉尔吉斯斯坦总统行政机关的下设部门。该秘书处是曾在</w:t>
      </w:r>
      <w:r>
        <w:rPr>
          <w:rFonts w:hint="eastAsia"/>
        </w:rPr>
        <w:t>1996</w:t>
      </w:r>
      <w:r>
        <w:rPr>
          <w:rFonts w:hint="eastAsia"/>
        </w:rPr>
        <w:t>年至</w:t>
      </w:r>
      <w:r>
        <w:rPr>
          <w:rFonts w:hint="eastAsia"/>
        </w:rPr>
        <w:t>2000</w:t>
      </w:r>
      <w:r>
        <w:rPr>
          <w:rFonts w:hint="eastAsia"/>
        </w:rPr>
        <w:t>年工作的吉尔吉斯斯坦共和国政府家庭、妇女和青年事务国家委员会的后继者。</w:t>
      </w:r>
    </w:p>
    <w:p w:rsidR="00000000" w:rsidRDefault="00E06B13">
      <w:pPr>
        <w:spacing w:after="240" w:line="360" w:lineRule="exact"/>
        <w:ind w:firstLine="420"/>
        <w:rPr>
          <w:rFonts w:hint="eastAsia"/>
        </w:rPr>
      </w:pPr>
      <w:r>
        <w:rPr>
          <w:rFonts w:hint="eastAsia"/>
        </w:rPr>
        <w:t>提高该制度机制的地位无疑是保证其更加稳定并不受共和国政府更迭影响的非常重要的因素。然而，改组的时间延续了一年，对该机制干部的继承性、它的工作</w:t>
      </w:r>
      <w:r>
        <w:rPr>
          <w:rFonts w:hint="eastAsia"/>
        </w:rPr>
        <w:t>和今后实现两性平等方面活动资金的筹集带来了消极影响。</w:t>
      </w:r>
    </w:p>
    <w:p w:rsidR="00000000" w:rsidRDefault="00E06B13">
      <w:pPr>
        <w:spacing w:after="240" w:line="360" w:lineRule="exact"/>
        <w:ind w:firstLine="420"/>
        <w:rPr>
          <w:rFonts w:hint="eastAsia"/>
        </w:rPr>
      </w:pPr>
      <w:r>
        <w:rPr>
          <w:rFonts w:hint="eastAsia"/>
        </w:rPr>
        <w:t>吉尔吉斯斯坦共和国总统</w:t>
      </w:r>
      <w:r>
        <w:rPr>
          <w:rFonts w:hint="eastAsia"/>
        </w:rPr>
        <w:t>2002</w:t>
      </w:r>
      <w:r>
        <w:rPr>
          <w:rFonts w:hint="eastAsia"/>
        </w:rPr>
        <w:t>年</w:t>
      </w:r>
      <w:r>
        <w:rPr>
          <w:rFonts w:hint="eastAsia"/>
        </w:rPr>
        <w:t>3</w:t>
      </w:r>
      <w:r>
        <w:rPr>
          <w:rFonts w:hint="eastAsia"/>
        </w:rPr>
        <w:t>月</w:t>
      </w:r>
      <w:r>
        <w:rPr>
          <w:rFonts w:hint="eastAsia"/>
        </w:rPr>
        <w:t>2</w:t>
      </w:r>
      <w:r>
        <w:rPr>
          <w:rFonts w:hint="eastAsia"/>
        </w:rPr>
        <w:t>日命令批准了新的《</w:t>
      </w:r>
      <w:r>
        <w:rPr>
          <w:rFonts w:hint="eastAsia"/>
        </w:rPr>
        <w:t>2002</w:t>
      </w:r>
      <w:r>
        <w:rPr>
          <w:rFonts w:hint="eastAsia"/>
        </w:rPr>
        <w:t>年至</w:t>
      </w:r>
      <w:r>
        <w:rPr>
          <w:rFonts w:hint="eastAsia"/>
        </w:rPr>
        <w:t>2006</w:t>
      </w:r>
      <w:r>
        <w:rPr>
          <w:rFonts w:hint="eastAsia"/>
        </w:rPr>
        <w:t>年实现两性平等全国行动计划》。该计划考虑了从原来的《“阿亚尔扎特”改善妇女地位全国纲要》的经验总结出的问题和障碍，把重点放在使两性观念深入国家和社会活动的各个领域上。《全国行动计划》的一个突出特点是制定了有供监督和评价两性政策执行情况的基本指标。</w:t>
      </w:r>
    </w:p>
    <w:p w:rsidR="00000000" w:rsidRDefault="00E06B13">
      <w:pPr>
        <w:spacing w:after="240" w:line="360" w:lineRule="exact"/>
        <w:ind w:firstLine="420"/>
        <w:rPr>
          <w:rFonts w:hint="eastAsia"/>
        </w:rPr>
      </w:pPr>
      <w:r>
        <w:rPr>
          <w:rFonts w:hint="eastAsia"/>
        </w:rPr>
        <w:t>该全国计划符合《吉尔吉斯斯坦共和国</w:t>
      </w:r>
      <w:r>
        <w:rPr>
          <w:rFonts w:hint="eastAsia"/>
        </w:rPr>
        <w:t>2010</w:t>
      </w:r>
      <w:r>
        <w:rPr>
          <w:rFonts w:hint="eastAsia"/>
        </w:rPr>
        <w:t>年前的总体发展基础》的全国战略，这一战略旨在把每个人的自由、尊严和机会均等原则放在第一位的条</w:t>
      </w:r>
      <w:r>
        <w:rPr>
          <w:rFonts w:hint="eastAsia"/>
        </w:rPr>
        <w:t>件下实现政治社会安定和人民经济繁荣。《总体发展基础》第</w:t>
      </w:r>
      <w:r>
        <w:rPr>
          <w:rFonts w:hint="eastAsia"/>
        </w:rPr>
        <w:t>4</w:t>
      </w:r>
      <w:r>
        <w:rPr>
          <w:rFonts w:hint="eastAsia"/>
        </w:rPr>
        <w:t>条《国家复兴战略》的第</w:t>
      </w:r>
      <w:r>
        <w:rPr>
          <w:rFonts w:hint="eastAsia"/>
        </w:rPr>
        <w:t>2</w:t>
      </w:r>
      <w:r>
        <w:rPr>
          <w:rFonts w:hint="eastAsia"/>
        </w:rPr>
        <w:t>款《提供保护并保证个人发展的公正社会》规定有《两性政策》（</w:t>
      </w:r>
      <w:r>
        <w:t>4.2.7</w:t>
      </w:r>
      <w:r>
        <w:rPr>
          <w:rFonts w:hint="eastAsia"/>
        </w:rPr>
        <w:t>），其中指出，以下方面的工作将继续并扩大：禁止两性不平等现象和采取措施保证妇女的平等权利、消除录用和解雇时对妇女的歧视、使妇女更积极地参与国家机关的工作及提高妇女的职业水平。</w:t>
      </w:r>
    </w:p>
    <w:p w:rsidR="00000000" w:rsidRDefault="00E06B13">
      <w:pPr>
        <w:spacing w:after="240" w:line="360" w:lineRule="exact"/>
        <w:ind w:firstLine="420"/>
        <w:rPr>
          <w:rFonts w:hint="eastAsia"/>
        </w:rPr>
      </w:pPr>
      <w:r>
        <w:rPr>
          <w:rFonts w:hint="eastAsia"/>
        </w:rPr>
        <w:t>《全国行动计划》所规定的措施还写进了正在制订中的《</w:t>
      </w:r>
      <w:r>
        <w:rPr>
          <w:rFonts w:hint="eastAsia"/>
        </w:rPr>
        <w:t>2003</w:t>
      </w:r>
      <w:r>
        <w:rPr>
          <w:rFonts w:hint="eastAsia"/>
        </w:rPr>
        <w:t>年至</w:t>
      </w:r>
      <w:r>
        <w:rPr>
          <w:rFonts w:hint="eastAsia"/>
        </w:rPr>
        <w:t>2005</w:t>
      </w:r>
      <w:r>
        <w:rPr>
          <w:rFonts w:hint="eastAsia"/>
        </w:rPr>
        <w:t>年吉尔吉斯斯坦共和国消除贫困国家战略》。</w:t>
      </w:r>
    </w:p>
    <w:p w:rsidR="00000000" w:rsidRDefault="00E06B13">
      <w:pPr>
        <w:spacing w:after="240" w:line="360" w:lineRule="exact"/>
        <w:ind w:firstLine="420"/>
        <w:rPr>
          <w:rFonts w:hint="eastAsia"/>
        </w:rPr>
      </w:pPr>
      <w:r>
        <w:rPr>
          <w:rFonts w:hint="eastAsia"/>
        </w:rPr>
        <w:t>在吉尔吉斯斯坦，吉尔吉斯斯坦共和国总统</w:t>
      </w:r>
      <w:r>
        <w:rPr>
          <w:rFonts w:hint="eastAsia"/>
        </w:rPr>
        <w:t>2002</w:t>
      </w:r>
      <w:r>
        <w:rPr>
          <w:rFonts w:hint="eastAsia"/>
        </w:rPr>
        <w:t>年</w:t>
      </w:r>
      <w:r>
        <w:rPr>
          <w:rFonts w:hint="eastAsia"/>
        </w:rPr>
        <w:t>1</w:t>
      </w:r>
      <w:r>
        <w:rPr>
          <w:rFonts w:hint="eastAsia"/>
        </w:rPr>
        <w:t>月</w:t>
      </w:r>
      <w:r>
        <w:rPr>
          <w:rFonts w:hint="eastAsia"/>
        </w:rPr>
        <w:t>2</w:t>
      </w:r>
      <w:r>
        <w:rPr>
          <w:rFonts w:hint="eastAsia"/>
        </w:rPr>
        <w:t>日令批准了《</w:t>
      </w:r>
      <w:r>
        <w:rPr>
          <w:rFonts w:hint="eastAsia"/>
        </w:rPr>
        <w:t>2002</w:t>
      </w:r>
      <w:r>
        <w:rPr>
          <w:rFonts w:hint="eastAsia"/>
        </w:rPr>
        <w:t>年</w:t>
      </w:r>
      <w:r>
        <w:rPr>
          <w:rFonts w:hint="eastAsia"/>
        </w:rPr>
        <w:t>至</w:t>
      </w:r>
      <w:r>
        <w:rPr>
          <w:rFonts w:hint="eastAsia"/>
        </w:rPr>
        <w:t>2010</w:t>
      </w:r>
      <w:r>
        <w:rPr>
          <w:rFonts w:hint="eastAsia"/>
        </w:rPr>
        <w:t>年全国“人权”纲要》，其中认定，工作和学习中的性强求是对人权的侵害。该纲要的实施计划中还规定：</w:t>
      </w:r>
    </w:p>
    <w:p w:rsidR="00000000" w:rsidRDefault="00E06B13">
      <w:pPr>
        <w:numPr>
          <w:ilvl w:val="0"/>
          <w:numId w:val="557"/>
        </w:numPr>
        <w:tabs>
          <w:tab w:val="clear" w:pos="397"/>
          <w:tab w:val="num" w:pos="840"/>
        </w:tabs>
        <w:spacing w:after="240" w:line="360" w:lineRule="exact"/>
        <w:ind w:left="840" w:hanging="420"/>
        <w:rPr>
          <w:rFonts w:hint="eastAsia"/>
        </w:rPr>
      </w:pPr>
      <w:r>
        <w:rPr>
          <w:rFonts w:hint="eastAsia"/>
        </w:rPr>
        <w:t>重新审定公职人员对职务或工作上处于下属地位的妇女性强求应负的刑事责任；</w:t>
      </w:r>
    </w:p>
    <w:p w:rsidR="00000000" w:rsidRDefault="00E06B13">
      <w:pPr>
        <w:numPr>
          <w:ilvl w:val="0"/>
          <w:numId w:val="557"/>
        </w:numPr>
        <w:tabs>
          <w:tab w:val="clear" w:pos="397"/>
          <w:tab w:val="num" w:pos="840"/>
        </w:tabs>
        <w:spacing w:after="240" w:line="360" w:lineRule="exact"/>
        <w:ind w:left="840" w:hanging="420"/>
        <w:rPr>
          <w:rFonts w:hint="eastAsia"/>
        </w:rPr>
      </w:pPr>
      <w:r>
        <w:rPr>
          <w:rFonts w:hint="eastAsia"/>
        </w:rPr>
        <w:t>在调查和法庭审理对妇女施行的包括作为个人私事不应由警察机关处理的家庭暴力在内的暴力犯罪时从法律上保证妇女得到平等保护；</w:t>
      </w:r>
    </w:p>
    <w:p w:rsidR="00000000" w:rsidRDefault="00E06B13">
      <w:pPr>
        <w:numPr>
          <w:ilvl w:val="0"/>
          <w:numId w:val="557"/>
        </w:numPr>
        <w:tabs>
          <w:tab w:val="clear" w:pos="397"/>
          <w:tab w:val="num" w:pos="840"/>
        </w:tabs>
        <w:spacing w:after="240" w:line="360" w:lineRule="exact"/>
        <w:ind w:left="840" w:hanging="420"/>
        <w:rPr>
          <w:rFonts w:hint="eastAsia"/>
        </w:rPr>
      </w:pPr>
      <w:r>
        <w:rPr>
          <w:rFonts w:hint="eastAsia"/>
        </w:rPr>
        <w:t>收集国内所有可说明犯罪情况、法院已审理结案的刑事案件比例和惩罚严厉程度的家庭暴力事件统计材料（包括妇女“热线”资料）；</w:t>
      </w:r>
    </w:p>
    <w:p w:rsidR="00000000" w:rsidRDefault="00E06B13">
      <w:pPr>
        <w:numPr>
          <w:ilvl w:val="0"/>
          <w:numId w:val="557"/>
        </w:numPr>
        <w:tabs>
          <w:tab w:val="clear" w:pos="397"/>
          <w:tab w:val="num" w:pos="840"/>
        </w:tabs>
        <w:spacing w:after="240" w:line="360" w:lineRule="exact"/>
        <w:ind w:left="840" w:hanging="420"/>
        <w:rPr>
          <w:rFonts w:hint="eastAsia"/>
        </w:rPr>
      </w:pPr>
      <w:r>
        <w:rPr>
          <w:rFonts w:hint="eastAsia"/>
        </w:rPr>
        <w:t>在反对意图经营色情服务、淫秽作品、卖淫和色情旅游以各种形式贩毒妇女和儿童的斗争中建立国际合作；</w:t>
      </w:r>
    </w:p>
    <w:p w:rsidR="00000000" w:rsidRDefault="00E06B13">
      <w:pPr>
        <w:numPr>
          <w:ilvl w:val="0"/>
          <w:numId w:val="557"/>
        </w:numPr>
        <w:tabs>
          <w:tab w:val="clear" w:pos="397"/>
          <w:tab w:val="num" w:pos="840"/>
        </w:tabs>
        <w:spacing w:after="240" w:line="360" w:lineRule="exact"/>
        <w:ind w:left="840" w:hanging="420"/>
        <w:rPr>
          <w:rFonts w:hint="eastAsia"/>
        </w:rPr>
      </w:pPr>
      <w:r>
        <w:rPr>
          <w:rFonts w:hint="eastAsia"/>
        </w:rPr>
        <w:t>给犯罪受害人提供法律服务。</w:t>
      </w:r>
    </w:p>
    <w:p w:rsidR="00000000" w:rsidRDefault="00E06B13">
      <w:pPr>
        <w:spacing w:after="240" w:line="360" w:lineRule="exact"/>
        <w:ind w:firstLine="420"/>
        <w:rPr>
          <w:rFonts w:hint="eastAsia"/>
        </w:rPr>
      </w:pPr>
      <w:r>
        <w:rPr>
          <w:rFonts w:hint="eastAsia"/>
        </w:rPr>
        <w:t>吉尔吉斯斯坦共和国总统</w:t>
      </w:r>
      <w:r>
        <w:rPr>
          <w:rFonts w:hint="eastAsia"/>
        </w:rPr>
        <w:t>2001</w:t>
      </w:r>
      <w:r>
        <w:rPr>
          <w:rFonts w:hint="eastAsia"/>
        </w:rPr>
        <w:t>年</w:t>
      </w:r>
      <w:r>
        <w:rPr>
          <w:rFonts w:hint="eastAsia"/>
        </w:rPr>
        <w:t>1</w:t>
      </w:r>
      <w:r>
        <w:rPr>
          <w:rFonts w:hint="eastAsia"/>
        </w:rPr>
        <w:t>月</w:t>
      </w:r>
      <w:r>
        <w:rPr>
          <w:rFonts w:hint="eastAsia"/>
        </w:rPr>
        <w:t>14</w:t>
      </w:r>
      <w:r>
        <w:rPr>
          <w:rFonts w:hint="eastAsia"/>
        </w:rPr>
        <w:t>日《关于吉尔吉斯斯坦共和国提高人与公民基本权利和自由的保障效率的措施》的命令赋予检察机关一项任务，即采取有效措施实现无条件地和刻不容缓地充分保护人的权利和自由、制止任何有关的违法行为、重建被破坏的状况这一宪法原则。为了保证上述任务的完成，根据吉尔吉斯斯坦共和国总统</w:t>
      </w:r>
      <w:r>
        <w:rPr>
          <w:rFonts w:hint="eastAsia"/>
        </w:rPr>
        <w:t>2001</w:t>
      </w:r>
      <w:r>
        <w:rPr>
          <w:rFonts w:hint="eastAsia"/>
        </w:rPr>
        <w:t>年</w:t>
      </w:r>
      <w:r>
        <w:rPr>
          <w:rFonts w:hint="eastAsia"/>
        </w:rPr>
        <w:t>2</w:t>
      </w:r>
      <w:r>
        <w:rPr>
          <w:rFonts w:hint="eastAsia"/>
        </w:rPr>
        <w:t>月</w:t>
      </w:r>
      <w:r>
        <w:rPr>
          <w:rFonts w:hint="eastAsia"/>
        </w:rPr>
        <w:t>6</w:t>
      </w:r>
      <w:r>
        <w:rPr>
          <w:rFonts w:hint="eastAsia"/>
        </w:rPr>
        <w:t>日《关于完善检察监督并进一步加强吉尔吉斯斯坦共和国法制的措施》的命令，在共和国检察系统内设立了负责监督维护人的权利和自由的专门部门。这使检察机关有可能对实现两性平</w:t>
      </w:r>
      <w:r>
        <w:rPr>
          <w:rFonts w:hint="eastAsia"/>
        </w:rPr>
        <w:t>等和对妇女使用暴力（包括家庭暴力）的问题给予更多的重视。现已着手修订统计报告制度以建立两性分开的刑事统计，制订旨在扩大刑事诉讼程序中受害人权利并更充分地确保犯罪行为受害公民权利的法律文书，并会同非政府组织一起拟定与完善与共和国法制有关的建议以克服文化和传统中消极的两性习俗。</w:t>
      </w:r>
    </w:p>
    <w:p w:rsidR="00000000" w:rsidRDefault="00E06B13">
      <w:pPr>
        <w:spacing w:after="240" w:line="360" w:lineRule="exact"/>
        <w:ind w:firstLine="420"/>
        <w:rPr>
          <w:rFonts w:hint="eastAsia"/>
        </w:rPr>
      </w:pPr>
      <w:r>
        <w:rPr>
          <w:rFonts w:hint="eastAsia"/>
        </w:rPr>
        <w:t>对</w:t>
      </w:r>
      <w:r>
        <w:rPr>
          <w:rFonts w:hint="eastAsia"/>
        </w:rPr>
        <w:t>1999</w:t>
      </w:r>
      <w:r>
        <w:rPr>
          <w:rFonts w:hint="eastAsia"/>
        </w:rPr>
        <w:t>年至</w:t>
      </w:r>
      <w:r>
        <w:rPr>
          <w:rFonts w:hint="eastAsia"/>
        </w:rPr>
        <w:t>2001</w:t>
      </w:r>
      <w:r>
        <w:rPr>
          <w:rFonts w:hint="eastAsia"/>
        </w:rPr>
        <w:t>年针对妇女所犯罪行的分析表明，对人身犯罪的数量在不断增加。与此同时，蓄意造成身体轻度伤害（从</w:t>
      </w:r>
      <w:r>
        <w:rPr>
          <w:rFonts w:hint="eastAsia"/>
        </w:rPr>
        <w:t>214</w:t>
      </w:r>
      <w:r>
        <w:rPr>
          <w:rFonts w:hint="eastAsia"/>
        </w:rPr>
        <w:t>起增至</w:t>
      </w:r>
      <w:r>
        <w:rPr>
          <w:rFonts w:hint="eastAsia"/>
        </w:rPr>
        <w:t>267</w:t>
      </w:r>
      <w:r>
        <w:rPr>
          <w:rFonts w:hint="eastAsia"/>
        </w:rPr>
        <w:t>起）和重度伤害（从</w:t>
      </w:r>
      <w:r>
        <w:rPr>
          <w:rFonts w:hint="eastAsia"/>
        </w:rPr>
        <w:t>33</w:t>
      </w:r>
      <w:r>
        <w:rPr>
          <w:rFonts w:hint="eastAsia"/>
        </w:rPr>
        <w:t>起增至</w:t>
      </w:r>
      <w:r>
        <w:rPr>
          <w:rFonts w:hint="eastAsia"/>
        </w:rPr>
        <w:t>42</w:t>
      </w:r>
      <w:r>
        <w:rPr>
          <w:rFonts w:hint="eastAsia"/>
        </w:rPr>
        <w:t>起）、强迫成婚（从</w:t>
      </w:r>
      <w:r>
        <w:rPr>
          <w:rFonts w:hint="eastAsia"/>
        </w:rPr>
        <w:t>7</w:t>
      </w:r>
      <w:r>
        <w:rPr>
          <w:rFonts w:hint="eastAsia"/>
        </w:rPr>
        <w:t>起增至</w:t>
      </w:r>
      <w:r>
        <w:rPr>
          <w:rFonts w:hint="eastAsia"/>
        </w:rPr>
        <w:t>18</w:t>
      </w:r>
      <w:r>
        <w:rPr>
          <w:rFonts w:hint="eastAsia"/>
        </w:rPr>
        <w:t>起）、性暴力行为（从</w:t>
      </w:r>
      <w:r>
        <w:rPr>
          <w:rFonts w:hint="eastAsia"/>
        </w:rPr>
        <w:t>1</w:t>
      </w:r>
      <w:r>
        <w:rPr>
          <w:rFonts w:hint="eastAsia"/>
        </w:rPr>
        <w:t>起增至</w:t>
      </w:r>
      <w:r>
        <w:rPr>
          <w:rFonts w:hint="eastAsia"/>
        </w:rPr>
        <w:t>6</w:t>
      </w:r>
      <w:r>
        <w:rPr>
          <w:rFonts w:hint="eastAsia"/>
        </w:rPr>
        <w:t>起）等侵害罪</w:t>
      </w:r>
      <w:r>
        <w:rPr>
          <w:rFonts w:hint="eastAsia"/>
        </w:rPr>
        <w:t>的数量有增加趋势。妇女被杀害的比例（</w:t>
      </w:r>
      <w:r>
        <w:rPr>
          <w:rFonts w:hint="eastAsia"/>
        </w:rPr>
        <w:t>2001</w:t>
      </w:r>
      <w:r>
        <w:rPr>
          <w:rFonts w:hint="eastAsia"/>
        </w:rPr>
        <w:t>年为</w:t>
      </w:r>
      <w:r>
        <w:rPr>
          <w:rFonts w:hint="eastAsia"/>
        </w:rPr>
        <w:t>68</w:t>
      </w:r>
      <w:r>
        <w:rPr>
          <w:rFonts w:hint="eastAsia"/>
        </w:rPr>
        <w:t>起）仍然相当高，约占登记在册的所有杀人案中受害人数的</w:t>
      </w:r>
      <w:r>
        <w:t>17.5%</w:t>
      </w:r>
      <w:r>
        <w:rPr>
          <w:rFonts w:hint="eastAsia"/>
        </w:rPr>
        <w:t>。强奸案件有所减少（从</w:t>
      </w:r>
      <w:r>
        <w:rPr>
          <w:rFonts w:hint="eastAsia"/>
        </w:rPr>
        <w:t>2000</w:t>
      </w:r>
      <w:r>
        <w:rPr>
          <w:rFonts w:hint="eastAsia"/>
        </w:rPr>
        <w:t>年的</w:t>
      </w:r>
      <w:r>
        <w:rPr>
          <w:rFonts w:hint="eastAsia"/>
        </w:rPr>
        <w:t>247</w:t>
      </w:r>
      <w:r>
        <w:rPr>
          <w:rFonts w:hint="eastAsia"/>
        </w:rPr>
        <w:t>起减至</w:t>
      </w:r>
      <w:r>
        <w:rPr>
          <w:rFonts w:hint="eastAsia"/>
        </w:rPr>
        <w:t>2001</w:t>
      </w:r>
      <w:r>
        <w:rPr>
          <w:rFonts w:hint="eastAsia"/>
        </w:rPr>
        <w:t>年的</w:t>
      </w:r>
      <w:r>
        <w:rPr>
          <w:rFonts w:hint="eastAsia"/>
        </w:rPr>
        <w:t>173</w:t>
      </w:r>
      <w:r>
        <w:rPr>
          <w:rFonts w:hint="eastAsia"/>
        </w:rPr>
        <w:t>起）。所列举的上述情况表明，必须制定一系列措施以防止对妇女暴力犯罪的因素，这些措施已写入《</w:t>
      </w:r>
      <w:r>
        <w:rPr>
          <w:rFonts w:hint="eastAsia"/>
        </w:rPr>
        <w:t>2002</w:t>
      </w:r>
      <w:r>
        <w:rPr>
          <w:rFonts w:hint="eastAsia"/>
        </w:rPr>
        <w:t>年至</w:t>
      </w:r>
      <w:r>
        <w:rPr>
          <w:rFonts w:hint="eastAsia"/>
        </w:rPr>
        <w:t>2006</w:t>
      </w:r>
      <w:r>
        <w:rPr>
          <w:rFonts w:hint="eastAsia"/>
        </w:rPr>
        <w:t>年实现两性平等全国行动计划》。</w:t>
      </w:r>
    </w:p>
    <w:p w:rsidR="00000000" w:rsidRDefault="00E06B13">
      <w:pPr>
        <w:spacing w:after="240" w:line="360" w:lineRule="exact"/>
        <w:ind w:firstLine="420"/>
        <w:rPr>
          <w:rFonts w:hint="eastAsia"/>
        </w:rPr>
      </w:pPr>
      <w:r>
        <w:rPr>
          <w:rFonts w:hint="eastAsia"/>
        </w:rPr>
        <w:t>关于妇女犯罪，由于缺少两性分开的刑事统计资料，所以无法得到有关这一问题的完整数据。据截止</w:t>
      </w:r>
      <w:r>
        <w:rPr>
          <w:rFonts w:hint="eastAsia"/>
        </w:rPr>
        <w:t>2002</w:t>
      </w:r>
      <w:r>
        <w:rPr>
          <w:rFonts w:hint="eastAsia"/>
        </w:rPr>
        <w:t>年</w:t>
      </w:r>
      <w:r>
        <w:rPr>
          <w:rFonts w:hint="eastAsia"/>
        </w:rPr>
        <w:t>4</w:t>
      </w:r>
      <w:r>
        <w:rPr>
          <w:rFonts w:hint="eastAsia"/>
        </w:rPr>
        <w:t>月</w:t>
      </w:r>
      <w:r>
        <w:rPr>
          <w:rFonts w:hint="eastAsia"/>
        </w:rPr>
        <w:t>1</w:t>
      </w:r>
      <w:r>
        <w:rPr>
          <w:rFonts w:hint="eastAsia"/>
        </w:rPr>
        <w:t>日的情况（当年</w:t>
      </w:r>
      <w:r>
        <w:rPr>
          <w:rFonts w:hint="eastAsia"/>
        </w:rPr>
        <w:t>3</w:t>
      </w:r>
      <w:r>
        <w:rPr>
          <w:rFonts w:hint="eastAsia"/>
        </w:rPr>
        <w:t>个月），吉尔吉斯斯坦有</w:t>
      </w:r>
      <w:r>
        <w:rPr>
          <w:rFonts w:hint="eastAsia"/>
        </w:rPr>
        <w:t>694</w:t>
      </w:r>
      <w:r>
        <w:rPr>
          <w:rFonts w:hint="eastAsia"/>
        </w:rPr>
        <w:t>名妇女被判刑。其中，因杀人被判刑者——</w:t>
      </w:r>
      <w:r>
        <w:rPr>
          <w:rFonts w:hint="eastAsia"/>
        </w:rPr>
        <w:t>123</w:t>
      </w:r>
      <w:r>
        <w:rPr>
          <w:rFonts w:hint="eastAsia"/>
        </w:rPr>
        <w:t>名，因参与强奸而被判刑者——</w:t>
      </w:r>
      <w:r>
        <w:rPr>
          <w:rFonts w:hint="eastAsia"/>
        </w:rPr>
        <w:t>1</w:t>
      </w:r>
      <w:r>
        <w:rPr>
          <w:rFonts w:hint="eastAsia"/>
        </w:rPr>
        <w:t>名，因抢劫被判刑者——</w:t>
      </w:r>
      <w:r>
        <w:rPr>
          <w:rFonts w:hint="eastAsia"/>
        </w:rPr>
        <w:t>15</w:t>
      </w:r>
      <w:r>
        <w:rPr>
          <w:rFonts w:hint="eastAsia"/>
        </w:rPr>
        <w:t>名，因敲诈被判刑者——</w:t>
      </w:r>
      <w:r>
        <w:rPr>
          <w:rFonts w:hint="eastAsia"/>
        </w:rPr>
        <w:t>34</w:t>
      </w:r>
      <w:r>
        <w:rPr>
          <w:rFonts w:hint="eastAsia"/>
        </w:rPr>
        <w:t>名，因流氓行为被判刑者——</w:t>
      </w:r>
      <w:r>
        <w:rPr>
          <w:rFonts w:hint="eastAsia"/>
        </w:rPr>
        <w:t>12</w:t>
      </w:r>
      <w:r>
        <w:rPr>
          <w:rFonts w:hint="eastAsia"/>
        </w:rPr>
        <w:t>名，因制造、贩运和扩散麻醉品被判刑者——</w:t>
      </w:r>
      <w:r>
        <w:rPr>
          <w:rFonts w:hint="eastAsia"/>
        </w:rPr>
        <w:t>172</w:t>
      </w:r>
      <w:r>
        <w:rPr>
          <w:rFonts w:hint="eastAsia"/>
        </w:rPr>
        <w:t>名，因经济犯罪被判刑者——</w:t>
      </w:r>
      <w:r>
        <w:rPr>
          <w:rFonts w:hint="eastAsia"/>
        </w:rPr>
        <w:t>37</w:t>
      </w:r>
      <w:r>
        <w:rPr>
          <w:rFonts w:hint="eastAsia"/>
        </w:rPr>
        <w:t>名，因从监禁地逃跑而被判刑者——</w:t>
      </w:r>
      <w:r>
        <w:rPr>
          <w:rFonts w:hint="eastAsia"/>
        </w:rPr>
        <w:t>8</w:t>
      </w:r>
      <w:r>
        <w:rPr>
          <w:rFonts w:hint="eastAsia"/>
        </w:rPr>
        <w:t>名。显然，被判刑妇女绝大部分是因为与麻醉品有关的犯罪和暴力犯罪及图财—暴力犯罪。妇女犯罪的增加在我国引起极大关注。为防止和减少妇女犯罪，必须对这一现象的各个方面进行深入的犯罪学研究。为此，吉尔吉斯斯坦共和国内务部已着手编写教学参考书《妇女犯罪的犯罪学性质及其原因》和《与卖淫斗争问题》。</w:t>
      </w:r>
    </w:p>
    <w:p w:rsidR="00000000" w:rsidRDefault="00E06B13">
      <w:pPr>
        <w:spacing w:after="240" w:line="360" w:lineRule="exact"/>
        <w:ind w:firstLine="420"/>
        <w:rPr>
          <w:rFonts w:hint="eastAsia"/>
        </w:rPr>
      </w:pPr>
      <w:r>
        <w:rPr>
          <w:rFonts w:hint="eastAsia"/>
        </w:rPr>
        <w:t>在</w:t>
      </w:r>
      <w:r>
        <w:rPr>
          <w:rFonts w:hint="eastAsia"/>
        </w:rPr>
        <w:t>吉尔吉斯斯坦，所有被判刑的妇女在一个妇女感化院（</w:t>
      </w:r>
      <w:r>
        <w:t>ОЛ</w:t>
      </w:r>
      <w:r>
        <w:rPr>
          <w:rFonts w:hint="eastAsia"/>
        </w:rPr>
        <w:t>36/2</w:t>
      </w:r>
      <w:r>
        <w:rPr>
          <w:rFonts w:hint="eastAsia"/>
        </w:rPr>
        <w:t>）和</w:t>
      </w:r>
      <w:r>
        <w:rPr>
          <w:rFonts w:hint="eastAsia"/>
        </w:rPr>
        <w:t>18</w:t>
      </w:r>
      <w:r>
        <w:rPr>
          <w:rFonts w:hint="eastAsia"/>
        </w:rPr>
        <w:t>个集居区服刑。尽管《吉尔吉斯斯坦共和国法典》明确规定未成年女性应与成年妇女分开服刑（《吉尔吉斯斯坦共和国刑法典》第</w:t>
      </w:r>
      <w:r>
        <w:rPr>
          <w:rFonts w:hint="eastAsia"/>
        </w:rPr>
        <w:t>49</w:t>
      </w:r>
      <w:r>
        <w:rPr>
          <w:rFonts w:hint="eastAsia"/>
        </w:rPr>
        <w:t>条），但由于缺少在单独感化机构教养未成年女性的经费，所以这项法律规定无法得到执行。</w:t>
      </w:r>
    </w:p>
    <w:p w:rsidR="00000000" w:rsidRDefault="00E06B13">
      <w:pPr>
        <w:spacing w:after="240" w:line="360" w:lineRule="exact"/>
        <w:ind w:firstLine="420"/>
        <w:rPr>
          <w:rFonts w:hint="eastAsia"/>
        </w:rPr>
      </w:pPr>
      <w:r>
        <w:rPr>
          <w:rFonts w:hint="eastAsia"/>
        </w:rPr>
        <w:t>在吉尔吉斯斯坦，对劳动法规的遵守情况及各种组织法律形式的企业和组织的劳动保护情况的检查和监督由吉尔吉斯斯坦共和国国家劳动检查院负责实施。总体而言，</w:t>
      </w:r>
      <w:r>
        <w:rPr>
          <w:rFonts w:hint="eastAsia"/>
        </w:rPr>
        <w:t>1999</w:t>
      </w:r>
      <w:r>
        <w:rPr>
          <w:rFonts w:hint="eastAsia"/>
        </w:rPr>
        <w:t>年至</w:t>
      </w:r>
      <w:r>
        <w:rPr>
          <w:rFonts w:hint="eastAsia"/>
        </w:rPr>
        <w:t>2001</w:t>
      </w:r>
      <w:r>
        <w:rPr>
          <w:rFonts w:hint="eastAsia"/>
        </w:rPr>
        <w:t>年进行了</w:t>
      </w:r>
      <w:r>
        <w:rPr>
          <w:rFonts w:hint="eastAsia"/>
        </w:rPr>
        <w:t>2 800</w:t>
      </w:r>
      <w:r>
        <w:rPr>
          <w:rFonts w:hint="eastAsia"/>
        </w:rPr>
        <w:t>多次检查，检查过程中发现</w:t>
      </w:r>
      <w:r>
        <w:t>1.5</w:t>
      </w:r>
      <w:r>
        <w:rPr>
          <w:rFonts w:hint="eastAsia"/>
        </w:rPr>
        <w:t>万起违犯劳动法规的情况。就侵</w:t>
      </w:r>
      <w:r>
        <w:rPr>
          <w:rFonts w:hint="eastAsia"/>
        </w:rPr>
        <w:t>害妇女劳动权问题进行了</w:t>
      </w:r>
      <w:r>
        <w:rPr>
          <w:rFonts w:hint="eastAsia"/>
        </w:rPr>
        <w:t>42</w:t>
      </w:r>
      <w:r>
        <w:rPr>
          <w:rFonts w:hint="eastAsia"/>
        </w:rPr>
        <w:t>次检查，发现</w:t>
      </w:r>
      <w:r>
        <w:rPr>
          <w:rFonts w:hint="eastAsia"/>
        </w:rPr>
        <w:t>227</w:t>
      </w:r>
      <w:r>
        <w:rPr>
          <w:rFonts w:hint="eastAsia"/>
        </w:rPr>
        <w:t>起侵权行为。这些侵权事件中，主要有非法解雇、不付工资、在企业撤销或缩小编制而解雇工作人员时不提供法律规定的保障和补偿，以及违反工作时间制度、不支付超时工资。</w:t>
      </w:r>
    </w:p>
    <w:p w:rsidR="00000000" w:rsidRDefault="00E06B13">
      <w:pPr>
        <w:spacing w:after="240" w:line="360" w:lineRule="exact"/>
        <w:ind w:firstLine="420"/>
        <w:rPr>
          <w:rFonts w:hint="eastAsia"/>
        </w:rPr>
      </w:pPr>
      <w:r>
        <w:rPr>
          <w:rFonts w:hint="eastAsia"/>
        </w:rPr>
        <w:t>关于妇女同性恋作为性犯罪行为审理的问题，应当指出，根据吉尔吉斯斯坦共和国现行刑事法律，只有在使用肉体和心理暴力或利用受害人本身无能为力不能进行反抗或不能表示反对的状态非自愿发生女子同性恋的条件下，女子同性恋才能作为追究刑事责任的理由。</w:t>
      </w:r>
    </w:p>
    <w:p w:rsidR="00000000" w:rsidRDefault="00E06B13">
      <w:pPr>
        <w:spacing w:after="240" w:line="360" w:lineRule="exact"/>
        <w:jc w:val="center"/>
        <w:rPr>
          <w:rFonts w:ascii="SimHei" w:eastAsia="SimHei"/>
          <w:sz w:val="24"/>
        </w:rPr>
      </w:pPr>
    </w:p>
    <w:p w:rsidR="00000000" w:rsidRDefault="00E06B13">
      <w:pPr>
        <w:spacing w:after="240" w:line="360" w:lineRule="exact"/>
        <w:jc w:val="center"/>
        <w:rPr>
          <w:rFonts w:ascii="SimHei" w:eastAsia="SimHei" w:hint="eastAsia"/>
        </w:rPr>
      </w:pPr>
      <w:r>
        <w:rPr>
          <w:rFonts w:ascii="SimHei" w:eastAsia="SimHei" w:hint="eastAsia"/>
          <w:sz w:val="24"/>
        </w:rPr>
        <w:t>第</w:t>
      </w:r>
      <w:r>
        <w:rPr>
          <w:rFonts w:ascii="SimHei" w:eastAsia="SimHei" w:hint="eastAsia"/>
          <w:sz w:val="24"/>
        </w:rPr>
        <w:t>3</w:t>
      </w:r>
      <w:r>
        <w:rPr>
          <w:rFonts w:ascii="SimHei" w:eastAsia="SimHei" w:hint="eastAsia"/>
          <w:sz w:val="24"/>
        </w:rPr>
        <w:t>条</w:t>
      </w:r>
      <w:r>
        <w:rPr>
          <w:rFonts w:ascii="SimHei" w:eastAsia="SimHei" w:hint="eastAsia"/>
          <w:sz w:val="24"/>
        </w:rPr>
        <w:tab/>
        <w:t xml:space="preserve"> </w:t>
      </w:r>
      <w:r>
        <w:rPr>
          <w:rFonts w:ascii="SimHei" w:eastAsia="SimHei" w:hint="eastAsia"/>
          <w:sz w:val="24"/>
        </w:rPr>
        <w:t>妇女的发展和晋升</w:t>
      </w:r>
    </w:p>
    <w:p w:rsidR="00000000" w:rsidRDefault="00E06B13">
      <w:pPr>
        <w:spacing w:after="240" w:line="360" w:lineRule="exact"/>
        <w:ind w:firstLine="420"/>
        <w:rPr>
          <w:rFonts w:hint="eastAsia"/>
        </w:rPr>
      </w:pPr>
      <w:r>
        <w:rPr>
          <w:rFonts w:hint="eastAsia"/>
        </w:rPr>
        <w:t>像所有加入《北京行动纲要》的国家一样，吉尔吉</w:t>
      </w:r>
      <w:r>
        <w:rPr>
          <w:rFonts w:hint="eastAsia"/>
        </w:rPr>
        <w:t>斯斯坦承担了在政治、社会、经济和文化等国家活动领域保证妇女发展和晋升的义务，并以相应的立法措施加以保障。在前一时期，吉尔吉斯斯坦已建立了充分的标准法律基础，在这一基础上，人，不分性别，其基本权利和自由得到了承认。</w:t>
      </w:r>
    </w:p>
    <w:p w:rsidR="00000000" w:rsidRDefault="00E06B13">
      <w:pPr>
        <w:spacing w:after="240" w:line="360" w:lineRule="exact"/>
        <w:ind w:firstLine="420"/>
        <w:rPr>
          <w:rFonts w:hint="eastAsia"/>
        </w:rPr>
      </w:pPr>
      <w:r>
        <w:rPr>
          <w:rFonts w:hint="eastAsia"/>
        </w:rPr>
        <w:t>由于《</w:t>
      </w:r>
      <w:r>
        <w:rPr>
          <w:rFonts w:hint="eastAsia"/>
        </w:rPr>
        <w:t>1996</w:t>
      </w:r>
      <w:r>
        <w:rPr>
          <w:rFonts w:hint="eastAsia"/>
        </w:rPr>
        <w:t>年至</w:t>
      </w:r>
      <w:r>
        <w:rPr>
          <w:rFonts w:hint="eastAsia"/>
        </w:rPr>
        <w:t>2000</w:t>
      </w:r>
      <w:r>
        <w:rPr>
          <w:rFonts w:hint="eastAsia"/>
        </w:rPr>
        <w:t>年“阿亚尔扎特”改善妇女地位全国纲要》的执行期已告结束，对实施该纲要取得的成果进行了评价。国家机构、非政府组织和捐助组织参加了这项工作。总的说来，这是一次很好的尝试，即应该如何完成国家纲要的实施工作，国家机构应以何种方式向居民报告自己的工作和宣布所做工作的成果。</w:t>
      </w:r>
    </w:p>
    <w:p w:rsidR="00000000" w:rsidRDefault="00E06B13">
      <w:pPr>
        <w:spacing w:after="240" w:line="360" w:lineRule="exact"/>
        <w:ind w:firstLine="420"/>
        <w:rPr>
          <w:rFonts w:hint="eastAsia"/>
        </w:rPr>
      </w:pPr>
      <w:r>
        <w:rPr>
          <w:rFonts w:hint="eastAsia"/>
        </w:rPr>
        <w:t>在</w:t>
      </w:r>
      <w:r>
        <w:rPr>
          <w:rFonts w:hint="eastAsia"/>
        </w:rPr>
        <w:t>200</w:t>
      </w:r>
      <w:r>
        <w:rPr>
          <w:rFonts w:hint="eastAsia"/>
        </w:rPr>
        <w:t>1</w:t>
      </w:r>
      <w:r>
        <w:rPr>
          <w:rFonts w:hint="eastAsia"/>
        </w:rPr>
        <w:t>年</w:t>
      </w:r>
      <w:r>
        <w:rPr>
          <w:rFonts w:hint="eastAsia"/>
        </w:rPr>
        <w:t>4</w:t>
      </w:r>
      <w:r>
        <w:rPr>
          <w:rFonts w:hint="eastAsia"/>
        </w:rPr>
        <w:t>月题为“世纪之交的吉尔吉斯斯坦妇女”的国际会议上对“阿亚尔扎特”全国纲要进行了总结，总结表明在以下方面发生了重大的积极的变化：妇女晋升制度机制的发展、妇女权利领域国家立法的完善、教育领域、保健、消除对妇女一切形式的暴力、帮助少女、提高妇女（包括农村妇女）的经济潜力。</w:t>
      </w:r>
    </w:p>
    <w:p w:rsidR="00000000" w:rsidRDefault="00E06B13">
      <w:pPr>
        <w:spacing w:after="240" w:line="360" w:lineRule="exact"/>
        <w:ind w:firstLine="420"/>
        <w:rPr>
          <w:rFonts w:hint="eastAsia"/>
        </w:rPr>
      </w:pPr>
      <w:r>
        <w:rPr>
          <w:rFonts w:hint="eastAsia"/>
        </w:rPr>
        <w:t>与此同时，总结还指出了许多有碍妇女晋升和达到两性均衡的障碍，这些障碍有：制度机制不够稳定、在制度机制的干部保障上缺乏继承性、“阿亚尔扎特”全国纲要的财政经费不充足（只有所需总额的</w:t>
      </w:r>
      <w:r>
        <w:rPr>
          <w:rFonts w:hint="eastAsia"/>
        </w:rPr>
        <w:t>30%</w:t>
      </w:r>
      <w:r>
        <w:rPr>
          <w:rFonts w:hint="eastAsia"/>
        </w:rPr>
        <w:t>）、妇女的贫困和失业现象加重、政治和群众意识中缺少两性</w:t>
      </w:r>
      <w:r>
        <w:rPr>
          <w:rFonts w:hint="eastAsia"/>
        </w:rPr>
        <w:t>观念、守旧制度的存在、妇女领导干部培训制度不完善及其所带来的后果——妇女在各级决策层中的代表率低、忽视两性方法、监督和评价制度在政治分析中的运用。</w:t>
      </w:r>
    </w:p>
    <w:p w:rsidR="00000000" w:rsidRDefault="00E06B13">
      <w:pPr>
        <w:spacing w:after="240" w:line="360" w:lineRule="exact"/>
        <w:ind w:firstLine="420"/>
        <w:rPr>
          <w:rFonts w:hint="eastAsia"/>
        </w:rPr>
      </w:pPr>
      <w:r>
        <w:rPr>
          <w:rFonts w:hint="eastAsia"/>
        </w:rPr>
        <w:t>这一分析成了制订基于妇女权利是人的所有权利的不可分割的一部分这一观点之上的争取两性平等新战略的基础。在《</w:t>
      </w:r>
      <w:r>
        <w:rPr>
          <w:rFonts w:hint="eastAsia"/>
        </w:rPr>
        <w:t>2002</w:t>
      </w:r>
      <w:r>
        <w:rPr>
          <w:rFonts w:hint="eastAsia"/>
        </w:rPr>
        <w:t>年至</w:t>
      </w:r>
      <w:r>
        <w:rPr>
          <w:rFonts w:hint="eastAsia"/>
        </w:rPr>
        <w:t>2006</w:t>
      </w:r>
      <w:r>
        <w:rPr>
          <w:rFonts w:hint="eastAsia"/>
        </w:rPr>
        <w:t>年吉尔吉斯斯坦共和国实现两性平等全国行动计划》中，改善妇女地位方面国家政策的主要目标是保证妇女充分平等地参与国家政治、经济、社会和文化生活。根据《全国行动计划》，吉尔吉斯斯坦共和国政府把自己的注意力集中于吉尔吉斯斯坦现条件下最令人不安的问题</w:t>
      </w:r>
      <w:r>
        <w:rPr>
          <w:rFonts w:hint="eastAsia"/>
        </w:rPr>
        <w:t>上。这些问题有：制度机制的完善、铲除劳动领域对妇女的歧视、消除妇女贫困、改善妇女健康状况、扩大妇女接受优质医疗服务的可能性、增加妇女参政的程度，减少对妇女一切形式的暴力。</w:t>
      </w:r>
    </w:p>
    <w:p w:rsidR="00000000" w:rsidRDefault="00E06B13">
      <w:pPr>
        <w:spacing w:after="240" w:line="360" w:lineRule="exact"/>
        <w:ind w:firstLine="420"/>
        <w:rPr>
          <w:rFonts w:hint="eastAsia"/>
        </w:rPr>
      </w:pPr>
      <w:r>
        <w:rPr>
          <w:rFonts w:hint="eastAsia"/>
        </w:rPr>
        <w:t>遗憾的是，在现实生活里，尽管存在有较好的法律保证，但在许多现行法规中还未规定给妇女提供与男子同等机会的机制。作为例子，可以举出吉尔吉斯斯坦共和国《国家公务法》。此外，两性平等原则实施中的一个重要障碍是妇女本身对自己权利的了解程度低，以及依然存在的现有文化习俗的影响，按这种习俗，妇女首先是家庭价值的体现者。由于这一原因，财产，现在还有土地，</w:t>
      </w:r>
      <w:r>
        <w:rPr>
          <w:rFonts w:hint="eastAsia"/>
        </w:rPr>
        <w:t>由男子继承的做法仍然存在，不太欢迎妇女参与金融业务和经济活动，妇女逐渐被排挤出高收入部门。例如在信贷、保险和养老保障部门，</w:t>
      </w:r>
      <w:r>
        <w:rPr>
          <w:rFonts w:hint="eastAsia"/>
        </w:rPr>
        <w:t>1990</w:t>
      </w:r>
      <w:r>
        <w:rPr>
          <w:rFonts w:hint="eastAsia"/>
        </w:rPr>
        <w:t>年妇女占从业人员的</w:t>
      </w:r>
      <w:r>
        <w:t>75.4%</w:t>
      </w:r>
      <w:r>
        <w:rPr>
          <w:rFonts w:hint="eastAsia"/>
        </w:rPr>
        <w:t>，而</w:t>
      </w:r>
      <w:r>
        <w:rPr>
          <w:rFonts w:hint="eastAsia"/>
        </w:rPr>
        <w:t>2000</w:t>
      </w:r>
      <w:r>
        <w:rPr>
          <w:rFonts w:hint="eastAsia"/>
        </w:rPr>
        <w:t>年已降到</w:t>
      </w:r>
      <w:r>
        <w:t>53.9%</w:t>
      </w:r>
      <w:r>
        <w:rPr>
          <w:rFonts w:hint="eastAsia"/>
        </w:rPr>
        <w:t>。与此同时，按惯例，妇女在离婚情况下要优先行使自己教育子女的权利和义务，这给妇女加上了更大的责任。</w:t>
      </w:r>
    </w:p>
    <w:p w:rsidR="00000000" w:rsidRDefault="00E06B13">
      <w:pPr>
        <w:spacing w:after="240" w:line="360" w:lineRule="exact"/>
        <w:ind w:firstLine="420"/>
        <w:rPr>
          <w:rFonts w:hint="eastAsia"/>
        </w:rPr>
      </w:pPr>
      <w:r>
        <w:rPr>
          <w:rFonts w:hint="eastAsia"/>
        </w:rPr>
        <w:t>从这一意义上讲，我国法律中的许多法规在两性上的不偏不倚态度由于不考虑社会在男女地位方面已形成的歧视而将妇女置于不利地位，因此，妇女在获取工作、财政来源、贷款、作为财产的土地和高级政治职务以及行使财产权和继承权时照例处于较差的</w:t>
      </w:r>
      <w:r>
        <w:rPr>
          <w:rFonts w:hint="eastAsia"/>
        </w:rPr>
        <w:t>条件。由于起始条件不同，妇女在与男子的经济和政治的单个较量中往往是失败者。</w:t>
      </w:r>
    </w:p>
    <w:p w:rsidR="00000000" w:rsidRDefault="00E06B13">
      <w:pPr>
        <w:spacing w:after="240" w:line="360" w:lineRule="exact"/>
        <w:ind w:firstLine="420"/>
        <w:rPr>
          <w:rFonts w:hint="eastAsia"/>
        </w:rPr>
      </w:pPr>
      <w:r>
        <w:rPr>
          <w:rFonts w:hint="eastAsia"/>
        </w:rPr>
        <w:t>这种情况更迫切地要求必须对法律和国家纲要进行两性鉴定，制订新的法律草案或对现行法律提出修改和建议，以使它们对妇女利益更加敏感并考虑现阶段妇女地位的特点，促进更积极的两性政策的实施，有目的地影响社会意识中两性标准的改变。</w:t>
      </w:r>
    </w:p>
    <w:p w:rsidR="00000000" w:rsidRDefault="00E06B13">
      <w:pPr>
        <w:spacing w:after="240" w:line="360" w:lineRule="exact"/>
        <w:ind w:firstLine="420"/>
        <w:rPr>
          <w:rFonts w:hint="eastAsia"/>
        </w:rPr>
      </w:pPr>
      <w:r>
        <w:rPr>
          <w:rFonts w:hint="eastAsia"/>
        </w:rPr>
        <w:t>很显然，今天只作一个简单的关于妇女权利和自由平等及政治上致力于此的宣言是不够的。必须通过改变法律及在考虑既成事实、减少不良文化习俗和因素的影响、实行如两性定编之类的补充机制的情况下制订具体的权利平等机制的办法来实际保</w:t>
      </w:r>
      <w:r>
        <w:rPr>
          <w:rFonts w:hint="eastAsia"/>
        </w:rPr>
        <w:t>证两性平等政策的实施。</w:t>
      </w:r>
    </w:p>
    <w:p w:rsidR="00000000" w:rsidRDefault="00E06B13">
      <w:pPr>
        <w:spacing w:after="240" w:line="360" w:lineRule="exact"/>
        <w:jc w:val="center"/>
        <w:rPr>
          <w:rFonts w:ascii="SimHei" w:eastAsia="SimHei" w:hint="eastAsia"/>
        </w:rPr>
      </w:pPr>
      <w:r>
        <w:rPr>
          <w:rFonts w:ascii="SimHei" w:eastAsia="SimHei" w:hint="eastAsia"/>
          <w:sz w:val="24"/>
        </w:rPr>
        <w:t>第</w:t>
      </w:r>
      <w:r>
        <w:rPr>
          <w:rFonts w:ascii="SimHei" w:eastAsia="SimHei" w:hint="eastAsia"/>
          <w:sz w:val="24"/>
        </w:rPr>
        <w:t>4</w:t>
      </w:r>
      <w:r>
        <w:rPr>
          <w:rFonts w:ascii="SimHei" w:eastAsia="SimHei" w:hint="eastAsia"/>
          <w:sz w:val="24"/>
        </w:rPr>
        <w:t>条</w:t>
      </w:r>
      <w:r>
        <w:rPr>
          <w:rFonts w:ascii="SimHei" w:eastAsia="SimHei" w:hint="eastAsia"/>
          <w:sz w:val="24"/>
        </w:rPr>
        <w:tab/>
        <w:t xml:space="preserve"> </w:t>
      </w:r>
      <w:r>
        <w:rPr>
          <w:rFonts w:ascii="SimHei" w:eastAsia="SimHei" w:hint="eastAsia"/>
          <w:sz w:val="24"/>
        </w:rPr>
        <w:t>加快男女平等的实现</w:t>
      </w:r>
    </w:p>
    <w:p w:rsidR="00000000" w:rsidRDefault="00E06B13">
      <w:pPr>
        <w:spacing w:after="240" w:line="360" w:lineRule="exact"/>
        <w:ind w:firstLine="420"/>
        <w:rPr>
          <w:rFonts w:hint="eastAsia"/>
        </w:rPr>
      </w:pPr>
      <w:r>
        <w:rPr>
          <w:rFonts w:hint="eastAsia"/>
        </w:rPr>
        <w:t>吉尔吉斯斯坦不采用积极歧视这种临时特别措施的做法，但目前正在讨论在国家机构中采用两性定编的可能性，比如，单位全体人员的</w:t>
      </w:r>
      <w:r>
        <w:rPr>
          <w:rFonts w:hint="eastAsia"/>
        </w:rPr>
        <w:t>60%</w:t>
      </w:r>
      <w:r>
        <w:rPr>
          <w:rFonts w:hint="eastAsia"/>
        </w:rPr>
        <w:t>不能都是一个性别。</w:t>
      </w:r>
    </w:p>
    <w:p w:rsidR="00000000" w:rsidRDefault="00E06B13">
      <w:pPr>
        <w:spacing w:after="240" w:line="360" w:lineRule="exact"/>
        <w:ind w:firstLine="420"/>
        <w:rPr>
          <w:rFonts w:hint="eastAsia"/>
        </w:rPr>
      </w:pPr>
      <w:r>
        <w:rPr>
          <w:rFonts w:hint="eastAsia"/>
        </w:rPr>
        <w:t>共和国议会也在审议吉尔吉斯斯坦共和国《关于国家确保两性平等的法律》草案。这一法律的使命是在确认不同性别的人在社会、政治、经济、文化和人生命活动的其他领域享有平等权利和机会方面理顺关系，并使妇女和男子免受性别歧视。该法律草案的目的是在民族传统基础上确立进步与民主的妇女与男子间的关系，给两种性别的人的权利平等提供国家</w:t>
      </w:r>
      <w:r>
        <w:rPr>
          <w:rFonts w:hint="eastAsia"/>
        </w:rPr>
        <w:t>保障。这项法律的通过将把男女权利和机会平等原则列入我国法制之中。</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hint="eastAsia"/>
          <w:sz w:val="24"/>
        </w:rPr>
        <w:t>条</w:t>
      </w:r>
      <w:r>
        <w:rPr>
          <w:rFonts w:ascii="SimHei" w:eastAsia="SimHei" w:hint="eastAsia"/>
          <w:sz w:val="24"/>
        </w:rPr>
        <w:tab/>
        <w:t xml:space="preserve"> </w:t>
      </w:r>
      <w:r>
        <w:rPr>
          <w:rFonts w:ascii="SimHei" w:eastAsia="SimHei" w:hint="eastAsia"/>
          <w:sz w:val="24"/>
        </w:rPr>
        <w:t>性别的作用和习俗</w:t>
      </w:r>
    </w:p>
    <w:p w:rsidR="00000000" w:rsidRDefault="00E06B13">
      <w:pPr>
        <w:spacing w:after="240" w:line="360" w:lineRule="exact"/>
        <w:ind w:firstLine="420"/>
        <w:rPr>
          <w:rFonts w:hint="eastAsia"/>
        </w:rPr>
      </w:pPr>
      <w:r>
        <w:rPr>
          <w:rFonts w:hint="eastAsia"/>
        </w:rPr>
        <w:t>大众媒体正致力于塑造一个新的符合实际的吉尔吉斯斯坦妇女的新闻形象。“阿亚尔扎特”对妇女无线电广播已用数种语言（吉尔吉斯语、俄语、乌兹别克语）播音数年，“阿亚尔扎特”报社也是一家成功的企业。电视频道报道妇女参与共和国政治进程的情况，定期组织妇女运动领导人与媒体代表会晤，有关非政府妇女组织和吉尔吉斯斯坦改善妇女地位的国家政策的信息流在增加。</w:t>
      </w:r>
    </w:p>
    <w:p w:rsidR="00000000" w:rsidRDefault="00E06B13">
      <w:pPr>
        <w:spacing w:after="240" w:line="360" w:lineRule="exact"/>
        <w:ind w:firstLine="420"/>
        <w:rPr>
          <w:rFonts w:hint="eastAsia"/>
        </w:rPr>
      </w:pPr>
      <w:r>
        <w:rPr>
          <w:rFonts w:hint="eastAsia"/>
        </w:rPr>
        <w:t>大部分共和国报纸增加了有关妇女的材料，报道妇女运动的成就和挫折，妇女教育与健康</w:t>
      </w:r>
      <w:r>
        <w:rPr>
          <w:rFonts w:hint="eastAsia"/>
        </w:rPr>
        <w:t>问题，以及经济形势，特别是妇女失业和贫困问题。女政治家、女学者、女教育家、女企业家已更经常地成为大众媒体报道的人物。近一年来，记者们都在特别积极地报道有关妇女参与经济和政治、妇女经营活动、家庭和社会上对妇女的暴力、妇女犯罪和卖淫的题材。</w:t>
      </w:r>
    </w:p>
    <w:p w:rsidR="00000000" w:rsidRDefault="00E06B13">
      <w:pPr>
        <w:spacing w:after="240" w:line="360" w:lineRule="exact"/>
        <w:ind w:firstLine="420"/>
        <w:rPr>
          <w:rFonts w:hint="eastAsia"/>
        </w:rPr>
      </w:pPr>
      <w:r>
        <w:rPr>
          <w:rFonts w:hint="eastAsia"/>
        </w:rPr>
        <w:t>许多主要媒体开辟了专门研究社会和家庭两性相互关系的常设栏目，设立专门的“妇女”和“家庭”电视节目与广播节目。</w:t>
      </w:r>
    </w:p>
    <w:p w:rsidR="00000000" w:rsidRDefault="00E06B13">
      <w:pPr>
        <w:pStyle w:val="1"/>
        <w:adjustRightInd w:val="0"/>
        <w:spacing w:after="240" w:line="360" w:lineRule="exact"/>
        <w:ind w:firstLineChars="0"/>
        <w:textAlignment w:val="baseline"/>
        <w:rPr>
          <w:rFonts w:hint="eastAsia"/>
          <w:kern w:val="0"/>
          <w:szCs w:val="20"/>
        </w:rPr>
      </w:pPr>
      <w:r>
        <w:rPr>
          <w:rFonts w:hint="eastAsia"/>
          <w:kern w:val="0"/>
          <w:szCs w:val="20"/>
        </w:rPr>
        <w:t>近十年来，实际的家庭收入结构及男子和妇女在家庭预算中的作用发生了急剧变化，这种情况并不有利于有关妇女社会作用的陈旧习俗的复活。妇女多数已成为家庭的实际供养者，她们从</w:t>
      </w:r>
      <w:r>
        <w:rPr>
          <w:rFonts w:hint="eastAsia"/>
          <w:kern w:val="0"/>
          <w:szCs w:val="20"/>
        </w:rPr>
        <w:t>事着一些无法与“维持家庭”相称的经济活动（独木舟贸易及其他形式的劳动移徙）。而传统习俗认定起挣钱人和供养人作用的男子，却由于社会经济改革而不能适应新的现实，从而承受着传统习俗带来的苦楚和压力。然而总体而言，可以说妇女和男子的新闻形象是不符合现实的。</w:t>
      </w:r>
    </w:p>
    <w:p w:rsidR="00000000" w:rsidRDefault="00E06B13">
      <w:pPr>
        <w:spacing w:after="240" w:line="360" w:lineRule="exact"/>
        <w:ind w:firstLine="420"/>
        <w:rPr>
          <w:rFonts w:hint="eastAsia"/>
        </w:rPr>
      </w:pPr>
      <w:r>
        <w:rPr>
          <w:rFonts w:hint="eastAsia"/>
        </w:rPr>
        <w:t>总之，对媒体而言，并不存在有意识的歧视妇女，但两性上的陈腐观念仍相当严重而且继续存在。</w:t>
      </w:r>
    </w:p>
    <w:p w:rsidR="00000000" w:rsidRDefault="00E06B13">
      <w:pPr>
        <w:spacing w:after="240" w:line="360" w:lineRule="exact"/>
        <w:ind w:firstLine="420"/>
        <w:rPr>
          <w:rFonts w:hint="eastAsia"/>
        </w:rPr>
      </w:pPr>
      <w:r>
        <w:rPr>
          <w:rFonts w:hint="eastAsia"/>
        </w:rPr>
        <w:t>与此同时，积极分子式的妇女行为模式在家庭生活领域特别受欢迎。在“他与她”的栏目里，一般都是劝告妇女如何才显得有魅力、如何保持青春和体重，开列处方教妇女应该怎样学会调整和控制自</w:t>
      </w:r>
      <w:r>
        <w:rPr>
          <w:rFonts w:hint="eastAsia"/>
        </w:rPr>
        <w:t>己的情感以协调家庭关系和婚姻关系，讲述妇女应怎样支持丈夫晋升、怎样正确教育子女。许多电视节目则突出“沙龙味”，介绍形形色色的烹调方法、摩登方法，等等。也就是说，当妇女仍是被动者、商品、他人利益和意志的客体，其社会作用只限于充当母亲和妻子这种家庭角色而很少是劳动领域的助手和优秀执行者时，媒体在多数情况下却还在再现收集到的所有传统的两性习俗。</w:t>
      </w:r>
    </w:p>
    <w:p w:rsidR="00000000" w:rsidRDefault="00E06B13">
      <w:pPr>
        <w:spacing w:after="240" w:line="360" w:lineRule="exact"/>
        <w:ind w:firstLine="420"/>
        <w:rPr>
          <w:rFonts w:hint="eastAsia"/>
        </w:rPr>
      </w:pPr>
      <w:r>
        <w:rPr>
          <w:rFonts w:hint="eastAsia"/>
        </w:rPr>
        <w:t>广告是保留性别歧视习俗的一个特别领域，在绝大多数情况下广告里的妇女是消费客体、商品和生理性欲的体现者。</w:t>
      </w:r>
    </w:p>
    <w:p w:rsidR="00000000" w:rsidRDefault="00E06B13">
      <w:pPr>
        <w:spacing w:after="240" w:line="360" w:lineRule="exact"/>
        <w:ind w:firstLine="420"/>
        <w:rPr>
          <w:rFonts w:hint="eastAsia"/>
        </w:rPr>
      </w:pPr>
      <w:r>
        <w:rPr>
          <w:rFonts w:hint="eastAsia"/>
        </w:rPr>
        <w:t>媒体中还出现一种新的危险倾向，即在宣传两性平等的材料里，以科学公理</w:t>
      </w:r>
      <w:r>
        <w:rPr>
          <w:rFonts w:hint="eastAsia"/>
        </w:rPr>
        <w:t>的形式传播着吉尔吉斯社会素有传统两性民主的思想及这种思想的伊斯兰基础，权利平等在吉尔吉斯男人和女人的意识里在形成阶段就已打下基础的思想、真正的伊斯兰是两性公正平衡学说、先知者穆罕默德是第一位争取性别平等的战士的思想。</w:t>
      </w:r>
    </w:p>
    <w:p w:rsidR="00000000" w:rsidRDefault="00E06B13">
      <w:pPr>
        <w:spacing w:after="240" w:line="360" w:lineRule="exact"/>
        <w:ind w:firstLine="420"/>
        <w:rPr>
          <w:rFonts w:hint="eastAsia"/>
        </w:rPr>
      </w:pPr>
      <w:r>
        <w:rPr>
          <w:rFonts w:hint="eastAsia"/>
        </w:rPr>
        <w:t>与伊斯兰传统以两性理论形式“隐蔽”登场的同时，还存在极端的毫不妥协的新闻宣传方式，其目的就是要守住妇女是不独立的二等人这种陈腐观念。比如，用国家全国电视频道播放的反动电视节目“</w:t>
      </w:r>
      <w:r>
        <w:t>KOЛOMTO</w:t>
      </w:r>
      <w:r>
        <w:rPr>
          <w:rFonts w:hint="eastAsia"/>
        </w:rPr>
        <w:t>”就在以伊斯兰的名义竭力鼓吹妇女返回符合教规的生活方式。一些不太极端的电视广播节目如“</w:t>
      </w:r>
      <w:r>
        <w:t>Айыл keчу</w:t>
      </w:r>
      <w:r>
        <w:t>tepи”</w:t>
      </w:r>
      <w:r>
        <w:t>､</w:t>
      </w:r>
      <w:r>
        <w:t>“Жалан кыздар</w:t>
      </w:r>
      <w:r>
        <w:rPr>
          <w:rFonts w:hint="eastAsia"/>
        </w:rPr>
        <w:t xml:space="preserve"> </w:t>
      </w:r>
      <w:r>
        <w:t>Жана</w:t>
      </w:r>
      <w:r>
        <w:rPr>
          <w:rFonts w:hint="eastAsia"/>
        </w:rPr>
        <w:t>”则宣传陈旧保守的宗教价值观与妇女社会作用观的荒诞的大杂烩，把妇女定位在厨房，用生育子女的多少来衡量她们在生活中的作用。</w:t>
      </w:r>
    </w:p>
    <w:p w:rsidR="00000000" w:rsidRDefault="00E06B13">
      <w:pPr>
        <w:spacing w:after="240" w:line="360" w:lineRule="exact"/>
        <w:ind w:firstLine="420"/>
        <w:rPr>
          <w:rFonts w:hint="eastAsia"/>
        </w:rPr>
      </w:pPr>
      <w:r>
        <w:rPr>
          <w:rFonts w:hint="eastAsia"/>
        </w:rPr>
        <w:t>遗憾的是，专业妇女报刊的特点是由于经费困难和存在时间短而不能稳定开展活动，比如《阿亚尔扎特》杂志以及电视节目“</w:t>
      </w:r>
      <w:r>
        <w:t>Aк-Бocoгo</w:t>
      </w:r>
      <w:r>
        <w:rPr>
          <w:rFonts w:hint="eastAsia"/>
        </w:rPr>
        <w:t>”，存在的时间就非常短，《现代女性》杂志和《妇女事业》报也中途夭折。</w:t>
      </w:r>
    </w:p>
    <w:p w:rsidR="00000000" w:rsidRDefault="00E06B13">
      <w:pPr>
        <w:spacing w:after="240" w:line="360" w:lineRule="exact"/>
        <w:ind w:firstLine="420"/>
        <w:rPr>
          <w:rFonts w:hint="eastAsia"/>
        </w:rPr>
      </w:pPr>
      <w:r>
        <w:rPr>
          <w:rFonts w:hint="eastAsia"/>
        </w:rPr>
        <w:t>非政府组织的报刊办办停停，它们的活动建立在国际捐助组织赞助的短期方案之上。目前存在的供妇女阅读和关于妇女的通报可列举有《</w:t>
      </w:r>
      <w:r>
        <w:t>Ишкер айым</w:t>
      </w:r>
      <w:r>
        <w:rPr>
          <w:rFonts w:hint="eastAsia"/>
        </w:rPr>
        <w:t>》（</w:t>
      </w:r>
      <w:r>
        <w:rPr>
          <w:rFonts w:hint="eastAsia"/>
        </w:rPr>
        <w:t>支持女企业家协会主办），“</w:t>
      </w:r>
      <w:r>
        <w:t>Шанс</w:t>
      </w:r>
      <w:r>
        <w:rPr>
          <w:rFonts w:hint="eastAsia"/>
        </w:rPr>
        <w:t>”危难救助中心通报，欧洲安全与合作组织民主制度和人权办公室和</w:t>
      </w:r>
      <w:r>
        <w:rPr>
          <w:rFonts w:hint="eastAsia"/>
        </w:rPr>
        <w:t>K</w:t>
      </w:r>
      <w:r>
        <w:t>.</w:t>
      </w:r>
      <w:r>
        <w:rPr>
          <w:rFonts w:hint="eastAsia"/>
        </w:rPr>
        <w:t>阿登纳基金方案妇女网通报《妇女能做一切！》，等等。非政府组织出版物的影响往往因其针对的人群在社会组成中范围不大及其出版水平不专业而受到局限。</w:t>
      </w:r>
    </w:p>
    <w:p w:rsidR="00000000" w:rsidRDefault="00E06B13">
      <w:pPr>
        <w:spacing w:after="240" w:line="360" w:lineRule="exact"/>
        <w:ind w:firstLine="420"/>
        <w:rPr>
          <w:rFonts w:hint="eastAsia"/>
        </w:rPr>
      </w:pPr>
      <w:r>
        <w:rPr>
          <w:rFonts w:hint="eastAsia"/>
        </w:rPr>
        <w:t>总之可以指出，共和国为提高人权领域的居民意识和建立男女非传统观念而作的努力还不够。</w:t>
      </w:r>
    </w:p>
    <w:p w:rsidR="00000000" w:rsidRDefault="00E06B13">
      <w:pPr>
        <w:spacing w:after="240" w:line="360" w:lineRule="exact"/>
        <w:ind w:firstLine="420"/>
        <w:rPr>
          <w:rFonts w:hint="eastAsia"/>
        </w:rPr>
      </w:pPr>
      <w:r>
        <w:rPr>
          <w:rFonts w:hint="eastAsia"/>
        </w:rPr>
        <w:t>在专题新闻活动中，必须提及的是旨在防止对妇女使用暴力的区域运动“没有暴力的生活——这是我们的权利”，这项运动于</w:t>
      </w:r>
      <w:r>
        <w:rPr>
          <w:rFonts w:hint="eastAsia"/>
        </w:rPr>
        <w:t>2001</w:t>
      </w:r>
      <w:r>
        <w:rPr>
          <w:rFonts w:hint="eastAsia"/>
        </w:rPr>
        <w:t>年</w:t>
      </w:r>
      <w:r>
        <w:rPr>
          <w:rFonts w:hint="eastAsia"/>
        </w:rPr>
        <w:sym w:font="Symbol" w:char="F02D"/>
      </w:r>
      <w:r>
        <w:rPr>
          <w:rFonts w:hint="eastAsia"/>
        </w:rPr>
        <w:t>2002</w:t>
      </w:r>
      <w:r>
        <w:rPr>
          <w:rFonts w:hint="eastAsia"/>
        </w:rPr>
        <w:t>年在吉尔吉斯斯坦进行，由联合国妇女发展基金主办，“</w:t>
      </w:r>
      <w:r>
        <w:rPr>
          <w:rFonts w:hint="eastAsia"/>
        </w:rPr>
        <w:t>COPO</w:t>
      </w:r>
      <w:r>
        <w:rPr>
          <w:rFonts w:hint="eastAsia"/>
        </w:rPr>
        <w:t>C-</w:t>
      </w:r>
      <w:r>
        <w:rPr>
          <w:rFonts w:hint="eastAsia"/>
        </w:rPr>
        <w:t>吉尔吉斯斯坦”基金、联合国人口基金等国际组织协办。在这一项运动框架内进行了社会影片和专题节目的制作及其在电视与电台的播放，组织了以防止暴力为题材的新闻材料的评选。</w:t>
      </w:r>
    </w:p>
    <w:p w:rsidR="00000000" w:rsidRDefault="00E06B13">
      <w:pPr>
        <w:spacing w:after="240" w:line="360" w:lineRule="exact"/>
        <w:ind w:firstLine="420"/>
        <w:rPr>
          <w:rFonts w:hint="eastAsia"/>
        </w:rPr>
      </w:pPr>
      <w:r>
        <w:rPr>
          <w:rFonts w:hint="eastAsia"/>
        </w:rPr>
        <w:t>关于歧视传统与风俗，像抢亲和一夫多妻制这些风俗实际上曾经存在，现在还仍然存在，而且不受任何严肃的法律追究。抢亲每年要毁掉许多姑娘的命运，她们遭抢劫而且违背意愿被迫结婚。受害人的亲属往往帮着隐瞒犯罪行为，说服姑娘留在新家庭里以“隐瞒耻辱”。根据某些调查，农村大部分已婚妇女都是这样开始自己的家庭生活的。尽管强迫妇女结婚被认为是要受刑事处罚的行为，</w:t>
      </w:r>
      <w:r>
        <w:rPr>
          <w:rFonts w:hint="eastAsia"/>
        </w:rPr>
        <w:t>然而，实际上社会和国家对抢亲现象持姑息态度。根据吉尔吉斯斯坦共和国内务部资料，</w:t>
      </w:r>
      <w:r>
        <w:rPr>
          <w:rFonts w:hint="eastAsia"/>
        </w:rPr>
        <w:t>2001</w:t>
      </w:r>
      <w:r>
        <w:rPr>
          <w:rFonts w:hint="eastAsia"/>
        </w:rPr>
        <w:t>年登记在册的此类案件有</w:t>
      </w:r>
      <w:r>
        <w:rPr>
          <w:rFonts w:hint="eastAsia"/>
        </w:rPr>
        <w:t>18</w:t>
      </w:r>
      <w:r>
        <w:rPr>
          <w:rFonts w:hint="eastAsia"/>
        </w:rPr>
        <w:t>起，是</w:t>
      </w:r>
      <w:r>
        <w:rPr>
          <w:rFonts w:hint="eastAsia"/>
        </w:rPr>
        <w:t>2000</w:t>
      </w:r>
      <w:r>
        <w:rPr>
          <w:rFonts w:hint="eastAsia"/>
        </w:rPr>
        <w:t>年的两倍。</w:t>
      </w:r>
    </w:p>
    <w:p w:rsidR="00000000" w:rsidRDefault="00E06B13">
      <w:pPr>
        <w:spacing w:after="240" w:line="360" w:lineRule="exact"/>
        <w:ind w:firstLine="420"/>
        <w:rPr>
          <w:rFonts w:hint="eastAsia"/>
        </w:rPr>
      </w:pPr>
      <w:r>
        <w:rPr>
          <w:rFonts w:hint="eastAsia"/>
        </w:rPr>
        <w:t>至于因共同经营而形成的一夫多妻，尽管刑事上禁止这种现象并对其课以两年以下剥夺自由的处罚，但这种现象仍然存在。处于小老婆地位的妇女像不付工资的劳动力一样受剥削，而且在法律上受到限制，因为她们的婚姻没有登记。尽管大部分居民对穆斯林基本情况和义务的概念非常模糊，但许多人仍把一夫多妻制看成是虔诚穆斯林，特别是富裕穆斯林的“特权”之一，这使上述问题更加复杂化。对居民的解释工作和反对</w:t>
      </w:r>
      <w:r>
        <w:rPr>
          <w:rFonts w:hint="eastAsia"/>
        </w:rPr>
        <w:t>一夫多妻制的斗争实际上没有开展。</w:t>
      </w:r>
    </w:p>
    <w:p w:rsidR="00000000" w:rsidRDefault="00E06B13">
      <w:pPr>
        <w:spacing w:after="240" w:line="360" w:lineRule="exact"/>
        <w:ind w:firstLine="420"/>
        <w:rPr>
          <w:rFonts w:hint="eastAsia"/>
        </w:rPr>
      </w:pPr>
      <w:r>
        <w:rPr>
          <w:rFonts w:hint="eastAsia"/>
        </w:rPr>
        <w:t>不管一夫多妻制的拥护者们用什么理由（其中最常见的理由是贫困妇女的安置和必须提高民族出生率）进行掩饰，但这种现象终究违犯人权和吉尔吉斯斯坦所接受的妇女权利方面的国际文件，它是大男子主义和性别不平等的公然表现。</w:t>
      </w:r>
    </w:p>
    <w:p w:rsidR="00000000" w:rsidRDefault="00E06B13">
      <w:pPr>
        <w:spacing w:after="240" w:line="360" w:lineRule="exact"/>
        <w:ind w:firstLine="420"/>
        <w:rPr>
          <w:rFonts w:hint="eastAsia"/>
          <w:spacing w:val="-4"/>
        </w:rPr>
      </w:pPr>
      <w:r>
        <w:rPr>
          <w:rFonts w:hint="eastAsia"/>
          <w:spacing w:val="-4"/>
        </w:rPr>
        <w:t>吉尔吉斯斯坦有</w:t>
      </w:r>
      <w:r>
        <w:rPr>
          <w:rFonts w:hint="eastAsia"/>
          <w:spacing w:val="-4"/>
        </w:rPr>
        <w:t>13</w:t>
      </w:r>
      <w:r>
        <w:rPr>
          <w:rFonts w:hint="eastAsia"/>
          <w:spacing w:val="-4"/>
        </w:rPr>
        <w:t>个非政府组织根据给暴力受害妇女提供直接帮助的纲要和方案进行工作。为了实际开展这方面的活动，有</w:t>
      </w:r>
      <w:r>
        <w:rPr>
          <w:rFonts w:hint="eastAsia"/>
          <w:spacing w:val="-4"/>
        </w:rPr>
        <w:t>10</w:t>
      </w:r>
      <w:r>
        <w:rPr>
          <w:rFonts w:hint="eastAsia"/>
          <w:spacing w:val="-4"/>
        </w:rPr>
        <w:t>个组织成立了专门机构——危难救助中心和避难所，</w:t>
      </w:r>
      <w:r>
        <w:rPr>
          <w:rFonts w:hint="eastAsia"/>
          <w:spacing w:val="-4"/>
        </w:rPr>
        <w:t>3</w:t>
      </w:r>
      <w:r>
        <w:rPr>
          <w:rFonts w:hint="eastAsia"/>
          <w:spacing w:val="-4"/>
        </w:rPr>
        <w:t>个组织成立了咨询中心或预防中心。危难救助中心和避难所根据暴力受害妇女意愿为其提供免费医疗（急救）及心理和法律</w:t>
      </w:r>
      <w:r>
        <w:rPr>
          <w:rFonts w:hint="eastAsia"/>
          <w:spacing w:val="-4"/>
        </w:rPr>
        <w:t>等服务，比如，帮助劳动安置，派去接受再教育以掌握新专业。在避难所里，妇女可以与自己的子女一起呆一个月。咨询中心和预防中心主要为非法买卖的牺牲品年轻女子和妇女而设立。这些组织也致力于提高居民对妇女遭受暴力问题、防止暴力的办法及给暴力受害人提供帮助的现有方式等问题的了解程度。危难救助中心、避难所、非政府妇女组织、地方政权机关和教育机关间的伙伴关系在不断发展。可以说，公民在现场组织力量反抗暴力以期制止、防止和预防暴力的这种主动性已经形成。</w:t>
      </w:r>
    </w:p>
    <w:p w:rsidR="00000000" w:rsidRDefault="00E06B13">
      <w:pPr>
        <w:spacing w:after="240" w:line="360" w:lineRule="exact"/>
        <w:ind w:firstLine="420"/>
        <w:rPr>
          <w:rFonts w:hint="eastAsia"/>
        </w:rPr>
      </w:pPr>
      <w:r>
        <w:rPr>
          <w:rFonts w:hint="eastAsia"/>
        </w:rPr>
        <w:t>从</w:t>
      </w:r>
      <w:r>
        <w:rPr>
          <w:rFonts w:hint="eastAsia"/>
        </w:rPr>
        <w:t>2000</w:t>
      </w:r>
      <w:r>
        <w:rPr>
          <w:rFonts w:hint="eastAsia"/>
        </w:rPr>
        <w:t>年起，吉尔吉斯斯坦开始实施专为护法机关制定的保护暴力受害妇女的两</w:t>
      </w:r>
      <w:r>
        <w:rPr>
          <w:rFonts w:hint="eastAsia"/>
        </w:rPr>
        <w:t>性纲要。与非政府组织——“钻石”协会合作开始培训警察及检察机关值班部门工作人员，编写并出版了供护法机关使用的教学参考书《对妇女的暴力：后果的预防与消除》。与非政府部门的合作伙伴关系已写入吉尔吉斯斯坦共和国内务部</w:t>
      </w:r>
      <w:r>
        <w:rPr>
          <w:rFonts w:hint="eastAsia"/>
        </w:rPr>
        <w:t>2002</w:t>
      </w:r>
      <w:r>
        <w:rPr>
          <w:rFonts w:hint="eastAsia"/>
        </w:rPr>
        <w:t>年主要组织措施计划。其中有内务部机关与专为暴力受害妇女设立的危难救助中心和避难所一起积极工作。利用教学机构潜能开展内务和检察机关系统此类培训制度化的工作，以求两性政策在强制机构和监督机构的稳定和实施。</w:t>
      </w:r>
    </w:p>
    <w:p w:rsidR="00000000" w:rsidRDefault="00E06B13">
      <w:pPr>
        <w:spacing w:after="240" w:line="360" w:lineRule="exact"/>
        <w:ind w:firstLine="420"/>
        <w:rPr>
          <w:rFonts w:hint="eastAsia"/>
        </w:rPr>
      </w:pPr>
      <w:r>
        <w:rPr>
          <w:rFonts w:hint="eastAsia"/>
        </w:rPr>
        <w:t>对此，非政府组织拟订的对两性平等问题非常敏感的法律——吉尔吉斯斯坦共和国《社会法律保护防止家</w:t>
      </w:r>
      <w:r>
        <w:rPr>
          <w:rFonts w:hint="eastAsia"/>
        </w:rPr>
        <w:t>庭暴力法》的通过也将起促进作用，为了与家庭暴力展开有效斗争，这项法律列出了制止和预防家庭暴力的有效机制——保护序列，以及有社会人士参与的一整套做法。</w:t>
      </w:r>
    </w:p>
    <w:p w:rsidR="00000000" w:rsidRDefault="00E06B13">
      <w:pPr>
        <w:spacing w:after="240" w:line="360" w:lineRule="exact"/>
        <w:ind w:firstLine="420"/>
        <w:rPr>
          <w:rFonts w:hint="eastAsia"/>
        </w:rPr>
      </w:pPr>
      <w:r>
        <w:rPr>
          <w:rFonts w:hint="eastAsia"/>
        </w:rPr>
        <w:t>吉尔吉斯斯坦正在制定适合以农村居民为主的山地国家特点的禁止对妇女的暴力的新战略。这就是联合自助团体、德高望重的积极妇女、地方护法机关和权力机关、族长法院代表及教育和保健系统工作人员的工作，在地方建立反暴力的潜能。这个新战略把具有这方面工作经验的比什凯克市苏维埃</w:t>
      </w:r>
      <w:r>
        <w:rPr>
          <w:rFonts w:hint="eastAsia"/>
        </w:rPr>
        <w:t>2001</w:t>
      </w:r>
      <w:r>
        <w:rPr>
          <w:rFonts w:hint="eastAsia"/>
        </w:rPr>
        <w:t>年</w:t>
      </w:r>
      <w:r>
        <w:rPr>
          <w:rFonts w:hint="eastAsia"/>
        </w:rPr>
        <w:t>10</w:t>
      </w:r>
      <w:r>
        <w:rPr>
          <w:rFonts w:hint="eastAsia"/>
        </w:rPr>
        <w:t>月</w:t>
      </w:r>
      <w:r>
        <w:rPr>
          <w:rFonts w:hint="eastAsia"/>
        </w:rPr>
        <w:t>10</w:t>
      </w:r>
      <w:r>
        <w:rPr>
          <w:rFonts w:hint="eastAsia"/>
        </w:rPr>
        <w:t>日《关于在防止违法行为和加强社会秩序方面进一步发展舆论委员会和族长法院联合活动的决</w:t>
      </w:r>
      <w:r>
        <w:rPr>
          <w:rFonts w:hint="eastAsia"/>
        </w:rPr>
        <w:t>定》中所提的倡议应用于农村条件。考虑到在山地条件下通信及基础设施不够发达使农村女女获得危难救助中心帮助的可能减小，该战略不仅可以扩大妇女接受保护防止暴力的可能性，而且还可以从整体上促进地方公民责任感的增强。</w:t>
      </w:r>
    </w:p>
    <w:p w:rsidR="00000000" w:rsidRDefault="00E06B13">
      <w:pPr>
        <w:spacing w:after="240" w:line="360" w:lineRule="exact"/>
        <w:ind w:firstLine="420"/>
        <w:rPr>
          <w:rFonts w:hint="eastAsia"/>
        </w:rPr>
      </w:pPr>
      <w:r>
        <w:rPr>
          <w:rFonts w:hint="eastAsia"/>
        </w:rPr>
        <w:t>总而言之，吉尔吉斯斯坦已认识到反对两性暴力的必要性，并在执行《北京行动纲要》所提的减少各种形式暴力的建议方面发生了实质性的积极变化。但同时，在该政策在吉尔吉斯斯坦的推行过程中也存在一些问题。其中包括，在吉尔吉斯斯坦的刑事法律系统中家庭暴力属于日常生活暴力范畴（在共和国属于苏联时期就这样认为），其结果是很</w:t>
      </w:r>
      <w:r>
        <w:rPr>
          <w:rFonts w:hint="eastAsia"/>
        </w:rPr>
        <w:t>难可靠地评价它的规模和对它的变化进行监督。危难救助中心和避难所的统计没有统一的形式，也增加了分析问题的难度。在受害妇女行使辩护权方面也存在一些障碍。特别是对农村妇女提供免费法律咨询的保障不够，护法机关里在被害人过失问题上还存在老观念。媒体对两性暴力问题的报道薄弱，关于预防措施和给暴力受害妇女提供帮助的方法的新闻材料少。但主要问题还是在禁止对妇女的暴力方面国家对进一步实施有关纲要和方案的财政保证不够。比如，所有非政府组织都认为，就危难救助中心的稳定持续发展而言，主要的障碍是缺少经费，尽管部分方案的经费来自地方</w:t>
      </w:r>
      <w:r>
        <w:rPr>
          <w:rFonts w:hint="eastAsia"/>
        </w:rPr>
        <w:t>预算。</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6</w:t>
      </w:r>
      <w:r>
        <w:rPr>
          <w:rFonts w:ascii="SimHei" w:eastAsia="SimHei" w:hint="eastAsia"/>
          <w:sz w:val="24"/>
        </w:rPr>
        <w:t>条</w:t>
      </w:r>
      <w:r>
        <w:rPr>
          <w:rFonts w:ascii="SimHei" w:eastAsia="SimHei" w:hint="eastAsia"/>
          <w:sz w:val="24"/>
        </w:rPr>
        <w:tab/>
        <w:t xml:space="preserve"> </w:t>
      </w:r>
      <w:r>
        <w:rPr>
          <w:rFonts w:ascii="SimHei" w:eastAsia="SimHei" w:hint="eastAsia"/>
          <w:sz w:val="24"/>
        </w:rPr>
        <w:t>利用妇女营利</w:t>
      </w:r>
    </w:p>
    <w:p w:rsidR="00000000" w:rsidRDefault="00E06B13">
      <w:pPr>
        <w:spacing w:after="240" w:line="360" w:lineRule="exact"/>
        <w:ind w:firstLine="420"/>
        <w:rPr>
          <w:rFonts w:hint="eastAsia"/>
        </w:rPr>
      </w:pPr>
      <w:r>
        <w:rPr>
          <w:rFonts w:hint="eastAsia"/>
        </w:rPr>
        <w:t>在吉尔吉斯斯坦，卖淫是非法的，但对强奸行为，刑法的效力不取决于受害人的地位，它同样适用于妓女。</w:t>
      </w:r>
    </w:p>
    <w:p w:rsidR="00000000" w:rsidRDefault="00E06B13">
      <w:pPr>
        <w:spacing w:after="240" w:line="380" w:lineRule="exact"/>
        <w:ind w:firstLine="420"/>
        <w:rPr>
          <w:rFonts w:hint="eastAsia"/>
        </w:rPr>
      </w:pPr>
      <w:r>
        <w:rPr>
          <w:rFonts w:hint="eastAsia"/>
        </w:rPr>
        <w:t>贩卖妇女和儿童的事件增多在我国引起越来越严重的担忧。遗憾的是，对于以非法贩卖妇女为目的将妇女运出国外的问题，迄今为止吉尔吉斯斯坦共和国还没有一个监督系统。因此，国际移徙组织和欧洲安全与合作组织于</w:t>
      </w:r>
      <w:r>
        <w:rPr>
          <w:rFonts w:hint="eastAsia"/>
        </w:rPr>
        <w:t>2000</w:t>
      </w:r>
      <w:r>
        <w:rPr>
          <w:rFonts w:hint="eastAsia"/>
        </w:rPr>
        <w:t>年进行了一项以“贩卖妇女儿童”为题的独立调查，其主要目的是查清促使贩卖吉尔吉斯斯坦移民的现象增加的因素，收集有关贩卖移民的规模和方法的材料，揭露侵害被卖者人权的事件，评价现有的旨在保</w:t>
      </w:r>
      <w:r>
        <w:rPr>
          <w:rFonts w:hint="eastAsia"/>
        </w:rPr>
        <w:t>护被卖人的法律基础和对犯罪人的处罚制度。</w:t>
      </w:r>
    </w:p>
    <w:p w:rsidR="00000000" w:rsidRDefault="00E06B13">
      <w:pPr>
        <w:spacing w:after="240" w:line="380" w:lineRule="exact"/>
        <w:ind w:firstLine="420"/>
        <w:rPr>
          <w:rFonts w:hint="eastAsia"/>
        </w:rPr>
      </w:pPr>
      <w:r>
        <w:rPr>
          <w:rFonts w:hint="eastAsia"/>
        </w:rPr>
        <w:t>据吉尔吉斯斯坦共和国外交部移民局统计，</w:t>
      </w:r>
      <w:r>
        <w:rPr>
          <w:rFonts w:hint="eastAsia"/>
        </w:rPr>
        <w:t>1999</w:t>
      </w:r>
      <w:r>
        <w:rPr>
          <w:rFonts w:hint="eastAsia"/>
        </w:rPr>
        <w:t>年，吉尔吉斯斯坦的出国人数共计</w:t>
      </w:r>
      <w:r>
        <w:rPr>
          <w:rFonts w:hint="eastAsia"/>
        </w:rPr>
        <w:t>8 376</w:t>
      </w:r>
      <w:r>
        <w:rPr>
          <w:rFonts w:hint="eastAsia"/>
        </w:rPr>
        <w:t>人。其中，三分之二以上的人前往独联体国家，其余</w:t>
      </w:r>
      <w:r>
        <w:rPr>
          <w:rFonts w:hint="eastAsia"/>
        </w:rPr>
        <w:t>1 881</w:t>
      </w:r>
      <w:r>
        <w:rPr>
          <w:rFonts w:hint="eastAsia"/>
        </w:rPr>
        <w:t>人去了遥远的外国。遗憾的是，由于缺少登记，不可能确定出国人员中妇女占多少比例。据国际移徙组织对</w:t>
      </w:r>
      <w:r>
        <w:rPr>
          <w:rFonts w:hint="eastAsia"/>
        </w:rPr>
        <w:t>1999</w:t>
      </w:r>
      <w:r>
        <w:rPr>
          <w:rFonts w:hint="eastAsia"/>
        </w:rPr>
        <w:t>年被非法输出吉尔吉斯斯坦的妇女数量的独立估计，有</w:t>
      </w:r>
      <w:r>
        <w:rPr>
          <w:rFonts w:hint="eastAsia"/>
        </w:rPr>
        <w:t>4 000</w:t>
      </w:r>
      <w:r>
        <w:rPr>
          <w:rFonts w:hint="eastAsia"/>
        </w:rPr>
        <w:t>人。</w:t>
      </w:r>
    </w:p>
    <w:p w:rsidR="00000000" w:rsidRDefault="00E06B13">
      <w:pPr>
        <w:spacing w:after="240" w:line="380" w:lineRule="exact"/>
        <w:ind w:firstLine="420"/>
        <w:rPr>
          <w:rFonts w:hint="eastAsia"/>
        </w:rPr>
      </w:pPr>
      <w:r>
        <w:rPr>
          <w:rFonts w:hint="eastAsia"/>
        </w:rPr>
        <w:t>吉尔吉斯斯坦存在这个问题的主要原因是法律基础和边境检查制度有漏洞。促使贩卖妇女现象增加的因素有：国内经济复杂、高失业率导致妇女流动性大、保护公民的法律不完善。此外</w:t>
      </w:r>
      <w:r>
        <w:rPr>
          <w:rFonts w:hint="eastAsia"/>
        </w:rPr>
        <w:t>，目前吉尔吉斯斯坦已成为麻醉品由南亚至西方国家的主要非法运输通道，吉尔吉斯斯坦境内存在有组织的犯罪集团，它们也被用来贩卖人口。这使人口贩子不仅可以利用吉尔吉斯斯坦作为从东南亚国家运出人口的过境国，而且还可以把它作为向远近国家贩卖移民的原料基地。</w:t>
      </w:r>
    </w:p>
    <w:p w:rsidR="00000000" w:rsidRDefault="00E06B13">
      <w:pPr>
        <w:spacing w:after="240" w:line="380" w:lineRule="exact"/>
        <w:ind w:firstLine="420"/>
        <w:rPr>
          <w:rFonts w:hint="eastAsia"/>
        </w:rPr>
      </w:pPr>
      <w:r>
        <w:rPr>
          <w:rFonts w:hint="eastAsia"/>
        </w:rPr>
        <w:t>按民族划分，出国的妇女中大部分是斯拉夫族妇女，占</w:t>
      </w:r>
      <w:r>
        <w:rPr>
          <w:rFonts w:hint="eastAsia"/>
        </w:rPr>
        <w:t>49%</w:t>
      </w:r>
      <w:r>
        <w:rPr>
          <w:rFonts w:hint="eastAsia"/>
        </w:rPr>
        <w:t>，吉尔吉斯族妇女占</w:t>
      </w:r>
      <w:r>
        <w:rPr>
          <w:rFonts w:hint="eastAsia"/>
        </w:rPr>
        <w:t>23%</w:t>
      </w:r>
      <w:r>
        <w:rPr>
          <w:rFonts w:hint="eastAsia"/>
        </w:rPr>
        <w:t>，其他民族的妇女占</w:t>
      </w:r>
      <w:r>
        <w:rPr>
          <w:rFonts w:hint="eastAsia"/>
        </w:rPr>
        <w:t>28%</w:t>
      </w:r>
      <w:r>
        <w:rPr>
          <w:rFonts w:hint="eastAsia"/>
        </w:rPr>
        <w:t>。斯拉夫族妇女比例居高，表明此类妇女在土耳其、阿拉伯联合酋长国这样一些国家里需求量大。但从年龄看，最年轻的是吉尔吉斯族妇女。</w:t>
      </w:r>
    </w:p>
    <w:p w:rsidR="00000000" w:rsidRDefault="00E06B13">
      <w:pPr>
        <w:spacing w:after="240" w:line="380" w:lineRule="exact"/>
        <w:ind w:firstLine="420"/>
        <w:rPr>
          <w:rFonts w:hint="eastAsia"/>
        </w:rPr>
      </w:pPr>
      <w:r>
        <w:rPr>
          <w:rFonts w:hint="eastAsia"/>
        </w:rPr>
        <w:t>少女（约</w:t>
      </w:r>
      <w:r>
        <w:rPr>
          <w:rFonts w:hint="eastAsia"/>
        </w:rPr>
        <w:t>50%</w:t>
      </w:r>
      <w:r>
        <w:rPr>
          <w:rFonts w:hint="eastAsia"/>
        </w:rPr>
        <w:t>）主要是以旅游者身份通过</w:t>
      </w:r>
      <w:r>
        <w:rPr>
          <w:rFonts w:hint="eastAsia"/>
        </w:rPr>
        <w:t>旅游公司出国工作。</w:t>
      </w:r>
      <w:r>
        <w:rPr>
          <w:rFonts w:hint="eastAsia"/>
        </w:rPr>
        <w:t>2001</w:t>
      </w:r>
      <w:r>
        <w:rPr>
          <w:rFonts w:hint="eastAsia"/>
        </w:rPr>
        <w:t>年前，在许可证基础上批准旅游公司从事人员出国业务（它们在这方面不负任何责任），据吉尔吉斯斯坦共和国国家旅游、运动和青年政策委员会统计，约有</w:t>
      </w:r>
      <w:r>
        <w:rPr>
          <w:rFonts w:hint="eastAsia"/>
        </w:rPr>
        <w:t>50</w:t>
      </w:r>
      <w:r>
        <w:rPr>
          <w:rFonts w:hint="eastAsia"/>
        </w:rPr>
        <w:t>个旅游组织有这种许可证。</w:t>
      </w:r>
      <w:r>
        <w:rPr>
          <w:rFonts w:hint="eastAsia"/>
        </w:rPr>
        <w:t>2001</w:t>
      </w:r>
      <w:r>
        <w:rPr>
          <w:rFonts w:hint="eastAsia"/>
        </w:rPr>
        <w:t>年</w:t>
      </w:r>
      <w:r>
        <w:rPr>
          <w:rFonts w:hint="eastAsia"/>
        </w:rPr>
        <w:t>1</w:t>
      </w:r>
      <w:r>
        <w:rPr>
          <w:rFonts w:hint="eastAsia"/>
        </w:rPr>
        <w:t>月</w:t>
      </w:r>
      <w:r>
        <w:rPr>
          <w:rFonts w:hint="eastAsia"/>
        </w:rPr>
        <w:t>1</w:t>
      </w:r>
      <w:r>
        <w:rPr>
          <w:rFonts w:hint="eastAsia"/>
        </w:rPr>
        <w:t>日吉尔吉斯斯坦共和国公民出国劳动就业权许可证制度的取消为输送大量少女和妇女出国创造了有利条件。据吉尔吉斯斯坦共和国驻阿拉伯联合酋长国总领事馆通报，</w:t>
      </w:r>
      <w:r>
        <w:rPr>
          <w:rFonts w:hint="eastAsia"/>
        </w:rPr>
        <w:t>2001</w:t>
      </w:r>
      <w:r>
        <w:rPr>
          <w:rFonts w:hint="eastAsia"/>
        </w:rPr>
        <w:t>年持假证件或根本没有证件滞留阿拉伯联合酋长国的来自吉尔吉斯斯坦的妇女约有</w:t>
      </w:r>
      <w:r>
        <w:rPr>
          <w:rFonts w:hint="eastAsia"/>
        </w:rPr>
        <w:t>1 000</w:t>
      </w:r>
      <w:r>
        <w:rPr>
          <w:rFonts w:hint="eastAsia"/>
        </w:rPr>
        <w:t>名。非法地位使她们在该国的处境非常艰难，并给吉尔吉斯斯坦共和国驻阿拉</w:t>
      </w:r>
      <w:r>
        <w:rPr>
          <w:rFonts w:hint="eastAsia"/>
        </w:rPr>
        <w:t>伯联合酋长国总领事馆向她们提供保护带来消极影响。仅</w:t>
      </w:r>
      <w:r>
        <w:rPr>
          <w:rFonts w:hint="eastAsia"/>
        </w:rPr>
        <w:t>1999</w:t>
      </w:r>
      <w:r>
        <w:rPr>
          <w:rFonts w:hint="eastAsia"/>
        </w:rPr>
        <w:t>年至</w:t>
      </w:r>
      <w:r>
        <w:rPr>
          <w:rFonts w:hint="eastAsia"/>
        </w:rPr>
        <w:t>2001</w:t>
      </w:r>
      <w:r>
        <w:rPr>
          <w:rFonts w:hint="eastAsia"/>
        </w:rPr>
        <w:t>年</w:t>
      </w:r>
      <w:r>
        <w:rPr>
          <w:rFonts w:hint="eastAsia"/>
        </w:rPr>
        <w:t>5</w:t>
      </w:r>
      <w:r>
        <w:rPr>
          <w:rFonts w:hint="eastAsia"/>
        </w:rPr>
        <w:t>月，就有</w:t>
      </w:r>
      <w:r>
        <w:rPr>
          <w:rFonts w:hint="eastAsia"/>
        </w:rPr>
        <w:t>54</w:t>
      </w:r>
      <w:r>
        <w:rPr>
          <w:rFonts w:hint="eastAsia"/>
        </w:rPr>
        <w:t>名少女被驱逐出境。</w:t>
      </w:r>
    </w:p>
    <w:p w:rsidR="00000000" w:rsidRDefault="00E06B13">
      <w:pPr>
        <w:spacing w:after="240" w:line="380" w:lineRule="exact"/>
        <w:ind w:firstLine="420"/>
        <w:rPr>
          <w:rFonts w:hint="eastAsia"/>
        </w:rPr>
      </w:pPr>
      <w:r>
        <w:rPr>
          <w:rFonts w:hint="eastAsia"/>
        </w:rPr>
        <w:t>为了加强对贩卖人口（包括对贩卖妇女行为的监督和禁止），采取了一系列措施。根据吉尔吉斯斯坦共和国政府</w:t>
      </w:r>
      <w:r>
        <w:rPr>
          <w:rFonts w:hint="eastAsia"/>
        </w:rPr>
        <w:t>2001</w:t>
      </w:r>
      <w:r>
        <w:rPr>
          <w:rFonts w:hint="eastAsia"/>
        </w:rPr>
        <w:t>年</w:t>
      </w:r>
      <w:r>
        <w:rPr>
          <w:rFonts w:hint="eastAsia"/>
        </w:rPr>
        <w:t>4</w:t>
      </w:r>
      <w:r>
        <w:rPr>
          <w:rFonts w:hint="eastAsia"/>
        </w:rPr>
        <w:t>月</w:t>
      </w:r>
      <w:r>
        <w:rPr>
          <w:rFonts w:hint="eastAsia"/>
        </w:rPr>
        <w:t>17</w:t>
      </w:r>
      <w:r>
        <w:rPr>
          <w:rFonts w:hint="eastAsia"/>
        </w:rPr>
        <w:t>日第</w:t>
      </w:r>
      <w:r>
        <w:rPr>
          <w:rFonts w:hint="eastAsia"/>
        </w:rPr>
        <w:t>474</w:t>
      </w:r>
      <w:r>
        <w:rPr>
          <w:rFonts w:hint="eastAsia"/>
        </w:rPr>
        <w:t>号决定，成立了以吉尔吉斯斯坦共和国内务部副部长为主席的负责解决吉尔吉斯斯坦共和国预防和禁止贩卖妇女儿童问题的工作委员会。根据政府决定，人口贩子的揭露、扣留和惩处问题交由吉尔吉斯斯坦共和国国家安全局和内务部全权负责。吉尔吉斯斯坦共和国总统</w:t>
      </w:r>
      <w:r>
        <w:rPr>
          <w:rFonts w:hint="eastAsia"/>
        </w:rPr>
        <w:t>2002</w:t>
      </w:r>
      <w:r>
        <w:rPr>
          <w:rFonts w:hint="eastAsia"/>
        </w:rPr>
        <w:t>年</w:t>
      </w:r>
      <w:r>
        <w:rPr>
          <w:rFonts w:hint="eastAsia"/>
        </w:rPr>
        <w:t>4</w:t>
      </w:r>
      <w:r>
        <w:rPr>
          <w:rFonts w:hint="eastAsia"/>
        </w:rPr>
        <w:t>月</w:t>
      </w:r>
      <w:r>
        <w:rPr>
          <w:rFonts w:hint="eastAsia"/>
        </w:rPr>
        <w:t>21</w:t>
      </w:r>
      <w:r>
        <w:rPr>
          <w:rFonts w:hint="eastAsia"/>
        </w:rPr>
        <w:t>日《关于吉尔吉斯斯坦共和国</w:t>
      </w:r>
      <w:r>
        <w:rPr>
          <w:rFonts w:hint="eastAsia"/>
        </w:rPr>
        <w:t>禁止非法输出和贩卖人口的措施的命令》批准了旨在禁止贩卖人口的行动纲要，该纲要规定部和国家机关参与实施信息交流，以提高与贩卖人口斗争的效果。</w:t>
      </w:r>
    </w:p>
    <w:p w:rsidR="00000000" w:rsidRDefault="00E06B13">
      <w:pPr>
        <w:spacing w:after="240" w:line="380" w:lineRule="exact"/>
        <w:ind w:firstLine="420"/>
        <w:rPr>
          <w:rFonts w:hint="eastAsia"/>
        </w:rPr>
      </w:pPr>
      <w:r>
        <w:rPr>
          <w:rFonts w:hint="eastAsia"/>
        </w:rPr>
        <w:t>吉尔吉斯斯坦共和国政府</w:t>
      </w:r>
      <w:r>
        <w:rPr>
          <w:rFonts w:hint="eastAsia"/>
        </w:rPr>
        <w:t>2001</w:t>
      </w:r>
      <w:r>
        <w:rPr>
          <w:rFonts w:hint="eastAsia"/>
        </w:rPr>
        <w:t>年</w:t>
      </w:r>
      <w:r>
        <w:rPr>
          <w:rFonts w:hint="eastAsia"/>
        </w:rPr>
        <w:t>12</w:t>
      </w:r>
      <w:r>
        <w:rPr>
          <w:rFonts w:hint="eastAsia"/>
        </w:rPr>
        <w:t>月</w:t>
      </w:r>
      <w:r>
        <w:rPr>
          <w:rFonts w:hint="eastAsia"/>
        </w:rPr>
        <w:t>12</w:t>
      </w:r>
      <w:r>
        <w:rPr>
          <w:rFonts w:hint="eastAsia"/>
        </w:rPr>
        <w:t>日第</w:t>
      </w:r>
      <w:r>
        <w:rPr>
          <w:rFonts w:hint="eastAsia"/>
        </w:rPr>
        <w:t>631</w:t>
      </w:r>
      <w:r>
        <w:rPr>
          <w:rFonts w:hint="eastAsia"/>
        </w:rPr>
        <w:t>号决定批准了《关于吉尔吉斯斯坦共和国自然人和法人从事吉尔吉斯斯坦共和国公民在国外劳动安置活动的程序》及《关于外国公民和无国籍人员在吉尔吉斯斯坦共和国领土从事劳务活动的程序》的条例，这些条例规定从事吸引外国劳动力来我国劳动就业和派遣我国公民赴国外劳动就业活动的办事处必须在移民局登记注册。</w:t>
      </w:r>
    </w:p>
    <w:p w:rsidR="00000000" w:rsidRDefault="00E06B13">
      <w:pPr>
        <w:spacing w:after="240" w:line="380" w:lineRule="exact"/>
        <w:ind w:firstLine="420"/>
        <w:rPr>
          <w:rFonts w:hint="eastAsia"/>
        </w:rPr>
      </w:pPr>
      <w:r>
        <w:rPr>
          <w:rFonts w:hint="eastAsia"/>
        </w:rPr>
        <w:t>1998</w:t>
      </w:r>
      <w:r>
        <w:rPr>
          <w:rFonts w:hint="eastAsia"/>
        </w:rPr>
        <w:t>年至</w:t>
      </w:r>
      <w:r>
        <w:rPr>
          <w:rFonts w:hint="eastAsia"/>
        </w:rPr>
        <w:t>2001</w:t>
      </w:r>
      <w:r>
        <w:rPr>
          <w:rFonts w:hint="eastAsia"/>
        </w:rPr>
        <w:t>年间，共和国</w:t>
      </w:r>
      <w:r>
        <w:rPr>
          <w:rFonts w:hint="eastAsia"/>
        </w:rPr>
        <w:t>护法机关根据《吉尔吉斯斯坦共和国刑法典》第</w:t>
      </w:r>
      <w:r>
        <w:rPr>
          <w:rFonts w:hint="eastAsia"/>
        </w:rPr>
        <w:t>124</w:t>
      </w:r>
      <w:r>
        <w:rPr>
          <w:rFonts w:hint="eastAsia"/>
        </w:rPr>
        <w:t>条《为营利而招募人员》起诉了</w:t>
      </w:r>
      <w:r>
        <w:rPr>
          <w:rFonts w:hint="eastAsia"/>
        </w:rPr>
        <w:t>4</w:t>
      </w:r>
      <w:r>
        <w:rPr>
          <w:rFonts w:hint="eastAsia"/>
        </w:rPr>
        <w:t>起刑事案件；</w:t>
      </w:r>
      <w:r>
        <w:rPr>
          <w:rFonts w:hint="eastAsia"/>
        </w:rPr>
        <w:t>2000</w:t>
      </w:r>
      <w:r>
        <w:rPr>
          <w:rFonts w:hint="eastAsia"/>
        </w:rPr>
        <w:t>年，根据《吉尔吉斯斯坦共和国刑法典》第</w:t>
      </w:r>
      <w:r>
        <w:rPr>
          <w:rFonts w:hint="eastAsia"/>
        </w:rPr>
        <w:t>346</w:t>
      </w:r>
      <w:r>
        <w:rPr>
          <w:rFonts w:hint="eastAsia"/>
        </w:rPr>
        <w:t>条《非法越境》起诉了</w:t>
      </w:r>
      <w:r>
        <w:rPr>
          <w:rFonts w:hint="eastAsia"/>
        </w:rPr>
        <w:t>12</w:t>
      </w:r>
      <w:r>
        <w:rPr>
          <w:rFonts w:hint="eastAsia"/>
        </w:rPr>
        <w:t>起刑事案件，涉及</w:t>
      </w:r>
      <w:r>
        <w:rPr>
          <w:rFonts w:hint="eastAsia"/>
        </w:rPr>
        <w:t>16</w:t>
      </w:r>
      <w:r>
        <w:rPr>
          <w:rFonts w:hint="eastAsia"/>
        </w:rPr>
        <w:t>名妇女。</w:t>
      </w:r>
    </w:p>
    <w:p w:rsidR="00000000" w:rsidRDefault="00E06B13">
      <w:pPr>
        <w:spacing w:after="240" w:line="380" w:lineRule="exact"/>
        <w:jc w:val="center"/>
        <w:rPr>
          <w:rFonts w:ascii="SimHei" w:eastAsia="SimHei" w:hint="eastAsia"/>
          <w:sz w:val="24"/>
        </w:rPr>
      </w:pPr>
      <w:r>
        <w:rPr>
          <w:rFonts w:ascii="SimHei" w:eastAsia="SimHei" w:hint="eastAsia"/>
          <w:sz w:val="24"/>
        </w:rPr>
        <w:t>第</w:t>
      </w:r>
      <w:r>
        <w:rPr>
          <w:rFonts w:ascii="SimHei" w:eastAsia="SimHei" w:hint="eastAsia"/>
          <w:sz w:val="24"/>
        </w:rPr>
        <w:t>7</w:t>
      </w:r>
      <w:r>
        <w:rPr>
          <w:rFonts w:ascii="SimHei" w:eastAsia="SimHei" w:hint="eastAsia"/>
          <w:sz w:val="24"/>
        </w:rPr>
        <w:t>条</w:t>
      </w:r>
      <w:r>
        <w:rPr>
          <w:rFonts w:ascii="SimHei" w:eastAsia="SimHei" w:hint="eastAsia"/>
          <w:sz w:val="24"/>
        </w:rPr>
        <w:tab/>
        <w:t xml:space="preserve"> </w:t>
      </w:r>
      <w:r>
        <w:rPr>
          <w:rFonts w:ascii="SimHei" w:eastAsia="SimHei" w:hint="eastAsia"/>
          <w:sz w:val="24"/>
        </w:rPr>
        <w:t>政治生活和社会生活</w:t>
      </w:r>
    </w:p>
    <w:p w:rsidR="00000000" w:rsidRDefault="00E06B13">
      <w:pPr>
        <w:spacing w:after="240" w:line="380" w:lineRule="exact"/>
        <w:ind w:firstLine="420"/>
        <w:rPr>
          <w:rFonts w:hint="eastAsia"/>
        </w:rPr>
      </w:pPr>
      <w:r>
        <w:rPr>
          <w:rFonts w:hint="eastAsia"/>
        </w:rPr>
        <w:t>从吸收妇女参与管理过程的角度而言，国家和市政系统、政治党派、非政府组织和社区组织、地方自治机关和地方行政机关都是重要环节。</w:t>
      </w:r>
    </w:p>
    <w:p w:rsidR="00000000" w:rsidRDefault="00E06B13">
      <w:pPr>
        <w:spacing w:after="240" w:line="380" w:lineRule="exact"/>
        <w:ind w:firstLine="420"/>
        <w:rPr>
          <w:rFonts w:hint="eastAsia"/>
        </w:rPr>
      </w:pPr>
      <w:r>
        <w:rPr>
          <w:rFonts w:hint="eastAsia"/>
        </w:rPr>
        <w:t>在国家管理系统中，公务员制度起着决定性作用。正是在这一方面，首先应保证为男子和妇女“铺平游戏场地”，给公民谋求公职创造平等机遇和为其执行公务提供平等条件。</w:t>
      </w:r>
    </w:p>
    <w:p w:rsidR="00000000" w:rsidRDefault="00E06B13">
      <w:pPr>
        <w:spacing w:after="240" w:line="380" w:lineRule="exact"/>
        <w:ind w:firstLine="420"/>
        <w:rPr>
          <w:rFonts w:hint="eastAsia"/>
        </w:rPr>
      </w:pPr>
      <w:r>
        <w:rPr>
          <w:rFonts w:hint="eastAsia"/>
        </w:rPr>
        <w:t>对统计</w:t>
      </w:r>
      <w:r>
        <w:rPr>
          <w:rFonts w:hint="eastAsia"/>
        </w:rPr>
        <w:t>数据的分析表明，尽管</w:t>
      </w:r>
      <w:r>
        <w:rPr>
          <w:rFonts w:hint="eastAsia"/>
        </w:rPr>
        <w:t>2000</w:t>
      </w:r>
      <w:r>
        <w:rPr>
          <w:rFonts w:hint="eastAsia"/>
        </w:rPr>
        <w:t>年国家管理系统中男女在职人数大致相等（男子</w:t>
      </w:r>
      <w:r>
        <w:rPr>
          <w:rFonts w:hint="eastAsia"/>
        </w:rPr>
        <w:t>9 078</w:t>
      </w:r>
      <w:r>
        <w:rPr>
          <w:rFonts w:hint="eastAsia"/>
        </w:rPr>
        <w:t>人，妇女</w:t>
      </w:r>
      <w:r>
        <w:rPr>
          <w:rFonts w:hint="eastAsia"/>
        </w:rPr>
        <w:t>9 068</w:t>
      </w:r>
      <w:r>
        <w:rPr>
          <w:rFonts w:hint="eastAsia"/>
        </w:rPr>
        <w:t>人），但妇女担任领导职务者像以往一样集中于中低级管理部门。在国家中央管理机关公职人员职务分配上两性之间存在巨大的不均衡便说明了这一点。特别是在部分高级职务和主管职务上这一点表现尤为明显，高级职务妇女占</w:t>
      </w:r>
      <w:r>
        <w:t>14.7%</w:t>
      </w:r>
      <w:r>
        <w:rPr>
          <w:rFonts w:hint="eastAsia"/>
        </w:rPr>
        <w:t>，男子占</w:t>
      </w:r>
      <w:r>
        <w:rPr>
          <w:rFonts w:hint="eastAsia"/>
        </w:rPr>
        <w:t>85</w:t>
      </w:r>
      <w:r>
        <w:t>.</w:t>
      </w:r>
      <w:r>
        <w:rPr>
          <w:rFonts w:hint="eastAsia"/>
        </w:rPr>
        <w:t>3%</w:t>
      </w:r>
      <w:r>
        <w:rPr>
          <w:rFonts w:hint="eastAsia"/>
        </w:rPr>
        <w:t>；主管职务妇女占</w:t>
      </w:r>
      <w:r>
        <w:t>27.4%</w:t>
      </w:r>
      <w:r>
        <w:rPr>
          <w:rFonts w:hint="eastAsia"/>
        </w:rPr>
        <w:t>，男子占</w:t>
      </w:r>
      <w:r>
        <w:t>72.6%</w:t>
      </w:r>
      <w:r>
        <w:rPr>
          <w:rFonts w:hint="eastAsia"/>
        </w:rPr>
        <w:t>，只是在初级职务的干部组成上才出现两性持平的趋势（女性</w:t>
      </w:r>
      <w:r>
        <w:t>51.1%</w:t>
      </w:r>
      <w:r>
        <w:rPr>
          <w:rFonts w:hint="eastAsia"/>
        </w:rPr>
        <w:t>，男性</w:t>
      </w:r>
      <w:r>
        <w:t>48.9%</w:t>
      </w:r>
      <w:r>
        <w:rPr>
          <w:rFonts w:hint="eastAsia"/>
        </w:rPr>
        <w:t>）。同时，两性失衡现象最严重的是在吉尔吉斯斯坦共和国总统行政机</w:t>
      </w:r>
      <w:r>
        <w:rPr>
          <w:rFonts w:hint="eastAsia"/>
        </w:rPr>
        <w:t>关，总理和最高苏维埃立法会议机关，在这些单位，妇女只占高级职务的</w:t>
      </w:r>
      <w:r>
        <w:rPr>
          <w:rFonts w:hint="eastAsia"/>
        </w:rPr>
        <w:t>8-10%</w:t>
      </w:r>
      <w:r>
        <w:rPr>
          <w:rFonts w:hint="eastAsia"/>
        </w:rPr>
        <w:t>，而在共和国国家级部门里，高级职务上连一个妇女也没有。</w:t>
      </w:r>
    </w:p>
    <w:p w:rsidR="00000000" w:rsidRDefault="00E06B13">
      <w:pPr>
        <w:spacing w:after="240" w:line="380" w:lineRule="exact"/>
        <w:ind w:firstLine="420"/>
        <w:rPr>
          <w:rFonts w:hint="eastAsia"/>
          <w:spacing w:val="2"/>
        </w:rPr>
      </w:pPr>
      <w:r>
        <w:rPr>
          <w:rFonts w:hint="eastAsia"/>
          <w:spacing w:val="2"/>
        </w:rPr>
        <w:t>对地方（农村）到共和国各级执行权力机关公职人员分配中两性组成的研究也发现两性失衡。比如</w:t>
      </w:r>
      <w:r>
        <w:rPr>
          <w:rFonts w:hint="eastAsia"/>
          <w:spacing w:val="2"/>
        </w:rPr>
        <w:t>2000</w:t>
      </w:r>
      <w:r>
        <w:rPr>
          <w:rFonts w:hint="eastAsia"/>
          <w:spacing w:val="2"/>
        </w:rPr>
        <w:t>年，共和国这一级有女公职人员</w:t>
      </w:r>
      <w:r>
        <w:rPr>
          <w:rFonts w:hint="eastAsia"/>
          <w:spacing w:val="2"/>
        </w:rPr>
        <w:t>102</w:t>
      </w:r>
      <w:r>
        <w:rPr>
          <w:rFonts w:hint="eastAsia"/>
          <w:spacing w:val="2"/>
        </w:rPr>
        <w:t>名，而男公职人员为</w:t>
      </w:r>
      <w:r>
        <w:rPr>
          <w:rFonts w:hint="eastAsia"/>
          <w:spacing w:val="2"/>
        </w:rPr>
        <w:t>925</w:t>
      </w:r>
      <w:r>
        <w:rPr>
          <w:rFonts w:hint="eastAsia"/>
          <w:spacing w:val="2"/>
        </w:rPr>
        <w:t>名；与此同时，在农村这一级，女公职人员有</w:t>
      </w:r>
      <w:r>
        <w:rPr>
          <w:rFonts w:hint="eastAsia"/>
          <w:spacing w:val="2"/>
        </w:rPr>
        <w:t>1 930</w:t>
      </w:r>
      <w:r>
        <w:rPr>
          <w:rFonts w:hint="eastAsia"/>
          <w:spacing w:val="2"/>
        </w:rPr>
        <w:t>名，男公职人员有</w:t>
      </w:r>
      <w:r>
        <w:rPr>
          <w:rFonts w:hint="eastAsia"/>
          <w:spacing w:val="2"/>
        </w:rPr>
        <w:t>1 240</w:t>
      </w:r>
      <w:r>
        <w:rPr>
          <w:rFonts w:hint="eastAsia"/>
          <w:spacing w:val="2"/>
        </w:rPr>
        <w:t>名。从区域的角度看，实际上在共和国各州的公职人员中男性均占多数，特别突出的是巴特肯州、伊塞克湖州、纳伦州，那里女公职人员的比例不超过</w:t>
      </w:r>
      <w:r>
        <w:rPr>
          <w:rFonts w:hint="eastAsia"/>
          <w:spacing w:val="2"/>
        </w:rPr>
        <w:t>17-18%</w:t>
      </w:r>
      <w:r>
        <w:rPr>
          <w:rFonts w:hint="eastAsia"/>
          <w:spacing w:val="2"/>
        </w:rPr>
        <w:t>。</w:t>
      </w:r>
    </w:p>
    <w:p w:rsidR="00000000" w:rsidRDefault="00E06B13">
      <w:pPr>
        <w:spacing w:afterLines="50" w:after="120"/>
        <w:jc w:val="center"/>
        <w:rPr>
          <w:rFonts w:hint="eastAsia"/>
        </w:rPr>
      </w:pPr>
      <w:r>
        <w:rPr>
          <w:rFonts w:ascii="SimHei" w:eastAsia="SimHei" w:hint="eastAsia"/>
        </w:rPr>
        <w:t>表</w:t>
      </w:r>
      <w:r>
        <w:rPr>
          <w:rFonts w:ascii="SimHei" w:eastAsia="SimHei" w:hint="eastAsia"/>
        </w:rPr>
        <w:t>1</w:t>
      </w:r>
      <w:r>
        <w:rPr>
          <w:rFonts w:ascii="SimHei" w:eastAsia="SimHei"/>
        </w:rPr>
        <w:t>.</w:t>
      </w:r>
      <w:r>
        <w:rPr>
          <w:rFonts w:ascii="SimHei" w:eastAsia="SimHei" w:hint="eastAsia"/>
        </w:rPr>
        <w:t xml:space="preserve"> </w:t>
      </w:r>
      <w:r>
        <w:rPr>
          <w:rFonts w:hint="eastAsia"/>
        </w:rPr>
        <w:t>国家中央管理机关在职人员职务和性别统计情况</w:t>
      </w:r>
    </w:p>
    <w:tbl>
      <w:tblPr>
        <w:tblW w:w="0" w:type="auto"/>
        <w:tblLook w:val="0000" w:firstRow="0" w:lastRow="0" w:firstColumn="0" w:lastColumn="0" w:noHBand="0" w:noVBand="0"/>
      </w:tblPr>
      <w:tblGrid>
        <w:gridCol w:w="3168"/>
        <w:gridCol w:w="1268"/>
        <w:gridCol w:w="1268"/>
        <w:gridCol w:w="1269"/>
        <w:gridCol w:w="1268"/>
        <w:gridCol w:w="1269"/>
      </w:tblGrid>
      <w:tr w:rsidR="00000000">
        <w:tblPrEx>
          <w:tblCellMar>
            <w:top w:w="0" w:type="dxa"/>
            <w:bottom w:w="0" w:type="dxa"/>
          </w:tblCellMar>
        </w:tblPrEx>
        <w:trPr>
          <w:cantSplit/>
        </w:trPr>
        <w:tc>
          <w:tcPr>
            <w:tcW w:w="3168" w:type="dxa"/>
            <w:tcBorders>
              <w:top w:val="single" w:sz="4" w:space="0" w:color="auto"/>
            </w:tcBorders>
          </w:tcPr>
          <w:p w:rsidR="00000000" w:rsidRDefault="00E06B13">
            <w:pPr>
              <w:rPr>
                <w:rFonts w:hint="eastAsia"/>
              </w:rPr>
            </w:pPr>
          </w:p>
        </w:tc>
        <w:tc>
          <w:tcPr>
            <w:tcW w:w="6342" w:type="dxa"/>
            <w:gridSpan w:val="5"/>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妇女所占百分比（</w:t>
            </w:r>
            <w:r>
              <w:rPr>
                <w:rFonts w:ascii="SimHei" w:eastAsia="SimHei" w:hint="eastAsia"/>
              </w:rPr>
              <w:t>%</w:t>
            </w:r>
            <w:r>
              <w:rPr>
                <w:rFonts w:ascii="SimHei" w:eastAsia="SimHei" w:hint="eastAsia"/>
              </w:rPr>
              <w:t>）</w:t>
            </w:r>
          </w:p>
        </w:tc>
      </w:tr>
      <w:tr w:rsidR="00000000">
        <w:tblPrEx>
          <w:tblCellMar>
            <w:top w:w="0" w:type="dxa"/>
            <w:bottom w:w="0" w:type="dxa"/>
          </w:tblCellMar>
        </w:tblPrEx>
        <w:trPr>
          <w:cantSplit/>
        </w:trPr>
        <w:tc>
          <w:tcPr>
            <w:tcW w:w="3168" w:type="dxa"/>
          </w:tcPr>
          <w:p w:rsidR="00000000" w:rsidRDefault="00E06B13">
            <w:pPr>
              <w:rPr>
                <w:rFonts w:hint="eastAsia"/>
              </w:rPr>
            </w:pPr>
          </w:p>
        </w:tc>
        <w:tc>
          <w:tcPr>
            <w:tcW w:w="1268" w:type="dxa"/>
            <w:vMerge w:val="restart"/>
            <w:tcBorders>
              <w:top w:val="single" w:sz="4" w:space="0" w:color="auto"/>
            </w:tcBorders>
            <w:vAlign w:val="center"/>
          </w:tcPr>
          <w:p w:rsidR="00000000" w:rsidRDefault="00E06B13">
            <w:pPr>
              <w:jc w:val="center"/>
              <w:rPr>
                <w:rFonts w:ascii="SimHei" w:eastAsia="SimHei" w:hint="eastAsia"/>
              </w:rPr>
            </w:pPr>
            <w:r>
              <w:rPr>
                <w:rFonts w:ascii="SimHei" w:eastAsia="SimHei" w:hint="eastAsia"/>
              </w:rPr>
              <w:t>公职人员</w:t>
            </w:r>
          </w:p>
        </w:tc>
        <w:tc>
          <w:tcPr>
            <w:tcW w:w="5074" w:type="dxa"/>
            <w:gridSpan w:val="4"/>
            <w:tcBorders>
              <w:top w:val="single" w:sz="4" w:space="0" w:color="auto"/>
              <w:bottom w:val="single" w:sz="4" w:space="0" w:color="auto"/>
            </w:tcBorders>
            <w:vAlign w:val="center"/>
          </w:tcPr>
          <w:p w:rsidR="00000000" w:rsidRDefault="00E06B13">
            <w:pPr>
              <w:jc w:val="center"/>
              <w:rPr>
                <w:rFonts w:ascii="SimHei" w:eastAsia="SimHei" w:hint="eastAsia"/>
              </w:rPr>
            </w:pPr>
            <w:r>
              <w:rPr>
                <w:rFonts w:ascii="SimHei" w:eastAsia="SimHei" w:hint="eastAsia"/>
              </w:rPr>
              <w:t>按职务统计</w:t>
            </w:r>
          </w:p>
        </w:tc>
      </w:tr>
      <w:tr w:rsidR="00000000">
        <w:tblPrEx>
          <w:tblCellMar>
            <w:top w:w="0" w:type="dxa"/>
            <w:bottom w:w="0" w:type="dxa"/>
          </w:tblCellMar>
        </w:tblPrEx>
        <w:trPr>
          <w:cantSplit/>
        </w:trPr>
        <w:tc>
          <w:tcPr>
            <w:tcW w:w="3168" w:type="dxa"/>
            <w:tcBorders>
              <w:bottom w:val="single" w:sz="4" w:space="0" w:color="auto"/>
            </w:tcBorders>
          </w:tcPr>
          <w:p w:rsidR="00000000" w:rsidRDefault="00E06B13">
            <w:pPr>
              <w:rPr>
                <w:rFonts w:hint="eastAsia"/>
              </w:rPr>
            </w:pPr>
          </w:p>
        </w:tc>
        <w:tc>
          <w:tcPr>
            <w:tcW w:w="1268" w:type="dxa"/>
            <w:vMerge/>
            <w:tcBorders>
              <w:bottom w:val="single" w:sz="4" w:space="0" w:color="auto"/>
            </w:tcBorders>
          </w:tcPr>
          <w:p w:rsidR="00000000" w:rsidRDefault="00E06B13">
            <w:pPr>
              <w:rPr>
                <w:rFonts w:ascii="SimHei" w:eastAsia="SimHei" w:hint="eastAsia"/>
              </w:rPr>
            </w:pPr>
          </w:p>
        </w:tc>
        <w:tc>
          <w:tcPr>
            <w:tcW w:w="1268" w:type="dxa"/>
            <w:tcBorders>
              <w:bottom w:val="single" w:sz="4" w:space="0" w:color="auto"/>
            </w:tcBorders>
            <w:vAlign w:val="center"/>
          </w:tcPr>
          <w:p w:rsidR="00000000" w:rsidRDefault="00E06B13">
            <w:pPr>
              <w:jc w:val="center"/>
              <w:rPr>
                <w:rFonts w:ascii="SimHei" w:eastAsia="SimHei" w:hint="eastAsia"/>
              </w:rPr>
            </w:pPr>
            <w:r>
              <w:rPr>
                <w:rFonts w:ascii="SimHei" w:eastAsia="SimHei" w:hint="eastAsia"/>
              </w:rPr>
              <w:t>高级</w:t>
            </w:r>
          </w:p>
        </w:tc>
        <w:tc>
          <w:tcPr>
            <w:tcW w:w="1269" w:type="dxa"/>
            <w:tcBorders>
              <w:bottom w:val="single" w:sz="4" w:space="0" w:color="auto"/>
            </w:tcBorders>
            <w:vAlign w:val="center"/>
          </w:tcPr>
          <w:p w:rsidR="00000000" w:rsidRDefault="00E06B13">
            <w:pPr>
              <w:jc w:val="center"/>
              <w:rPr>
                <w:rFonts w:ascii="SimHei" w:eastAsia="SimHei" w:hint="eastAsia"/>
              </w:rPr>
            </w:pPr>
            <w:r>
              <w:rPr>
                <w:rFonts w:ascii="SimHei" w:eastAsia="SimHei" w:hint="eastAsia"/>
              </w:rPr>
              <w:t>主任</w:t>
            </w:r>
          </w:p>
        </w:tc>
        <w:tc>
          <w:tcPr>
            <w:tcW w:w="1268" w:type="dxa"/>
            <w:tcBorders>
              <w:bottom w:val="single" w:sz="4" w:space="0" w:color="auto"/>
            </w:tcBorders>
            <w:vAlign w:val="center"/>
          </w:tcPr>
          <w:p w:rsidR="00000000" w:rsidRDefault="00E06B13">
            <w:pPr>
              <w:jc w:val="center"/>
              <w:rPr>
                <w:rFonts w:ascii="SimHei" w:eastAsia="SimHei" w:hint="eastAsia"/>
              </w:rPr>
            </w:pPr>
            <w:r>
              <w:rPr>
                <w:rFonts w:ascii="SimHei" w:eastAsia="SimHei" w:hint="eastAsia"/>
              </w:rPr>
              <w:t>中级</w:t>
            </w:r>
          </w:p>
        </w:tc>
        <w:tc>
          <w:tcPr>
            <w:tcW w:w="1269" w:type="dxa"/>
            <w:tcBorders>
              <w:bottom w:val="single" w:sz="4" w:space="0" w:color="auto"/>
            </w:tcBorders>
            <w:vAlign w:val="center"/>
          </w:tcPr>
          <w:p w:rsidR="00000000" w:rsidRDefault="00E06B13">
            <w:pPr>
              <w:jc w:val="center"/>
              <w:rPr>
                <w:rFonts w:ascii="SimHei" w:eastAsia="SimHei" w:hint="eastAsia"/>
              </w:rPr>
            </w:pPr>
            <w:r>
              <w:rPr>
                <w:rFonts w:ascii="SimHei" w:eastAsia="SimHei" w:hint="eastAsia"/>
              </w:rPr>
              <w:t>初级</w:t>
            </w:r>
          </w:p>
        </w:tc>
      </w:tr>
      <w:tr w:rsidR="00000000">
        <w:tblPrEx>
          <w:tblCellMar>
            <w:top w:w="0" w:type="dxa"/>
            <w:bottom w:w="0" w:type="dxa"/>
          </w:tblCellMar>
        </w:tblPrEx>
        <w:tc>
          <w:tcPr>
            <w:tcW w:w="3168" w:type="dxa"/>
            <w:tcBorders>
              <w:top w:val="single" w:sz="4" w:space="0" w:color="auto"/>
            </w:tcBorders>
          </w:tcPr>
          <w:p w:rsidR="00000000" w:rsidRDefault="00E06B13">
            <w:pPr>
              <w:spacing w:line="340" w:lineRule="atLeast"/>
              <w:rPr>
                <w:rFonts w:hint="eastAsia"/>
              </w:rPr>
            </w:pPr>
            <w:r>
              <w:rPr>
                <w:rFonts w:hint="eastAsia"/>
              </w:rPr>
              <w:t>总计</w:t>
            </w:r>
          </w:p>
        </w:tc>
        <w:tc>
          <w:tcPr>
            <w:tcW w:w="1268" w:type="dxa"/>
            <w:tcBorders>
              <w:top w:val="single" w:sz="4" w:space="0" w:color="auto"/>
            </w:tcBorders>
          </w:tcPr>
          <w:p w:rsidR="00000000" w:rsidRDefault="00E06B13" w:rsidP="00E06B13">
            <w:pPr>
              <w:spacing w:line="340" w:lineRule="atLeast"/>
              <w:ind w:rightChars="123" w:right="31680"/>
              <w:jc w:val="right"/>
            </w:pPr>
            <w:r>
              <w:t>41.3</w:t>
            </w:r>
          </w:p>
        </w:tc>
        <w:tc>
          <w:tcPr>
            <w:tcW w:w="1268" w:type="dxa"/>
            <w:tcBorders>
              <w:top w:val="single" w:sz="4" w:space="0" w:color="auto"/>
            </w:tcBorders>
          </w:tcPr>
          <w:p w:rsidR="00000000" w:rsidRDefault="00E06B13" w:rsidP="00E06B13">
            <w:pPr>
              <w:spacing w:line="340" w:lineRule="atLeast"/>
              <w:ind w:rightChars="123" w:right="31680"/>
              <w:jc w:val="right"/>
            </w:pPr>
            <w:r>
              <w:t>14.7</w:t>
            </w:r>
          </w:p>
        </w:tc>
        <w:tc>
          <w:tcPr>
            <w:tcW w:w="1269" w:type="dxa"/>
            <w:tcBorders>
              <w:top w:val="single" w:sz="4" w:space="0" w:color="auto"/>
            </w:tcBorders>
          </w:tcPr>
          <w:p w:rsidR="00000000" w:rsidRDefault="00E06B13" w:rsidP="00E06B13">
            <w:pPr>
              <w:spacing w:line="340" w:lineRule="atLeast"/>
              <w:ind w:rightChars="123" w:right="31680"/>
              <w:jc w:val="right"/>
            </w:pPr>
            <w:r>
              <w:t>27.4</w:t>
            </w:r>
          </w:p>
        </w:tc>
        <w:tc>
          <w:tcPr>
            <w:tcW w:w="1268" w:type="dxa"/>
            <w:tcBorders>
              <w:top w:val="single" w:sz="4" w:space="0" w:color="auto"/>
            </w:tcBorders>
          </w:tcPr>
          <w:p w:rsidR="00000000" w:rsidRDefault="00E06B13" w:rsidP="00E06B13">
            <w:pPr>
              <w:spacing w:line="340" w:lineRule="atLeast"/>
              <w:ind w:rightChars="123" w:right="31680"/>
              <w:jc w:val="right"/>
            </w:pPr>
            <w:r>
              <w:t>48.4</w:t>
            </w:r>
          </w:p>
        </w:tc>
        <w:tc>
          <w:tcPr>
            <w:tcW w:w="1269" w:type="dxa"/>
            <w:tcBorders>
              <w:top w:val="single" w:sz="4" w:space="0" w:color="auto"/>
            </w:tcBorders>
          </w:tcPr>
          <w:p w:rsidR="00000000" w:rsidRDefault="00E06B13" w:rsidP="00E06B13">
            <w:pPr>
              <w:spacing w:line="340" w:lineRule="atLeast"/>
              <w:ind w:rightChars="123" w:right="31680"/>
              <w:jc w:val="right"/>
            </w:pPr>
            <w:r>
              <w:t>51.1</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立法会议</w:t>
            </w:r>
          </w:p>
        </w:tc>
        <w:tc>
          <w:tcPr>
            <w:tcW w:w="1268" w:type="dxa"/>
          </w:tcPr>
          <w:p w:rsidR="00000000" w:rsidRDefault="00E06B13" w:rsidP="00E06B13">
            <w:pPr>
              <w:spacing w:line="340" w:lineRule="atLeast"/>
              <w:ind w:rightChars="123" w:right="31680"/>
              <w:jc w:val="right"/>
            </w:pPr>
            <w:r>
              <w:t>21.5</w:t>
            </w:r>
          </w:p>
        </w:tc>
        <w:tc>
          <w:tcPr>
            <w:tcW w:w="1268" w:type="dxa"/>
          </w:tcPr>
          <w:p w:rsidR="00000000" w:rsidRDefault="00E06B13" w:rsidP="00E06B13">
            <w:pPr>
              <w:spacing w:line="340" w:lineRule="atLeast"/>
              <w:ind w:rightChars="123" w:right="31680"/>
              <w:jc w:val="right"/>
            </w:pPr>
            <w:r>
              <w:t>8.1</w:t>
            </w:r>
          </w:p>
        </w:tc>
        <w:tc>
          <w:tcPr>
            <w:tcW w:w="1269" w:type="dxa"/>
          </w:tcPr>
          <w:p w:rsidR="00000000" w:rsidRDefault="00E06B13" w:rsidP="00E06B13">
            <w:pPr>
              <w:spacing w:line="340" w:lineRule="atLeast"/>
              <w:ind w:rightChars="123" w:right="31680"/>
              <w:jc w:val="right"/>
            </w:pPr>
            <w:r>
              <w:t>22.2</w:t>
            </w:r>
          </w:p>
        </w:tc>
        <w:tc>
          <w:tcPr>
            <w:tcW w:w="1268" w:type="dxa"/>
          </w:tcPr>
          <w:p w:rsidR="00000000" w:rsidRDefault="00E06B13" w:rsidP="00E06B13">
            <w:pPr>
              <w:spacing w:line="340" w:lineRule="atLeast"/>
              <w:ind w:rightChars="123" w:right="31680"/>
              <w:jc w:val="right"/>
            </w:pPr>
            <w:r>
              <w:t>24.5</w:t>
            </w:r>
          </w:p>
        </w:tc>
        <w:tc>
          <w:tcPr>
            <w:tcW w:w="1269" w:type="dxa"/>
          </w:tcPr>
          <w:p w:rsidR="00000000" w:rsidRDefault="00E06B13" w:rsidP="00E06B13">
            <w:pPr>
              <w:spacing w:line="340" w:lineRule="atLeast"/>
              <w:ind w:rightChars="123" w:right="31680"/>
              <w:jc w:val="right"/>
            </w:pPr>
            <w:r>
              <w:t>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人民代表会议</w:t>
            </w:r>
          </w:p>
        </w:tc>
        <w:tc>
          <w:tcPr>
            <w:tcW w:w="1268" w:type="dxa"/>
          </w:tcPr>
          <w:p w:rsidR="00000000" w:rsidRDefault="00E06B13" w:rsidP="00E06B13">
            <w:pPr>
              <w:spacing w:line="340" w:lineRule="atLeast"/>
              <w:ind w:rightChars="123" w:right="31680"/>
              <w:jc w:val="right"/>
            </w:pPr>
            <w:r>
              <w:t>37.7</w:t>
            </w:r>
          </w:p>
        </w:tc>
        <w:tc>
          <w:tcPr>
            <w:tcW w:w="1268" w:type="dxa"/>
          </w:tcPr>
          <w:p w:rsidR="00000000" w:rsidRDefault="00E06B13" w:rsidP="00E06B13">
            <w:pPr>
              <w:spacing w:line="340" w:lineRule="atLeast"/>
              <w:ind w:rightChars="123" w:right="31680"/>
              <w:jc w:val="right"/>
            </w:pPr>
            <w:r>
              <w:t>0.0</w:t>
            </w:r>
          </w:p>
        </w:tc>
        <w:tc>
          <w:tcPr>
            <w:tcW w:w="1269" w:type="dxa"/>
          </w:tcPr>
          <w:p w:rsidR="00000000" w:rsidRDefault="00E06B13" w:rsidP="00E06B13">
            <w:pPr>
              <w:spacing w:line="340" w:lineRule="atLeast"/>
              <w:ind w:rightChars="123" w:right="31680"/>
              <w:jc w:val="right"/>
            </w:pPr>
            <w:r>
              <w:t>36.1</w:t>
            </w:r>
          </w:p>
        </w:tc>
        <w:tc>
          <w:tcPr>
            <w:tcW w:w="1268" w:type="dxa"/>
          </w:tcPr>
          <w:p w:rsidR="00000000" w:rsidRDefault="00E06B13" w:rsidP="00E06B13">
            <w:pPr>
              <w:spacing w:line="340" w:lineRule="atLeast"/>
              <w:ind w:rightChars="123" w:right="31680"/>
              <w:jc w:val="right"/>
            </w:pPr>
            <w:r>
              <w:t>65.0</w:t>
            </w:r>
          </w:p>
        </w:tc>
        <w:tc>
          <w:tcPr>
            <w:tcW w:w="1269" w:type="dxa"/>
          </w:tcPr>
          <w:p w:rsidR="00000000" w:rsidRDefault="00E06B13" w:rsidP="00E06B13">
            <w:pPr>
              <w:spacing w:line="340" w:lineRule="atLeast"/>
              <w:ind w:rightChars="123" w:right="31680"/>
              <w:jc w:val="right"/>
            </w:pPr>
            <w:r>
              <w:t>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总统行政机关</w:t>
            </w:r>
          </w:p>
        </w:tc>
        <w:tc>
          <w:tcPr>
            <w:tcW w:w="1268" w:type="dxa"/>
          </w:tcPr>
          <w:p w:rsidR="00000000" w:rsidRDefault="00E06B13" w:rsidP="00E06B13">
            <w:pPr>
              <w:spacing w:line="340" w:lineRule="atLeast"/>
              <w:ind w:rightChars="123" w:right="31680"/>
              <w:jc w:val="right"/>
            </w:pPr>
            <w:r>
              <w:t>25.0</w:t>
            </w:r>
          </w:p>
        </w:tc>
        <w:tc>
          <w:tcPr>
            <w:tcW w:w="1268" w:type="dxa"/>
          </w:tcPr>
          <w:p w:rsidR="00000000" w:rsidRDefault="00E06B13" w:rsidP="00E06B13">
            <w:pPr>
              <w:spacing w:line="340" w:lineRule="atLeast"/>
              <w:ind w:rightChars="123" w:right="31680"/>
              <w:jc w:val="right"/>
            </w:pPr>
            <w:r>
              <w:t>10.5</w:t>
            </w:r>
          </w:p>
        </w:tc>
        <w:tc>
          <w:tcPr>
            <w:tcW w:w="1269" w:type="dxa"/>
          </w:tcPr>
          <w:p w:rsidR="00000000" w:rsidRDefault="00E06B13" w:rsidP="00E06B13">
            <w:pPr>
              <w:spacing w:line="340" w:lineRule="atLeast"/>
              <w:ind w:rightChars="123" w:right="31680"/>
              <w:jc w:val="right"/>
            </w:pPr>
            <w:r>
              <w:t>10.9</w:t>
            </w:r>
          </w:p>
        </w:tc>
        <w:tc>
          <w:tcPr>
            <w:tcW w:w="1268" w:type="dxa"/>
          </w:tcPr>
          <w:p w:rsidR="00000000" w:rsidRDefault="00E06B13" w:rsidP="00E06B13">
            <w:pPr>
              <w:spacing w:line="340" w:lineRule="atLeast"/>
              <w:ind w:rightChars="123" w:right="31680"/>
              <w:jc w:val="right"/>
            </w:pPr>
            <w:r>
              <w:t>59.3</w:t>
            </w:r>
          </w:p>
        </w:tc>
        <w:tc>
          <w:tcPr>
            <w:tcW w:w="1269" w:type="dxa"/>
          </w:tcPr>
          <w:p w:rsidR="00000000" w:rsidRDefault="00E06B13" w:rsidP="00E06B13">
            <w:pPr>
              <w:spacing w:line="340" w:lineRule="atLeast"/>
              <w:ind w:rightChars="123" w:right="31680"/>
              <w:jc w:val="right"/>
            </w:pPr>
            <w:r>
              <w:t>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总理办公厅</w:t>
            </w:r>
          </w:p>
        </w:tc>
        <w:tc>
          <w:tcPr>
            <w:tcW w:w="1268" w:type="dxa"/>
          </w:tcPr>
          <w:p w:rsidR="00000000" w:rsidRDefault="00E06B13" w:rsidP="00E06B13">
            <w:pPr>
              <w:spacing w:line="340" w:lineRule="atLeast"/>
              <w:ind w:rightChars="123" w:right="31680"/>
              <w:jc w:val="right"/>
            </w:pPr>
            <w:r>
              <w:t>30.9</w:t>
            </w:r>
          </w:p>
        </w:tc>
        <w:tc>
          <w:tcPr>
            <w:tcW w:w="1268" w:type="dxa"/>
          </w:tcPr>
          <w:p w:rsidR="00000000" w:rsidRDefault="00E06B13" w:rsidP="00E06B13">
            <w:pPr>
              <w:spacing w:line="340" w:lineRule="atLeast"/>
              <w:ind w:rightChars="123" w:right="31680"/>
              <w:jc w:val="right"/>
            </w:pPr>
            <w:r>
              <w:t>8.0</w:t>
            </w:r>
          </w:p>
        </w:tc>
        <w:tc>
          <w:tcPr>
            <w:tcW w:w="1269" w:type="dxa"/>
          </w:tcPr>
          <w:p w:rsidR="00000000" w:rsidRDefault="00E06B13" w:rsidP="00E06B13">
            <w:pPr>
              <w:spacing w:line="340" w:lineRule="atLeast"/>
              <w:ind w:rightChars="123" w:right="31680"/>
              <w:jc w:val="right"/>
            </w:pPr>
            <w:r>
              <w:t>32.0</w:t>
            </w:r>
          </w:p>
        </w:tc>
        <w:tc>
          <w:tcPr>
            <w:tcW w:w="1268" w:type="dxa"/>
          </w:tcPr>
          <w:p w:rsidR="00000000" w:rsidRDefault="00E06B13" w:rsidP="00E06B13">
            <w:pPr>
              <w:spacing w:line="340" w:lineRule="atLeast"/>
              <w:ind w:rightChars="123" w:right="31680"/>
              <w:jc w:val="right"/>
            </w:pPr>
            <w:r>
              <w:t>45.7</w:t>
            </w:r>
          </w:p>
        </w:tc>
        <w:tc>
          <w:tcPr>
            <w:tcW w:w="1269" w:type="dxa"/>
          </w:tcPr>
          <w:p w:rsidR="00000000" w:rsidRDefault="00E06B13" w:rsidP="00E06B13">
            <w:pPr>
              <w:spacing w:line="340" w:lineRule="atLeast"/>
              <w:ind w:rightChars="123" w:right="31680"/>
              <w:jc w:val="right"/>
            </w:pPr>
            <w:r>
              <w:t>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部</w:t>
            </w:r>
          </w:p>
        </w:tc>
        <w:tc>
          <w:tcPr>
            <w:tcW w:w="1268" w:type="dxa"/>
          </w:tcPr>
          <w:p w:rsidR="00000000" w:rsidRDefault="00E06B13" w:rsidP="00E06B13">
            <w:pPr>
              <w:spacing w:line="340" w:lineRule="atLeast"/>
              <w:ind w:rightChars="123" w:right="31680"/>
              <w:jc w:val="right"/>
            </w:pPr>
            <w:r>
              <w:t>49.2</w:t>
            </w:r>
          </w:p>
        </w:tc>
        <w:tc>
          <w:tcPr>
            <w:tcW w:w="1268" w:type="dxa"/>
          </w:tcPr>
          <w:p w:rsidR="00000000" w:rsidRDefault="00E06B13" w:rsidP="00E06B13">
            <w:pPr>
              <w:spacing w:line="340" w:lineRule="atLeast"/>
              <w:ind w:rightChars="123" w:right="31680"/>
              <w:jc w:val="right"/>
            </w:pPr>
            <w:r>
              <w:t>17.6</w:t>
            </w:r>
          </w:p>
        </w:tc>
        <w:tc>
          <w:tcPr>
            <w:tcW w:w="1269" w:type="dxa"/>
          </w:tcPr>
          <w:p w:rsidR="00000000" w:rsidRDefault="00E06B13" w:rsidP="00E06B13">
            <w:pPr>
              <w:spacing w:line="340" w:lineRule="atLeast"/>
              <w:ind w:rightChars="123" w:right="31680"/>
              <w:jc w:val="right"/>
            </w:pPr>
            <w:r>
              <w:t>26.6</w:t>
            </w:r>
          </w:p>
        </w:tc>
        <w:tc>
          <w:tcPr>
            <w:tcW w:w="1268" w:type="dxa"/>
          </w:tcPr>
          <w:p w:rsidR="00000000" w:rsidRDefault="00E06B13" w:rsidP="00E06B13">
            <w:pPr>
              <w:spacing w:line="340" w:lineRule="atLeast"/>
              <w:ind w:rightChars="123" w:right="31680"/>
              <w:jc w:val="right"/>
            </w:pPr>
            <w:r>
              <w:t>53.8</w:t>
            </w:r>
          </w:p>
        </w:tc>
        <w:tc>
          <w:tcPr>
            <w:tcW w:w="1269" w:type="dxa"/>
          </w:tcPr>
          <w:p w:rsidR="00000000" w:rsidRDefault="00E06B13" w:rsidP="00E06B13">
            <w:pPr>
              <w:spacing w:line="340" w:lineRule="atLeast"/>
              <w:ind w:rightChars="123" w:right="31680"/>
              <w:jc w:val="right"/>
            </w:pPr>
            <w:r>
              <w:t>55.7</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委员会</w:t>
            </w:r>
          </w:p>
        </w:tc>
        <w:tc>
          <w:tcPr>
            <w:tcW w:w="1268" w:type="dxa"/>
          </w:tcPr>
          <w:p w:rsidR="00000000" w:rsidRDefault="00E06B13" w:rsidP="00E06B13">
            <w:pPr>
              <w:spacing w:line="340" w:lineRule="atLeast"/>
              <w:ind w:rightChars="123" w:right="31680"/>
              <w:jc w:val="right"/>
            </w:pPr>
            <w:r>
              <w:t>61.5</w:t>
            </w:r>
          </w:p>
        </w:tc>
        <w:tc>
          <w:tcPr>
            <w:tcW w:w="1268" w:type="dxa"/>
          </w:tcPr>
          <w:p w:rsidR="00000000" w:rsidRDefault="00E06B13" w:rsidP="00E06B13">
            <w:pPr>
              <w:spacing w:line="340" w:lineRule="atLeast"/>
              <w:ind w:rightChars="123" w:right="31680"/>
              <w:jc w:val="right"/>
            </w:pPr>
            <w:r>
              <w:t>11.1</w:t>
            </w:r>
          </w:p>
        </w:tc>
        <w:tc>
          <w:tcPr>
            <w:tcW w:w="1269" w:type="dxa"/>
          </w:tcPr>
          <w:p w:rsidR="00000000" w:rsidRDefault="00E06B13" w:rsidP="00E06B13">
            <w:pPr>
              <w:spacing w:line="340" w:lineRule="atLeast"/>
              <w:ind w:rightChars="123" w:right="31680"/>
              <w:jc w:val="right"/>
            </w:pPr>
            <w:r>
              <w:t>63.9</w:t>
            </w:r>
          </w:p>
        </w:tc>
        <w:tc>
          <w:tcPr>
            <w:tcW w:w="1268" w:type="dxa"/>
          </w:tcPr>
          <w:p w:rsidR="00000000" w:rsidRDefault="00E06B13" w:rsidP="00E06B13">
            <w:pPr>
              <w:spacing w:line="340" w:lineRule="atLeast"/>
              <w:ind w:rightChars="123" w:right="31680"/>
              <w:jc w:val="right"/>
            </w:pPr>
            <w:r>
              <w:t>64.6</w:t>
            </w:r>
          </w:p>
        </w:tc>
        <w:tc>
          <w:tcPr>
            <w:tcW w:w="1269" w:type="dxa"/>
          </w:tcPr>
          <w:p w:rsidR="00000000" w:rsidRDefault="00E06B13" w:rsidP="00E06B13">
            <w:pPr>
              <w:spacing w:line="340" w:lineRule="atLeast"/>
              <w:ind w:rightChars="123" w:right="31680"/>
              <w:jc w:val="right"/>
            </w:pPr>
            <w:r>
              <w:t>60.0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委员会</w:t>
            </w:r>
          </w:p>
        </w:tc>
        <w:tc>
          <w:tcPr>
            <w:tcW w:w="1268" w:type="dxa"/>
          </w:tcPr>
          <w:p w:rsidR="00000000" w:rsidRDefault="00E06B13" w:rsidP="00E06B13">
            <w:pPr>
              <w:spacing w:line="340" w:lineRule="atLeast"/>
              <w:ind w:rightChars="123" w:right="31680"/>
              <w:jc w:val="right"/>
            </w:pPr>
            <w:r>
              <w:t>47.1</w:t>
            </w:r>
          </w:p>
        </w:tc>
        <w:tc>
          <w:tcPr>
            <w:tcW w:w="1268" w:type="dxa"/>
          </w:tcPr>
          <w:p w:rsidR="00000000" w:rsidRDefault="00E06B13" w:rsidP="00E06B13">
            <w:pPr>
              <w:spacing w:line="340" w:lineRule="atLeast"/>
              <w:ind w:rightChars="123" w:right="31680"/>
              <w:jc w:val="right"/>
            </w:pPr>
            <w:r>
              <w:t>17.4</w:t>
            </w:r>
          </w:p>
        </w:tc>
        <w:tc>
          <w:tcPr>
            <w:tcW w:w="1269" w:type="dxa"/>
          </w:tcPr>
          <w:p w:rsidR="00000000" w:rsidRDefault="00E06B13" w:rsidP="00E06B13">
            <w:pPr>
              <w:spacing w:line="340" w:lineRule="atLeast"/>
              <w:ind w:rightChars="123" w:right="31680"/>
              <w:jc w:val="right"/>
            </w:pPr>
            <w:r>
              <w:t>30.6</w:t>
            </w:r>
          </w:p>
        </w:tc>
        <w:tc>
          <w:tcPr>
            <w:tcW w:w="1268" w:type="dxa"/>
          </w:tcPr>
          <w:p w:rsidR="00000000" w:rsidRDefault="00E06B13" w:rsidP="00E06B13">
            <w:pPr>
              <w:spacing w:line="340" w:lineRule="atLeast"/>
              <w:ind w:rightChars="123" w:right="31680"/>
              <w:jc w:val="right"/>
            </w:pPr>
            <w:r>
              <w:t>57.1</w:t>
            </w:r>
          </w:p>
        </w:tc>
        <w:tc>
          <w:tcPr>
            <w:tcW w:w="1269" w:type="dxa"/>
          </w:tcPr>
          <w:p w:rsidR="00000000" w:rsidRDefault="00E06B13" w:rsidP="00E06B13">
            <w:pPr>
              <w:spacing w:line="340" w:lineRule="atLeast"/>
              <w:ind w:rightChars="123" w:right="31680"/>
              <w:jc w:val="right"/>
            </w:pPr>
            <w:r>
              <w:t>69.7</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代表机构</w:t>
            </w:r>
          </w:p>
        </w:tc>
        <w:tc>
          <w:tcPr>
            <w:tcW w:w="1268" w:type="dxa"/>
          </w:tcPr>
          <w:p w:rsidR="00000000" w:rsidRDefault="00E06B13" w:rsidP="00E06B13">
            <w:pPr>
              <w:spacing w:line="340" w:lineRule="atLeast"/>
              <w:ind w:rightChars="123" w:right="31680"/>
              <w:jc w:val="right"/>
            </w:pPr>
            <w:r>
              <w:t>47.9</w:t>
            </w:r>
          </w:p>
        </w:tc>
        <w:tc>
          <w:tcPr>
            <w:tcW w:w="1268" w:type="dxa"/>
          </w:tcPr>
          <w:p w:rsidR="00000000" w:rsidRDefault="00E06B13" w:rsidP="00E06B13">
            <w:pPr>
              <w:spacing w:line="340" w:lineRule="atLeast"/>
              <w:ind w:rightChars="123" w:right="31680"/>
              <w:jc w:val="right"/>
            </w:pPr>
            <w:r>
              <w:t>0.0</w:t>
            </w:r>
          </w:p>
        </w:tc>
        <w:tc>
          <w:tcPr>
            <w:tcW w:w="1269" w:type="dxa"/>
          </w:tcPr>
          <w:p w:rsidR="00000000" w:rsidRDefault="00E06B13" w:rsidP="00E06B13">
            <w:pPr>
              <w:spacing w:line="340" w:lineRule="atLeast"/>
              <w:ind w:rightChars="123" w:right="31680"/>
              <w:jc w:val="right"/>
            </w:pPr>
            <w:r>
              <w:t>20.8</w:t>
            </w:r>
          </w:p>
        </w:tc>
        <w:tc>
          <w:tcPr>
            <w:tcW w:w="1268" w:type="dxa"/>
          </w:tcPr>
          <w:p w:rsidR="00000000" w:rsidRDefault="00E06B13" w:rsidP="00E06B13">
            <w:pPr>
              <w:spacing w:line="340" w:lineRule="atLeast"/>
              <w:ind w:rightChars="123" w:right="31680"/>
              <w:jc w:val="right"/>
            </w:pPr>
            <w:r>
              <w:t>58.3</w:t>
            </w:r>
          </w:p>
        </w:tc>
        <w:tc>
          <w:tcPr>
            <w:tcW w:w="1269" w:type="dxa"/>
          </w:tcPr>
          <w:p w:rsidR="00000000" w:rsidRDefault="00E06B13" w:rsidP="00E06B13">
            <w:pPr>
              <w:spacing w:line="340" w:lineRule="atLeast"/>
              <w:ind w:rightChars="123" w:right="31680"/>
              <w:jc w:val="right"/>
            </w:pPr>
            <w:r>
              <w:t>60.0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检查机关</w:t>
            </w:r>
          </w:p>
        </w:tc>
        <w:tc>
          <w:tcPr>
            <w:tcW w:w="1268" w:type="dxa"/>
          </w:tcPr>
          <w:p w:rsidR="00000000" w:rsidRDefault="00E06B13" w:rsidP="00E06B13">
            <w:pPr>
              <w:spacing w:line="340" w:lineRule="atLeast"/>
              <w:ind w:rightChars="123" w:right="31680"/>
              <w:jc w:val="right"/>
            </w:pPr>
            <w:r>
              <w:t>42.7</w:t>
            </w:r>
          </w:p>
        </w:tc>
        <w:tc>
          <w:tcPr>
            <w:tcW w:w="1268" w:type="dxa"/>
          </w:tcPr>
          <w:p w:rsidR="00000000" w:rsidRDefault="00E06B13" w:rsidP="00E06B13">
            <w:pPr>
              <w:spacing w:line="340" w:lineRule="atLeast"/>
              <w:ind w:rightChars="123" w:right="31680"/>
              <w:jc w:val="right"/>
            </w:pPr>
            <w:r>
              <w:t>12.5</w:t>
            </w:r>
          </w:p>
        </w:tc>
        <w:tc>
          <w:tcPr>
            <w:tcW w:w="1269" w:type="dxa"/>
          </w:tcPr>
          <w:p w:rsidR="00000000" w:rsidRDefault="00E06B13" w:rsidP="00E06B13">
            <w:pPr>
              <w:spacing w:line="340" w:lineRule="atLeast"/>
              <w:ind w:rightChars="123" w:right="31680"/>
              <w:jc w:val="right"/>
            </w:pPr>
            <w:r>
              <w:t>35.1</w:t>
            </w:r>
          </w:p>
        </w:tc>
        <w:tc>
          <w:tcPr>
            <w:tcW w:w="1268" w:type="dxa"/>
          </w:tcPr>
          <w:p w:rsidR="00000000" w:rsidRDefault="00E06B13" w:rsidP="00E06B13">
            <w:pPr>
              <w:spacing w:line="340" w:lineRule="atLeast"/>
              <w:ind w:rightChars="123" w:right="31680"/>
              <w:jc w:val="right"/>
            </w:pPr>
            <w:r>
              <w:t>44.7</w:t>
            </w:r>
          </w:p>
        </w:tc>
        <w:tc>
          <w:tcPr>
            <w:tcW w:w="1269" w:type="dxa"/>
          </w:tcPr>
          <w:p w:rsidR="00000000" w:rsidRDefault="00E06B13" w:rsidP="00E06B13">
            <w:pPr>
              <w:spacing w:line="340" w:lineRule="atLeast"/>
              <w:ind w:rightChars="123" w:right="31680"/>
              <w:jc w:val="right"/>
            </w:pPr>
            <w:r>
              <w:t>57.7</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其他</w:t>
            </w:r>
          </w:p>
        </w:tc>
        <w:tc>
          <w:tcPr>
            <w:tcW w:w="1268" w:type="dxa"/>
          </w:tcPr>
          <w:p w:rsidR="00000000" w:rsidRDefault="00E06B13" w:rsidP="00E06B13">
            <w:pPr>
              <w:spacing w:line="340" w:lineRule="atLeast"/>
              <w:ind w:rightChars="123" w:right="31680"/>
              <w:jc w:val="right"/>
            </w:pPr>
            <w:r>
              <w:t>29.3</w:t>
            </w:r>
          </w:p>
        </w:tc>
        <w:tc>
          <w:tcPr>
            <w:tcW w:w="1268" w:type="dxa"/>
          </w:tcPr>
          <w:p w:rsidR="00000000" w:rsidRDefault="00E06B13" w:rsidP="00E06B13">
            <w:pPr>
              <w:spacing w:line="340" w:lineRule="atLeast"/>
              <w:ind w:rightChars="123" w:right="31680"/>
              <w:jc w:val="right"/>
            </w:pPr>
            <w:r>
              <w:t>25.6</w:t>
            </w:r>
          </w:p>
        </w:tc>
        <w:tc>
          <w:tcPr>
            <w:tcW w:w="1269" w:type="dxa"/>
          </w:tcPr>
          <w:p w:rsidR="00000000" w:rsidRDefault="00E06B13" w:rsidP="00E06B13">
            <w:pPr>
              <w:spacing w:line="340" w:lineRule="atLeast"/>
              <w:ind w:rightChars="123" w:right="31680"/>
              <w:jc w:val="right"/>
            </w:pPr>
            <w:r>
              <w:t>18.6</w:t>
            </w:r>
          </w:p>
        </w:tc>
        <w:tc>
          <w:tcPr>
            <w:tcW w:w="1268" w:type="dxa"/>
          </w:tcPr>
          <w:p w:rsidR="00000000" w:rsidRDefault="00E06B13" w:rsidP="00E06B13">
            <w:pPr>
              <w:spacing w:line="340" w:lineRule="atLeast"/>
              <w:ind w:rightChars="123" w:right="31680"/>
              <w:jc w:val="right"/>
            </w:pPr>
            <w:r>
              <w:t>37.5</w:t>
            </w:r>
          </w:p>
        </w:tc>
        <w:tc>
          <w:tcPr>
            <w:tcW w:w="1269" w:type="dxa"/>
          </w:tcPr>
          <w:p w:rsidR="00000000" w:rsidRDefault="00E06B13" w:rsidP="00E06B13">
            <w:pPr>
              <w:spacing w:line="340" w:lineRule="atLeast"/>
              <w:ind w:rightChars="123" w:right="31680"/>
              <w:jc w:val="right"/>
            </w:pPr>
            <w:r>
              <w:t>36.1</w:t>
            </w:r>
          </w:p>
        </w:tc>
      </w:tr>
    </w:tbl>
    <w:p w:rsidR="00000000" w:rsidRDefault="00E06B13">
      <w:pPr>
        <w:rPr>
          <w:rFonts w:hint="eastAsia"/>
        </w:rPr>
      </w:pPr>
    </w:p>
    <w:p w:rsidR="00000000" w:rsidRDefault="00E06B13">
      <w:pPr>
        <w:rPr>
          <w:rFonts w:hint="eastAsia"/>
        </w:rPr>
      </w:pPr>
    </w:p>
    <w:tbl>
      <w:tblPr>
        <w:tblW w:w="0" w:type="auto"/>
        <w:tblBorders>
          <w:top w:val="single" w:sz="4" w:space="0" w:color="auto"/>
          <w:bottom w:val="single" w:sz="4" w:space="0" w:color="auto"/>
        </w:tblBorders>
        <w:tblLook w:val="0000" w:firstRow="0" w:lastRow="0" w:firstColumn="0" w:lastColumn="0" w:noHBand="0" w:noVBand="0"/>
      </w:tblPr>
      <w:tblGrid>
        <w:gridCol w:w="3168"/>
        <w:gridCol w:w="1268"/>
        <w:gridCol w:w="1268"/>
        <w:gridCol w:w="1269"/>
        <w:gridCol w:w="1268"/>
        <w:gridCol w:w="1269"/>
      </w:tblGrid>
      <w:tr w:rsidR="00000000">
        <w:tblPrEx>
          <w:tblCellMar>
            <w:top w:w="0" w:type="dxa"/>
            <w:bottom w:w="0" w:type="dxa"/>
          </w:tblCellMar>
        </w:tblPrEx>
        <w:trPr>
          <w:cantSplit/>
        </w:trPr>
        <w:tc>
          <w:tcPr>
            <w:tcW w:w="3168" w:type="dxa"/>
          </w:tcPr>
          <w:p w:rsidR="00000000" w:rsidRDefault="00E06B13">
            <w:pPr>
              <w:rPr>
                <w:rFonts w:hint="eastAsia"/>
              </w:rPr>
            </w:pPr>
          </w:p>
        </w:tc>
        <w:tc>
          <w:tcPr>
            <w:tcW w:w="6342" w:type="dxa"/>
            <w:gridSpan w:val="5"/>
            <w:tcBorders>
              <w:top w:val="single" w:sz="4" w:space="0" w:color="auto"/>
              <w:bottom w:val="single" w:sz="4" w:space="0" w:color="auto"/>
            </w:tcBorders>
            <w:vAlign w:val="center"/>
          </w:tcPr>
          <w:p w:rsidR="00000000" w:rsidRDefault="00E06B13">
            <w:pPr>
              <w:jc w:val="center"/>
              <w:rPr>
                <w:rFonts w:ascii="SimHei" w:eastAsia="SimHei" w:hint="eastAsia"/>
              </w:rPr>
            </w:pPr>
            <w:r>
              <w:rPr>
                <w:rFonts w:ascii="SimHei" w:eastAsia="SimHei" w:hint="eastAsia"/>
              </w:rPr>
              <w:t>男子所占百分比（</w:t>
            </w:r>
            <w:r>
              <w:rPr>
                <w:rFonts w:ascii="SimHei" w:eastAsia="SimHei" w:hint="eastAsia"/>
              </w:rPr>
              <w:t>%</w:t>
            </w:r>
            <w:r>
              <w:rPr>
                <w:rFonts w:ascii="SimHei" w:eastAsia="SimHei" w:hint="eastAsia"/>
              </w:rPr>
              <w:t>）</w:t>
            </w:r>
          </w:p>
        </w:tc>
      </w:tr>
      <w:tr w:rsidR="00000000">
        <w:tblPrEx>
          <w:tblCellMar>
            <w:top w:w="0" w:type="dxa"/>
            <w:bottom w:w="0" w:type="dxa"/>
          </w:tblCellMar>
        </w:tblPrEx>
        <w:trPr>
          <w:cantSplit/>
        </w:trPr>
        <w:tc>
          <w:tcPr>
            <w:tcW w:w="3168" w:type="dxa"/>
            <w:tcBorders>
              <w:bottom w:val="nil"/>
            </w:tcBorders>
          </w:tcPr>
          <w:p w:rsidR="00000000" w:rsidRDefault="00E06B13">
            <w:pPr>
              <w:rPr>
                <w:rFonts w:hint="eastAsia"/>
              </w:rPr>
            </w:pPr>
          </w:p>
        </w:tc>
        <w:tc>
          <w:tcPr>
            <w:tcW w:w="1268" w:type="dxa"/>
            <w:vMerge w:val="restart"/>
            <w:tcBorders>
              <w:top w:val="single" w:sz="4" w:space="0" w:color="auto"/>
              <w:bottom w:val="nil"/>
            </w:tcBorders>
            <w:vAlign w:val="center"/>
          </w:tcPr>
          <w:p w:rsidR="00000000" w:rsidRDefault="00E06B13">
            <w:pPr>
              <w:jc w:val="center"/>
              <w:rPr>
                <w:rFonts w:eastAsia="SimHei" w:hint="eastAsia"/>
              </w:rPr>
            </w:pPr>
            <w:r>
              <w:rPr>
                <w:rFonts w:eastAsia="SimHei" w:hint="eastAsia"/>
              </w:rPr>
              <w:t>公职人员</w:t>
            </w:r>
          </w:p>
        </w:tc>
        <w:tc>
          <w:tcPr>
            <w:tcW w:w="5074" w:type="dxa"/>
            <w:gridSpan w:val="4"/>
            <w:tcBorders>
              <w:top w:val="single" w:sz="4" w:space="0" w:color="auto"/>
              <w:bottom w:val="single" w:sz="4" w:space="0" w:color="auto"/>
            </w:tcBorders>
            <w:vAlign w:val="center"/>
          </w:tcPr>
          <w:p w:rsidR="00000000" w:rsidRDefault="00E06B13">
            <w:pPr>
              <w:jc w:val="center"/>
              <w:rPr>
                <w:rFonts w:ascii="SimHei" w:eastAsia="SimHei" w:hint="eastAsia"/>
              </w:rPr>
            </w:pPr>
            <w:r>
              <w:rPr>
                <w:rFonts w:ascii="SimHei" w:eastAsia="SimHei" w:hint="eastAsia"/>
              </w:rPr>
              <w:t>按职务统计</w:t>
            </w:r>
          </w:p>
        </w:tc>
      </w:tr>
      <w:tr w:rsidR="00000000">
        <w:tblPrEx>
          <w:tblCellMar>
            <w:top w:w="0" w:type="dxa"/>
            <w:bottom w:w="0" w:type="dxa"/>
          </w:tblCellMar>
        </w:tblPrEx>
        <w:trPr>
          <w:cantSplit/>
        </w:trPr>
        <w:tc>
          <w:tcPr>
            <w:tcW w:w="3168" w:type="dxa"/>
            <w:tcBorders>
              <w:top w:val="nil"/>
              <w:bottom w:val="single" w:sz="4" w:space="0" w:color="auto"/>
            </w:tcBorders>
          </w:tcPr>
          <w:p w:rsidR="00000000" w:rsidRDefault="00E06B13">
            <w:pPr>
              <w:rPr>
                <w:rFonts w:hint="eastAsia"/>
              </w:rPr>
            </w:pPr>
          </w:p>
        </w:tc>
        <w:tc>
          <w:tcPr>
            <w:tcW w:w="1268" w:type="dxa"/>
            <w:vMerge/>
            <w:tcBorders>
              <w:top w:val="nil"/>
              <w:bottom w:val="single" w:sz="4" w:space="0" w:color="auto"/>
            </w:tcBorders>
          </w:tcPr>
          <w:p w:rsidR="00000000" w:rsidRDefault="00E06B13">
            <w:pPr>
              <w:rPr>
                <w:rFonts w:hint="eastAsia"/>
              </w:rPr>
            </w:pPr>
          </w:p>
        </w:tc>
        <w:tc>
          <w:tcPr>
            <w:tcW w:w="1268" w:type="dxa"/>
            <w:tcBorders>
              <w:top w:val="nil"/>
              <w:bottom w:val="single" w:sz="4" w:space="0" w:color="auto"/>
            </w:tcBorders>
            <w:vAlign w:val="center"/>
          </w:tcPr>
          <w:p w:rsidR="00000000" w:rsidRDefault="00E06B13">
            <w:pPr>
              <w:jc w:val="center"/>
              <w:rPr>
                <w:rFonts w:ascii="SimHei" w:eastAsia="SimHei" w:hint="eastAsia"/>
              </w:rPr>
            </w:pPr>
            <w:r>
              <w:rPr>
                <w:rFonts w:ascii="SimHei" w:eastAsia="SimHei" w:hint="eastAsia"/>
              </w:rPr>
              <w:t>高级</w:t>
            </w:r>
          </w:p>
        </w:tc>
        <w:tc>
          <w:tcPr>
            <w:tcW w:w="1269" w:type="dxa"/>
            <w:tcBorders>
              <w:top w:val="nil"/>
              <w:bottom w:val="single" w:sz="4" w:space="0" w:color="auto"/>
            </w:tcBorders>
            <w:vAlign w:val="center"/>
          </w:tcPr>
          <w:p w:rsidR="00000000" w:rsidRDefault="00E06B13">
            <w:pPr>
              <w:jc w:val="center"/>
              <w:rPr>
                <w:rFonts w:ascii="SimHei" w:eastAsia="SimHei" w:hint="eastAsia"/>
              </w:rPr>
            </w:pPr>
            <w:r>
              <w:rPr>
                <w:rFonts w:ascii="SimHei" w:eastAsia="SimHei" w:hint="eastAsia"/>
              </w:rPr>
              <w:t>主任</w:t>
            </w:r>
          </w:p>
        </w:tc>
        <w:tc>
          <w:tcPr>
            <w:tcW w:w="1268" w:type="dxa"/>
            <w:tcBorders>
              <w:top w:val="nil"/>
              <w:bottom w:val="single" w:sz="4" w:space="0" w:color="auto"/>
            </w:tcBorders>
            <w:vAlign w:val="center"/>
          </w:tcPr>
          <w:p w:rsidR="00000000" w:rsidRDefault="00E06B13">
            <w:pPr>
              <w:jc w:val="center"/>
              <w:rPr>
                <w:rFonts w:ascii="SimHei" w:eastAsia="SimHei" w:hint="eastAsia"/>
              </w:rPr>
            </w:pPr>
            <w:r>
              <w:rPr>
                <w:rFonts w:ascii="SimHei" w:eastAsia="SimHei" w:hint="eastAsia"/>
              </w:rPr>
              <w:t>中级</w:t>
            </w:r>
          </w:p>
        </w:tc>
        <w:tc>
          <w:tcPr>
            <w:tcW w:w="1269" w:type="dxa"/>
            <w:tcBorders>
              <w:top w:val="nil"/>
              <w:bottom w:val="single" w:sz="4" w:space="0" w:color="auto"/>
            </w:tcBorders>
            <w:vAlign w:val="center"/>
          </w:tcPr>
          <w:p w:rsidR="00000000" w:rsidRDefault="00E06B13">
            <w:pPr>
              <w:jc w:val="center"/>
              <w:rPr>
                <w:rFonts w:ascii="SimHei" w:eastAsia="SimHei" w:hint="eastAsia"/>
              </w:rPr>
            </w:pPr>
            <w:r>
              <w:rPr>
                <w:rFonts w:ascii="SimHei" w:eastAsia="SimHei" w:hint="eastAsia"/>
              </w:rPr>
              <w:t>初级</w:t>
            </w:r>
          </w:p>
        </w:tc>
      </w:tr>
      <w:tr w:rsidR="00000000">
        <w:tblPrEx>
          <w:tblCellMar>
            <w:top w:w="0" w:type="dxa"/>
            <w:bottom w:w="0" w:type="dxa"/>
          </w:tblCellMar>
        </w:tblPrEx>
        <w:tc>
          <w:tcPr>
            <w:tcW w:w="3168" w:type="dxa"/>
            <w:tcBorders>
              <w:top w:val="single" w:sz="4" w:space="0" w:color="auto"/>
            </w:tcBorders>
          </w:tcPr>
          <w:p w:rsidR="00000000" w:rsidRDefault="00E06B13">
            <w:pPr>
              <w:spacing w:line="340" w:lineRule="atLeast"/>
              <w:rPr>
                <w:rFonts w:hint="eastAsia"/>
              </w:rPr>
            </w:pPr>
            <w:r>
              <w:rPr>
                <w:rFonts w:hint="eastAsia"/>
              </w:rPr>
              <w:t>总计</w:t>
            </w:r>
          </w:p>
        </w:tc>
        <w:tc>
          <w:tcPr>
            <w:tcW w:w="1268" w:type="dxa"/>
            <w:tcBorders>
              <w:top w:val="single" w:sz="4" w:space="0" w:color="auto"/>
            </w:tcBorders>
          </w:tcPr>
          <w:p w:rsidR="00000000" w:rsidRDefault="00E06B13" w:rsidP="00E06B13">
            <w:pPr>
              <w:spacing w:line="340" w:lineRule="atLeast"/>
              <w:ind w:rightChars="123" w:right="31680"/>
              <w:jc w:val="right"/>
            </w:pPr>
            <w:r>
              <w:t>58.7</w:t>
            </w:r>
          </w:p>
        </w:tc>
        <w:tc>
          <w:tcPr>
            <w:tcW w:w="1268" w:type="dxa"/>
            <w:tcBorders>
              <w:top w:val="single" w:sz="4" w:space="0" w:color="auto"/>
            </w:tcBorders>
          </w:tcPr>
          <w:p w:rsidR="00000000" w:rsidRDefault="00E06B13" w:rsidP="00E06B13">
            <w:pPr>
              <w:spacing w:line="340" w:lineRule="atLeast"/>
              <w:ind w:rightChars="123" w:right="31680"/>
              <w:jc w:val="right"/>
            </w:pPr>
            <w:r>
              <w:t>85.3</w:t>
            </w:r>
          </w:p>
        </w:tc>
        <w:tc>
          <w:tcPr>
            <w:tcW w:w="1269" w:type="dxa"/>
            <w:tcBorders>
              <w:top w:val="single" w:sz="4" w:space="0" w:color="auto"/>
            </w:tcBorders>
          </w:tcPr>
          <w:p w:rsidR="00000000" w:rsidRDefault="00E06B13" w:rsidP="00E06B13">
            <w:pPr>
              <w:spacing w:line="340" w:lineRule="atLeast"/>
              <w:ind w:rightChars="123" w:right="31680"/>
              <w:jc w:val="right"/>
            </w:pPr>
            <w:r>
              <w:t>72.6</w:t>
            </w:r>
          </w:p>
        </w:tc>
        <w:tc>
          <w:tcPr>
            <w:tcW w:w="1268" w:type="dxa"/>
            <w:tcBorders>
              <w:top w:val="single" w:sz="4" w:space="0" w:color="auto"/>
            </w:tcBorders>
          </w:tcPr>
          <w:p w:rsidR="00000000" w:rsidRDefault="00E06B13" w:rsidP="00E06B13">
            <w:pPr>
              <w:spacing w:line="340" w:lineRule="atLeast"/>
              <w:ind w:rightChars="123" w:right="31680"/>
              <w:jc w:val="right"/>
            </w:pPr>
            <w:r>
              <w:t>51.6</w:t>
            </w:r>
          </w:p>
        </w:tc>
        <w:tc>
          <w:tcPr>
            <w:tcW w:w="1269" w:type="dxa"/>
            <w:tcBorders>
              <w:top w:val="single" w:sz="4" w:space="0" w:color="auto"/>
            </w:tcBorders>
          </w:tcPr>
          <w:p w:rsidR="00000000" w:rsidRDefault="00E06B13" w:rsidP="00E06B13">
            <w:pPr>
              <w:spacing w:line="340" w:lineRule="atLeast"/>
              <w:ind w:rightChars="123" w:right="31680"/>
              <w:jc w:val="right"/>
            </w:pPr>
            <w:r>
              <w:t>48.9</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立法会议</w:t>
            </w:r>
          </w:p>
        </w:tc>
        <w:tc>
          <w:tcPr>
            <w:tcW w:w="1268" w:type="dxa"/>
          </w:tcPr>
          <w:p w:rsidR="00000000" w:rsidRDefault="00E06B13" w:rsidP="00E06B13">
            <w:pPr>
              <w:spacing w:line="340" w:lineRule="atLeast"/>
              <w:ind w:rightChars="123" w:right="31680"/>
              <w:jc w:val="right"/>
            </w:pPr>
            <w:r>
              <w:t>78.5</w:t>
            </w:r>
          </w:p>
        </w:tc>
        <w:tc>
          <w:tcPr>
            <w:tcW w:w="1268" w:type="dxa"/>
          </w:tcPr>
          <w:p w:rsidR="00000000" w:rsidRDefault="00E06B13" w:rsidP="00E06B13">
            <w:pPr>
              <w:spacing w:line="340" w:lineRule="atLeast"/>
              <w:ind w:rightChars="123" w:right="31680"/>
              <w:jc w:val="right"/>
            </w:pPr>
            <w:r>
              <w:t>91.9</w:t>
            </w:r>
          </w:p>
        </w:tc>
        <w:tc>
          <w:tcPr>
            <w:tcW w:w="1269" w:type="dxa"/>
          </w:tcPr>
          <w:p w:rsidR="00000000" w:rsidRDefault="00E06B13" w:rsidP="00E06B13">
            <w:pPr>
              <w:spacing w:line="340" w:lineRule="atLeast"/>
              <w:ind w:rightChars="123" w:right="31680"/>
              <w:jc w:val="right"/>
            </w:pPr>
            <w:r>
              <w:t>77.8</w:t>
            </w:r>
          </w:p>
        </w:tc>
        <w:tc>
          <w:tcPr>
            <w:tcW w:w="1268" w:type="dxa"/>
          </w:tcPr>
          <w:p w:rsidR="00000000" w:rsidRDefault="00E06B13" w:rsidP="00E06B13">
            <w:pPr>
              <w:spacing w:line="340" w:lineRule="atLeast"/>
              <w:ind w:rightChars="123" w:right="31680"/>
              <w:jc w:val="right"/>
            </w:pPr>
            <w:r>
              <w:t>75.5</w:t>
            </w:r>
          </w:p>
        </w:tc>
        <w:tc>
          <w:tcPr>
            <w:tcW w:w="1269" w:type="dxa"/>
          </w:tcPr>
          <w:p w:rsidR="00000000" w:rsidRDefault="00E06B13" w:rsidP="00E06B13">
            <w:pPr>
              <w:spacing w:line="340" w:lineRule="atLeast"/>
              <w:ind w:rightChars="123" w:right="31680"/>
              <w:jc w:val="right"/>
            </w:pPr>
            <w:r>
              <w:t>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人民代表会议</w:t>
            </w:r>
          </w:p>
        </w:tc>
        <w:tc>
          <w:tcPr>
            <w:tcW w:w="1268" w:type="dxa"/>
          </w:tcPr>
          <w:p w:rsidR="00000000" w:rsidRDefault="00E06B13" w:rsidP="00E06B13">
            <w:pPr>
              <w:spacing w:line="340" w:lineRule="atLeast"/>
              <w:ind w:rightChars="123" w:right="31680"/>
              <w:jc w:val="right"/>
            </w:pPr>
            <w:r>
              <w:t>62.3</w:t>
            </w:r>
          </w:p>
        </w:tc>
        <w:tc>
          <w:tcPr>
            <w:tcW w:w="1268" w:type="dxa"/>
          </w:tcPr>
          <w:p w:rsidR="00000000" w:rsidRDefault="00E06B13" w:rsidP="00E06B13">
            <w:pPr>
              <w:spacing w:line="340" w:lineRule="atLeast"/>
              <w:ind w:rightChars="123" w:right="31680"/>
              <w:jc w:val="right"/>
            </w:pPr>
            <w:r>
              <w:t>100.0</w:t>
            </w:r>
          </w:p>
        </w:tc>
        <w:tc>
          <w:tcPr>
            <w:tcW w:w="1269" w:type="dxa"/>
          </w:tcPr>
          <w:p w:rsidR="00000000" w:rsidRDefault="00E06B13" w:rsidP="00E06B13">
            <w:pPr>
              <w:spacing w:line="340" w:lineRule="atLeast"/>
              <w:ind w:rightChars="123" w:right="31680"/>
              <w:jc w:val="right"/>
            </w:pPr>
            <w:r>
              <w:t>63.9</w:t>
            </w:r>
          </w:p>
        </w:tc>
        <w:tc>
          <w:tcPr>
            <w:tcW w:w="1268" w:type="dxa"/>
          </w:tcPr>
          <w:p w:rsidR="00000000" w:rsidRDefault="00E06B13" w:rsidP="00E06B13">
            <w:pPr>
              <w:spacing w:line="340" w:lineRule="atLeast"/>
              <w:ind w:rightChars="123" w:right="31680"/>
              <w:jc w:val="right"/>
            </w:pPr>
            <w:r>
              <w:t>35.0</w:t>
            </w:r>
          </w:p>
        </w:tc>
        <w:tc>
          <w:tcPr>
            <w:tcW w:w="1269" w:type="dxa"/>
          </w:tcPr>
          <w:p w:rsidR="00000000" w:rsidRDefault="00E06B13" w:rsidP="00E06B13">
            <w:pPr>
              <w:spacing w:line="340" w:lineRule="atLeast"/>
              <w:ind w:rightChars="123" w:right="31680"/>
              <w:jc w:val="right"/>
            </w:pPr>
            <w:r>
              <w:t>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总统行政机关</w:t>
            </w:r>
          </w:p>
        </w:tc>
        <w:tc>
          <w:tcPr>
            <w:tcW w:w="1268" w:type="dxa"/>
          </w:tcPr>
          <w:p w:rsidR="00000000" w:rsidRDefault="00E06B13" w:rsidP="00E06B13">
            <w:pPr>
              <w:spacing w:line="340" w:lineRule="atLeast"/>
              <w:ind w:rightChars="123" w:right="31680"/>
              <w:jc w:val="right"/>
            </w:pPr>
            <w:r>
              <w:t>75.0</w:t>
            </w:r>
          </w:p>
        </w:tc>
        <w:tc>
          <w:tcPr>
            <w:tcW w:w="1268" w:type="dxa"/>
          </w:tcPr>
          <w:p w:rsidR="00000000" w:rsidRDefault="00E06B13" w:rsidP="00E06B13">
            <w:pPr>
              <w:spacing w:line="340" w:lineRule="atLeast"/>
              <w:ind w:rightChars="123" w:right="31680"/>
              <w:jc w:val="right"/>
            </w:pPr>
            <w:r>
              <w:t>89.5</w:t>
            </w:r>
          </w:p>
        </w:tc>
        <w:tc>
          <w:tcPr>
            <w:tcW w:w="1269" w:type="dxa"/>
          </w:tcPr>
          <w:p w:rsidR="00000000" w:rsidRDefault="00E06B13" w:rsidP="00E06B13">
            <w:pPr>
              <w:spacing w:line="340" w:lineRule="atLeast"/>
              <w:ind w:rightChars="123" w:right="31680"/>
              <w:jc w:val="right"/>
            </w:pPr>
            <w:r>
              <w:t>89.1</w:t>
            </w:r>
          </w:p>
        </w:tc>
        <w:tc>
          <w:tcPr>
            <w:tcW w:w="1268" w:type="dxa"/>
          </w:tcPr>
          <w:p w:rsidR="00000000" w:rsidRDefault="00E06B13" w:rsidP="00E06B13">
            <w:pPr>
              <w:spacing w:line="340" w:lineRule="atLeast"/>
              <w:ind w:rightChars="123" w:right="31680"/>
              <w:jc w:val="right"/>
            </w:pPr>
            <w:r>
              <w:t>40.7</w:t>
            </w:r>
          </w:p>
        </w:tc>
        <w:tc>
          <w:tcPr>
            <w:tcW w:w="1269" w:type="dxa"/>
          </w:tcPr>
          <w:p w:rsidR="00000000" w:rsidRDefault="00E06B13" w:rsidP="00E06B13">
            <w:pPr>
              <w:spacing w:line="340" w:lineRule="atLeast"/>
              <w:ind w:rightChars="123" w:right="31680"/>
              <w:jc w:val="right"/>
            </w:pPr>
            <w:r>
              <w:t>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总理办公厅</w:t>
            </w:r>
          </w:p>
        </w:tc>
        <w:tc>
          <w:tcPr>
            <w:tcW w:w="1268" w:type="dxa"/>
          </w:tcPr>
          <w:p w:rsidR="00000000" w:rsidRDefault="00E06B13" w:rsidP="00E06B13">
            <w:pPr>
              <w:spacing w:line="340" w:lineRule="atLeast"/>
              <w:ind w:rightChars="123" w:right="31680"/>
              <w:jc w:val="right"/>
            </w:pPr>
            <w:r>
              <w:t>69.1</w:t>
            </w:r>
          </w:p>
        </w:tc>
        <w:tc>
          <w:tcPr>
            <w:tcW w:w="1268" w:type="dxa"/>
          </w:tcPr>
          <w:p w:rsidR="00000000" w:rsidRDefault="00E06B13" w:rsidP="00E06B13">
            <w:pPr>
              <w:spacing w:line="340" w:lineRule="atLeast"/>
              <w:ind w:rightChars="123" w:right="31680"/>
              <w:jc w:val="right"/>
            </w:pPr>
            <w:r>
              <w:t>92.0</w:t>
            </w:r>
          </w:p>
        </w:tc>
        <w:tc>
          <w:tcPr>
            <w:tcW w:w="1269" w:type="dxa"/>
          </w:tcPr>
          <w:p w:rsidR="00000000" w:rsidRDefault="00E06B13" w:rsidP="00E06B13">
            <w:pPr>
              <w:spacing w:line="340" w:lineRule="atLeast"/>
              <w:ind w:rightChars="123" w:right="31680"/>
              <w:jc w:val="right"/>
            </w:pPr>
            <w:r>
              <w:t>68.0</w:t>
            </w:r>
          </w:p>
        </w:tc>
        <w:tc>
          <w:tcPr>
            <w:tcW w:w="1268" w:type="dxa"/>
          </w:tcPr>
          <w:p w:rsidR="00000000" w:rsidRDefault="00E06B13" w:rsidP="00E06B13">
            <w:pPr>
              <w:spacing w:line="340" w:lineRule="atLeast"/>
              <w:ind w:rightChars="123" w:right="31680"/>
              <w:jc w:val="right"/>
            </w:pPr>
            <w:r>
              <w:t>54.3</w:t>
            </w:r>
          </w:p>
        </w:tc>
        <w:tc>
          <w:tcPr>
            <w:tcW w:w="1269" w:type="dxa"/>
          </w:tcPr>
          <w:p w:rsidR="00000000" w:rsidRDefault="00E06B13" w:rsidP="00E06B13">
            <w:pPr>
              <w:spacing w:line="340" w:lineRule="atLeast"/>
              <w:ind w:rightChars="123" w:right="31680"/>
              <w:jc w:val="right"/>
            </w:pPr>
            <w:r>
              <w:t>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部</w:t>
            </w:r>
          </w:p>
        </w:tc>
        <w:tc>
          <w:tcPr>
            <w:tcW w:w="1268" w:type="dxa"/>
          </w:tcPr>
          <w:p w:rsidR="00000000" w:rsidRDefault="00E06B13" w:rsidP="00E06B13">
            <w:pPr>
              <w:spacing w:line="340" w:lineRule="atLeast"/>
              <w:ind w:rightChars="123" w:right="31680"/>
              <w:jc w:val="right"/>
            </w:pPr>
            <w:r>
              <w:t>50.8</w:t>
            </w:r>
          </w:p>
        </w:tc>
        <w:tc>
          <w:tcPr>
            <w:tcW w:w="1268" w:type="dxa"/>
          </w:tcPr>
          <w:p w:rsidR="00000000" w:rsidRDefault="00E06B13" w:rsidP="00E06B13">
            <w:pPr>
              <w:spacing w:line="340" w:lineRule="atLeast"/>
              <w:ind w:rightChars="123" w:right="31680"/>
              <w:jc w:val="right"/>
            </w:pPr>
            <w:r>
              <w:t>82.4</w:t>
            </w:r>
          </w:p>
        </w:tc>
        <w:tc>
          <w:tcPr>
            <w:tcW w:w="1269" w:type="dxa"/>
          </w:tcPr>
          <w:p w:rsidR="00000000" w:rsidRDefault="00E06B13" w:rsidP="00E06B13">
            <w:pPr>
              <w:spacing w:line="340" w:lineRule="atLeast"/>
              <w:ind w:rightChars="123" w:right="31680"/>
              <w:jc w:val="right"/>
            </w:pPr>
            <w:r>
              <w:t>73.4</w:t>
            </w:r>
          </w:p>
        </w:tc>
        <w:tc>
          <w:tcPr>
            <w:tcW w:w="1268" w:type="dxa"/>
          </w:tcPr>
          <w:p w:rsidR="00000000" w:rsidRDefault="00E06B13" w:rsidP="00E06B13">
            <w:pPr>
              <w:spacing w:line="340" w:lineRule="atLeast"/>
              <w:ind w:rightChars="123" w:right="31680"/>
              <w:jc w:val="right"/>
            </w:pPr>
            <w:r>
              <w:t>46.2</w:t>
            </w:r>
          </w:p>
        </w:tc>
        <w:tc>
          <w:tcPr>
            <w:tcW w:w="1269" w:type="dxa"/>
          </w:tcPr>
          <w:p w:rsidR="00000000" w:rsidRDefault="00E06B13" w:rsidP="00E06B13">
            <w:pPr>
              <w:spacing w:line="340" w:lineRule="atLeast"/>
              <w:ind w:rightChars="123" w:right="31680"/>
              <w:jc w:val="right"/>
            </w:pPr>
            <w:r>
              <w:t>44.3</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委员会</w:t>
            </w:r>
          </w:p>
        </w:tc>
        <w:tc>
          <w:tcPr>
            <w:tcW w:w="1268" w:type="dxa"/>
          </w:tcPr>
          <w:p w:rsidR="00000000" w:rsidRDefault="00E06B13" w:rsidP="00E06B13">
            <w:pPr>
              <w:spacing w:line="340" w:lineRule="atLeast"/>
              <w:ind w:rightChars="123" w:right="31680"/>
              <w:jc w:val="right"/>
            </w:pPr>
            <w:r>
              <w:t>38.5</w:t>
            </w:r>
          </w:p>
        </w:tc>
        <w:tc>
          <w:tcPr>
            <w:tcW w:w="1268" w:type="dxa"/>
          </w:tcPr>
          <w:p w:rsidR="00000000" w:rsidRDefault="00E06B13" w:rsidP="00E06B13">
            <w:pPr>
              <w:spacing w:line="340" w:lineRule="atLeast"/>
              <w:ind w:rightChars="123" w:right="31680"/>
              <w:jc w:val="right"/>
            </w:pPr>
            <w:r>
              <w:t>88.9</w:t>
            </w:r>
          </w:p>
        </w:tc>
        <w:tc>
          <w:tcPr>
            <w:tcW w:w="1269" w:type="dxa"/>
          </w:tcPr>
          <w:p w:rsidR="00000000" w:rsidRDefault="00E06B13" w:rsidP="00E06B13">
            <w:pPr>
              <w:spacing w:line="340" w:lineRule="atLeast"/>
              <w:ind w:rightChars="123" w:right="31680"/>
              <w:jc w:val="right"/>
            </w:pPr>
            <w:r>
              <w:t>36.1</w:t>
            </w:r>
          </w:p>
        </w:tc>
        <w:tc>
          <w:tcPr>
            <w:tcW w:w="1268" w:type="dxa"/>
          </w:tcPr>
          <w:p w:rsidR="00000000" w:rsidRDefault="00E06B13" w:rsidP="00E06B13">
            <w:pPr>
              <w:spacing w:line="340" w:lineRule="atLeast"/>
              <w:ind w:rightChars="123" w:right="31680"/>
              <w:jc w:val="right"/>
            </w:pPr>
            <w:r>
              <w:t>35.4</w:t>
            </w:r>
          </w:p>
        </w:tc>
        <w:tc>
          <w:tcPr>
            <w:tcW w:w="1269" w:type="dxa"/>
          </w:tcPr>
          <w:p w:rsidR="00000000" w:rsidRDefault="00E06B13" w:rsidP="00E06B13">
            <w:pPr>
              <w:spacing w:line="340" w:lineRule="atLeast"/>
              <w:ind w:rightChars="123" w:right="31680"/>
              <w:jc w:val="right"/>
            </w:pPr>
            <w:r>
              <w:t>40.0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委员会</w:t>
            </w:r>
          </w:p>
        </w:tc>
        <w:tc>
          <w:tcPr>
            <w:tcW w:w="1268" w:type="dxa"/>
          </w:tcPr>
          <w:p w:rsidR="00000000" w:rsidRDefault="00E06B13" w:rsidP="00E06B13">
            <w:pPr>
              <w:spacing w:line="340" w:lineRule="atLeast"/>
              <w:ind w:rightChars="123" w:right="31680"/>
              <w:jc w:val="right"/>
            </w:pPr>
            <w:r>
              <w:t>52.9</w:t>
            </w:r>
          </w:p>
        </w:tc>
        <w:tc>
          <w:tcPr>
            <w:tcW w:w="1268" w:type="dxa"/>
          </w:tcPr>
          <w:p w:rsidR="00000000" w:rsidRDefault="00E06B13" w:rsidP="00E06B13">
            <w:pPr>
              <w:spacing w:line="340" w:lineRule="atLeast"/>
              <w:ind w:rightChars="123" w:right="31680"/>
              <w:jc w:val="right"/>
            </w:pPr>
            <w:r>
              <w:t>82.6</w:t>
            </w:r>
          </w:p>
        </w:tc>
        <w:tc>
          <w:tcPr>
            <w:tcW w:w="1269" w:type="dxa"/>
          </w:tcPr>
          <w:p w:rsidR="00000000" w:rsidRDefault="00E06B13" w:rsidP="00E06B13">
            <w:pPr>
              <w:spacing w:line="340" w:lineRule="atLeast"/>
              <w:ind w:rightChars="123" w:right="31680"/>
              <w:jc w:val="right"/>
            </w:pPr>
            <w:r>
              <w:t>69.4</w:t>
            </w:r>
          </w:p>
        </w:tc>
        <w:tc>
          <w:tcPr>
            <w:tcW w:w="1268" w:type="dxa"/>
          </w:tcPr>
          <w:p w:rsidR="00000000" w:rsidRDefault="00E06B13" w:rsidP="00E06B13">
            <w:pPr>
              <w:spacing w:line="340" w:lineRule="atLeast"/>
              <w:ind w:rightChars="123" w:right="31680"/>
              <w:jc w:val="right"/>
            </w:pPr>
            <w:r>
              <w:t>42.9</w:t>
            </w:r>
          </w:p>
        </w:tc>
        <w:tc>
          <w:tcPr>
            <w:tcW w:w="1269" w:type="dxa"/>
          </w:tcPr>
          <w:p w:rsidR="00000000" w:rsidRDefault="00E06B13" w:rsidP="00E06B13">
            <w:pPr>
              <w:spacing w:line="340" w:lineRule="atLeast"/>
              <w:ind w:rightChars="123" w:right="31680"/>
              <w:jc w:val="right"/>
            </w:pPr>
            <w:r>
              <w:t>30.3</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代表机构</w:t>
            </w:r>
          </w:p>
        </w:tc>
        <w:tc>
          <w:tcPr>
            <w:tcW w:w="1268" w:type="dxa"/>
          </w:tcPr>
          <w:p w:rsidR="00000000" w:rsidRDefault="00E06B13" w:rsidP="00E06B13">
            <w:pPr>
              <w:spacing w:line="340" w:lineRule="atLeast"/>
              <w:ind w:rightChars="123" w:right="31680"/>
              <w:jc w:val="right"/>
            </w:pPr>
            <w:r>
              <w:t>52.1</w:t>
            </w:r>
          </w:p>
        </w:tc>
        <w:tc>
          <w:tcPr>
            <w:tcW w:w="1268" w:type="dxa"/>
          </w:tcPr>
          <w:p w:rsidR="00000000" w:rsidRDefault="00E06B13" w:rsidP="00E06B13">
            <w:pPr>
              <w:spacing w:line="340" w:lineRule="atLeast"/>
              <w:ind w:rightChars="123" w:right="31680"/>
              <w:jc w:val="right"/>
            </w:pPr>
            <w:r>
              <w:t>100.0</w:t>
            </w:r>
          </w:p>
        </w:tc>
        <w:tc>
          <w:tcPr>
            <w:tcW w:w="1269" w:type="dxa"/>
          </w:tcPr>
          <w:p w:rsidR="00000000" w:rsidRDefault="00E06B13" w:rsidP="00E06B13">
            <w:pPr>
              <w:spacing w:line="340" w:lineRule="atLeast"/>
              <w:ind w:rightChars="123" w:right="31680"/>
              <w:jc w:val="right"/>
            </w:pPr>
            <w:r>
              <w:t>79.2</w:t>
            </w:r>
          </w:p>
        </w:tc>
        <w:tc>
          <w:tcPr>
            <w:tcW w:w="1268" w:type="dxa"/>
          </w:tcPr>
          <w:p w:rsidR="00000000" w:rsidRDefault="00E06B13" w:rsidP="00E06B13">
            <w:pPr>
              <w:spacing w:line="340" w:lineRule="atLeast"/>
              <w:ind w:rightChars="123" w:right="31680"/>
              <w:jc w:val="right"/>
            </w:pPr>
            <w:r>
              <w:t>41.7</w:t>
            </w:r>
          </w:p>
        </w:tc>
        <w:tc>
          <w:tcPr>
            <w:tcW w:w="1269" w:type="dxa"/>
          </w:tcPr>
          <w:p w:rsidR="00000000" w:rsidRDefault="00E06B13" w:rsidP="00E06B13">
            <w:pPr>
              <w:spacing w:line="340" w:lineRule="atLeast"/>
              <w:ind w:rightChars="123" w:right="31680"/>
              <w:jc w:val="right"/>
            </w:pPr>
            <w:r>
              <w:t>40.0</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检查机关</w:t>
            </w:r>
          </w:p>
        </w:tc>
        <w:tc>
          <w:tcPr>
            <w:tcW w:w="1268" w:type="dxa"/>
          </w:tcPr>
          <w:p w:rsidR="00000000" w:rsidRDefault="00E06B13" w:rsidP="00E06B13">
            <w:pPr>
              <w:spacing w:line="340" w:lineRule="atLeast"/>
              <w:ind w:rightChars="123" w:right="31680"/>
              <w:jc w:val="right"/>
            </w:pPr>
            <w:r>
              <w:t>57.3</w:t>
            </w:r>
          </w:p>
        </w:tc>
        <w:tc>
          <w:tcPr>
            <w:tcW w:w="1268" w:type="dxa"/>
          </w:tcPr>
          <w:p w:rsidR="00000000" w:rsidRDefault="00E06B13" w:rsidP="00E06B13">
            <w:pPr>
              <w:spacing w:line="340" w:lineRule="atLeast"/>
              <w:ind w:rightChars="123" w:right="31680"/>
              <w:jc w:val="right"/>
            </w:pPr>
            <w:r>
              <w:t>87.5</w:t>
            </w:r>
          </w:p>
        </w:tc>
        <w:tc>
          <w:tcPr>
            <w:tcW w:w="1269" w:type="dxa"/>
          </w:tcPr>
          <w:p w:rsidR="00000000" w:rsidRDefault="00E06B13" w:rsidP="00E06B13">
            <w:pPr>
              <w:spacing w:line="340" w:lineRule="atLeast"/>
              <w:ind w:rightChars="123" w:right="31680"/>
              <w:jc w:val="right"/>
            </w:pPr>
            <w:r>
              <w:t>64.9</w:t>
            </w:r>
          </w:p>
        </w:tc>
        <w:tc>
          <w:tcPr>
            <w:tcW w:w="1268" w:type="dxa"/>
          </w:tcPr>
          <w:p w:rsidR="00000000" w:rsidRDefault="00E06B13" w:rsidP="00E06B13">
            <w:pPr>
              <w:spacing w:line="340" w:lineRule="atLeast"/>
              <w:ind w:rightChars="123" w:right="31680"/>
              <w:jc w:val="right"/>
            </w:pPr>
            <w:r>
              <w:t>55.3</w:t>
            </w:r>
          </w:p>
        </w:tc>
        <w:tc>
          <w:tcPr>
            <w:tcW w:w="1269" w:type="dxa"/>
          </w:tcPr>
          <w:p w:rsidR="00000000" w:rsidRDefault="00E06B13" w:rsidP="00E06B13">
            <w:pPr>
              <w:spacing w:line="340" w:lineRule="atLeast"/>
              <w:ind w:rightChars="123" w:right="31680"/>
              <w:jc w:val="right"/>
            </w:pPr>
            <w:r>
              <w:t>42.3</w:t>
            </w:r>
          </w:p>
        </w:tc>
      </w:tr>
      <w:tr w:rsidR="00000000">
        <w:tblPrEx>
          <w:tblCellMar>
            <w:top w:w="0" w:type="dxa"/>
            <w:bottom w:w="0" w:type="dxa"/>
          </w:tblCellMar>
        </w:tblPrEx>
        <w:tc>
          <w:tcPr>
            <w:tcW w:w="3168" w:type="dxa"/>
          </w:tcPr>
          <w:p w:rsidR="00000000" w:rsidRDefault="00E06B13">
            <w:pPr>
              <w:spacing w:line="340" w:lineRule="atLeast"/>
              <w:rPr>
                <w:rFonts w:hint="eastAsia"/>
              </w:rPr>
            </w:pPr>
            <w:r>
              <w:rPr>
                <w:rFonts w:hint="eastAsia"/>
              </w:rPr>
              <w:t>其他</w:t>
            </w:r>
          </w:p>
        </w:tc>
        <w:tc>
          <w:tcPr>
            <w:tcW w:w="1268" w:type="dxa"/>
          </w:tcPr>
          <w:p w:rsidR="00000000" w:rsidRDefault="00E06B13" w:rsidP="00E06B13">
            <w:pPr>
              <w:spacing w:line="340" w:lineRule="atLeast"/>
              <w:ind w:rightChars="123" w:right="31680"/>
              <w:jc w:val="right"/>
            </w:pPr>
            <w:r>
              <w:t>70.7</w:t>
            </w:r>
          </w:p>
        </w:tc>
        <w:tc>
          <w:tcPr>
            <w:tcW w:w="1268" w:type="dxa"/>
          </w:tcPr>
          <w:p w:rsidR="00000000" w:rsidRDefault="00E06B13" w:rsidP="00E06B13">
            <w:pPr>
              <w:spacing w:line="340" w:lineRule="atLeast"/>
              <w:ind w:rightChars="123" w:right="31680"/>
              <w:jc w:val="right"/>
            </w:pPr>
            <w:r>
              <w:t>74.4</w:t>
            </w:r>
          </w:p>
        </w:tc>
        <w:tc>
          <w:tcPr>
            <w:tcW w:w="1269" w:type="dxa"/>
          </w:tcPr>
          <w:p w:rsidR="00000000" w:rsidRDefault="00E06B13" w:rsidP="00E06B13">
            <w:pPr>
              <w:spacing w:line="340" w:lineRule="atLeast"/>
              <w:ind w:rightChars="123" w:right="31680"/>
              <w:jc w:val="right"/>
            </w:pPr>
            <w:r>
              <w:t>81.4</w:t>
            </w:r>
          </w:p>
        </w:tc>
        <w:tc>
          <w:tcPr>
            <w:tcW w:w="1268" w:type="dxa"/>
          </w:tcPr>
          <w:p w:rsidR="00000000" w:rsidRDefault="00E06B13" w:rsidP="00E06B13">
            <w:pPr>
              <w:spacing w:line="340" w:lineRule="atLeast"/>
              <w:ind w:rightChars="123" w:right="31680"/>
              <w:jc w:val="right"/>
            </w:pPr>
            <w:r>
              <w:t>62.5</w:t>
            </w:r>
          </w:p>
        </w:tc>
        <w:tc>
          <w:tcPr>
            <w:tcW w:w="1269" w:type="dxa"/>
          </w:tcPr>
          <w:p w:rsidR="00000000" w:rsidRDefault="00E06B13" w:rsidP="00E06B13">
            <w:pPr>
              <w:spacing w:line="340" w:lineRule="atLeast"/>
              <w:ind w:rightChars="123" w:right="31680"/>
              <w:jc w:val="right"/>
            </w:pPr>
            <w:r>
              <w:t>63.</w:t>
            </w:r>
            <w:r>
              <w:t>9</w:t>
            </w:r>
          </w:p>
        </w:tc>
      </w:tr>
    </w:tbl>
    <w:p w:rsidR="00000000" w:rsidRDefault="00E06B13"/>
    <w:p w:rsidR="00000000" w:rsidRDefault="00E06B13">
      <w:pPr>
        <w:ind w:firstLine="420"/>
        <w:rPr>
          <w:rFonts w:hint="eastAsia"/>
        </w:rPr>
      </w:pPr>
      <w:r>
        <w:rPr>
          <w:rFonts w:hint="eastAsia"/>
        </w:rPr>
        <w:t>司法机关的妇女人数也在减少。与</w:t>
      </w:r>
      <w:r>
        <w:rPr>
          <w:rFonts w:hint="eastAsia"/>
        </w:rPr>
        <w:t>1999</w:t>
      </w:r>
      <w:r>
        <w:rPr>
          <w:rFonts w:hint="eastAsia"/>
        </w:rPr>
        <w:t>年相比，</w:t>
      </w:r>
      <w:r>
        <w:rPr>
          <w:rFonts w:hint="eastAsia"/>
        </w:rPr>
        <w:t>2000</w:t>
      </w:r>
      <w:r>
        <w:rPr>
          <w:rFonts w:hint="eastAsia"/>
        </w:rPr>
        <w:t>年该部门在职妇女的数量从</w:t>
      </w:r>
      <w:r>
        <w:rPr>
          <w:rFonts w:hint="eastAsia"/>
        </w:rPr>
        <w:t>1004</w:t>
      </w:r>
      <w:r>
        <w:rPr>
          <w:rFonts w:hint="eastAsia"/>
        </w:rPr>
        <w:t>人减至</w:t>
      </w:r>
      <w:r>
        <w:rPr>
          <w:rFonts w:hint="eastAsia"/>
        </w:rPr>
        <w:t>829</w:t>
      </w:r>
      <w:r>
        <w:rPr>
          <w:rFonts w:hint="eastAsia"/>
        </w:rPr>
        <w:t>人；而男子的数量则相反，从</w:t>
      </w:r>
      <w:r>
        <w:rPr>
          <w:rFonts w:hint="eastAsia"/>
        </w:rPr>
        <w:t>829</w:t>
      </w:r>
      <w:r>
        <w:rPr>
          <w:rFonts w:hint="eastAsia"/>
        </w:rPr>
        <w:t>人增至</w:t>
      </w:r>
      <w:r>
        <w:rPr>
          <w:rFonts w:hint="eastAsia"/>
        </w:rPr>
        <w:t>1286</w:t>
      </w:r>
      <w:r>
        <w:rPr>
          <w:rFonts w:hint="eastAsia"/>
        </w:rPr>
        <w:t>人。</w:t>
      </w:r>
    </w:p>
    <w:p w:rsidR="00000000" w:rsidRDefault="00E06B13">
      <w:pPr>
        <w:spacing w:afterLines="50" w:after="120"/>
        <w:jc w:val="center"/>
        <w:rPr>
          <w:rFonts w:hint="eastAsia"/>
        </w:rPr>
      </w:pPr>
      <w:r>
        <w:br w:type="page"/>
      </w:r>
      <w:r>
        <w:rPr>
          <w:rFonts w:ascii="SimHei" w:eastAsia="SimHei" w:hint="eastAsia"/>
        </w:rPr>
        <w:t>表</w:t>
      </w:r>
      <w:r>
        <w:rPr>
          <w:rFonts w:ascii="SimHei" w:eastAsia="SimHei" w:hint="eastAsia"/>
        </w:rPr>
        <w:t>2</w:t>
      </w:r>
      <w:r>
        <w:rPr>
          <w:rFonts w:ascii="SimHei" w:eastAsia="SimHei"/>
        </w:rPr>
        <w:t>.</w:t>
      </w:r>
      <w:r>
        <w:t xml:space="preserve"> </w:t>
      </w:r>
      <w:r>
        <w:rPr>
          <w:rFonts w:hint="eastAsia"/>
        </w:rPr>
        <w:t>国家政权和管理机关男女公职人员数</w:t>
      </w:r>
    </w:p>
    <w:tbl>
      <w:tblPr>
        <w:tblW w:w="0" w:type="auto"/>
        <w:tblBorders>
          <w:top w:val="single" w:sz="4" w:space="0" w:color="auto"/>
          <w:bottom w:val="single" w:sz="4" w:space="0" w:color="auto"/>
        </w:tblBorders>
        <w:tblLook w:val="0000" w:firstRow="0" w:lastRow="0" w:firstColumn="0" w:lastColumn="0" w:noHBand="0" w:noVBand="0"/>
      </w:tblPr>
      <w:tblGrid>
        <w:gridCol w:w="4428"/>
        <w:gridCol w:w="1270"/>
        <w:gridCol w:w="1271"/>
        <w:gridCol w:w="1270"/>
        <w:gridCol w:w="1271"/>
      </w:tblGrid>
      <w:tr w:rsidR="00000000">
        <w:tblPrEx>
          <w:tblCellMar>
            <w:top w:w="0" w:type="dxa"/>
            <w:bottom w:w="0" w:type="dxa"/>
          </w:tblCellMar>
        </w:tblPrEx>
        <w:trPr>
          <w:cantSplit/>
        </w:trPr>
        <w:tc>
          <w:tcPr>
            <w:tcW w:w="4428" w:type="dxa"/>
            <w:vMerge w:val="restart"/>
            <w:vAlign w:val="center"/>
          </w:tcPr>
          <w:p w:rsidR="00000000" w:rsidRDefault="00E06B13">
            <w:pPr>
              <w:spacing w:line="380" w:lineRule="atLeast"/>
              <w:jc w:val="center"/>
              <w:rPr>
                <w:rFonts w:ascii="SimHei" w:eastAsia="SimHei"/>
              </w:rPr>
            </w:pPr>
          </w:p>
        </w:tc>
        <w:tc>
          <w:tcPr>
            <w:tcW w:w="2541" w:type="dxa"/>
            <w:gridSpan w:val="2"/>
            <w:tcBorders>
              <w:bottom w:val="single" w:sz="4" w:space="0" w:color="auto"/>
            </w:tcBorders>
            <w:vAlign w:val="center"/>
          </w:tcPr>
          <w:p w:rsidR="00000000" w:rsidRDefault="00E06B13">
            <w:pPr>
              <w:spacing w:line="380" w:lineRule="atLeast"/>
              <w:jc w:val="center"/>
              <w:rPr>
                <w:rFonts w:ascii="SimHei" w:eastAsia="SimHei"/>
              </w:rPr>
            </w:pPr>
            <w:r>
              <w:rPr>
                <w:rFonts w:ascii="SimHei" w:eastAsia="SimHei"/>
              </w:rPr>
              <w:t>1999</w:t>
            </w:r>
          </w:p>
        </w:tc>
        <w:tc>
          <w:tcPr>
            <w:tcW w:w="2541" w:type="dxa"/>
            <w:gridSpan w:val="2"/>
            <w:tcBorders>
              <w:bottom w:val="single" w:sz="4" w:space="0" w:color="auto"/>
            </w:tcBorders>
            <w:vAlign w:val="center"/>
          </w:tcPr>
          <w:p w:rsidR="00000000" w:rsidRDefault="00E06B13">
            <w:pPr>
              <w:spacing w:line="380" w:lineRule="atLeast"/>
              <w:jc w:val="center"/>
              <w:rPr>
                <w:rFonts w:ascii="SimHei" w:eastAsia="SimHei"/>
              </w:rPr>
            </w:pPr>
            <w:r>
              <w:rPr>
                <w:rFonts w:ascii="SimHei" w:eastAsia="SimHei"/>
              </w:rPr>
              <w:t>2000</w:t>
            </w:r>
          </w:p>
        </w:tc>
      </w:tr>
      <w:tr w:rsidR="00000000">
        <w:tblPrEx>
          <w:tblCellMar>
            <w:top w:w="0" w:type="dxa"/>
            <w:bottom w:w="0" w:type="dxa"/>
          </w:tblCellMar>
        </w:tblPrEx>
        <w:trPr>
          <w:cantSplit/>
        </w:trPr>
        <w:tc>
          <w:tcPr>
            <w:tcW w:w="4428" w:type="dxa"/>
            <w:vMerge/>
            <w:tcBorders>
              <w:bottom w:val="nil"/>
            </w:tcBorders>
            <w:vAlign w:val="center"/>
          </w:tcPr>
          <w:p w:rsidR="00000000" w:rsidRDefault="00E06B13">
            <w:pPr>
              <w:spacing w:line="380" w:lineRule="atLeast"/>
              <w:jc w:val="center"/>
              <w:rPr>
                <w:rFonts w:ascii="SimHei" w:eastAsia="SimHei"/>
              </w:rPr>
            </w:pPr>
          </w:p>
        </w:tc>
        <w:tc>
          <w:tcPr>
            <w:tcW w:w="1270" w:type="dxa"/>
            <w:tcBorders>
              <w:top w:val="single" w:sz="4" w:space="0" w:color="auto"/>
              <w:bottom w:val="nil"/>
            </w:tcBorders>
            <w:vAlign w:val="center"/>
          </w:tcPr>
          <w:p w:rsidR="00000000" w:rsidRDefault="00E06B13">
            <w:pPr>
              <w:spacing w:line="380" w:lineRule="atLeast"/>
              <w:jc w:val="center"/>
              <w:rPr>
                <w:rFonts w:ascii="SimHei" w:eastAsia="SimHei" w:hint="eastAsia"/>
              </w:rPr>
            </w:pPr>
            <w:r>
              <w:rPr>
                <w:rFonts w:ascii="SimHei" w:eastAsia="SimHei" w:hint="eastAsia"/>
              </w:rPr>
              <w:t>女</w:t>
            </w:r>
          </w:p>
        </w:tc>
        <w:tc>
          <w:tcPr>
            <w:tcW w:w="1271" w:type="dxa"/>
            <w:tcBorders>
              <w:top w:val="single" w:sz="4" w:space="0" w:color="auto"/>
              <w:bottom w:val="nil"/>
            </w:tcBorders>
            <w:vAlign w:val="center"/>
          </w:tcPr>
          <w:p w:rsidR="00000000" w:rsidRDefault="00E06B13">
            <w:pPr>
              <w:spacing w:line="380" w:lineRule="atLeast"/>
              <w:jc w:val="center"/>
              <w:rPr>
                <w:rFonts w:ascii="SimHei" w:eastAsia="SimHei" w:hint="eastAsia"/>
              </w:rPr>
            </w:pPr>
            <w:r>
              <w:rPr>
                <w:rFonts w:ascii="SimHei" w:eastAsia="SimHei" w:hint="eastAsia"/>
              </w:rPr>
              <w:t>男</w:t>
            </w:r>
          </w:p>
        </w:tc>
        <w:tc>
          <w:tcPr>
            <w:tcW w:w="1270" w:type="dxa"/>
            <w:tcBorders>
              <w:top w:val="single" w:sz="4" w:space="0" w:color="auto"/>
              <w:bottom w:val="nil"/>
            </w:tcBorders>
            <w:vAlign w:val="center"/>
          </w:tcPr>
          <w:p w:rsidR="00000000" w:rsidRDefault="00E06B13">
            <w:pPr>
              <w:spacing w:line="380" w:lineRule="atLeast"/>
              <w:jc w:val="center"/>
              <w:rPr>
                <w:rFonts w:ascii="SimHei" w:eastAsia="SimHei" w:hint="eastAsia"/>
              </w:rPr>
            </w:pPr>
            <w:r>
              <w:rPr>
                <w:rFonts w:ascii="SimHei" w:eastAsia="SimHei" w:hint="eastAsia"/>
              </w:rPr>
              <w:t>女</w:t>
            </w:r>
          </w:p>
        </w:tc>
        <w:tc>
          <w:tcPr>
            <w:tcW w:w="1271" w:type="dxa"/>
            <w:tcBorders>
              <w:top w:val="single" w:sz="4" w:space="0" w:color="auto"/>
              <w:bottom w:val="nil"/>
            </w:tcBorders>
            <w:vAlign w:val="center"/>
          </w:tcPr>
          <w:p w:rsidR="00000000" w:rsidRDefault="00E06B13">
            <w:pPr>
              <w:spacing w:line="380" w:lineRule="atLeast"/>
              <w:jc w:val="center"/>
              <w:rPr>
                <w:rFonts w:ascii="SimHei" w:eastAsia="SimHei" w:hint="eastAsia"/>
              </w:rPr>
            </w:pPr>
            <w:r>
              <w:rPr>
                <w:rFonts w:ascii="SimHei" w:eastAsia="SimHei" w:hint="eastAsia"/>
              </w:rPr>
              <w:t>男</w:t>
            </w:r>
          </w:p>
        </w:tc>
      </w:tr>
      <w:tr w:rsidR="00000000">
        <w:tblPrEx>
          <w:tblCellMar>
            <w:top w:w="0" w:type="dxa"/>
            <w:bottom w:w="0" w:type="dxa"/>
          </w:tblCellMar>
        </w:tblPrEx>
        <w:tc>
          <w:tcPr>
            <w:tcW w:w="4428" w:type="dxa"/>
            <w:tcBorders>
              <w:top w:val="nil"/>
              <w:bottom w:val="single" w:sz="4" w:space="0" w:color="auto"/>
            </w:tcBorders>
            <w:vAlign w:val="center"/>
          </w:tcPr>
          <w:p w:rsidR="00000000" w:rsidRDefault="00E06B13">
            <w:pPr>
              <w:spacing w:line="380" w:lineRule="atLeast"/>
              <w:jc w:val="center"/>
              <w:rPr>
                <w:rFonts w:ascii="SimHei" w:eastAsia="SimHei"/>
              </w:rPr>
            </w:pPr>
          </w:p>
        </w:tc>
        <w:tc>
          <w:tcPr>
            <w:tcW w:w="1270" w:type="dxa"/>
            <w:tcBorders>
              <w:top w:val="nil"/>
              <w:bottom w:val="single" w:sz="4" w:space="0" w:color="auto"/>
            </w:tcBorders>
            <w:vAlign w:val="center"/>
          </w:tcPr>
          <w:p w:rsidR="00000000" w:rsidRDefault="00E06B13">
            <w:pPr>
              <w:spacing w:line="380" w:lineRule="atLeast"/>
              <w:jc w:val="center"/>
              <w:rPr>
                <w:rFonts w:ascii="SimHei" w:eastAsia="SimHei" w:hint="eastAsia"/>
              </w:rPr>
            </w:pPr>
            <w:r>
              <w:rPr>
                <w:rFonts w:ascii="SimHei" w:eastAsia="SimHei" w:hint="eastAsia"/>
              </w:rPr>
              <w:t>（名）</w:t>
            </w:r>
          </w:p>
        </w:tc>
        <w:tc>
          <w:tcPr>
            <w:tcW w:w="1271" w:type="dxa"/>
            <w:tcBorders>
              <w:top w:val="nil"/>
              <w:bottom w:val="single" w:sz="4" w:space="0" w:color="auto"/>
            </w:tcBorders>
            <w:vAlign w:val="center"/>
          </w:tcPr>
          <w:p w:rsidR="00000000" w:rsidRDefault="00E06B13">
            <w:pPr>
              <w:spacing w:line="380" w:lineRule="atLeast"/>
              <w:jc w:val="center"/>
              <w:rPr>
                <w:rFonts w:ascii="SimHei" w:eastAsia="SimHei"/>
              </w:rPr>
            </w:pPr>
            <w:r>
              <w:rPr>
                <w:rFonts w:ascii="SimHei" w:eastAsia="SimHei" w:hint="eastAsia"/>
              </w:rPr>
              <w:t>（名）</w:t>
            </w:r>
          </w:p>
        </w:tc>
        <w:tc>
          <w:tcPr>
            <w:tcW w:w="1270" w:type="dxa"/>
            <w:tcBorders>
              <w:top w:val="nil"/>
              <w:bottom w:val="single" w:sz="4" w:space="0" w:color="auto"/>
            </w:tcBorders>
            <w:vAlign w:val="center"/>
          </w:tcPr>
          <w:p w:rsidR="00000000" w:rsidRDefault="00E06B13">
            <w:pPr>
              <w:spacing w:line="380" w:lineRule="atLeast"/>
              <w:jc w:val="center"/>
              <w:rPr>
                <w:rFonts w:ascii="SimHei" w:eastAsia="SimHei"/>
              </w:rPr>
            </w:pPr>
            <w:r>
              <w:rPr>
                <w:rFonts w:ascii="SimHei" w:eastAsia="SimHei" w:hint="eastAsia"/>
              </w:rPr>
              <w:t>（名）</w:t>
            </w:r>
          </w:p>
        </w:tc>
        <w:tc>
          <w:tcPr>
            <w:tcW w:w="1271" w:type="dxa"/>
            <w:tcBorders>
              <w:top w:val="nil"/>
              <w:bottom w:val="single" w:sz="4" w:space="0" w:color="auto"/>
            </w:tcBorders>
            <w:vAlign w:val="center"/>
          </w:tcPr>
          <w:p w:rsidR="00000000" w:rsidRDefault="00E06B13">
            <w:pPr>
              <w:spacing w:line="380" w:lineRule="atLeast"/>
              <w:jc w:val="center"/>
              <w:rPr>
                <w:rFonts w:ascii="SimHei" w:eastAsia="SimHei"/>
              </w:rPr>
            </w:pPr>
            <w:r>
              <w:rPr>
                <w:rFonts w:ascii="SimHei" w:eastAsia="SimHei" w:hint="eastAsia"/>
              </w:rPr>
              <w:t>（名）</w:t>
            </w:r>
          </w:p>
        </w:tc>
      </w:tr>
      <w:tr w:rsidR="00000000">
        <w:tblPrEx>
          <w:tblCellMar>
            <w:top w:w="0" w:type="dxa"/>
            <w:bottom w:w="0" w:type="dxa"/>
          </w:tblCellMar>
        </w:tblPrEx>
        <w:tc>
          <w:tcPr>
            <w:tcW w:w="4428" w:type="dxa"/>
            <w:tcBorders>
              <w:top w:val="single" w:sz="4" w:space="0" w:color="auto"/>
            </w:tcBorders>
          </w:tcPr>
          <w:p w:rsidR="00000000" w:rsidRDefault="00E06B13">
            <w:pPr>
              <w:spacing w:line="380" w:lineRule="atLeast"/>
              <w:rPr>
                <w:rFonts w:eastAsia="SimHei" w:hint="eastAsia"/>
              </w:rPr>
            </w:pPr>
            <w:r>
              <w:rPr>
                <w:rFonts w:eastAsia="SimHei" w:hint="eastAsia"/>
              </w:rPr>
              <w:t>国家管理机关在职人员总数</w:t>
            </w:r>
          </w:p>
        </w:tc>
        <w:tc>
          <w:tcPr>
            <w:tcW w:w="1270" w:type="dxa"/>
            <w:tcBorders>
              <w:top w:val="single" w:sz="4" w:space="0" w:color="auto"/>
            </w:tcBorders>
          </w:tcPr>
          <w:p w:rsidR="00000000" w:rsidRDefault="00E06B13" w:rsidP="00E06B13">
            <w:pPr>
              <w:spacing w:line="380" w:lineRule="atLeast"/>
              <w:ind w:rightChars="150" w:right="31680"/>
              <w:jc w:val="right"/>
              <w:rPr>
                <w:b/>
                <w:bCs/>
              </w:rPr>
            </w:pPr>
            <w:r>
              <w:rPr>
                <w:b/>
                <w:bCs/>
              </w:rPr>
              <w:t>8 370</w:t>
            </w:r>
          </w:p>
        </w:tc>
        <w:tc>
          <w:tcPr>
            <w:tcW w:w="1271" w:type="dxa"/>
            <w:tcBorders>
              <w:top w:val="single" w:sz="4" w:space="0" w:color="auto"/>
            </w:tcBorders>
          </w:tcPr>
          <w:p w:rsidR="00000000" w:rsidRDefault="00E06B13" w:rsidP="00E06B13">
            <w:pPr>
              <w:spacing w:line="380" w:lineRule="atLeast"/>
              <w:ind w:rightChars="150" w:right="31680"/>
              <w:jc w:val="right"/>
              <w:rPr>
                <w:b/>
                <w:bCs/>
              </w:rPr>
            </w:pPr>
            <w:r>
              <w:rPr>
                <w:b/>
                <w:bCs/>
              </w:rPr>
              <w:t>10 995</w:t>
            </w:r>
          </w:p>
        </w:tc>
        <w:tc>
          <w:tcPr>
            <w:tcW w:w="1270" w:type="dxa"/>
            <w:tcBorders>
              <w:top w:val="single" w:sz="4" w:space="0" w:color="auto"/>
            </w:tcBorders>
          </w:tcPr>
          <w:p w:rsidR="00000000" w:rsidRDefault="00E06B13" w:rsidP="00E06B13">
            <w:pPr>
              <w:spacing w:line="380" w:lineRule="atLeast"/>
              <w:ind w:rightChars="150" w:right="31680"/>
              <w:jc w:val="right"/>
              <w:rPr>
                <w:b/>
                <w:bCs/>
              </w:rPr>
            </w:pPr>
            <w:r>
              <w:rPr>
                <w:b/>
                <w:bCs/>
              </w:rPr>
              <w:t>9 068</w:t>
            </w:r>
          </w:p>
        </w:tc>
        <w:tc>
          <w:tcPr>
            <w:tcW w:w="1271" w:type="dxa"/>
            <w:tcBorders>
              <w:top w:val="single" w:sz="4" w:space="0" w:color="auto"/>
            </w:tcBorders>
          </w:tcPr>
          <w:p w:rsidR="00000000" w:rsidRDefault="00E06B13" w:rsidP="00E06B13">
            <w:pPr>
              <w:spacing w:line="380" w:lineRule="atLeast"/>
              <w:ind w:rightChars="150" w:right="31680"/>
              <w:jc w:val="right"/>
              <w:rPr>
                <w:b/>
                <w:bCs/>
              </w:rPr>
            </w:pPr>
            <w:r>
              <w:rPr>
                <w:b/>
                <w:bCs/>
              </w:rPr>
              <w:t>9 078</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全国性国家管理机关</w:t>
            </w:r>
          </w:p>
          <w:p w:rsidR="00000000" w:rsidRDefault="00E06B13" w:rsidP="00E06B13">
            <w:pPr>
              <w:spacing w:line="380" w:lineRule="atLeast"/>
              <w:ind w:firstLineChars="200" w:firstLine="31680"/>
              <w:rPr>
                <w:rFonts w:hint="eastAsia"/>
              </w:rPr>
            </w:pPr>
            <w:r>
              <w:rPr>
                <w:rFonts w:hint="eastAsia"/>
              </w:rPr>
              <w:t>其中：</w:t>
            </w:r>
          </w:p>
        </w:tc>
        <w:tc>
          <w:tcPr>
            <w:tcW w:w="1270" w:type="dxa"/>
          </w:tcPr>
          <w:p w:rsidR="00000000" w:rsidRDefault="00E06B13" w:rsidP="00E06B13">
            <w:pPr>
              <w:spacing w:line="380" w:lineRule="atLeast"/>
              <w:ind w:rightChars="150" w:right="31680"/>
              <w:jc w:val="right"/>
            </w:pPr>
            <w:r>
              <w:t>5 123</w:t>
            </w:r>
          </w:p>
        </w:tc>
        <w:tc>
          <w:tcPr>
            <w:tcW w:w="1271" w:type="dxa"/>
          </w:tcPr>
          <w:p w:rsidR="00000000" w:rsidRDefault="00E06B13" w:rsidP="00E06B13">
            <w:pPr>
              <w:spacing w:line="380" w:lineRule="atLeast"/>
              <w:ind w:rightChars="150" w:right="31680"/>
              <w:jc w:val="right"/>
            </w:pPr>
            <w:r>
              <w:t>9 208</w:t>
            </w:r>
          </w:p>
        </w:tc>
        <w:tc>
          <w:tcPr>
            <w:tcW w:w="1270" w:type="dxa"/>
          </w:tcPr>
          <w:p w:rsidR="00000000" w:rsidRDefault="00E06B13" w:rsidP="00E06B13">
            <w:pPr>
              <w:spacing w:line="380" w:lineRule="atLeast"/>
              <w:ind w:rightChars="150" w:right="31680"/>
              <w:jc w:val="right"/>
            </w:pPr>
            <w:r>
              <w:t>6 032</w:t>
            </w:r>
          </w:p>
        </w:tc>
        <w:tc>
          <w:tcPr>
            <w:tcW w:w="1271" w:type="dxa"/>
          </w:tcPr>
          <w:p w:rsidR="00000000" w:rsidRDefault="00E06B13" w:rsidP="00E06B13">
            <w:pPr>
              <w:spacing w:line="380" w:lineRule="atLeast"/>
              <w:ind w:rightChars="150" w:right="31680"/>
              <w:jc w:val="right"/>
            </w:pPr>
            <w:r>
              <w:t>6 960</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立法工作</w:t>
            </w:r>
          </w:p>
        </w:tc>
        <w:tc>
          <w:tcPr>
            <w:tcW w:w="1270" w:type="dxa"/>
          </w:tcPr>
          <w:p w:rsidR="00000000" w:rsidRDefault="00E06B13" w:rsidP="00E06B13">
            <w:pPr>
              <w:spacing w:line="380" w:lineRule="atLeast"/>
              <w:ind w:rightChars="150" w:right="31680"/>
              <w:jc w:val="right"/>
            </w:pPr>
            <w:r>
              <w:t>6</w:t>
            </w:r>
          </w:p>
        </w:tc>
        <w:tc>
          <w:tcPr>
            <w:tcW w:w="1271" w:type="dxa"/>
          </w:tcPr>
          <w:p w:rsidR="00000000" w:rsidRDefault="00E06B13" w:rsidP="00E06B13">
            <w:pPr>
              <w:spacing w:line="380" w:lineRule="atLeast"/>
              <w:ind w:rightChars="150" w:right="31680"/>
              <w:jc w:val="right"/>
            </w:pPr>
            <w:r>
              <w:t>99</w:t>
            </w:r>
          </w:p>
        </w:tc>
        <w:tc>
          <w:tcPr>
            <w:tcW w:w="1270" w:type="dxa"/>
          </w:tcPr>
          <w:p w:rsidR="00000000" w:rsidRDefault="00E06B13" w:rsidP="00E06B13">
            <w:pPr>
              <w:spacing w:line="380" w:lineRule="atLeast"/>
              <w:ind w:rightChars="150" w:right="31680"/>
              <w:jc w:val="right"/>
            </w:pPr>
            <w:r>
              <w:t>7</w:t>
            </w:r>
          </w:p>
        </w:tc>
        <w:tc>
          <w:tcPr>
            <w:tcW w:w="1271" w:type="dxa"/>
          </w:tcPr>
          <w:p w:rsidR="00000000" w:rsidRDefault="00E06B13" w:rsidP="00E06B13">
            <w:pPr>
              <w:spacing w:line="380" w:lineRule="atLeast"/>
              <w:ind w:rightChars="150" w:right="31680"/>
              <w:jc w:val="right"/>
            </w:pPr>
            <w:r>
              <w:t>98</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执行工作</w:t>
            </w:r>
          </w:p>
        </w:tc>
        <w:tc>
          <w:tcPr>
            <w:tcW w:w="1270" w:type="dxa"/>
          </w:tcPr>
          <w:p w:rsidR="00000000" w:rsidRDefault="00E06B13" w:rsidP="00E06B13">
            <w:pPr>
              <w:spacing w:line="380" w:lineRule="atLeast"/>
              <w:ind w:rightChars="150" w:right="31680"/>
              <w:jc w:val="right"/>
            </w:pPr>
            <w:r>
              <w:t>5 117</w:t>
            </w:r>
          </w:p>
        </w:tc>
        <w:tc>
          <w:tcPr>
            <w:tcW w:w="1271" w:type="dxa"/>
          </w:tcPr>
          <w:p w:rsidR="00000000" w:rsidRDefault="00E06B13" w:rsidP="00E06B13">
            <w:pPr>
              <w:spacing w:line="380" w:lineRule="atLeast"/>
              <w:ind w:rightChars="150" w:right="31680"/>
              <w:jc w:val="right"/>
            </w:pPr>
            <w:r>
              <w:t>9 109</w:t>
            </w:r>
          </w:p>
        </w:tc>
        <w:tc>
          <w:tcPr>
            <w:tcW w:w="1270" w:type="dxa"/>
          </w:tcPr>
          <w:p w:rsidR="00000000" w:rsidRDefault="00E06B13" w:rsidP="00E06B13">
            <w:pPr>
              <w:spacing w:line="380" w:lineRule="atLeast"/>
              <w:ind w:rightChars="150" w:right="31680"/>
              <w:jc w:val="right"/>
            </w:pPr>
            <w:r>
              <w:t>6 02</w:t>
            </w:r>
            <w:r>
              <w:t>5</w:t>
            </w:r>
          </w:p>
        </w:tc>
        <w:tc>
          <w:tcPr>
            <w:tcW w:w="1271" w:type="dxa"/>
          </w:tcPr>
          <w:p w:rsidR="00000000" w:rsidRDefault="00E06B13" w:rsidP="00E06B13">
            <w:pPr>
              <w:spacing w:line="380" w:lineRule="atLeast"/>
              <w:ind w:rightChars="150" w:right="31680"/>
              <w:jc w:val="right"/>
            </w:pPr>
            <w:r>
              <w:t>6 862</w:t>
            </w:r>
          </w:p>
        </w:tc>
      </w:tr>
      <w:tr w:rsidR="00000000">
        <w:tblPrEx>
          <w:tblCellMar>
            <w:top w:w="0" w:type="dxa"/>
            <w:bottom w:w="0" w:type="dxa"/>
          </w:tblCellMar>
        </w:tblPrEx>
        <w:tc>
          <w:tcPr>
            <w:tcW w:w="4428" w:type="dxa"/>
          </w:tcPr>
          <w:p w:rsidR="00000000" w:rsidRDefault="00E06B13" w:rsidP="00E06B13">
            <w:pPr>
              <w:spacing w:line="380" w:lineRule="atLeast"/>
              <w:ind w:firstLineChars="200" w:firstLine="31680"/>
              <w:rPr>
                <w:rFonts w:hint="eastAsia"/>
              </w:rPr>
            </w:pPr>
            <w:r>
              <w:rPr>
                <w:rFonts w:hint="eastAsia"/>
              </w:rPr>
              <w:t>包括：</w:t>
            </w:r>
          </w:p>
        </w:tc>
        <w:tc>
          <w:tcPr>
            <w:tcW w:w="1270" w:type="dxa"/>
          </w:tcPr>
          <w:p w:rsidR="00000000" w:rsidRDefault="00E06B13" w:rsidP="00E06B13">
            <w:pPr>
              <w:spacing w:line="380" w:lineRule="atLeast"/>
              <w:ind w:rightChars="150" w:right="31680"/>
              <w:jc w:val="right"/>
            </w:pPr>
          </w:p>
        </w:tc>
        <w:tc>
          <w:tcPr>
            <w:tcW w:w="1271" w:type="dxa"/>
          </w:tcPr>
          <w:p w:rsidR="00000000" w:rsidRDefault="00E06B13" w:rsidP="00E06B13">
            <w:pPr>
              <w:spacing w:line="380" w:lineRule="atLeast"/>
              <w:ind w:rightChars="150" w:right="31680"/>
              <w:jc w:val="right"/>
            </w:pPr>
          </w:p>
        </w:tc>
        <w:tc>
          <w:tcPr>
            <w:tcW w:w="1270" w:type="dxa"/>
          </w:tcPr>
          <w:p w:rsidR="00000000" w:rsidRDefault="00E06B13" w:rsidP="00E06B13">
            <w:pPr>
              <w:spacing w:line="380" w:lineRule="atLeast"/>
              <w:ind w:rightChars="150" w:right="31680"/>
              <w:jc w:val="right"/>
            </w:pPr>
          </w:p>
        </w:tc>
        <w:tc>
          <w:tcPr>
            <w:tcW w:w="1271" w:type="dxa"/>
          </w:tcPr>
          <w:p w:rsidR="00000000" w:rsidRDefault="00E06B13" w:rsidP="00E06B13">
            <w:pPr>
              <w:spacing w:line="380" w:lineRule="atLeast"/>
              <w:ind w:rightChars="150" w:right="31680"/>
              <w:jc w:val="right"/>
            </w:pP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各级国家政权管理机关：</w:t>
            </w:r>
          </w:p>
        </w:tc>
        <w:tc>
          <w:tcPr>
            <w:tcW w:w="1270" w:type="dxa"/>
          </w:tcPr>
          <w:p w:rsidR="00000000" w:rsidRDefault="00E06B13" w:rsidP="00E06B13">
            <w:pPr>
              <w:spacing w:line="380" w:lineRule="atLeast"/>
              <w:ind w:rightChars="150" w:right="31680"/>
              <w:jc w:val="right"/>
            </w:pPr>
            <w:r>
              <w:t>1 572</w:t>
            </w:r>
          </w:p>
        </w:tc>
        <w:tc>
          <w:tcPr>
            <w:tcW w:w="1271" w:type="dxa"/>
          </w:tcPr>
          <w:p w:rsidR="00000000" w:rsidRDefault="00E06B13" w:rsidP="00E06B13">
            <w:pPr>
              <w:spacing w:line="380" w:lineRule="atLeast"/>
              <w:ind w:rightChars="150" w:right="31680"/>
              <w:jc w:val="right"/>
            </w:pPr>
            <w:r>
              <w:t>3 195</w:t>
            </w:r>
          </w:p>
        </w:tc>
        <w:tc>
          <w:tcPr>
            <w:tcW w:w="1270" w:type="dxa"/>
          </w:tcPr>
          <w:p w:rsidR="00000000" w:rsidRDefault="00E06B13" w:rsidP="00E06B13">
            <w:pPr>
              <w:spacing w:line="380" w:lineRule="atLeast"/>
              <w:ind w:rightChars="150" w:right="31680"/>
              <w:jc w:val="right"/>
            </w:pPr>
            <w:r>
              <w:t>2 478</w:t>
            </w:r>
          </w:p>
        </w:tc>
        <w:tc>
          <w:tcPr>
            <w:tcW w:w="1271" w:type="dxa"/>
          </w:tcPr>
          <w:p w:rsidR="00000000" w:rsidRDefault="00E06B13" w:rsidP="00E06B13">
            <w:pPr>
              <w:spacing w:line="380" w:lineRule="atLeast"/>
              <w:ind w:rightChars="150" w:right="31680"/>
              <w:jc w:val="right"/>
            </w:pPr>
            <w:r>
              <w:t>2 849</w:t>
            </w:r>
          </w:p>
        </w:tc>
      </w:tr>
      <w:tr w:rsidR="00000000">
        <w:tblPrEx>
          <w:tblCellMar>
            <w:top w:w="0" w:type="dxa"/>
            <w:bottom w:w="0" w:type="dxa"/>
          </w:tblCellMar>
        </w:tblPrEx>
        <w:tc>
          <w:tcPr>
            <w:tcW w:w="4428" w:type="dxa"/>
          </w:tcPr>
          <w:p w:rsidR="00000000" w:rsidRDefault="00E06B13" w:rsidP="00E06B13">
            <w:pPr>
              <w:spacing w:line="380" w:lineRule="atLeast"/>
              <w:ind w:firstLineChars="200" w:firstLine="31680"/>
              <w:rPr>
                <w:rFonts w:hint="eastAsia"/>
              </w:rPr>
            </w:pPr>
            <w:r>
              <w:rPr>
                <w:rFonts w:hint="eastAsia"/>
              </w:rPr>
              <w:t>共和国</w:t>
            </w:r>
          </w:p>
        </w:tc>
        <w:tc>
          <w:tcPr>
            <w:tcW w:w="1270" w:type="dxa"/>
          </w:tcPr>
          <w:p w:rsidR="00000000" w:rsidRDefault="00E06B13" w:rsidP="00E06B13">
            <w:pPr>
              <w:spacing w:line="380" w:lineRule="atLeast"/>
              <w:ind w:rightChars="150" w:right="31680"/>
              <w:jc w:val="right"/>
            </w:pPr>
            <w:r>
              <w:t>79</w:t>
            </w:r>
          </w:p>
        </w:tc>
        <w:tc>
          <w:tcPr>
            <w:tcW w:w="1271" w:type="dxa"/>
          </w:tcPr>
          <w:p w:rsidR="00000000" w:rsidRDefault="00E06B13" w:rsidP="00E06B13">
            <w:pPr>
              <w:spacing w:line="380" w:lineRule="atLeast"/>
              <w:ind w:rightChars="150" w:right="31680"/>
              <w:jc w:val="right"/>
            </w:pPr>
            <w:r>
              <w:t>192</w:t>
            </w:r>
          </w:p>
        </w:tc>
        <w:tc>
          <w:tcPr>
            <w:tcW w:w="1270" w:type="dxa"/>
          </w:tcPr>
          <w:p w:rsidR="00000000" w:rsidRDefault="00E06B13" w:rsidP="00E06B13">
            <w:pPr>
              <w:spacing w:line="380" w:lineRule="atLeast"/>
              <w:ind w:rightChars="150" w:right="31680"/>
              <w:jc w:val="right"/>
            </w:pPr>
            <w:r>
              <w:t>102</w:t>
            </w:r>
          </w:p>
        </w:tc>
        <w:tc>
          <w:tcPr>
            <w:tcW w:w="1271" w:type="dxa"/>
          </w:tcPr>
          <w:p w:rsidR="00000000" w:rsidRDefault="00E06B13" w:rsidP="00E06B13">
            <w:pPr>
              <w:spacing w:line="380" w:lineRule="atLeast"/>
              <w:ind w:rightChars="150" w:right="31680"/>
              <w:jc w:val="right"/>
            </w:pPr>
            <w:r>
              <w:t>925</w:t>
            </w:r>
          </w:p>
        </w:tc>
      </w:tr>
      <w:tr w:rsidR="00000000">
        <w:tblPrEx>
          <w:tblCellMar>
            <w:top w:w="0" w:type="dxa"/>
            <w:bottom w:w="0" w:type="dxa"/>
          </w:tblCellMar>
        </w:tblPrEx>
        <w:tc>
          <w:tcPr>
            <w:tcW w:w="4428" w:type="dxa"/>
          </w:tcPr>
          <w:p w:rsidR="00000000" w:rsidRDefault="00E06B13" w:rsidP="00E06B13">
            <w:pPr>
              <w:spacing w:line="380" w:lineRule="atLeast"/>
              <w:ind w:firstLineChars="200" w:firstLine="31680"/>
              <w:rPr>
                <w:rFonts w:hint="eastAsia"/>
              </w:rPr>
            </w:pPr>
            <w:r>
              <w:rPr>
                <w:rFonts w:hint="eastAsia"/>
              </w:rPr>
              <w:t>州、区（市）</w:t>
            </w:r>
          </w:p>
        </w:tc>
        <w:tc>
          <w:tcPr>
            <w:tcW w:w="1270" w:type="dxa"/>
          </w:tcPr>
          <w:p w:rsidR="00000000" w:rsidRDefault="00E06B13" w:rsidP="00E06B13">
            <w:pPr>
              <w:spacing w:line="380" w:lineRule="atLeast"/>
              <w:ind w:rightChars="150" w:right="31680"/>
              <w:jc w:val="right"/>
            </w:pPr>
            <w:r>
              <w:t>402</w:t>
            </w:r>
          </w:p>
        </w:tc>
        <w:tc>
          <w:tcPr>
            <w:tcW w:w="1271" w:type="dxa"/>
          </w:tcPr>
          <w:p w:rsidR="00000000" w:rsidRDefault="00E06B13" w:rsidP="00E06B13">
            <w:pPr>
              <w:spacing w:line="380" w:lineRule="atLeast"/>
              <w:ind w:rightChars="150" w:right="31680"/>
              <w:jc w:val="right"/>
            </w:pPr>
            <w:r>
              <w:t>767</w:t>
            </w:r>
          </w:p>
        </w:tc>
        <w:tc>
          <w:tcPr>
            <w:tcW w:w="1270" w:type="dxa"/>
          </w:tcPr>
          <w:p w:rsidR="00000000" w:rsidRDefault="00E06B13" w:rsidP="00E06B13">
            <w:pPr>
              <w:spacing w:line="380" w:lineRule="atLeast"/>
              <w:ind w:rightChars="150" w:right="31680"/>
              <w:jc w:val="right"/>
            </w:pPr>
            <w:r>
              <w:t>446</w:t>
            </w:r>
          </w:p>
        </w:tc>
        <w:tc>
          <w:tcPr>
            <w:tcW w:w="1271" w:type="dxa"/>
          </w:tcPr>
          <w:p w:rsidR="00000000" w:rsidRDefault="00E06B13" w:rsidP="00E06B13">
            <w:pPr>
              <w:spacing w:line="380" w:lineRule="atLeast"/>
              <w:ind w:rightChars="150" w:right="31680"/>
              <w:jc w:val="right"/>
            </w:pPr>
            <w:r>
              <w:t>684</w:t>
            </w:r>
          </w:p>
        </w:tc>
      </w:tr>
      <w:tr w:rsidR="00000000">
        <w:tblPrEx>
          <w:tblCellMar>
            <w:top w:w="0" w:type="dxa"/>
            <w:bottom w:w="0" w:type="dxa"/>
          </w:tblCellMar>
        </w:tblPrEx>
        <w:tc>
          <w:tcPr>
            <w:tcW w:w="4428" w:type="dxa"/>
          </w:tcPr>
          <w:p w:rsidR="00000000" w:rsidRDefault="00E06B13" w:rsidP="00E06B13">
            <w:pPr>
              <w:spacing w:line="380" w:lineRule="atLeast"/>
              <w:ind w:firstLineChars="200" w:firstLine="31680"/>
              <w:rPr>
                <w:rFonts w:hint="eastAsia"/>
              </w:rPr>
            </w:pPr>
            <w:r>
              <w:rPr>
                <w:rFonts w:hint="eastAsia"/>
              </w:rPr>
              <w:t>村</w:t>
            </w:r>
          </w:p>
        </w:tc>
        <w:tc>
          <w:tcPr>
            <w:tcW w:w="1270" w:type="dxa"/>
          </w:tcPr>
          <w:p w:rsidR="00000000" w:rsidRDefault="00E06B13" w:rsidP="00E06B13">
            <w:pPr>
              <w:spacing w:line="380" w:lineRule="atLeast"/>
              <w:ind w:rightChars="150" w:right="31680"/>
              <w:jc w:val="right"/>
            </w:pPr>
            <w:r>
              <w:t>1 091</w:t>
            </w:r>
          </w:p>
        </w:tc>
        <w:tc>
          <w:tcPr>
            <w:tcW w:w="1271" w:type="dxa"/>
          </w:tcPr>
          <w:p w:rsidR="00000000" w:rsidRDefault="00E06B13" w:rsidP="00E06B13">
            <w:pPr>
              <w:spacing w:line="380" w:lineRule="atLeast"/>
              <w:ind w:rightChars="150" w:right="31680"/>
              <w:jc w:val="right"/>
            </w:pPr>
            <w:r>
              <w:t>2 236</w:t>
            </w:r>
          </w:p>
        </w:tc>
        <w:tc>
          <w:tcPr>
            <w:tcW w:w="1270" w:type="dxa"/>
          </w:tcPr>
          <w:p w:rsidR="00000000" w:rsidRDefault="00E06B13" w:rsidP="00E06B13">
            <w:pPr>
              <w:spacing w:line="380" w:lineRule="atLeast"/>
              <w:ind w:rightChars="150" w:right="31680"/>
              <w:jc w:val="right"/>
            </w:pPr>
            <w:r>
              <w:t>1 930</w:t>
            </w:r>
          </w:p>
        </w:tc>
        <w:tc>
          <w:tcPr>
            <w:tcW w:w="1271" w:type="dxa"/>
          </w:tcPr>
          <w:p w:rsidR="00000000" w:rsidRDefault="00E06B13" w:rsidP="00E06B13">
            <w:pPr>
              <w:spacing w:line="380" w:lineRule="atLeast"/>
              <w:ind w:rightChars="150" w:right="31680"/>
              <w:jc w:val="right"/>
            </w:pPr>
            <w:r>
              <w:t>1 240</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税务工作</w:t>
            </w:r>
          </w:p>
        </w:tc>
        <w:tc>
          <w:tcPr>
            <w:tcW w:w="1270" w:type="dxa"/>
          </w:tcPr>
          <w:p w:rsidR="00000000" w:rsidRDefault="00E06B13" w:rsidP="00E06B13">
            <w:pPr>
              <w:spacing w:line="380" w:lineRule="atLeast"/>
              <w:ind w:rightChars="150" w:right="31680"/>
              <w:jc w:val="right"/>
            </w:pPr>
            <w:r>
              <w:t>821</w:t>
            </w:r>
          </w:p>
        </w:tc>
        <w:tc>
          <w:tcPr>
            <w:tcW w:w="1271" w:type="dxa"/>
          </w:tcPr>
          <w:p w:rsidR="00000000" w:rsidRDefault="00E06B13" w:rsidP="00E06B13">
            <w:pPr>
              <w:spacing w:line="380" w:lineRule="atLeast"/>
              <w:ind w:rightChars="150" w:right="31680"/>
              <w:jc w:val="right"/>
            </w:pPr>
            <w:r>
              <w:t>1 689</w:t>
            </w:r>
          </w:p>
        </w:tc>
        <w:tc>
          <w:tcPr>
            <w:tcW w:w="1270" w:type="dxa"/>
          </w:tcPr>
          <w:p w:rsidR="00000000" w:rsidRDefault="00E06B13" w:rsidP="00E06B13">
            <w:pPr>
              <w:spacing w:line="380" w:lineRule="atLeast"/>
              <w:ind w:rightChars="150" w:right="31680"/>
              <w:jc w:val="right"/>
            </w:pPr>
            <w:r>
              <w:t>816</w:t>
            </w:r>
          </w:p>
        </w:tc>
        <w:tc>
          <w:tcPr>
            <w:tcW w:w="1271" w:type="dxa"/>
          </w:tcPr>
          <w:p w:rsidR="00000000" w:rsidRDefault="00E06B13" w:rsidP="00E06B13">
            <w:pPr>
              <w:spacing w:line="380" w:lineRule="atLeast"/>
              <w:ind w:rightChars="150" w:right="31680"/>
              <w:jc w:val="right"/>
            </w:pPr>
            <w:r>
              <w:t>683</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海关工作</w:t>
            </w:r>
          </w:p>
        </w:tc>
        <w:tc>
          <w:tcPr>
            <w:tcW w:w="1270" w:type="dxa"/>
          </w:tcPr>
          <w:p w:rsidR="00000000" w:rsidRDefault="00E06B13" w:rsidP="00E06B13">
            <w:pPr>
              <w:spacing w:line="380" w:lineRule="atLeast"/>
              <w:ind w:rightChars="150" w:right="31680"/>
              <w:jc w:val="right"/>
            </w:pPr>
            <w:r>
              <w:t>205</w:t>
            </w:r>
          </w:p>
        </w:tc>
        <w:tc>
          <w:tcPr>
            <w:tcW w:w="1271" w:type="dxa"/>
          </w:tcPr>
          <w:p w:rsidR="00000000" w:rsidRDefault="00E06B13" w:rsidP="00E06B13">
            <w:pPr>
              <w:spacing w:line="380" w:lineRule="atLeast"/>
              <w:ind w:rightChars="150" w:right="31680"/>
              <w:jc w:val="right"/>
            </w:pPr>
            <w:r>
              <w:t>1 077</w:t>
            </w:r>
          </w:p>
        </w:tc>
        <w:tc>
          <w:tcPr>
            <w:tcW w:w="1270" w:type="dxa"/>
          </w:tcPr>
          <w:p w:rsidR="00000000" w:rsidRDefault="00E06B13" w:rsidP="00E06B13">
            <w:pPr>
              <w:spacing w:line="380" w:lineRule="atLeast"/>
              <w:ind w:rightChars="150" w:right="31680"/>
              <w:jc w:val="right"/>
            </w:pPr>
            <w:r>
              <w:t>202</w:t>
            </w:r>
          </w:p>
        </w:tc>
        <w:tc>
          <w:tcPr>
            <w:tcW w:w="1271" w:type="dxa"/>
          </w:tcPr>
          <w:p w:rsidR="00000000" w:rsidRDefault="00E06B13" w:rsidP="00E06B13">
            <w:pPr>
              <w:spacing w:line="380" w:lineRule="atLeast"/>
              <w:ind w:rightChars="150" w:right="31680"/>
              <w:jc w:val="right"/>
            </w:pPr>
            <w:r>
              <w:t>863</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社会经济管理</w:t>
            </w:r>
          </w:p>
        </w:tc>
        <w:tc>
          <w:tcPr>
            <w:tcW w:w="1270" w:type="dxa"/>
          </w:tcPr>
          <w:p w:rsidR="00000000" w:rsidRDefault="00E06B13" w:rsidP="00E06B13">
            <w:pPr>
              <w:spacing w:line="380" w:lineRule="atLeast"/>
              <w:ind w:rightChars="150" w:right="31680"/>
              <w:jc w:val="right"/>
            </w:pPr>
            <w:r>
              <w:t>2 519</w:t>
            </w:r>
          </w:p>
        </w:tc>
        <w:tc>
          <w:tcPr>
            <w:tcW w:w="1271" w:type="dxa"/>
          </w:tcPr>
          <w:p w:rsidR="00000000" w:rsidRDefault="00E06B13" w:rsidP="00E06B13">
            <w:pPr>
              <w:spacing w:line="380" w:lineRule="atLeast"/>
              <w:ind w:rightChars="150" w:right="31680"/>
              <w:jc w:val="right"/>
            </w:pPr>
            <w:r>
              <w:t>3 148</w:t>
            </w:r>
          </w:p>
        </w:tc>
        <w:tc>
          <w:tcPr>
            <w:tcW w:w="1270" w:type="dxa"/>
          </w:tcPr>
          <w:p w:rsidR="00000000" w:rsidRDefault="00E06B13" w:rsidP="00E06B13">
            <w:pPr>
              <w:spacing w:line="380" w:lineRule="atLeast"/>
              <w:ind w:rightChars="150" w:right="31680"/>
              <w:jc w:val="right"/>
            </w:pPr>
            <w:r>
              <w:t>2 535</w:t>
            </w:r>
          </w:p>
        </w:tc>
        <w:tc>
          <w:tcPr>
            <w:tcW w:w="1271" w:type="dxa"/>
          </w:tcPr>
          <w:p w:rsidR="00000000" w:rsidRDefault="00E06B13" w:rsidP="00E06B13">
            <w:pPr>
              <w:spacing w:line="380" w:lineRule="atLeast"/>
              <w:ind w:rightChars="150" w:right="31680"/>
              <w:jc w:val="right"/>
            </w:pPr>
            <w:r>
              <w:t>2 566</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国际活动</w:t>
            </w:r>
          </w:p>
        </w:tc>
        <w:tc>
          <w:tcPr>
            <w:tcW w:w="1270" w:type="dxa"/>
          </w:tcPr>
          <w:p w:rsidR="00000000" w:rsidRDefault="00E06B13" w:rsidP="00E06B13">
            <w:pPr>
              <w:spacing w:line="380" w:lineRule="atLeast"/>
              <w:ind w:rightChars="150" w:right="31680"/>
              <w:jc w:val="right"/>
            </w:pPr>
            <w:r>
              <w:t>47</w:t>
            </w:r>
          </w:p>
        </w:tc>
        <w:tc>
          <w:tcPr>
            <w:tcW w:w="1271" w:type="dxa"/>
          </w:tcPr>
          <w:p w:rsidR="00000000" w:rsidRDefault="00E06B13" w:rsidP="00E06B13">
            <w:pPr>
              <w:spacing w:line="380" w:lineRule="atLeast"/>
              <w:ind w:rightChars="150" w:right="31680"/>
              <w:jc w:val="right"/>
            </w:pPr>
            <w:r>
              <w:t>54</w:t>
            </w:r>
          </w:p>
        </w:tc>
        <w:tc>
          <w:tcPr>
            <w:tcW w:w="1270" w:type="dxa"/>
          </w:tcPr>
          <w:p w:rsidR="00000000" w:rsidRDefault="00E06B13" w:rsidP="00E06B13">
            <w:pPr>
              <w:spacing w:line="380" w:lineRule="atLeast"/>
              <w:ind w:rightChars="150" w:right="31680"/>
              <w:jc w:val="right"/>
            </w:pPr>
            <w:r>
              <w:t>40</w:t>
            </w:r>
          </w:p>
        </w:tc>
        <w:tc>
          <w:tcPr>
            <w:tcW w:w="1271" w:type="dxa"/>
          </w:tcPr>
          <w:p w:rsidR="00000000" w:rsidRDefault="00E06B13" w:rsidP="00E06B13">
            <w:pPr>
              <w:spacing w:line="380" w:lineRule="atLeast"/>
              <w:ind w:rightChars="150" w:right="31680"/>
              <w:jc w:val="right"/>
            </w:pPr>
            <w:r>
              <w:t>71</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司法机关</w:t>
            </w:r>
          </w:p>
        </w:tc>
        <w:tc>
          <w:tcPr>
            <w:tcW w:w="1270" w:type="dxa"/>
          </w:tcPr>
          <w:p w:rsidR="00000000" w:rsidRDefault="00E06B13" w:rsidP="00E06B13">
            <w:pPr>
              <w:spacing w:line="380" w:lineRule="atLeast"/>
              <w:ind w:rightChars="150" w:right="31680"/>
              <w:jc w:val="right"/>
            </w:pPr>
            <w:r>
              <w:t>1 004</w:t>
            </w:r>
          </w:p>
        </w:tc>
        <w:tc>
          <w:tcPr>
            <w:tcW w:w="1271" w:type="dxa"/>
          </w:tcPr>
          <w:p w:rsidR="00000000" w:rsidRDefault="00E06B13" w:rsidP="00E06B13">
            <w:pPr>
              <w:spacing w:line="380" w:lineRule="atLeast"/>
              <w:ind w:rightChars="150" w:right="31680"/>
              <w:jc w:val="right"/>
            </w:pPr>
            <w:r>
              <w:t>992</w:t>
            </w:r>
          </w:p>
        </w:tc>
        <w:tc>
          <w:tcPr>
            <w:tcW w:w="1270" w:type="dxa"/>
          </w:tcPr>
          <w:p w:rsidR="00000000" w:rsidRDefault="00E06B13" w:rsidP="00E06B13">
            <w:pPr>
              <w:spacing w:line="380" w:lineRule="atLeast"/>
              <w:ind w:rightChars="150" w:right="31680"/>
              <w:jc w:val="right"/>
            </w:pPr>
            <w:r>
              <w:t>829</w:t>
            </w:r>
          </w:p>
        </w:tc>
        <w:tc>
          <w:tcPr>
            <w:tcW w:w="1271" w:type="dxa"/>
          </w:tcPr>
          <w:p w:rsidR="00000000" w:rsidRDefault="00E06B13" w:rsidP="00E06B13">
            <w:pPr>
              <w:spacing w:line="380" w:lineRule="atLeast"/>
              <w:ind w:rightChars="150" w:right="31680"/>
              <w:jc w:val="right"/>
            </w:pPr>
            <w:r>
              <w:t>1 286</w:t>
            </w:r>
          </w:p>
        </w:tc>
      </w:tr>
      <w:tr w:rsidR="00000000">
        <w:tblPrEx>
          <w:tblCellMar>
            <w:top w:w="0" w:type="dxa"/>
            <w:bottom w:w="0" w:type="dxa"/>
          </w:tblCellMar>
        </w:tblPrEx>
        <w:tc>
          <w:tcPr>
            <w:tcW w:w="4428" w:type="dxa"/>
          </w:tcPr>
          <w:p w:rsidR="00000000" w:rsidRDefault="00E06B13">
            <w:pPr>
              <w:spacing w:line="380" w:lineRule="atLeast"/>
              <w:rPr>
                <w:rFonts w:hint="eastAsia"/>
              </w:rPr>
            </w:pPr>
            <w:r>
              <w:rPr>
                <w:rFonts w:hint="eastAsia"/>
              </w:rPr>
              <w:t>义务社会保险</w:t>
            </w:r>
          </w:p>
        </w:tc>
        <w:tc>
          <w:tcPr>
            <w:tcW w:w="1270" w:type="dxa"/>
          </w:tcPr>
          <w:p w:rsidR="00000000" w:rsidRDefault="00E06B13" w:rsidP="00E06B13">
            <w:pPr>
              <w:spacing w:line="380" w:lineRule="atLeast"/>
              <w:ind w:rightChars="150" w:right="31680"/>
              <w:jc w:val="right"/>
            </w:pPr>
            <w:r>
              <w:t>2 196</w:t>
            </w:r>
          </w:p>
        </w:tc>
        <w:tc>
          <w:tcPr>
            <w:tcW w:w="1271" w:type="dxa"/>
          </w:tcPr>
          <w:p w:rsidR="00000000" w:rsidRDefault="00E06B13" w:rsidP="00E06B13">
            <w:pPr>
              <w:spacing w:line="380" w:lineRule="atLeast"/>
              <w:ind w:rightChars="150" w:right="31680"/>
              <w:jc w:val="right"/>
            </w:pPr>
            <w:r>
              <w:t>741</w:t>
            </w:r>
          </w:p>
        </w:tc>
        <w:tc>
          <w:tcPr>
            <w:tcW w:w="1270" w:type="dxa"/>
          </w:tcPr>
          <w:p w:rsidR="00000000" w:rsidRDefault="00E06B13" w:rsidP="00E06B13">
            <w:pPr>
              <w:spacing w:line="380" w:lineRule="atLeast"/>
              <w:ind w:rightChars="150" w:right="31680"/>
              <w:jc w:val="right"/>
            </w:pPr>
            <w:r>
              <w:t>2 167</w:t>
            </w:r>
          </w:p>
        </w:tc>
        <w:tc>
          <w:tcPr>
            <w:tcW w:w="1271" w:type="dxa"/>
          </w:tcPr>
          <w:p w:rsidR="00000000" w:rsidRDefault="00E06B13" w:rsidP="00E06B13">
            <w:pPr>
              <w:spacing w:line="380" w:lineRule="atLeast"/>
              <w:ind w:rightChars="150" w:right="31680"/>
              <w:jc w:val="right"/>
            </w:pPr>
            <w:r>
              <w:t>761</w:t>
            </w:r>
          </w:p>
        </w:tc>
      </w:tr>
    </w:tbl>
    <w:p w:rsidR="00000000" w:rsidRDefault="00E06B13">
      <w:pPr>
        <w:rPr>
          <w:rFonts w:hint="eastAsia"/>
        </w:rPr>
      </w:pPr>
    </w:p>
    <w:p w:rsidR="00000000" w:rsidRDefault="00E06B13">
      <w:pPr>
        <w:spacing w:after="240" w:line="360" w:lineRule="exact"/>
        <w:ind w:firstLine="420"/>
        <w:rPr>
          <w:rFonts w:hint="eastAsia"/>
        </w:rPr>
      </w:pPr>
      <w:r>
        <w:rPr>
          <w:rFonts w:hint="eastAsia"/>
        </w:rPr>
        <w:t>吉尔吉斯斯坦共和国《国家机关职务法》的两性鉴定工作已经进行，鉴定结果表明，这是一项两性中立的法律，故此院外人士提出了一些建议，其目的是使两性平等因素深入负责调整空缺职务补员和公职人员晋升程序的法规文书。但目前在这一方面还没有进展。</w:t>
      </w:r>
    </w:p>
    <w:p w:rsidR="00000000" w:rsidRDefault="00E06B13">
      <w:pPr>
        <w:spacing w:after="240" w:line="360" w:lineRule="exact"/>
        <w:ind w:firstLine="420"/>
        <w:rPr>
          <w:rFonts w:hint="eastAsia"/>
        </w:rPr>
      </w:pPr>
      <w:r>
        <w:rPr>
          <w:rFonts w:hint="eastAsia"/>
        </w:rPr>
        <w:t>1996</w:t>
      </w:r>
      <w:r>
        <w:rPr>
          <w:rFonts w:hint="eastAsia"/>
        </w:rPr>
        <w:t>年至</w:t>
      </w:r>
      <w:r>
        <w:rPr>
          <w:rFonts w:hint="eastAsia"/>
        </w:rPr>
        <w:t>2000</w:t>
      </w:r>
      <w:r>
        <w:rPr>
          <w:rFonts w:hint="eastAsia"/>
        </w:rPr>
        <w:t>年期间存在的吉尔吉斯斯坦共和国政府国家家庭、妇女和青年事务委员会曾实行了一些旨在增加妇女执政机会和建立政权机关干部组成两性均衡的措施。在</w:t>
      </w:r>
      <w:r>
        <w:rPr>
          <w:rFonts w:hint="eastAsia"/>
        </w:rPr>
        <w:t>2000</w:t>
      </w:r>
      <w:r>
        <w:rPr>
          <w:rFonts w:hint="eastAsia"/>
        </w:rPr>
        <w:t>年总统竞选期间，曾建议吉尔吉斯斯坦共和国政府和最高苏维埃在新选举法里引</w:t>
      </w:r>
      <w:r>
        <w:rPr>
          <w:rFonts w:hint="eastAsia"/>
        </w:rPr>
        <w:t>入临时的妇女定员机制。此外，还建议妇女</w:t>
      </w:r>
      <w:r>
        <w:rPr>
          <w:rFonts w:hint="eastAsia"/>
        </w:rPr>
        <w:sym w:font="Symbol" w:char="F02D"/>
      </w:r>
      <w:r>
        <w:rPr>
          <w:rFonts w:hint="eastAsia"/>
        </w:rPr>
        <w:t>竞选的可能参加者为自己的晋升而利用政党，也就是说把自己可能的候选人资格投入其中。建立了妇女运动女领导人和积极分子资料库，在非政府组织“</w:t>
      </w:r>
      <w:r>
        <w:rPr>
          <w:rFonts w:hint="eastAsia"/>
        </w:rPr>
        <w:t>21</w:t>
      </w:r>
      <w:r>
        <w:rPr>
          <w:rFonts w:hint="eastAsia"/>
        </w:rPr>
        <w:t>世纪马那斯传统”的政治领导人学校举办了女候选人培训，并且与共和国非政府妇女组织展开经常性协作，以提高它们的潜能和财力。</w:t>
      </w:r>
    </w:p>
    <w:p w:rsidR="00000000" w:rsidRDefault="00E06B13">
      <w:pPr>
        <w:spacing w:after="240" w:line="360" w:lineRule="exact"/>
        <w:ind w:firstLine="420"/>
        <w:rPr>
          <w:rFonts w:hint="eastAsia"/>
        </w:rPr>
      </w:pPr>
      <w:r>
        <w:rPr>
          <w:rFonts w:hint="eastAsia"/>
        </w:rPr>
        <w:t>尽管采取了一系列措施，但妇女仍未能在代表团里确保获得足够席位，目前，立法部门的干部组成中也出现了两性失衡的“金字塔”分布。在吉尔吉斯斯坦共和国最高苏维埃的</w:t>
      </w:r>
      <w:r>
        <w:rPr>
          <w:rFonts w:hint="eastAsia"/>
        </w:rPr>
        <w:t>105</w:t>
      </w:r>
      <w:r>
        <w:rPr>
          <w:rFonts w:hint="eastAsia"/>
        </w:rPr>
        <w:t>名代表中总共只有</w:t>
      </w:r>
      <w:r>
        <w:rPr>
          <w:rFonts w:hint="eastAsia"/>
        </w:rPr>
        <w:t>7</w:t>
      </w:r>
      <w:r>
        <w:rPr>
          <w:rFonts w:hint="eastAsia"/>
        </w:rPr>
        <w:t>名妇女，在州、区（市）苏维埃里的妇女</w:t>
      </w:r>
      <w:r>
        <w:rPr>
          <w:rFonts w:hint="eastAsia"/>
        </w:rPr>
        <w:t>不超过</w:t>
      </w:r>
      <w:r>
        <w:rPr>
          <w:rFonts w:hint="eastAsia"/>
        </w:rPr>
        <w:t>12-13%</w:t>
      </w:r>
      <w:r>
        <w:rPr>
          <w:rFonts w:hint="eastAsia"/>
        </w:rPr>
        <w:t>，而在农村，妇女占</w:t>
      </w:r>
      <w:r>
        <w:rPr>
          <w:rFonts w:hint="eastAsia"/>
        </w:rPr>
        <w:t>16%</w:t>
      </w:r>
      <w:r>
        <w:rPr>
          <w:rFonts w:hint="eastAsia"/>
        </w:rPr>
        <w:t>。总的特点是，在吉尔吉斯斯坦，占全体选民</w:t>
      </w:r>
      <w:r>
        <w:rPr>
          <w:rFonts w:hint="eastAsia"/>
        </w:rPr>
        <w:t>52%</w:t>
      </w:r>
      <w:r>
        <w:rPr>
          <w:rFonts w:hint="eastAsia"/>
        </w:rPr>
        <w:t>的妇女把男政治家推上了台，但在决策过程中她们自己却不是平等的伙伴。</w:t>
      </w:r>
    </w:p>
    <w:p w:rsidR="00000000" w:rsidRDefault="00E06B13">
      <w:pPr>
        <w:spacing w:after="240" w:line="360" w:lineRule="exact"/>
        <w:ind w:firstLine="420"/>
        <w:rPr>
          <w:rFonts w:hint="eastAsia"/>
        </w:rPr>
      </w:pPr>
      <w:r>
        <w:rPr>
          <w:rFonts w:hint="eastAsia"/>
        </w:rPr>
        <w:t>吉尔吉斯斯坦的政党制度还处于形成阶段，还没有把妇女进步作为宗旨。政党的干部组成中两性平等因素体现较差。大约只有半数政党的领导机构里有妇女，但人数很少——从</w:t>
      </w:r>
      <w:r>
        <w:rPr>
          <w:rFonts w:hint="eastAsia"/>
        </w:rPr>
        <w:t>1</w:t>
      </w:r>
      <w:r>
        <w:t>.2</w:t>
      </w:r>
      <w:r>
        <w:rPr>
          <w:rFonts w:hint="eastAsia"/>
        </w:rPr>
        <w:t>%</w:t>
      </w:r>
      <w:r>
        <w:rPr>
          <w:rFonts w:hint="eastAsia"/>
        </w:rPr>
        <w:t>到</w:t>
      </w:r>
      <w:r>
        <w:rPr>
          <w:rFonts w:hint="eastAsia"/>
        </w:rPr>
        <w:t>7%</w:t>
      </w:r>
      <w:r>
        <w:rPr>
          <w:rFonts w:hint="eastAsia"/>
        </w:rPr>
        <w:t>。而且，没有一个政党把妇女看成能独立确定个人和社会活动战略的政治力量。在多数政党的纲领性文件里没有打算要支持妇女参政、帮助妇女晋升领导岗位和吸收她们加入党的队伍。妇女被认为是一种不用发展其</w:t>
      </w:r>
      <w:r>
        <w:rPr>
          <w:rFonts w:hint="eastAsia"/>
        </w:rPr>
        <w:t>自身公民主动性、其生活需要从外界加以改善的客体。</w:t>
      </w:r>
    </w:p>
    <w:p w:rsidR="00000000" w:rsidRDefault="00E06B13">
      <w:pPr>
        <w:spacing w:after="240" w:line="360" w:lineRule="exact"/>
        <w:ind w:firstLine="420"/>
        <w:rPr>
          <w:rFonts w:hint="eastAsia"/>
        </w:rPr>
      </w:pPr>
      <w:r>
        <w:rPr>
          <w:rFonts w:hint="eastAsia"/>
        </w:rPr>
        <w:t>非政府组织将自己成员的模糊的意见和观点变成明确的纲领和要求，有助于在国家面前代表部分人群的利益，这在政党制度不完善的条件下极为重要。大部分非政府妇女组织积极投身社会发展进程，并在许多重要的方面与当局合作。正是国家家庭、妇女和青年事务委员会与非政府妇女组织间的这种合作为顺利执行“阿亚尔扎特”全国纲要和拟订《</w:t>
      </w:r>
      <w:r>
        <w:rPr>
          <w:rFonts w:hint="eastAsia"/>
        </w:rPr>
        <w:t>2002</w:t>
      </w:r>
      <w:r>
        <w:rPr>
          <w:rFonts w:hint="eastAsia"/>
        </w:rPr>
        <w:t>年至</w:t>
      </w:r>
      <w:r>
        <w:rPr>
          <w:rFonts w:hint="eastAsia"/>
        </w:rPr>
        <w:t>2006</w:t>
      </w:r>
      <w:r>
        <w:rPr>
          <w:rFonts w:hint="eastAsia"/>
        </w:rPr>
        <w:t>年吉尔吉斯斯坦全国两性政策实施行动计划》提供了可能。这样，数年前宣布的国家政策优先事项之一——国家机构与非政府组织合作便逐渐从了解和咨询</w:t>
      </w:r>
      <w:r>
        <w:rPr>
          <w:rFonts w:hint="eastAsia"/>
        </w:rPr>
        <w:t>变成了参与管理。</w:t>
      </w:r>
    </w:p>
    <w:p w:rsidR="00000000" w:rsidRDefault="00E06B13">
      <w:pPr>
        <w:spacing w:after="240" w:line="360" w:lineRule="exact"/>
        <w:ind w:firstLine="420"/>
        <w:rPr>
          <w:rFonts w:hint="eastAsia"/>
        </w:rPr>
      </w:pPr>
      <w:r>
        <w:rPr>
          <w:rFonts w:hint="eastAsia"/>
        </w:rPr>
        <w:t>妇女自我意识的提高不仅表现在非政府妇女组织数量的增加上，而且表现在妇女越来越多地参与包括社区性组织——地方共同体在内的公民社会其他机构上。这些组织活动的宗旨是在农村或社区通过无产阶层的集体行动以求扩大进一步发展的可能。目前，在开发计划署《减缓贫穷方案》框架内，我国成立了</w:t>
      </w:r>
      <w:r>
        <w:rPr>
          <w:rFonts w:hint="eastAsia"/>
        </w:rPr>
        <w:t>964</w:t>
      </w:r>
      <w:r>
        <w:rPr>
          <w:rFonts w:hint="eastAsia"/>
        </w:rPr>
        <w:t>个社区组织，其工作人员超过</w:t>
      </w:r>
      <w:r>
        <w:rPr>
          <w:rFonts w:hint="eastAsia"/>
        </w:rPr>
        <w:t>7000</w:t>
      </w:r>
      <w:r>
        <w:rPr>
          <w:rFonts w:hint="eastAsia"/>
        </w:rPr>
        <w:t>人，而且，《方案》参与者的</w:t>
      </w:r>
      <w:r>
        <w:rPr>
          <w:rFonts w:hint="eastAsia"/>
        </w:rPr>
        <w:t>54%</w:t>
      </w:r>
      <w:r>
        <w:rPr>
          <w:rFonts w:hint="eastAsia"/>
        </w:rPr>
        <w:t>是妇女。</w:t>
      </w:r>
    </w:p>
    <w:p w:rsidR="00000000" w:rsidRDefault="00E06B13">
      <w:pPr>
        <w:spacing w:after="240" w:line="360" w:lineRule="exact"/>
        <w:ind w:firstLine="420"/>
        <w:rPr>
          <w:rFonts w:hint="eastAsia"/>
        </w:rPr>
      </w:pPr>
      <w:r>
        <w:rPr>
          <w:rFonts w:hint="eastAsia"/>
        </w:rPr>
        <w:t>特别是在农业地区，社区组织数量的增加尤为明显，这是一股经过相应培训即可按其与地方政权机关协议在各社会领域开展实际工作的潜在力量。此外，正是在这</w:t>
      </w:r>
      <w:r>
        <w:rPr>
          <w:rFonts w:hint="eastAsia"/>
        </w:rPr>
        <w:t>些地方共同体里发展着一种建立在真正民主原则之上的社会管理机构。这些组织的价值不仅在于它们有助于提高社会金字塔最底层的人们彼此之间及其与政权之间的相互信任，而且还在于它们的工作正在从公民社会造就一批新的领袖人物，这些人有可能成为进入执行和立法权力机构的潜在候选人。这样一来，非政府组织和社区组织还为妇女开辟了又一条通往管理机构的道路。</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8</w:t>
      </w:r>
      <w:r>
        <w:rPr>
          <w:rFonts w:ascii="SimHei" w:eastAsia="SimHei" w:hint="eastAsia"/>
          <w:sz w:val="24"/>
        </w:rPr>
        <w:t>条</w:t>
      </w:r>
      <w:r>
        <w:rPr>
          <w:rFonts w:ascii="SimHei" w:eastAsia="SimHei" w:hint="eastAsia"/>
          <w:sz w:val="24"/>
        </w:rPr>
        <w:t xml:space="preserve">  </w:t>
      </w:r>
      <w:r>
        <w:rPr>
          <w:rFonts w:ascii="SimHei" w:eastAsia="SimHei" w:hint="eastAsia"/>
          <w:sz w:val="24"/>
        </w:rPr>
        <w:t>国际代表机构与参与</w:t>
      </w:r>
    </w:p>
    <w:p w:rsidR="00000000" w:rsidRDefault="00E06B13">
      <w:pPr>
        <w:spacing w:after="240" w:line="360" w:lineRule="exact"/>
        <w:ind w:firstLine="420"/>
        <w:rPr>
          <w:rFonts w:hint="eastAsia"/>
        </w:rPr>
      </w:pPr>
      <w:r>
        <w:rPr>
          <w:rFonts w:hint="eastAsia"/>
        </w:rPr>
        <w:t>目前，</w:t>
      </w:r>
      <w:r>
        <w:rPr>
          <w:rFonts w:hint="eastAsia"/>
        </w:rPr>
        <w:t xml:space="preserve"> </w:t>
      </w:r>
      <w:r>
        <w:rPr>
          <w:rFonts w:hint="eastAsia"/>
        </w:rPr>
        <w:t>在吉尔吉斯斯坦共和国外交部驻外机构里工作的妇女有</w:t>
      </w:r>
      <w:r>
        <w:rPr>
          <w:rFonts w:hint="eastAsia"/>
        </w:rPr>
        <w:t>24</w:t>
      </w:r>
      <w:r>
        <w:rPr>
          <w:rFonts w:hint="eastAsia"/>
        </w:rPr>
        <w:t>名，占这些机构全体工作人员的</w:t>
      </w:r>
      <w:r>
        <w:rPr>
          <w:rFonts w:hint="eastAsia"/>
        </w:rPr>
        <w:t>10%</w:t>
      </w:r>
      <w:r>
        <w:rPr>
          <w:rFonts w:hint="eastAsia"/>
        </w:rPr>
        <w:t>。妇女担任以下职务：</w:t>
      </w:r>
    </w:p>
    <w:p w:rsidR="00000000" w:rsidRDefault="00E06B13">
      <w:pPr>
        <w:spacing w:after="240" w:line="360" w:lineRule="exact"/>
        <w:ind w:firstLine="420"/>
        <w:rPr>
          <w:rFonts w:hint="eastAsia"/>
        </w:rPr>
      </w:pPr>
      <w:r>
        <w:rPr>
          <w:rFonts w:hint="eastAsia"/>
        </w:rPr>
        <w:t>1</w:t>
      </w:r>
      <w:r>
        <w:rPr>
          <w:rFonts w:hint="eastAsia"/>
        </w:rPr>
        <w:t>．总领事——</w:t>
      </w:r>
      <w:r>
        <w:rPr>
          <w:rFonts w:hint="eastAsia"/>
        </w:rPr>
        <w:t>1</w:t>
      </w:r>
      <w:r>
        <w:rPr>
          <w:rFonts w:hint="eastAsia"/>
        </w:rPr>
        <w:t>名；</w:t>
      </w:r>
    </w:p>
    <w:p w:rsidR="00000000" w:rsidRDefault="00E06B13">
      <w:pPr>
        <w:spacing w:after="240" w:line="360" w:lineRule="exact"/>
        <w:ind w:firstLine="420"/>
        <w:rPr>
          <w:rFonts w:hint="eastAsia"/>
        </w:rPr>
      </w:pPr>
      <w:r>
        <w:rPr>
          <w:rFonts w:hint="eastAsia"/>
        </w:rPr>
        <w:t>2</w:t>
      </w:r>
      <w:r>
        <w:rPr>
          <w:rFonts w:hint="eastAsia"/>
        </w:rPr>
        <w:t>．参赞—</w:t>
      </w:r>
      <w:r>
        <w:rPr>
          <w:rFonts w:hint="eastAsia"/>
        </w:rPr>
        <w:t>—</w:t>
      </w:r>
      <w:r>
        <w:rPr>
          <w:rFonts w:hint="eastAsia"/>
        </w:rPr>
        <w:t>4</w:t>
      </w:r>
      <w:r>
        <w:rPr>
          <w:rFonts w:hint="eastAsia"/>
        </w:rPr>
        <w:t>名；</w:t>
      </w:r>
    </w:p>
    <w:p w:rsidR="00000000" w:rsidRDefault="00E06B13">
      <w:pPr>
        <w:spacing w:after="240" w:line="360" w:lineRule="exact"/>
        <w:ind w:firstLine="420"/>
        <w:rPr>
          <w:rFonts w:hint="eastAsia"/>
        </w:rPr>
      </w:pPr>
      <w:r>
        <w:rPr>
          <w:rFonts w:hint="eastAsia"/>
        </w:rPr>
        <w:t>3</w:t>
      </w:r>
      <w:r>
        <w:rPr>
          <w:rFonts w:hint="eastAsia"/>
        </w:rPr>
        <w:t>．一秘——</w:t>
      </w:r>
      <w:r>
        <w:rPr>
          <w:rFonts w:hint="eastAsia"/>
        </w:rPr>
        <w:t>4</w:t>
      </w:r>
      <w:r>
        <w:rPr>
          <w:rFonts w:hint="eastAsia"/>
        </w:rPr>
        <w:t>名；</w:t>
      </w:r>
    </w:p>
    <w:p w:rsidR="00000000" w:rsidRDefault="00E06B13">
      <w:pPr>
        <w:spacing w:after="240" w:line="360" w:lineRule="exact"/>
        <w:ind w:firstLine="420"/>
        <w:rPr>
          <w:rFonts w:hint="eastAsia"/>
        </w:rPr>
      </w:pPr>
      <w:r>
        <w:rPr>
          <w:rFonts w:hint="eastAsia"/>
        </w:rPr>
        <w:t>4</w:t>
      </w:r>
      <w:r>
        <w:rPr>
          <w:rFonts w:hint="eastAsia"/>
        </w:rPr>
        <w:t>．二秘——</w:t>
      </w:r>
      <w:r>
        <w:rPr>
          <w:rFonts w:hint="eastAsia"/>
        </w:rPr>
        <w:t>1</w:t>
      </w:r>
      <w:r>
        <w:rPr>
          <w:rFonts w:hint="eastAsia"/>
        </w:rPr>
        <w:t>名；</w:t>
      </w:r>
    </w:p>
    <w:p w:rsidR="00000000" w:rsidRDefault="00E06B13">
      <w:pPr>
        <w:spacing w:after="240" w:line="360" w:lineRule="exact"/>
        <w:ind w:firstLine="420"/>
        <w:rPr>
          <w:rFonts w:hint="eastAsia"/>
        </w:rPr>
      </w:pPr>
      <w:r>
        <w:rPr>
          <w:rFonts w:hint="eastAsia"/>
        </w:rPr>
        <w:t>5</w:t>
      </w:r>
      <w:r>
        <w:rPr>
          <w:rFonts w:hint="eastAsia"/>
        </w:rPr>
        <w:t>．随员——</w:t>
      </w:r>
      <w:r>
        <w:rPr>
          <w:rFonts w:hint="eastAsia"/>
        </w:rPr>
        <w:t>4</w:t>
      </w:r>
      <w:r>
        <w:rPr>
          <w:rFonts w:hint="eastAsia"/>
        </w:rPr>
        <w:t>名；</w:t>
      </w:r>
    </w:p>
    <w:p w:rsidR="00000000" w:rsidRDefault="00E06B13">
      <w:pPr>
        <w:spacing w:after="240" w:line="360" w:lineRule="exact"/>
        <w:ind w:firstLine="420"/>
        <w:rPr>
          <w:rFonts w:hint="eastAsia"/>
        </w:rPr>
      </w:pPr>
      <w:r>
        <w:rPr>
          <w:rFonts w:hint="eastAsia"/>
        </w:rPr>
        <w:t>6</w:t>
      </w:r>
      <w:r>
        <w:rPr>
          <w:rFonts w:hint="eastAsia"/>
        </w:rPr>
        <w:t>．技术职务——</w:t>
      </w:r>
      <w:r>
        <w:rPr>
          <w:rFonts w:hint="eastAsia"/>
        </w:rPr>
        <w:t>10</w:t>
      </w:r>
      <w:r>
        <w:rPr>
          <w:rFonts w:hint="eastAsia"/>
        </w:rPr>
        <w:t>名。</w:t>
      </w:r>
    </w:p>
    <w:p w:rsidR="00000000" w:rsidRDefault="00E06B13">
      <w:pPr>
        <w:spacing w:after="240" w:line="360" w:lineRule="exact"/>
        <w:ind w:firstLine="420"/>
        <w:rPr>
          <w:rFonts w:hint="eastAsia"/>
        </w:rPr>
      </w:pPr>
      <w:r>
        <w:rPr>
          <w:rFonts w:hint="eastAsia"/>
        </w:rPr>
        <w:t>就民族而言，这些妇女中有吉尔吉斯人、俄罗斯人、东干人。按专业划分，她们中有国际关系专家、医生、法学家、经济学家、教师。</w:t>
      </w:r>
    </w:p>
    <w:p w:rsidR="00000000" w:rsidRDefault="00E06B13">
      <w:pPr>
        <w:spacing w:after="240" w:line="360" w:lineRule="exact"/>
        <w:ind w:firstLine="420"/>
        <w:rPr>
          <w:rFonts w:hint="eastAsia"/>
        </w:rPr>
      </w:pPr>
      <w:r>
        <w:rPr>
          <w:rFonts w:hint="eastAsia"/>
        </w:rPr>
        <w:t>在联合国驻吉尔吉斯斯坦代表机构里：</w:t>
      </w:r>
    </w:p>
    <w:p w:rsidR="00000000" w:rsidRDefault="00E06B13" w:rsidP="00E06B13">
      <w:pPr>
        <w:spacing w:after="240" w:line="360" w:lineRule="exact"/>
        <w:ind w:leftChars="200" w:left="31680" w:hangingChars="200" w:firstLine="31680"/>
        <w:rPr>
          <w:rFonts w:hint="eastAsia"/>
        </w:rPr>
      </w:pPr>
      <w:r>
        <w:rPr>
          <w:rFonts w:hint="eastAsia"/>
        </w:rPr>
        <w:t>1</w:t>
      </w:r>
      <w:r>
        <w:rPr>
          <w:rFonts w:hint="eastAsia"/>
        </w:rPr>
        <w:t>．</w:t>
      </w:r>
      <w:r>
        <w:tab/>
      </w:r>
      <w:r>
        <w:rPr>
          <w:rFonts w:hint="eastAsia"/>
        </w:rPr>
        <w:t>人口基金——</w:t>
      </w:r>
      <w:r>
        <w:rPr>
          <w:rFonts w:hint="eastAsia"/>
        </w:rPr>
        <w:t>9</w:t>
      </w:r>
      <w:r>
        <w:rPr>
          <w:rFonts w:hint="eastAsia"/>
        </w:rPr>
        <w:t>名工作人员中有</w:t>
      </w:r>
      <w:r>
        <w:rPr>
          <w:rFonts w:hint="eastAsia"/>
        </w:rPr>
        <w:t>6</w:t>
      </w:r>
      <w:r>
        <w:rPr>
          <w:rFonts w:hint="eastAsia"/>
        </w:rPr>
        <w:t>名妇女，其中有</w:t>
      </w:r>
      <w:r>
        <w:rPr>
          <w:rFonts w:hint="eastAsia"/>
        </w:rPr>
        <w:t>2</w:t>
      </w:r>
      <w:r>
        <w:rPr>
          <w:rFonts w:hint="eastAsia"/>
        </w:rPr>
        <w:t>名经理人员，</w:t>
      </w:r>
      <w:r>
        <w:rPr>
          <w:rFonts w:hint="eastAsia"/>
        </w:rPr>
        <w:t>2</w:t>
      </w:r>
      <w:r>
        <w:rPr>
          <w:rFonts w:hint="eastAsia"/>
        </w:rPr>
        <w:t>名秘书，</w:t>
      </w:r>
      <w:r>
        <w:rPr>
          <w:rFonts w:hint="eastAsia"/>
        </w:rPr>
        <w:t>1</w:t>
      </w:r>
      <w:r>
        <w:rPr>
          <w:rFonts w:hint="eastAsia"/>
        </w:rPr>
        <w:t>名会计；</w:t>
      </w:r>
    </w:p>
    <w:p w:rsidR="00000000" w:rsidRDefault="00E06B13" w:rsidP="00E06B13">
      <w:pPr>
        <w:spacing w:after="240" w:line="360" w:lineRule="exact"/>
        <w:ind w:leftChars="200" w:left="31680" w:hangingChars="200" w:firstLine="31680"/>
        <w:rPr>
          <w:rFonts w:hint="eastAsia"/>
        </w:rPr>
      </w:pPr>
      <w:r>
        <w:rPr>
          <w:rFonts w:hint="eastAsia"/>
        </w:rPr>
        <w:t>2</w:t>
      </w:r>
      <w:r>
        <w:rPr>
          <w:rFonts w:hint="eastAsia"/>
        </w:rPr>
        <w:t>．</w:t>
      </w:r>
      <w:r>
        <w:tab/>
      </w:r>
      <w:r>
        <w:rPr>
          <w:rFonts w:hint="eastAsia"/>
          <w:spacing w:val="-4"/>
        </w:rPr>
        <w:t>儿童基金会——</w:t>
      </w:r>
      <w:r>
        <w:rPr>
          <w:rFonts w:hint="eastAsia"/>
          <w:spacing w:val="-4"/>
        </w:rPr>
        <w:t>15</w:t>
      </w:r>
      <w:r>
        <w:rPr>
          <w:rFonts w:hint="eastAsia"/>
          <w:spacing w:val="-4"/>
        </w:rPr>
        <w:t>名工作人员中有</w:t>
      </w:r>
      <w:r>
        <w:rPr>
          <w:rFonts w:hint="eastAsia"/>
          <w:spacing w:val="-4"/>
        </w:rPr>
        <w:t>8</w:t>
      </w:r>
      <w:r>
        <w:rPr>
          <w:rFonts w:hint="eastAsia"/>
          <w:spacing w:val="-4"/>
        </w:rPr>
        <w:t>名妇女，其中有</w:t>
      </w:r>
      <w:r>
        <w:rPr>
          <w:rFonts w:hint="eastAsia"/>
          <w:spacing w:val="-4"/>
        </w:rPr>
        <w:t>4</w:t>
      </w:r>
      <w:r>
        <w:rPr>
          <w:rFonts w:hint="eastAsia"/>
          <w:spacing w:val="-4"/>
        </w:rPr>
        <w:t>名担任领导工作，</w:t>
      </w:r>
      <w:r>
        <w:rPr>
          <w:rFonts w:hint="eastAsia"/>
          <w:spacing w:val="-4"/>
        </w:rPr>
        <w:t>3</w:t>
      </w:r>
      <w:r>
        <w:rPr>
          <w:rFonts w:hint="eastAsia"/>
          <w:spacing w:val="-4"/>
        </w:rPr>
        <w:t>名计划员，</w:t>
      </w:r>
      <w:r>
        <w:rPr>
          <w:rFonts w:hint="eastAsia"/>
          <w:spacing w:val="-4"/>
        </w:rPr>
        <w:t>1</w:t>
      </w:r>
      <w:r>
        <w:rPr>
          <w:rFonts w:hint="eastAsia"/>
          <w:spacing w:val="-4"/>
        </w:rPr>
        <w:t>名秘书；</w:t>
      </w:r>
    </w:p>
    <w:p w:rsidR="00000000" w:rsidRDefault="00E06B13" w:rsidP="00E06B13">
      <w:pPr>
        <w:spacing w:after="240" w:line="360" w:lineRule="exact"/>
        <w:ind w:leftChars="200" w:left="31680" w:hangingChars="200" w:firstLine="31680"/>
        <w:rPr>
          <w:rFonts w:hint="eastAsia"/>
        </w:rPr>
      </w:pPr>
      <w:r>
        <w:rPr>
          <w:rFonts w:hint="eastAsia"/>
        </w:rPr>
        <w:t>3</w:t>
      </w:r>
      <w:r>
        <w:rPr>
          <w:rFonts w:hint="eastAsia"/>
        </w:rPr>
        <w:t>．</w:t>
      </w:r>
      <w:r>
        <w:tab/>
      </w:r>
      <w:r>
        <w:rPr>
          <w:rFonts w:hint="eastAsia"/>
        </w:rPr>
        <w:t>开发计划署——</w:t>
      </w:r>
      <w:r>
        <w:rPr>
          <w:rFonts w:hint="eastAsia"/>
        </w:rPr>
        <w:t>56</w:t>
      </w:r>
      <w:r>
        <w:rPr>
          <w:rFonts w:hint="eastAsia"/>
        </w:rPr>
        <w:t>名工作人员中有</w:t>
      </w:r>
      <w:r>
        <w:rPr>
          <w:rFonts w:hint="eastAsia"/>
        </w:rPr>
        <w:t>31</w:t>
      </w:r>
      <w:r>
        <w:rPr>
          <w:rFonts w:hint="eastAsia"/>
        </w:rPr>
        <w:t>名妇女，其中有</w:t>
      </w:r>
      <w:r>
        <w:rPr>
          <w:rFonts w:hint="eastAsia"/>
        </w:rPr>
        <w:t>2</w:t>
      </w:r>
      <w:r>
        <w:rPr>
          <w:rFonts w:hint="eastAsia"/>
        </w:rPr>
        <w:t>名担任领导工作，</w:t>
      </w:r>
      <w:r>
        <w:rPr>
          <w:rFonts w:hint="eastAsia"/>
        </w:rPr>
        <w:t>27</w:t>
      </w:r>
      <w:r>
        <w:rPr>
          <w:rFonts w:hint="eastAsia"/>
        </w:rPr>
        <w:t>名担任中级职务的女执行员（协调员，助手，秘书等）。</w:t>
      </w:r>
    </w:p>
    <w:p w:rsidR="00000000" w:rsidRDefault="00E06B13">
      <w:pPr>
        <w:spacing w:after="240" w:line="360" w:lineRule="exact"/>
        <w:ind w:firstLine="420"/>
        <w:rPr>
          <w:rFonts w:hint="eastAsia"/>
        </w:rPr>
      </w:pPr>
      <w:r>
        <w:rPr>
          <w:rFonts w:hint="eastAsia"/>
        </w:rPr>
        <w:t>在“</w:t>
      </w:r>
      <w:r>
        <w:t>Copoc</w:t>
      </w:r>
      <w:r>
        <w:rPr>
          <w:rFonts w:hint="eastAsia"/>
        </w:rPr>
        <w:t>－吉尔吉斯斯坦”基金会代表处</w:t>
      </w:r>
      <w:r>
        <w:rPr>
          <w:rFonts w:hint="eastAsia"/>
        </w:rPr>
        <w:t>48</w:t>
      </w:r>
      <w:r>
        <w:rPr>
          <w:rFonts w:hint="eastAsia"/>
        </w:rPr>
        <w:t>名工作人员中有</w:t>
      </w:r>
      <w:r>
        <w:rPr>
          <w:rFonts w:hint="eastAsia"/>
        </w:rPr>
        <w:t>22</w:t>
      </w:r>
      <w:r>
        <w:rPr>
          <w:rFonts w:hint="eastAsia"/>
        </w:rPr>
        <w:t>名妇女，其中有</w:t>
      </w:r>
      <w:r>
        <w:rPr>
          <w:rFonts w:hint="eastAsia"/>
        </w:rPr>
        <w:t>2</w:t>
      </w:r>
      <w:r>
        <w:rPr>
          <w:rFonts w:hint="eastAsia"/>
        </w:rPr>
        <w:t>名担任领导职务，</w:t>
      </w:r>
      <w:r>
        <w:rPr>
          <w:rFonts w:hint="eastAsia"/>
        </w:rPr>
        <w:t>18</w:t>
      </w:r>
      <w:r>
        <w:rPr>
          <w:rFonts w:hint="eastAsia"/>
        </w:rPr>
        <w:t>名担任中级职务的女执行员（协调员，助手）和</w:t>
      </w:r>
      <w:r>
        <w:rPr>
          <w:rFonts w:hint="eastAsia"/>
        </w:rPr>
        <w:t>2</w:t>
      </w:r>
      <w:r>
        <w:rPr>
          <w:rFonts w:hint="eastAsia"/>
        </w:rPr>
        <w:t>名技术人员。</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9</w:t>
      </w:r>
      <w:r>
        <w:rPr>
          <w:rFonts w:ascii="SimHei" w:eastAsia="SimHei" w:hint="eastAsia"/>
          <w:sz w:val="24"/>
        </w:rPr>
        <w:t>条</w:t>
      </w:r>
      <w:r>
        <w:rPr>
          <w:rFonts w:ascii="SimHei" w:eastAsia="SimHei" w:hint="eastAsia"/>
          <w:sz w:val="24"/>
        </w:rPr>
        <w:t xml:space="preserve">  </w:t>
      </w:r>
      <w:r>
        <w:rPr>
          <w:rFonts w:ascii="SimHei" w:eastAsia="SimHei" w:hint="eastAsia"/>
          <w:sz w:val="24"/>
        </w:rPr>
        <w:t>国籍</w:t>
      </w:r>
    </w:p>
    <w:p w:rsidR="00000000" w:rsidRDefault="00E06B13">
      <w:pPr>
        <w:spacing w:after="240" w:line="360" w:lineRule="exact"/>
        <w:ind w:firstLine="425"/>
        <w:rPr>
          <w:rFonts w:hint="eastAsia"/>
        </w:rPr>
      </w:pPr>
      <w:r>
        <w:rPr>
          <w:rFonts w:hint="eastAsia"/>
        </w:rPr>
        <w:t>前一时间在这方面没有变化。</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10</w:t>
      </w:r>
      <w:r>
        <w:rPr>
          <w:rFonts w:ascii="SimHei" w:eastAsia="SimHei" w:hint="eastAsia"/>
          <w:sz w:val="24"/>
        </w:rPr>
        <w:t>条</w:t>
      </w:r>
      <w:r>
        <w:rPr>
          <w:rFonts w:ascii="SimHei" w:eastAsia="SimHei" w:hint="eastAsia"/>
          <w:sz w:val="24"/>
        </w:rPr>
        <w:t xml:space="preserve">  </w:t>
      </w:r>
      <w:r>
        <w:rPr>
          <w:rFonts w:ascii="SimHei" w:eastAsia="SimHei" w:hint="eastAsia"/>
          <w:sz w:val="24"/>
        </w:rPr>
        <w:t>教育</w:t>
      </w:r>
    </w:p>
    <w:p w:rsidR="00000000" w:rsidRDefault="00E06B13">
      <w:pPr>
        <w:spacing w:after="240" w:line="360" w:lineRule="exact"/>
        <w:ind w:firstLine="425"/>
        <w:rPr>
          <w:rFonts w:hint="eastAsia"/>
        </w:rPr>
      </w:pPr>
      <w:r>
        <w:rPr>
          <w:rFonts w:hint="eastAsia"/>
        </w:rPr>
        <w:t>吉尔吉斯斯坦妇女教育领域的形势仍保持稳定。小学生中女生占</w:t>
      </w:r>
      <w:r>
        <w:t>48.6%</w:t>
      </w:r>
      <w:r>
        <w:rPr>
          <w:rFonts w:hint="eastAsia"/>
        </w:rPr>
        <w:t>，中学生中女生占</w:t>
      </w:r>
      <w:r>
        <w:t>53.6%</w:t>
      </w:r>
      <w:r>
        <w:rPr>
          <w:rFonts w:hint="eastAsia"/>
        </w:rPr>
        <w:t>。在为贸易、社会餐饮、服装、生活服务、交通和印刷业等</w:t>
      </w:r>
      <w:r>
        <w:rPr>
          <w:rFonts w:hint="eastAsia"/>
        </w:rPr>
        <w:t>125</w:t>
      </w:r>
      <w:r>
        <w:rPr>
          <w:rFonts w:hint="eastAsia"/>
        </w:rPr>
        <w:t>个行业培养专业人才的职业技术教育系统里有</w:t>
      </w:r>
      <w:r>
        <w:rPr>
          <w:rFonts w:hint="eastAsia"/>
        </w:rPr>
        <w:t>36%</w:t>
      </w:r>
      <w:r>
        <w:rPr>
          <w:rFonts w:hint="eastAsia"/>
        </w:rPr>
        <w:t>的女生。这个系统的教育机构适应经济中的结构变</w:t>
      </w:r>
      <w:r>
        <w:rPr>
          <w:rFonts w:hint="eastAsia"/>
        </w:rPr>
        <w:t>化，明显增加了服务行业专业人员的培训。开设了一些新专业培训，如：培养庄园农场主妇，包括培养女生独立经营农场并兼学缝纫、烹调、驾驶等辅助技能。</w:t>
      </w:r>
    </w:p>
    <w:p w:rsidR="00000000" w:rsidRDefault="00E06B13">
      <w:pPr>
        <w:spacing w:after="240" w:line="360" w:lineRule="exact"/>
        <w:ind w:firstLine="425"/>
        <w:rPr>
          <w:rFonts w:hint="eastAsia"/>
        </w:rPr>
      </w:pPr>
      <w:r>
        <w:rPr>
          <w:rFonts w:hint="eastAsia"/>
        </w:rPr>
        <w:t>确定了统一的民间工艺女专业人员培训标准，其中包括裁剪工、织毯工、皮革工、民族饮料酿制工、帐篷缝制工等。以职业学校为基础，与就业部门一起共同组办美发、会计、裁剪、缝纫、刺绣等行业的妇女短期培训班。</w:t>
      </w:r>
    </w:p>
    <w:p w:rsidR="00000000" w:rsidRDefault="00E06B13">
      <w:pPr>
        <w:spacing w:afterLines="50" w:after="120"/>
        <w:jc w:val="center"/>
        <w:rPr>
          <w:rFonts w:hint="eastAsia"/>
        </w:rPr>
      </w:pPr>
      <w:r>
        <w:rPr>
          <w:rFonts w:ascii="SimHei" w:eastAsia="SimHei" w:hint="eastAsia"/>
        </w:rPr>
        <w:t>表</w:t>
      </w:r>
      <w:r>
        <w:rPr>
          <w:rFonts w:ascii="SimHei" w:eastAsia="SimHei" w:hint="eastAsia"/>
        </w:rPr>
        <w:t>3</w:t>
      </w:r>
      <w:r>
        <w:rPr>
          <w:rFonts w:ascii="SimHei" w:eastAsia="SimHei" w:hint="eastAsia"/>
        </w:rPr>
        <w:t> </w:t>
      </w:r>
      <w:r>
        <w:rPr>
          <w:rFonts w:ascii="SimHei" w:eastAsia="SimHei"/>
        </w:rPr>
        <w:t xml:space="preserve">. </w:t>
      </w:r>
      <w:r>
        <w:rPr>
          <w:rFonts w:hint="eastAsia"/>
        </w:rPr>
        <w:t>2000</w:t>
      </w:r>
      <w:r>
        <w:rPr>
          <w:rFonts w:hint="eastAsia"/>
        </w:rPr>
        <w:t>初</w:t>
      </w:r>
      <w:r>
        <w:rPr>
          <w:rFonts w:hint="eastAsia"/>
        </w:rPr>
        <w:t>-2001</w:t>
      </w:r>
      <w:r>
        <w:rPr>
          <w:rFonts w:hint="eastAsia"/>
        </w:rPr>
        <w:t>学年中等专业学校学生按专业统计情况</w:t>
      </w:r>
    </w:p>
    <w:tbl>
      <w:tblPr>
        <w:tblW w:w="0" w:type="auto"/>
        <w:tblBorders>
          <w:top w:val="single" w:sz="4" w:space="0" w:color="auto"/>
          <w:bottom w:val="single" w:sz="4" w:space="0" w:color="auto"/>
        </w:tblBorders>
        <w:tblLook w:val="0000" w:firstRow="0" w:lastRow="0" w:firstColumn="0" w:lastColumn="0" w:noHBand="0" w:noVBand="0"/>
      </w:tblPr>
      <w:tblGrid>
        <w:gridCol w:w="4428"/>
        <w:gridCol w:w="1270"/>
        <w:gridCol w:w="1271"/>
        <w:gridCol w:w="1270"/>
        <w:gridCol w:w="1271"/>
      </w:tblGrid>
      <w:tr w:rsidR="00000000">
        <w:tblPrEx>
          <w:tblCellMar>
            <w:top w:w="0" w:type="dxa"/>
            <w:bottom w:w="0" w:type="dxa"/>
          </w:tblCellMar>
        </w:tblPrEx>
        <w:trPr>
          <w:cantSplit/>
          <w:tblHeader/>
        </w:trPr>
        <w:tc>
          <w:tcPr>
            <w:tcW w:w="4428" w:type="dxa"/>
            <w:vMerge w:val="restart"/>
            <w:tcBorders>
              <w:top w:val="single" w:sz="4" w:space="0" w:color="auto"/>
              <w:bottom w:val="nil"/>
            </w:tcBorders>
          </w:tcPr>
          <w:p w:rsidR="00000000" w:rsidRDefault="00E06B13">
            <w:pPr>
              <w:rPr>
                <w:rFonts w:ascii="SimHei"/>
              </w:rPr>
            </w:pPr>
          </w:p>
        </w:tc>
        <w:tc>
          <w:tcPr>
            <w:tcW w:w="2541" w:type="dxa"/>
            <w:gridSpan w:val="2"/>
            <w:tcBorders>
              <w:top w:val="single" w:sz="4" w:space="0" w:color="auto"/>
              <w:bottom w:val="single" w:sz="4" w:space="0" w:color="auto"/>
            </w:tcBorders>
          </w:tcPr>
          <w:p w:rsidR="00000000" w:rsidRDefault="00E06B13">
            <w:pPr>
              <w:jc w:val="center"/>
              <w:rPr>
                <w:rFonts w:ascii="SimHei" w:hint="eastAsia"/>
              </w:rPr>
            </w:pPr>
            <w:r>
              <w:rPr>
                <w:rFonts w:ascii="SimHei" w:hint="eastAsia"/>
              </w:rPr>
              <w:t>占各自总数的</w:t>
            </w:r>
            <w:r>
              <w:rPr>
                <w:rFonts w:ascii="SimHei" w:hint="eastAsia"/>
              </w:rPr>
              <w:t>%</w:t>
            </w:r>
          </w:p>
        </w:tc>
        <w:tc>
          <w:tcPr>
            <w:tcW w:w="2541" w:type="dxa"/>
            <w:gridSpan w:val="2"/>
            <w:tcBorders>
              <w:top w:val="single" w:sz="4" w:space="0" w:color="auto"/>
              <w:bottom w:val="single" w:sz="4" w:space="0" w:color="auto"/>
            </w:tcBorders>
          </w:tcPr>
          <w:p w:rsidR="00000000" w:rsidRDefault="00E06B13">
            <w:pPr>
              <w:jc w:val="center"/>
              <w:rPr>
                <w:rFonts w:ascii="SimHei" w:hint="eastAsia"/>
              </w:rPr>
            </w:pPr>
            <w:r>
              <w:rPr>
                <w:rFonts w:ascii="SimHei" w:hint="eastAsia"/>
              </w:rPr>
              <w:t>男女各占总数的</w:t>
            </w:r>
            <w:r>
              <w:rPr>
                <w:rFonts w:ascii="SimHei" w:hint="eastAsia"/>
              </w:rPr>
              <w:t>%</w:t>
            </w:r>
          </w:p>
        </w:tc>
      </w:tr>
      <w:tr w:rsidR="00000000">
        <w:tblPrEx>
          <w:tblCellMar>
            <w:top w:w="0" w:type="dxa"/>
            <w:bottom w:w="0" w:type="dxa"/>
          </w:tblCellMar>
        </w:tblPrEx>
        <w:trPr>
          <w:cantSplit/>
          <w:tblHeader/>
        </w:trPr>
        <w:tc>
          <w:tcPr>
            <w:tcW w:w="4428" w:type="dxa"/>
            <w:vMerge/>
            <w:tcBorders>
              <w:top w:val="nil"/>
              <w:bottom w:val="single" w:sz="4" w:space="0" w:color="auto"/>
            </w:tcBorders>
          </w:tcPr>
          <w:p w:rsidR="00000000" w:rsidRDefault="00E06B13">
            <w:pPr>
              <w:rPr>
                <w:rFonts w:ascii="SimHei"/>
              </w:rPr>
            </w:pPr>
          </w:p>
        </w:tc>
        <w:tc>
          <w:tcPr>
            <w:tcW w:w="1270" w:type="dxa"/>
            <w:tcBorders>
              <w:top w:val="single" w:sz="4" w:space="0" w:color="auto"/>
              <w:bottom w:val="single" w:sz="4" w:space="0" w:color="auto"/>
            </w:tcBorders>
            <w:vAlign w:val="center"/>
          </w:tcPr>
          <w:p w:rsidR="00000000" w:rsidRDefault="00E06B13">
            <w:pPr>
              <w:jc w:val="center"/>
              <w:rPr>
                <w:rFonts w:ascii="SimHei" w:hint="eastAsia"/>
              </w:rPr>
            </w:pPr>
            <w:r>
              <w:rPr>
                <w:rFonts w:ascii="SimHei" w:hint="eastAsia"/>
              </w:rPr>
              <w:t>女</w:t>
            </w:r>
          </w:p>
        </w:tc>
        <w:tc>
          <w:tcPr>
            <w:tcW w:w="1271" w:type="dxa"/>
            <w:tcBorders>
              <w:top w:val="single" w:sz="4" w:space="0" w:color="auto"/>
              <w:bottom w:val="single" w:sz="4" w:space="0" w:color="auto"/>
            </w:tcBorders>
            <w:vAlign w:val="center"/>
          </w:tcPr>
          <w:p w:rsidR="00000000" w:rsidRDefault="00E06B13">
            <w:pPr>
              <w:jc w:val="center"/>
              <w:rPr>
                <w:rFonts w:ascii="SimHei" w:hint="eastAsia"/>
              </w:rPr>
            </w:pPr>
            <w:r>
              <w:rPr>
                <w:rFonts w:ascii="SimHei" w:hint="eastAsia"/>
              </w:rPr>
              <w:t>男</w:t>
            </w:r>
          </w:p>
        </w:tc>
        <w:tc>
          <w:tcPr>
            <w:tcW w:w="1270" w:type="dxa"/>
            <w:tcBorders>
              <w:top w:val="single" w:sz="4" w:space="0" w:color="auto"/>
              <w:bottom w:val="single" w:sz="4" w:space="0" w:color="auto"/>
            </w:tcBorders>
            <w:vAlign w:val="center"/>
          </w:tcPr>
          <w:p w:rsidR="00000000" w:rsidRDefault="00E06B13">
            <w:pPr>
              <w:jc w:val="center"/>
              <w:rPr>
                <w:rFonts w:ascii="SimHei" w:hint="eastAsia"/>
              </w:rPr>
            </w:pPr>
            <w:r>
              <w:rPr>
                <w:rFonts w:ascii="SimHei" w:hint="eastAsia"/>
              </w:rPr>
              <w:t>女</w:t>
            </w:r>
          </w:p>
        </w:tc>
        <w:tc>
          <w:tcPr>
            <w:tcW w:w="1271" w:type="dxa"/>
            <w:tcBorders>
              <w:top w:val="single" w:sz="4" w:space="0" w:color="auto"/>
              <w:bottom w:val="single" w:sz="4" w:space="0" w:color="auto"/>
            </w:tcBorders>
            <w:vAlign w:val="center"/>
          </w:tcPr>
          <w:p w:rsidR="00000000" w:rsidRDefault="00E06B13">
            <w:pPr>
              <w:jc w:val="center"/>
              <w:rPr>
                <w:rFonts w:ascii="SimHei" w:hint="eastAsia"/>
              </w:rPr>
            </w:pPr>
            <w:r>
              <w:rPr>
                <w:rFonts w:ascii="SimHei" w:hint="eastAsia"/>
              </w:rPr>
              <w:t>男</w:t>
            </w:r>
          </w:p>
        </w:tc>
      </w:tr>
      <w:tr w:rsidR="00000000">
        <w:tblPrEx>
          <w:tblCellMar>
            <w:top w:w="0" w:type="dxa"/>
            <w:bottom w:w="0" w:type="dxa"/>
          </w:tblCellMar>
        </w:tblPrEx>
        <w:tc>
          <w:tcPr>
            <w:tcW w:w="4428" w:type="dxa"/>
            <w:tcBorders>
              <w:top w:val="single" w:sz="4" w:space="0" w:color="auto"/>
            </w:tcBorders>
          </w:tcPr>
          <w:p w:rsidR="00000000" w:rsidRDefault="00E06B13">
            <w:pPr>
              <w:pStyle w:val="Date"/>
              <w:spacing w:line="360" w:lineRule="atLeast"/>
              <w:rPr>
                <w:rFonts w:ascii="SimHei" w:eastAsia="SimHei" w:hint="eastAsia"/>
              </w:rPr>
            </w:pPr>
            <w:r>
              <w:rPr>
                <w:rFonts w:ascii="SimHei" w:eastAsia="SimHei" w:hint="eastAsia"/>
              </w:rPr>
              <w:t>共计</w:t>
            </w:r>
          </w:p>
        </w:tc>
        <w:tc>
          <w:tcPr>
            <w:tcW w:w="1270" w:type="dxa"/>
            <w:tcBorders>
              <w:top w:val="single" w:sz="4" w:space="0" w:color="auto"/>
            </w:tcBorders>
          </w:tcPr>
          <w:p w:rsidR="00000000" w:rsidRDefault="00E06B13" w:rsidP="00E06B13">
            <w:pPr>
              <w:spacing w:line="360" w:lineRule="atLeast"/>
              <w:ind w:rightChars="150" w:right="31680"/>
              <w:jc w:val="right"/>
              <w:rPr>
                <w:b/>
                <w:bCs/>
              </w:rPr>
            </w:pPr>
            <w:r>
              <w:rPr>
                <w:b/>
                <w:bCs/>
              </w:rPr>
              <w:t>100.0</w:t>
            </w:r>
          </w:p>
        </w:tc>
        <w:tc>
          <w:tcPr>
            <w:tcW w:w="1271" w:type="dxa"/>
            <w:tcBorders>
              <w:top w:val="single" w:sz="4" w:space="0" w:color="auto"/>
            </w:tcBorders>
          </w:tcPr>
          <w:p w:rsidR="00000000" w:rsidRDefault="00E06B13" w:rsidP="00E06B13">
            <w:pPr>
              <w:spacing w:line="360" w:lineRule="atLeast"/>
              <w:ind w:rightChars="150" w:right="31680"/>
              <w:jc w:val="right"/>
              <w:rPr>
                <w:b/>
                <w:bCs/>
              </w:rPr>
            </w:pPr>
            <w:r>
              <w:rPr>
                <w:b/>
                <w:bCs/>
              </w:rPr>
              <w:t>100.0</w:t>
            </w:r>
          </w:p>
        </w:tc>
        <w:tc>
          <w:tcPr>
            <w:tcW w:w="1270" w:type="dxa"/>
            <w:tcBorders>
              <w:top w:val="single" w:sz="4" w:space="0" w:color="auto"/>
            </w:tcBorders>
          </w:tcPr>
          <w:p w:rsidR="00000000" w:rsidRDefault="00E06B13" w:rsidP="00E06B13">
            <w:pPr>
              <w:spacing w:line="360" w:lineRule="atLeast"/>
              <w:ind w:rightChars="150" w:right="31680"/>
              <w:jc w:val="right"/>
              <w:rPr>
                <w:b/>
                <w:bCs/>
              </w:rPr>
            </w:pPr>
            <w:r>
              <w:rPr>
                <w:b/>
                <w:bCs/>
              </w:rPr>
              <w:t>65.3</w:t>
            </w:r>
          </w:p>
        </w:tc>
        <w:tc>
          <w:tcPr>
            <w:tcW w:w="1271" w:type="dxa"/>
            <w:tcBorders>
              <w:top w:val="single" w:sz="4" w:space="0" w:color="auto"/>
            </w:tcBorders>
          </w:tcPr>
          <w:p w:rsidR="00000000" w:rsidRDefault="00E06B13" w:rsidP="00E06B13">
            <w:pPr>
              <w:spacing w:line="360" w:lineRule="atLeast"/>
              <w:ind w:rightChars="150" w:right="31680"/>
              <w:jc w:val="right"/>
              <w:rPr>
                <w:b/>
                <w:bCs/>
              </w:rPr>
            </w:pPr>
            <w:r>
              <w:rPr>
                <w:b/>
                <w:bCs/>
              </w:rPr>
              <w:t>34.7</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经济与计划</w:t>
            </w:r>
          </w:p>
        </w:tc>
        <w:tc>
          <w:tcPr>
            <w:tcW w:w="1270" w:type="dxa"/>
          </w:tcPr>
          <w:p w:rsidR="00000000" w:rsidRDefault="00E06B13" w:rsidP="00E06B13">
            <w:pPr>
              <w:spacing w:line="360" w:lineRule="atLeast"/>
              <w:ind w:rightChars="150" w:right="31680"/>
              <w:jc w:val="right"/>
            </w:pPr>
            <w:r>
              <w:t>20.6</w:t>
            </w:r>
          </w:p>
        </w:tc>
        <w:tc>
          <w:tcPr>
            <w:tcW w:w="1271" w:type="dxa"/>
          </w:tcPr>
          <w:p w:rsidR="00000000" w:rsidRDefault="00E06B13" w:rsidP="00E06B13">
            <w:pPr>
              <w:spacing w:line="360" w:lineRule="atLeast"/>
              <w:ind w:rightChars="150" w:right="31680"/>
              <w:jc w:val="right"/>
            </w:pPr>
            <w:r>
              <w:t>21.2</w:t>
            </w:r>
          </w:p>
        </w:tc>
        <w:tc>
          <w:tcPr>
            <w:tcW w:w="1270" w:type="dxa"/>
          </w:tcPr>
          <w:p w:rsidR="00000000" w:rsidRDefault="00E06B13" w:rsidP="00E06B13">
            <w:pPr>
              <w:spacing w:line="360" w:lineRule="atLeast"/>
              <w:ind w:rightChars="150" w:right="31680"/>
              <w:jc w:val="right"/>
            </w:pPr>
            <w:r>
              <w:t>64.6</w:t>
            </w:r>
          </w:p>
        </w:tc>
        <w:tc>
          <w:tcPr>
            <w:tcW w:w="1271" w:type="dxa"/>
          </w:tcPr>
          <w:p w:rsidR="00000000" w:rsidRDefault="00E06B13" w:rsidP="00E06B13">
            <w:pPr>
              <w:spacing w:line="360" w:lineRule="atLeast"/>
              <w:ind w:rightChars="150" w:right="31680"/>
              <w:jc w:val="right"/>
            </w:pPr>
            <w:r>
              <w:t>35.4</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司法与文秘</w:t>
            </w:r>
          </w:p>
        </w:tc>
        <w:tc>
          <w:tcPr>
            <w:tcW w:w="1270" w:type="dxa"/>
          </w:tcPr>
          <w:p w:rsidR="00000000" w:rsidRDefault="00E06B13" w:rsidP="00E06B13">
            <w:pPr>
              <w:spacing w:line="360" w:lineRule="atLeast"/>
              <w:ind w:rightChars="150" w:right="31680"/>
              <w:jc w:val="right"/>
            </w:pPr>
            <w:r>
              <w:t>0.8</w:t>
            </w:r>
          </w:p>
        </w:tc>
        <w:tc>
          <w:tcPr>
            <w:tcW w:w="1271" w:type="dxa"/>
          </w:tcPr>
          <w:p w:rsidR="00000000" w:rsidRDefault="00E06B13" w:rsidP="00E06B13">
            <w:pPr>
              <w:spacing w:line="360" w:lineRule="atLeast"/>
              <w:ind w:rightChars="150" w:right="31680"/>
              <w:jc w:val="right"/>
            </w:pPr>
            <w:r>
              <w:t>1.6</w:t>
            </w:r>
          </w:p>
        </w:tc>
        <w:tc>
          <w:tcPr>
            <w:tcW w:w="1270" w:type="dxa"/>
          </w:tcPr>
          <w:p w:rsidR="00000000" w:rsidRDefault="00E06B13" w:rsidP="00E06B13">
            <w:pPr>
              <w:spacing w:line="360" w:lineRule="atLeast"/>
              <w:ind w:rightChars="150" w:right="31680"/>
              <w:jc w:val="right"/>
            </w:pPr>
            <w:r>
              <w:t>49.5</w:t>
            </w:r>
          </w:p>
        </w:tc>
        <w:tc>
          <w:tcPr>
            <w:tcW w:w="1271" w:type="dxa"/>
          </w:tcPr>
          <w:p w:rsidR="00000000" w:rsidRDefault="00E06B13" w:rsidP="00E06B13">
            <w:pPr>
              <w:spacing w:line="360" w:lineRule="atLeast"/>
              <w:ind w:rightChars="150" w:right="31680"/>
              <w:jc w:val="right"/>
            </w:pPr>
            <w:r>
              <w:t>50.5</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教育</w:t>
            </w:r>
          </w:p>
        </w:tc>
        <w:tc>
          <w:tcPr>
            <w:tcW w:w="1270" w:type="dxa"/>
          </w:tcPr>
          <w:p w:rsidR="00000000" w:rsidRDefault="00E06B13" w:rsidP="00E06B13">
            <w:pPr>
              <w:spacing w:line="360" w:lineRule="atLeast"/>
              <w:ind w:rightChars="150" w:right="31680"/>
              <w:jc w:val="right"/>
            </w:pPr>
            <w:r>
              <w:t>14.1</w:t>
            </w:r>
          </w:p>
        </w:tc>
        <w:tc>
          <w:tcPr>
            <w:tcW w:w="1271" w:type="dxa"/>
          </w:tcPr>
          <w:p w:rsidR="00000000" w:rsidRDefault="00E06B13" w:rsidP="00E06B13">
            <w:pPr>
              <w:spacing w:line="360" w:lineRule="atLeast"/>
              <w:ind w:rightChars="150" w:right="31680"/>
              <w:jc w:val="right"/>
            </w:pPr>
            <w:r>
              <w:t>3.1</w:t>
            </w:r>
          </w:p>
        </w:tc>
        <w:tc>
          <w:tcPr>
            <w:tcW w:w="1270" w:type="dxa"/>
          </w:tcPr>
          <w:p w:rsidR="00000000" w:rsidRDefault="00E06B13" w:rsidP="00E06B13">
            <w:pPr>
              <w:spacing w:line="360" w:lineRule="atLeast"/>
              <w:ind w:rightChars="150" w:right="31680"/>
              <w:jc w:val="right"/>
            </w:pPr>
            <w:r>
              <w:t>89.6</w:t>
            </w:r>
          </w:p>
        </w:tc>
        <w:tc>
          <w:tcPr>
            <w:tcW w:w="1271" w:type="dxa"/>
          </w:tcPr>
          <w:p w:rsidR="00000000" w:rsidRDefault="00E06B13" w:rsidP="00E06B13">
            <w:pPr>
              <w:spacing w:line="360" w:lineRule="atLeast"/>
              <w:ind w:rightChars="150" w:right="31680"/>
              <w:jc w:val="right"/>
            </w:pPr>
            <w:r>
              <w:t>10.4</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卫生保健</w:t>
            </w:r>
          </w:p>
        </w:tc>
        <w:tc>
          <w:tcPr>
            <w:tcW w:w="1270" w:type="dxa"/>
          </w:tcPr>
          <w:p w:rsidR="00000000" w:rsidRDefault="00E06B13" w:rsidP="00E06B13">
            <w:pPr>
              <w:spacing w:line="360" w:lineRule="atLeast"/>
              <w:ind w:rightChars="150" w:right="31680"/>
              <w:jc w:val="right"/>
            </w:pPr>
            <w:r>
              <w:t>39.9</w:t>
            </w:r>
          </w:p>
        </w:tc>
        <w:tc>
          <w:tcPr>
            <w:tcW w:w="1271" w:type="dxa"/>
          </w:tcPr>
          <w:p w:rsidR="00000000" w:rsidRDefault="00E06B13" w:rsidP="00E06B13">
            <w:pPr>
              <w:spacing w:line="360" w:lineRule="atLeast"/>
              <w:ind w:rightChars="150" w:right="31680"/>
              <w:jc w:val="right"/>
            </w:pPr>
            <w:r>
              <w:t>9.8</w:t>
            </w:r>
          </w:p>
        </w:tc>
        <w:tc>
          <w:tcPr>
            <w:tcW w:w="1270" w:type="dxa"/>
          </w:tcPr>
          <w:p w:rsidR="00000000" w:rsidRDefault="00E06B13" w:rsidP="00E06B13">
            <w:pPr>
              <w:spacing w:line="360" w:lineRule="atLeast"/>
              <w:ind w:rightChars="150" w:right="31680"/>
              <w:jc w:val="right"/>
            </w:pPr>
            <w:r>
              <w:t>88.4</w:t>
            </w:r>
          </w:p>
        </w:tc>
        <w:tc>
          <w:tcPr>
            <w:tcW w:w="1271" w:type="dxa"/>
          </w:tcPr>
          <w:p w:rsidR="00000000" w:rsidRDefault="00E06B13" w:rsidP="00E06B13">
            <w:pPr>
              <w:spacing w:line="360" w:lineRule="atLeast"/>
              <w:ind w:rightChars="150" w:right="31680"/>
              <w:jc w:val="right"/>
            </w:pPr>
            <w:r>
              <w:t>11.6</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文化与艺术</w:t>
            </w:r>
          </w:p>
        </w:tc>
        <w:tc>
          <w:tcPr>
            <w:tcW w:w="1270" w:type="dxa"/>
          </w:tcPr>
          <w:p w:rsidR="00000000" w:rsidRDefault="00E06B13" w:rsidP="00E06B13">
            <w:pPr>
              <w:spacing w:line="360" w:lineRule="atLeast"/>
              <w:ind w:rightChars="150" w:right="31680"/>
              <w:jc w:val="right"/>
            </w:pPr>
            <w:r>
              <w:t>4.7</w:t>
            </w:r>
          </w:p>
        </w:tc>
        <w:tc>
          <w:tcPr>
            <w:tcW w:w="1271" w:type="dxa"/>
          </w:tcPr>
          <w:p w:rsidR="00000000" w:rsidRDefault="00E06B13" w:rsidP="00E06B13">
            <w:pPr>
              <w:spacing w:line="360" w:lineRule="atLeast"/>
              <w:ind w:rightChars="150" w:right="31680"/>
              <w:jc w:val="right"/>
            </w:pPr>
            <w:r>
              <w:t>5.9</w:t>
            </w:r>
          </w:p>
        </w:tc>
        <w:tc>
          <w:tcPr>
            <w:tcW w:w="1270" w:type="dxa"/>
          </w:tcPr>
          <w:p w:rsidR="00000000" w:rsidRDefault="00E06B13" w:rsidP="00E06B13">
            <w:pPr>
              <w:spacing w:line="360" w:lineRule="atLeast"/>
              <w:ind w:rightChars="150" w:right="31680"/>
              <w:jc w:val="right"/>
            </w:pPr>
            <w:r>
              <w:t>60.4</w:t>
            </w:r>
          </w:p>
        </w:tc>
        <w:tc>
          <w:tcPr>
            <w:tcW w:w="1271" w:type="dxa"/>
          </w:tcPr>
          <w:p w:rsidR="00000000" w:rsidRDefault="00E06B13" w:rsidP="00E06B13">
            <w:pPr>
              <w:spacing w:line="360" w:lineRule="atLeast"/>
              <w:ind w:rightChars="150" w:right="31680"/>
              <w:jc w:val="right"/>
            </w:pPr>
            <w:r>
              <w:t>39.6</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生态与环保</w:t>
            </w:r>
          </w:p>
        </w:tc>
        <w:tc>
          <w:tcPr>
            <w:tcW w:w="1270" w:type="dxa"/>
          </w:tcPr>
          <w:p w:rsidR="00000000" w:rsidRDefault="00E06B13" w:rsidP="00E06B13">
            <w:pPr>
              <w:spacing w:line="360" w:lineRule="atLeast"/>
              <w:ind w:rightChars="150" w:right="31680"/>
              <w:jc w:val="right"/>
            </w:pPr>
            <w:r>
              <w:t>0.1</w:t>
            </w:r>
          </w:p>
        </w:tc>
        <w:tc>
          <w:tcPr>
            <w:tcW w:w="1271" w:type="dxa"/>
          </w:tcPr>
          <w:p w:rsidR="00000000" w:rsidRDefault="00E06B13" w:rsidP="00E06B13">
            <w:pPr>
              <w:spacing w:line="360" w:lineRule="atLeast"/>
              <w:ind w:rightChars="150" w:right="31680"/>
              <w:jc w:val="right"/>
            </w:pPr>
            <w:r>
              <w:t>2.1</w:t>
            </w:r>
          </w:p>
        </w:tc>
        <w:tc>
          <w:tcPr>
            <w:tcW w:w="1270" w:type="dxa"/>
          </w:tcPr>
          <w:p w:rsidR="00000000" w:rsidRDefault="00E06B13" w:rsidP="00E06B13">
            <w:pPr>
              <w:spacing w:line="360" w:lineRule="atLeast"/>
              <w:ind w:rightChars="150" w:right="31680"/>
              <w:jc w:val="right"/>
            </w:pPr>
            <w:r>
              <w:t>11.3</w:t>
            </w:r>
          </w:p>
        </w:tc>
        <w:tc>
          <w:tcPr>
            <w:tcW w:w="1271" w:type="dxa"/>
          </w:tcPr>
          <w:p w:rsidR="00000000" w:rsidRDefault="00E06B13" w:rsidP="00E06B13">
            <w:pPr>
              <w:spacing w:line="360" w:lineRule="atLeast"/>
              <w:ind w:rightChars="150" w:right="31680"/>
              <w:jc w:val="right"/>
            </w:pPr>
            <w:r>
              <w:t>88.7</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采矿</w:t>
            </w:r>
          </w:p>
        </w:tc>
        <w:tc>
          <w:tcPr>
            <w:tcW w:w="1270" w:type="dxa"/>
          </w:tcPr>
          <w:p w:rsidR="00000000" w:rsidRDefault="00E06B13" w:rsidP="00E06B13">
            <w:pPr>
              <w:spacing w:line="360" w:lineRule="atLeast"/>
              <w:ind w:rightChars="150" w:right="31680"/>
              <w:jc w:val="right"/>
            </w:pPr>
            <w:r>
              <w:t>5.6</w:t>
            </w:r>
          </w:p>
        </w:tc>
        <w:tc>
          <w:tcPr>
            <w:tcW w:w="1271" w:type="dxa"/>
          </w:tcPr>
          <w:p w:rsidR="00000000" w:rsidRDefault="00E06B13" w:rsidP="00E06B13">
            <w:pPr>
              <w:spacing w:line="360" w:lineRule="atLeast"/>
              <w:ind w:rightChars="150" w:right="31680"/>
              <w:jc w:val="right"/>
            </w:pPr>
            <w:r>
              <w:t>3.4</w:t>
            </w:r>
          </w:p>
        </w:tc>
        <w:tc>
          <w:tcPr>
            <w:tcW w:w="1270" w:type="dxa"/>
          </w:tcPr>
          <w:p w:rsidR="00000000" w:rsidRDefault="00E06B13" w:rsidP="00E06B13">
            <w:pPr>
              <w:spacing w:line="360" w:lineRule="atLeast"/>
              <w:ind w:rightChars="150" w:right="31680"/>
              <w:jc w:val="right"/>
            </w:pPr>
            <w:r>
              <w:t>75.5</w:t>
            </w:r>
          </w:p>
        </w:tc>
        <w:tc>
          <w:tcPr>
            <w:tcW w:w="1271" w:type="dxa"/>
          </w:tcPr>
          <w:p w:rsidR="00000000" w:rsidRDefault="00E06B13" w:rsidP="00E06B13">
            <w:pPr>
              <w:spacing w:line="360" w:lineRule="atLeast"/>
              <w:ind w:rightChars="150" w:right="31680"/>
              <w:jc w:val="right"/>
            </w:pPr>
            <w:r>
              <w:t>24.5</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动力</w:t>
            </w:r>
          </w:p>
        </w:tc>
        <w:tc>
          <w:tcPr>
            <w:tcW w:w="1270" w:type="dxa"/>
          </w:tcPr>
          <w:p w:rsidR="00000000" w:rsidRDefault="00E06B13" w:rsidP="00E06B13">
            <w:pPr>
              <w:spacing w:line="360" w:lineRule="atLeast"/>
              <w:ind w:rightChars="150" w:right="31680"/>
              <w:jc w:val="right"/>
            </w:pPr>
            <w:r>
              <w:t>0.2</w:t>
            </w:r>
          </w:p>
        </w:tc>
        <w:tc>
          <w:tcPr>
            <w:tcW w:w="1271" w:type="dxa"/>
          </w:tcPr>
          <w:p w:rsidR="00000000" w:rsidRDefault="00E06B13" w:rsidP="00E06B13">
            <w:pPr>
              <w:spacing w:line="360" w:lineRule="atLeast"/>
              <w:ind w:rightChars="150" w:right="31680"/>
              <w:jc w:val="right"/>
            </w:pPr>
            <w:r>
              <w:t>0.3</w:t>
            </w:r>
          </w:p>
        </w:tc>
        <w:tc>
          <w:tcPr>
            <w:tcW w:w="1270" w:type="dxa"/>
          </w:tcPr>
          <w:p w:rsidR="00000000" w:rsidRDefault="00E06B13" w:rsidP="00E06B13">
            <w:pPr>
              <w:spacing w:line="360" w:lineRule="atLeast"/>
              <w:ind w:rightChars="150" w:right="31680"/>
              <w:jc w:val="right"/>
            </w:pPr>
            <w:r>
              <w:t>47.5</w:t>
            </w:r>
          </w:p>
        </w:tc>
        <w:tc>
          <w:tcPr>
            <w:tcW w:w="1271" w:type="dxa"/>
          </w:tcPr>
          <w:p w:rsidR="00000000" w:rsidRDefault="00E06B13" w:rsidP="00E06B13">
            <w:pPr>
              <w:spacing w:line="360" w:lineRule="atLeast"/>
              <w:ind w:rightChars="150" w:right="31680"/>
              <w:jc w:val="right"/>
            </w:pPr>
            <w:r>
              <w:t>52.5</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机器制造与冶金</w:t>
            </w:r>
          </w:p>
        </w:tc>
        <w:tc>
          <w:tcPr>
            <w:tcW w:w="1270" w:type="dxa"/>
          </w:tcPr>
          <w:p w:rsidR="00000000" w:rsidRDefault="00E06B13" w:rsidP="00E06B13">
            <w:pPr>
              <w:spacing w:line="360" w:lineRule="atLeast"/>
              <w:ind w:rightChars="150" w:right="31680"/>
              <w:jc w:val="right"/>
            </w:pPr>
            <w:r>
              <w:t>0.3</w:t>
            </w:r>
          </w:p>
        </w:tc>
        <w:tc>
          <w:tcPr>
            <w:tcW w:w="1271" w:type="dxa"/>
          </w:tcPr>
          <w:p w:rsidR="00000000" w:rsidRDefault="00E06B13" w:rsidP="00E06B13">
            <w:pPr>
              <w:spacing w:line="360" w:lineRule="atLeast"/>
              <w:ind w:rightChars="150" w:right="31680"/>
              <w:jc w:val="right"/>
            </w:pPr>
            <w:r>
              <w:t>3.5</w:t>
            </w:r>
          </w:p>
        </w:tc>
        <w:tc>
          <w:tcPr>
            <w:tcW w:w="1270" w:type="dxa"/>
          </w:tcPr>
          <w:p w:rsidR="00000000" w:rsidRDefault="00E06B13" w:rsidP="00E06B13">
            <w:pPr>
              <w:spacing w:line="360" w:lineRule="atLeast"/>
              <w:ind w:rightChars="150" w:right="31680"/>
              <w:jc w:val="right"/>
            </w:pPr>
            <w:r>
              <w:t>15.2</w:t>
            </w:r>
          </w:p>
        </w:tc>
        <w:tc>
          <w:tcPr>
            <w:tcW w:w="1271" w:type="dxa"/>
          </w:tcPr>
          <w:p w:rsidR="00000000" w:rsidRDefault="00E06B13" w:rsidP="00E06B13">
            <w:pPr>
              <w:spacing w:line="360" w:lineRule="atLeast"/>
              <w:ind w:rightChars="150" w:right="31680"/>
              <w:jc w:val="right"/>
            </w:pPr>
            <w:r>
              <w:t>84.8</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航空技术</w:t>
            </w:r>
          </w:p>
        </w:tc>
        <w:tc>
          <w:tcPr>
            <w:tcW w:w="1270" w:type="dxa"/>
          </w:tcPr>
          <w:p w:rsidR="00000000" w:rsidRDefault="00E06B13" w:rsidP="00E06B13">
            <w:pPr>
              <w:spacing w:line="360" w:lineRule="atLeast"/>
              <w:ind w:rightChars="150" w:right="31680"/>
              <w:jc w:val="right"/>
            </w:pPr>
          </w:p>
        </w:tc>
        <w:tc>
          <w:tcPr>
            <w:tcW w:w="1271" w:type="dxa"/>
          </w:tcPr>
          <w:p w:rsidR="00000000" w:rsidRDefault="00E06B13" w:rsidP="00E06B13">
            <w:pPr>
              <w:spacing w:line="360" w:lineRule="atLeast"/>
              <w:ind w:rightChars="150" w:right="31680"/>
              <w:jc w:val="right"/>
            </w:pPr>
            <w:r>
              <w:t>0.7</w:t>
            </w:r>
          </w:p>
        </w:tc>
        <w:tc>
          <w:tcPr>
            <w:tcW w:w="1270" w:type="dxa"/>
          </w:tcPr>
          <w:p w:rsidR="00000000" w:rsidRDefault="00E06B13" w:rsidP="00E06B13">
            <w:pPr>
              <w:spacing w:line="360" w:lineRule="atLeast"/>
              <w:ind w:rightChars="150" w:right="31680"/>
              <w:jc w:val="right"/>
            </w:pPr>
          </w:p>
        </w:tc>
        <w:tc>
          <w:tcPr>
            <w:tcW w:w="1271" w:type="dxa"/>
          </w:tcPr>
          <w:p w:rsidR="00000000" w:rsidRDefault="00E06B13" w:rsidP="00E06B13">
            <w:pPr>
              <w:spacing w:line="360" w:lineRule="atLeast"/>
              <w:ind w:rightChars="150" w:right="31680"/>
              <w:jc w:val="right"/>
            </w:pPr>
            <w:r>
              <w:t>100.0</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汽车与拖拉机</w:t>
            </w:r>
          </w:p>
        </w:tc>
        <w:tc>
          <w:tcPr>
            <w:tcW w:w="1270" w:type="dxa"/>
          </w:tcPr>
          <w:p w:rsidR="00000000" w:rsidRDefault="00E06B13" w:rsidP="00E06B13">
            <w:pPr>
              <w:spacing w:line="360" w:lineRule="atLeast"/>
              <w:ind w:rightChars="150" w:right="31680"/>
              <w:jc w:val="right"/>
            </w:pPr>
            <w:r>
              <w:t>0.0</w:t>
            </w:r>
          </w:p>
        </w:tc>
        <w:tc>
          <w:tcPr>
            <w:tcW w:w="1271" w:type="dxa"/>
          </w:tcPr>
          <w:p w:rsidR="00000000" w:rsidRDefault="00E06B13" w:rsidP="00E06B13">
            <w:pPr>
              <w:spacing w:line="360" w:lineRule="atLeast"/>
              <w:ind w:rightChars="150" w:right="31680"/>
              <w:jc w:val="right"/>
            </w:pPr>
            <w:r>
              <w:t>5.9</w:t>
            </w:r>
          </w:p>
        </w:tc>
        <w:tc>
          <w:tcPr>
            <w:tcW w:w="1270" w:type="dxa"/>
          </w:tcPr>
          <w:p w:rsidR="00000000" w:rsidRDefault="00E06B13" w:rsidP="00E06B13">
            <w:pPr>
              <w:spacing w:line="360" w:lineRule="atLeast"/>
              <w:ind w:rightChars="150" w:right="31680"/>
              <w:jc w:val="right"/>
            </w:pPr>
            <w:r>
              <w:t>0</w:t>
            </w:r>
            <w:r>
              <w:t>.5</w:t>
            </w:r>
          </w:p>
        </w:tc>
        <w:tc>
          <w:tcPr>
            <w:tcW w:w="1271" w:type="dxa"/>
          </w:tcPr>
          <w:p w:rsidR="00000000" w:rsidRDefault="00E06B13" w:rsidP="00E06B13">
            <w:pPr>
              <w:spacing w:line="360" w:lineRule="atLeast"/>
              <w:ind w:rightChars="150" w:right="31680"/>
              <w:jc w:val="right"/>
            </w:pPr>
            <w:r>
              <w:t>99.5</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机器设备售后服务及维修</w:t>
            </w:r>
          </w:p>
        </w:tc>
        <w:tc>
          <w:tcPr>
            <w:tcW w:w="1270" w:type="dxa"/>
          </w:tcPr>
          <w:p w:rsidR="00000000" w:rsidRDefault="00E06B13" w:rsidP="00E06B13">
            <w:pPr>
              <w:spacing w:line="360" w:lineRule="atLeast"/>
              <w:ind w:rightChars="150" w:right="31680"/>
              <w:jc w:val="right"/>
            </w:pPr>
            <w:r>
              <w:t>0.0</w:t>
            </w:r>
          </w:p>
        </w:tc>
        <w:tc>
          <w:tcPr>
            <w:tcW w:w="1271" w:type="dxa"/>
          </w:tcPr>
          <w:p w:rsidR="00000000" w:rsidRDefault="00E06B13" w:rsidP="00E06B13">
            <w:pPr>
              <w:spacing w:line="360" w:lineRule="atLeast"/>
              <w:ind w:rightChars="150" w:right="31680"/>
              <w:jc w:val="right"/>
            </w:pPr>
            <w:r>
              <w:t>3.6</w:t>
            </w:r>
          </w:p>
        </w:tc>
        <w:tc>
          <w:tcPr>
            <w:tcW w:w="1270" w:type="dxa"/>
          </w:tcPr>
          <w:p w:rsidR="00000000" w:rsidRDefault="00E06B13" w:rsidP="00E06B13">
            <w:pPr>
              <w:spacing w:line="360" w:lineRule="atLeast"/>
              <w:ind w:rightChars="150" w:right="31680"/>
              <w:jc w:val="right"/>
            </w:pPr>
            <w:r>
              <w:t>0.9</w:t>
            </w:r>
          </w:p>
        </w:tc>
        <w:tc>
          <w:tcPr>
            <w:tcW w:w="1271" w:type="dxa"/>
          </w:tcPr>
          <w:p w:rsidR="00000000" w:rsidRDefault="00E06B13" w:rsidP="00E06B13">
            <w:pPr>
              <w:spacing w:line="360" w:lineRule="atLeast"/>
              <w:ind w:rightChars="150" w:right="31680"/>
              <w:jc w:val="right"/>
            </w:pPr>
            <w:r>
              <w:t>99.1</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仪器制造及使用</w:t>
            </w:r>
          </w:p>
        </w:tc>
        <w:tc>
          <w:tcPr>
            <w:tcW w:w="1270" w:type="dxa"/>
          </w:tcPr>
          <w:p w:rsidR="00000000" w:rsidRDefault="00E06B13" w:rsidP="00E06B13">
            <w:pPr>
              <w:spacing w:line="360" w:lineRule="atLeast"/>
              <w:ind w:rightChars="150" w:right="31680"/>
              <w:jc w:val="right"/>
            </w:pPr>
            <w:r>
              <w:t>0.1</w:t>
            </w:r>
          </w:p>
        </w:tc>
        <w:tc>
          <w:tcPr>
            <w:tcW w:w="1271" w:type="dxa"/>
          </w:tcPr>
          <w:p w:rsidR="00000000" w:rsidRDefault="00E06B13" w:rsidP="00E06B13">
            <w:pPr>
              <w:spacing w:line="360" w:lineRule="atLeast"/>
              <w:ind w:rightChars="150" w:right="31680"/>
              <w:jc w:val="right"/>
            </w:pPr>
            <w:r>
              <w:t>0.8</w:t>
            </w:r>
          </w:p>
        </w:tc>
        <w:tc>
          <w:tcPr>
            <w:tcW w:w="1270" w:type="dxa"/>
          </w:tcPr>
          <w:p w:rsidR="00000000" w:rsidRDefault="00E06B13" w:rsidP="00E06B13">
            <w:pPr>
              <w:spacing w:line="360" w:lineRule="atLeast"/>
              <w:ind w:rightChars="150" w:right="31680"/>
              <w:jc w:val="right"/>
            </w:pPr>
            <w:r>
              <w:t>25.0</w:t>
            </w:r>
          </w:p>
        </w:tc>
        <w:tc>
          <w:tcPr>
            <w:tcW w:w="1271" w:type="dxa"/>
          </w:tcPr>
          <w:p w:rsidR="00000000" w:rsidRDefault="00E06B13" w:rsidP="00E06B13">
            <w:pPr>
              <w:spacing w:line="360" w:lineRule="atLeast"/>
              <w:ind w:rightChars="150" w:right="31680"/>
              <w:jc w:val="right"/>
            </w:pPr>
            <w:r>
              <w:t>75.0</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自动化机械及自动化工具使用</w:t>
            </w:r>
          </w:p>
        </w:tc>
        <w:tc>
          <w:tcPr>
            <w:tcW w:w="1270" w:type="dxa"/>
          </w:tcPr>
          <w:p w:rsidR="00000000" w:rsidRDefault="00E06B13" w:rsidP="00E06B13">
            <w:pPr>
              <w:spacing w:line="360" w:lineRule="atLeast"/>
              <w:ind w:rightChars="150" w:right="31680"/>
              <w:jc w:val="right"/>
            </w:pPr>
            <w:r>
              <w:t>0.0</w:t>
            </w:r>
          </w:p>
        </w:tc>
        <w:tc>
          <w:tcPr>
            <w:tcW w:w="1271" w:type="dxa"/>
          </w:tcPr>
          <w:p w:rsidR="00000000" w:rsidRDefault="00E06B13" w:rsidP="00E06B13">
            <w:pPr>
              <w:spacing w:line="360" w:lineRule="atLeast"/>
              <w:ind w:rightChars="150" w:right="31680"/>
              <w:jc w:val="right"/>
            </w:pPr>
            <w:r>
              <w:t>1.4</w:t>
            </w:r>
          </w:p>
        </w:tc>
        <w:tc>
          <w:tcPr>
            <w:tcW w:w="1270" w:type="dxa"/>
          </w:tcPr>
          <w:p w:rsidR="00000000" w:rsidRDefault="00E06B13" w:rsidP="00E06B13">
            <w:pPr>
              <w:spacing w:line="360" w:lineRule="atLeast"/>
              <w:ind w:rightChars="150" w:right="31680"/>
              <w:jc w:val="right"/>
            </w:pPr>
            <w:r>
              <w:t>3.7</w:t>
            </w:r>
          </w:p>
        </w:tc>
        <w:tc>
          <w:tcPr>
            <w:tcW w:w="1271" w:type="dxa"/>
          </w:tcPr>
          <w:p w:rsidR="00000000" w:rsidRDefault="00E06B13" w:rsidP="00E06B13">
            <w:pPr>
              <w:spacing w:line="360" w:lineRule="atLeast"/>
              <w:ind w:rightChars="150" w:right="31680"/>
              <w:jc w:val="right"/>
            </w:pPr>
            <w:r>
              <w:t>96.3</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计算技术及自动化系统</w:t>
            </w:r>
          </w:p>
        </w:tc>
        <w:tc>
          <w:tcPr>
            <w:tcW w:w="1270" w:type="dxa"/>
          </w:tcPr>
          <w:p w:rsidR="00000000" w:rsidRDefault="00E06B13" w:rsidP="00E06B13">
            <w:pPr>
              <w:spacing w:line="360" w:lineRule="atLeast"/>
              <w:ind w:rightChars="150" w:right="31680"/>
              <w:jc w:val="right"/>
            </w:pPr>
            <w:r>
              <w:t>0.3</w:t>
            </w:r>
          </w:p>
        </w:tc>
        <w:tc>
          <w:tcPr>
            <w:tcW w:w="1271" w:type="dxa"/>
          </w:tcPr>
          <w:p w:rsidR="00000000" w:rsidRDefault="00E06B13" w:rsidP="00E06B13">
            <w:pPr>
              <w:spacing w:line="360" w:lineRule="atLeast"/>
              <w:ind w:rightChars="150" w:right="31680"/>
              <w:jc w:val="right"/>
            </w:pPr>
            <w:r>
              <w:t>1.6</w:t>
            </w:r>
          </w:p>
        </w:tc>
        <w:tc>
          <w:tcPr>
            <w:tcW w:w="1270" w:type="dxa"/>
          </w:tcPr>
          <w:p w:rsidR="00000000" w:rsidRDefault="00E06B13" w:rsidP="00E06B13">
            <w:pPr>
              <w:spacing w:line="360" w:lineRule="atLeast"/>
              <w:ind w:rightChars="150" w:right="31680"/>
              <w:jc w:val="right"/>
            </w:pPr>
            <w:r>
              <w:t>23.1</w:t>
            </w:r>
          </w:p>
        </w:tc>
        <w:tc>
          <w:tcPr>
            <w:tcW w:w="1271" w:type="dxa"/>
          </w:tcPr>
          <w:p w:rsidR="00000000" w:rsidRDefault="00E06B13" w:rsidP="00E06B13">
            <w:pPr>
              <w:spacing w:line="360" w:lineRule="atLeast"/>
              <w:ind w:rightChars="150" w:right="31680"/>
              <w:jc w:val="right"/>
            </w:pPr>
            <w:r>
              <w:t>76.9</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无线电设备与通讯</w:t>
            </w:r>
          </w:p>
        </w:tc>
        <w:tc>
          <w:tcPr>
            <w:tcW w:w="1270" w:type="dxa"/>
          </w:tcPr>
          <w:p w:rsidR="00000000" w:rsidRDefault="00E06B13" w:rsidP="00E06B13">
            <w:pPr>
              <w:spacing w:line="360" w:lineRule="atLeast"/>
              <w:ind w:rightChars="150" w:right="31680"/>
              <w:jc w:val="right"/>
            </w:pPr>
            <w:r>
              <w:t>1.2</w:t>
            </w:r>
          </w:p>
        </w:tc>
        <w:tc>
          <w:tcPr>
            <w:tcW w:w="1271" w:type="dxa"/>
          </w:tcPr>
          <w:p w:rsidR="00000000" w:rsidRDefault="00E06B13" w:rsidP="00E06B13">
            <w:pPr>
              <w:spacing w:line="360" w:lineRule="atLeast"/>
              <w:ind w:rightChars="150" w:right="31680"/>
              <w:jc w:val="right"/>
            </w:pPr>
            <w:r>
              <w:t>2.5</w:t>
            </w:r>
          </w:p>
        </w:tc>
        <w:tc>
          <w:tcPr>
            <w:tcW w:w="1270" w:type="dxa"/>
          </w:tcPr>
          <w:p w:rsidR="00000000" w:rsidRDefault="00E06B13" w:rsidP="00E06B13">
            <w:pPr>
              <w:spacing w:line="360" w:lineRule="atLeast"/>
              <w:ind w:rightChars="150" w:right="31680"/>
              <w:jc w:val="right"/>
            </w:pPr>
            <w:r>
              <w:t>47.6</w:t>
            </w:r>
          </w:p>
        </w:tc>
        <w:tc>
          <w:tcPr>
            <w:tcW w:w="1271" w:type="dxa"/>
          </w:tcPr>
          <w:p w:rsidR="00000000" w:rsidRDefault="00E06B13" w:rsidP="00E06B13">
            <w:pPr>
              <w:spacing w:line="360" w:lineRule="atLeast"/>
              <w:ind w:rightChars="150" w:right="31680"/>
              <w:jc w:val="right"/>
            </w:pPr>
            <w:r>
              <w:t>52.4</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运输</w:t>
            </w:r>
          </w:p>
        </w:tc>
        <w:tc>
          <w:tcPr>
            <w:tcW w:w="1270" w:type="dxa"/>
          </w:tcPr>
          <w:p w:rsidR="00000000" w:rsidRDefault="00E06B13" w:rsidP="00E06B13">
            <w:pPr>
              <w:spacing w:line="360" w:lineRule="atLeast"/>
              <w:ind w:rightChars="150" w:right="31680"/>
              <w:jc w:val="right"/>
            </w:pPr>
            <w:r>
              <w:t>0.2</w:t>
            </w:r>
          </w:p>
        </w:tc>
        <w:tc>
          <w:tcPr>
            <w:tcW w:w="1271" w:type="dxa"/>
          </w:tcPr>
          <w:p w:rsidR="00000000" w:rsidRDefault="00E06B13" w:rsidP="00E06B13">
            <w:pPr>
              <w:spacing w:line="360" w:lineRule="atLeast"/>
              <w:ind w:rightChars="150" w:right="31680"/>
              <w:jc w:val="right"/>
            </w:pPr>
            <w:r>
              <w:t>4.3</w:t>
            </w:r>
          </w:p>
        </w:tc>
        <w:tc>
          <w:tcPr>
            <w:tcW w:w="1270" w:type="dxa"/>
          </w:tcPr>
          <w:p w:rsidR="00000000" w:rsidRDefault="00E06B13" w:rsidP="00E06B13">
            <w:pPr>
              <w:spacing w:line="360" w:lineRule="atLeast"/>
              <w:ind w:rightChars="150" w:right="31680"/>
              <w:jc w:val="right"/>
            </w:pPr>
            <w:r>
              <w:t>7.7</w:t>
            </w:r>
          </w:p>
        </w:tc>
        <w:tc>
          <w:tcPr>
            <w:tcW w:w="1271" w:type="dxa"/>
          </w:tcPr>
          <w:p w:rsidR="00000000" w:rsidRDefault="00E06B13" w:rsidP="00E06B13">
            <w:pPr>
              <w:spacing w:line="360" w:lineRule="atLeast"/>
              <w:ind w:rightChars="150" w:right="31680"/>
              <w:jc w:val="right"/>
            </w:pPr>
            <w:r>
              <w:t>92.3</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伐木及木材加工</w:t>
            </w:r>
          </w:p>
        </w:tc>
        <w:tc>
          <w:tcPr>
            <w:tcW w:w="1270" w:type="dxa"/>
          </w:tcPr>
          <w:p w:rsidR="00000000" w:rsidRDefault="00E06B13" w:rsidP="00E06B13">
            <w:pPr>
              <w:spacing w:line="360" w:lineRule="atLeast"/>
              <w:ind w:rightChars="150" w:right="31680"/>
              <w:jc w:val="right"/>
            </w:pPr>
            <w:r>
              <w:t>0.1</w:t>
            </w:r>
          </w:p>
        </w:tc>
        <w:tc>
          <w:tcPr>
            <w:tcW w:w="1271" w:type="dxa"/>
          </w:tcPr>
          <w:p w:rsidR="00000000" w:rsidRDefault="00E06B13" w:rsidP="00E06B13">
            <w:pPr>
              <w:spacing w:line="360" w:lineRule="atLeast"/>
              <w:ind w:rightChars="150" w:right="31680"/>
              <w:jc w:val="right"/>
            </w:pPr>
            <w:r>
              <w:t>0.7</w:t>
            </w:r>
          </w:p>
        </w:tc>
        <w:tc>
          <w:tcPr>
            <w:tcW w:w="1270" w:type="dxa"/>
          </w:tcPr>
          <w:p w:rsidR="00000000" w:rsidRDefault="00E06B13" w:rsidP="00E06B13">
            <w:pPr>
              <w:spacing w:line="360" w:lineRule="atLeast"/>
              <w:ind w:rightChars="150" w:right="31680"/>
              <w:jc w:val="right"/>
            </w:pPr>
            <w:r>
              <w:t>16.0</w:t>
            </w:r>
          </w:p>
        </w:tc>
        <w:tc>
          <w:tcPr>
            <w:tcW w:w="1271" w:type="dxa"/>
          </w:tcPr>
          <w:p w:rsidR="00000000" w:rsidRDefault="00E06B13" w:rsidP="00E06B13">
            <w:pPr>
              <w:spacing w:line="360" w:lineRule="atLeast"/>
              <w:ind w:rightChars="150" w:right="31680"/>
              <w:jc w:val="right"/>
            </w:pPr>
            <w:r>
              <w:t>84.0</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食品生产技术</w:t>
            </w:r>
          </w:p>
        </w:tc>
        <w:tc>
          <w:tcPr>
            <w:tcW w:w="1270" w:type="dxa"/>
          </w:tcPr>
          <w:p w:rsidR="00000000" w:rsidRDefault="00E06B13" w:rsidP="00E06B13">
            <w:pPr>
              <w:spacing w:line="360" w:lineRule="atLeast"/>
              <w:ind w:rightChars="150" w:right="31680"/>
              <w:jc w:val="right"/>
            </w:pPr>
            <w:r>
              <w:t>3.0</w:t>
            </w:r>
          </w:p>
        </w:tc>
        <w:tc>
          <w:tcPr>
            <w:tcW w:w="1271" w:type="dxa"/>
          </w:tcPr>
          <w:p w:rsidR="00000000" w:rsidRDefault="00E06B13" w:rsidP="00E06B13">
            <w:pPr>
              <w:spacing w:line="360" w:lineRule="atLeast"/>
              <w:ind w:rightChars="150" w:right="31680"/>
              <w:jc w:val="right"/>
            </w:pPr>
            <w:r>
              <w:t>2.6</w:t>
            </w:r>
          </w:p>
        </w:tc>
        <w:tc>
          <w:tcPr>
            <w:tcW w:w="1270" w:type="dxa"/>
          </w:tcPr>
          <w:p w:rsidR="00000000" w:rsidRDefault="00E06B13" w:rsidP="00E06B13">
            <w:pPr>
              <w:spacing w:line="360" w:lineRule="atLeast"/>
              <w:ind w:rightChars="150" w:right="31680"/>
              <w:jc w:val="right"/>
            </w:pPr>
            <w:r>
              <w:t>68.6</w:t>
            </w:r>
          </w:p>
        </w:tc>
        <w:tc>
          <w:tcPr>
            <w:tcW w:w="1271" w:type="dxa"/>
          </w:tcPr>
          <w:p w:rsidR="00000000" w:rsidRDefault="00E06B13" w:rsidP="00E06B13">
            <w:pPr>
              <w:spacing w:line="360" w:lineRule="atLeast"/>
              <w:ind w:rightChars="150" w:right="31680"/>
              <w:jc w:val="right"/>
            </w:pPr>
            <w:r>
              <w:t>31.4</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日用品生产技术</w:t>
            </w:r>
          </w:p>
        </w:tc>
        <w:tc>
          <w:tcPr>
            <w:tcW w:w="1270" w:type="dxa"/>
          </w:tcPr>
          <w:p w:rsidR="00000000" w:rsidRDefault="00E06B13" w:rsidP="00E06B13">
            <w:pPr>
              <w:spacing w:line="360" w:lineRule="atLeast"/>
              <w:ind w:rightChars="150" w:right="31680"/>
              <w:jc w:val="right"/>
            </w:pPr>
            <w:r>
              <w:t>3.8</w:t>
            </w:r>
          </w:p>
        </w:tc>
        <w:tc>
          <w:tcPr>
            <w:tcW w:w="1271" w:type="dxa"/>
          </w:tcPr>
          <w:p w:rsidR="00000000" w:rsidRDefault="00E06B13" w:rsidP="00E06B13">
            <w:pPr>
              <w:spacing w:line="360" w:lineRule="atLeast"/>
              <w:ind w:rightChars="150" w:right="31680"/>
              <w:jc w:val="right"/>
            </w:pPr>
            <w:r>
              <w:t>0.2</w:t>
            </w:r>
          </w:p>
        </w:tc>
        <w:tc>
          <w:tcPr>
            <w:tcW w:w="1270" w:type="dxa"/>
          </w:tcPr>
          <w:p w:rsidR="00000000" w:rsidRDefault="00E06B13" w:rsidP="00E06B13">
            <w:pPr>
              <w:spacing w:line="360" w:lineRule="atLeast"/>
              <w:ind w:rightChars="150" w:right="31680"/>
              <w:jc w:val="right"/>
            </w:pPr>
            <w:r>
              <w:t>97.5</w:t>
            </w:r>
          </w:p>
        </w:tc>
        <w:tc>
          <w:tcPr>
            <w:tcW w:w="1271" w:type="dxa"/>
          </w:tcPr>
          <w:p w:rsidR="00000000" w:rsidRDefault="00E06B13" w:rsidP="00E06B13">
            <w:pPr>
              <w:spacing w:line="360" w:lineRule="atLeast"/>
              <w:ind w:rightChars="150" w:right="31680"/>
              <w:jc w:val="right"/>
            </w:pPr>
            <w:r>
              <w:t>2.5</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建筑设计与建筑</w:t>
            </w:r>
          </w:p>
        </w:tc>
        <w:tc>
          <w:tcPr>
            <w:tcW w:w="1270" w:type="dxa"/>
          </w:tcPr>
          <w:p w:rsidR="00000000" w:rsidRDefault="00E06B13" w:rsidP="00E06B13">
            <w:pPr>
              <w:spacing w:line="360" w:lineRule="atLeast"/>
              <w:ind w:rightChars="150" w:right="31680"/>
              <w:jc w:val="right"/>
            </w:pPr>
            <w:r>
              <w:t>0.8</w:t>
            </w:r>
          </w:p>
        </w:tc>
        <w:tc>
          <w:tcPr>
            <w:tcW w:w="1271" w:type="dxa"/>
          </w:tcPr>
          <w:p w:rsidR="00000000" w:rsidRDefault="00E06B13" w:rsidP="00E06B13">
            <w:pPr>
              <w:spacing w:line="360" w:lineRule="atLeast"/>
              <w:ind w:rightChars="150" w:right="31680"/>
              <w:jc w:val="right"/>
            </w:pPr>
            <w:r>
              <w:t>7.4</w:t>
            </w:r>
          </w:p>
        </w:tc>
        <w:tc>
          <w:tcPr>
            <w:tcW w:w="1270" w:type="dxa"/>
          </w:tcPr>
          <w:p w:rsidR="00000000" w:rsidRDefault="00E06B13" w:rsidP="00E06B13">
            <w:pPr>
              <w:spacing w:line="360" w:lineRule="atLeast"/>
              <w:ind w:rightChars="150" w:right="31680"/>
              <w:jc w:val="right"/>
            </w:pPr>
            <w:r>
              <w:t>17.2</w:t>
            </w:r>
          </w:p>
        </w:tc>
        <w:tc>
          <w:tcPr>
            <w:tcW w:w="1271" w:type="dxa"/>
          </w:tcPr>
          <w:p w:rsidR="00000000" w:rsidRDefault="00E06B13" w:rsidP="00E06B13">
            <w:pPr>
              <w:spacing w:line="360" w:lineRule="atLeast"/>
              <w:ind w:rightChars="150" w:right="31680"/>
              <w:jc w:val="right"/>
            </w:pPr>
            <w:r>
              <w:t>82.8</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大地测量与绘图</w:t>
            </w:r>
          </w:p>
        </w:tc>
        <w:tc>
          <w:tcPr>
            <w:tcW w:w="1270" w:type="dxa"/>
          </w:tcPr>
          <w:p w:rsidR="00000000" w:rsidRDefault="00E06B13" w:rsidP="00E06B13">
            <w:pPr>
              <w:spacing w:line="360" w:lineRule="atLeast"/>
              <w:ind w:rightChars="150" w:right="31680"/>
              <w:jc w:val="right"/>
            </w:pPr>
            <w:r>
              <w:t>0.2</w:t>
            </w:r>
          </w:p>
        </w:tc>
        <w:tc>
          <w:tcPr>
            <w:tcW w:w="1271" w:type="dxa"/>
          </w:tcPr>
          <w:p w:rsidR="00000000" w:rsidRDefault="00E06B13" w:rsidP="00E06B13">
            <w:pPr>
              <w:spacing w:line="360" w:lineRule="atLeast"/>
              <w:ind w:rightChars="150" w:right="31680"/>
              <w:jc w:val="right"/>
            </w:pPr>
            <w:r>
              <w:t>0.6</w:t>
            </w:r>
          </w:p>
        </w:tc>
        <w:tc>
          <w:tcPr>
            <w:tcW w:w="1270" w:type="dxa"/>
          </w:tcPr>
          <w:p w:rsidR="00000000" w:rsidRDefault="00E06B13" w:rsidP="00E06B13">
            <w:pPr>
              <w:spacing w:line="360" w:lineRule="atLeast"/>
              <w:ind w:rightChars="150" w:right="31680"/>
              <w:jc w:val="right"/>
            </w:pPr>
            <w:r>
              <w:t>35.7</w:t>
            </w:r>
          </w:p>
        </w:tc>
        <w:tc>
          <w:tcPr>
            <w:tcW w:w="1271" w:type="dxa"/>
          </w:tcPr>
          <w:p w:rsidR="00000000" w:rsidRDefault="00E06B13" w:rsidP="00E06B13">
            <w:pPr>
              <w:spacing w:line="360" w:lineRule="atLeast"/>
              <w:ind w:rightChars="150" w:right="31680"/>
              <w:jc w:val="right"/>
            </w:pPr>
            <w:r>
              <w:t>64.3</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农业与林业</w:t>
            </w:r>
          </w:p>
        </w:tc>
        <w:tc>
          <w:tcPr>
            <w:tcW w:w="1270" w:type="dxa"/>
          </w:tcPr>
          <w:p w:rsidR="00000000" w:rsidRDefault="00E06B13" w:rsidP="00E06B13">
            <w:pPr>
              <w:spacing w:line="360" w:lineRule="atLeast"/>
              <w:ind w:rightChars="150" w:right="31680"/>
              <w:jc w:val="right"/>
            </w:pPr>
            <w:r>
              <w:t>1.5</w:t>
            </w:r>
          </w:p>
        </w:tc>
        <w:tc>
          <w:tcPr>
            <w:tcW w:w="1271" w:type="dxa"/>
          </w:tcPr>
          <w:p w:rsidR="00000000" w:rsidRDefault="00E06B13" w:rsidP="00E06B13">
            <w:pPr>
              <w:spacing w:line="360" w:lineRule="atLeast"/>
              <w:ind w:rightChars="150" w:right="31680"/>
              <w:jc w:val="right"/>
            </w:pPr>
            <w:r>
              <w:t>14.5</w:t>
            </w:r>
          </w:p>
        </w:tc>
        <w:tc>
          <w:tcPr>
            <w:tcW w:w="1270" w:type="dxa"/>
          </w:tcPr>
          <w:p w:rsidR="00000000" w:rsidRDefault="00E06B13" w:rsidP="00E06B13">
            <w:pPr>
              <w:spacing w:line="360" w:lineRule="atLeast"/>
              <w:ind w:rightChars="150" w:right="31680"/>
              <w:jc w:val="right"/>
            </w:pPr>
            <w:r>
              <w:t>15.9</w:t>
            </w:r>
          </w:p>
        </w:tc>
        <w:tc>
          <w:tcPr>
            <w:tcW w:w="1271" w:type="dxa"/>
          </w:tcPr>
          <w:p w:rsidR="00000000" w:rsidRDefault="00E06B13" w:rsidP="00E06B13">
            <w:pPr>
              <w:spacing w:line="360" w:lineRule="atLeast"/>
              <w:ind w:rightChars="150" w:right="31680"/>
              <w:jc w:val="right"/>
            </w:pPr>
            <w:r>
              <w:t>84.1</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商品学、贸易组织</w:t>
            </w:r>
          </w:p>
        </w:tc>
        <w:tc>
          <w:tcPr>
            <w:tcW w:w="1270" w:type="dxa"/>
          </w:tcPr>
          <w:p w:rsidR="00000000" w:rsidRDefault="00E06B13" w:rsidP="00E06B13">
            <w:pPr>
              <w:spacing w:line="360" w:lineRule="atLeast"/>
              <w:ind w:rightChars="150" w:right="31680"/>
              <w:jc w:val="right"/>
            </w:pPr>
            <w:r>
              <w:t>2.2</w:t>
            </w:r>
          </w:p>
        </w:tc>
        <w:tc>
          <w:tcPr>
            <w:tcW w:w="1271" w:type="dxa"/>
          </w:tcPr>
          <w:p w:rsidR="00000000" w:rsidRDefault="00E06B13" w:rsidP="00E06B13">
            <w:pPr>
              <w:spacing w:line="360" w:lineRule="atLeast"/>
              <w:ind w:rightChars="150" w:right="31680"/>
              <w:jc w:val="right"/>
            </w:pPr>
            <w:r>
              <w:t>1.5</w:t>
            </w:r>
          </w:p>
        </w:tc>
        <w:tc>
          <w:tcPr>
            <w:tcW w:w="1270" w:type="dxa"/>
          </w:tcPr>
          <w:p w:rsidR="00000000" w:rsidRDefault="00E06B13" w:rsidP="00E06B13">
            <w:pPr>
              <w:spacing w:line="360" w:lineRule="atLeast"/>
              <w:ind w:rightChars="150" w:right="31680"/>
              <w:jc w:val="right"/>
            </w:pPr>
            <w:r>
              <w:t>73.3</w:t>
            </w:r>
          </w:p>
        </w:tc>
        <w:tc>
          <w:tcPr>
            <w:tcW w:w="1271" w:type="dxa"/>
          </w:tcPr>
          <w:p w:rsidR="00000000" w:rsidRDefault="00E06B13" w:rsidP="00E06B13">
            <w:pPr>
              <w:spacing w:line="360" w:lineRule="atLeast"/>
              <w:ind w:rightChars="150" w:right="31680"/>
              <w:jc w:val="right"/>
            </w:pPr>
            <w:r>
              <w:t>26.7</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计量、标准与质量监督</w:t>
            </w:r>
          </w:p>
        </w:tc>
        <w:tc>
          <w:tcPr>
            <w:tcW w:w="1270" w:type="dxa"/>
          </w:tcPr>
          <w:p w:rsidR="00000000" w:rsidRDefault="00E06B13" w:rsidP="00E06B13">
            <w:pPr>
              <w:spacing w:line="360" w:lineRule="atLeast"/>
              <w:ind w:rightChars="150" w:right="31680"/>
              <w:jc w:val="right"/>
            </w:pPr>
            <w:r>
              <w:t>-</w:t>
            </w:r>
          </w:p>
        </w:tc>
        <w:tc>
          <w:tcPr>
            <w:tcW w:w="1271" w:type="dxa"/>
          </w:tcPr>
          <w:p w:rsidR="00000000" w:rsidRDefault="00E06B13" w:rsidP="00E06B13">
            <w:pPr>
              <w:spacing w:line="360" w:lineRule="atLeast"/>
              <w:ind w:rightChars="150" w:right="31680"/>
              <w:jc w:val="right"/>
            </w:pPr>
            <w:r>
              <w:t>0.2</w:t>
            </w:r>
          </w:p>
        </w:tc>
        <w:tc>
          <w:tcPr>
            <w:tcW w:w="1270" w:type="dxa"/>
          </w:tcPr>
          <w:p w:rsidR="00000000" w:rsidRDefault="00E06B13" w:rsidP="00E06B13">
            <w:pPr>
              <w:spacing w:line="360" w:lineRule="atLeast"/>
              <w:ind w:rightChars="150" w:right="31680"/>
              <w:jc w:val="right"/>
            </w:pPr>
            <w:r>
              <w:t>-</w:t>
            </w:r>
          </w:p>
        </w:tc>
        <w:tc>
          <w:tcPr>
            <w:tcW w:w="1271" w:type="dxa"/>
          </w:tcPr>
          <w:p w:rsidR="00000000" w:rsidRDefault="00E06B13" w:rsidP="00E06B13">
            <w:pPr>
              <w:spacing w:line="360" w:lineRule="atLeast"/>
              <w:ind w:rightChars="150" w:right="31680"/>
              <w:jc w:val="right"/>
            </w:pPr>
            <w:r>
              <w:t>100.0</w:t>
            </w:r>
          </w:p>
        </w:tc>
      </w:tr>
      <w:tr w:rsidR="00000000">
        <w:tblPrEx>
          <w:tblCellMar>
            <w:top w:w="0" w:type="dxa"/>
            <w:bottom w:w="0" w:type="dxa"/>
          </w:tblCellMar>
        </w:tblPrEx>
        <w:tc>
          <w:tcPr>
            <w:tcW w:w="4428" w:type="dxa"/>
          </w:tcPr>
          <w:p w:rsidR="00000000" w:rsidRDefault="00E06B13">
            <w:pPr>
              <w:spacing w:line="360" w:lineRule="atLeast"/>
              <w:rPr>
                <w:rFonts w:hint="eastAsia"/>
              </w:rPr>
            </w:pPr>
            <w:r>
              <w:rPr>
                <w:rFonts w:hint="eastAsia"/>
              </w:rPr>
              <w:t>商务活动</w:t>
            </w:r>
          </w:p>
        </w:tc>
        <w:tc>
          <w:tcPr>
            <w:tcW w:w="1270" w:type="dxa"/>
          </w:tcPr>
          <w:p w:rsidR="00000000" w:rsidRDefault="00E06B13" w:rsidP="00E06B13">
            <w:pPr>
              <w:spacing w:line="360" w:lineRule="atLeast"/>
              <w:ind w:rightChars="150" w:right="31680"/>
              <w:jc w:val="right"/>
            </w:pPr>
            <w:r>
              <w:t>0.2</w:t>
            </w:r>
          </w:p>
        </w:tc>
        <w:tc>
          <w:tcPr>
            <w:tcW w:w="1271" w:type="dxa"/>
          </w:tcPr>
          <w:p w:rsidR="00000000" w:rsidRDefault="00E06B13" w:rsidP="00E06B13">
            <w:pPr>
              <w:spacing w:line="360" w:lineRule="atLeast"/>
              <w:ind w:rightChars="150" w:right="31680"/>
              <w:jc w:val="right"/>
            </w:pPr>
            <w:r>
              <w:t>0.6</w:t>
            </w:r>
          </w:p>
        </w:tc>
        <w:tc>
          <w:tcPr>
            <w:tcW w:w="1270" w:type="dxa"/>
          </w:tcPr>
          <w:p w:rsidR="00000000" w:rsidRDefault="00E06B13" w:rsidP="00E06B13">
            <w:pPr>
              <w:spacing w:line="360" w:lineRule="atLeast"/>
              <w:ind w:rightChars="150" w:right="31680"/>
              <w:jc w:val="right"/>
            </w:pPr>
            <w:r>
              <w:t>43.3</w:t>
            </w:r>
          </w:p>
        </w:tc>
        <w:tc>
          <w:tcPr>
            <w:tcW w:w="1271" w:type="dxa"/>
          </w:tcPr>
          <w:p w:rsidR="00000000" w:rsidRDefault="00E06B13" w:rsidP="00E06B13">
            <w:pPr>
              <w:spacing w:line="360" w:lineRule="atLeast"/>
              <w:ind w:rightChars="150" w:right="31680"/>
              <w:jc w:val="right"/>
            </w:pPr>
            <w:r>
              <w:t>56.7</w:t>
            </w:r>
          </w:p>
        </w:tc>
      </w:tr>
    </w:tbl>
    <w:p w:rsidR="00000000" w:rsidRDefault="00E06B13"/>
    <w:p w:rsidR="00000000" w:rsidRDefault="00E06B13" w:rsidP="00E06B13">
      <w:pPr>
        <w:spacing w:after="240" w:line="360" w:lineRule="exact"/>
        <w:ind w:firstLineChars="200" w:firstLine="31680"/>
        <w:rPr>
          <w:rFonts w:hint="eastAsia"/>
        </w:rPr>
      </w:pPr>
      <w:r>
        <w:rPr>
          <w:rFonts w:hint="eastAsia"/>
        </w:rPr>
        <w:t>中等专业学校学生中，女生占</w:t>
      </w:r>
      <w:r>
        <w:t>65.3</w:t>
      </w:r>
      <w:r>
        <w:rPr>
          <w:rFonts w:hint="eastAsia"/>
        </w:rPr>
        <w:t>%</w:t>
      </w:r>
      <w:r>
        <w:rPr>
          <w:rFonts w:hint="eastAsia"/>
        </w:rPr>
        <w:t>；高等学校学生中，女生占</w:t>
      </w:r>
      <w:r>
        <w:t>50.7%</w:t>
      </w:r>
      <w:r>
        <w:rPr>
          <w:rFonts w:hint="eastAsia"/>
        </w:rPr>
        <w:t>。而且高校有</w:t>
      </w:r>
      <w:r>
        <w:t>51.6%</w:t>
      </w:r>
      <w:r>
        <w:rPr>
          <w:rFonts w:hint="eastAsia"/>
        </w:rPr>
        <w:t>的女生学商务和管理，其余大部分女生传统地选择师范和卫生保健专业（分别占总数的</w:t>
      </w:r>
      <w:r>
        <w:t>80.4%</w:t>
      </w:r>
      <w:r>
        <w:rPr>
          <w:rFonts w:hint="eastAsia"/>
        </w:rPr>
        <w:t>和</w:t>
      </w:r>
      <w:r>
        <w:t>62.1%</w:t>
      </w:r>
      <w:r>
        <w:rPr>
          <w:rFonts w:hint="eastAsia"/>
        </w:rPr>
        <w:t>）。</w:t>
      </w:r>
      <w:r>
        <w:rPr>
          <w:rFonts w:hint="eastAsia"/>
        </w:rPr>
        <w:t>人文学科里女生占</w:t>
      </w:r>
      <w:r>
        <w:t>68.6</w:t>
      </w:r>
      <w:r>
        <w:rPr>
          <w:rFonts w:hint="eastAsia"/>
        </w:rPr>
        <w:t>%</w:t>
      </w:r>
      <w:r>
        <w:rPr>
          <w:rFonts w:hint="eastAsia"/>
        </w:rPr>
        <w:t>，数学专业女生占</w:t>
      </w:r>
      <w:r>
        <w:t>60.9%</w:t>
      </w:r>
      <w:r>
        <w:rPr>
          <w:rFonts w:hint="eastAsia"/>
        </w:rPr>
        <w:t>，在选择运输、兽医和建筑等专业的大学生中女生比例不高（分别为</w:t>
      </w:r>
      <w:r>
        <w:t>4.3%</w:t>
      </w:r>
      <w:r>
        <w:rPr>
          <w:rFonts w:hint="eastAsia"/>
        </w:rPr>
        <w:t>，</w:t>
      </w:r>
      <w:r>
        <w:t>18.6%</w:t>
      </w:r>
      <w:r>
        <w:rPr>
          <w:rFonts w:hint="eastAsia"/>
        </w:rPr>
        <w:t>和</w:t>
      </w:r>
      <w:r>
        <w:t>21.1</w:t>
      </w:r>
      <w:r>
        <w:rPr>
          <w:rFonts w:hint="eastAsia"/>
        </w:rPr>
        <w:t>%</w:t>
      </w:r>
      <w:r>
        <w:rPr>
          <w:rFonts w:hint="eastAsia"/>
        </w:rPr>
        <w:t>）。理科研究生中男女生的比例也大致如此。总之，以低利润部门女性职业歧视为特征的传统的各经济领域性别分布结构仍然存在。</w:t>
      </w:r>
    </w:p>
    <w:p w:rsidR="00000000" w:rsidRDefault="00E06B13">
      <w:pPr>
        <w:spacing w:afterLines="50" w:after="120"/>
        <w:jc w:val="center"/>
        <w:rPr>
          <w:rFonts w:hint="eastAsia"/>
        </w:rPr>
      </w:pPr>
      <w:r>
        <w:rPr>
          <w:rFonts w:ascii="SimHei" w:eastAsia="SimHei" w:hint="eastAsia"/>
        </w:rPr>
        <w:t>表</w:t>
      </w:r>
      <w:r>
        <w:rPr>
          <w:rFonts w:ascii="SimHei" w:eastAsia="SimHei" w:hint="eastAsia"/>
        </w:rPr>
        <w:t>4</w:t>
      </w:r>
      <w:r>
        <w:rPr>
          <w:rFonts w:ascii="SimHei" w:eastAsia="SimHei"/>
        </w:rPr>
        <w:t>.</w:t>
      </w:r>
      <w:r>
        <w:rPr>
          <w:rFonts w:ascii="SimHei" w:eastAsia="SimHei" w:hint="eastAsia"/>
        </w:rPr>
        <w:t xml:space="preserve"> </w:t>
      </w:r>
      <w:r>
        <w:rPr>
          <w:rFonts w:hint="eastAsia"/>
        </w:rPr>
        <w:t>研究生按学科和性别统计情况（</w:t>
      </w:r>
      <w:r>
        <w:rPr>
          <w:rFonts w:hint="eastAsia"/>
        </w:rPr>
        <w:t>2000</w:t>
      </w:r>
      <w:r>
        <w:rPr>
          <w:rFonts w:hint="eastAsia"/>
        </w:rPr>
        <w:t>年）</w:t>
      </w:r>
    </w:p>
    <w:tbl>
      <w:tblPr>
        <w:tblW w:w="0" w:type="auto"/>
        <w:tblBorders>
          <w:top w:val="single" w:sz="4" w:space="0" w:color="auto"/>
          <w:bottom w:val="single" w:sz="4" w:space="0" w:color="auto"/>
        </w:tblBorders>
        <w:tblLook w:val="0000" w:firstRow="0" w:lastRow="0" w:firstColumn="0" w:lastColumn="0" w:noHBand="0" w:noVBand="0"/>
      </w:tblPr>
      <w:tblGrid>
        <w:gridCol w:w="4428"/>
        <w:gridCol w:w="1270"/>
        <w:gridCol w:w="1271"/>
        <w:gridCol w:w="1270"/>
        <w:gridCol w:w="1271"/>
      </w:tblGrid>
      <w:tr w:rsidR="00000000">
        <w:tblPrEx>
          <w:tblCellMar>
            <w:top w:w="0" w:type="dxa"/>
            <w:bottom w:w="0" w:type="dxa"/>
          </w:tblCellMar>
        </w:tblPrEx>
        <w:trPr>
          <w:cantSplit/>
        </w:trPr>
        <w:tc>
          <w:tcPr>
            <w:tcW w:w="4428" w:type="dxa"/>
            <w:vMerge w:val="restart"/>
            <w:tcBorders>
              <w:top w:val="single" w:sz="4" w:space="0" w:color="auto"/>
              <w:bottom w:val="nil"/>
            </w:tcBorders>
            <w:vAlign w:val="center"/>
          </w:tcPr>
          <w:p w:rsidR="00000000" w:rsidRDefault="00E06B13">
            <w:pPr>
              <w:spacing w:line="360" w:lineRule="exact"/>
              <w:jc w:val="center"/>
              <w:rPr>
                <w:rFonts w:eastAsia="SimHei" w:hint="eastAsia"/>
              </w:rPr>
            </w:pPr>
            <w:r>
              <w:rPr>
                <w:rFonts w:eastAsia="SimHei" w:hint="eastAsia"/>
              </w:rPr>
              <w:t>学科</w:t>
            </w:r>
          </w:p>
        </w:tc>
        <w:tc>
          <w:tcPr>
            <w:tcW w:w="5082" w:type="dxa"/>
            <w:gridSpan w:val="4"/>
            <w:tcBorders>
              <w:top w:val="single" w:sz="4" w:space="0" w:color="auto"/>
              <w:bottom w:val="single" w:sz="4" w:space="0" w:color="auto"/>
            </w:tcBorders>
            <w:vAlign w:val="center"/>
          </w:tcPr>
          <w:p w:rsidR="00000000" w:rsidRDefault="00E06B13">
            <w:pPr>
              <w:spacing w:line="360" w:lineRule="exact"/>
              <w:jc w:val="center"/>
              <w:rPr>
                <w:rFonts w:eastAsia="SimHei" w:hint="eastAsia"/>
              </w:rPr>
            </w:pPr>
            <w:r>
              <w:rPr>
                <w:rFonts w:eastAsia="SimHei" w:hint="eastAsia"/>
              </w:rPr>
              <w:t>按性别统计</w:t>
            </w:r>
          </w:p>
        </w:tc>
      </w:tr>
      <w:tr w:rsidR="00000000">
        <w:tblPrEx>
          <w:tblCellMar>
            <w:top w:w="0" w:type="dxa"/>
            <w:bottom w:w="0" w:type="dxa"/>
          </w:tblCellMar>
        </w:tblPrEx>
        <w:trPr>
          <w:cantSplit/>
        </w:trPr>
        <w:tc>
          <w:tcPr>
            <w:tcW w:w="4428" w:type="dxa"/>
            <w:vMerge/>
            <w:tcBorders>
              <w:top w:val="nil"/>
              <w:bottom w:val="single" w:sz="4" w:space="0" w:color="auto"/>
            </w:tcBorders>
            <w:vAlign w:val="center"/>
          </w:tcPr>
          <w:p w:rsidR="00000000" w:rsidRDefault="00E06B13">
            <w:pPr>
              <w:spacing w:line="360" w:lineRule="exact"/>
              <w:jc w:val="center"/>
              <w:rPr>
                <w:rFonts w:eastAsia="SimHei"/>
                <w:b/>
                <w:bCs/>
              </w:rPr>
            </w:pPr>
          </w:p>
        </w:tc>
        <w:tc>
          <w:tcPr>
            <w:tcW w:w="1270" w:type="dxa"/>
            <w:tcBorders>
              <w:top w:val="single" w:sz="4" w:space="0" w:color="auto"/>
              <w:bottom w:val="single" w:sz="4" w:space="0" w:color="auto"/>
            </w:tcBorders>
            <w:vAlign w:val="center"/>
          </w:tcPr>
          <w:p w:rsidR="00000000" w:rsidRDefault="00E06B13">
            <w:pPr>
              <w:spacing w:line="360" w:lineRule="exact"/>
              <w:jc w:val="center"/>
              <w:rPr>
                <w:rFonts w:eastAsia="SimHei" w:hint="eastAsia"/>
              </w:rPr>
            </w:pPr>
            <w:r>
              <w:rPr>
                <w:rFonts w:eastAsia="SimHei" w:hint="eastAsia"/>
              </w:rPr>
              <w:t>女</w:t>
            </w:r>
          </w:p>
        </w:tc>
        <w:tc>
          <w:tcPr>
            <w:tcW w:w="1271" w:type="dxa"/>
            <w:tcBorders>
              <w:top w:val="single" w:sz="4" w:space="0" w:color="auto"/>
              <w:bottom w:val="single" w:sz="4" w:space="0" w:color="auto"/>
            </w:tcBorders>
            <w:vAlign w:val="center"/>
          </w:tcPr>
          <w:p w:rsidR="00000000" w:rsidRDefault="00E06B13">
            <w:pPr>
              <w:spacing w:line="360" w:lineRule="exact"/>
              <w:jc w:val="center"/>
              <w:rPr>
                <w:rFonts w:eastAsia="SimHei" w:hint="eastAsia"/>
              </w:rPr>
            </w:pPr>
            <w:r>
              <w:rPr>
                <w:rFonts w:eastAsia="SimHei" w:hint="eastAsia"/>
              </w:rPr>
              <w:t>男</w:t>
            </w:r>
          </w:p>
        </w:tc>
        <w:tc>
          <w:tcPr>
            <w:tcW w:w="1270" w:type="dxa"/>
            <w:tcBorders>
              <w:top w:val="single" w:sz="4" w:space="0" w:color="auto"/>
              <w:bottom w:val="single" w:sz="4" w:space="0" w:color="auto"/>
            </w:tcBorders>
            <w:vAlign w:val="center"/>
          </w:tcPr>
          <w:p w:rsidR="00000000" w:rsidRDefault="00E06B13">
            <w:pPr>
              <w:spacing w:line="360" w:lineRule="exact"/>
              <w:jc w:val="center"/>
              <w:rPr>
                <w:rFonts w:eastAsia="SimHei" w:hint="eastAsia"/>
              </w:rPr>
            </w:pPr>
            <w:r>
              <w:rPr>
                <w:rFonts w:eastAsia="SimHei" w:hint="eastAsia"/>
              </w:rPr>
              <w:t>女</w:t>
            </w:r>
          </w:p>
        </w:tc>
        <w:tc>
          <w:tcPr>
            <w:tcW w:w="1271" w:type="dxa"/>
            <w:tcBorders>
              <w:top w:val="single" w:sz="4" w:space="0" w:color="auto"/>
              <w:bottom w:val="single" w:sz="4" w:space="0" w:color="auto"/>
            </w:tcBorders>
            <w:vAlign w:val="center"/>
          </w:tcPr>
          <w:p w:rsidR="00000000" w:rsidRDefault="00E06B13">
            <w:pPr>
              <w:spacing w:line="360" w:lineRule="exact"/>
              <w:jc w:val="center"/>
              <w:rPr>
                <w:rFonts w:eastAsia="SimHei" w:hint="eastAsia"/>
              </w:rPr>
            </w:pPr>
            <w:r>
              <w:rPr>
                <w:rFonts w:eastAsia="SimHei" w:hint="eastAsia"/>
              </w:rPr>
              <w:t>男</w:t>
            </w:r>
          </w:p>
        </w:tc>
      </w:tr>
      <w:tr w:rsidR="00000000">
        <w:tblPrEx>
          <w:tblCellMar>
            <w:top w:w="0" w:type="dxa"/>
            <w:bottom w:w="0" w:type="dxa"/>
          </w:tblCellMar>
        </w:tblPrEx>
        <w:tc>
          <w:tcPr>
            <w:tcW w:w="4428" w:type="dxa"/>
            <w:tcBorders>
              <w:top w:val="single" w:sz="4" w:space="0" w:color="auto"/>
            </w:tcBorders>
            <w:vAlign w:val="center"/>
          </w:tcPr>
          <w:p w:rsidR="00000000" w:rsidRDefault="00E06B13">
            <w:pPr>
              <w:spacing w:line="340" w:lineRule="exact"/>
              <w:rPr>
                <w:rFonts w:eastAsia="SimHei" w:hint="eastAsia"/>
              </w:rPr>
            </w:pPr>
            <w:r>
              <w:rPr>
                <w:rFonts w:eastAsia="SimHei" w:hint="eastAsia"/>
              </w:rPr>
              <w:t>共计：</w:t>
            </w:r>
          </w:p>
        </w:tc>
        <w:tc>
          <w:tcPr>
            <w:tcW w:w="1270" w:type="dxa"/>
            <w:tcBorders>
              <w:top w:val="single" w:sz="4" w:space="0" w:color="auto"/>
            </w:tcBorders>
            <w:vAlign w:val="center"/>
          </w:tcPr>
          <w:p w:rsidR="00000000" w:rsidRDefault="00E06B13" w:rsidP="00E06B13">
            <w:pPr>
              <w:spacing w:line="340" w:lineRule="exact"/>
              <w:ind w:rightChars="150" w:right="31680"/>
              <w:jc w:val="center"/>
              <w:rPr>
                <w:b/>
                <w:bCs/>
              </w:rPr>
            </w:pPr>
          </w:p>
        </w:tc>
        <w:tc>
          <w:tcPr>
            <w:tcW w:w="1271" w:type="dxa"/>
            <w:tcBorders>
              <w:top w:val="single" w:sz="4" w:space="0" w:color="auto"/>
            </w:tcBorders>
            <w:vAlign w:val="center"/>
          </w:tcPr>
          <w:p w:rsidR="00000000" w:rsidRDefault="00E06B13" w:rsidP="00E06B13">
            <w:pPr>
              <w:spacing w:line="340" w:lineRule="exact"/>
              <w:ind w:rightChars="150" w:right="31680"/>
              <w:jc w:val="center"/>
              <w:rPr>
                <w:b/>
                <w:bCs/>
              </w:rPr>
            </w:pPr>
          </w:p>
        </w:tc>
        <w:tc>
          <w:tcPr>
            <w:tcW w:w="1270" w:type="dxa"/>
            <w:tcBorders>
              <w:top w:val="single" w:sz="4" w:space="0" w:color="auto"/>
            </w:tcBorders>
            <w:vAlign w:val="center"/>
          </w:tcPr>
          <w:p w:rsidR="00000000" w:rsidRDefault="00E06B13" w:rsidP="00E06B13">
            <w:pPr>
              <w:spacing w:line="340" w:lineRule="exact"/>
              <w:ind w:rightChars="150" w:right="31680"/>
              <w:jc w:val="center"/>
              <w:rPr>
                <w:b/>
                <w:bCs/>
              </w:rPr>
            </w:pPr>
          </w:p>
        </w:tc>
        <w:tc>
          <w:tcPr>
            <w:tcW w:w="1271" w:type="dxa"/>
            <w:tcBorders>
              <w:top w:val="single" w:sz="4" w:space="0" w:color="auto"/>
            </w:tcBorders>
            <w:vAlign w:val="center"/>
          </w:tcPr>
          <w:p w:rsidR="00000000" w:rsidRDefault="00E06B13" w:rsidP="00E06B13">
            <w:pPr>
              <w:spacing w:line="340" w:lineRule="exact"/>
              <w:ind w:rightChars="150" w:right="31680"/>
              <w:jc w:val="center"/>
              <w:rPr>
                <w:b/>
                <w:bCs/>
              </w:rPr>
            </w:pP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人数</w:t>
            </w:r>
          </w:p>
        </w:tc>
        <w:tc>
          <w:tcPr>
            <w:tcW w:w="1270" w:type="dxa"/>
          </w:tcPr>
          <w:p w:rsidR="00000000" w:rsidRDefault="00E06B13" w:rsidP="00E06B13">
            <w:pPr>
              <w:spacing w:line="340" w:lineRule="exact"/>
              <w:ind w:rightChars="150" w:right="31680"/>
              <w:jc w:val="right"/>
            </w:pPr>
            <w:r>
              <w:t>1046</w:t>
            </w:r>
          </w:p>
        </w:tc>
        <w:tc>
          <w:tcPr>
            <w:tcW w:w="1271" w:type="dxa"/>
          </w:tcPr>
          <w:p w:rsidR="00000000" w:rsidRDefault="00E06B13" w:rsidP="00E06B13">
            <w:pPr>
              <w:spacing w:line="340" w:lineRule="exact"/>
              <w:ind w:rightChars="150" w:right="31680"/>
              <w:jc w:val="right"/>
            </w:pPr>
            <w:r>
              <w:t>642</w:t>
            </w:r>
          </w:p>
        </w:tc>
        <w:tc>
          <w:tcPr>
            <w:tcW w:w="1270" w:type="dxa"/>
          </w:tcPr>
          <w:p w:rsidR="00000000" w:rsidRDefault="00E06B13" w:rsidP="00E06B13">
            <w:pPr>
              <w:spacing w:line="340" w:lineRule="exact"/>
              <w:ind w:rightChars="150" w:right="31680"/>
              <w:jc w:val="right"/>
            </w:pPr>
          </w:p>
        </w:tc>
        <w:tc>
          <w:tcPr>
            <w:tcW w:w="1271" w:type="dxa"/>
          </w:tcPr>
          <w:p w:rsidR="00000000" w:rsidRDefault="00E06B13" w:rsidP="00E06B13">
            <w:pPr>
              <w:spacing w:line="340" w:lineRule="exact"/>
              <w:ind w:rightChars="150" w:right="31680"/>
              <w:jc w:val="right"/>
            </w:pP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百分比</w:t>
            </w:r>
          </w:p>
        </w:tc>
        <w:tc>
          <w:tcPr>
            <w:tcW w:w="1270" w:type="dxa"/>
          </w:tcPr>
          <w:p w:rsidR="00000000" w:rsidRDefault="00E06B13" w:rsidP="00E06B13">
            <w:pPr>
              <w:spacing w:line="340" w:lineRule="exact"/>
              <w:ind w:rightChars="150" w:right="31680"/>
              <w:jc w:val="right"/>
            </w:pPr>
            <w:r>
              <w:t>100</w:t>
            </w:r>
          </w:p>
        </w:tc>
        <w:tc>
          <w:tcPr>
            <w:tcW w:w="1271" w:type="dxa"/>
          </w:tcPr>
          <w:p w:rsidR="00000000" w:rsidRDefault="00E06B13" w:rsidP="00E06B13">
            <w:pPr>
              <w:spacing w:line="340" w:lineRule="exact"/>
              <w:ind w:rightChars="150" w:right="31680"/>
              <w:jc w:val="right"/>
            </w:pPr>
            <w:r>
              <w:t>100</w:t>
            </w:r>
          </w:p>
        </w:tc>
        <w:tc>
          <w:tcPr>
            <w:tcW w:w="1270" w:type="dxa"/>
          </w:tcPr>
          <w:p w:rsidR="00000000" w:rsidRDefault="00E06B13" w:rsidP="00E06B13">
            <w:pPr>
              <w:spacing w:line="340" w:lineRule="exact"/>
              <w:ind w:rightChars="150" w:right="31680"/>
              <w:jc w:val="right"/>
            </w:pPr>
            <w:r>
              <w:t>62.0</w:t>
            </w:r>
          </w:p>
        </w:tc>
        <w:tc>
          <w:tcPr>
            <w:tcW w:w="1271" w:type="dxa"/>
          </w:tcPr>
          <w:p w:rsidR="00000000" w:rsidRDefault="00E06B13" w:rsidP="00E06B13">
            <w:pPr>
              <w:spacing w:line="340" w:lineRule="exact"/>
              <w:ind w:rightChars="150" w:right="31680"/>
              <w:jc w:val="right"/>
            </w:pPr>
            <w:r>
              <w:t>38.0</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其中按学科统计：</w:t>
            </w:r>
          </w:p>
        </w:tc>
        <w:tc>
          <w:tcPr>
            <w:tcW w:w="1270" w:type="dxa"/>
          </w:tcPr>
          <w:p w:rsidR="00000000" w:rsidRDefault="00E06B13" w:rsidP="00E06B13">
            <w:pPr>
              <w:spacing w:line="340" w:lineRule="exact"/>
              <w:ind w:rightChars="150" w:right="31680"/>
              <w:jc w:val="right"/>
            </w:pPr>
          </w:p>
        </w:tc>
        <w:tc>
          <w:tcPr>
            <w:tcW w:w="1271" w:type="dxa"/>
          </w:tcPr>
          <w:p w:rsidR="00000000" w:rsidRDefault="00E06B13" w:rsidP="00E06B13">
            <w:pPr>
              <w:spacing w:line="340" w:lineRule="exact"/>
              <w:ind w:rightChars="150" w:right="31680"/>
              <w:jc w:val="right"/>
            </w:pPr>
          </w:p>
        </w:tc>
        <w:tc>
          <w:tcPr>
            <w:tcW w:w="1270" w:type="dxa"/>
          </w:tcPr>
          <w:p w:rsidR="00000000" w:rsidRDefault="00E06B13" w:rsidP="00E06B13">
            <w:pPr>
              <w:spacing w:line="340" w:lineRule="exact"/>
              <w:ind w:rightChars="150" w:right="31680"/>
              <w:jc w:val="right"/>
            </w:pPr>
          </w:p>
        </w:tc>
        <w:tc>
          <w:tcPr>
            <w:tcW w:w="1271" w:type="dxa"/>
          </w:tcPr>
          <w:p w:rsidR="00000000" w:rsidRDefault="00E06B13" w:rsidP="00E06B13">
            <w:pPr>
              <w:spacing w:line="340" w:lineRule="exact"/>
              <w:ind w:rightChars="150" w:right="31680"/>
              <w:jc w:val="right"/>
            </w:pP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物理数学</w:t>
            </w:r>
          </w:p>
        </w:tc>
        <w:tc>
          <w:tcPr>
            <w:tcW w:w="1270" w:type="dxa"/>
          </w:tcPr>
          <w:p w:rsidR="00000000" w:rsidRDefault="00E06B13" w:rsidP="00E06B13">
            <w:pPr>
              <w:spacing w:line="340" w:lineRule="exact"/>
              <w:ind w:rightChars="150" w:right="31680"/>
              <w:jc w:val="right"/>
            </w:pPr>
            <w:r>
              <w:t>5.6</w:t>
            </w:r>
          </w:p>
        </w:tc>
        <w:tc>
          <w:tcPr>
            <w:tcW w:w="1271" w:type="dxa"/>
          </w:tcPr>
          <w:p w:rsidR="00000000" w:rsidRDefault="00E06B13" w:rsidP="00E06B13">
            <w:pPr>
              <w:spacing w:line="340" w:lineRule="exact"/>
              <w:ind w:rightChars="150" w:right="31680"/>
              <w:jc w:val="right"/>
            </w:pPr>
            <w:r>
              <w:t>7.5</w:t>
            </w:r>
          </w:p>
        </w:tc>
        <w:tc>
          <w:tcPr>
            <w:tcW w:w="1270" w:type="dxa"/>
          </w:tcPr>
          <w:p w:rsidR="00000000" w:rsidRDefault="00E06B13" w:rsidP="00E06B13">
            <w:pPr>
              <w:spacing w:line="340" w:lineRule="exact"/>
              <w:ind w:rightChars="150" w:right="31680"/>
              <w:jc w:val="right"/>
            </w:pPr>
            <w:r>
              <w:t>55.1</w:t>
            </w:r>
          </w:p>
        </w:tc>
        <w:tc>
          <w:tcPr>
            <w:tcW w:w="1271" w:type="dxa"/>
          </w:tcPr>
          <w:p w:rsidR="00000000" w:rsidRDefault="00E06B13" w:rsidP="00E06B13">
            <w:pPr>
              <w:spacing w:line="340" w:lineRule="exact"/>
              <w:ind w:rightChars="150" w:right="31680"/>
              <w:jc w:val="right"/>
            </w:pPr>
            <w:r>
              <w:t>4</w:t>
            </w:r>
            <w:r>
              <w:t>4.9</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化学</w:t>
            </w:r>
          </w:p>
        </w:tc>
        <w:tc>
          <w:tcPr>
            <w:tcW w:w="1270" w:type="dxa"/>
          </w:tcPr>
          <w:p w:rsidR="00000000" w:rsidRDefault="00E06B13" w:rsidP="00E06B13">
            <w:pPr>
              <w:spacing w:line="340" w:lineRule="exact"/>
              <w:ind w:rightChars="150" w:right="31680"/>
              <w:jc w:val="right"/>
            </w:pPr>
            <w:r>
              <w:t>3.4</w:t>
            </w:r>
          </w:p>
        </w:tc>
        <w:tc>
          <w:tcPr>
            <w:tcW w:w="1271" w:type="dxa"/>
          </w:tcPr>
          <w:p w:rsidR="00000000" w:rsidRDefault="00E06B13" w:rsidP="00E06B13">
            <w:pPr>
              <w:spacing w:line="340" w:lineRule="exact"/>
              <w:ind w:rightChars="150" w:right="31680"/>
              <w:jc w:val="right"/>
            </w:pPr>
            <w:r>
              <w:t>1.3</w:t>
            </w:r>
          </w:p>
        </w:tc>
        <w:tc>
          <w:tcPr>
            <w:tcW w:w="1270" w:type="dxa"/>
          </w:tcPr>
          <w:p w:rsidR="00000000" w:rsidRDefault="00E06B13" w:rsidP="00E06B13">
            <w:pPr>
              <w:spacing w:line="340" w:lineRule="exact"/>
              <w:ind w:rightChars="150" w:right="31680"/>
              <w:jc w:val="right"/>
            </w:pPr>
            <w:r>
              <w:t>81.8</w:t>
            </w:r>
          </w:p>
        </w:tc>
        <w:tc>
          <w:tcPr>
            <w:tcW w:w="1271" w:type="dxa"/>
          </w:tcPr>
          <w:p w:rsidR="00000000" w:rsidRDefault="00E06B13" w:rsidP="00E06B13">
            <w:pPr>
              <w:spacing w:line="340" w:lineRule="exact"/>
              <w:ind w:rightChars="150" w:right="31680"/>
              <w:jc w:val="right"/>
            </w:pPr>
            <w:r>
              <w:t>18.2</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生物</w:t>
            </w:r>
          </w:p>
        </w:tc>
        <w:tc>
          <w:tcPr>
            <w:tcW w:w="1270" w:type="dxa"/>
          </w:tcPr>
          <w:p w:rsidR="00000000" w:rsidRDefault="00E06B13" w:rsidP="00E06B13">
            <w:pPr>
              <w:spacing w:line="340" w:lineRule="exact"/>
              <w:ind w:rightChars="150" w:right="31680"/>
              <w:jc w:val="right"/>
            </w:pPr>
            <w:r>
              <w:t>3.3</w:t>
            </w:r>
          </w:p>
        </w:tc>
        <w:tc>
          <w:tcPr>
            <w:tcW w:w="1271" w:type="dxa"/>
          </w:tcPr>
          <w:p w:rsidR="00000000" w:rsidRDefault="00E06B13" w:rsidP="00E06B13">
            <w:pPr>
              <w:spacing w:line="340" w:lineRule="exact"/>
              <w:ind w:rightChars="150" w:right="31680"/>
              <w:jc w:val="right"/>
            </w:pPr>
            <w:r>
              <w:t>3.1</w:t>
            </w:r>
          </w:p>
        </w:tc>
        <w:tc>
          <w:tcPr>
            <w:tcW w:w="1270" w:type="dxa"/>
          </w:tcPr>
          <w:p w:rsidR="00000000" w:rsidRDefault="00E06B13" w:rsidP="00E06B13">
            <w:pPr>
              <w:spacing w:line="340" w:lineRule="exact"/>
              <w:ind w:rightChars="150" w:right="31680"/>
              <w:jc w:val="right"/>
            </w:pPr>
            <w:r>
              <w:t>63.0</w:t>
            </w:r>
          </w:p>
        </w:tc>
        <w:tc>
          <w:tcPr>
            <w:tcW w:w="1271" w:type="dxa"/>
          </w:tcPr>
          <w:p w:rsidR="00000000" w:rsidRDefault="00E06B13" w:rsidP="00E06B13">
            <w:pPr>
              <w:spacing w:line="340" w:lineRule="exact"/>
              <w:ind w:rightChars="150" w:right="31680"/>
              <w:jc w:val="right"/>
            </w:pPr>
            <w:r>
              <w:t>37.0</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地质矿产</w:t>
            </w:r>
          </w:p>
        </w:tc>
        <w:tc>
          <w:tcPr>
            <w:tcW w:w="1270" w:type="dxa"/>
          </w:tcPr>
          <w:p w:rsidR="00000000" w:rsidRDefault="00E06B13" w:rsidP="00E06B13">
            <w:pPr>
              <w:spacing w:line="340" w:lineRule="exact"/>
              <w:ind w:rightChars="150" w:right="31680"/>
              <w:jc w:val="right"/>
            </w:pPr>
            <w:r>
              <w:t>1.1</w:t>
            </w:r>
          </w:p>
        </w:tc>
        <w:tc>
          <w:tcPr>
            <w:tcW w:w="1271" w:type="dxa"/>
          </w:tcPr>
          <w:p w:rsidR="00000000" w:rsidRDefault="00E06B13" w:rsidP="00E06B13">
            <w:pPr>
              <w:spacing w:line="340" w:lineRule="exact"/>
              <w:ind w:rightChars="150" w:right="31680"/>
              <w:jc w:val="right"/>
            </w:pPr>
            <w:r>
              <w:t>3.6</w:t>
            </w:r>
          </w:p>
        </w:tc>
        <w:tc>
          <w:tcPr>
            <w:tcW w:w="1270" w:type="dxa"/>
          </w:tcPr>
          <w:p w:rsidR="00000000" w:rsidRDefault="00E06B13" w:rsidP="00E06B13">
            <w:pPr>
              <w:spacing w:line="340" w:lineRule="exact"/>
              <w:ind w:rightChars="150" w:right="31680"/>
              <w:jc w:val="right"/>
            </w:pPr>
            <w:r>
              <w:t>33.3</w:t>
            </w:r>
          </w:p>
        </w:tc>
        <w:tc>
          <w:tcPr>
            <w:tcW w:w="1271" w:type="dxa"/>
          </w:tcPr>
          <w:p w:rsidR="00000000" w:rsidRDefault="00E06B13" w:rsidP="00E06B13">
            <w:pPr>
              <w:spacing w:line="340" w:lineRule="exact"/>
              <w:ind w:rightChars="150" w:right="31680"/>
              <w:jc w:val="right"/>
            </w:pPr>
            <w:r>
              <w:t>66.7</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技术</w:t>
            </w:r>
          </w:p>
        </w:tc>
        <w:tc>
          <w:tcPr>
            <w:tcW w:w="1270" w:type="dxa"/>
          </w:tcPr>
          <w:p w:rsidR="00000000" w:rsidRDefault="00E06B13" w:rsidP="00E06B13">
            <w:pPr>
              <w:spacing w:line="340" w:lineRule="exact"/>
              <w:ind w:rightChars="150" w:right="31680"/>
              <w:jc w:val="right"/>
            </w:pPr>
            <w:r>
              <w:t>10.7</w:t>
            </w:r>
          </w:p>
        </w:tc>
        <w:tc>
          <w:tcPr>
            <w:tcW w:w="1271" w:type="dxa"/>
          </w:tcPr>
          <w:p w:rsidR="00000000" w:rsidRDefault="00E06B13" w:rsidP="00E06B13">
            <w:pPr>
              <w:spacing w:line="340" w:lineRule="exact"/>
              <w:ind w:rightChars="150" w:right="31680"/>
              <w:jc w:val="right"/>
            </w:pPr>
            <w:r>
              <w:t>26.0</w:t>
            </w:r>
          </w:p>
        </w:tc>
        <w:tc>
          <w:tcPr>
            <w:tcW w:w="1270" w:type="dxa"/>
          </w:tcPr>
          <w:p w:rsidR="00000000" w:rsidRDefault="00E06B13" w:rsidP="00E06B13">
            <w:pPr>
              <w:spacing w:line="340" w:lineRule="exact"/>
              <w:ind w:rightChars="150" w:right="31680"/>
              <w:jc w:val="right"/>
            </w:pPr>
            <w:r>
              <w:t>40.1</w:t>
            </w:r>
          </w:p>
        </w:tc>
        <w:tc>
          <w:tcPr>
            <w:tcW w:w="1271" w:type="dxa"/>
          </w:tcPr>
          <w:p w:rsidR="00000000" w:rsidRDefault="00E06B13" w:rsidP="00E06B13">
            <w:pPr>
              <w:spacing w:line="340" w:lineRule="exact"/>
              <w:ind w:rightChars="150" w:right="31680"/>
              <w:jc w:val="right"/>
            </w:pPr>
            <w:r>
              <w:t>59.9</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农业</w:t>
            </w:r>
          </w:p>
        </w:tc>
        <w:tc>
          <w:tcPr>
            <w:tcW w:w="1270" w:type="dxa"/>
          </w:tcPr>
          <w:p w:rsidR="00000000" w:rsidRDefault="00E06B13" w:rsidP="00E06B13">
            <w:pPr>
              <w:spacing w:line="340" w:lineRule="exact"/>
              <w:ind w:rightChars="150" w:right="31680"/>
              <w:jc w:val="right"/>
            </w:pPr>
            <w:r>
              <w:t>0.9</w:t>
            </w:r>
          </w:p>
        </w:tc>
        <w:tc>
          <w:tcPr>
            <w:tcW w:w="1271" w:type="dxa"/>
          </w:tcPr>
          <w:p w:rsidR="00000000" w:rsidRDefault="00E06B13" w:rsidP="00E06B13">
            <w:pPr>
              <w:spacing w:line="340" w:lineRule="exact"/>
              <w:ind w:rightChars="150" w:right="31680"/>
              <w:jc w:val="right"/>
            </w:pPr>
            <w:r>
              <w:t>3.3</w:t>
            </w:r>
          </w:p>
        </w:tc>
        <w:tc>
          <w:tcPr>
            <w:tcW w:w="1270" w:type="dxa"/>
          </w:tcPr>
          <w:p w:rsidR="00000000" w:rsidRDefault="00E06B13" w:rsidP="00E06B13">
            <w:pPr>
              <w:spacing w:line="340" w:lineRule="exact"/>
              <w:ind w:rightChars="150" w:right="31680"/>
              <w:jc w:val="right"/>
            </w:pPr>
            <w:r>
              <w:t>30.0</w:t>
            </w:r>
          </w:p>
        </w:tc>
        <w:tc>
          <w:tcPr>
            <w:tcW w:w="1271" w:type="dxa"/>
          </w:tcPr>
          <w:p w:rsidR="00000000" w:rsidRDefault="00E06B13" w:rsidP="00E06B13">
            <w:pPr>
              <w:spacing w:line="340" w:lineRule="exact"/>
              <w:ind w:rightChars="150" w:right="31680"/>
              <w:jc w:val="right"/>
            </w:pPr>
            <w:r>
              <w:t>70.0</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历史</w:t>
            </w:r>
          </w:p>
        </w:tc>
        <w:tc>
          <w:tcPr>
            <w:tcW w:w="1270" w:type="dxa"/>
          </w:tcPr>
          <w:p w:rsidR="00000000" w:rsidRDefault="00E06B13" w:rsidP="00E06B13">
            <w:pPr>
              <w:spacing w:line="340" w:lineRule="exact"/>
              <w:ind w:rightChars="150" w:right="31680"/>
              <w:jc w:val="right"/>
            </w:pPr>
            <w:r>
              <w:t>3.8</w:t>
            </w:r>
          </w:p>
        </w:tc>
        <w:tc>
          <w:tcPr>
            <w:tcW w:w="1271" w:type="dxa"/>
          </w:tcPr>
          <w:p w:rsidR="00000000" w:rsidRDefault="00E06B13" w:rsidP="00E06B13">
            <w:pPr>
              <w:spacing w:line="340" w:lineRule="exact"/>
              <w:ind w:rightChars="150" w:right="31680"/>
              <w:jc w:val="right"/>
            </w:pPr>
            <w:r>
              <w:t>4.7</w:t>
            </w:r>
          </w:p>
        </w:tc>
        <w:tc>
          <w:tcPr>
            <w:tcW w:w="1270" w:type="dxa"/>
          </w:tcPr>
          <w:p w:rsidR="00000000" w:rsidRDefault="00E06B13" w:rsidP="00E06B13">
            <w:pPr>
              <w:spacing w:line="340" w:lineRule="exact"/>
              <w:ind w:rightChars="150" w:right="31680"/>
              <w:jc w:val="right"/>
            </w:pPr>
            <w:r>
              <w:t>57.1</w:t>
            </w:r>
          </w:p>
        </w:tc>
        <w:tc>
          <w:tcPr>
            <w:tcW w:w="1271" w:type="dxa"/>
          </w:tcPr>
          <w:p w:rsidR="00000000" w:rsidRDefault="00E06B13" w:rsidP="00E06B13">
            <w:pPr>
              <w:spacing w:line="340" w:lineRule="exact"/>
              <w:ind w:rightChars="150" w:right="31680"/>
              <w:jc w:val="right"/>
            </w:pPr>
            <w:r>
              <w:t>42.9</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经济</w:t>
            </w:r>
          </w:p>
        </w:tc>
        <w:tc>
          <w:tcPr>
            <w:tcW w:w="1270" w:type="dxa"/>
          </w:tcPr>
          <w:p w:rsidR="00000000" w:rsidRDefault="00E06B13" w:rsidP="00E06B13">
            <w:pPr>
              <w:spacing w:line="340" w:lineRule="exact"/>
              <w:ind w:rightChars="150" w:right="31680"/>
              <w:jc w:val="right"/>
            </w:pPr>
            <w:r>
              <w:t>13.3</w:t>
            </w:r>
          </w:p>
        </w:tc>
        <w:tc>
          <w:tcPr>
            <w:tcW w:w="1271" w:type="dxa"/>
          </w:tcPr>
          <w:p w:rsidR="00000000" w:rsidRDefault="00E06B13" w:rsidP="00E06B13">
            <w:pPr>
              <w:spacing w:line="340" w:lineRule="exact"/>
              <w:ind w:rightChars="150" w:right="31680"/>
              <w:jc w:val="right"/>
            </w:pPr>
            <w:r>
              <w:t>15.0</w:t>
            </w:r>
          </w:p>
        </w:tc>
        <w:tc>
          <w:tcPr>
            <w:tcW w:w="1270" w:type="dxa"/>
          </w:tcPr>
          <w:p w:rsidR="00000000" w:rsidRDefault="00E06B13" w:rsidP="00E06B13">
            <w:pPr>
              <w:spacing w:line="340" w:lineRule="exact"/>
              <w:ind w:rightChars="150" w:right="31680"/>
              <w:jc w:val="right"/>
            </w:pPr>
            <w:r>
              <w:t>59.2</w:t>
            </w:r>
          </w:p>
        </w:tc>
        <w:tc>
          <w:tcPr>
            <w:tcW w:w="1271" w:type="dxa"/>
          </w:tcPr>
          <w:p w:rsidR="00000000" w:rsidRDefault="00E06B13" w:rsidP="00E06B13">
            <w:pPr>
              <w:spacing w:line="340" w:lineRule="exact"/>
              <w:ind w:rightChars="150" w:right="31680"/>
              <w:jc w:val="right"/>
            </w:pPr>
            <w:r>
              <w:t>40.8</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哲学</w:t>
            </w:r>
          </w:p>
        </w:tc>
        <w:tc>
          <w:tcPr>
            <w:tcW w:w="1270" w:type="dxa"/>
          </w:tcPr>
          <w:p w:rsidR="00000000" w:rsidRDefault="00E06B13" w:rsidP="00E06B13">
            <w:pPr>
              <w:spacing w:line="340" w:lineRule="exact"/>
              <w:ind w:rightChars="150" w:right="31680"/>
              <w:jc w:val="right"/>
            </w:pPr>
            <w:r>
              <w:t>4.1</w:t>
            </w:r>
          </w:p>
        </w:tc>
        <w:tc>
          <w:tcPr>
            <w:tcW w:w="1271" w:type="dxa"/>
          </w:tcPr>
          <w:p w:rsidR="00000000" w:rsidRDefault="00E06B13" w:rsidP="00E06B13">
            <w:pPr>
              <w:spacing w:line="340" w:lineRule="exact"/>
              <w:ind w:rightChars="150" w:right="31680"/>
              <w:jc w:val="right"/>
            </w:pPr>
            <w:r>
              <w:t>1.7</w:t>
            </w:r>
          </w:p>
        </w:tc>
        <w:tc>
          <w:tcPr>
            <w:tcW w:w="1270" w:type="dxa"/>
          </w:tcPr>
          <w:p w:rsidR="00000000" w:rsidRDefault="00E06B13" w:rsidP="00E06B13">
            <w:pPr>
              <w:spacing w:line="340" w:lineRule="exact"/>
              <w:ind w:rightChars="150" w:right="31680"/>
              <w:jc w:val="right"/>
            </w:pPr>
            <w:r>
              <w:t>79.6</w:t>
            </w:r>
          </w:p>
        </w:tc>
        <w:tc>
          <w:tcPr>
            <w:tcW w:w="1271" w:type="dxa"/>
          </w:tcPr>
          <w:p w:rsidR="00000000" w:rsidRDefault="00E06B13" w:rsidP="00E06B13">
            <w:pPr>
              <w:spacing w:line="340" w:lineRule="exact"/>
              <w:ind w:rightChars="150" w:right="31680"/>
              <w:jc w:val="right"/>
            </w:pPr>
            <w:r>
              <w:t>20.4</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语言</w:t>
            </w:r>
          </w:p>
        </w:tc>
        <w:tc>
          <w:tcPr>
            <w:tcW w:w="1270" w:type="dxa"/>
          </w:tcPr>
          <w:p w:rsidR="00000000" w:rsidRDefault="00E06B13" w:rsidP="00E06B13">
            <w:pPr>
              <w:spacing w:line="340" w:lineRule="exact"/>
              <w:ind w:rightChars="150" w:right="31680"/>
              <w:jc w:val="right"/>
            </w:pPr>
            <w:r>
              <w:t>19.7</w:t>
            </w:r>
          </w:p>
        </w:tc>
        <w:tc>
          <w:tcPr>
            <w:tcW w:w="1271" w:type="dxa"/>
          </w:tcPr>
          <w:p w:rsidR="00000000" w:rsidRDefault="00E06B13" w:rsidP="00E06B13">
            <w:pPr>
              <w:spacing w:line="340" w:lineRule="exact"/>
              <w:ind w:rightChars="150" w:right="31680"/>
              <w:jc w:val="right"/>
            </w:pPr>
            <w:r>
              <w:t>4.7</w:t>
            </w:r>
          </w:p>
        </w:tc>
        <w:tc>
          <w:tcPr>
            <w:tcW w:w="1270" w:type="dxa"/>
          </w:tcPr>
          <w:p w:rsidR="00000000" w:rsidRDefault="00E06B13" w:rsidP="00E06B13">
            <w:pPr>
              <w:spacing w:line="340" w:lineRule="exact"/>
              <w:ind w:rightChars="150" w:right="31680"/>
              <w:jc w:val="right"/>
            </w:pPr>
            <w:r>
              <w:t>87.3</w:t>
            </w:r>
          </w:p>
        </w:tc>
        <w:tc>
          <w:tcPr>
            <w:tcW w:w="1271" w:type="dxa"/>
          </w:tcPr>
          <w:p w:rsidR="00000000" w:rsidRDefault="00E06B13" w:rsidP="00E06B13">
            <w:pPr>
              <w:spacing w:line="340" w:lineRule="exact"/>
              <w:ind w:rightChars="150" w:right="31680"/>
              <w:jc w:val="right"/>
            </w:pPr>
            <w:r>
              <w:t>12.7</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地理</w:t>
            </w:r>
          </w:p>
        </w:tc>
        <w:tc>
          <w:tcPr>
            <w:tcW w:w="1270" w:type="dxa"/>
          </w:tcPr>
          <w:p w:rsidR="00000000" w:rsidRDefault="00E06B13" w:rsidP="00E06B13">
            <w:pPr>
              <w:spacing w:line="340" w:lineRule="exact"/>
              <w:ind w:rightChars="150" w:right="31680"/>
              <w:jc w:val="right"/>
            </w:pPr>
            <w:r>
              <w:t>3.2</w:t>
            </w:r>
          </w:p>
        </w:tc>
        <w:tc>
          <w:tcPr>
            <w:tcW w:w="1271" w:type="dxa"/>
          </w:tcPr>
          <w:p w:rsidR="00000000" w:rsidRDefault="00E06B13" w:rsidP="00E06B13">
            <w:pPr>
              <w:spacing w:line="340" w:lineRule="exact"/>
              <w:ind w:rightChars="150" w:right="31680"/>
              <w:jc w:val="right"/>
            </w:pPr>
            <w:r>
              <w:t>3.7</w:t>
            </w:r>
          </w:p>
        </w:tc>
        <w:tc>
          <w:tcPr>
            <w:tcW w:w="1270" w:type="dxa"/>
          </w:tcPr>
          <w:p w:rsidR="00000000" w:rsidRDefault="00E06B13" w:rsidP="00E06B13">
            <w:pPr>
              <w:spacing w:line="340" w:lineRule="exact"/>
              <w:ind w:rightChars="150" w:right="31680"/>
              <w:jc w:val="right"/>
            </w:pPr>
            <w:r>
              <w:t>57.9</w:t>
            </w:r>
          </w:p>
        </w:tc>
        <w:tc>
          <w:tcPr>
            <w:tcW w:w="1271" w:type="dxa"/>
          </w:tcPr>
          <w:p w:rsidR="00000000" w:rsidRDefault="00E06B13" w:rsidP="00E06B13">
            <w:pPr>
              <w:spacing w:line="340" w:lineRule="exact"/>
              <w:ind w:rightChars="150" w:right="31680"/>
              <w:jc w:val="right"/>
            </w:pPr>
            <w:r>
              <w:t>42.1</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法学</w:t>
            </w:r>
          </w:p>
        </w:tc>
        <w:tc>
          <w:tcPr>
            <w:tcW w:w="1270" w:type="dxa"/>
          </w:tcPr>
          <w:p w:rsidR="00000000" w:rsidRDefault="00E06B13" w:rsidP="00E06B13">
            <w:pPr>
              <w:spacing w:line="340" w:lineRule="exact"/>
              <w:ind w:rightChars="150" w:right="31680"/>
              <w:jc w:val="right"/>
            </w:pPr>
            <w:r>
              <w:t>5.1</w:t>
            </w:r>
          </w:p>
        </w:tc>
        <w:tc>
          <w:tcPr>
            <w:tcW w:w="1271" w:type="dxa"/>
          </w:tcPr>
          <w:p w:rsidR="00000000" w:rsidRDefault="00E06B13" w:rsidP="00E06B13">
            <w:pPr>
              <w:spacing w:line="340" w:lineRule="exact"/>
              <w:ind w:rightChars="150" w:right="31680"/>
              <w:jc w:val="right"/>
            </w:pPr>
            <w:r>
              <w:t>8.7</w:t>
            </w:r>
          </w:p>
        </w:tc>
        <w:tc>
          <w:tcPr>
            <w:tcW w:w="1270" w:type="dxa"/>
          </w:tcPr>
          <w:p w:rsidR="00000000" w:rsidRDefault="00E06B13" w:rsidP="00E06B13">
            <w:pPr>
              <w:spacing w:line="340" w:lineRule="exact"/>
              <w:ind w:rightChars="150" w:right="31680"/>
              <w:jc w:val="right"/>
            </w:pPr>
            <w:r>
              <w:t>48.6</w:t>
            </w:r>
          </w:p>
        </w:tc>
        <w:tc>
          <w:tcPr>
            <w:tcW w:w="1271" w:type="dxa"/>
          </w:tcPr>
          <w:p w:rsidR="00000000" w:rsidRDefault="00E06B13" w:rsidP="00E06B13">
            <w:pPr>
              <w:spacing w:line="340" w:lineRule="exact"/>
              <w:ind w:rightChars="150" w:right="31680"/>
              <w:jc w:val="right"/>
            </w:pPr>
            <w:r>
              <w:t>51.4</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师范</w:t>
            </w:r>
          </w:p>
        </w:tc>
        <w:tc>
          <w:tcPr>
            <w:tcW w:w="1270" w:type="dxa"/>
          </w:tcPr>
          <w:p w:rsidR="00000000" w:rsidRDefault="00E06B13" w:rsidP="00E06B13">
            <w:pPr>
              <w:spacing w:line="340" w:lineRule="exact"/>
              <w:ind w:rightChars="150" w:right="31680"/>
              <w:jc w:val="right"/>
            </w:pPr>
            <w:r>
              <w:t>10.6</w:t>
            </w:r>
          </w:p>
        </w:tc>
        <w:tc>
          <w:tcPr>
            <w:tcW w:w="1271" w:type="dxa"/>
          </w:tcPr>
          <w:p w:rsidR="00000000" w:rsidRDefault="00E06B13" w:rsidP="00E06B13">
            <w:pPr>
              <w:spacing w:line="340" w:lineRule="exact"/>
              <w:ind w:rightChars="150" w:right="31680"/>
              <w:jc w:val="right"/>
            </w:pPr>
            <w:r>
              <w:t>2.5</w:t>
            </w:r>
          </w:p>
        </w:tc>
        <w:tc>
          <w:tcPr>
            <w:tcW w:w="1270" w:type="dxa"/>
          </w:tcPr>
          <w:p w:rsidR="00000000" w:rsidRDefault="00E06B13" w:rsidP="00E06B13">
            <w:pPr>
              <w:spacing w:line="340" w:lineRule="exact"/>
              <w:ind w:rightChars="150" w:right="31680"/>
              <w:jc w:val="right"/>
            </w:pPr>
            <w:r>
              <w:t>87.4</w:t>
            </w:r>
          </w:p>
        </w:tc>
        <w:tc>
          <w:tcPr>
            <w:tcW w:w="1271" w:type="dxa"/>
          </w:tcPr>
          <w:p w:rsidR="00000000" w:rsidRDefault="00E06B13" w:rsidP="00E06B13">
            <w:pPr>
              <w:spacing w:line="340" w:lineRule="exact"/>
              <w:ind w:rightChars="150" w:right="31680"/>
              <w:jc w:val="right"/>
            </w:pPr>
            <w:r>
              <w:t>12.6</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医学</w:t>
            </w:r>
          </w:p>
        </w:tc>
        <w:tc>
          <w:tcPr>
            <w:tcW w:w="1270" w:type="dxa"/>
          </w:tcPr>
          <w:p w:rsidR="00000000" w:rsidRDefault="00E06B13" w:rsidP="00E06B13">
            <w:pPr>
              <w:spacing w:line="340" w:lineRule="exact"/>
              <w:ind w:rightChars="150" w:right="31680"/>
              <w:jc w:val="right"/>
            </w:pPr>
            <w:r>
              <w:t>6.5</w:t>
            </w:r>
          </w:p>
        </w:tc>
        <w:tc>
          <w:tcPr>
            <w:tcW w:w="1271" w:type="dxa"/>
          </w:tcPr>
          <w:p w:rsidR="00000000" w:rsidRDefault="00E06B13" w:rsidP="00E06B13">
            <w:pPr>
              <w:spacing w:line="340" w:lineRule="exact"/>
              <w:ind w:rightChars="150" w:right="31680"/>
              <w:jc w:val="right"/>
            </w:pPr>
            <w:r>
              <w:t>7.9</w:t>
            </w:r>
          </w:p>
        </w:tc>
        <w:tc>
          <w:tcPr>
            <w:tcW w:w="1270" w:type="dxa"/>
          </w:tcPr>
          <w:p w:rsidR="00000000" w:rsidRDefault="00E06B13" w:rsidP="00E06B13">
            <w:pPr>
              <w:spacing w:line="340" w:lineRule="exact"/>
              <w:ind w:rightChars="150" w:right="31680"/>
              <w:jc w:val="right"/>
            </w:pPr>
            <w:r>
              <w:t>57.1</w:t>
            </w:r>
          </w:p>
        </w:tc>
        <w:tc>
          <w:tcPr>
            <w:tcW w:w="1271" w:type="dxa"/>
          </w:tcPr>
          <w:p w:rsidR="00000000" w:rsidRDefault="00E06B13" w:rsidP="00E06B13">
            <w:pPr>
              <w:spacing w:line="340" w:lineRule="exact"/>
              <w:ind w:rightChars="150" w:right="31680"/>
              <w:jc w:val="right"/>
            </w:pPr>
            <w:r>
              <w:t>42.9</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制药</w:t>
            </w:r>
          </w:p>
        </w:tc>
        <w:tc>
          <w:tcPr>
            <w:tcW w:w="1270" w:type="dxa"/>
          </w:tcPr>
          <w:p w:rsidR="00000000" w:rsidRDefault="00E06B13" w:rsidP="00E06B13">
            <w:pPr>
              <w:spacing w:line="340" w:lineRule="exact"/>
              <w:ind w:rightChars="150" w:right="31680"/>
              <w:jc w:val="right"/>
            </w:pPr>
            <w:r>
              <w:t>0.2</w:t>
            </w:r>
          </w:p>
        </w:tc>
        <w:tc>
          <w:tcPr>
            <w:tcW w:w="1271" w:type="dxa"/>
          </w:tcPr>
          <w:p w:rsidR="00000000" w:rsidRDefault="00E06B13" w:rsidP="00E06B13">
            <w:pPr>
              <w:spacing w:line="340" w:lineRule="exact"/>
              <w:ind w:rightChars="150" w:right="31680"/>
              <w:jc w:val="right"/>
            </w:pPr>
            <w:r>
              <w:t>-</w:t>
            </w:r>
          </w:p>
        </w:tc>
        <w:tc>
          <w:tcPr>
            <w:tcW w:w="1270" w:type="dxa"/>
          </w:tcPr>
          <w:p w:rsidR="00000000" w:rsidRDefault="00E06B13" w:rsidP="00E06B13">
            <w:pPr>
              <w:spacing w:line="340" w:lineRule="exact"/>
              <w:ind w:rightChars="150" w:right="31680"/>
              <w:jc w:val="right"/>
            </w:pPr>
            <w:r>
              <w:t>100.0</w:t>
            </w:r>
          </w:p>
        </w:tc>
        <w:tc>
          <w:tcPr>
            <w:tcW w:w="1271" w:type="dxa"/>
          </w:tcPr>
          <w:p w:rsidR="00000000" w:rsidRDefault="00E06B13" w:rsidP="00E06B13">
            <w:pPr>
              <w:spacing w:line="340" w:lineRule="exact"/>
              <w:ind w:rightChars="150" w:right="31680"/>
              <w:jc w:val="right"/>
            </w:pPr>
            <w:r>
              <w:t>-</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兽医</w:t>
            </w:r>
          </w:p>
        </w:tc>
        <w:tc>
          <w:tcPr>
            <w:tcW w:w="1270" w:type="dxa"/>
          </w:tcPr>
          <w:p w:rsidR="00000000" w:rsidRDefault="00E06B13" w:rsidP="00E06B13">
            <w:pPr>
              <w:spacing w:line="340" w:lineRule="exact"/>
              <w:ind w:rightChars="150" w:right="31680"/>
              <w:jc w:val="right"/>
            </w:pPr>
            <w:r>
              <w:t>0.3</w:t>
            </w:r>
          </w:p>
        </w:tc>
        <w:tc>
          <w:tcPr>
            <w:tcW w:w="1271" w:type="dxa"/>
          </w:tcPr>
          <w:p w:rsidR="00000000" w:rsidRDefault="00E06B13" w:rsidP="00E06B13">
            <w:pPr>
              <w:spacing w:line="340" w:lineRule="exact"/>
              <w:ind w:rightChars="150" w:right="31680"/>
              <w:jc w:val="right"/>
            </w:pPr>
            <w:r>
              <w:t>1.1</w:t>
            </w:r>
          </w:p>
        </w:tc>
        <w:tc>
          <w:tcPr>
            <w:tcW w:w="1270" w:type="dxa"/>
          </w:tcPr>
          <w:p w:rsidR="00000000" w:rsidRDefault="00E06B13" w:rsidP="00E06B13">
            <w:pPr>
              <w:spacing w:line="340" w:lineRule="exact"/>
              <w:ind w:rightChars="150" w:right="31680"/>
              <w:jc w:val="right"/>
            </w:pPr>
            <w:r>
              <w:t>30.0</w:t>
            </w:r>
          </w:p>
        </w:tc>
        <w:tc>
          <w:tcPr>
            <w:tcW w:w="1271" w:type="dxa"/>
          </w:tcPr>
          <w:p w:rsidR="00000000" w:rsidRDefault="00E06B13" w:rsidP="00E06B13">
            <w:pPr>
              <w:spacing w:line="340" w:lineRule="exact"/>
              <w:ind w:rightChars="150" w:right="31680"/>
              <w:jc w:val="right"/>
            </w:pPr>
            <w:r>
              <w:t>70.0</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艺术</w:t>
            </w:r>
          </w:p>
        </w:tc>
        <w:tc>
          <w:tcPr>
            <w:tcW w:w="1270" w:type="dxa"/>
          </w:tcPr>
          <w:p w:rsidR="00000000" w:rsidRDefault="00E06B13" w:rsidP="00E06B13">
            <w:pPr>
              <w:spacing w:line="340" w:lineRule="exact"/>
              <w:ind w:rightChars="150" w:right="31680"/>
              <w:jc w:val="right"/>
            </w:pPr>
            <w:r>
              <w:t>2.9</w:t>
            </w:r>
          </w:p>
        </w:tc>
        <w:tc>
          <w:tcPr>
            <w:tcW w:w="1271" w:type="dxa"/>
          </w:tcPr>
          <w:p w:rsidR="00000000" w:rsidRDefault="00E06B13" w:rsidP="00E06B13">
            <w:pPr>
              <w:spacing w:line="340" w:lineRule="exact"/>
              <w:ind w:rightChars="150" w:right="31680"/>
              <w:jc w:val="right"/>
            </w:pPr>
            <w:r>
              <w:t>1.7</w:t>
            </w:r>
          </w:p>
        </w:tc>
        <w:tc>
          <w:tcPr>
            <w:tcW w:w="1270" w:type="dxa"/>
          </w:tcPr>
          <w:p w:rsidR="00000000" w:rsidRDefault="00E06B13" w:rsidP="00E06B13">
            <w:pPr>
              <w:spacing w:line="340" w:lineRule="exact"/>
              <w:ind w:rightChars="150" w:right="31680"/>
              <w:jc w:val="right"/>
            </w:pPr>
            <w:r>
              <w:t>73.2</w:t>
            </w:r>
          </w:p>
        </w:tc>
        <w:tc>
          <w:tcPr>
            <w:tcW w:w="1271" w:type="dxa"/>
          </w:tcPr>
          <w:p w:rsidR="00000000" w:rsidRDefault="00E06B13" w:rsidP="00E06B13">
            <w:pPr>
              <w:spacing w:line="340" w:lineRule="exact"/>
              <w:ind w:rightChars="150" w:right="31680"/>
              <w:jc w:val="right"/>
            </w:pPr>
            <w:r>
              <w:t>26.8</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建筑设计</w:t>
            </w:r>
          </w:p>
        </w:tc>
        <w:tc>
          <w:tcPr>
            <w:tcW w:w="1270" w:type="dxa"/>
          </w:tcPr>
          <w:p w:rsidR="00000000" w:rsidRDefault="00E06B13" w:rsidP="00E06B13">
            <w:pPr>
              <w:spacing w:line="340" w:lineRule="exact"/>
              <w:ind w:rightChars="150" w:right="31680"/>
              <w:jc w:val="right"/>
            </w:pPr>
            <w:r>
              <w:t>0.2</w:t>
            </w:r>
          </w:p>
        </w:tc>
        <w:tc>
          <w:tcPr>
            <w:tcW w:w="1271" w:type="dxa"/>
          </w:tcPr>
          <w:p w:rsidR="00000000" w:rsidRDefault="00E06B13" w:rsidP="00E06B13">
            <w:pPr>
              <w:spacing w:line="340" w:lineRule="exact"/>
              <w:ind w:rightChars="150" w:right="31680"/>
              <w:jc w:val="right"/>
            </w:pPr>
            <w:r>
              <w:t>1.3</w:t>
            </w:r>
          </w:p>
        </w:tc>
        <w:tc>
          <w:tcPr>
            <w:tcW w:w="1270" w:type="dxa"/>
          </w:tcPr>
          <w:p w:rsidR="00000000" w:rsidRDefault="00E06B13" w:rsidP="00E06B13">
            <w:pPr>
              <w:spacing w:line="340" w:lineRule="exact"/>
              <w:ind w:rightChars="150" w:right="31680"/>
              <w:jc w:val="right"/>
            </w:pPr>
            <w:r>
              <w:t>20.0</w:t>
            </w:r>
          </w:p>
        </w:tc>
        <w:tc>
          <w:tcPr>
            <w:tcW w:w="1271" w:type="dxa"/>
          </w:tcPr>
          <w:p w:rsidR="00000000" w:rsidRDefault="00E06B13" w:rsidP="00E06B13">
            <w:pPr>
              <w:spacing w:line="340" w:lineRule="exact"/>
              <w:ind w:rightChars="150" w:right="31680"/>
              <w:jc w:val="right"/>
            </w:pPr>
            <w:r>
              <w:t>80.0</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心理学</w:t>
            </w:r>
          </w:p>
        </w:tc>
        <w:tc>
          <w:tcPr>
            <w:tcW w:w="1270" w:type="dxa"/>
          </w:tcPr>
          <w:p w:rsidR="00000000" w:rsidRDefault="00E06B13" w:rsidP="00E06B13">
            <w:pPr>
              <w:spacing w:line="340" w:lineRule="exact"/>
              <w:ind w:rightChars="150" w:right="31680"/>
              <w:jc w:val="right"/>
            </w:pPr>
            <w:r>
              <w:t>1.4</w:t>
            </w:r>
          </w:p>
        </w:tc>
        <w:tc>
          <w:tcPr>
            <w:tcW w:w="1271" w:type="dxa"/>
          </w:tcPr>
          <w:p w:rsidR="00000000" w:rsidRDefault="00E06B13" w:rsidP="00E06B13">
            <w:pPr>
              <w:spacing w:line="340" w:lineRule="exact"/>
              <w:ind w:rightChars="150" w:right="31680"/>
              <w:jc w:val="right"/>
            </w:pPr>
            <w:r>
              <w:t>0.3</w:t>
            </w:r>
          </w:p>
        </w:tc>
        <w:tc>
          <w:tcPr>
            <w:tcW w:w="1270" w:type="dxa"/>
          </w:tcPr>
          <w:p w:rsidR="00000000" w:rsidRDefault="00E06B13" w:rsidP="00E06B13">
            <w:pPr>
              <w:spacing w:line="340" w:lineRule="exact"/>
              <w:ind w:rightChars="150" w:right="31680"/>
              <w:jc w:val="right"/>
            </w:pPr>
            <w:r>
              <w:t>88.2</w:t>
            </w:r>
          </w:p>
        </w:tc>
        <w:tc>
          <w:tcPr>
            <w:tcW w:w="1271" w:type="dxa"/>
          </w:tcPr>
          <w:p w:rsidR="00000000" w:rsidRDefault="00E06B13" w:rsidP="00E06B13">
            <w:pPr>
              <w:spacing w:line="340" w:lineRule="exact"/>
              <w:ind w:rightChars="150" w:right="31680"/>
              <w:jc w:val="right"/>
            </w:pPr>
            <w:r>
              <w:t>11.8</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社会学</w:t>
            </w:r>
          </w:p>
        </w:tc>
        <w:tc>
          <w:tcPr>
            <w:tcW w:w="1270" w:type="dxa"/>
          </w:tcPr>
          <w:p w:rsidR="00000000" w:rsidRDefault="00E06B13" w:rsidP="00E06B13">
            <w:pPr>
              <w:spacing w:line="340" w:lineRule="exact"/>
              <w:ind w:rightChars="150" w:right="31680"/>
              <w:jc w:val="right"/>
            </w:pPr>
            <w:r>
              <w:t>1.5</w:t>
            </w:r>
          </w:p>
        </w:tc>
        <w:tc>
          <w:tcPr>
            <w:tcW w:w="1271" w:type="dxa"/>
          </w:tcPr>
          <w:p w:rsidR="00000000" w:rsidRDefault="00E06B13" w:rsidP="00E06B13">
            <w:pPr>
              <w:spacing w:line="340" w:lineRule="exact"/>
              <w:ind w:rightChars="150" w:right="31680"/>
              <w:jc w:val="right"/>
            </w:pPr>
            <w:r>
              <w:t>0.6</w:t>
            </w:r>
          </w:p>
        </w:tc>
        <w:tc>
          <w:tcPr>
            <w:tcW w:w="1270" w:type="dxa"/>
          </w:tcPr>
          <w:p w:rsidR="00000000" w:rsidRDefault="00E06B13" w:rsidP="00E06B13">
            <w:pPr>
              <w:spacing w:line="340" w:lineRule="exact"/>
              <w:ind w:rightChars="150" w:right="31680"/>
              <w:jc w:val="right"/>
            </w:pPr>
            <w:r>
              <w:t>80.0</w:t>
            </w:r>
          </w:p>
        </w:tc>
        <w:tc>
          <w:tcPr>
            <w:tcW w:w="1271" w:type="dxa"/>
          </w:tcPr>
          <w:p w:rsidR="00000000" w:rsidRDefault="00E06B13" w:rsidP="00E06B13">
            <w:pPr>
              <w:spacing w:line="340" w:lineRule="exact"/>
              <w:ind w:rightChars="150" w:right="31680"/>
              <w:jc w:val="right"/>
            </w:pPr>
            <w:r>
              <w:t>20.0</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政治</w:t>
            </w:r>
          </w:p>
        </w:tc>
        <w:tc>
          <w:tcPr>
            <w:tcW w:w="1270" w:type="dxa"/>
          </w:tcPr>
          <w:p w:rsidR="00000000" w:rsidRDefault="00E06B13" w:rsidP="00E06B13">
            <w:pPr>
              <w:spacing w:line="340" w:lineRule="exact"/>
              <w:ind w:rightChars="150" w:right="31680"/>
              <w:jc w:val="right"/>
            </w:pPr>
            <w:r>
              <w:t>2.0</w:t>
            </w:r>
          </w:p>
        </w:tc>
        <w:tc>
          <w:tcPr>
            <w:tcW w:w="1271" w:type="dxa"/>
          </w:tcPr>
          <w:p w:rsidR="00000000" w:rsidRDefault="00E06B13" w:rsidP="00E06B13">
            <w:pPr>
              <w:spacing w:line="340" w:lineRule="exact"/>
              <w:ind w:rightChars="150" w:right="31680"/>
              <w:jc w:val="right"/>
            </w:pPr>
            <w:r>
              <w:t>1.3</w:t>
            </w:r>
          </w:p>
        </w:tc>
        <w:tc>
          <w:tcPr>
            <w:tcW w:w="1270" w:type="dxa"/>
          </w:tcPr>
          <w:p w:rsidR="00000000" w:rsidRDefault="00E06B13" w:rsidP="00E06B13">
            <w:pPr>
              <w:spacing w:line="340" w:lineRule="exact"/>
              <w:ind w:rightChars="150" w:right="31680"/>
              <w:jc w:val="right"/>
            </w:pPr>
            <w:r>
              <w:t>72.4</w:t>
            </w:r>
          </w:p>
        </w:tc>
        <w:tc>
          <w:tcPr>
            <w:tcW w:w="1271" w:type="dxa"/>
          </w:tcPr>
          <w:p w:rsidR="00000000" w:rsidRDefault="00E06B13" w:rsidP="00E06B13">
            <w:pPr>
              <w:spacing w:line="340" w:lineRule="exact"/>
              <w:ind w:rightChars="150" w:right="31680"/>
              <w:jc w:val="right"/>
            </w:pPr>
            <w:r>
              <w:t>27.6</w:t>
            </w:r>
          </w:p>
        </w:tc>
      </w:tr>
      <w:tr w:rsidR="00000000">
        <w:tblPrEx>
          <w:tblCellMar>
            <w:top w:w="0" w:type="dxa"/>
            <w:bottom w:w="0" w:type="dxa"/>
          </w:tblCellMar>
        </w:tblPrEx>
        <w:tc>
          <w:tcPr>
            <w:tcW w:w="4428" w:type="dxa"/>
          </w:tcPr>
          <w:p w:rsidR="00000000" w:rsidRDefault="00E06B13">
            <w:pPr>
              <w:spacing w:line="400" w:lineRule="exact"/>
              <w:rPr>
                <w:rFonts w:hint="eastAsia"/>
              </w:rPr>
            </w:pPr>
            <w:r>
              <w:rPr>
                <w:rFonts w:hint="eastAsia"/>
              </w:rPr>
              <w:t>养殖</w:t>
            </w:r>
          </w:p>
        </w:tc>
        <w:tc>
          <w:tcPr>
            <w:tcW w:w="1270" w:type="dxa"/>
          </w:tcPr>
          <w:p w:rsidR="00000000" w:rsidRDefault="00E06B13" w:rsidP="00E06B13">
            <w:pPr>
              <w:spacing w:line="400" w:lineRule="exact"/>
              <w:ind w:rightChars="150" w:right="31680"/>
              <w:jc w:val="right"/>
            </w:pPr>
            <w:r>
              <w:t>0.2</w:t>
            </w:r>
          </w:p>
        </w:tc>
        <w:tc>
          <w:tcPr>
            <w:tcW w:w="1271" w:type="dxa"/>
          </w:tcPr>
          <w:p w:rsidR="00000000" w:rsidRDefault="00E06B13" w:rsidP="00E06B13">
            <w:pPr>
              <w:spacing w:line="400" w:lineRule="exact"/>
              <w:ind w:rightChars="150" w:right="31680"/>
              <w:jc w:val="right"/>
            </w:pPr>
            <w:r>
              <w:t>0.0</w:t>
            </w:r>
          </w:p>
        </w:tc>
        <w:tc>
          <w:tcPr>
            <w:tcW w:w="1270" w:type="dxa"/>
          </w:tcPr>
          <w:p w:rsidR="00000000" w:rsidRDefault="00E06B13" w:rsidP="00E06B13">
            <w:pPr>
              <w:spacing w:line="400" w:lineRule="exact"/>
              <w:ind w:rightChars="150" w:right="31680"/>
              <w:jc w:val="right"/>
            </w:pPr>
            <w:r>
              <w:t>100</w:t>
            </w:r>
          </w:p>
        </w:tc>
        <w:tc>
          <w:tcPr>
            <w:tcW w:w="1271" w:type="dxa"/>
          </w:tcPr>
          <w:p w:rsidR="00000000" w:rsidRDefault="00E06B13" w:rsidP="00E06B13">
            <w:pPr>
              <w:spacing w:line="400" w:lineRule="exact"/>
              <w:ind w:rightChars="150" w:right="31680"/>
              <w:jc w:val="right"/>
            </w:pPr>
            <w:r>
              <w:t>0.0</w:t>
            </w:r>
          </w:p>
        </w:tc>
      </w:tr>
    </w:tbl>
    <w:p w:rsidR="00000000" w:rsidRDefault="00E06B13">
      <w:pPr>
        <w:rPr>
          <w:rFonts w:hint="eastAsia"/>
        </w:rPr>
      </w:pPr>
    </w:p>
    <w:p w:rsidR="00000000" w:rsidRDefault="00E06B13">
      <w:pPr>
        <w:spacing w:after="240" w:line="340" w:lineRule="exact"/>
        <w:ind w:firstLine="420"/>
        <w:rPr>
          <w:rFonts w:hint="eastAsia"/>
        </w:rPr>
      </w:pPr>
      <w:r>
        <w:rPr>
          <w:rFonts w:hint="eastAsia"/>
        </w:rPr>
        <w:t>中学教师中，女教师占绝大多数——</w:t>
      </w:r>
      <w:r>
        <w:t>75.6%</w:t>
      </w:r>
      <w:r>
        <w:rPr>
          <w:rFonts w:hint="eastAsia"/>
        </w:rPr>
        <w:t>，但高校教师中，女教师的比例大约要</w:t>
      </w:r>
      <w:r>
        <w:rPr>
          <w:rFonts w:hint="eastAsia"/>
        </w:rPr>
        <w:t>比前者减少一半，即</w:t>
      </w:r>
      <w:r>
        <w:t>36.8</w:t>
      </w:r>
      <w:r>
        <w:rPr>
          <w:rFonts w:hint="eastAsia"/>
        </w:rPr>
        <w:t>%</w:t>
      </w:r>
      <w:r>
        <w:rPr>
          <w:rFonts w:hint="eastAsia"/>
        </w:rPr>
        <w:t>。而与</w:t>
      </w:r>
      <w:r>
        <w:rPr>
          <w:rFonts w:hint="eastAsia"/>
        </w:rPr>
        <w:t>2000</w:t>
      </w:r>
      <w:r>
        <w:rPr>
          <w:rFonts w:hint="eastAsia"/>
        </w:rPr>
        <w:t>年相比，</w:t>
      </w:r>
      <w:r>
        <w:rPr>
          <w:rFonts w:hint="eastAsia"/>
        </w:rPr>
        <w:t>2001</w:t>
      </w:r>
      <w:r>
        <w:rPr>
          <w:rFonts w:hint="eastAsia"/>
        </w:rPr>
        <w:t>年理科女博士的数量增加了</w:t>
      </w:r>
      <w:r>
        <w:t>6.5%</w:t>
      </w:r>
      <w:r>
        <w:rPr>
          <w:rFonts w:hint="eastAsia"/>
        </w:rPr>
        <w:t>，占博士生总数的</w:t>
      </w:r>
      <w:r>
        <w:t>44.6</w:t>
      </w:r>
      <w:r>
        <w:rPr>
          <w:rFonts w:hint="eastAsia"/>
        </w:rPr>
        <w:t>%</w:t>
      </w:r>
      <w:r>
        <w:rPr>
          <w:rFonts w:hint="eastAsia"/>
        </w:rPr>
        <w:t>。</w:t>
      </w:r>
    </w:p>
    <w:p w:rsidR="00000000" w:rsidRDefault="00E06B13">
      <w:pPr>
        <w:spacing w:after="240" w:line="340" w:lineRule="exact"/>
        <w:ind w:firstLine="420"/>
        <w:rPr>
          <w:rFonts w:hint="eastAsia"/>
        </w:rPr>
      </w:pPr>
      <w:r>
        <w:rPr>
          <w:rFonts w:hint="eastAsia"/>
        </w:rPr>
        <w:t>吉尔吉斯斯坦共和国政府</w:t>
      </w:r>
      <w:r>
        <w:rPr>
          <w:rFonts w:hint="eastAsia"/>
        </w:rPr>
        <w:t>2002</w:t>
      </w:r>
      <w:r>
        <w:rPr>
          <w:rFonts w:hint="eastAsia"/>
        </w:rPr>
        <w:t>年</w:t>
      </w:r>
      <w:r>
        <w:rPr>
          <w:rFonts w:hint="eastAsia"/>
        </w:rPr>
        <w:t>4</w:t>
      </w:r>
      <w:r>
        <w:rPr>
          <w:rFonts w:hint="eastAsia"/>
        </w:rPr>
        <w:t>月</w:t>
      </w:r>
      <w:r>
        <w:rPr>
          <w:rFonts w:hint="eastAsia"/>
        </w:rPr>
        <w:t>29</w:t>
      </w:r>
      <w:r>
        <w:rPr>
          <w:rFonts w:hint="eastAsia"/>
        </w:rPr>
        <w:t>日第</w:t>
      </w:r>
      <w:r>
        <w:rPr>
          <w:rFonts w:hint="eastAsia"/>
        </w:rPr>
        <w:t>259</w:t>
      </w:r>
      <w:r>
        <w:rPr>
          <w:rFonts w:hint="eastAsia"/>
        </w:rPr>
        <w:t>号决定批准了《吉尔吉斯斯坦共和国</w:t>
      </w:r>
      <w:r>
        <w:rPr>
          <w:rFonts w:hint="eastAsia"/>
        </w:rPr>
        <w:t>2010</w:t>
      </w:r>
      <w:r>
        <w:rPr>
          <w:rFonts w:hint="eastAsia"/>
        </w:rPr>
        <w:t>年前发展教育构想》，该《构想》把教育体制改革的基本原则确定为“高质量教育，也就是每个人，不管其社会地位、性别、民族和种族如何，都有权得到各级高质量教育”，政府决定还指出，在青少年教育培养过程中必须加强对两性问题的重视。在吉尔吉斯斯坦俄罗斯斯拉夫大学、吉尔吉斯斯坦美国大学、比什凯克人文大学等一系列高等院</w:t>
      </w:r>
      <w:r>
        <w:rPr>
          <w:rFonts w:hint="eastAsia"/>
        </w:rPr>
        <w:t>校的教学大纲中都已开设了两性平等问题的课程。根据《构想》，已开始向</w:t>
      </w:r>
      <w:r>
        <w:rPr>
          <w:rFonts w:hint="eastAsia"/>
        </w:rPr>
        <w:t>12</w:t>
      </w:r>
      <w:r>
        <w:rPr>
          <w:rFonts w:hint="eastAsia"/>
        </w:rPr>
        <w:t>年中等教育过渡。</w:t>
      </w:r>
    </w:p>
    <w:p w:rsidR="00000000" w:rsidRDefault="00E06B13">
      <w:pPr>
        <w:spacing w:after="240" w:line="340" w:lineRule="exact"/>
        <w:ind w:firstLine="420"/>
        <w:rPr>
          <w:rFonts w:hint="eastAsia"/>
        </w:rPr>
      </w:pPr>
      <w:r>
        <w:rPr>
          <w:rFonts w:hint="eastAsia"/>
        </w:rPr>
        <w:t>在</w:t>
      </w:r>
      <w:r>
        <w:rPr>
          <w:rFonts w:hint="eastAsia"/>
        </w:rPr>
        <w:t>2002</w:t>
      </w:r>
      <w:r>
        <w:rPr>
          <w:rFonts w:hint="eastAsia"/>
        </w:rPr>
        <w:t>年“全民教育”国际运动框架内，吉尔吉斯斯坦共和国教育与文化部制订了一项《全国行动计划》，该计划也把青年的两性平等教育问题提到了很重要的位置。在吉尔吉斯斯坦共和国教育体制改革框架内规定要制订和实行“保证健康生活方式”、“卫生课”等学科的学术标准，这些课程中要包括有关两性平等问题的章节。目前，在</w:t>
      </w:r>
      <w:r>
        <w:t>Copoc</w:t>
      </w:r>
      <w:r>
        <w:sym w:font="Symbol" w:char="F02D"/>
      </w:r>
      <w:r>
        <w:rPr>
          <w:rFonts w:hint="eastAsia"/>
        </w:rPr>
        <w:t>吉尔吉斯斯坦基金支持下，一些驾驶学校已实施“全权教育”方案临时大纲，其目的就是帮助消除男女青年的官能无知和教授</w:t>
      </w:r>
      <w:r>
        <w:rPr>
          <w:rFonts w:hint="eastAsia"/>
        </w:rPr>
        <w:t>家庭生活与男女相互关系特点。“人与社会”课程大纲里也写入了一些两性概念。然而，为了在根除中小学教育中旧的两性观念方面取得更大成果，有必要对中小学课本和教学参考书进行两性鉴定。</w:t>
      </w:r>
    </w:p>
    <w:p w:rsidR="00000000" w:rsidRDefault="00E06B13">
      <w:pPr>
        <w:spacing w:after="240" w:line="340" w:lineRule="exact"/>
        <w:jc w:val="center"/>
        <w:rPr>
          <w:rFonts w:ascii="SimHei" w:eastAsia="SimHei" w:hint="eastAsia"/>
          <w:sz w:val="24"/>
        </w:rPr>
      </w:pPr>
      <w:r>
        <w:rPr>
          <w:rFonts w:ascii="SimHei" w:eastAsia="SimHei" w:hint="eastAsia"/>
          <w:sz w:val="24"/>
        </w:rPr>
        <w:t>第</w:t>
      </w:r>
      <w:r>
        <w:rPr>
          <w:rFonts w:ascii="SimHei" w:eastAsia="SimHei" w:hint="eastAsia"/>
          <w:sz w:val="24"/>
        </w:rPr>
        <w:t>11</w:t>
      </w:r>
      <w:r>
        <w:rPr>
          <w:rFonts w:ascii="SimHei" w:eastAsia="SimHei" w:hint="eastAsia"/>
          <w:sz w:val="24"/>
        </w:rPr>
        <w:t>条</w:t>
      </w:r>
      <w:r>
        <w:rPr>
          <w:rFonts w:ascii="SimHei" w:eastAsia="SimHei" w:hint="eastAsia"/>
          <w:sz w:val="24"/>
        </w:rPr>
        <w:t xml:space="preserve">  </w:t>
      </w:r>
      <w:r>
        <w:rPr>
          <w:rFonts w:ascii="SimHei" w:eastAsia="SimHei" w:hint="eastAsia"/>
          <w:sz w:val="24"/>
        </w:rPr>
        <w:t>就业</w:t>
      </w:r>
    </w:p>
    <w:p w:rsidR="00000000" w:rsidRDefault="00E06B13">
      <w:pPr>
        <w:spacing w:after="240" w:line="340" w:lineRule="exact"/>
        <w:ind w:firstLine="420"/>
        <w:rPr>
          <w:rFonts w:hint="eastAsia"/>
        </w:rPr>
      </w:pPr>
      <w:r>
        <w:rPr>
          <w:rFonts w:hint="eastAsia"/>
        </w:rPr>
        <w:t>2001</w:t>
      </w:r>
      <w:r>
        <w:rPr>
          <w:rFonts w:hint="eastAsia"/>
        </w:rPr>
        <w:t>年，我国有劳动能力的居民为</w:t>
      </w:r>
      <w:r>
        <w:t>268.66</w:t>
      </w:r>
      <w:r>
        <w:rPr>
          <w:rFonts w:hint="eastAsia"/>
        </w:rPr>
        <w:t>万人。在其经济上活跃的那部分人中，妇女占</w:t>
      </w:r>
      <w:r>
        <w:t>65.3</w:t>
      </w:r>
      <w:r>
        <w:rPr>
          <w:rFonts w:hint="eastAsia"/>
        </w:rPr>
        <w:t>%</w:t>
      </w:r>
      <w:r>
        <w:rPr>
          <w:rFonts w:hint="eastAsia"/>
        </w:rPr>
        <w:t>。对居民主要职业的两性分析表明，在我国既存在横向的职业歧视，即妇女和男子都选择对他们的性别而言传统的就业范围，也存在纵向的职业歧视，即若妇女和男子在同一活动领域就业时，他们的职务级别却不同。</w:t>
      </w:r>
    </w:p>
    <w:p w:rsidR="00000000" w:rsidRDefault="00E06B13">
      <w:pPr>
        <w:spacing w:after="240" w:line="340" w:lineRule="exact"/>
        <w:ind w:firstLine="420"/>
        <w:rPr>
          <w:rFonts w:hint="eastAsia"/>
        </w:rPr>
      </w:pPr>
      <w:r>
        <w:rPr>
          <w:rFonts w:hint="eastAsia"/>
        </w:rPr>
        <w:t>对就业领域结构的研究表明，在卫</w:t>
      </w:r>
      <w:r>
        <w:rPr>
          <w:rFonts w:hint="eastAsia"/>
        </w:rPr>
        <w:t>生保健和社会服务领域，妇女占其全部工作岗位的</w:t>
      </w:r>
      <w:r>
        <w:rPr>
          <w:rFonts w:hint="eastAsia"/>
        </w:rPr>
        <w:t>70%</w:t>
      </w:r>
      <w:r>
        <w:rPr>
          <w:rFonts w:hint="eastAsia"/>
        </w:rPr>
        <w:t>以上，在教育领域占三分之二，在宾馆服务业约占一半。妇女从业人数比例较高的仍然是农业（</w:t>
      </w:r>
      <w:r>
        <w:t>46.5%</w:t>
      </w:r>
      <w:r>
        <w:rPr>
          <w:rFonts w:hint="eastAsia"/>
        </w:rPr>
        <w:t>），加工业（</w:t>
      </w:r>
      <w:r>
        <w:t>40.3%</w:t>
      </w:r>
      <w:r>
        <w:rPr>
          <w:rFonts w:hint="eastAsia"/>
        </w:rPr>
        <w:t>）和商业（</w:t>
      </w:r>
      <w:r>
        <w:t>45.7%</w:t>
      </w:r>
      <w:r>
        <w:rPr>
          <w:rFonts w:hint="eastAsia"/>
        </w:rPr>
        <w:t>），而男子从业人数占绝对多数的是采矿、动力、建筑、运输和国家管理等部门。</w:t>
      </w:r>
    </w:p>
    <w:p w:rsidR="00000000" w:rsidRDefault="00E06B13">
      <w:pPr>
        <w:spacing w:afterLines="50" w:after="120" w:line="360" w:lineRule="auto"/>
        <w:jc w:val="center"/>
        <w:rPr>
          <w:rFonts w:hint="eastAsia"/>
        </w:rPr>
      </w:pPr>
      <w:r>
        <w:rPr>
          <w:rFonts w:ascii="SimHei" w:eastAsia="SimHei" w:hint="eastAsia"/>
        </w:rPr>
        <w:t>表</w:t>
      </w:r>
      <w:r>
        <w:rPr>
          <w:rFonts w:ascii="SimHei" w:eastAsia="SimHei" w:hint="eastAsia"/>
        </w:rPr>
        <w:t>5</w:t>
      </w:r>
      <w:r>
        <w:rPr>
          <w:rFonts w:ascii="SimHei" w:eastAsia="SimHei"/>
        </w:rPr>
        <w:t>.</w:t>
      </w:r>
      <w:r>
        <w:t xml:space="preserve"> </w:t>
      </w:r>
      <w:r>
        <w:rPr>
          <w:rFonts w:hint="eastAsia"/>
        </w:rPr>
        <w:t>2000</w:t>
      </w:r>
      <w:r>
        <w:rPr>
          <w:rFonts w:hint="eastAsia"/>
        </w:rPr>
        <w:t>年经济领域按经济活动类型划分男女从业人数统计</w:t>
      </w:r>
    </w:p>
    <w:tbl>
      <w:tblPr>
        <w:tblW w:w="0" w:type="auto"/>
        <w:tblLook w:val="0000" w:firstRow="0" w:lastRow="0" w:firstColumn="0" w:lastColumn="0" w:noHBand="0" w:noVBand="0"/>
      </w:tblPr>
      <w:tblGrid>
        <w:gridCol w:w="4428"/>
        <w:gridCol w:w="1270"/>
        <w:gridCol w:w="1271"/>
        <w:gridCol w:w="1270"/>
        <w:gridCol w:w="1271"/>
      </w:tblGrid>
      <w:tr w:rsidR="00000000">
        <w:tblPrEx>
          <w:tblCellMar>
            <w:top w:w="0" w:type="dxa"/>
            <w:bottom w:w="0" w:type="dxa"/>
          </w:tblCellMar>
        </w:tblPrEx>
        <w:trPr>
          <w:cantSplit/>
          <w:tblHeader/>
        </w:trPr>
        <w:tc>
          <w:tcPr>
            <w:tcW w:w="4428" w:type="dxa"/>
            <w:vMerge w:val="restart"/>
            <w:tcBorders>
              <w:top w:val="single" w:sz="4" w:space="0" w:color="auto"/>
            </w:tcBorders>
            <w:vAlign w:val="center"/>
          </w:tcPr>
          <w:p w:rsidR="00000000" w:rsidRDefault="00E06B13">
            <w:pPr>
              <w:jc w:val="center"/>
              <w:rPr>
                <w:rFonts w:ascii="SimHei" w:eastAsia="SimHei"/>
              </w:rPr>
            </w:pPr>
          </w:p>
        </w:tc>
        <w:tc>
          <w:tcPr>
            <w:tcW w:w="1270" w:type="dxa"/>
            <w:vMerge w:val="restart"/>
            <w:tcBorders>
              <w:top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女</w:t>
            </w:r>
          </w:p>
        </w:tc>
        <w:tc>
          <w:tcPr>
            <w:tcW w:w="1271" w:type="dxa"/>
            <w:vMerge w:val="restart"/>
            <w:tcBorders>
              <w:top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男</w:t>
            </w:r>
          </w:p>
        </w:tc>
        <w:tc>
          <w:tcPr>
            <w:tcW w:w="2541" w:type="dxa"/>
            <w:gridSpan w:val="2"/>
            <w:tcBorders>
              <w:top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所占</w:t>
            </w:r>
            <w:r>
              <w:rPr>
                <w:rFonts w:ascii="SimHei" w:eastAsia="SimHei" w:hint="eastAsia"/>
              </w:rPr>
              <w:t>%</w:t>
            </w:r>
          </w:p>
        </w:tc>
      </w:tr>
      <w:tr w:rsidR="00000000">
        <w:tblPrEx>
          <w:tblCellMar>
            <w:top w:w="0" w:type="dxa"/>
            <w:bottom w:w="0" w:type="dxa"/>
          </w:tblCellMar>
        </w:tblPrEx>
        <w:trPr>
          <w:cantSplit/>
          <w:tblHeader/>
        </w:trPr>
        <w:tc>
          <w:tcPr>
            <w:tcW w:w="4428" w:type="dxa"/>
            <w:vMerge/>
            <w:tcBorders>
              <w:bottom w:val="single" w:sz="4" w:space="0" w:color="auto"/>
            </w:tcBorders>
            <w:vAlign w:val="center"/>
          </w:tcPr>
          <w:p w:rsidR="00000000" w:rsidRDefault="00E06B13">
            <w:pPr>
              <w:jc w:val="center"/>
              <w:rPr>
                <w:rFonts w:ascii="SimHei" w:eastAsia="SimHei"/>
              </w:rPr>
            </w:pPr>
          </w:p>
        </w:tc>
        <w:tc>
          <w:tcPr>
            <w:tcW w:w="1270" w:type="dxa"/>
            <w:vMerge/>
            <w:tcBorders>
              <w:bottom w:val="single" w:sz="4" w:space="0" w:color="auto"/>
            </w:tcBorders>
            <w:vAlign w:val="center"/>
          </w:tcPr>
          <w:p w:rsidR="00000000" w:rsidRDefault="00E06B13" w:rsidP="00E06B13">
            <w:pPr>
              <w:ind w:rightChars="150" w:right="31680"/>
              <w:jc w:val="center"/>
              <w:rPr>
                <w:rFonts w:ascii="SimHei" w:eastAsia="SimHei"/>
              </w:rPr>
            </w:pPr>
          </w:p>
        </w:tc>
        <w:tc>
          <w:tcPr>
            <w:tcW w:w="1271" w:type="dxa"/>
            <w:vMerge/>
            <w:tcBorders>
              <w:bottom w:val="single" w:sz="4" w:space="0" w:color="auto"/>
            </w:tcBorders>
            <w:vAlign w:val="center"/>
          </w:tcPr>
          <w:p w:rsidR="00000000" w:rsidRDefault="00E06B13" w:rsidP="00E06B13">
            <w:pPr>
              <w:ind w:rightChars="150" w:right="31680"/>
              <w:jc w:val="center"/>
              <w:rPr>
                <w:rFonts w:ascii="SimHei" w:eastAsia="SimHei"/>
              </w:rPr>
            </w:pPr>
          </w:p>
        </w:tc>
        <w:tc>
          <w:tcPr>
            <w:tcW w:w="1270" w:type="dxa"/>
            <w:tcBorders>
              <w:bottom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女</w:t>
            </w:r>
          </w:p>
        </w:tc>
        <w:tc>
          <w:tcPr>
            <w:tcW w:w="1271" w:type="dxa"/>
            <w:tcBorders>
              <w:bottom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男</w:t>
            </w:r>
          </w:p>
        </w:tc>
      </w:tr>
      <w:tr w:rsidR="00000000">
        <w:tblPrEx>
          <w:tblCellMar>
            <w:top w:w="0" w:type="dxa"/>
            <w:bottom w:w="0" w:type="dxa"/>
          </w:tblCellMar>
        </w:tblPrEx>
        <w:tc>
          <w:tcPr>
            <w:tcW w:w="4428" w:type="dxa"/>
            <w:tcBorders>
              <w:top w:val="single" w:sz="4" w:space="0" w:color="auto"/>
            </w:tcBorders>
          </w:tcPr>
          <w:p w:rsidR="00000000" w:rsidRDefault="00E06B13">
            <w:pPr>
              <w:rPr>
                <w:rFonts w:ascii="SimHei" w:eastAsia="SimHei" w:hint="eastAsia"/>
              </w:rPr>
            </w:pPr>
            <w:r>
              <w:rPr>
                <w:rFonts w:ascii="SimHei" w:eastAsia="SimHei" w:hint="eastAsia"/>
              </w:rPr>
              <w:t>在经济领域就业总人数（万人）</w:t>
            </w:r>
          </w:p>
        </w:tc>
        <w:tc>
          <w:tcPr>
            <w:tcW w:w="1270" w:type="dxa"/>
            <w:tcBorders>
              <w:top w:val="single" w:sz="4" w:space="0" w:color="auto"/>
            </w:tcBorders>
          </w:tcPr>
          <w:p w:rsidR="00000000" w:rsidRDefault="00E06B13" w:rsidP="00E06B13">
            <w:pPr>
              <w:ind w:rightChars="150" w:right="31680"/>
              <w:jc w:val="right"/>
              <w:rPr>
                <w:rFonts w:eastAsia="SimHei"/>
                <w:b/>
                <w:bCs/>
              </w:rPr>
            </w:pPr>
          </w:p>
        </w:tc>
        <w:tc>
          <w:tcPr>
            <w:tcW w:w="1271" w:type="dxa"/>
            <w:tcBorders>
              <w:top w:val="single" w:sz="4" w:space="0" w:color="auto"/>
            </w:tcBorders>
          </w:tcPr>
          <w:p w:rsidR="00000000" w:rsidRDefault="00E06B13" w:rsidP="00E06B13">
            <w:pPr>
              <w:ind w:rightChars="150" w:right="31680"/>
              <w:jc w:val="right"/>
              <w:rPr>
                <w:rFonts w:eastAsia="SimHei"/>
                <w:b/>
                <w:bCs/>
              </w:rPr>
            </w:pPr>
          </w:p>
        </w:tc>
        <w:tc>
          <w:tcPr>
            <w:tcW w:w="1270" w:type="dxa"/>
            <w:tcBorders>
              <w:top w:val="single" w:sz="4" w:space="0" w:color="auto"/>
            </w:tcBorders>
          </w:tcPr>
          <w:p w:rsidR="00000000" w:rsidRDefault="00E06B13" w:rsidP="00E06B13">
            <w:pPr>
              <w:ind w:rightChars="150" w:right="31680"/>
              <w:jc w:val="right"/>
              <w:rPr>
                <w:rFonts w:eastAsia="SimHei"/>
                <w:b/>
                <w:bCs/>
              </w:rPr>
            </w:pPr>
          </w:p>
        </w:tc>
        <w:tc>
          <w:tcPr>
            <w:tcW w:w="1271" w:type="dxa"/>
            <w:tcBorders>
              <w:top w:val="single" w:sz="4" w:space="0" w:color="auto"/>
            </w:tcBorders>
          </w:tcPr>
          <w:p w:rsidR="00000000" w:rsidRDefault="00E06B13" w:rsidP="00E06B13">
            <w:pPr>
              <w:ind w:rightChars="150" w:right="31680"/>
              <w:jc w:val="right"/>
              <w:rPr>
                <w:rFonts w:eastAsia="SimHei"/>
                <w:b/>
                <w:bCs/>
              </w:rPr>
            </w:pPr>
          </w:p>
        </w:tc>
      </w:tr>
      <w:tr w:rsidR="00000000">
        <w:tblPrEx>
          <w:tblCellMar>
            <w:top w:w="0" w:type="dxa"/>
            <w:bottom w:w="0" w:type="dxa"/>
          </w:tblCellMar>
        </w:tblPrEx>
        <w:tc>
          <w:tcPr>
            <w:tcW w:w="4428" w:type="dxa"/>
          </w:tcPr>
          <w:p w:rsidR="00000000" w:rsidRDefault="00E06B13">
            <w:pPr>
              <w:rPr>
                <w:rFonts w:ascii="SimHei" w:eastAsia="SimHei" w:hint="eastAsia"/>
              </w:rPr>
            </w:pPr>
            <w:r>
              <w:rPr>
                <w:rFonts w:ascii="SimHei" w:eastAsia="SimHei" w:hint="eastAsia"/>
              </w:rPr>
              <w:t>其中各个行业所占总数的</w:t>
            </w:r>
            <w:r>
              <w:rPr>
                <w:rFonts w:ascii="SimHei" w:eastAsia="SimHei" w:hint="eastAsia"/>
              </w:rPr>
              <w:t>%</w:t>
            </w:r>
            <w:r>
              <w:rPr>
                <w:rFonts w:ascii="SimHei" w:eastAsia="SimHei" w:hint="eastAsia"/>
              </w:rPr>
              <w:t>：</w:t>
            </w:r>
          </w:p>
        </w:tc>
        <w:tc>
          <w:tcPr>
            <w:tcW w:w="1270" w:type="dxa"/>
          </w:tcPr>
          <w:p w:rsidR="00000000" w:rsidRDefault="00E06B13" w:rsidP="00E06B13">
            <w:pPr>
              <w:ind w:rightChars="150" w:right="31680"/>
              <w:jc w:val="right"/>
              <w:rPr>
                <w:rFonts w:eastAsia="SimHei"/>
                <w:b/>
                <w:bCs/>
              </w:rPr>
            </w:pPr>
            <w:r>
              <w:rPr>
                <w:rFonts w:eastAsia="SimHei"/>
                <w:b/>
                <w:bCs/>
              </w:rPr>
              <w:t>784.6</w:t>
            </w:r>
          </w:p>
        </w:tc>
        <w:tc>
          <w:tcPr>
            <w:tcW w:w="1271" w:type="dxa"/>
          </w:tcPr>
          <w:p w:rsidR="00000000" w:rsidRDefault="00E06B13" w:rsidP="00E06B13">
            <w:pPr>
              <w:ind w:rightChars="150" w:right="31680"/>
              <w:jc w:val="right"/>
              <w:rPr>
                <w:rFonts w:eastAsia="SimHei"/>
                <w:b/>
                <w:bCs/>
              </w:rPr>
            </w:pPr>
            <w:r>
              <w:rPr>
                <w:rFonts w:eastAsia="SimHei"/>
                <w:b/>
                <w:bCs/>
              </w:rPr>
              <w:t>98</w:t>
            </w:r>
            <w:r>
              <w:rPr>
                <w:rFonts w:eastAsia="SimHei" w:hint="eastAsia"/>
                <w:b/>
                <w:bCs/>
              </w:rPr>
              <w:t>3</w:t>
            </w:r>
            <w:r>
              <w:rPr>
                <w:rFonts w:eastAsia="SimHei"/>
                <w:b/>
                <w:bCs/>
              </w:rPr>
              <w:t>.8</w:t>
            </w:r>
          </w:p>
        </w:tc>
        <w:tc>
          <w:tcPr>
            <w:tcW w:w="1270" w:type="dxa"/>
          </w:tcPr>
          <w:p w:rsidR="00000000" w:rsidRDefault="00E06B13" w:rsidP="00E06B13">
            <w:pPr>
              <w:ind w:rightChars="150" w:right="31680"/>
              <w:jc w:val="right"/>
              <w:rPr>
                <w:rFonts w:eastAsia="SimHei"/>
                <w:b/>
                <w:bCs/>
              </w:rPr>
            </w:pPr>
            <w:r>
              <w:rPr>
                <w:rFonts w:eastAsia="SimHei"/>
                <w:b/>
                <w:bCs/>
              </w:rPr>
              <w:t>44.4</w:t>
            </w:r>
          </w:p>
        </w:tc>
        <w:tc>
          <w:tcPr>
            <w:tcW w:w="1271" w:type="dxa"/>
          </w:tcPr>
          <w:p w:rsidR="00000000" w:rsidRDefault="00E06B13" w:rsidP="00E06B13">
            <w:pPr>
              <w:ind w:rightChars="150" w:right="31680"/>
              <w:jc w:val="right"/>
              <w:rPr>
                <w:rFonts w:eastAsia="SimHei"/>
                <w:b/>
                <w:bCs/>
              </w:rPr>
            </w:pPr>
            <w:r>
              <w:rPr>
                <w:rFonts w:eastAsia="SimHei"/>
                <w:b/>
                <w:bCs/>
              </w:rPr>
              <w:t>55.6</w:t>
            </w:r>
          </w:p>
        </w:tc>
      </w:tr>
      <w:tr w:rsidR="00000000">
        <w:tblPrEx>
          <w:tblCellMar>
            <w:top w:w="0" w:type="dxa"/>
            <w:bottom w:w="0" w:type="dxa"/>
          </w:tblCellMar>
        </w:tblPrEx>
        <w:tc>
          <w:tcPr>
            <w:tcW w:w="4428" w:type="dxa"/>
          </w:tcPr>
          <w:p w:rsidR="00000000" w:rsidRDefault="00E06B13">
            <w:pPr>
              <w:rPr>
                <w:rFonts w:hint="eastAsia"/>
              </w:rPr>
            </w:pPr>
            <w:r>
              <w:rPr>
                <w:rFonts w:hint="eastAsia"/>
              </w:rPr>
              <w:t>农业、狩猎和林业</w:t>
            </w:r>
          </w:p>
        </w:tc>
        <w:tc>
          <w:tcPr>
            <w:tcW w:w="1270" w:type="dxa"/>
          </w:tcPr>
          <w:p w:rsidR="00000000" w:rsidRDefault="00E06B13" w:rsidP="00E06B13">
            <w:pPr>
              <w:ind w:rightChars="150" w:right="31680"/>
              <w:jc w:val="right"/>
            </w:pPr>
            <w:r>
              <w:t>54.8</w:t>
            </w:r>
          </w:p>
        </w:tc>
        <w:tc>
          <w:tcPr>
            <w:tcW w:w="1271" w:type="dxa"/>
          </w:tcPr>
          <w:p w:rsidR="00000000" w:rsidRDefault="00E06B13" w:rsidP="00E06B13">
            <w:pPr>
              <w:ind w:rightChars="150" w:right="31680"/>
              <w:jc w:val="right"/>
            </w:pPr>
            <w:r>
              <w:t>51.7</w:t>
            </w:r>
          </w:p>
        </w:tc>
        <w:tc>
          <w:tcPr>
            <w:tcW w:w="1270" w:type="dxa"/>
          </w:tcPr>
          <w:p w:rsidR="00000000" w:rsidRDefault="00E06B13" w:rsidP="00E06B13">
            <w:pPr>
              <w:ind w:rightChars="150" w:right="31680"/>
              <w:jc w:val="right"/>
            </w:pPr>
            <w:r>
              <w:t>4</w:t>
            </w:r>
            <w:r>
              <w:t>5.8</w:t>
            </w:r>
          </w:p>
        </w:tc>
        <w:tc>
          <w:tcPr>
            <w:tcW w:w="1271" w:type="dxa"/>
          </w:tcPr>
          <w:p w:rsidR="00000000" w:rsidRDefault="00E06B13" w:rsidP="00E06B13">
            <w:pPr>
              <w:ind w:rightChars="150" w:right="31680"/>
              <w:jc w:val="right"/>
            </w:pPr>
            <w:r>
              <w:t>54.2</w:t>
            </w:r>
          </w:p>
        </w:tc>
      </w:tr>
      <w:tr w:rsidR="00000000">
        <w:tblPrEx>
          <w:tblCellMar>
            <w:top w:w="0" w:type="dxa"/>
            <w:bottom w:w="0" w:type="dxa"/>
          </w:tblCellMar>
        </w:tblPrEx>
        <w:tc>
          <w:tcPr>
            <w:tcW w:w="4428" w:type="dxa"/>
          </w:tcPr>
          <w:p w:rsidR="00000000" w:rsidRDefault="00E06B13">
            <w:pPr>
              <w:rPr>
                <w:rFonts w:hint="eastAsia"/>
              </w:rPr>
            </w:pPr>
            <w:r>
              <w:rPr>
                <w:rFonts w:hint="eastAsia"/>
              </w:rPr>
              <w:t>采矿工业</w:t>
            </w:r>
          </w:p>
        </w:tc>
        <w:tc>
          <w:tcPr>
            <w:tcW w:w="1270" w:type="dxa"/>
          </w:tcPr>
          <w:p w:rsidR="00000000" w:rsidRDefault="00E06B13" w:rsidP="00E06B13">
            <w:pPr>
              <w:ind w:rightChars="150" w:right="31680"/>
              <w:jc w:val="right"/>
            </w:pPr>
            <w:r>
              <w:t>0.1</w:t>
            </w:r>
          </w:p>
        </w:tc>
        <w:tc>
          <w:tcPr>
            <w:tcW w:w="1271" w:type="dxa"/>
          </w:tcPr>
          <w:p w:rsidR="00000000" w:rsidRDefault="00E06B13" w:rsidP="00E06B13">
            <w:pPr>
              <w:ind w:rightChars="150" w:right="31680"/>
              <w:jc w:val="right"/>
            </w:pPr>
            <w:r>
              <w:t>0.8</w:t>
            </w:r>
          </w:p>
        </w:tc>
        <w:tc>
          <w:tcPr>
            <w:tcW w:w="1270" w:type="dxa"/>
          </w:tcPr>
          <w:p w:rsidR="00000000" w:rsidRDefault="00E06B13" w:rsidP="00E06B13">
            <w:pPr>
              <w:ind w:rightChars="150" w:right="31680"/>
              <w:jc w:val="right"/>
            </w:pPr>
            <w:r>
              <w:t>12.2</w:t>
            </w:r>
          </w:p>
        </w:tc>
        <w:tc>
          <w:tcPr>
            <w:tcW w:w="1271" w:type="dxa"/>
          </w:tcPr>
          <w:p w:rsidR="00000000" w:rsidRDefault="00E06B13" w:rsidP="00E06B13">
            <w:pPr>
              <w:ind w:rightChars="150" w:right="31680"/>
              <w:jc w:val="right"/>
            </w:pPr>
            <w:r>
              <w:t>87.8</w:t>
            </w:r>
          </w:p>
        </w:tc>
      </w:tr>
    </w:tbl>
    <w:p w:rsidR="00000000" w:rsidRDefault="00E06B13">
      <w:pPr>
        <w:jc w:val="right"/>
        <w:rPr>
          <w:rFonts w:hint="eastAsia"/>
        </w:rPr>
      </w:pPr>
      <w:r>
        <w:rPr>
          <w:rFonts w:hint="eastAsia"/>
        </w:rPr>
        <w:t>续表</w:t>
      </w:r>
    </w:p>
    <w:tbl>
      <w:tblPr>
        <w:tblW w:w="0" w:type="auto"/>
        <w:tblLook w:val="0000" w:firstRow="0" w:lastRow="0" w:firstColumn="0" w:lastColumn="0" w:noHBand="0" w:noVBand="0"/>
      </w:tblPr>
      <w:tblGrid>
        <w:gridCol w:w="4428"/>
        <w:gridCol w:w="1270"/>
        <w:gridCol w:w="1271"/>
        <w:gridCol w:w="1270"/>
        <w:gridCol w:w="1271"/>
      </w:tblGrid>
      <w:tr w:rsidR="00000000">
        <w:tblPrEx>
          <w:tblCellMar>
            <w:top w:w="0" w:type="dxa"/>
            <w:bottom w:w="0" w:type="dxa"/>
          </w:tblCellMar>
        </w:tblPrEx>
        <w:trPr>
          <w:cantSplit/>
          <w:tblHeader/>
        </w:trPr>
        <w:tc>
          <w:tcPr>
            <w:tcW w:w="4428" w:type="dxa"/>
            <w:vMerge w:val="restart"/>
            <w:tcBorders>
              <w:top w:val="single" w:sz="4" w:space="0" w:color="auto"/>
            </w:tcBorders>
            <w:vAlign w:val="center"/>
          </w:tcPr>
          <w:p w:rsidR="00000000" w:rsidRDefault="00E06B13">
            <w:pPr>
              <w:jc w:val="center"/>
              <w:rPr>
                <w:rFonts w:ascii="SimHei" w:eastAsia="SimHei"/>
              </w:rPr>
            </w:pPr>
          </w:p>
        </w:tc>
        <w:tc>
          <w:tcPr>
            <w:tcW w:w="1270" w:type="dxa"/>
            <w:vMerge w:val="restart"/>
            <w:tcBorders>
              <w:top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女</w:t>
            </w:r>
          </w:p>
        </w:tc>
        <w:tc>
          <w:tcPr>
            <w:tcW w:w="1271" w:type="dxa"/>
            <w:vMerge w:val="restart"/>
            <w:tcBorders>
              <w:top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男</w:t>
            </w:r>
          </w:p>
        </w:tc>
        <w:tc>
          <w:tcPr>
            <w:tcW w:w="2541" w:type="dxa"/>
            <w:gridSpan w:val="2"/>
            <w:tcBorders>
              <w:top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所占</w:t>
            </w:r>
            <w:r>
              <w:rPr>
                <w:rFonts w:ascii="SimHei" w:eastAsia="SimHei" w:hint="eastAsia"/>
              </w:rPr>
              <w:t>%</w:t>
            </w:r>
          </w:p>
        </w:tc>
      </w:tr>
      <w:tr w:rsidR="00000000">
        <w:tblPrEx>
          <w:tblCellMar>
            <w:top w:w="0" w:type="dxa"/>
            <w:bottom w:w="0" w:type="dxa"/>
          </w:tblCellMar>
        </w:tblPrEx>
        <w:trPr>
          <w:cantSplit/>
          <w:tblHeader/>
        </w:trPr>
        <w:tc>
          <w:tcPr>
            <w:tcW w:w="4428" w:type="dxa"/>
            <w:vMerge/>
            <w:tcBorders>
              <w:bottom w:val="single" w:sz="4" w:space="0" w:color="auto"/>
            </w:tcBorders>
            <w:vAlign w:val="center"/>
          </w:tcPr>
          <w:p w:rsidR="00000000" w:rsidRDefault="00E06B13">
            <w:pPr>
              <w:jc w:val="center"/>
              <w:rPr>
                <w:rFonts w:ascii="SimHei" w:eastAsia="SimHei"/>
              </w:rPr>
            </w:pPr>
          </w:p>
        </w:tc>
        <w:tc>
          <w:tcPr>
            <w:tcW w:w="1270" w:type="dxa"/>
            <w:vMerge/>
            <w:tcBorders>
              <w:bottom w:val="single" w:sz="4" w:space="0" w:color="auto"/>
            </w:tcBorders>
            <w:vAlign w:val="center"/>
          </w:tcPr>
          <w:p w:rsidR="00000000" w:rsidRDefault="00E06B13" w:rsidP="00E06B13">
            <w:pPr>
              <w:ind w:rightChars="150" w:right="31680"/>
              <w:jc w:val="center"/>
              <w:rPr>
                <w:rFonts w:ascii="SimHei" w:eastAsia="SimHei"/>
              </w:rPr>
            </w:pPr>
          </w:p>
        </w:tc>
        <w:tc>
          <w:tcPr>
            <w:tcW w:w="1271" w:type="dxa"/>
            <w:vMerge/>
            <w:tcBorders>
              <w:bottom w:val="single" w:sz="4" w:space="0" w:color="auto"/>
            </w:tcBorders>
            <w:vAlign w:val="center"/>
          </w:tcPr>
          <w:p w:rsidR="00000000" w:rsidRDefault="00E06B13" w:rsidP="00E06B13">
            <w:pPr>
              <w:ind w:rightChars="150" w:right="31680"/>
              <w:jc w:val="center"/>
              <w:rPr>
                <w:rFonts w:ascii="SimHei" w:eastAsia="SimHei"/>
              </w:rPr>
            </w:pPr>
          </w:p>
        </w:tc>
        <w:tc>
          <w:tcPr>
            <w:tcW w:w="1270" w:type="dxa"/>
            <w:tcBorders>
              <w:bottom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女</w:t>
            </w:r>
          </w:p>
        </w:tc>
        <w:tc>
          <w:tcPr>
            <w:tcW w:w="1271" w:type="dxa"/>
            <w:tcBorders>
              <w:bottom w:val="single" w:sz="4" w:space="0" w:color="auto"/>
            </w:tcBorders>
            <w:vAlign w:val="center"/>
          </w:tcPr>
          <w:p w:rsidR="00000000" w:rsidRDefault="00E06B13" w:rsidP="00E06B13">
            <w:pPr>
              <w:ind w:rightChars="150" w:right="31680"/>
              <w:jc w:val="center"/>
              <w:rPr>
                <w:rFonts w:ascii="SimHei" w:eastAsia="SimHei" w:hint="eastAsia"/>
              </w:rPr>
            </w:pPr>
            <w:r>
              <w:rPr>
                <w:rFonts w:ascii="SimHei" w:eastAsia="SimHei" w:hint="eastAsia"/>
              </w:rPr>
              <w:t>男</w:t>
            </w:r>
          </w:p>
        </w:tc>
      </w:tr>
      <w:tr w:rsidR="00000000">
        <w:tblPrEx>
          <w:tblCellMar>
            <w:top w:w="0" w:type="dxa"/>
            <w:bottom w:w="0" w:type="dxa"/>
          </w:tblCellMar>
        </w:tblPrEx>
        <w:tc>
          <w:tcPr>
            <w:tcW w:w="4428" w:type="dxa"/>
          </w:tcPr>
          <w:p w:rsidR="00000000" w:rsidRDefault="00E06B13">
            <w:pPr>
              <w:rPr>
                <w:rFonts w:hint="eastAsia"/>
              </w:rPr>
            </w:pPr>
            <w:r>
              <w:rPr>
                <w:rFonts w:hint="eastAsia"/>
              </w:rPr>
              <w:t>加工工业</w:t>
            </w:r>
          </w:p>
        </w:tc>
        <w:tc>
          <w:tcPr>
            <w:tcW w:w="1270" w:type="dxa"/>
          </w:tcPr>
          <w:p w:rsidR="00000000" w:rsidRDefault="00E06B13" w:rsidP="00E06B13">
            <w:pPr>
              <w:ind w:rightChars="150" w:right="31680"/>
              <w:jc w:val="right"/>
            </w:pPr>
            <w:r>
              <w:t>5.8</w:t>
            </w:r>
          </w:p>
        </w:tc>
        <w:tc>
          <w:tcPr>
            <w:tcW w:w="1271" w:type="dxa"/>
          </w:tcPr>
          <w:p w:rsidR="00000000" w:rsidRDefault="00E06B13" w:rsidP="00E06B13">
            <w:pPr>
              <w:ind w:rightChars="150" w:right="31680"/>
              <w:jc w:val="right"/>
            </w:pPr>
            <w:r>
              <w:t>6.9</w:t>
            </w:r>
          </w:p>
        </w:tc>
        <w:tc>
          <w:tcPr>
            <w:tcW w:w="1270" w:type="dxa"/>
          </w:tcPr>
          <w:p w:rsidR="00000000" w:rsidRDefault="00E06B13" w:rsidP="00E06B13">
            <w:pPr>
              <w:ind w:rightChars="150" w:right="31680"/>
              <w:jc w:val="right"/>
            </w:pPr>
            <w:r>
              <w:t>40.3</w:t>
            </w:r>
          </w:p>
        </w:tc>
        <w:tc>
          <w:tcPr>
            <w:tcW w:w="1271" w:type="dxa"/>
          </w:tcPr>
          <w:p w:rsidR="00000000" w:rsidRDefault="00E06B13" w:rsidP="00E06B13">
            <w:pPr>
              <w:ind w:rightChars="150" w:right="31680"/>
              <w:jc w:val="right"/>
            </w:pPr>
            <w:r>
              <w:t>59.7</w:t>
            </w:r>
          </w:p>
        </w:tc>
      </w:tr>
      <w:tr w:rsidR="00000000">
        <w:tblPrEx>
          <w:tblCellMar>
            <w:top w:w="0" w:type="dxa"/>
            <w:bottom w:w="0" w:type="dxa"/>
          </w:tblCellMar>
        </w:tblPrEx>
        <w:tc>
          <w:tcPr>
            <w:tcW w:w="4428" w:type="dxa"/>
          </w:tcPr>
          <w:p w:rsidR="00000000" w:rsidRDefault="00E06B13">
            <w:pPr>
              <w:rPr>
                <w:rFonts w:hint="eastAsia"/>
              </w:rPr>
            </w:pPr>
            <w:r>
              <w:rPr>
                <w:rFonts w:hint="eastAsia"/>
              </w:rPr>
              <w:t>电力、蒸气、燃气和热水生产与分配</w:t>
            </w:r>
          </w:p>
        </w:tc>
        <w:tc>
          <w:tcPr>
            <w:tcW w:w="1270" w:type="dxa"/>
          </w:tcPr>
          <w:p w:rsidR="00000000" w:rsidRDefault="00E06B13" w:rsidP="00E06B13">
            <w:pPr>
              <w:ind w:rightChars="150" w:right="31680"/>
              <w:jc w:val="right"/>
            </w:pPr>
            <w:r>
              <w:t>0.6</w:t>
            </w:r>
          </w:p>
        </w:tc>
        <w:tc>
          <w:tcPr>
            <w:tcW w:w="1271" w:type="dxa"/>
          </w:tcPr>
          <w:p w:rsidR="00000000" w:rsidRDefault="00E06B13" w:rsidP="00E06B13">
            <w:pPr>
              <w:ind w:rightChars="150" w:right="31680"/>
              <w:jc w:val="right"/>
            </w:pPr>
            <w:r>
              <w:t>1.6</w:t>
            </w:r>
          </w:p>
        </w:tc>
        <w:tc>
          <w:tcPr>
            <w:tcW w:w="1270" w:type="dxa"/>
          </w:tcPr>
          <w:p w:rsidR="00000000" w:rsidRDefault="00E06B13" w:rsidP="00E06B13">
            <w:pPr>
              <w:ind w:rightChars="150" w:right="31680"/>
              <w:jc w:val="right"/>
            </w:pPr>
            <w:r>
              <w:t>23.1</w:t>
            </w:r>
          </w:p>
        </w:tc>
        <w:tc>
          <w:tcPr>
            <w:tcW w:w="1271" w:type="dxa"/>
          </w:tcPr>
          <w:p w:rsidR="00000000" w:rsidRDefault="00E06B13" w:rsidP="00E06B13">
            <w:pPr>
              <w:ind w:rightChars="150" w:right="31680"/>
              <w:jc w:val="right"/>
            </w:pPr>
            <w:r>
              <w:t>76.9</w:t>
            </w:r>
          </w:p>
        </w:tc>
      </w:tr>
      <w:tr w:rsidR="00000000">
        <w:tblPrEx>
          <w:tblCellMar>
            <w:top w:w="0" w:type="dxa"/>
            <w:bottom w:w="0" w:type="dxa"/>
          </w:tblCellMar>
        </w:tblPrEx>
        <w:tc>
          <w:tcPr>
            <w:tcW w:w="4428" w:type="dxa"/>
          </w:tcPr>
          <w:p w:rsidR="00000000" w:rsidRDefault="00E06B13">
            <w:pPr>
              <w:rPr>
                <w:rFonts w:hint="eastAsia"/>
              </w:rPr>
            </w:pPr>
            <w:r>
              <w:rPr>
                <w:rFonts w:hint="eastAsia"/>
              </w:rPr>
              <w:t>建筑</w:t>
            </w:r>
          </w:p>
        </w:tc>
        <w:tc>
          <w:tcPr>
            <w:tcW w:w="1270" w:type="dxa"/>
          </w:tcPr>
          <w:p w:rsidR="00000000" w:rsidRDefault="00E06B13" w:rsidP="00E06B13">
            <w:pPr>
              <w:ind w:rightChars="150" w:right="31680"/>
              <w:jc w:val="right"/>
            </w:pPr>
            <w:r>
              <w:t>0.7</w:t>
            </w:r>
          </w:p>
        </w:tc>
        <w:tc>
          <w:tcPr>
            <w:tcW w:w="1271" w:type="dxa"/>
          </w:tcPr>
          <w:p w:rsidR="00000000" w:rsidRDefault="00E06B13" w:rsidP="00E06B13">
            <w:pPr>
              <w:ind w:rightChars="150" w:right="31680"/>
              <w:jc w:val="right"/>
            </w:pPr>
            <w:r>
              <w:t>3.8</w:t>
            </w:r>
          </w:p>
        </w:tc>
        <w:tc>
          <w:tcPr>
            <w:tcW w:w="1270" w:type="dxa"/>
          </w:tcPr>
          <w:p w:rsidR="00000000" w:rsidRDefault="00E06B13" w:rsidP="00E06B13">
            <w:pPr>
              <w:ind w:rightChars="150" w:right="31680"/>
              <w:jc w:val="right"/>
            </w:pPr>
            <w:r>
              <w:t>13.3</w:t>
            </w:r>
          </w:p>
        </w:tc>
        <w:tc>
          <w:tcPr>
            <w:tcW w:w="1271" w:type="dxa"/>
          </w:tcPr>
          <w:p w:rsidR="00000000" w:rsidRDefault="00E06B13" w:rsidP="00E06B13">
            <w:pPr>
              <w:ind w:rightChars="150" w:right="31680"/>
              <w:jc w:val="right"/>
            </w:pPr>
            <w:r>
              <w:t>86.7</w:t>
            </w:r>
          </w:p>
        </w:tc>
      </w:tr>
      <w:tr w:rsidR="00000000">
        <w:tblPrEx>
          <w:tblCellMar>
            <w:top w:w="0" w:type="dxa"/>
            <w:bottom w:w="0" w:type="dxa"/>
          </w:tblCellMar>
        </w:tblPrEx>
        <w:tc>
          <w:tcPr>
            <w:tcW w:w="4428" w:type="dxa"/>
          </w:tcPr>
          <w:p w:rsidR="00000000" w:rsidRDefault="00E06B13">
            <w:pPr>
              <w:rPr>
                <w:rFonts w:hint="eastAsia"/>
              </w:rPr>
            </w:pPr>
            <w:r>
              <w:rPr>
                <w:rFonts w:hint="eastAsia"/>
              </w:rPr>
              <w:t>汽车、日用品和个人消费品贸易、修理</w:t>
            </w:r>
          </w:p>
        </w:tc>
        <w:tc>
          <w:tcPr>
            <w:tcW w:w="1270" w:type="dxa"/>
          </w:tcPr>
          <w:p w:rsidR="00000000" w:rsidRDefault="00E06B13" w:rsidP="00E06B13">
            <w:pPr>
              <w:ind w:rightChars="150" w:right="31680"/>
              <w:jc w:val="right"/>
            </w:pPr>
            <w:r>
              <w:t>10.7</w:t>
            </w:r>
          </w:p>
        </w:tc>
        <w:tc>
          <w:tcPr>
            <w:tcW w:w="1271" w:type="dxa"/>
          </w:tcPr>
          <w:p w:rsidR="00000000" w:rsidRDefault="00E06B13" w:rsidP="00E06B13">
            <w:pPr>
              <w:ind w:rightChars="150" w:right="31680"/>
              <w:jc w:val="right"/>
            </w:pPr>
            <w:r>
              <w:t>10.6</w:t>
            </w:r>
          </w:p>
        </w:tc>
        <w:tc>
          <w:tcPr>
            <w:tcW w:w="1270" w:type="dxa"/>
          </w:tcPr>
          <w:p w:rsidR="00000000" w:rsidRDefault="00E06B13" w:rsidP="00E06B13">
            <w:pPr>
              <w:ind w:rightChars="150" w:right="31680"/>
              <w:jc w:val="right"/>
            </w:pPr>
            <w:r>
              <w:t>44.5</w:t>
            </w:r>
          </w:p>
        </w:tc>
        <w:tc>
          <w:tcPr>
            <w:tcW w:w="1271" w:type="dxa"/>
          </w:tcPr>
          <w:p w:rsidR="00000000" w:rsidRDefault="00E06B13" w:rsidP="00E06B13">
            <w:pPr>
              <w:ind w:rightChars="150" w:right="31680"/>
              <w:jc w:val="right"/>
            </w:pPr>
            <w:r>
              <w:t>55.5</w:t>
            </w:r>
          </w:p>
        </w:tc>
      </w:tr>
      <w:tr w:rsidR="00000000">
        <w:tblPrEx>
          <w:tblCellMar>
            <w:top w:w="0" w:type="dxa"/>
            <w:bottom w:w="0" w:type="dxa"/>
          </w:tblCellMar>
        </w:tblPrEx>
        <w:tc>
          <w:tcPr>
            <w:tcW w:w="4428" w:type="dxa"/>
          </w:tcPr>
          <w:p w:rsidR="00000000" w:rsidRDefault="00E06B13">
            <w:pPr>
              <w:rPr>
                <w:rFonts w:hint="eastAsia"/>
              </w:rPr>
            </w:pPr>
            <w:r>
              <w:rPr>
                <w:rFonts w:hint="eastAsia"/>
              </w:rPr>
              <w:t>宾馆饭店服务</w:t>
            </w:r>
          </w:p>
        </w:tc>
        <w:tc>
          <w:tcPr>
            <w:tcW w:w="1270" w:type="dxa"/>
          </w:tcPr>
          <w:p w:rsidR="00000000" w:rsidRDefault="00E06B13" w:rsidP="00E06B13">
            <w:pPr>
              <w:ind w:rightChars="150" w:right="31680"/>
              <w:jc w:val="right"/>
            </w:pPr>
            <w:r>
              <w:t>0.9</w:t>
            </w:r>
          </w:p>
        </w:tc>
        <w:tc>
          <w:tcPr>
            <w:tcW w:w="1271" w:type="dxa"/>
          </w:tcPr>
          <w:p w:rsidR="00000000" w:rsidRDefault="00E06B13" w:rsidP="00E06B13">
            <w:pPr>
              <w:ind w:rightChars="150" w:right="31680"/>
              <w:jc w:val="right"/>
            </w:pPr>
            <w:r>
              <w:t>0.6</w:t>
            </w:r>
          </w:p>
        </w:tc>
        <w:tc>
          <w:tcPr>
            <w:tcW w:w="1270" w:type="dxa"/>
          </w:tcPr>
          <w:p w:rsidR="00000000" w:rsidRDefault="00E06B13" w:rsidP="00E06B13">
            <w:pPr>
              <w:ind w:rightChars="150" w:right="31680"/>
              <w:jc w:val="right"/>
            </w:pPr>
            <w:r>
              <w:t>51.5</w:t>
            </w:r>
          </w:p>
        </w:tc>
        <w:tc>
          <w:tcPr>
            <w:tcW w:w="1271" w:type="dxa"/>
          </w:tcPr>
          <w:p w:rsidR="00000000" w:rsidRDefault="00E06B13" w:rsidP="00E06B13">
            <w:pPr>
              <w:ind w:rightChars="150" w:right="31680"/>
              <w:jc w:val="right"/>
            </w:pPr>
            <w:r>
              <w:t>48.5</w:t>
            </w:r>
          </w:p>
        </w:tc>
      </w:tr>
      <w:tr w:rsidR="00000000">
        <w:tblPrEx>
          <w:tblCellMar>
            <w:top w:w="0" w:type="dxa"/>
            <w:bottom w:w="0" w:type="dxa"/>
          </w:tblCellMar>
        </w:tblPrEx>
        <w:tc>
          <w:tcPr>
            <w:tcW w:w="4428" w:type="dxa"/>
          </w:tcPr>
          <w:p w:rsidR="00000000" w:rsidRDefault="00E06B13">
            <w:pPr>
              <w:rPr>
                <w:rFonts w:hint="eastAsia"/>
              </w:rPr>
            </w:pPr>
            <w:r>
              <w:rPr>
                <w:rFonts w:hint="eastAsia"/>
              </w:rPr>
              <w:t>运输和通讯</w:t>
            </w:r>
          </w:p>
        </w:tc>
        <w:tc>
          <w:tcPr>
            <w:tcW w:w="1270" w:type="dxa"/>
          </w:tcPr>
          <w:p w:rsidR="00000000" w:rsidRDefault="00E06B13" w:rsidP="00E06B13">
            <w:pPr>
              <w:ind w:rightChars="150" w:right="31680"/>
              <w:jc w:val="right"/>
            </w:pPr>
            <w:r>
              <w:t>1.5</w:t>
            </w:r>
          </w:p>
        </w:tc>
        <w:tc>
          <w:tcPr>
            <w:tcW w:w="1271" w:type="dxa"/>
          </w:tcPr>
          <w:p w:rsidR="00000000" w:rsidRDefault="00E06B13" w:rsidP="00E06B13">
            <w:pPr>
              <w:ind w:rightChars="150" w:right="31680"/>
              <w:jc w:val="right"/>
            </w:pPr>
            <w:r>
              <w:t>5.2</w:t>
            </w:r>
          </w:p>
        </w:tc>
        <w:tc>
          <w:tcPr>
            <w:tcW w:w="1270" w:type="dxa"/>
          </w:tcPr>
          <w:p w:rsidR="00000000" w:rsidRDefault="00E06B13" w:rsidP="00E06B13">
            <w:pPr>
              <w:ind w:rightChars="150" w:right="31680"/>
              <w:jc w:val="right"/>
            </w:pPr>
            <w:r>
              <w:t>18.9</w:t>
            </w:r>
          </w:p>
        </w:tc>
        <w:tc>
          <w:tcPr>
            <w:tcW w:w="1271" w:type="dxa"/>
          </w:tcPr>
          <w:p w:rsidR="00000000" w:rsidRDefault="00E06B13" w:rsidP="00E06B13">
            <w:pPr>
              <w:ind w:rightChars="150" w:right="31680"/>
              <w:jc w:val="right"/>
            </w:pPr>
            <w:r>
              <w:t>81.1</w:t>
            </w:r>
          </w:p>
        </w:tc>
      </w:tr>
      <w:tr w:rsidR="00000000">
        <w:tblPrEx>
          <w:tblCellMar>
            <w:top w:w="0" w:type="dxa"/>
            <w:bottom w:w="0" w:type="dxa"/>
          </w:tblCellMar>
        </w:tblPrEx>
        <w:tc>
          <w:tcPr>
            <w:tcW w:w="4428" w:type="dxa"/>
          </w:tcPr>
          <w:p w:rsidR="00000000" w:rsidRDefault="00E06B13">
            <w:pPr>
              <w:rPr>
                <w:rFonts w:hint="eastAsia"/>
              </w:rPr>
            </w:pPr>
            <w:r>
              <w:rPr>
                <w:rFonts w:hint="eastAsia"/>
              </w:rPr>
              <w:t>金融活动</w:t>
            </w:r>
          </w:p>
        </w:tc>
        <w:tc>
          <w:tcPr>
            <w:tcW w:w="1270" w:type="dxa"/>
          </w:tcPr>
          <w:p w:rsidR="00000000" w:rsidRDefault="00E06B13" w:rsidP="00E06B13">
            <w:pPr>
              <w:ind w:rightChars="150" w:right="31680"/>
              <w:jc w:val="right"/>
            </w:pPr>
            <w:r>
              <w:t>0.4</w:t>
            </w:r>
          </w:p>
        </w:tc>
        <w:tc>
          <w:tcPr>
            <w:tcW w:w="1271" w:type="dxa"/>
          </w:tcPr>
          <w:p w:rsidR="00000000" w:rsidRDefault="00E06B13" w:rsidP="00E06B13">
            <w:pPr>
              <w:ind w:rightChars="150" w:right="31680"/>
              <w:jc w:val="right"/>
            </w:pPr>
            <w:r>
              <w:t>0.4</w:t>
            </w:r>
          </w:p>
        </w:tc>
        <w:tc>
          <w:tcPr>
            <w:tcW w:w="1270" w:type="dxa"/>
          </w:tcPr>
          <w:p w:rsidR="00000000" w:rsidRDefault="00E06B13" w:rsidP="00E06B13">
            <w:pPr>
              <w:ind w:rightChars="150" w:right="31680"/>
              <w:jc w:val="right"/>
            </w:pPr>
            <w:r>
              <w:t>47.1</w:t>
            </w:r>
          </w:p>
        </w:tc>
        <w:tc>
          <w:tcPr>
            <w:tcW w:w="1271" w:type="dxa"/>
          </w:tcPr>
          <w:p w:rsidR="00000000" w:rsidRDefault="00E06B13" w:rsidP="00E06B13">
            <w:pPr>
              <w:ind w:rightChars="150" w:right="31680"/>
              <w:jc w:val="right"/>
            </w:pPr>
            <w:r>
              <w:t>52.9</w:t>
            </w:r>
          </w:p>
        </w:tc>
      </w:tr>
      <w:tr w:rsidR="00000000">
        <w:tblPrEx>
          <w:tblCellMar>
            <w:top w:w="0" w:type="dxa"/>
            <w:bottom w:w="0" w:type="dxa"/>
          </w:tblCellMar>
        </w:tblPrEx>
        <w:tc>
          <w:tcPr>
            <w:tcW w:w="4428" w:type="dxa"/>
          </w:tcPr>
          <w:p w:rsidR="00000000" w:rsidRDefault="00E06B13">
            <w:pPr>
              <w:rPr>
                <w:rFonts w:hint="eastAsia"/>
              </w:rPr>
            </w:pPr>
            <w:r>
              <w:rPr>
                <w:rFonts w:hint="eastAsia"/>
              </w:rPr>
              <w:t>不动产业务</w:t>
            </w:r>
            <w:r>
              <w:rPr>
                <w:rFonts w:hint="eastAsia"/>
              </w:rPr>
              <w:t>、租赁及为客户服务</w:t>
            </w:r>
          </w:p>
        </w:tc>
        <w:tc>
          <w:tcPr>
            <w:tcW w:w="1270" w:type="dxa"/>
          </w:tcPr>
          <w:p w:rsidR="00000000" w:rsidRDefault="00E06B13" w:rsidP="00E06B13">
            <w:pPr>
              <w:ind w:rightChars="150" w:right="31680"/>
              <w:jc w:val="right"/>
            </w:pPr>
            <w:r>
              <w:t>1.3</w:t>
            </w:r>
          </w:p>
        </w:tc>
        <w:tc>
          <w:tcPr>
            <w:tcW w:w="1271" w:type="dxa"/>
          </w:tcPr>
          <w:p w:rsidR="00000000" w:rsidRDefault="00E06B13" w:rsidP="00E06B13">
            <w:pPr>
              <w:ind w:rightChars="150" w:right="31680"/>
              <w:jc w:val="right"/>
            </w:pPr>
            <w:r>
              <w:t>1.9</w:t>
            </w:r>
          </w:p>
        </w:tc>
        <w:tc>
          <w:tcPr>
            <w:tcW w:w="1270" w:type="dxa"/>
          </w:tcPr>
          <w:p w:rsidR="00000000" w:rsidRDefault="00E06B13" w:rsidP="00E06B13">
            <w:pPr>
              <w:ind w:rightChars="150" w:right="31680"/>
              <w:jc w:val="right"/>
            </w:pPr>
            <w:r>
              <w:t>34.6</w:t>
            </w:r>
          </w:p>
        </w:tc>
        <w:tc>
          <w:tcPr>
            <w:tcW w:w="1271" w:type="dxa"/>
          </w:tcPr>
          <w:p w:rsidR="00000000" w:rsidRDefault="00E06B13" w:rsidP="00E06B13">
            <w:pPr>
              <w:ind w:rightChars="150" w:right="31680"/>
              <w:jc w:val="right"/>
            </w:pPr>
            <w:r>
              <w:t>65.4</w:t>
            </w:r>
          </w:p>
        </w:tc>
      </w:tr>
      <w:tr w:rsidR="00000000">
        <w:tblPrEx>
          <w:tblCellMar>
            <w:top w:w="0" w:type="dxa"/>
            <w:bottom w:w="0" w:type="dxa"/>
          </w:tblCellMar>
        </w:tblPrEx>
        <w:tc>
          <w:tcPr>
            <w:tcW w:w="4428" w:type="dxa"/>
          </w:tcPr>
          <w:p w:rsidR="00000000" w:rsidRDefault="00E06B13">
            <w:pPr>
              <w:rPr>
                <w:rFonts w:hint="eastAsia"/>
              </w:rPr>
            </w:pPr>
            <w:r>
              <w:rPr>
                <w:rFonts w:hint="eastAsia"/>
              </w:rPr>
              <w:t>国家管理</w:t>
            </w:r>
          </w:p>
        </w:tc>
        <w:tc>
          <w:tcPr>
            <w:tcW w:w="1270" w:type="dxa"/>
          </w:tcPr>
          <w:p w:rsidR="00000000" w:rsidRDefault="00E06B13" w:rsidP="00E06B13">
            <w:pPr>
              <w:ind w:rightChars="150" w:right="31680"/>
              <w:jc w:val="right"/>
            </w:pPr>
            <w:r>
              <w:t>1.8</w:t>
            </w:r>
          </w:p>
        </w:tc>
        <w:tc>
          <w:tcPr>
            <w:tcW w:w="1271" w:type="dxa"/>
          </w:tcPr>
          <w:p w:rsidR="00000000" w:rsidRDefault="00E06B13" w:rsidP="00E06B13">
            <w:pPr>
              <w:ind w:rightChars="150" w:right="31680"/>
              <w:jc w:val="right"/>
            </w:pPr>
            <w:r>
              <w:t>5.2</w:t>
            </w:r>
          </w:p>
        </w:tc>
        <w:tc>
          <w:tcPr>
            <w:tcW w:w="1270" w:type="dxa"/>
          </w:tcPr>
          <w:p w:rsidR="00000000" w:rsidRDefault="00E06B13" w:rsidP="00E06B13">
            <w:pPr>
              <w:ind w:rightChars="150" w:right="31680"/>
              <w:jc w:val="right"/>
            </w:pPr>
            <w:r>
              <w:t>21.7</w:t>
            </w:r>
          </w:p>
        </w:tc>
        <w:tc>
          <w:tcPr>
            <w:tcW w:w="1271" w:type="dxa"/>
          </w:tcPr>
          <w:p w:rsidR="00000000" w:rsidRDefault="00E06B13" w:rsidP="00E06B13">
            <w:pPr>
              <w:ind w:rightChars="150" w:right="31680"/>
              <w:jc w:val="right"/>
            </w:pPr>
            <w:r>
              <w:t>78.3</w:t>
            </w:r>
          </w:p>
        </w:tc>
      </w:tr>
      <w:tr w:rsidR="00000000">
        <w:tblPrEx>
          <w:tblCellMar>
            <w:top w:w="0" w:type="dxa"/>
            <w:bottom w:w="0" w:type="dxa"/>
          </w:tblCellMar>
        </w:tblPrEx>
        <w:tc>
          <w:tcPr>
            <w:tcW w:w="4428" w:type="dxa"/>
          </w:tcPr>
          <w:p w:rsidR="00000000" w:rsidRDefault="00E06B13">
            <w:pPr>
              <w:rPr>
                <w:rFonts w:hint="eastAsia"/>
              </w:rPr>
            </w:pPr>
            <w:r>
              <w:rPr>
                <w:rFonts w:hint="eastAsia"/>
              </w:rPr>
              <w:t>教育</w:t>
            </w:r>
          </w:p>
        </w:tc>
        <w:tc>
          <w:tcPr>
            <w:tcW w:w="1270" w:type="dxa"/>
          </w:tcPr>
          <w:p w:rsidR="00000000" w:rsidRDefault="00E06B13" w:rsidP="00E06B13">
            <w:pPr>
              <w:ind w:rightChars="150" w:right="31680"/>
              <w:jc w:val="right"/>
            </w:pPr>
            <w:r>
              <w:t>11.8</w:t>
            </w:r>
          </w:p>
        </w:tc>
        <w:tc>
          <w:tcPr>
            <w:tcW w:w="1271" w:type="dxa"/>
          </w:tcPr>
          <w:p w:rsidR="00000000" w:rsidRDefault="00E06B13" w:rsidP="00E06B13">
            <w:pPr>
              <w:ind w:rightChars="150" w:right="31680"/>
              <w:jc w:val="right"/>
            </w:pPr>
            <w:r>
              <w:t>5.3</w:t>
            </w:r>
          </w:p>
        </w:tc>
        <w:tc>
          <w:tcPr>
            <w:tcW w:w="1270" w:type="dxa"/>
          </w:tcPr>
          <w:p w:rsidR="00000000" w:rsidRDefault="00E06B13" w:rsidP="00E06B13">
            <w:pPr>
              <w:ind w:rightChars="150" w:right="31680"/>
              <w:jc w:val="right"/>
            </w:pPr>
            <w:r>
              <w:t>64.0</w:t>
            </w:r>
          </w:p>
        </w:tc>
        <w:tc>
          <w:tcPr>
            <w:tcW w:w="1271" w:type="dxa"/>
          </w:tcPr>
          <w:p w:rsidR="00000000" w:rsidRDefault="00E06B13" w:rsidP="00E06B13">
            <w:pPr>
              <w:ind w:rightChars="150" w:right="31680"/>
              <w:jc w:val="right"/>
            </w:pPr>
            <w:r>
              <w:t>36.0</w:t>
            </w:r>
          </w:p>
        </w:tc>
      </w:tr>
      <w:tr w:rsidR="00000000">
        <w:tblPrEx>
          <w:tblCellMar>
            <w:top w:w="0" w:type="dxa"/>
            <w:bottom w:w="0" w:type="dxa"/>
          </w:tblCellMar>
        </w:tblPrEx>
        <w:tc>
          <w:tcPr>
            <w:tcW w:w="4428" w:type="dxa"/>
          </w:tcPr>
          <w:p w:rsidR="00000000" w:rsidRDefault="00E06B13">
            <w:pPr>
              <w:rPr>
                <w:rFonts w:hint="eastAsia"/>
              </w:rPr>
            </w:pPr>
            <w:r>
              <w:rPr>
                <w:rFonts w:hint="eastAsia"/>
              </w:rPr>
              <w:t>卫生保健和社会服务</w:t>
            </w:r>
          </w:p>
        </w:tc>
        <w:tc>
          <w:tcPr>
            <w:tcW w:w="1270" w:type="dxa"/>
          </w:tcPr>
          <w:p w:rsidR="00000000" w:rsidRDefault="00E06B13" w:rsidP="00E06B13">
            <w:pPr>
              <w:ind w:rightChars="150" w:right="31680"/>
              <w:jc w:val="right"/>
            </w:pPr>
            <w:r>
              <w:t>7.6</w:t>
            </w:r>
          </w:p>
        </w:tc>
        <w:tc>
          <w:tcPr>
            <w:tcW w:w="1271" w:type="dxa"/>
          </w:tcPr>
          <w:p w:rsidR="00000000" w:rsidRDefault="00E06B13" w:rsidP="00E06B13">
            <w:pPr>
              <w:ind w:rightChars="150" w:right="31680"/>
              <w:jc w:val="right"/>
            </w:pPr>
            <w:r>
              <w:t>2.6</w:t>
            </w:r>
          </w:p>
        </w:tc>
        <w:tc>
          <w:tcPr>
            <w:tcW w:w="1270" w:type="dxa"/>
          </w:tcPr>
          <w:p w:rsidR="00000000" w:rsidRDefault="00E06B13" w:rsidP="00E06B13">
            <w:pPr>
              <w:ind w:rightChars="150" w:right="31680"/>
              <w:jc w:val="right"/>
            </w:pPr>
            <w:r>
              <w:t>70.2</w:t>
            </w:r>
          </w:p>
        </w:tc>
        <w:tc>
          <w:tcPr>
            <w:tcW w:w="1271" w:type="dxa"/>
          </w:tcPr>
          <w:p w:rsidR="00000000" w:rsidRDefault="00E06B13" w:rsidP="00E06B13">
            <w:pPr>
              <w:ind w:rightChars="150" w:right="31680"/>
              <w:jc w:val="right"/>
            </w:pPr>
            <w:r>
              <w:t>29.8</w:t>
            </w:r>
          </w:p>
        </w:tc>
      </w:tr>
      <w:tr w:rsidR="00000000">
        <w:tblPrEx>
          <w:tblCellMar>
            <w:top w:w="0" w:type="dxa"/>
            <w:bottom w:w="0" w:type="dxa"/>
          </w:tblCellMar>
        </w:tblPrEx>
        <w:tc>
          <w:tcPr>
            <w:tcW w:w="4428" w:type="dxa"/>
          </w:tcPr>
          <w:p w:rsidR="00000000" w:rsidRDefault="00E06B13">
            <w:pPr>
              <w:rPr>
                <w:rFonts w:hint="eastAsia"/>
              </w:rPr>
            </w:pPr>
            <w:r>
              <w:rPr>
                <w:rFonts w:hint="eastAsia"/>
              </w:rPr>
              <w:t>市政、社会和个人服务</w:t>
            </w:r>
          </w:p>
        </w:tc>
        <w:tc>
          <w:tcPr>
            <w:tcW w:w="1270" w:type="dxa"/>
          </w:tcPr>
          <w:p w:rsidR="00000000" w:rsidRDefault="00E06B13" w:rsidP="00E06B13">
            <w:pPr>
              <w:ind w:rightChars="150" w:right="31680"/>
              <w:jc w:val="right"/>
            </w:pPr>
            <w:r>
              <w:t>1.8</w:t>
            </w:r>
          </w:p>
        </w:tc>
        <w:tc>
          <w:tcPr>
            <w:tcW w:w="1271" w:type="dxa"/>
          </w:tcPr>
          <w:p w:rsidR="00000000" w:rsidRDefault="00E06B13" w:rsidP="00E06B13">
            <w:pPr>
              <w:ind w:rightChars="150" w:right="31680"/>
              <w:jc w:val="right"/>
            </w:pPr>
            <w:r>
              <w:t>3.1</w:t>
            </w:r>
          </w:p>
        </w:tc>
        <w:tc>
          <w:tcPr>
            <w:tcW w:w="1270" w:type="dxa"/>
          </w:tcPr>
          <w:p w:rsidR="00000000" w:rsidRDefault="00E06B13" w:rsidP="00E06B13">
            <w:pPr>
              <w:ind w:rightChars="150" w:right="31680"/>
              <w:jc w:val="right"/>
            </w:pPr>
            <w:r>
              <w:t>31.6</w:t>
            </w:r>
          </w:p>
        </w:tc>
        <w:tc>
          <w:tcPr>
            <w:tcW w:w="1271" w:type="dxa"/>
          </w:tcPr>
          <w:p w:rsidR="00000000" w:rsidRDefault="00E06B13" w:rsidP="00E06B13">
            <w:pPr>
              <w:ind w:rightChars="150" w:right="31680"/>
              <w:jc w:val="right"/>
            </w:pPr>
            <w:r>
              <w:t>68.4</w:t>
            </w:r>
          </w:p>
        </w:tc>
      </w:tr>
      <w:tr w:rsidR="00000000">
        <w:tblPrEx>
          <w:tblCellMar>
            <w:top w:w="0" w:type="dxa"/>
            <w:bottom w:w="0" w:type="dxa"/>
          </w:tblCellMar>
        </w:tblPrEx>
        <w:tc>
          <w:tcPr>
            <w:tcW w:w="4428" w:type="dxa"/>
            <w:tcBorders>
              <w:bottom w:val="single" w:sz="4" w:space="0" w:color="auto"/>
            </w:tcBorders>
          </w:tcPr>
          <w:p w:rsidR="00000000" w:rsidRDefault="00E06B13">
            <w:pPr>
              <w:rPr>
                <w:rFonts w:hint="eastAsia"/>
              </w:rPr>
            </w:pPr>
            <w:r>
              <w:rPr>
                <w:rFonts w:hint="eastAsia"/>
              </w:rPr>
              <w:t>家政服务</w:t>
            </w:r>
          </w:p>
        </w:tc>
        <w:tc>
          <w:tcPr>
            <w:tcW w:w="1270" w:type="dxa"/>
            <w:tcBorders>
              <w:bottom w:val="single" w:sz="4" w:space="0" w:color="auto"/>
            </w:tcBorders>
          </w:tcPr>
          <w:p w:rsidR="00000000" w:rsidRDefault="00E06B13" w:rsidP="00E06B13">
            <w:pPr>
              <w:ind w:rightChars="150" w:right="31680"/>
              <w:jc w:val="right"/>
            </w:pPr>
            <w:r>
              <w:t>0.2</w:t>
            </w:r>
          </w:p>
        </w:tc>
        <w:tc>
          <w:tcPr>
            <w:tcW w:w="1271" w:type="dxa"/>
            <w:tcBorders>
              <w:bottom w:val="single" w:sz="4" w:space="0" w:color="auto"/>
            </w:tcBorders>
          </w:tcPr>
          <w:p w:rsidR="00000000" w:rsidRDefault="00E06B13" w:rsidP="00E06B13">
            <w:pPr>
              <w:ind w:rightChars="150" w:right="31680"/>
              <w:jc w:val="right"/>
            </w:pPr>
            <w:r>
              <w:t>0.4</w:t>
            </w:r>
          </w:p>
        </w:tc>
        <w:tc>
          <w:tcPr>
            <w:tcW w:w="1270" w:type="dxa"/>
            <w:tcBorders>
              <w:bottom w:val="single" w:sz="4" w:space="0" w:color="auto"/>
            </w:tcBorders>
          </w:tcPr>
          <w:p w:rsidR="00000000" w:rsidRDefault="00E06B13" w:rsidP="00E06B13">
            <w:pPr>
              <w:ind w:rightChars="150" w:right="31680"/>
              <w:jc w:val="right"/>
            </w:pPr>
            <w:r>
              <w:t>29.0</w:t>
            </w:r>
          </w:p>
        </w:tc>
        <w:tc>
          <w:tcPr>
            <w:tcW w:w="1271" w:type="dxa"/>
            <w:tcBorders>
              <w:bottom w:val="single" w:sz="4" w:space="0" w:color="auto"/>
            </w:tcBorders>
          </w:tcPr>
          <w:p w:rsidR="00000000" w:rsidRDefault="00E06B13" w:rsidP="00E06B13">
            <w:pPr>
              <w:ind w:rightChars="150" w:right="31680"/>
              <w:jc w:val="right"/>
            </w:pPr>
            <w:r>
              <w:t>71.0</w:t>
            </w:r>
          </w:p>
        </w:tc>
      </w:tr>
    </w:tbl>
    <w:p w:rsidR="00000000" w:rsidRDefault="00E06B13" w:rsidP="00E06B13">
      <w:pPr>
        <w:pStyle w:val="NormalIndent"/>
        <w:spacing w:line="200" w:lineRule="exact"/>
        <w:ind w:firstLineChars="200" w:firstLine="31680"/>
        <w:rPr>
          <w:kern w:val="0"/>
        </w:rPr>
      </w:pPr>
    </w:p>
    <w:p w:rsidR="00000000" w:rsidRDefault="00E06B13" w:rsidP="00E06B13">
      <w:pPr>
        <w:spacing w:after="240" w:line="340" w:lineRule="exact"/>
        <w:ind w:firstLineChars="200" w:firstLine="31680"/>
        <w:rPr>
          <w:rFonts w:hint="eastAsia"/>
        </w:rPr>
      </w:pPr>
      <w:r>
        <w:rPr>
          <w:rFonts w:hint="eastAsia"/>
        </w:rPr>
        <w:t>就业人员就业结构分布情况表明，在城市中，雇佣工作人员比重占优势，而且，在妇女中占的比重更大，为</w:t>
      </w:r>
      <w:r>
        <w:t>75.1%</w:t>
      </w:r>
      <w:r>
        <w:rPr>
          <w:rFonts w:hint="eastAsia"/>
        </w:rPr>
        <w:t>，在男性中则为</w:t>
      </w:r>
      <w:r>
        <w:t>67.5%</w:t>
      </w:r>
      <w:r>
        <w:rPr>
          <w:rFonts w:hint="eastAsia"/>
        </w:rPr>
        <w:t>。</w:t>
      </w:r>
      <w:r>
        <w:rPr>
          <w:rFonts w:hint="eastAsia"/>
        </w:rPr>
        <w:t>38%</w:t>
      </w:r>
      <w:r>
        <w:rPr>
          <w:rFonts w:hint="eastAsia"/>
        </w:rPr>
        <w:t>以上的妇女从事个体劳动，在私人企业主和农场主中占</w:t>
      </w:r>
      <w:r>
        <w:t>17.7</w:t>
      </w:r>
      <w:r>
        <w:t>%</w:t>
      </w:r>
      <w:r>
        <w:rPr>
          <w:rFonts w:hint="eastAsia"/>
        </w:rPr>
        <w:t>，在家庭辅助人员中占</w:t>
      </w:r>
      <w:r>
        <w:t>46.3%</w:t>
      </w:r>
      <w:r>
        <w:rPr>
          <w:rFonts w:hint="eastAsia"/>
        </w:rPr>
        <w:t>。在个体部门中，妇女大都集中在教育、医疗和社会服务领域以及缝纫生产、旅馆和餐饮服务、商业和家具修理行业中。</w:t>
      </w:r>
    </w:p>
    <w:p w:rsidR="00000000" w:rsidRDefault="00E06B13">
      <w:pPr>
        <w:spacing w:afterLines="50" w:after="120"/>
        <w:jc w:val="center"/>
        <w:rPr>
          <w:rFonts w:ascii="SimHei" w:eastAsia="SimHei" w:hint="eastAsia"/>
        </w:rPr>
      </w:pPr>
      <w:r>
        <w:rPr>
          <w:rFonts w:ascii="SimHei" w:eastAsia="SimHei" w:hint="eastAsia"/>
        </w:rPr>
        <w:t>表</w:t>
      </w:r>
      <w:r>
        <w:rPr>
          <w:rFonts w:ascii="SimHei" w:eastAsia="SimHei" w:hint="eastAsia"/>
        </w:rPr>
        <w:t>6</w:t>
      </w:r>
      <w:r>
        <w:rPr>
          <w:rFonts w:ascii="SimHei" w:eastAsia="SimHei"/>
        </w:rPr>
        <w:t>.</w:t>
      </w:r>
      <w:r>
        <w:rPr>
          <w:rFonts w:ascii="SimHei" w:eastAsia="SimHei" w:hint="eastAsia"/>
        </w:rPr>
        <w:t xml:space="preserve"> </w:t>
      </w:r>
      <w:r>
        <w:rPr>
          <w:rFonts w:ascii="SimSun" w:hint="eastAsia"/>
        </w:rPr>
        <w:t>男女个体劳动者在各类经济活动中的分布</w:t>
      </w:r>
    </w:p>
    <w:tbl>
      <w:tblPr>
        <w:tblW w:w="0" w:type="auto"/>
        <w:tblBorders>
          <w:top w:val="single" w:sz="4" w:space="0" w:color="auto"/>
          <w:bottom w:val="single" w:sz="4" w:space="0" w:color="auto"/>
        </w:tblBorders>
        <w:tblLook w:val="0000" w:firstRow="0" w:lastRow="0" w:firstColumn="0" w:lastColumn="0" w:noHBand="0" w:noVBand="0"/>
      </w:tblPr>
      <w:tblGrid>
        <w:gridCol w:w="4428"/>
        <w:gridCol w:w="1270"/>
        <w:gridCol w:w="1271"/>
        <w:gridCol w:w="1270"/>
        <w:gridCol w:w="1271"/>
      </w:tblGrid>
      <w:tr w:rsidR="00000000">
        <w:tblPrEx>
          <w:tblCellMar>
            <w:top w:w="0" w:type="dxa"/>
            <w:bottom w:w="0" w:type="dxa"/>
          </w:tblCellMar>
        </w:tblPrEx>
        <w:trPr>
          <w:cantSplit/>
        </w:trPr>
        <w:tc>
          <w:tcPr>
            <w:tcW w:w="4428" w:type="dxa"/>
            <w:tcBorders>
              <w:bottom w:val="nil"/>
            </w:tcBorders>
          </w:tcPr>
          <w:p w:rsidR="00000000" w:rsidRDefault="00E06B13"/>
        </w:tc>
        <w:tc>
          <w:tcPr>
            <w:tcW w:w="1270" w:type="dxa"/>
            <w:tcBorders>
              <w:bottom w:val="nil"/>
            </w:tcBorders>
          </w:tcPr>
          <w:p w:rsidR="00000000" w:rsidRDefault="00E06B13">
            <w:pPr>
              <w:rPr>
                <w:rFonts w:ascii="SimHei" w:eastAsia="SimHei"/>
              </w:rPr>
            </w:pPr>
          </w:p>
        </w:tc>
        <w:tc>
          <w:tcPr>
            <w:tcW w:w="1271" w:type="dxa"/>
            <w:tcBorders>
              <w:bottom w:val="nil"/>
            </w:tcBorders>
          </w:tcPr>
          <w:p w:rsidR="00000000" w:rsidRDefault="00E06B13">
            <w:pPr>
              <w:rPr>
                <w:rFonts w:ascii="SimHei" w:eastAsia="SimHei"/>
              </w:rPr>
            </w:pPr>
          </w:p>
        </w:tc>
        <w:tc>
          <w:tcPr>
            <w:tcW w:w="2541" w:type="dxa"/>
            <w:gridSpan w:val="2"/>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比重（</w:t>
            </w:r>
            <w:r>
              <w:rPr>
                <w:rFonts w:ascii="SimHei" w:eastAsia="SimHei" w:hint="eastAsia"/>
              </w:rPr>
              <w:t>%</w:t>
            </w:r>
            <w:r>
              <w:rPr>
                <w:rFonts w:ascii="SimHei" w:eastAsia="SimHei" w:hint="eastAsia"/>
              </w:rPr>
              <w:t>）</w:t>
            </w:r>
          </w:p>
        </w:tc>
      </w:tr>
      <w:tr w:rsidR="00000000">
        <w:tblPrEx>
          <w:tblCellMar>
            <w:top w:w="0" w:type="dxa"/>
            <w:bottom w:w="0" w:type="dxa"/>
          </w:tblCellMar>
        </w:tblPrEx>
        <w:tc>
          <w:tcPr>
            <w:tcW w:w="4428" w:type="dxa"/>
            <w:tcBorders>
              <w:top w:val="nil"/>
              <w:bottom w:val="single" w:sz="4" w:space="0" w:color="auto"/>
            </w:tcBorders>
          </w:tcPr>
          <w:p w:rsidR="00000000" w:rsidRDefault="00E06B13">
            <w:pPr>
              <w:rPr>
                <w:rFonts w:hint="eastAsia"/>
              </w:rPr>
            </w:pPr>
          </w:p>
        </w:tc>
        <w:tc>
          <w:tcPr>
            <w:tcW w:w="1270" w:type="dxa"/>
            <w:tcBorders>
              <w:top w:val="nil"/>
              <w:bottom w:val="single" w:sz="4" w:space="0" w:color="auto"/>
            </w:tcBorders>
          </w:tcPr>
          <w:p w:rsidR="00000000" w:rsidRDefault="00E06B13" w:rsidP="00E06B13">
            <w:pPr>
              <w:ind w:rightChars="150" w:right="31680"/>
              <w:jc w:val="right"/>
              <w:rPr>
                <w:rFonts w:ascii="SimHei" w:eastAsia="SimHei" w:hint="eastAsia"/>
              </w:rPr>
            </w:pPr>
            <w:r>
              <w:rPr>
                <w:rFonts w:ascii="SimHei" w:eastAsia="SimHei" w:hint="eastAsia"/>
              </w:rPr>
              <w:t>女</w:t>
            </w:r>
          </w:p>
        </w:tc>
        <w:tc>
          <w:tcPr>
            <w:tcW w:w="1271" w:type="dxa"/>
            <w:tcBorders>
              <w:top w:val="nil"/>
              <w:bottom w:val="single" w:sz="4" w:space="0" w:color="auto"/>
            </w:tcBorders>
          </w:tcPr>
          <w:p w:rsidR="00000000" w:rsidRDefault="00E06B13" w:rsidP="00E06B13">
            <w:pPr>
              <w:ind w:rightChars="150" w:right="31680"/>
              <w:jc w:val="right"/>
              <w:rPr>
                <w:rFonts w:ascii="SimHei" w:eastAsia="SimHei" w:hint="eastAsia"/>
              </w:rPr>
            </w:pPr>
            <w:r>
              <w:rPr>
                <w:rFonts w:ascii="SimHei" w:eastAsia="SimHei" w:hint="eastAsia"/>
              </w:rPr>
              <w:t>男</w:t>
            </w:r>
          </w:p>
        </w:tc>
        <w:tc>
          <w:tcPr>
            <w:tcW w:w="1270" w:type="dxa"/>
            <w:tcBorders>
              <w:top w:val="single" w:sz="4" w:space="0" w:color="auto"/>
              <w:bottom w:val="single" w:sz="4" w:space="0" w:color="auto"/>
            </w:tcBorders>
          </w:tcPr>
          <w:p w:rsidR="00000000" w:rsidRDefault="00E06B13" w:rsidP="00E06B13">
            <w:pPr>
              <w:ind w:rightChars="150" w:right="31680"/>
              <w:jc w:val="right"/>
              <w:rPr>
                <w:rFonts w:ascii="SimHei" w:eastAsia="SimHei" w:hint="eastAsia"/>
              </w:rPr>
            </w:pPr>
            <w:r>
              <w:rPr>
                <w:rFonts w:ascii="SimHei" w:eastAsia="SimHei" w:hint="eastAsia"/>
              </w:rPr>
              <w:t>女</w:t>
            </w:r>
          </w:p>
        </w:tc>
        <w:tc>
          <w:tcPr>
            <w:tcW w:w="1271" w:type="dxa"/>
            <w:tcBorders>
              <w:top w:val="single" w:sz="4" w:space="0" w:color="auto"/>
              <w:bottom w:val="single" w:sz="4" w:space="0" w:color="auto"/>
            </w:tcBorders>
          </w:tcPr>
          <w:p w:rsidR="00000000" w:rsidRDefault="00E06B13" w:rsidP="00E06B13">
            <w:pPr>
              <w:ind w:rightChars="150" w:right="31680"/>
              <w:jc w:val="right"/>
              <w:rPr>
                <w:rFonts w:ascii="SimHei" w:eastAsia="SimHei" w:hint="eastAsia"/>
              </w:rPr>
            </w:pPr>
            <w:r>
              <w:rPr>
                <w:rFonts w:ascii="SimHei" w:eastAsia="SimHei" w:hint="eastAsia"/>
              </w:rPr>
              <w:t>男</w:t>
            </w:r>
          </w:p>
        </w:tc>
      </w:tr>
      <w:tr w:rsidR="00000000">
        <w:tblPrEx>
          <w:tblCellMar>
            <w:top w:w="0" w:type="dxa"/>
            <w:bottom w:w="0" w:type="dxa"/>
          </w:tblCellMar>
        </w:tblPrEx>
        <w:tc>
          <w:tcPr>
            <w:tcW w:w="4428" w:type="dxa"/>
            <w:tcBorders>
              <w:top w:val="single" w:sz="4" w:space="0" w:color="auto"/>
            </w:tcBorders>
          </w:tcPr>
          <w:p w:rsidR="00000000" w:rsidRDefault="00E06B13">
            <w:pPr>
              <w:pStyle w:val="Date"/>
              <w:rPr>
                <w:rFonts w:eastAsia="SimHei" w:hint="eastAsia"/>
              </w:rPr>
            </w:pPr>
            <w:r>
              <w:rPr>
                <w:rFonts w:eastAsia="SimHei" w:hint="eastAsia"/>
              </w:rPr>
              <w:t>共计：</w:t>
            </w:r>
          </w:p>
        </w:tc>
        <w:tc>
          <w:tcPr>
            <w:tcW w:w="1270" w:type="dxa"/>
            <w:tcBorders>
              <w:top w:val="single" w:sz="4" w:space="0" w:color="auto"/>
            </w:tcBorders>
          </w:tcPr>
          <w:p w:rsidR="00000000" w:rsidRDefault="00E06B13" w:rsidP="00E06B13">
            <w:pPr>
              <w:ind w:rightChars="150" w:right="31680"/>
              <w:jc w:val="right"/>
              <w:rPr>
                <w:b/>
                <w:bCs/>
              </w:rPr>
            </w:pPr>
            <w:r>
              <w:rPr>
                <w:b/>
                <w:bCs/>
              </w:rPr>
              <w:t>64 544</w:t>
            </w:r>
          </w:p>
        </w:tc>
        <w:tc>
          <w:tcPr>
            <w:tcW w:w="1271" w:type="dxa"/>
            <w:tcBorders>
              <w:top w:val="single" w:sz="4" w:space="0" w:color="auto"/>
            </w:tcBorders>
          </w:tcPr>
          <w:p w:rsidR="00000000" w:rsidRDefault="00E06B13" w:rsidP="00E06B13">
            <w:pPr>
              <w:ind w:rightChars="150" w:right="31680"/>
              <w:jc w:val="right"/>
              <w:rPr>
                <w:b/>
                <w:bCs/>
              </w:rPr>
            </w:pPr>
            <w:r>
              <w:rPr>
                <w:b/>
                <w:bCs/>
              </w:rPr>
              <w:t>102 287</w:t>
            </w:r>
          </w:p>
        </w:tc>
        <w:tc>
          <w:tcPr>
            <w:tcW w:w="1270" w:type="dxa"/>
            <w:tcBorders>
              <w:top w:val="single" w:sz="4" w:space="0" w:color="auto"/>
            </w:tcBorders>
          </w:tcPr>
          <w:p w:rsidR="00000000" w:rsidRDefault="00E06B13" w:rsidP="00E06B13">
            <w:pPr>
              <w:ind w:rightChars="150" w:right="31680"/>
              <w:jc w:val="right"/>
              <w:rPr>
                <w:b/>
                <w:bCs/>
              </w:rPr>
            </w:pPr>
            <w:r>
              <w:rPr>
                <w:b/>
                <w:bCs/>
              </w:rPr>
              <w:t>38.7</w:t>
            </w:r>
          </w:p>
        </w:tc>
        <w:tc>
          <w:tcPr>
            <w:tcW w:w="1271" w:type="dxa"/>
            <w:tcBorders>
              <w:top w:val="single" w:sz="4" w:space="0" w:color="auto"/>
            </w:tcBorders>
          </w:tcPr>
          <w:p w:rsidR="00000000" w:rsidRDefault="00E06B13" w:rsidP="00E06B13">
            <w:pPr>
              <w:ind w:rightChars="150" w:right="31680"/>
              <w:jc w:val="right"/>
              <w:rPr>
                <w:b/>
                <w:bCs/>
              </w:rPr>
            </w:pPr>
            <w:r>
              <w:rPr>
                <w:b/>
                <w:bCs/>
              </w:rPr>
              <w:t>61.3</w:t>
            </w:r>
          </w:p>
        </w:tc>
      </w:tr>
      <w:tr w:rsidR="00000000">
        <w:tblPrEx>
          <w:tblCellMar>
            <w:top w:w="0" w:type="dxa"/>
            <w:bottom w:w="0" w:type="dxa"/>
          </w:tblCellMar>
        </w:tblPrEx>
        <w:tc>
          <w:tcPr>
            <w:tcW w:w="4428" w:type="dxa"/>
          </w:tcPr>
          <w:p w:rsidR="00000000" w:rsidRDefault="00E06B13">
            <w:pPr>
              <w:rPr>
                <w:rFonts w:hint="eastAsia"/>
              </w:rPr>
            </w:pPr>
            <w:r>
              <w:rPr>
                <w:rFonts w:hint="eastAsia"/>
              </w:rPr>
              <w:t>农业、狩猎业和林业</w:t>
            </w:r>
          </w:p>
        </w:tc>
        <w:tc>
          <w:tcPr>
            <w:tcW w:w="1270" w:type="dxa"/>
          </w:tcPr>
          <w:p w:rsidR="00000000" w:rsidRDefault="00E06B13" w:rsidP="00E06B13">
            <w:pPr>
              <w:ind w:rightChars="150" w:right="31680"/>
              <w:jc w:val="right"/>
            </w:pPr>
            <w:r>
              <w:t>1 742</w:t>
            </w:r>
          </w:p>
        </w:tc>
        <w:tc>
          <w:tcPr>
            <w:tcW w:w="1271" w:type="dxa"/>
          </w:tcPr>
          <w:p w:rsidR="00000000" w:rsidRDefault="00E06B13" w:rsidP="00E06B13">
            <w:pPr>
              <w:ind w:rightChars="150" w:right="31680"/>
              <w:jc w:val="right"/>
            </w:pPr>
            <w:r>
              <w:t>3 836</w:t>
            </w:r>
          </w:p>
        </w:tc>
        <w:tc>
          <w:tcPr>
            <w:tcW w:w="1270" w:type="dxa"/>
          </w:tcPr>
          <w:p w:rsidR="00000000" w:rsidRDefault="00E06B13" w:rsidP="00E06B13">
            <w:pPr>
              <w:ind w:rightChars="150" w:right="31680"/>
              <w:jc w:val="right"/>
            </w:pPr>
            <w:r>
              <w:t>31.2</w:t>
            </w:r>
          </w:p>
        </w:tc>
        <w:tc>
          <w:tcPr>
            <w:tcW w:w="1271" w:type="dxa"/>
          </w:tcPr>
          <w:p w:rsidR="00000000" w:rsidRDefault="00E06B13" w:rsidP="00E06B13">
            <w:pPr>
              <w:ind w:rightChars="150" w:right="31680"/>
              <w:jc w:val="right"/>
            </w:pPr>
            <w:r>
              <w:t>68.8</w:t>
            </w:r>
          </w:p>
        </w:tc>
      </w:tr>
      <w:tr w:rsidR="00000000">
        <w:tblPrEx>
          <w:tblCellMar>
            <w:top w:w="0" w:type="dxa"/>
            <w:bottom w:w="0" w:type="dxa"/>
          </w:tblCellMar>
        </w:tblPrEx>
        <w:tc>
          <w:tcPr>
            <w:tcW w:w="4428" w:type="dxa"/>
          </w:tcPr>
          <w:p w:rsidR="00000000" w:rsidRDefault="00E06B13">
            <w:pPr>
              <w:rPr>
                <w:rFonts w:hint="eastAsia"/>
              </w:rPr>
            </w:pPr>
            <w:r>
              <w:rPr>
                <w:rFonts w:hint="eastAsia"/>
              </w:rPr>
              <w:t>加工业</w:t>
            </w:r>
          </w:p>
        </w:tc>
        <w:tc>
          <w:tcPr>
            <w:tcW w:w="1270" w:type="dxa"/>
          </w:tcPr>
          <w:p w:rsidR="00000000" w:rsidRDefault="00E06B13" w:rsidP="00E06B13">
            <w:pPr>
              <w:ind w:rightChars="150" w:right="31680"/>
              <w:jc w:val="right"/>
            </w:pPr>
            <w:r>
              <w:t>3 611</w:t>
            </w:r>
          </w:p>
        </w:tc>
        <w:tc>
          <w:tcPr>
            <w:tcW w:w="1271" w:type="dxa"/>
          </w:tcPr>
          <w:p w:rsidR="00000000" w:rsidRDefault="00E06B13" w:rsidP="00E06B13">
            <w:pPr>
              <w:ind w:rightChars="150" w:right="31680"/>
              <w:jc w:val="right"/>
            </w:pPr>
            <w:r>
              <w:t>3 404</w:t>
            </w:r>
          </w:p>
        </w:tc>
        <w:tc>
          <w:tcPr>
            <w:tcW w:w="1270" w:type="dxa"/>
          </w:tcPr>
          <w:p w:rsidR="00000000" w:rsidRDefault="00E06B13" w:rsidP="00E06B13">
            <w:pPr>
              <w:ind w:rightChars="150" w:right="31680"/>
              <w:jc w:val="right"/>
            </w:pPr>
            <w:r>
              <w:t>51.5</w:t>
            </w:r>
          </w:p>
        </w:tc>
        <w:tc>
          <w:tcPr>
            <w:tcW w:w="1271" w:type="dxa"/>
          </w:tcPr>
          <w:p w:rsidR="00000000" w:rsidRDefault="00E06B13" w:rsidP="00E06B13">
            <w:pPr>
              <w:ind w:rightChars="150" w:right="31680"/>
              <w:jc w:val="right"/>
            </w:pPr>
            <w:r>
              <w:t>48.5</w:t>
            </w:r>
          </w:p>
        </w:tc>
      </w:tr>
      <w:tr w:rsidR="00000000">
        <w:tblPrEx>
          <w:tblCellMar>
            <w:top w:w="0" w:type="dxa"/>
            <w:bottom w:w="0" w:type="dxa"/>
          </w:tblCellMar>
        </w:tblPrEx>
        <w:tc>
          <w:tcPr>
            <w:tcW w:w="4428" w:type="dxa"/>
          </w:tcPr>
          <w:p w:rsidR="00000000" w:rsidRDefault="00E06B13">
            <w:pPr>
              <w:rPr>
                <w:rFonts w:hint="eastAsia"/>
              </w:rPr>
            </w:pPr>
            <w:r>
              <w:rPr>
                <w:rFonts w:hint="eastAsia"/>
              </w:rPr>
              <w:t>建筑业</w:t>
            </w:r>
          </w:p>
        </w:tc>
        <w:tc>
          <w:tcPr>
            <w:tcW w:w="1270" w:type="dxa"/>
          </w:tcPr>
          <w:p w:rsidR="00000000" w:rsidRDefault="00E06B13" w:rsidP="00E06B13">
            <w:pPr>
              <w:ind w:rightChars="150" w:right="31680"/>
              <w:jc w:val="right"/>
            </w:pPr>
            <w:r>
              <w:t>225</w:t>
            </w:r>
          </w:p>
        </w:tc>
        <w:tc>
          <w:tcPr>
            <w:tcW w:w="1271" w:type="dxa"/>
          </w:tcPr>
          <w:p w:rsidR="00000000" w:rsidRDefault="00E06B13" w:rsidP="00E06B13">
            <w:pPr>
              <w:ind w:rightChars="150" w:right="31680"/>
              <w:jc w:val="right"/>
            </w:pPr>
            <w:r>
              <w:t>3 696</w:t>
            </w:r>
          </w:p>
        </w:tc>
        <w:tc>
          <w:tcPr>
            <w:tcW w:w="1270" w:type="dxa"/>
          </w:tcPr>
          <w:p w:rsidR="00000000" w:rsidRDefault="00E06B13" w:rsidP="00E06B13">
            <w:pPr>
              <w:ind w:rightChars="150" w:right="31680"/>
              <w:jc w:val="right"/>
            </w:pPr>
            <w:r>
              <w:t>5.7</w:t>
            </w:r>
          </w:p>
        </w:tc>
        <w:tc>
          <w:tcPr>
            <w:tcW w:w="1271" w:type="dxa"/>
          </w:tcPr>
          <w:p w:rsidR="00000000" w:rsidRDefault="00E06B13" w:rsidP="00E06B13">
            <w:pPr>
              <w:ind w:rightChars="150" w:right="31680"/>
              <w:jc w:val="right"/>
            </w:pPr>
            <w:r>
              <w:t>94.3</w:t>
            </w:r>
          </w:p>
        </w:tc>
      </w:tr>
      <w:tr w:rsidR="00000000">
        <w:tblPrEx>
          <w:tblCellMar>
            <w:top w:w="0" w:type="dxa"/>
            <w:bottom w:w="0" w:type="dxa"/>
          </w:tblCellMar>
        </w:tblPrEx>
        <w:tc>
          <w:tcPr>
            <w:tcW w:w="4428" w:type="dxa"/>
          </w:tcPr>
          <w:p w:rsidR="00000000" w:rsidRDefault="00E06B13">
            <w:r>
              <w:rPr>
                <w:rFonts w:hint="eastAsia"/>
              </w:rPr>
              <w:t>汽车和摩托车销售及其技术保养和维修</w:t>
            </w:r>
          </w:p>
        </w:tc>
        <w:tc>
          <w:tcPr>
            <w:tcW w:w="1270" w:type="dxa"/>
          </w:tcPr>
          <w:p w:rsidR="00000000" w:rsidRDefault="00E06B13" w:rsidP="00E06B13">
            <w:pPr>
              <w:ind w:rightChars="150" w:right="31680"/>
              <w:jc w:val="right"/>
            </w:pPr>
            <w:r>
              <w:t>36</w:t>
            </w:r>
          </w:p>
        </w:tc>
        <w:tc>
          <w:tcPr>
            <w:tcW w:w="1271" w:type="dxa"/>
          </w:tcPr>
          <w:p w:rsidR="00000000" w:rsidRDefault="00E06B13" w:rsidP="00E06B13">
            <w:pPr>
              <w:ind w:rightChars="150" w:right="31680"/>
              <w:jc w:val="right"/>
            </w:pPr>
            <w:r>
              <w:t>1 432</w:t>
            </w:r>
          </w:p>
        </w:tc>
        <w:tc>
          <w:tcPr>
            <w:tcW w:w="1270" w:type="dxa"/>
          </w:tcPr>
          <w:p w:rsidR="00000000" w:rsidRDefault="00E06B13" w:rsidP="00E06B13">
            <w:pPr>
              <w:ind w:rightChars="150" w:right="31680"/>
              <w:jc w:val="right"/>
            </w:pPr>
            <w:r>
              <w:t>2.</w:t>
            </w:r>
            <w:r>
              <w:t>5</w:t>
            </w:r>
          </w:p>
        </w:tc>
        <w:tc>
          <w:tcPr>
            <w:tcW w:w="1271" w:type="dxa"/>
          </w:tcPr>
          <w:p w:rsidR="00000000" w:rsidRDefault="00E06B13" w:rsidP="00E06B13">
            <w:pPr>
              <w:ind w:rightChars="150" w:right="31680"/>
              <w:jc w:val="right"/>
            </w:pPr>
            <w:r>
              <w:t>97.5</w:t>
            </w:r>
          </w:p>
        </w:tc>
      </w:tr>
      <w:tr w:rsidR="00000000">
        <w:tblPrEx>
          <w:tblCellMar>
            <w:top w:w="0" w:type="dxa"/>
            <w:bottom w:w="0" w:type="dxa"/>
          </w:tblCellMar>
        </w:tblPrEx>
        <w:tc>
          <w:tcPr>
            <w:tcW w:w="4428" w:type="dxa"/>
          </w:tcPr>
          <w:p w:rsidR="00000000" w:rsidRDefault="00E06B13">
            <w:pPr>
              <w:rPr>
                <w:rFonts w:hint="eastAsia"/>
              </w:rPr>
            </w:pPr>
            <w:r>
              <w:rPr>
                <w:rFonts w:hint="eastAsia"/>
              </w:rPr>
              <w:t>商业零售和批发、家具修理</w:t>
            </w:r>
          </w:p>
        </w:tc>
        <w:tc>
          <w:tcPr>
            <w:tcW w:w="1270" w:type="dxa"/>
          </w:tcPr>
          <w:p w:rsidR="00000000" w:rsidRDefault="00E06B13" w:rsidP="00E06B13">
            <w:pPr>
              <w:ind w:rightChars="150" w:right="31680"/>
              <w:jc w:val="right"/>
            </w:pPr>
            <w:r>
              <w:t>55 735</w:t>
            </w:r>
          </w:p>
        </w:tc>
        <w:tc>
          <w:tcPr>
            <w:tcW w:w="1271" w:type="dxa"/>
          </w:tcPr>
          <w:p w:rsidR="00000000" w:rsidRDefault="00E06B13" w:rsidP="00E06B13">
            <w:pPr>
              <w:ind w:rightChars="150" w:right="31680"/>
              <w:jc w:val="right"/>
            </w:pPr>
            <w:r>
              <w:t>72 846</w:t>
            </w:r>
          </w:p>
        </w:tc>
        <w:tc>
          <w:tcPr>
            <w:tcW w:w="1270" w:type="dxa"/>
          </w:tcPr>
          <w:p w:rsidR="00000000" w:rsidRDefault="00E06B13" w:rsidP="00E06B13">
            <w:pPr>
              <w:ind w:rightChars="150" w:right="31680"/>
              <w:jc w:val="right"/>
            </w:pPr>
            <w:r>
              <w:t>43.3</w:t>
            </w:r>
          </w:p>
        </w:tc>
        <w:tc>
          <w:tcPr>
            <w:tcW w:w="1271" w:type="dxa"/>
          </w:tcPr>
          <w:p w:rsidR="00000000" w:rsidRDefault="00E06B13" w:rsidP="00E06B13">
            <w:pPr>
              <w:ind w:rightChars="150" w:right="31680"/>
              <w:jc w:val="right"/>
            </w:pPr>
            <w:r>
              <w:t>56.7</w:t>
            </w:r>
          </w:p>
        </w:tc>
      </w:tr>
      <w:tr w:rsidR="00000000">
        <w:tblPrEx>
          <w:tblCellMar>
            <w:top w:w="0" w:type="dxa"/>
            <w:bottom w:w="0" w:type="dxa"/>
          </w:tblCellMar>
        </w:tblPrEx>
        <w:tc>
          <w:tcPr>
            <w:tcW w:w="4428" w:type="dxa"/>
          </w:tcPr>
          <w:p w:rsidR="00000000" w:rsidRDefault="00E06B13">
            <w:pPr>
              <w:rPr>
                <w:rFonts w:hint="eastAsia"/>
              </w:rPr>
            </w:pPr>
            <w:r>
              <w:rPr>
                <w:rFonts w:hint="eastAsia"/>
              </w:rPr>
              <w:t>旅馆和餐饮业</w:t>
            </w:r>
          </w:p>
        </w:tc>
        <w:tc>
          <w:tcPr>
            <w:tcW w:w="1270" w:type="dxa"/>
          </w:tcPr>
          <w:p w:rsidR="00000000" w:rsidRDefault="00E06B13" w:rsidP="00E06B13">
            <w:pPr>
              <w:ind w:rightChars="150" w:right="31680"/>
              <w:jc w:val="right"/>
            </w:pPr>
            <w:r>
              <w:t>819</w:t>
            </w:r>
          </w:p>
        </w:tc>
        <w:tc>
          <w:tcPr>
            <w:tcW w:w="1271" w:type="dxa"/>
          </w:tcPr>
          <w:p w:rsidR="00000000" w:rsidRDefault="00E06B13" w:rsidP="00E06B13">
            <w:pPr>
              <w:ind w:rightChars="150" w:right="31680"/>
              <w:jc w:val="right"/>
            </w:pPr>
            <w:r>
              <w:t>1 350</w:t>
            </w:r>
          </w:p>
        </w:tc>
        <w:tc>
          <w:tcPr>
            <w:tcW w:w="1270" w:type="dxa"/>
          </w:tcPr>
          <w:p w:rsidR="00000000" w:rsidRDefault="00E06B13" w:rsidP="00E06B13">
            <w:pPr>
              <w:ind w:rightChars="150" w:right="31680"/>
              <w:jc w:val="right"/>
            </w:pPr>
            <w:r>
              <w:t>37.8</w:t>
            </w:r>
          </w:p>
        </w:tc>
        <w:tc>
          <w:tcPr>
            <w:tcW w:w="1271" w:type="dxa"/>
          </w:tcPr>
          <w:p w:rsidR="00000000" w:rsidRDefault="00E06B13" w:rsidP="00E06B13">
            <w:pPr>
              <w:ind w:rightChars="150" w:right="31680"/>
              <w:jc w:val="right"/>
            </w:pPr>
            <w:r>
              <w:t>62.2</w:t>
            </w:r>
          </w:p>
        </w:tc>
      </w:tr>
      <w:tr w:rsidR="00000000">
        <w:tblPrEx>
          <w:tblCellMar>
            <w:top w:w="0" w:type="dxa"/>
            <w:bottom w:w="0" w:type="dxa"/>
          </w:tblCellMar>
        </w:tblPrEx>
        <w:tc>
          <w:tcPr>
            <w:tcW w:w="4428" w:type="dxa"/>
          </w:tcPr>
          <w:p w:rsidR="00000000" w:rsidRDefault="00E06B13">
            <w:pPr>
              <w:rPr>
                <w:rFonts w:hint="eastAsia"/>
              </w:rPr>
            </w:pPr>
            <w:r>
              <w:rPr>
                <w:rFonts w:hint="eastAsia"/>
              </w:rPr>
              <w:t>运输</w:t>
            </w:r>
          </w:p>
        </w:tc>
        <w:tc>
          <w:tcPr>
            <w:tcW w:w="1270" w:type="dxa"/>
          </w:tcPr>
          <w:p w:rsidR="00000000" w:rsidRDefault="00E06B13" w:rsidP="00E06B13">
            <w:pPr>
              <w:ind w:rightChars="150" w:right="31680"/>
              <w:jc w:val="right"/>
            </w:pPr>
            <w:r>
              <w:t>61</w:t>
            </w:r>
          </w:p>
        </w:tc>
        <w:tc>
          <w:tcPr>
            <w:tcW w:w="1271" w:type="dxa"/>
          </w:tcPr>
          <w:p w:rsidR="00000000" w:rsidRDefault="00E06B13" w:rsidP="00E06B13">
            <w:pPr>
              <w:ind w:rightChars="150" w:right="31680"/>
              <w:jc w:val="right"/>
            </w:pPr>
            <w:r>
              <w:t>4 927</w:t>
            </w:r>
          </w:p>
        </w:tc>
        <w:tc>
          <w:tcPr>
            <w:tcW w:w="1270" w:type="dxa"/>
          </w:tcPr>
          <w:p w:rsidR="00000000" w:rsidRDefault="00E06B13" w:rsidP="00E06B13">
            <w:pPr>
              <w:ind w:rightChars="150" w:right="31680"/>
              <w:jc w:val="right"/>
            </w:pPr>
            <w:r>
              <w:t>1.2</w:t>
            </w:r>
          </w:p>
        </w:tc>
        <w:tc>
          <w:tcPr>
            <w:tcW w:w="1271" w:type="dxa"/>
          </w:tcPr>
          <w:p w:rsidR="00000000" w:rsidRDefault="00E06B13" w:rsidP="00E06B13">
            <w:pPr>
              <w:ind w:rightChars="150" w:right="31680"/>
              <w:jc w:val="right"/>
            </w:pPr>
            <w:r>
              <w:t>98.8</w:t>
            </w:r>
          </w:p>
        </w:tc>
      </w:tr>
      <w:tr w:rsidR="00000000">
        <w:tblPrEx>
          <w:tblCellMar>
            <w:top w:w="0" w:type="dxa"/>
            <w:bottom w:w="0" w:type="dxa"/>
          </w:tblCellMar>
        </w:tblPrEx>
        <w:tc>
          <w:tcPr>
            <w:tcW w:w="4428" w:type="dxa"/>
          </w:tcPr>
          <w:p w:rsidR="00000000" w:rsidRDefault="00E06B13">
            <w:pPr>
              <w:rPr>
                <w:rFonts w:hint="eastAsia"/>
              </w:rPr>
            </w:pPr>
            <w:r>
              <w:rPr>
                <w:rFonts w:hint="eastAsia"/>
              </w:rPr>
              <w:t>金融活动</w:t>
            </w:r>
          </w:p>
        </w:tc>
        <w:tc>
          <w:tcPr>
            <w:tcW w:w="1270" w:type="dxa"/>
          </w:tcPr>
          <w:p w:rsidR="00000000" w:rsidRDefault="00E06B13" w:rsidP="00E06B13">
            <w:pPr>
              <w:ind w:rightChars="150" w:right="31680"/>
              <w:jc w:val="right"/>
            </w:pPr>
            <w:r>
              <w:t>24</w:t>
            </w:r>
          </w:p>
        </w:tc>
        <w:tc>
          <w:tcPr>
            <w:tcW w:w="1271" w:type="dxa"/>
          </w:tcPr>
          <w:p w:rsidR="00000000" w:rsidRDefault="00E06B13" w:rsidP="00E06B13">
            <w:pPr>
              <w:ind w:rightChars="150" w:right="31680"/>
              <w:jc w:val="right"/>
            </w:pPr>
            <w:r>
              <w:t>94</w:t>
            </w:r>
          </w:p>
        </w:tc>
        <w:tc>
          <w:tcPr>
            <w:tcW w:w="1270" w:type="dxa"/>
          </w:tcPr>
          <w:p w:rsidR="00000000" w:rsidRDefault="00E06B13" w:rsidP="00E06B13">
            <w:pPr>
              <w:ind w:rightChars="150" w:right="31680"/>
              <w:jc w:val="right"/>
            </w:pPr>
            <w:r>
              <w:t>20.3</w:t>
            </w:r>
          </w:p>
        </w:tc>
        <w:tc>
          <w:tcPr>
            <w:tcW w:w="1271" w:type="dxa"/>
          </w:tcPr>
          <w:p w:rsidR="00000000" w:rsidRDefault="00E06B13" w:rsidP="00E06B13">
            <w:pPr>
              <w:ind w:rightChars="150" w:right="31680"/>
              <w:jc w:val="right"/>
            </w:pPr>
            <w:r>
              <w:t>79.7</w:t>
            </w:r>
          </w:p>
        </w:tc>
      </w:tr>
      <w:tr w:rsidR="00000000">
        <w:tblPrEx>
          <w:tblCellMar>
            <w:top w:w="0" w:type="dxa"/>
            <w:bottom w:w="0" w:type="dxa"/>
          </w:tblCellMar>
        </w:tblPrEx>
        <w:tc>
          <w:tcPr>
            <w:tcW w:w="4428" w:type="dxa"/>
          </w:tcPr>
          <w:p w:rsidR="00000000" w:rsidRDefault="00E06B13">
            <w:pPr>
              <w:rPr>
                <w:rFonts w:hint="eastAsia"/>
              </w:rPr>
            </w:pPr>
            <w:r>
              <w:rPr>
                <w:rFonts w:hint="eastAsia"/>
              </w:rPr>
              <w:t>不动产业务、租赁和为客户提供服务</w:t>
            </w:r>
          </w:p>
        </w:tc>
        <w:tc>
          <w:tcPr>
            <w:tcW w:w="1270" w:type="dxa"/>
          </w:tcPr>
          <w:p w:rsidR="00000000" w:rsidRDefault="00E06B13" w:rsidP="00E06B13">
            <w:pPr>
              <w:ind w:rightChars="150" w:right="31680"/>
              <w:jc w:val="right"/>
            </w:pPr>
            <w:r>
              <w:t>66</w:t>
            </w:r>
          </w:p>
        </w:tc>
        <w:tc>
          <w:tcPr>
            <w:tcW w:w="1271" w:type="dxa"/>
          </w:tcPr>
          <w:p w:rsidR="00000000" w:rsidRDefault="00E06B13" w:rsidP="00E06B13">
            <w:pPr>
              <w:ind w:rightChars="150" w:right="31680"/>
              <w:jc w:val="right"/>
            </w:pPr>
            <w:r>
              <w:t>302</w:t>
            </w:r>
          </w:p>
        </w:tc>
        <w:tc>
          <w:tcPr>
            <w:tcW w:w="1270" w:type="dxa"/>
          </w:tcPr>
          <w:p w:rsidR="00000000" w:rsidRDefault="00E06B13" w:rsidP="00E06B13">
            <w:pPr>
              <w:ind w:rightChars="150" w:right="31680"/>
              <w:jc w:val="right"/>
            </w:pPr>
            <w:r>
              <w:t>17.9</w:t>
            </w:r>
          </w:p>
        </w:tc>
        <w:tc>
          <w:tcPr>
            <w:tcW w:w="1271" w:type="dxa"/>
          </w:tcPr>
          <w:p w:rsidR="00000000" w:rsidRDefault="00E06B13" w:rsidP="00E06B13">
            <w:pPr>
              <w:ind w:rightChars="150" w:right="31680"/>
              <w:jc w:val="right"/>
            </w:pPr>
            <w:r>
              <w:t>82.1</w:t>
            </w:r>
          </w:p>
        </w:tc>
      </w:tr>
      <w:tr w:rsidR="00000000">
        <w:tblPrEx>
          <w:tblCellMar>
            <w:top w:w="0" w:type="dxa"/>
            <w:bottom w:w="0" w:type="dxa"/>
          </w:tblCellMar>
        </w:tblPrEx>
        <w:tc>
          <w:tcPr>
            <w:tcW w:w="4428" w:type="dxa"/>
          </w:tcPr>
          <w:p w:rsidR="00000000" w:rsidRDefault="00E06B13">
            <w:pPr>
              <w:rPr>
                <w:rFonts w:hint="eastAsia"/>
              </w:rPr>
            </w:pPr>
            <w:r>
              <w:rPr>
                <w:rFonts w:hint="eastAsia"/>
              </w:rPr>
              <w:t>教育</w:t>
            </w:r>
          </w:p>
        </w:tc>
        <w:tc>
          <w:tcPr>
            <w:tcW w:w="1270" w:type="dxa"/>
          </w:tcPr>
          <w:p w:rsidR="00000000" w:rsidRDefault="00E06B13" w:rsidP="00E06B13">
            <w:pPr>
              <w:ind w:rightChars="150" w:right="31680"/>
              <w:jc w:val="right"/>
            </w:pPr>
            <w:r>
              <w:t>106</w:t>
            </w:r>
          </w:p>
        </w:tc>
        <w:tc>
          <w:tcPr>
            <w:tcW w:w="1271" w:type="dxa"/>
          </w:tcPr>
          <w:p w:rsidR="00000000" w:rsidRDefault="00E06B13" w:rsidP="00E06B13">
            <w:pPr>
              <w:ind w:rightChars="150" w:right="31680"/>
              <w:jc w:val="right"/>
            </w:pPr>
            <w:r>
              <w:t>49</w:t>
            </w:r>
          </w:p>
        </w:tc>
        <w:tc>
          <w:tcPr>
            <w:tcW w:w="1270" w:type="dxa"/>
          </w:tcPr>
          <w:p w:rsidR="00000000" w:rsidRDefault="00E06B13" w:rsidP="00E06B13">
            <w:pPr>
              <w:ind w:rightChars="150" w:right="31680"/>
              <w:jc w:val="right"/>
            </w:pPr>
            <w:r>
              <w:t>68.4</w:t>
            </w:r>
          </w:p>
        </w:tc>
        <w:tc>
          <w:tcPr>
            <w:tcW w:w="1271" w:type="dxa"/>
          </w:tcPr>
          <w:p w:rsidR="00000000" w:rsidRDefault="00E06B13" w:rsidP="00E06B13">
            <w:pPr>
              <w:ind w:rightChars="150" w:right="31680"/>
              <w:jc w:val="right"/>
            </w:pPr>
            <w:r>
              <w:t>31.6</w:t>
            </w:r>
          </w:p>
        </w:tc>
      </w:tr>
      <w:tr w:rsidR="00000000">
        <w:tblPrEx>
          <w:tblCellMar>
            <w:top w:w="0" w:type="dxa"/>
            <w:bottom w:w="0" w:type="dxa"/>
          </w:tblCellMar>
        </w:tblPrEx>
        <w:tc>
          <w:tcPr>
            <w:tcW w:w="4428" w:type="dxa"/>
          </w:tcPr>
          <w:p w:rsidR="00000000" w:rsidRDefault="00E06B13">
            <w:pPr>
              <w:rPr>
                <w:rFonts w:hint="eastAsia"/>
              </w:rPr>
            </w:pPr>
            <w:r>
              <w:rPr>
                <w:rFonts w:hint="eastAsia"/>
              </w:rPr>
              <w:t>保健和提供社会服务</w:t>
            </w:r>
          </w:p>
        </w:tc>
        <w:tc>
          <w:tcPr>
            <w:tcW w:w="1270" w:type="dxa"/>
          </w:tcPr>
          <w:p w:rsidR="00000000" w:rsidRDefault="00E06B13" w:rsidP="00E06B13">
            <w:pPr>
              <w:ind w:rightChars="150" w:right="31680"/>
              <w:jc w:val="right"/>
            </w:pPr>
            <w:r>
              <w:t>87</w:t>
            </w:r>
          </w:p>
        </w:tc>
        <w:tc>
          <w:tcPr>
            <w:tcW w:w="1271" w:type="dxa"/>
          </w:tcPr>
          <w:p w:rsidR="00000000" w:rsidRDefault="00E06B13" w:rsidP="00E06B13">
            <w:pPr>
              <w:ind w:rightChars="150" w:right="31680"/>
              <w:jc w:val="right"/>
            </w:pPr>
            <w:r>
              <w:t>99</w:t>
            </w:r>
          </w:p>
        </w:tc>
        <w:tc>
          <w:tcPr>
            <w:tcW w:w="1270" w:type="dxa"/>
          </w:tcPr>
          <w:p w:rsidR="00000000" w:rsidRDefault="00E06B13" w:rsidP="00E06B13">
            <w:pPr>
              <w:ind w:rightChars="150" w:right="31680"/>
              <w:jc w:val="right"/>
            </w:pPr>
            <w:r>
              <w:t>46.8</w:t>
            </w:r>
          </w:p>
        </w:tc>
        <w:tc>
          <w:tcPr>
            <w:tcW w:w="1271" w:type="dxa"/>
          </w:tcPr>
          <w:p w:rsidR="00000000" w:rsidRDefault="00E06B13" w:rsidP="00E06B13">
            <w:pPr>
              <w:ind w:rightChars="150" w:right="31680"/>
              <w:jc w:val="right"/>
            </w:pPr>
            <w:r>
              <w:t>53.2</w:t>
            </w:r>
          </w:p>
        </w:tc>
      </w:tr>
      <w:tr w:rsidR="00000000">
        <w:tblPrEx>
          <w:tblCellMar>
            <w:top w:w="0" w:type="dxa"/>
            <w:bottom w:w="0" w:type="dxa"/>
          </w:tblCellMar>
        </w:tblPrEx>
        <w:tc>
          <w:tcPr>
            <w:tcW w:w="4428" w:type="dxa"/>
          </w:tcPr>
          <w:p w:rsidR="00000000" w:rsidRDefault="00E06B13">
            <w:pPr>
              <w:rPr>
                <w:rFonts w:hint="eastAsia"/>
              </w:rPr>
            </w:pPr>
            <w:r>
              <w:rPr>
                <w:rFonts w:hint="eastAsia"/>
              </w:rPr>
              <w:t>提供市政、社会和专人服务</w:t>
            </w:r>
          </w:p>
        </w:tc>
        <w:tc>
          <w:tcPr>
            <w:tcW w:w="1270" w:type="dxa"/>
          </w:tcPr>
          <w:p w:rsidR="00000000" w:rsidRDefault="00E06B13" w:rsidP="00E06B13">
            <w:pPr>
              <w:ind w:rightChars="150" w:right="31680"/>
              <w:jc w:val="right"/>
            </w:pPr>
            <w:r>
              <w:t>1 607</w:t>
            </w:r>
          </w:p>
        </w:tc>
        <w:tc>
          <w:tcPr>
            <w:tcW w:w="1271" w:type="dxa"/>
          </w:tcPr>
          <w:p w:rsidR="00000000" w:rsidRDefault="00E06B13" w:rsidP="00E06B13">
            <w:pPr>
              <w:ind w:rightChars="150" w:right="31680"/>
              <w:jc w:val="right"/>
            </w:pPr>
            <w:r>
              <w:t>8 753</w:t>
            </w:r>
          </w:p>
        </w:tc>
        <w:tc>
          <w:tcPr>
            <w:tcW w:w="1270" w:type="dxa"/>
          </w:tcPr>
          <w:p w:rsidR="00000000" w:rsidRDefault="00E06B13" w:rsidP="00E06B13">
            <w:pPr>
              <w:ind w:rightChars="150" w:right="31680"/>
              <w:jc w:val="right"/>
            </w:pPr>
            <w:r>
              <w:t>15.5</w:t>
            </w:r>
          </w:p>
        </w:tc>
        <w:tc>
          <w:tcPr>
            <w:tcW w:w="1271" w:type="dxa"/>
          </w:tcPr>
          <w:p w:rsidR="00000000" w:rsidRDefault="00E06B13" w:rsidP="00E06B13">
            <w:pPr>
              <w:ind w:rightChars="150" w:right="31680"/>
              <w:jc w:val="right"/>
            </w:pPr>
            <w:r>
              <w:t>84.5</w:t>
            </w:r>
          </w:p>
        </w:tc>
      </w:tr>
      <w:tr w:rsidR="00000000">
        <w:tblPrEx>
          <w:tblCellMar>
            <w:top w:w="0" w:type="dxa"/>
            <w:bottom w:w="0" w:type="dxa"/>
          </w:tblCellMar>
        </w:tblPrEx>
        <w:tc>
          <w:tcPr>
            <w:tcW w:w="4428" w:type="dxa"/>
          </w:tcPr>
          <w:p w:rsidR="00000000" w:rsidRDefault="00E06B13">
            <w:pPr>
              <w:rPr>
                <w:rFonts w:hint="eastAsia"/>
              </w:rPr>
            </w:pPr>
            <w:r>
              <w:rPr>
                <w:rFonts w:hint="eastAsia"/>
              </w:rPr>
              <w:t>家政服务</w:t>
            </w:r>
          </w:p>
        </w:tc>
        <w:tc>
          <w:tcPr>
            <w:tcW w:w="1270" w:type="dxa"/>
          </w:tcPr>
          <w:p w:rsidR="00000000" w:rsidRDefault="00E06B13" w:rsidP="00E06B13">
            <w:pPr>
              <w:ind w:rightChars="150" w:right="31680"/>
              <w:jc w:val="right"/>
            </w:pPr>
            <w:r>
              <w:t>159</w:t>
            </w:r>
          </w:p>
        </w:tc>
        <w:tc>
          <w:tcPr>
            <w:tcW w:w="1271" w:type="dxa"/>
          </w:tcPr>
          <w:p w:rsidR="00000000" w:rsidRDefault="00E06B13" w:rsidP="00E06B13">
            <w:pPr>
              <w:ind w:rightChars="150" w:right="31680"/>
              <w:jc w:val="right"/>
            </w:pPr>
            <w:r>
              <w:t>1 045</w:t>
            </w:r>
          </w:p>
        </w:tc>
        <w:tc>
          <w:tcPr>
            <w:tcW w:w="1270" w:type="dxa"/>
          </w:tcPr>
          <w:p w:rsidR="00000000" w:rsidRDefault="00E06B13" w:rsidP="00E06B13">
            <w:pPr>
              <w:ind w:rightChars="150" w:right="31680"/>
              <w:jc w:val="right"/>
            </w:pPr>
            <w:r>
              <w:t>13.2</w:t>
            </w:r>
          </w:p>
        </w:tc>
        <w:tc>
          <w:tcPr>
            <w:tcW w:w="1271" w:type="dxa"/>
          </w:tcPr>
          <w:p w:rsidR="00000000" w:rsidRDefault="00E06B13" w:rsidP="00E06B13">
            <w:pPr>
              <w:ind w:rightChars="150" w:right="31680"/>
              <w:jc w:val="right"/>
            </w:pPr>
            <w:r>
              <w:t>86.8</w:t>
            </w:r>
          </w:p>
        </w:tc>
      </w:tr>
    </w:tbl>
    <w:p w:rsidR="00000000" w:rsidRDefault="00E06B13">
      <w:pPr>
        <w:spacing w:afterLines="50" w:after="120"/>
        <w:jc w:val="center"/>
        <w:rPr>
          <w:rFonts w:ascii="SimHei" w:eastAsia="SimHei" w:hint="eastAsia"/>
        </w:rPr>
      </w:pPr>
      <w:r>
        <w:rPr>
          <w:rFonts w:ascii="SimHei" w:eastAsia="SimHei" w:hint="eastAsia"/>
        </w:rPr>
        <w:t>表</w:t>
      </w:r>
      <w:r>
        <w:rPr>
          <w:rFonts w:ascii="SimHei" w:eastAsia="SimHei"/>
        </w:rPr>
        <w:t>7.</w:t>
      </w:r>
      <w:r>
        <w:rPr>
          <w:rFonts w:ascii="SimHei" w:eastAsia="SimHei" w:hint="eastAsia"/>
        </w:rPr>
        <w:t xml:space="preserve"> </w:t>
      </w:r>
      <w:r>
        <w:rPr>
          <w:rFonts w:ascii="SimSun" w:hint="eastAsia"/>
        </w:rPr>
        <w:t>男女私有企业主和农户（农场）业主在各类经济活动中的分布</w:t>
      </w:r>
    </w:p>
    <w:tbl>
      <w:tblPr>
        <w:tblW w:w="0" w:type="auto"/>
        <w:tblBorders>
          <w:top w:val="single" w:sz="4" w:space="0" w:color="auto"/>
          <w:bottom w:val="single" w:sz="4" w:space="0" w:color="auto"/>
        </w:tblBorders>
        <w:tblLook w:val="0000" w:firstRow="0" w:lastRow="0" w:firstColumn="0" w:lastColumn="0" w:noHBand="0" w:noVBand="0"/>
      </w:tblPr>
      <w:tblGrid>
        <w:gridCol w:w="4428"/>
        <w:gridCol w:w="1270"/>
        <w:gridCol w:w="1271"/>
        <w:gridCol w:w="1270"/>
        <w:gridCol w:w="1271"/>
      </w:tblGrid>
      <w:tr w:rsidR="00000000">
        <w:tblPrEx>
          <w:tblCellMar>
            <w:top w:w="0" w:type="dxa"/>
            <w:bottom w:w="0" w:type="dxa"/>
          </w:tblCellMar>
        </w:tblPrEx>
        <w:trPr>
          <w:cantSplit/>
        </w:trPr>
        <w:tc>
          <w:tcPr>
            <w:tcW w:w="4428" w:type="dxa"/>
            <w:tcBorders>
              <w:bottom w:val="nil"/>
            </w:tcBorders>
          </w:tcPr>
          <w:p w:rsidR="00000000" w:rsidRDefault="00E06B13">
            <w:pPr>
              <w:spacing w:line="340" w:lineRule="exact"/>
            </w:pPr>
          </w:p>
        </w:tc>
        <w:tc>
          <w:tcPr>
            <w:tcW w:w="1270" w:type="dxa"/>
            <w:tcBorders>
              <w:bottom w:val="nil"/>
            </w:tcBorders>
          </w:tcPr>
          <w:p w:rsidR="00000000" w:rsidRDefault="00E06B13">
            <w:pPr>
              <w:spacing w:line="340" w:lineRule="exact"/>
              <w:jc w:val="center"/>
              <w:rPr>
                <w:rFonts w:ascii="SimHei" w:eastAsia="SimHei"/>
              </w:rPr>
            </w:pPr>
          </w:p>
        </w:tc>
        <w:tc>
          <w:tcPr>
            <w:tcW w:w="1271" w:type="dxa"/>
            <w:tcBorders>
              <w:bottom w:val="nil"/>
            </w:tcBorders>
          </w:tcPr>
          <w:p w:rsidR="00000000" w:rsidRDefault="00E06B13">
            <w:pPr>
              <w:spacing w:line="340" w:lineRule="exact"/>
              <w:jc w:val="center"/>
              <w:rPr>
                <w:rFonts w:ascii="SimHei" w:eastAsia="SimHei"/>
              </w:rPr>
            </w:pPr>
          </w:p>
        </w:tc>
        <w:tc>
          <w:tcPr>
            <w:tcW w:w="2541" w:type="dxa"/>
            <w:gridSpan w:val="2"/>
            <w:tcBorders>
              <w:top w:val="single" w:sz="4" w:space="0" w:color="auto"/>
              <w:bottom w:val="single" w:sz="4" w:space="0" w:color="auto"/>
            </w:tcBorders>
          </w:tcPr>
          <w:p w:rsidR="00000000" w:rsidRDefault="00E06B13">
            <w:pPr>
              <w:spacing w:line="340" w:lineRule="exact"/>
              <w:jc w:val="center"/>
              <w:rPr>
                <w:rFonts w:ascii="SimHei" w:eastAsia="SimHei"/>
              </w:rPr>
            </w:pPr>
            <w:r>
              <w:rPr>
                <w:rFonts w:ascii="SimHei" w:eastAsia="SimHei" w:hint="eastAsia"/>
              </w:rPr>
              <w:t>比重（</w:t>
            </w:r>
            <w:r>
              <w:rPr>
                <w:rFonts w:ascii="SimHei" w:eastAsia="SimHei" w:hint="eastAsia"/>
              </w:rPr>
              <w:t>%</w:t>
            </w:r>
            <w:r>
              <w:rPr>
                <w:rFonts w:ascii="SimHei" w:eastAsia="SimHei" w:hint="eastAsia"/>
              </w:rPr>
              <w:t>）</w:t>
            </w:r>
          </w:p>
        </w:tc>
      </w:tr>
      <w:tr w:rsidR="00000000">
        <w:tblPrEx>
          <w:tblCellMar>
            <w:top w:w="0" w:type="dxa"/>
            <w:bottom w:w="0" w:type="dxa"/>
          </w:tblCellMar>
        </w:tblPrEx>
        <w:trPr>
          <w:cantSplit/>
        </w:trPr>
        <w:tc>
          <w:tcPr>
            <w:tcW w:w="4428" w:type="dxa"/>
            <w:tcBorders>
              <w:top w:val="nil"/>
              <w:bottom w:val="single" w:sz="4" w:space="0" w:color="auto"/>
            </w:tcBorders>
          </w:tcPr>
          <w:p w:rsidR="00000000" w:rsidRDefault="00E06B13">
            <w:pPr>
              <w:spacing w:line="340" w:lineRule="exact"/>
            </w:pPr>
          </w:p>
        </w:tc>
        <w:tc>
          <w:tcPr>
            <w:tcW w:w="1270" w:type="dxa"/>
            <w:tcBorders>
              <w:top w:val="nil"/>
              <w:bottom w:val="single" w:sz="4" w:space="0" w:color="auto"/>
            </w:tcBorders>
          </w:tcPr>
          <w:p w:rsidR="00000000" w:rsidRDefault="00E06B13">
            <w:pPr>
              <w:spacing w:line="340" w:lineRule="exact"/>
              <w:jc w:val="center"/>
              <w:rPr>
                <w:rFonts w:ascii="SimHei" w:eastAsia="SimHei" w:hint="eastAsia"/>
              </w:rPr>
            </w:pPr>
            <w:r>
              <w:rPr>
                <w:rFonts w:ascii="SimHei" w:eastAsia="SimHei" w:hint="eastAsia"/>
              </w:rPr>
              <w:t>女</w:t>
            </w:r>
          </w:p>
        </w:tc>
        <w:tc>
          <w:tcPr>
            <w:tcW w:w="1271" w:type="dxa"/>
            <w:tcBorders>
              <w:top w:val="nil"/>
              <w:bottom w:val="single" w:sz="4" w:space="0" w:color="auto"/>
            </w:tcBorders>
          </w:tcPr>
          <w:p w:rsidR="00000000" w:rsidRDefault="00E06B13">
            <w:pPr>
              <w:spacing w:line="340" w:lineRule="exact"/>
              <w:jc w:val="center"/>
              <w:rPr>
                <w:rFonts w:ascii="SimHei" w:eastAsia="SimHei" w:hint="eastAsia"/>
              </w:rPr>
            </w:pPr>
            <w:r>
              <w:rPr>
                <w:rFonts w:ascii="SimHei" w:eastAsia="SimHei" w:hint="eastAsia"/>
              </w:rPr>
              <w:t>男</w:t>
            </w:r>
          </w:p>
        </w:tc>
        <w:tc>
          <w:tcPr>
            <w:tcW w:w="1270" w:type="dxa"/>
            <w:tcBorders>
              <w:top w:val="single" w:sz="4" w:space="0" w:color="auto"/>
              <w:bottom w:val="single" w:sz="4" w:space="0" w:color="auto"/>
            </w:tcBorders>
          </w:tcPr>
          <w:p w:rsidR="00000000" w:rsidRDefault="00E06B13">
            <w:pPr>
              <w:spacing w:line="340" w:lineRule="exact"/>
              <w:jc w:val="center"/>
              <w:rPr>
                <w:rFonts w:ascii="SimHei" w:eastAsia="SimHei" w:hint="eastAsia"/>
              </w:rPr>
            </w:pPr>
            <w:r>
              <w:rPr>
                <w:rFonts w:ascii="SimHei" w:eastAsia="SimHei" w:hint="eastAsia"/>
              </w:rPr>
              <w:t>女</w:t>
            </w:r>
          </w:p>
        </w:tc>
        <w:tc>
          <w:tcPr>
            <w:tcW w:w="1271" w:type="dxa"/>
            <w:tcBorders>
              <w:top w:val="single" w:sz="4" w:space="0" w:color="auto"/>
              <w:bottom w:val="single" w:sz="4" w:space="0" w:color="auto"/>
            </w:tcBorders>
          </w:tcPr>
          <w:p w:rsidR="00000000" w:rsidRDefault="00E06B13">
            <w:pPr>
              <w:spacing w:line="340" w:lineRule="exact"/>
              <w:jc w:val="center"/>
              <w:rPr>
                <w:rFonts w:ascii="SimHei" w:eastAsia="SimHei" w:hint="eastAsia"/>
              </w:rPr>
            </w:pPr>
            <w:r>
              <w:rPr>
                <w:rFonts w:ascii="SimHei" w:eastAsia="SimHei" w:hint="eastAsia"/>
              </w:rPr>
              <w:t>男</w:t>
            </w:r>
          </w:p>
        </w:tc>
      </w:tr>
      <w:tr w:rsidR="00000000">
        <w:tblPrEx>
          <w:tblCellMar>
            <w:top w:w="0" w:type="dxa"/>
            <w:bottom w:w="0" w:type="dxa"/>
          </w:tblCellMar>
        </w:tblPrEx>
        <w:tc>
          <w:tcPr>
            <w:tcW w:w="4428" w:type="dxa"/>
            <w:tcBorders>
              <w:top w:val="single" w:sz="4" w:space="0" w:color="auto"/>
            </w:tcBorders>
          </w:tcPr>
          <w:p w:rsidR="00000000" w:rsidRDefault="00E06B13">
            <w:pPr>
              <w:pStyle w:val="Date"/>
              <w:spacing w:line="340" w:lineRule="exact"/>
              <w:rPr>
                <w:rFonts w:eastAsia="SimHei" w:hint="eastAsia"/>
              </w:rPr>
            </w:pPr>
            <w:r>
              <w:rPr>
                <w:rFonts w:eastAsia="SimHei" w:hint="eastAsia"/>
              </w:rPr>
              <w:t>共计：</w:t>
            </w:r>
          </w:p>
        </w:tc>
        <w:tc>
          <w:tcPr>
            <w:tcW w:w="1270" w:type="dxa"/>
            <w:tcBorders>
              <w:top w:val="single" w:sz="4" w:space="0" w:color="auto"/>
            </w:tcBorders>
          </w:tcPr>
          <w:p w:rsidR="00000000" w:rsidRDefault="00E06B13" w:rsidP="00E06B13">
            <w:pPr>
              <w:spacing w:line="340" w:lineRule="exact"/>
              <w:ind w:rightChars="150" w:right="31680"/>
              <w:jc w:val="right"/>
            </w:pPr>
            <w:r>
              <w:t>8 108</w:t>
            </w:r>
          </w:p>
        </w:tc>
        <w:tc>
          <w:tcPr>
            <w:tcW w:w="1271" w:type="dxa"/>
            <w:tcBorders>
              <w:top w:val="single" w:sz="4" w:space="0" w:color="auto"/>
            </w:tcBorders>
          </w:tcPr>
          <w:p w:rsidR="00000000" w:rsidRDefault="00E06B13" w:rsidP="00E06B13">
            <w:pPr>
              <w:spacing w:line="340" w:lineRule="exact"/>
              <w:ind w:rightChars="150" w:right="31680"/>
              <w:jc w:val="right"/>
            </w:pPr>
            <w:r>
              <w:t>37 602</w:t>
            </w:r>
          </w:p>
        </w:tc>
        <w:tc>
          <w:tcPr>
            <w:tcW w:w="1270" w:type="dxa"/>
            <w:tcBorders>
              <w:top w:val="single" w:sz="4" w:space="0" w:color="auto"/>
            </w:tcBorders>
          </w:tcPr>
          <w:p w:rsidR="00000000" w:rsidRDefault="00E06B13" w:rsidP="00E06B13">
            <w:pPr>
              <w:spacing w:line="340" w:lineRule="exact"/>
              <w:ind w:rightChars="150" w:right="31680"/>
              <w:jc w:val="right"/>
            </w:pPr>
            <w:r>
              <w:t>17.7</w:t>
            </w:r>
          </w:p>
        </w:tc>
        <w:tc>
          <w:tcPr>
            <w:tcW w:w="1271" w:type="dxa"/>
            <w:tcBorders>
              <w:top w:val="single" w:sz="4" w:space="0" w:color="auto"/>
            </w:tcBorders>
          </w:tcPr>
          <w:p w:rsidR="00000000" w:rsidRDefault="00E06B13" w:rsidP="00E06B13">
            <w:pPr>
              <w:spacing w:line="340" w:lineRule="exact"/>
              <w:ind w:rightChars="150" w:right="31680"/>
              <w:jc w:val="right"/>
            </w:pPr>
            <w:r>
              <w:t>82.3</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农业、狩猎业和林业</w:t>
            </w:r>
          </w:p>
        </w:tc>
        <w:tc>
          <w:tcPr>
            <w:tcW w:w="1270" w:type="dxa"/>
          </w:tcPr>
          <w:p w:rsidR="00000000" w:rsidRDefault="00E06B13" w:rsidP="00E06B13">
            <w:pPr>
              <w:spacing w:line="340" w:lineRule="exact"/>
              <w:ind w:rightChars="150" w:right="31680"/>
              <w:jc w:val="right"/>
            </w:pPr>
            <w:r>
              <w:t xml:space="preserve"> 5 860</w:t>
            </w:r>
          </w:p>
        </w:tc>
        <w:tc>
          <w:tcPr>
            <w:tcW w:w="1271" w:type="dxa"/>
          </w:tcPr>
          <w:p w:rsidR="00000000" w:rsidRDefault="00E06B13" w:rsidP="00E06B13">
            <w:pPr>
              <w:spacing w:line="340" w:lineRule="exact"/>
              <w:ind w:rightChars="150" w:right="31680"/>
              <w:jc w:val="right"/>
            </w:pPr>
            <w:r>
              <w:t>32 679</w:t>
            </w:r>
          </w:p>
        </w:tc>
        <w:tc>
          <w:tcPr>
            <w:tcW w:w="1270" w:type="dxa"/>
          </w:tcPr>
          <w:p w:rsidR="00000000" w:rsidRDefault="00E06B13" w:rsidP="00E06B13">
            <w:pPr>
              <w:spacing w:line="340" w:lineRule="exact"/>
              <w:ind w:rightChars="150" w:right="31680"/>
              <w:jc w:val="right"/>
            </w:pPr>
            <w:r>
              <w:t>15.2</w:t>
            </w:r>
          </w:p>
        </w:tc>
        <w:tc>
          <w:tcPr>
            <w:tcW w:w="1271" w:type="dxa"/>
          </w:tcPr>
          <w:p w:rsidR="00000000" w:rsidRDefault="00E06B13" w:rsidP="00E06B13">
            <w:pPr>
              <w:spacing w:line="340" w:lineRule="exact"/>
              <w:ind w:rightChars="150" w:right="31680"/>
              <w:jc w:val="right"/>
            </w:pPr>
            <w:r>
              <w:t>84.8</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加工业</w:t>
            </w:r>
          </w:p>
        </w:tc>
        <w:tc>
          <w:tcPr>
            <w:tcW w:w="1270" w:type="dxa"/>
          </w:tcPr>
          <w:p w:rsidR="00000000" w:rsidRDefault="00E06B13" w:rsidP="00E06B13">
            <w:pPr>
              <w:spacing w:line="340" w:lineRule="exact"/>
              <w:ind w:rightChars="150" w:right="31680"/>
              <w:jc w:val="right"/>
            </w:pPr>
            <w:r>
              <w:t>514</w:t>
            </w:r>
          </w:p>
        </w:tc>
        <w:tc>
          <w:tcPr>
            <w:tcW w:w="1271" w:type="dxa"/>
          </w:tcPr>
          <w:p w:rsidR="00000000" w:rsidRDefault="00E06B13" w:rsidP="00E06B13">
            <w:pPr>
              <w:spacing w:line="340" w:lineRule="exact"/>
              <w:ind w:rightChars="150" w:right="31680"/>
              <w:jc w:val="right"/>
            </w:pPr>
            <w:r>
              <w:t>1 089</w:t>
            </w:r>
          </w:p>
        </w:tc>
        <w:tc>
          <w:tcPr>
            <w:tcW w:w="1270" w:type="dxa"/>
          </w:tcPr>
          <w:p w:rsidR="00000000" w:rsidRDefault="00E06B13" w:rsidP="00E06B13">
            <w:pPr>
              <w:spacing w:line="340" w:lineRule="exact"/>
              <w:ind w:rightChars="150" w:right="31680"/>
              <w:jc w:val="right"/>
            </w:pPr>
            <w:r>
              <w:t>32.1</w:t>
            </w:r>
          </w:p>
        </w:tc>
        <w:tc>
          <w:tcPr>
            <w:tcW w:w="1271" w:type="dxa"/>
          </w:tcPr>
          <w:p w:rsidR="00000000" w:rsidRDefault="00E06B13" w:rsidP="00E06B13">
            <w:pPr>
              <w:spacing w:line="340" w:lineRule="exact"/>
              <w:ind w:rightChars="150" w:right="31680"/>
              <w:jc w:val="right"/>
            </w:pPr>
            <w:r>
              <w:t>67.9</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建筑业</w:t>
            </w:r>
          </w:p>
        </w:tc>
        <w:tc>
          <w:tcPr>
            <w:tcW w:w="1270" w:type="dxa"/>
          </w:tcPr>
          <w:p w:rsidR="00000000" w:rsidRDefault="00E06B13" w:rsidP="00E06B13">
            <w:pPr>
              <w:spacing w:line="340" w:lineRule="exact"/>
              <w:ind w:rightChars="150" w:right="31680"/>
              <w:jc w:val="right"/>
            </w:pPr>
            <w:r>
              <w:t>46</w:t>
            </w:r>
          </w:p>
        </w:tc>
        <w:tc>
          <w:tcPr>
            <w:tcW w:w="1271" w:type="dxa"/>
          </w:tcPr>
          <w:p w:rsidR="00000000" w:rsidRDefault="00E06B13" w:rsidP="00E06B13">
            <w:pPr>
              <w:spacing w:line="340" w:lineRule="exact"/>
              <w:ind w:rightChars="150" w:right="31680"/>
              <w:jc w:val="right"/>
            </w:pPr>
            <w:r>
              <w:t>340</w:t>
            </w:r>
          </w:p>
        </w:tc>
        <w:tc>
          <w:tcPr>
            <w:tcW w:w="1270" w:type="dxa"/>
          </w:tcPr>
          <w:p w:rsidR="00000000" w:rsidRDefault="00E06B13" w:rsidP="00E06B13">
            <w:pPr>
              <w:spacing w:line="340" w:lineRule="exact"/>
              <w:ind w:rightChars="150" w:right="31680"/>
              <w:jc w:val="right"/>
            </w:pPr>
            <w:r>
              <w:t>11.9</w:t>
            </w:r>
          </w:p>
        </w:tc>
        <w:tc>
          <w:tcPr>
            <w:tcW w:w="1271" w:type="dxa"/>
          </w:tcPr>
          <w:p w:rsidR="00000000" w:rsidRDefault="00E06B13" w:rsidP="00E06B13">
            <w:pPr>
              <w:spacing w:line="340" w:lineRule="exact"/>
              <w:ind w:rightChars="150" w:right="31680"/>
              <w:jc w:val="right"/>
            </w:pPr>
            <w:r>
              <w:t>88.1</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汽车和摩托车销售及其技术保养和维修</w:t>
            </w:r>
          </w:p>
        </w:tc>
        <w:tc>
          <w:tcPr>
            <w:tcW w:w="1270" w:type="dxa"/>
          </w:tcPr>
          <w:p w:rsidR="00000000" w:rsidRDefault="00E06B13" w:rsidP="00E06B13">
            <w:pPr>
              <w:spacing w:line="340" w:lineRule="exact"/>
              <w:ind w:rightChars="150" w:right="31680"/>
              <w:jc w:val="right"/>
            </w:pPr>
            <w:r>
              <w:t>22</w:t>
            </w:r>
          </w:p>
        </w:tc>
        <w:tc>
          <w:tcPr>
            <w:tcW w:w="1271" w:type="dxa"/>
          </w:tcPr>
          <w:p w:rsidR="00000000" w:rsidRDefault="00E06B13" w:rsidP="00E06B13">
            <w:pPr>
              <w:spacing w:line="340" w:lineRule="exact"/>
              <w:ind w:rightChars="150" w:right="31680"/>
              <w:jc w:val="right"/>
            </w:pPr>
            <w:r>
              <w:t>358</w:t>
            </w:r>
          </w:p>
        </w:tc>
        <w:tc>
          <w:tcPr>
            <w:tcW w:w="1270" w:type="dxa"/>
          </w:tcPr>
          <w:p w:rsidR="00000000" w:rsidRDefault="00E06B13" w:rsidP="00E06B13">
            <w:pPr>
              <w:spacing w:line="340" w:lineRule="exact"/>
              <w:ind w:rightChars="150" w:right="31680"/>
              <w:jc w:val="right"/>
            </w:pPr>
            <w:r>
              <w:t>5.8</w:t>
            </w:r>
          </w:p>
        </w:tc>
        <w:tc>
          <w:tcPr>
            <w:tcW w:w="1271" w:type="dxa"/>
          </w:tcPr>
          <w:p w:rsidR="00000000" w:rsidRDefault="00E06B13" w:rsidP="00E06B13">
            <w:pPr>
              <w:spacing w:line="340" w:lineRule="exact"/>
              <w:ind w:rightChars="150" w:right="31680"/>
              <w:jc w:val="right"/>
            </w:pPr>
            <w:r>
              <w:t>94.2</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商业零售和批发、家具修理</w:t>
            </w:r>
          </w:p>
        </w:tc>
        <w:tc>
          <w:tcPr>
            <w:tcW w:w="1270" w:type="dxa"/>
          </w:tcPr>
          <w:p w:rsidR="00000000" w:rsidRDefault="00E06B13" w:rsidP="00E06B13">
            <w:pPr>
              <w:spacing w:line="340" w:lineRule="exact"/>
              <w:ind w:rightChars="150" w:right="31680"/>
              <w:jc w:val="right"/>
            </w:pPr>
            <w:r>
              <w:t>784</w:t>
            </w:r>
          </w:p>
        </w:tc>
        <w:tc>
          <w:tcPr>
            <w:tcW w:w="1271" w:type="dxa"/>
          </w:tcPr>
          <w:p w:rsidR="00000000" w:rsidRDefault="00E06B13" w:rsidP="00E06B13">
            <w:pPr>
              <w:spacing w:line="340" w:lineRule="exact"/>
              <w:ind w:rightChars="150" w:right="31680"/>
              <w:jc w:val="right"/>
            </w:pPr>
            <w:r>
              <w:t>1 364</w:t>
            </w:r>
          </w:p>
        </w:tc>
        <w:tc>
          <w:tcPr>
            <w:tcW w:w="1270" w:type="dxa"/>
          </w:tcPr>
          <w:p w:rsidR="00000000" w:rsidRDefault="00E06B13" w:rsidP="00E06B13">
            <w:pPr>
              <w:spacing w:line="340" w:lineRule="exact"/>
              <w:ind w:rightChars="150" w:right="31680"/>
              <w:jc w:val="right"/>
            </w:pPr>
            <w:r>
              <w:t>36.5</w:t>
            </w:r>
          </w:p>
        </w:tc>
        <w:tc>
          <w:tcPr>
            <w:tcW w:w="1271" w:type="dxa"/>
          </w:tcPr>
          <w:p w:rsidR="00000000" w:rsidRDefault="00E06B13" w:rsidP="00E06B13">
            <w:pPr>
              <w:spacing w:line="340" w:lineRule="exact"/>
              <w:ind w:rightChars="150" w:right="31680"/>
              <w:jc w:val="right"/>
            </w:pPr>
            <w:r>
              <w:t>63.5</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旅馆和餐饮业</w:t>
            </w:r>
          </w:p>
        </w:tc>
        <w:tc>
          <w:tcPr>
            <w:tcW w:w="1270" w:type="dxa"/>
          </w:tcPr>
          <w:p w:rsidR="00000000" w:rsidRDefault="00E06B13" w:rsidP="00E06B13">
            <w:pPr>
              <w:spacing w:line="340" w:lineRule="exact"/>
              <w:ind w:rightChars="150" w:right="31680"/>
              <w:jc w:val="right"/>
            </w:pPr>
            <w:r>
              <w:t>429</w:t>
            </w:r>
          </w:p>
        </w:tc>
        <w:tc>
          <w:tcPr>
            <w:tcW w:w="1271" w:type="dxa"/>
          </w:tcPr>
          <w:p w:rsidR="00000000" w:rsidRDefault="00E06B13" w:rsidP="00E06B13">
            <w:pPr>
              <w:spacing w:line="340" w:lineRule="exact"/>
              <w:ind w:rightChars="150" w:right="31680"/>
              <w:jc w:val="right"/>
            </w:pPr>
            <w:r>
              <w:t>533</w:t>
            </w:r>
          </w:p>
        </w:tc>
        <w:tc>
          <w:tcPr>
            <w:tcW w:w="1270" w:type="dxa"/>
          </w:tcPr>
          <w:p w:rsidR="00000000" w:rsidRDefault="00E06B13" w:rsidP="00E06B13">
            <w:pPr>
              <w:spacing w:line="340" w:lineRule="exact"/>
              <w:ind w:rightChars="150" w:right="31680"/>
              <w:jc w:val="right"/>
            </w:pPr>
            <w:r>
              <w:t>44.</w:t>
            </w:r>
            <w:r>
              <w:t>6</w:t>
            </w:r>
          </w:p>
        </w:tc>
        <w:tc>
          <w:tcPr>
            <w:tcW w:w="1271" w:type="dxa"/>
          </w:tcPr>
          <w:p w:rsidR="00000000" w:rsidRDefault="00E06B13" w:rsidP="00E06B13">
            <w:pPr>
              <w:spacing w:line="340" w:lineRule="exact"/>
              <w:ind w:rightChars="150" w:right="31680"/>
              <w:jc w:val="right"/>
            </w:pPr>
            <w:r>
              <w:t>55.4</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运输与邮电业</w:t>
            </w:r>
          </w:p>
        </w:tc>
        <w:tc>
          <w:tcPr>
            <w:tcW w:w="1270" w:type="dxa"/>
          </w:tcPr>
          <w:p w:rsidR="00000000" w:rsidRDefault="00E06B13" w:rsidP="00E06B13">
            <w:pPr>
              <w:spacing w:line="340" w:lineRule="exact"/>
              <w:ind w:rightChars="150" w:right="31680"/>
              <w:jc w:val="right"/>
            </w:pPr>
            <w:r>
              <w:t>41</w:t>
            </w:r>
          </w:p>
        </w:tc>
        <w:tc>
          <w:tcPr>
            <w:tcW w:w="1271" w:type="dxa"/>
          </w:tcPr>
          <w:p w:rsidR="00000000" w:rsidRDefault="00E06B13" w:rsidP="00E06B13">
            <w:pPr>
              <w:spacing w:line="340" w:lineRule="exact"/>
              <w:ind w:rightChars="150" w:right="31680"/>
              <w:jc w:val="right"/>
            </w:pPr>
            <w:r>
              <w:t>217</w:t>
            </w:r>
          </w:p>
        </w:tc>
        <w:tc>
          <w:tcPr>
            <w:tcW w:w="1270" w:type="dxa"/>
          </w:tcPr>
          <w:p w:rsidR="00000000" w:rsidRDefault="00E06B13" w:rsidP="00E06B13">
            <w:pPr>
              <w:spacing w:line="340" w:lineRule="exact"/>
              <w:ind w:rightChars="150" w:right="31680"/>
              <w:jc w:val="right"/>
            </w:pPr>
            <w:r>
              <w:t>15.9</w:t>
            </w:r>
          </w:p>
        </w:tc>
        <w:tc>
          <w:tcPr>
            <w:tcW w:w="1271" w:type="dxa"/>
          </w:tcPr>
          <w:p w:rsidR="00000000" w:rsidRDefault="00E06B13" w:rsidP="00E06B13">
            <w:pPr>
              <w:spacing w:line="340" w:lineRule="exact"/>
              <w:ind w:rightChars="150" w:right="31680"/>
              <w:jc w:val="right"/>
            </w:pPr>
            <w:r>
              <w:t>84.1</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金融活动</w:t>
            </w:r>
          </w:p>
        </w:tc>
        <w:tc>
          <w:tcPr>
            <w:tcW w:w="1270" w:type="dxa"/>
          </w:tcPr>
          <w:p w:rsidR="00000000" w:rsidRDefault="00E06B13" w:rsidP="00E06B13">
            <w:pPr>
              <w:spacing w:line="340" w:lineRule="exact"/>
              <w:ind w:rightChars="150" w:right="31680"/>
              <w:jc w:val="right"/>
            </w:pPr>
            <w:r>
              <w:t>24</w:t>
            </w:r>
          </w:p>
        </w:tc>
        <w:tc>
          <w:tcPr>
            <w:tcW w:w="1271" w:type="dxa"/>
          </w:tcPr>
          <w:p w:rsidR="00000000" w:rsidRDefault="00E06B13" w:rsidP="00E06B13">
            <w:pPr>
              <w:spacing w:line="340" w:lineRule="exact"/>
              <w:ind w:rightChars="150" w:right="31680"/>
              <w:jc w:val="right"/>
            </w:pPr>
            <w:r>
              <w:t>72</w:t>
            </w:r>
          </w:p>
        </w:tc>
        <w:tc>
          <w:tcPr>
            <w:tcW w:w="1270" w:type="dxa"/>
          </w:tcPr>
          <w:p w:rsidR="00000000" w:rsidRDefault="00E06B13" w:rsidP="00E06B13">
            <w:pPr>
              <w:spacing w:line="340" w:lineRule="exact"/>
              <w:ind w:rightChars="150" w:right="31680"/>
              <w:jc w:val="right"/>
            </w:pPr>
            <w:r>
              <w:t>25.0</w:t>
            </w:r>
          </w:p>
        </w:tc>
        <w:tc>
          <w:tcPr>
            <w:tcW w:w="1271" w:type="dxa"/>
          </w:tcPr>
          <w:p w:rsidR="00000000" w:rsidRDefault="00E06B13" w:rsidP="00E06B13">
            <w:pPr>
              <w:spacing w:line="340" w:lineRule="exact"/>
              <w:ind w:rightChars="150" w:right="31680"/>
              <w:jc w:val="right"/>
            </w:pPr>
            <w:r>
              <w:t>75.0</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不动产业务、租赁和为客户提供服务</w:t>
            </w:r>
          </w:p>
        </w:tc>
        <w:tc>
          <w:tcPr>
            <w:tcW w:w="1270" w:type="dxa"/>
          </w:tcPr>
          <w:p w:rsidR="00000000" w:rsidRDefault="00E06B13" w:rsidP="00E06B13">
            <w:pPr>
              <w:spacing w:line="340" w:lineRule="exact"/>
              <w:ind w:rightChars="150" w:right="31680"/>
              <w:jc w:val="right"/>
            </w:pPr>
            <w:r>
              <w:t>47</w:t>
            </w:r>
          </w:p>
        </w:tc>
        <w:tc>
          <w:tcPr>
            <w:tcW w:w="1271" w:type="dxa"/>
          </w:tcPr>
          <w:p w:rsidR="00000000" w:rsidRDefault="00E06B13" w:rsidP="00E06B13">
            <w:pPr>
              <w:spacing w:line="340" w:lineRule="exact"/>
              <w:ind w:rightChars="150" w:right="31680"/>
              <w:jc w:val="right"/>
            </w:pPr>
            <w:r>
              <w:t>125</w:t>
            </w:r>
          </w:p>
        </w:tc>
        <w:tc>
          <w:tcPr>
            <w:tcW w:w="1270" w:type="dxa"/>
          </w:tcPr>
          <w:p w:rsidR="00000000" w:rsidRDefault="00E06B13" w:rsidP="00E06B13">
            <w:pPr>
              <w:spacing w:line="340" w:lineRule="exact"/>
              <w:ind w:rightChars="150" w:right="31680"/>
              <w:jc w:val="right"/>
            </w:pPr>
            <w:r>
              <w:t>27.3</w:t>
            </w:r>
          </w:p>
        </w:tc>
        <w:tc>
          <w:tcPr>
            <w:tcW w:w="1271" w:type="dxa"/>
          </w:tcPr>
          <w:p w:rsidR="00000000" w:rsidRDefault="00E06B13" w:rsidP="00E06B13">
            <w:pPr>
              <w:spacing w:line="340" w:lineRule="exact"/>
              <w:ind w:rightChars="150" w:right="31680"/>
              <w:jc w:val="right"/>
            </w:pPr>
            <w:r>
              <w:t>72.7</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教育</w:t>
            </w:r>
          </w:p>
        </w:tc>
        <w:tc>
          <w:tcPr>
            <w:tcW w:w="1270" w:type="dxa"/>
          </w:tcPr>
          <w:p w:rsidR="00000000" w:rsidRDefault="00E06B13" w:rsidP="00E06B13">
            <w:pPr>
              <w:spacing w:line="340" w:lineRule="exact"/>
              <w:ind w:rightChars="150" w:right="31680"/>
              <w:jc w:val="right"/>
            </w:pPr>
            <w:r>
              <w:t>34</w:t>
            </w:r>
          </w:p>
        </w:tc>
        <w:tc>
          <w:tcPr>
            <w:tcW w:w="1271" w:type="dxa"/>
          </w:tcPr>
          <w:p w:rsidR="00000000" w:rsidRDefault="00E06B13" w:rsidP="00E06B13">
            <w:pPr>
              <w:spacing w:line="340" w:lineRule="exact"/>
              <w:ind w:rightChars="150" w:right="31680"/>
              <w:jc w:val="right"/>
            </w:pPr>
            <w:r>
              <w:t>32</w:t>
            </w:r>
          </w:p>
        </w:tc>
        <w:tc>
          <w:tcPr>
            <w:tcW w:w="1270" w:type="dxa"/>
          </w:tcPr>
          <w:p w:rsidR="00000000" w:rsidRDefault="00E06B13" w:rsidP="00E06B13">
            <w:pPr>
              <w:spacing w:line="340" w:lineRule="exact"/>
              <w:ind w:rightChars="150" w:right="31680"/>
              <w:jc w:val="right"/>
            </w:pPr>
            <w:r>
              <w:t>51.5</w:t>
            </w:r>
          </w:p>
        </w:tc>
        <w:tc>
          <w:tcPr>
            <w:tcW w:w="1271" w:type="dxa"/>
          </w:tcPr>
          <w:p w:rsidR="00000000" w:rsidRDefault="00E06B13" w:rsidP="00E06B13">
            <w:pPr>
              <w:spacing w:line="340" w:lineRule="exact"/>
              <w:ind w:rightChars="150" w:right="31680"/>
              <w:jc w:val="right"/>
            </w:pPr>
            <w:r>
              <w:t>48.5</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保健和提供社会服务</w:t>
            </w:r>
          </w:p>
        </w:tc>
        <w:tc>
          <w:tcPr>
            <w:tcW w:w="1270" w:type="dxa"/>
          </w:tcPr>
          <w:p w:rsidR="00000000" w:rsidRDefault="00E06B13" w:rsidP="00E06B13">
            <w:pPr>
              <w:spacing w:line="340" w:lineRule="exact"/>
              <w:ind w:rightChars="150" w:right="31680"/>
              <w:jc w:val="right"/>
            </w:pPr>
            <w:r>
              <w:t>31</w:t>
            </w:r>
          </w:p>
        </w:tc>
        <w:tc>
          <w:tcPr>
            <w:tcW w:w="1271" w:type="dxa"/>
          </w:tcPr>
          <w:p w:rsidR="00000000" w:rsidRDefault="00E06B13" w:rsidP="00E06B13">
            <w:pPr>
              <w:spacing w:line="340" w:lineRule="exact"/>
              <w:ind w:rightChars="150" w:right="31680"/>
              <w:jc w:val="right"/>
            </w:pPr>
            <w:r>
              <w:t>73</w:t>
            </w:r>
          </w:p>
        </w:tc>
        <w:tc>
          <w:tcPr>
            <w:tcW w:w="1270" w:type="dxa"/>
          </w:tcPr>
          <w:p w:rsidR="00000000" w:rsidRDefault="00E06B13" w:rsidP="00E06B13">
            <w:pPr>
              <w:spacing w:line="340" w:lineRule="exact"/>
              <w:ind w:rightChars="150" w:right="31680"/>
              <w:jc w:val="right"/>
            </w:pPr>
            <w:r>
              <w:t>29.8</w:t>
            </w:r>
          </w:p>
        </w:tc>
        <w:tc>
          <w:tcPr>
            <w:tcW w:w="1271" w:type="dxa"/>
          </w:tcPr>
          <w:p w:rsidR="00000000" w:rsidRDefault="00E06B13" w:rsidP="00E06B13">
            <w:pPr>
              <w:spacing w:line="340" w:lineRule="exact"/>
              <w:ind w:rightChars="150" w:right="31680"/>
              <w:jc w:val="right"/>
            </w:pPr>
            <w:r>
              <w:t>70.2</w:t>
            </w:r>
          </w:p>
        </w:tc>
      </w:tr>
      <w:tr w:rsidR="00000000">
        <w:tblPrEx>
          <w:tblCellMar>
            <w:top w:w="0" w:type="dxa"/>
            <w:bottom w:w="0" w:type="dxa"/>
          </w:tblCellMar>
        </w:tblPrEx>
        <w:tc>
          <w:tcPr>
            <w:tcW w:w="4428" w:type="dxa"/>
          </w:tcPr>
          <w:p w:rsidR="00000000" w:rsidRDefault="00E06B13">
            <w:pPr>
              <w:spacing w:line="340" w:lineRule="exact"/>
              <w:rPr>
                <w:rFonts w:hint="eastAsia"/>
              </w:rPr>
            </w:pPr>
            <w:r>
              <w:rPr>
                <w:rFonts w:hint="eastAsia"/>
              </w:rPr>
              <w:t>提供市政、社会和专人服务</w:t>
            </w:r>
          </w:p>
        </w:tc>
        <w:tc>
          <w:tcPr>
            <w:tcW w:w="1270" w:type="dxa"/>
          </w:tcPr>
          <w:p w:rsidR="00000000" w:rsidRDefault="00E06B13" w:rsidP="00E06B13">
            <w:pPr>
              <w:spacing w:line="340" w:lineRule="exact"/>
              <w:ind w:rightChars="150" w:right="31680"/>
              <w:jc w:val="right"/>
            </w:pPr>
            <w:r>
              <w:t>221</w:t>
            </w:r>
          </w:p>
        </w:tc>
        <w:tc>
          <w:tcPr>
            <w:tcW w:w="1271" w:type="dxa"/>
          </w:tcPr>
          <w:p w:rsidR="00000000" w:rsidRDefault="00E06B13" w:rsidP="00E06B13">
            <w:pPr>
              <w:spacing w:line="340" w:lineRule="exact"/>
              <w:ind w:rightChars="150" w:right="31680"/>
              <w:jc w:val="right"/>
            </w:pPr>
            <w:r>
              <w:t>546</w:t>
            </w:r>
          </w:p>
        </w:tc>
        <w:tc>
          <w:tcPr>
            <w:tcW w:w="1270" w:type="dxa"/>
          </w:tcPr>
          <w:p w:rsidR="00000000" w:rsidRDefault="00E06B13" w:rsidP="00E06B13">
            <w:pPr>
              <w:spacing w:line="340" w:lineRule="exact"/>
              <w:ind w:rightChars="150" w:right="31680"/>
              <w:jc w:val="right"/>
            </w:pPr>
            <w:r>
              <w:t>28.8</w:t>
            </w:r>
          </w:p>
        </w:tc>
        <w:tc>
          <w:tcPr>
            <w:tcW w:w="1271" w:type="dxa"/>
          </w:tcPr>
          <w:p w:rsidR="00000000" w:rsidRDefault="00E06B13" w:rsidP="00E06B13">
            <w:pPr>
              <w:spacing w:line="340" w:lineRule="exact"/>
              <w:ind w:rightChars="150" w:right="31680"/>
              <w:jc w:val="right"/>
            </w:pPr>
            <w:r>
              <w:t>71.2</w:t>
            </w:r>
          </w:p>
        </w:tc>
      </w:tr>
    </w:tbl>
    <w:p w:rsidR="00000000" w:rsidRDefault="00E06B13">
      <w:pPr>
        <w:jc w:val="left"/>
      </w:pPr>
    </w:p>
    <w:p w:rsidR="00000000" w:rsidRDefault="00E06B13" w:rsidP="00E06B13">
      <w:pPr>
        <w:spacing w:after="240" w:line="360" w:lineRule="exact"/>
        <w:ind w:firstLineChars="200" w:firstLine="31680"/>
        <w:rPr>
          <w:rFonts w:hint="eastAsia"/>
        </w:rPr>
      </w:pPr>
      <w:r>
        <w:rPr>
          <w:rFonts w:hint="eastAsia"/>
        </w:rPr>
        <w:t>至</w:t>
      </w:r>
      <w:r>
        <w:rPr>
          <w:rFonts w:hint="eastAsia"/>
        </w:rPr>
        <w:t>2000</w:t>
      </w:r>
      <w:r>
        <w:rPr>
          <w:rFonts w:hint="eastAsia"/>
        </w:rPr>
        <w:t>年，在不良劳动条件下从业的妇女比重有所下降，平均为</w:t>
      </w:r>
      <w:r>
        <w:t>26.7%</w:t>
      </w:r>
      <w:r>
        <w:rPr>
          <w:rFonts w:hint="eastAsia"/>
        </w:rPr>
        <w:t>，但是在传统的“女性”行业，该比重有很大提高，例如，在轻工业中为</w:t>
      </w:r>
      <w:r>
        <w:rPr>
          <w:rFonts w:hint="eastAsia"/>
        </w:rPr>
        <w:t>52%</w:t>
      </w:r>
      <w:r>
        <w:rPr>
          <w:rFonts w:hint="eastAsia"/>
        </w:rPr>
        <w:t>，在食品工业中为</w:t>
      </w:r>
      <w:r>
        <w:rPr>
          <w:rFonts w:hint="eastAsia"/>
        </w:rPr>
        <w:t>50%</w:t>
      </w:r>
      <w:r>
        <w:rPr>
          <w:rFonts w:hint="eastAsia"/>
        </w:rPr>
        <w:t>。与此同时</w:t>
      </w:r>
      <w:r>
        <w:rPr>
          <w:rFonts w:hint="eastAsia"/>
        </w:rPr>
        <w:t>，男女工资差距仍然很大，因地区不同，男性工资是女性工资的</w:t>
      </w:r>
      <w:r>
        <w:rPr>
          <w:rFonts w:hint="eastAsia"/>
        </w:rPr>
        <w:t>1.3</w:t>
      </w:r>
      <w:r>
        <w:rPr>
          <w:rFonts w:hint="eastAsia"/>
        </w:rPr>
        <w:t>至</w:t>
      </w:r>
      <w:r>
        <w:rPr>
          <w:rFonts w:hint="eastAsia"/>
        </w:rPr>
        <w:t>1.9</w:t>
      </w:r>
      <w:r>
        <w:rPr>
          <w:rFonts w:hint="eastAsia"/>
        </w:rPr>
        <w:t>倍不等</w:t>
      </w:r>
    </w:p>
    <w:p w:rsidR="00000000" w:rsidRDefault="00E06B13">
      <w:pPr>
        <w:spacing w:afterLines="50" w:after="120"/>
        <w:jc w:val="center"/>
        <w:rPr>
          <w:rFonts w:ascii="SimHei" w:eastAsia="SimHei" w:hint="eastAsia"/>
        </w:rPr>
      </w:pPr>
      <w:r>
        <w:rPr>
          <w:rFonts w:ascii="SimHei" w:eastAsia="SimHei" w:hint="eastAsia"/>
        </w:rPr>
        <w:t>表</w:t>
      </w:r>
      <w:r>
        <w:rPr>
          <w:rFonts w:ascii="SimHei" w:eastAsia="SimHei"/>
        </w:rPr>
        <w:t>8.</w:t>
      </w:r>
      <w:r>
        <w:rPr>
          <w:rFonts w:ascii="SimHei" w:eastAsia="SimHei" w:hint="eastAsia"/>
        </w:rPr>
        <w:t xml:space="preserve"> </w:t>
      </w:r>
      <w:r>
        <w:rPr>
          <w:rFonts w:ascii="SimSun" w:hint="eastAsia"/>
        </w:rPr>
        <w:t>各类经济活动中男女平均工资</w:t>
      </w:r>
    </w:p>
    <w:tbl>
      <w:tblPr>
        <w:tblW w:w="0" w:type="auto"/>
        <w:tblBorders>
          <w:top w:val="single" w:sz="4" w:space="0" w:color="auto"/>
          <w:bottom w:val="single" w:sz="4" w:space="0" w:color="auto"/>
        </w:tblBorders>
        <w:tblLook w:val="0000" w:firstRow="0" w:lastRow="0" w:firstColumn="0" w:lastColumn="0" w:noHBand="0" w:noVBand="0"/>
      </w:tblPr>
      <w:tblGrid>
        <w:gridCol w:w="4428"/>
        <w:gridCol w:w="1680"/>
        <w:gridCol w:w="1680"/>
        <w:gridCol w:w="1680"/>
      </w:tblGrid>
      <w:tr w:rsidR="00000000">
        <w:tblPrEx>
          <w:tblCellMar>
            <w:top w:w="0" w:type="dxa"/>
            <w:bottom w:w="0" w:type="dxa"/>
          </w:tblCellMar>
        </w:tblPrEx>
        <w:trPr>
          <w:cantSplit/>
          <w:tblHeader/>
        </w:trPr>
        <w:tc>
          <w:tcPr>
            <w:tcW w:w="4428" w:type="dxa"/>
            <w:vMerge w:val="restart"/>
            <w:tcBorders>
              <w:top w:val="single" w:sz="4" w:space="0" w:color="auto"/>
              <w:bottom w:val="nil"/>
            </w:tcBorders>
          </w:tcPr>
          <w:p w:rsidR="00000000" w:rsidRDefault="00E06B13">
            <w:pPr>
              <w:rPr>
                <w:rFonts w:ascii="SimHei" w:eastAsia="SimHei" w:hint="eastAsia"/>
              </w:rPr>
            </w:pPr>
            <w:r>
              <w:rPr>
                <w:rFonts w:ascii="SimHei" w:eastAsia="SimHei" w:hint="eastAsia"/>
              </w:rPr>
              <w:t>经济活动类别</w:t>
            </w:r>
          </w:p>
        </w:tc>
        <w:tc>
          <w:tcPr>
            <w:tcW w:w="3360" w:type="dxa"/>
            <w:gridSpan w:val="2"/>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平均工资（索姆）</w:t>
            </w:r>
          </w:p>
        </w:tc>
        <w:tc>
          <w:tcPr>
            <w:tcW w:w="1680" w:type="dxa"/>
            <w:vMerge w:val="restart"/>
            <w:tcBorders>
              <w:top w:val="single" w:sz="4" w:space="0" w:color="auto"/>
              <w:bottom w:val="nil"/>
            </w:tcBorders>
          </w:tcPr>
          <w:p w:rsidR="00000000" w:rsidRDefault="00E06B13">
            <w:pPr>
              <w:rPr>
                <w:rFonts w:ascii="SimHei" w:eastAsia="SimHei" w:hint="eastAsia"/>
              </w:rPr>
            </w:pPr>
            <w:r>
              <w:rPr>
                <w:rFonts w:ascii="SimHei" w:eastAsia="SimHei" w:hint="eastAsia"/>
              </w:rPr>
              <w:t>女性工资与男性工资之比（</w:t>
            </w:r>
            <w:r>
              <w:rPr>
                <w:rFonts w:ascii="SimHei" w:eastAsia="SimHei" w:hint="eastAsia"/>
              </w:rPr>
              <w:t>%</w:t>
            </w:r>
            <w:r>
              <w:rPr>
                <w:rFonts w:ascii="SimHei" w:eastAsia="SimHei" w:hint="eastAsia"/>
              </w:rPr>
              <w:t>）</w:t>
            </w:r>
          </w:p>
        </w:tc>
      </w:tr>
      <w:tr w:rsidR="00000000">
        <w:tblPrEx>
          <w:tblCellMar>
            <w:top w:w="0" w:type="dxa"/>
            <w:bottom w:w="0" w:type="dxa"/>
          </w:tblCellMar>
        </w:tblPrEx>
        <w:trPr>
          <w:cantSplit/>
          <w:tblHeader/>
        </w:trPr>
        <w:tc>
          <w:tcPr>
            <w:tcW w:w="4428" w:type="dxa"/>
            <w:vMerge/>
            <w:tcBorders>
              <w:top w:val="nil"/>
              <w:bottom w:val="single" w:sz="4" w:space="0" w:color="auto"/>
            </w:tcBorders>
          </w:tcPr>
          <w:p w:rsidR="00000000" w:rsidRDefault="00E06B13">
            <w:pPr>
              <w:rPr>
                <w:rFonts w:ascii="SimHei" w:eastAsia="SimHei"/>
              </w:rPr>
            </w:pPr>
          </w:p>
        </w:tc>
        <w:tc>
          <w:tcPr>
            <w:tcW w:w="1680" w:type="dxa"/>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女</w:t>
            </w:r>
          </w:p>
        </w:tc>
        <w:tc>
          <w:tcPr>
            <w:tcW w:w="1680" w:type="dxa"/>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男</w:t>
            </w:r>
          </w:p>
        </w:tc>
        <w:tc>
          <w:tcPr>
            <w:tcW w:w="1680" w:type="dxa"/>
            <w:vMerge/>
            <w:tcBorders>
              <w:top w:val="nil"/>
              <w:bottom w:val="single" w:sz="4" w:space="0" w:color="auto"/>
            </w:tcBorders>
          </w:tcPr>
          <w:p w:rsidR="00000000" w:rsidRDefault="00E06B13">
            <w:pPr>
              <w:rPr>
                <w:rFonts w:ascii="SimHei" w:eastAsia="SimHei"/>
              </w:rPr>
            </w:pPr>
          </w:p>
        </w:tc>
      </w:tr>
      <w:tr w:rsidR="00000000">
        <w:tblPrEx>
          <w:tblCellMar>
            <w:top w:w="0" w:type="dxa"/>
            <w:bottom w:w="0" w:type="dxa"/>
          </w:tblCellMar>
        </w:tblPrEx>
        <w:tc>
          <w:tcPr>
            <w:tcW w:w="4428" w:type="dxa"/>
            <w:tcBorders>
              <w:top w:val="single" w:sz="4" w:space="0" w:color="auto"/>
            </w:tcBorders>
          </w:tcPr>
          <w:p w:rsidR="00000000" w:rsidRDefault="00E06B13">
            <w:pPr>
              <w:spacing w:line="340" w:lineRule="atLeast"/>
              <w:rPr>
                <w:rFonts w:hint="eastAsia"/>
              </w:rPr>
            </w:pPr>
            <w:r>
              <w:rPr>
                <w:rFonts w:hint="eastAsia"/>
              </w:rPr>
              <w:t>共计：</w:t>
            </w:r>
          </w:p>
        </w:tc>
        <w:tc>
          <w:tcPr>
            <w:tcW w:w="1680" w:type="dxa"/>
            <w:tcBorders>
              <w:top w:val="single" w:sz="4" w:space="0" w:color="auto"/>
            </w:tcBorders>
          </w:tcPr>
          <w:p w:rsidR="00000000" w:rsidRDefault="00E06B13" w:rsidP="00E06B13">
            <w:pPr>
              <w:spacing w:line="340" w:lineRule="atLeast"/>
              <w:ind w:rightChars="150" w:right="31680"/>
              <w:jc w:val="right"/>
              <w:rPr>
                <w:b/>
                <w:bCs/>
              </w:rPr>
            </w:pPr>
            <w:r>
              <w:rPr>
                <w:b/>
                <w:bCs/>
              </w:rPr>
              <w:t>964.6</w:t>
            </w:r>
          </w:p>
        </w:tc>
        <w:tc>
          <w:tcPr>
            <w:tcW w:w="1680" w:type="dxa"/>
            <w:tcBorders>
              <w:top w:val="single" w:sz="4" w:space="0" w:color="auto"/>
            </w:tcBorders>
          </w:tcPr>
          <w:p w:rsidR="00000000" w:rsidRDefault="00E06B13" w:rsidP="00E06B13">
            <w:pPr>
              <w:spacing w:line="340" w:lineRule="atLeast"/>
              <w:ind w:rightChars="150" w:right="31680"/>
              <w:jc w:val="right"/>
              <w:rPr>
                <w:b/>
                <w:bCs/>
              </w:rPr>
            </w:pPr>
            <w:r>
              <w:rPr>
                <w:b/>
                <w:bCs/>
              </w:rPr>
              <w:t>1 427.5</w:t>
            </w:r>
          </w:p>
        </w:tc>
        <w:tc>
          <w:tcPr>
            <w:tcW w:w="1680" w:type="dxa"/>
            <w:tcBorders>
              <w:top w:val="single" w:sz="4" w:space="0" w:color="auto"/>
            </w:tcBorders>
          </w:tcPr>
          <w:p w:rsidR="00000000" w:rsidRDefault="00E06B13" w:rsidP="00E06B13">
            <w:pPr>
              <w:spacing w:line="340" w:lineRule="atLeast"/>
              <w:ind w:rightChars="150" w:right="31680"/>
              <w:jc w:val="right"/>
              <w:rPr>
                <w:b/>
                <w:bCs/>
              </w:rPr>
            </w:pPr>
            <w:r>
              <w:rPr>
                <w:b/>
                <w:bCs/>
              </w:rPr>
              <w:t>67.6</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其中各类活动：</w:t>
            </w:r>
          </w:p>
        </w:tc>
        <w:tc>
          <w:tcPr>
            <w:tcW w:w="1680" w:type="dxa"/>
          </w:tcPr>
          <w:p w:rsidR="00000000" w:rsidRDefault="00E06B13" w:rsidP="00E06B13">
            <w:pPr>
              <w:spacing w:line="340" w:lineRule="atLeast"/>
              <w:ind w:rightChars="150" w:right="31680"/>
              <w:jc w:val="right"/>
            </w:pPr>
          </w:p>
        </w:tc>
        <w:tc>
          <w:tcPr>
            <w:tcW w:w="1680" w:type="dxa"/>
          </w:tcPr>
          <w:p w:rsidR="00000000" w:rsidRDefault="00E06B13" w:rsidP="00E06B13">
            <w:pPr>
              <w:spacing w:line="340" w:lineRule="atLeast"/>
              <w:ind w:rightChars="150" w:right="31680"/>
              <w:jc w:val="right"/>
            </w:pPr>
          </w:p>
        </w:tc>
        <w:tc>
          <w:tcPr>
            <w:tcW w:w="1680" w:type="dxa"/>
          </w:tcPr>
          <w:p w:rsidR="00000000" w:rsidRDefault="00E06B13" w:rsidP="00E06B13">
            <w:pPr>
              <w:spacing w:line="340" w:lineRule="atLeast"/>
              <w:ind w:rightChars="150" w:right="31680"/>
              <w:jc w:val="right"/>
            </w:pP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农业、狩猎业和林业</w:t>
            </w:r>
          </w:p>
        </w:tc>
        <w:tc>
          <w:tcPr>
            <w:tcW w:w="1680" w:type="dxa"/>
          </w:tcPr>
          <w:p w:rsidR="00000000" w:rsidRDefault="00E06B13" w:rsidP="00E06B13">
            <w:pPr>
              <w:spacing w:line="340" w:lineRule="atLeast"/>
              <w:ind w:rightChars="150" w:right="31680"/>
              <w:jc w:val="right"/>
            </w:pPr>
            <w:r>
              <w:t>569.8</w:t>
            </w:r>
          </w:p>
        </w:tc>
        <w:tc>
          <w:tcPr>
            <w:tcW w:w="1680" w:type="dxa"/>
          </w:tcPr>
          <w:p w:rsidR="00000000" w:rsidRDefault="00E06B13" w:rsidP="00E06B13">
            <w:pPr>
              <w:spacing w:line="340" w:lineRule="atLeast"/>
              <w:ind w:rightChars="150" w:right="31680"/>
              <w:jc w:val="right"/>
            </w:pPr>
            <w:r>
              <w:t>670.1</w:t>
            </w:r>
          </w:p>
        </w:tc>
        <w:tc>
          <w:tcPr>
            <w:tcW w:w="1680" w:type="dxa"/>
          </w:tcPr>
          <w:p w:rsidR="00000000" w:rsidRDefault="00E06B13" w:rsidP="00E06B13">
            <w:pPr>
              <w:spacing w:line="340" w:lineRule="atLeast"/>
              <w:ind w:rightChars="150" w:right="31680"/>
              <w:jc w:val="right"/>
            </w:pPr>
            <w:r>
              <w:t>85.0</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渔业</w:t>
            </w:r>
          </w:p>
        </w:tc>
        <w:tc>
          <w:tcPr>
            <w:tcW w:w="1680" w:type="dxa"/>
          </w:tcPr>
          <w:p w:rsidR="00000000" w:rsidRDefault="00E06B13" w:rsidP="00E06B13">
            <w:pPr>
              <w:spacing w:line="340" w:lineRule="atLeast"/>
              <w:ind w:rightChars="150" w:right="31680"/>
              <w:jc w:val="right"/>
            </w:pPr>
            <w:r>
              <w:t>476.5</w:t>
            </w:r>
          </w:p>
        </w:tc>
        <w:tc>
          <w:tcPr>
            <w:tcW w:w="1680" w:type="dxa"/>
          </w:tcPr>
          <w:p w:rsidR="00000000" w:rsidRDefault="00E06B13" w:rsidP="00E06B13">
            <w:pPr>
              <w:spacing w:line="340" w:lineRule="atLeast"/>
              <w:ind w:rightChars="150" w:right="31680"/>
              <w:jc w:val="right"/>
            </w:pPr>
            <w:r>
              <w:t>661.0</w:t>
            </w:r>
          </w:p>
        </w:tc>
        <w:tc>
          <w:tcPr>
            <w:tcW w:w="1680" w:type="dxa"/>
          </w:tcPr>
          <w:p w:rsidR="00000000" w:rsidRDefault="00E06B13" w:rsidP="00E06B13">
            <w:pPr>
              <w:spacing w:line="340" w:lineRule="atLeast"/>
              <w:ind w:rightChars="150" w:right="31680"/>
              <w:jc w:val="right"/>
            </w:pPr>
            <w:r>
              <w:t>72.1</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采矿业</w:t>
            </w:r>
          </w:p>
        </w:tc>
        <w:tc>
          <w:tcPr>
            <w:tcW w:w="1680" w:type="dxa"/>
          </w:tcPr>
          <w:p w:rsidR="00000000" w:rsidRDefault="00E06B13" w:rsidP="00E06B13">
            <w:pPr>
              <w:spacing w:line="340" w:lineRule="atLeast"/>
              <w:ind w:rightChars="150" w:right="31680"/>
              <w:jc w:val="right"/>
            </w:pPr>
            <w:r>
              <w:t>1 787.0</w:t>
            </w:r>
          </w:p>
        </w:tc>
        <w:tc>
          <w:tcPr>
            <w:tcW w:w="1680" w:type="dxa"/>
          </w:tcPr>
          <w:p w:rsidR="00000000" w:rsidRDefault="00E06B13" w:rsidP="00E06B13">
            <w:pPr>
              <w:spacing w:line="340" w:lineRule="atLeast"/>
              <w:ind w:rightChars="150" w:right="31680"/>
              <w:jc w:val="right"/>
            </w:pPr>
            <w:r>
              <w:t>2 480.2</w:t>
            </w:r>
          </w:p>
        </w:tc>
        <w:tc>
          <w:tcPr>
            <w:tcW w:w="1680" w:type="dxa"/>
          </w:tcPr>
          <w:p w:rsidR="00000000" w:rsidRDefault="00E06B13" w:rsidP="00E06B13">
            <w:pPr>
              <w:spacing w:line="340" w:lineRule="atLeast"/>
              <w:ind w:rightChars="150" w:right="31680"/>
              <w:jc w:val="right"/>
            </w:pPr>
            <w:r>
              <w:t>72.1</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加工业</w:t>
            </w:r>
          </w:p>
        </w:tc>
        <w:tc>
          <w:tcPr>
            <w:tcW w:w="1680" w:type="dxa"/>
          </w:tcPr>
          <w:p w:rsidR="00000000" w:rsidRDefault="00E06B13" w:rsidP="00E06B13">
            <w:pPr>
              <w:spacing w:line="340" w:lineRule="atLeast"/>
              <w:ind w:rightChars="150" w:right="31680"/>
              <w:jc w:val="right"/>
            </w:pPr>
            <w:r>
              <w:t>1 717.4</w:t>
            </w:r>
          </w:p>
        </w:tc>
        <w:tc>
          <w:tcPr>
            <w:tcW w:w="1680" w:type="dxa"/>
          </w:tcPr>
          <w:p w:rsidR="00000000" w:rsidRDefault="00E06B13" w:rsidP="00E06B13">
            <w:pPr>
              <w:spacing w:line="340" w:lineRule="atLeast"/>
              <w:ind w:rightChars="150" w:right="31680"/>
              <w:jc w:val="right"/>
            </w:pPr>
            <w:r>
              <w:t>2 098.1</w:t>
            </w:r>
          </w:p>
        </w:tc>
        <w:tc>
          <w:tcPr>
            <w:tcW w:w="1680" w:type="dxa"/>
          </w:tcPr>
          <w:p w:rsidR="00000000" w:rsidRDefault="00E06B13" w:rsidP="00E06B13">
            <w:pPr>
              <w:spacing w:line="340" w:lineRule="atLeast"/>
              <w:ind w:rightChars="150" w:right="31680"/>
              <w:jc w:val="right"/>
            </w:pPr>
            <w:r>
              <w:t>81.9</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电、燃气、暖气和热水生产和配送业</w:t>
            </w:r>
          </w:p>
        </w:tc>
        <w:tc>
          <w:tcPr>
            <w:tcW w:w="1680" w:type="dxa"/>
          </w:tcPr>
          <w:p w:rsidR="00000000" w:rsidRDefault="00E06B13" w:rsidP="00E06B13">
            <w:pPr>
              <w:spacing w:line="340" w:lineRule="atLeast"/>
              <w:ind w:rightChars="150" w:right="31680"/>
              <w:jc w:val="right"/>
            </w:pPr>
            <w:r>
              <w:t>1 682.</w:t>
            </w:r>
            <w:r>
              <w:t>3</w:t>
            </w:r>
          </w:p>
        </w:tc>
        <w:tc>
          <w:tcPr>
            <w:tcW w:w="1680" w:type="dxa"/>
          </w:tcPr>
          <w:p w:rsidR="00000000" w:rsidRDefault="00E06B13" w:rsidP="00E06B13">
            <w:pPr>
              <w:spacing w:line="340" w:lineRule="atLeast"/>
              <w:ind w:rightChars="150" w:right="31680"/>
              <w:jc w:val="right"/>
            </w:pPr>
            <w:r>
              <w:t>1 797.9</w:t>
            </w:r>
          </w:p>
        </w:tc>
        <w:tc>
          <w:tcPr>
            <w:tcW w:w="1680" w:type="dxa"/>
          </w:tcPr>
          <w:p w:rsidR="00000000" w:rsidRDefault="00E06B13" w:rsidP="00E06B13">
            <w:pPr>
              <w:spacing w:line="340" w:lineRule="atLeast"/>
              <w:ind w:rightChars="150" w:right="31680"/>
              <w:jc w:val="right"/>
            </w:pPr>
            <w:r>
              <w:t>93.6</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建筑业</w:t>
            </w:r>
          </w:p>
        </w:tc>
        <w:tc>
          <w:tcPr>
            <w:tcW w:w="1680" w:type="dxa"/>
          </w:tcPr>
          <w:p w:rsidR="00000000" w:rsidRDefault="00E06B13" w:rsidP="00E06B13">
            <w:pPr>
              <w:spacing w:line="340" w:lineRule="atLeast"/>
              <w:ind w:rightChars="150" w:right="31680"/>
              <w:jc w:val="right"/>
            </w:pPr>
            <w:r>
              <w:t>1 528.5</w:t>
            </w:r>
          </w:p>
        </w:tc>
        <w:tc>
          <w:tcPr>
            <w:tcW w:w="1680" w:type="dxa"/>
          </w:tcPr>
          <w:p w:rsidR="00000000" w:rsidRDefault="00E06B13" w:rsidP="00E06B13">
            <w:pPr>
              <w:spacing w:line="340" w:lineRule="atLeast"/>
              <w:ind w:rightChars="150" w:right="31680"/>
              <w:jc w:val="right"/>
            </w:pPr>
            <w:r>
              <w:t>1 835.2</w:t>
            </w:r>
          </w:p>
        </w:tc>
        <w:tc>
          <w:tcPr>
            <w:tcW w:w="1680" w:type="dxa"/>
          </w:tcPr>
          <w:p w:rsidR="00000000" w:rsidRDefault="00E06B13" w:rsidP="00E06B13">
            <w:pPr>
              <w:spacing w:line="340" w:lineRule="atLeast"/>
              <w:ind w:rightChars="150" w:right="31680"/>
              <w:jc w:val="right"/>
            </w:pPr>
            <w:r>
              <w:t>83.3</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商业以及汽车、日用品和个人用品修理</w:t>
            </w:r>
          </w:p>
        </w:tc>
        <w:tc>
          <w:tcPr>
            <w:tcW w:w="1680" w:type="dxa"/>
          </w:tcPr>
          <w:p w:rsidR="00000000" w:rsidRDefault="00E06B13" w:rsidP="00E06B13">
            <w:pPr>
              <w:spacing w:line="340" w:lineRule="atLeast"/>
              <w:ind w:rightChars="150" w:right="31680"/>
              <w:jc w:val="right"/>
            </w:pPr>
            <w:r>
              <w:t>947.0</w:t>
            </w:r>
          </w:p>
        </w:tc>
        <w:tc>
          <w:tcPr>
            <w:tcW w:w="1680" w:type="dxa"/>
          </w:tcPr>
          <w:p w:rsidR="00000000" w:rsidRDefault="00E06B13" w:rsidP="00E06B13">
            <w:pPr>
              <w:spacing w:line="340" w:lineRule="atLeast"/>
              <w:ind w:rightChars="150" w:right="31680"/>
              <w:jc w:val="right"/>
              <w:rPr>
                <w:rFonts w:hint="eastAsia"/>
              </w:rPr>
            </w:pPr>
            <w:r>
              <w:t>1 103.5</w:t>
            </w:r>
          </w:p>
        </w:tc>
        <w:tc>
          <w:tcPr>
            <w:tcW w:w="1680" w:type="dxa"/>
          </w:tcPr>
          <w:p w:rsidR="00000000" w:rsidRDefault="00E06B13" w:rsidP="00E06B13">
            <w:pPr>
              <w:spacing w:line="340" w:lineRule="atLeast"/>
              <w:ind w:rightChars="150" w:right="31680"/>
              <w:jc w:val="right"/>
            </w:pPr>
            <w:r>
              <w:t>85.8</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旅馆和餐饮服务业</w:t>
            </w:r>
          </w:p>
        </w:tc>
        <w:tc>
          <w:tcPr>
            <w:tcW w:w="1680" w:type="dxa"/>
          </w:tcPr>
          <w:p w:rsidR="00000000" w:rsidRDefault="00E06B13" w:rsidP="00E06B13">
            <w:pPr>
              <w:spacing w:line="340" w:lineRule="atLeast"/>
              <w:ind w:rightChars="150" w:right="31680"/>
              <w:jc w:val="right"/>
            </w:pPr>
            <w:r>
              <w:t>1 673.8</w:t>
            </w:r>
          </w:p>
        </w:tc>
        <w:tc>
          <w:tcPr>
            <w:tcW w:w="1680" w:type="dxa"/>
          </w:tcPr>
          <w:p w:rsidR="00000000" w:rsidRDefault="00E06B13" w:rsidP="00E06B13">
            <w:pPr>
              <w:spacing w:line="340" w:lineRule="atLeast"/>
              <w:ind w:rightChars="150" w:right="31680"/>
              <w:jc w:val="right"/>
            </w:pPr>
            <w:r>
              <w:t>4 165.5</w:t>
            </w:r>
          </w:p>
        </w:tc>
        <w:tc>
          <w:tcPr>
            <w:tcW w:w="1680" w:type="dxa"/>
          </w:tcPr>
          <w:p w:rsidR="00000000" w:rsidRDefault="00E06B13" w:rsidP="00E06B13">
            <w:pPr>
              <w:spacing w:line="340" w:lineRule="atLeast"/>
              <w:ind w:rightChars="150" w:right="31680"/>
              <w:jc w:val="right"/>
            </w:pPr>
            <w:r>
              <w:t>40.2</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运输和邮电业</w:t>
            </w:r>
          </w:p>
        </w:tc>
        <w:tc>
          <w:tcPr>
            <w:tcW w:w="1680" w:type="dxa"/>
          </w:tcPr>
          <w:p w:rsidR="00000000" w:rsidRDefault="00E06B13" w:rsidP="00E06B13">
            <w:pPr>
              <w:spacing w:line="340" w:lineRule="atLeast"/>
              <w:ind w:rightChars="150" w:right="31680"/>
              <w:jc w:val="right"/>
            </w:pPr>
            <w:r>
              <w:t>1 826.5</w:t>
            </w:r>
          </w:p>
        </w:tc>
        <w:tc>
          <w:tcPr>
            <w:tcW w:w="1680" w:type="dxa"/>
          </w:tcPr>
          <w:p w:rsidR="00000000" w:rsidRDefault="00E06B13" w:rsidP="00E06B13">
            <w:pPr>
              <w:spacing w:line="340" w:lineRule="atLeast"/>
              <w:ind w:rightChars="150" w:right="31680"/>
              <w:jc w:val="right"/>
            </w:pPr>
            <w:r>
              <w:t>1 743.4</w:t>
            </w:r>
          </w:p>
        </w:tc>
        <w:tc>
          <w:tcPr>
            <w:tcW w:w="1680" w:type="dxa"/>
          </w:tcPr>
          <w:p w:rsidR="00000000" w:rsidRDefault="00E06B13" w:rsidP="00E06B13">
            <w:pPr>
              <w:spacing w:line="340" w:lineRule="atLeast"/>
              <w:ind w:rightChars="150" w:right="31680"/>
              <w:jc w:val="right"/>
            </w:pPr>
            <w:r>
              <w:t>104.8</w:t>
            </w:r>
          </w:p>
        </w:tc>
      </w:tr>
    </w:tbl>
    <w:p w:rsidR="00000000" w:rsidRDefault="00E06B13">
      <w:pPr>
        <w:jc w:val="right"/>
        <w:rPr>
          <w:rFonts w:hint="eastAsia"/>
        </w:rPr>
      </w:pPr>
      <w:r>
        <w:rPr>
          <w:rFonts w:hint="eastAsia"/>
        </w:rPr>
        <w:t>续表</w:t>
      </w:r>
    </w:p>
    <w:tbl>
      <w:tblPr>
        <w:tblW w:w="0" w:type="auto"/>
        <w:tblBorders>
          <w:top w:val="single" w:sz="4" w:space="0" w:color="auto"/>
          <w:bottom w:val="single" w:sz="4" w:space="0" w:color="auto"/>
        </w:tblBorders>
        <w:tblLook w:val="0000" w:firstRow="0" w:lastRow="0" w:firstColumn="0" w:lastColumn="0" w:noHBand="0" w:noVBand="0"/>
      </w:tblPr>
      <w:tblGrid>
        <w:gridCol w:w="4428"/>
        <w:gridCol w:w="1680"/>
        <w:gridCol w:w="1680"/>
        <w:gridCol w:w="1680"/>
      </w:tblGrid>
      <w:tr w:rsidR="00000000">
        <w:tblPrEx>
          <w:tblCellMar>
            <w:top w:w="0" w:type="dxa"/>
            <w:bottom w:w="0" w:type="dxa"/>
          </w:tblCellMar>
        </w:tblPrEx>
        <w:trPr>
          <w:cantSplit/>
          <w:tblHeader/>
        </w:trPr>
        <w:tc>
          <w:tcPr>
            <w:tcW w:w="4428" w:type="dxa"/>
            <w:vMerge w:val="restart"/>
            <w:tcBorders>
              <w:top w:val="single" w:sz="4" w:space="0" w:color="auto"/>
              <w:bottom w:val="nil"/>
            </w:tcBorders>
          </w:tcPr>
          <w:p w:rsidR="00000000" w:rsidRDefault="00E06B13">
            <w:pPr>
              <w:rPr>
                <w:rFonts w:ascii="SimHei" w:eastAsia="SimHei" w:hint="eastAsia"/>
              </w:rPr>
            </w:pPr>
            <w:r>
              <w:rPr>
                <w:rFonts w:ascii="SimHei" w:eastAsia="SimHei" w:hint="eastAsia"/>
              </w:rPr>
              <w:t>经济活动类别</w:t>
            </w:r>
          </w:p>
        </w:tc>
        <w:tc>
          <w:tcPr>
            <w:tcW w:w="3360" w:type="dxa"/>
            <w:gridSpan w:val="2"/>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平均工资（索姆）</w:t>
            </w:r>
          </w:p>
        </w:tc>
        <w:tc>
          <w:tcPr>
            <w:tcW w:w="1680" w:type="dxa"/>
            <w:vMerge w:val="restart"/>
            <w:tcBorders>
              <w:top w:val="single" w:sz="4" w:space="0" w:color="auto"/>
              <w:bottom w:val="nil"/>
            </w:tcBorders>
          </w:tcPr>
          <w:p w:rsidR="00000000" w:rsidRDefault="00E06B13">
            <w:pPr>
              <w:rPr>
                <w:rFonts w:ascii="SimHei" w:eastAsia="SimHei" w:hint="eastAsia"/>
              </w:rPr>
            </w:pPr>
            <w:r>
              <w:rPr>
                <w:rFonts w:ascii="SimHei" w:eastAsia="SimHei" w:hint="eastAsia"/>
              </w:rPr>
              <w:t>女性工资与男性工资之比（</w:t>
            </w:r>
            <w:r>
              <w:rPr>
                <w:rFonts w:ascii="SimHei" w:eastAsia="SimHei" w:hint="eastAsia"/>
              </w:rPr>
              <w:t>%</w:t>
            </w:r>
            <w:r>
              <w:rPr>
                <w:rFonts w:ascii="SimHei" w:eastAsia="SimHei" w:hint="eastAsia"/>
              </w:rPr>
              <w:t>）</w:t>
            </w:r>
          </w:p>
        </w:tc>
      </w:tr>
      <w:tr w:rsidR="00000000">
        <w:tblPrEx>
          <w:tblCellMar>
            <w:top w:w="0" w:type="dxa"/>
            <w:bottom w:w="0" w:type="dxa"/>
          </w:tblCellMar>
        </w:tblPrEx>
        <w:trPr>
          <w:cantSplit/>
          <w:tblHeader/>
        </w:trPr>
        <w:tc>
          <w:tcPr>
            <w:tcW w:w="4428" w:type="dxa"/>
            <w:vMerge/>
            <w:tcBorders>
              <w:top w:val="nil"/>
              <w:bottom w:val="single" w:sz="4" w:space="0" w:color="auto"/>
            </w:tcBorders>
          </w:tcPr>
          <w:p w:rsidR="00000000" w:rsidRDefault="00E06B13">
            <w:pPr>
              <w:rPr>
                <w:rFonts w:ascii="SimHei" w:eastAsia="SimHei"/>
              </w:rPr>
            </w:pPr>
          </w:p>
        </w:tc>
        <w:tc>
          <w:tcPr>
            <w:tcW w:w="1680" w:type="dxa"/>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女</w:t>
            </w:r>
          </w:p>
        </w:tc>
        <w:tc>
          <w:tcPr>
            <w:tcW w:w="1680" w:type="dxa"/>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男</w:t>
            </w:r>
          </w:p>
        </w:tc>
        <w:tc>
          <w:tcPr>
            <w:tcW w:w="1680" w:type="dxa"/>
            <w:vMerge/>
            <w:tcBorders>
              <w:top w:val="nil"/>
              <w:bottom w:val="single" w:sz="4" w:space="0" w:color="auto"/>
            </w:tcBorders>
          </w:tcPr>
          <w:p w:rsidR="00000000" w:rsidRDefault="00E06B13">
            <w:pPr>
              <w:rPr>
                <w:rFonts w:ascii="SimHei" w:eastAsia="SimHei"/>
              </w:rPr>
            </w:pP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金融活动</w:t>
            </w:r>
          </w:p>
        </w:tc>
        <w:tc>
          <w:tcPr>
            <w:tcW w:w="1680" w:type="dxa"/>
          </w:tcPr>
          <w:p w:rsidR="00000000" w:rsidRDefault="00E06B13" w:rsidP="00E06B13">
            <w:pPr>
              <w:spacing w:line="340" w:lineRule="atLeast"/>
              <w:ind w:rightChars="150" w:right="31680"/>
              <w:jc w:val="right"/>
            </w:pPr>
            <w:r>
              <w:t>3 324.7</w:t>
            </w:r>
          </w:p>
        </w:tc>
        <w:tc>
          <w:tcPr>
            <w:tcW w:w="1680" w:type="dxa"/>
          </w:tcPr>
          <w:p w:rsidR="00000000" w:rsidRDefault="00E06B13" w:rsidP="00E06B13">
            <w:pPr>
              <w:spacing w:line="340" w:lineRule="atLeast"/>
              <w:ind w:rightChars="150" w:right="31680"/>
              <w:jc w:val="right"/>
            </w:pPr>
            <w:r>
              <w:t>4 447.7</w:t>
            </w:r>
          </w:p>
        </w:tc>
        <w:tc>
          <w:tcPr>
            <w:tcW w:w="1680" w:type="dxa"/>
          </w:tcPr>
          <w:p w:rsidR="00000000" w:rsidRDefault="00E06B13" w:rsidP="00E06B13">
            <w:pPr>
              <w:spacing w:line="340" w:lineRule="atLeast"/>
              <w:ind w:rightChars="150" w:right="31680"/>
              <w:jc w:val="right"/>
            </w:pPr>
            <w:r>
              <w:t>74.8</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不动产业务、租赁和为客户提供服务</w:t>
            </w:r>
          </w:p>
        </w:tc>
        <w:tc>
          <w:tcPr>
            <w:tcW w:w="1680" w:type="dxa"/>
          </w:tcPr>
          <w:p w:rsidR="00000000" w:rsidRDefault="00E06B13" w:rsidP="00E06B13">
            <w:pPr>
              <w:spacing w:line="340" w:lineRule="atLeast"/>
              <w:ind w:rightChars="150" w:right="31680"/>
              <w:jc w:val="right"/>
            </w:pPr>
            <w:r>
              <w:t>1 052.6</w:t>
            </w:r>
          </w:p>
        </w:tc>
        <w:tc>
          <w:tcPr>
            <w:tcW w:w="1680" w:type="dxa"/>
          </w:tcPr>
          <w:p w:rsidR="00000000" w:rsidRDefault="00E06B13" w:rsidP="00E06B13">
            <w:pPr>
              <w:spacing w:line="340" w:lineRule="atLeast"/>
              <w:ind w:rightChars="150" w:right="31680"/>
              <w:jc w:val="right"/>
            </w:pPr>
            <w:r>
              <w:t>1 251.7</w:t>
            </w:r>
          </w:p>
        </w:tc>
        <w:tc>
          <w:tcPr>
            <w:tcW w:w="1680" w:type="dxa"/>
          </w:tcPr>
          <w:p w:rsidR="00000000" w:rsidRDefault="00E06B13" w:rsidP="00E06B13">
            <w:pPr>
              <w:spacing w:line="340" w:lineRule="atLeast"/>
              <w:ind w:rightChars="150" w:right="31680"/>
              <w:jc w:val="right"/>
            </w:pPr>
            <w:r>
              <w:t>84.1</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国务管理</w:t>
            </w:r>
          </w:p>
        </w:tc>
        <w:tc>
          <w:tcPr>
            <w:tcW w:w="1680" w:type="dxa"/>
          </w:tcPr>
          <w:p w:rsidR="00000000" w:rsidRDefault="00E06B13" w:rsidP="00E06B13">
            <w:pPr>
              <w:spacing w:line="340" w:lineRule="atLeast"/>
              <w:ind w:rightChars="150" w:right="31680"/>
              <w:jc w:val="right"/>
            </w:pPr>
            <w:r>
              <w:t xml:space="preserve">1 </w:t>
            </w:r>
            <w:r>
              <w:t>703.0</w:t>
            </w:r>
          </w:p>
        </w:tc>
        <w:tc>
          <w:tcPr>
            <w:tcW w:w="1680" w:type="dxa"/>
          </w:tcPr>
          <w:p w:rsidR="00000000" w:rsidRDefault="00E06B13" w:rsidP="00E06B13">
            <w:pPr>
              <w:spacing w:line="340" w:lineRule="atLeast"/>
              <w:ind w:rightChars="150" w:right="31680"/>
              <w:jc w:val="right"/>
            </w:pPr>
            <w:r>
              <w:t>1 858.6</w:t>
            </w:r>
          </w:p>
        </w:tc>
        <w:tc>
          <w:tcPr>
            <w:tcW w:w="1680" w:type="dxa"/>
          </w:tcPr>
          <w:p w:rsidR="00000000" w:rsidRDefault="00E06B13" w:rsidP="00E06B13">
            <w:pPr>
              <w:spacing w:line="340" w:lineRule="atLeast"/>
              <w:ind w:rightChars="150" w:right="31680"/>
              <w:jc w:val="right"/>
            </w:pPr>
            <w:r>
              <w:t>91.6</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教育</w:t>
            </w:r>
          </w:p>
        </w:tc>
        <w:tc>
          <w:tcPr>
            <w:tcW w:w="1680" w:type="dxa"/>
          </w:tcPr>
          <w:p w:rsidR="00000000" w:rsidRDefault="00E06B13" w:rsidP="00E06B13">
            <w:pPr>
              <w:spacing w:line="340" w:lineRule="atLeast"/>
              <w:ind w:rightChars="150" w:right="31680"/>
              <w:jc w:val="right"/>
            </w:pPr>
            <w:r>
              <w:t>770.0</w:t>
            </w:r>
          </w:p>
        </w:tc>
        <w:tc>
          <w:tcPr>
            <w:tcW w:w="1680" w:type="dxa"/>
          </w:tcPr>
          <w:p w:rsidR="00000000" w:rsidRDefault="00E06B13" w:rsidP="00E06B13">
            <w:pPr>
              <w:spacing w:line="340" w:lineRule="atLeast"/>
              <w:ind w:rightChars="150" w:right="31680"/>
              <w:jc w:val="right"/>
            </w:pPr>
            <w:r>
              <w:t>813.4</w:t>
            </w:r>
          </w:p>
        </w:tc>
        <w:tc>
          <w:tcPr>
            <w:tcW w:w="1680" w:type="dxa"/>
          </w:tcPr>
          <w:p w:rsidR="00000000" w:rsidRDefault="00E06B13" w:rsidP="00E06B13">
            <w:pPr>
              <w:spacing w:line="340" w:lineRule="atLeast"/>
              <w:ind w:rightChars="150" w:right="31680"/>
              <w:jc w:val="right"/>
            </w:pPr>
            <w:r>
              <w:t>94.7</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保健和提供社会服务</w:t>
            </w:r>
          </w:p>
        </w:tc>
        <w:tc>
          <w:tcPr>
            <w:tcW w:w="1680" w:type="dxa"/>
          </w:tcPr>
          <w:p w:rsidR="00000000" w:rsidRDefault="00E06B13" w:rsidP="00E06B13">
            <w:pPr>
              <w:spacing w:line="340" w:lineRule="atLeast"/>
              <w:ind w:rightChars="150" w:right="31680"/>
              <w:jc w:val="right"/>
            </w:pPr>
            <w:r>
              <w:t>577.0</w:t>
            </w:r>
          </w:p>
        </w:tc>
        <w:tc>
          <w:tcPr>
            <w:tcW w:w="1680" w:type="dxa"/>
          </w:tcPr>
          <w:p w:rsidR="00000000" w:rsidRDefault="00E06B13" w:rsidP="00E06B13">
            <w:pPr>
              <w:spacing w:line="340" w:lineRule="atLeast"/>
              <w:ind w:rightChars="150" w:right="31680"/>
              <w:jc w:val="right"/>
            </w:pPr>
            <w:r>
              <w:t>717.8</w:t>
            </w:r>
          </w:p>
        </w:tc>
        <w:tc>
          <w:tcPr>
            <w:tcW w:w="1680" w:type="dxa"/>
          </w:tcPr>
          <w:p w:rsidR="00000000" w:rsidRDefault="00E06B13" w:rsidP="00E06B13">
            <w:pPr>
              <w:spacing w:line="340" w:lineRule="atLeast"/>
              <w:ind w:rightChars="150" w:right="31680"/>
              <w:jc w:val="right"/>
            </w:pPr>
            <w:r>
              <w:t>80.4</w:t>
            </w:r>
          </w:p>
        </w:tc>
      </w:tr>
      <w:tr w:rsidR="00000000">
        <w:tblPrEx>
          <w:tblCellMar>
            <w:top w:w="0" w:type="dxa"/>
            <w:bottom w:w="0" w:type="dxa"/>
          </w:tblCellMar>
        </w:tblPrEx>
        <w:tc>
          <w:tcPr>
            <w:tcW w:w="4428" w:type="dxa"/>
          </w:tcPr>
          <w:p w:rsidR="00000000" w:rsidRDefault="00E06B13">
            <w:pPr>
              <w:spacing w:line="340" w:lineRule="atLeast"/>
              <w:rPr>
                <w:rFonts w:hint="eastAsia"/>
              </w:rPr>
            </w:pPr>
            <w:r>
              <w:rPr>
                <w:rFonts w:hint="eastAsia"/>
              </w:rPr>
              <w:t>提供市政、社会和专人服务</w:t>
            </w:r>
          </w:p>
        </w:tc>
        <w:tc>
          <w:tcPr>
            <w:tcW w:w="1680" w:type="dxa"/>
          </w:tcPr>
          <w:p w:rsidR="00000000" w:rsidRDefault="00E06B13" w:rsidP="00E06B13">
            <w:pPr>
              <w:spacing w:line="340" w:lineRule="atLeast"/>
              <w:ind w:rightChars="150" w:right="31680"/>
              <w:jc w:val="right"/>
            </w:pPr>
            <w:r>
              <w:t>877.9</w:t>
            </w:r>
          </w:p>
        </w:tc>
        <w:tc>
          <w:tcPr>
            <w:tcW w:w="1680" w:type="dxa"/>
          </w:tcPr>
          <w:p w:rsidR="00000000" w:rsidRDefault="00E06B13" w:rsidP="00E06B13">
            <w:pPr>
              <w:spacing w:line="340" w:lineRule="atLeast"/>
              <w:ind w:rightChars="150" w:right="31680"/>
              <w:jc w:val="right"/>
            </w:pPr>
            <w:r>
              <w:t>986.5</w:t>
            </w:r>
          </w:p>
        </w:tc>
        <w:tc>
          <w:tcPr>
            <w:tcW w:w="1680" w:type="dxa"/>
          </w:tcPr>
          <w:p w:rsidR="00000000" w:rsidRDefault="00E06B13" w:rsidP="00E06B13">
            <w:pPr>
              <w:spacing w:line="340" w:lineRule="atLeast"/>
              <w:ind w:rightChars="150" w:right="31680"/>
              <w:jc w:val="right"/>
            </w:pPr>
            <w:r>
              <w:t>89.0</w:t>
            </w:r>
          </w:p>
        </w:tc>
      </w:tr>
    </w:tbl>
    <w:p w:rsidR="00000000" w:rsidRDefault="00E06B13"/>
    <w:p w:rsidR="00000000" w:rsidRDefault="00E06B13" w:rsidP="00E06B13">
      <w:pPr>
        <w:spacing w:after="240" w:line="360" w:lineRule="exact"/>
        <w:ind w:firstLineChars="200" w:firstLine="31680"/>
        <w:rPr>
          <w:rFonts w:hint="eastAsia"/>
        </w:rPr>
      </w:pPr>
      <w:r>
        <w:rPr>
          <w:rFonts w:hint="eastAsia"/>
        </w:rPr>
        <w:t>联合国人口基金所作的关于操持家务时间结构的研究结果耐人寻味。在吉尔吉斯斯坦，家务劳动在很大程度上是妇女的劳动，因为妇女平均每天花</w:t>
      </w:r>
      <w:r>
        <w:rPr>
          <w:rFonts w:hint="eastAsia"/>
        </w:rPr>
        <w:t>4</w:t>
      </w:r>
      <w:r>
        <w:rPr>
          <w:rFonts w:hint="eastAsia"/>
        </w:rPr>
        <w:sym w:font="Symbol" w:char="F02D"/>
      </w:r>
      <w:r>
        <w:rPr>
          <w:rFonts w:hint="eastAsia"/>
        </w:rPr>
        <w:t>5</w:t>
      </w:r>
      <w:r>
        <w:rPr>
          <w:rFonts w:hint="eastAsia"/>
        </w:rPr>
        <w:t>个小时操持家务，耗时为全天时间总量的</w:t>
      </w:r>
      <w:r>
        <w:rPr>
          <w:rFonts w:hint="eastAsia"/>
        </w:rPr>
        <w:t>19%</w:t>
      </w:r>
      <w:r>
        <w:rPr>
          <w:rFonts w:hint="eastAsia"/>
        </w:rPr>
        <w:t>。而男子的家务耗时不超过全天时间总量的</w:t>
      </w:r>
      <w:r>
        <w:rPr>
          <w:rFonts w:hint="eastAsia"/>
        </w:rPr>
        <w:t>5%</w:t>
      </w:r>
      <w:r>
        <w:rPr>
          <w:rFonts w:hint="eastAsia"/>
        </w:rPr>
        <w:t>，略多于</w:t>
      </w:r>
      <w:r>
        <w:rPr>
          <w:rFonts w:hint="eastAsia"/>
        </w:rPr>
        <w:t>1</w:t>
      </w:r>
      <w:r>
        <w:rPr>
          <w:rFonts w:hint="eastAsia"/>
        </w:rPr>
        <w:t>个小时。</w:t>
      </w:r>
    </w:p>
    <w:p w:rsidR="00000000" w:rsidRDefault="00E06B13" w:rsidP="00E06B13">
      <w:pPr>
        <w:spacing w:after="240" w:line="360" w:lineRule="exact"/>
        <w:ind w:firstLineChars="200" w:firstLine="31680"/>
        <w:rPr>
          <w:rFonts w:hint="eastAsia"/>
        </w:rPr>
      </w:pPr>
      <w:r>
        <w:rPr>
          <w:rFonts w:hint="eastAsia"/>
        </w:rPr>
        <w:t>男女操持家务的种类结构也不同。男子更乐意购买食品（占家务劳动时间的</w:t>
      </w:r>
      <w:r>
        <w:rPr>
          <w:rFonts w:hint="eastAsia"/>
        </w:rPr>
        <w:t>30%</w:t>
      </w:r>
      <w:r>
        <w:rPr>
          <w:rFonts w:hint="eastAsia"/>
        </w:rPr>
        <w:t>），修理家用技术设备或房舍（占家务劳动时间的</w:t>
      </w:r>
      <w:r>
        <w:rPr>
          <w:rFonts w:hint="eastAsia"/>
        </w:rPr>
        <w:t>31%</w:t>
      </w:r>
      <w:r>
        <w:rPr>
          <w:rFonts w:hint="eastAsia"/>
        </w:rPr>
        <w:t>）。他们将自己全天时间总量的</w:t>
      </w:r>
      <w:r>
        <w:rPr>
          <w:rFonts w:hint="eastAsia"/>
        </w:rPr>
        <w:t>11-12%</w:t>
      </w:r>
      <w:r>
        <w:rPr>
          <w:rFonts w:hint="eastAsia"/>
        </w:rPr>
        <w:t>用于子孙。妇女的家务劳动结构因居住地、家庭组成和妇女就业不同有较大差异。在城市中，从业妇女将</w:t>
      </w:r>
      <w:r>
        <w:rPr>
          <w:rFonts w:hint="eastAsia"/>
        </w:rPr>
        <w:t>16%</w:t>
      </w:r>
      <w:r>
        <w:rPr>
          <w:rFonts w:hint="eastAsia"/>
        </w:rPr>
        <w:t>的家务劳动用于购物，而在星期日，用于购物的家务劳动高达</w:t>
      </w:r>
      <w:r>
        <w:t>23.6%</w:t>
      </w:r>
      <w:r>
        <w:rPr>
          <w:rFonts w:hint="eastAsia"/>
        </w:rPr>
        <w:t>。剩余的时间（</w:t>
      </w:r>
      <w:r>
        <w:rPr>
          <w:rFonts w:hint="eastAsia"/>
        </w:rPr>
        <w:t>84%</w:t>
      </w:r>
      <w:r>
        <w:rPr>
          <w:rFonts w:hint="eastAsia"/>
        </w:rPr>
        <w:t>）用于做饭（</w:t>
      </w:r>
      <w:r>
        <w:rPr>
          <w:rFonts w:hint="eastAsia"/>
        </w:rPr>
        <w:t>29%</w:t>
      </w:r>
      <w:r>
        <w:rPr>
          <w:rFonts w:hint="eastAsia"/>
        </w:rPr>
        <w:t>）、洗器皿（</w:t>
      </w:r>
      <w:r>
        <w:rPr>
          <w:rFonts w:hint="eastAsia"/>
        </w:rPr>
        <w:t>9%</w:t>
      </w:r>
      <w:r>
        <w:rPr>
          <w:rFonts w:hint="eastAsia"/>
        </w:rPr>
        <w:t>）、洗熨衣服（</w:t>
      </w:r>
      <w:r>
        <w:rPr>
          <w:rFonts w:hint="eastAsia"/>
        </w:rPr>
        <w:t>14%</w:t>
      </w:r>
      <w:r>
        <w:rPr>
          <w:rFonts w:hint="eastAsia"/>
        </w:rPr>
        <w:t>）、收拾房间（</w:t>
      </w:r>
      <w:r>
        <w:t>12.7%</w:t>
      </w:r>
      <w:r>
        <w:rPr>
          <w:rFonts w:hint="eastAsia"/>
        </w:rPr>
        <w:t>）、照看子孙（</w:t>
      </w:r>
      <w:r>
        <w:rPr>
          <w:rFonts w:hint="eastAsia"/>
        </w:rPr>
        <w:t>10</w:t>
      </w:r>
      <w:r>
        <w:t>.4%</w:t>
      </w:r>
      <w:r>
        <w:rPr>
          <w:rFonts w:hint="eastAsia"/>
        </w:rPr>
        <w:t>）。在农村地区，妇女的购物时间比城市妇女少三分之一。但是用于做饭、洗器皿、打扫院落和生火的时间却多了。</w:t>
      </w:r>
    </w:p>
    <w:p w:rsidR="00000000" w:rsidRDefault="00E06B13" w:rsidP="00E06B13">
      <w:pPr>
        <w:spacing w:after="240" w:line="360" w:lineRule="exact"/>
        <w:ind w:firstLineChars="200" w:firstLine="31680"/>
        <w:rPr>
          <w:rFonts w:hint="eastAsia"/>
        </w:rPr>
      </w:pPr>
      <w:r>
        <w:rPr>
          <w:rFonts w:hint="eastAsia"/>
        </w:rPr>
        <w:t>受经济原因制约，妇女的失业率一直有</w:t>
      </w:r>
      <w:r>
        <w:rPr>
          <w:rFonts w:hint="eastAsia"/>
        </w:rPr>
        <w:t>增无减。例如，妇女的失业率</w:t>
      </w:r>
      <w:r>
        <w:rPr>
          <w:rFonts w:hint="eastAsia"/>
        </w:rPr>
        <w:t>1999</w:t>
      </w:r>
      <w:r>
        <w:rPr>
          <w:rFonts w:hint="eastAsia"/>
        </w:rPr>
        <w:t>年为</w:t>
      </w:r>
      <w:r>
        <w:rPr>
          <w:rFonts w:hint="eastAsia"/>
        </w:rPr>
        <w:t xml:space="preserve"> 8</w:t>
      </w:r>
      <w:r>
        <w:t>.</w:t>
      </w:r>
      <w:r>
        <w:rPr>
          <w:rFonts w:hint="eastAsia"/>
        </w:rPr>
        <w:t>9%</w:t>
      </w:r>
      <w:r>
        <w:rPr>
          <w:rFonts w:hint="eastAsia"/>
        </w:rPr>
        <w:t>，而</w:t>
      </w:r>
      <w:r>
        <w:rPr>
          <w:rFonts w:hint="eastAsia"/>
        </w:rPr>
        <w:t>2000</w:t>
      </w:r>
      <w:r>
        <w:rPr>
          <w:rFonts w:hint="eastAsia"/>
        </w:rPr>
        <w:t>年为</w:t>
      </w:r>
      <w:r>
        <w:t>9.5%</w:t>
      </w:r>
      <w:r>
        <w:rPr>
          <w:rFonts w:hint="eastAsia"/>
        </w:rPr>
        <w:t>。在国家就业机构登记的失业妇女有</w:t>
      </w:r>
      <w:r>
        <w:t>3.34</w:t>
      </w:r>
      <w:r>
        <w:rPr>
          <w:rFonts w:hint="eastAsia"/>
        </w:rPr>
        <w:t>万人，占总失业人口的</w:t>
      </w:r>
      <w:r>
        <w:t>53.3</w:t>
      </w:r>
      <w:r>
        <w:rPr>
          <w:rFonts w:hint="eastAsia"/>
        </w:rPr>
        <w:t>%</w:t>
      </w:r>
      <w:r>
        <w:rPr>
          <w:rFonts w:hint="eastAsia"/>
        </w:rPr>
        <w:t>，其中</w:t>
      </w:r>
      <w:r>
        <w:t>1.5</w:t>
      </w:r>
      <w:r>
        <w:rPr>
          <w:rFonts w:hint="eastAsia"/>
        </w:rPr>
        <w:t>万失业妇女（</w:t>
      </w:r>
      <w:r>
        <w:rPr>
          <w:rFonts w:hint="eastAsia"/>
        </w:rPr>
        <w:t>45%</w:t>
      </w:r>
      <w:r>
        <w:rPr>
          <w:rFonts w:hint="eastAsia"/>
        </w:rPr>
        <w:t>）生活在农村地区。男女失业率在各个年龄组都有很大差别，在</w:t>
      </w:r>
      <w:r>
        <w:rPr>
          <w:rFonts w:hint="eastAsia"/>
        </w:rPr>
        <w:t>30-34</w:t>
      </w:r>
      <w:r>
        <w:rPr>
          <w:rFonts w:hint="eastAsia"/>
        </w:rPr>
        <w:t>岁年龄组尤甚（女性为</w:t>
      </w:r>
      <w:r>
        <w:t>15.2</w:t>
      </w:r>
      <w:r>
        <w:rPr>
          <w:rFonts w:hint="eastAsia"/>
        </w:rPr>
        <w:t>%</w:t>
      </w:r>
      <w:r>
        <w:rPr>
          <w:rFonts w:hint="eastAsia"/>
        </w:rPr>
        <w:t>，男性为</w:t>
      </w:r>
      <w:r>
        <w:t>7.3%</w:t>
      </w:r>
      <w:r>
        <w:rPr>
          <w:rFonts w:hint="eastAsia"/>
        </w:rPr>
        <w:t>）。在吉尔吉斯斯坦，妇女失业在很大程度上是因为企业由于生产下降和服务领域项目减少积累了过剩的劳动力，无故排斥妇女。例如，因经济结构改革下岗的人员有</w:t>
      </w:r>
      <w:r>
        <w:rPr>
          <w:rFonts w:hint="eastAsia"/>
        </w:rPr>
        <w:t>64%</w:t>
      </w:r>
      <w:r>
        <w:rPr>
          <w:rFonts w:hint="eastAsia"/>
        </w:rPr>
        <w:t>是妇女，她们首先与到退休年龄和接近退休年龄的人员一起被企业和团体精简，或者因</w:t>
      </w:r>
      <w:r>
        <w:rPr>
          <w:rFonts w:hint="eastAsia"/>
        </w:rPr>
        <w:t>长期放假停薪或不完全就业而自愿辞职。</w:t>
      </w:r>
    </w:p>
    <w:p w:rsidR="00000000" w:rsidRDefault="00E06B13" w:rsidP="00E06B13">
      <w:pPr>
        <w:spacing w:after="240" w:line="360" w:lineRule="exact"/>
        <w:ind w:firstLineChars="200" w:firstLine="31680"/>
        <w:rPr>
          <w:rFonts w:hint="eastAsia"/>
        </w:rPr>
      </w:pPr>
      <w:r>
        <w:rPr>
          <w:rFonts w:hint="eastAsia"/>
        </w:rPr>
        <w:t>现在，国家就业部门不局限于消极的即发放失业救济金的措施，而是利用在劳动力市场采取积极措施的政策，解决妇女的工作安置和就业问题。这一政策表现在以下方面：促进个体劳动活动发展（小额贷款）、根据当地企业和团体需要组织职业培训和再培训、作为妇女临时就业形式组织社会付酬的工作。这一方面的统计表明，近</w:t>
      </w:r>
      <w:r>
        <w:rPr>
          <w:rFonts w:hint="eastAsia"/>
        </w:rPr>
        <w:t>50%</w:t>
      </w:r>
      <w:r>
        <w:rPr>
          <w:rFonts w:hint="eastAsia"/>
        </w:rPr>
        <w:t>经过培训的妇女能安置工作。可以比什凯克市自</w:t>
      </w:r>
      <w:r>
        <w:rPr>
          <w:rFonts w:hint="eastAsia"/>
        </w:rPr>
        <w:t>2000</w:t>
      </w:r>
      <w:r>
        <w:rPr>
          <w:rFonts w:hint="eastAsia"/>
        </w:rPr>
        <w:t>年起一直活动的扶持小商业和协助失业公民就业中心为例予以说明。在该中心，</w:t>
      </w:r>
      <w:r>
        <w:rPr>
          <w:rFonts w:hint="eastAsia"/>
        </w:rPr>
        <w:t>82%</w:t>
      </w:r>
      <w:r>
        <w:rPr>
          <w:rFonts w:hint="eastAsia"/>
        </w:rPr>
        <w:t>的工人为妇女，她们经过培训，从事诸如缝纫、通心粉制作</w:t>
      </w:r>
      <w:r>
        <w:rPr>
          <w:rFonts w:hint="eastAsia"/>
        </w:rPr>
        <w:t>、食品真空包装、民族服装缝制和烤面包之类的生产。</w:t>
      </w:r>
    </w:p>
    <w:p w:rsidR="00000000" w:rsidRDefault="00E06B13" w:rsidP="00E06B13">
      <w:pPr>
        <w:spacing w:after="240" w:line="360" w:lineRule="exact"/>
        <w:ind w:firstLineChars="200" w:firstLine="31680"/>
        <w:rPr>
          <w:rFonts w:hint="eastAsia"/>
        </w:rPr>
      </w:pPr>
      <w:r>
        <w:rPr>
          <w:rFonts w:hint="eastAsia"/>
        </w:rPr>
        <w:t>农村人口大量往城市迁徙，增加了解决妇女就业问题的困难。因此，就业部门采取了新的调节劳动力市场的形式。例如，比什凯克市</w:t>
      </w:r>
      <w:r>
        <w:rPr>
          <w:rFonts w:hint="eastAsia"/>
        </w:rPr>
        <w:t>1997</w:t>
      </w:r>
      <w:r>
        <w:rPr>
          <w:rFonts w:hint="eastAsia"/>
        </w:rPr>
        <w:t>年就成立了安置失业工人做临时工的临时工作安置局和上门为失业工人服务的流动就业服务处。</w:t>
      </w:r>
    </w:p>
    <w:p w:rsidR="00000000" w:rsidRDefault="00E06B13" w:rsidP="00E06B13">
      <w:pPr>
        <w:spacing w:after="240" w:line="360" w:lineRule="exact"/>
        <w:ind w:firstLineChars="200" w:firstLine="31680"/>
        <w:rPr>
          <w:rFonts w:hint="eastAsia"/>
        </w:rPr>
      </w:pPr>
      <w:r>
        <w:rPr>
          <w:rFonts w:hint="eastAsia"/>
        </w:rPr>
        <w:t>现在，吉尔吉斯斯坦共和国的失业公民中有一类“长期失业者”，对他们做了专门的工作。在丘亚州的一些城市，就业部门为他们开办了“求职者俱乐部”。活动实践表明，来俱乐部的主要是妇女。俱乐部帮助长期失业的公民获得求职技能，为他们提供将所学知识派上用场的实际可能性</w:t>
      </w:r>
      <w:r>
        <w:rPr>
          <w:rFonts w:hint="eastAsia"/>
        </w:rPr>
        <w:t>。</w:t>
      </w:r>
    </w:p>
    <w:p w:rsidR="00000000" w:rsidRDefault="00E06B13" w:rsidP="00E06B13">
      <w:pPr>
        <w:spacing w:after="240" w:line="360" w:lineRule="exact"/>
        <w:ind w:firstLineChars="200" w:firstLine="31680"/>
        <w:rPr>
          <w:rFonts w:hint="eastAsia"/>
        </w:rPr>
      </w:pPr>
      <w:r>
        <w:rPr>
          <w:rFonts w:hint="eastAsia"/>
        </w:rPr>
        <w:t>共和国青年职业介绍所及其分支机构在促进失业女青年工作安置和扩大信息服务面方面，给予了青年很大帮助。例如，仅</w:t>
      </w:r>
      <w:r>
        <w:rPr>
          <w:rFonts w:hint="eastAsia"/>
        </w:rPr>
        <w:t>2002</w:t>
      </w:r>
      <w:r>
        <w:rPr>
          <w:rFonts w:hint="eastAsia"/>
        </w:rPr>
        <w:t>年就有</w:t>
      </w:r>
      <w:r>
        <w:rPr>
          <w:rFonts w:hint="eastAsia"/>
        </w:rPr>
        <w:t>1500</w:t>
      </w:r>
      <w:r>
        <w:rPr>
          <w:rFonts w:hint="eastAsia"/>
        </w:rPr>
        <w:t>多人光顾该职业介绍所，其中约有</w:t>
      </w:r>
      <w:r>
        <w:rPr>
          <w:rFonts w:hint="eastAsia"/>
        </w:rPr>
        <w:t>800</w:t>
      </w:r>
      <w:r>
        <w:rPr>
          <w:rFonts w:hint="eastAsia"/>
        </w:rPr>
        <w:t>名姑娘和青年妇女，其中</w:t>
      </w:r>
      <w:r>
        <w:rPr>
          <w:rFonts w:hint="eastAsia"/>
        </w:rPr>
        <w:t>292</w:t>
      </w:r>
      <w:r>
        <w:rPr>
          <w:rFonts w:hint="eastAsia"/>
        </w:rPr>
        <w:t>名妇女安置了工作。青年职业介绍所在国内每月举办的招聘会也有助于与雇主接触和提高工作效率，而且光顾招聘会者</w:t>
      </w:r>
      <w:r>
        <w:rPr>
          <w:rFonts w:hint="eastAsia"/>
        </w:rPr>
        <w:t>50%</w:t>
      </w:r>
      <w:r>
        <w:rPr>
          <w:rFonts w:hint="eastAsia"/>
        </w:rPr>
        <w:t>左右为妇女。</w:t>
      </w:r>
    </w:p>
    <w:p w:rsidR="00000000" w:rsidRDefault="00E06B13" w:rsidP="00E06B13">
      <w:pPr>
        <w:spacing w:after="240" w:line="360" w:lineRule="exact"/>
        <w:ind w:firstLineChars="200" w:firstLine="31680"/>
        <w:rPr>
          <w:rFonts w:hint="eastAsia"/>
        </w:rPr>
      </w:pPr>
      <w:r>
        <w:rPr>
          <w:rFonts w:hint="eastAsia"/>
        </w:rPr>
        <w:t>但是，专业再培训和工作安置并不能解决争取劳动领域性别平衡的战略任务。培训成年人的职业目录往往偏重“城市特点”，例如美容师、美发师、文秘、会计师、缝纫行业和食品工业专家。显然，这类职业对大部分农</w:t>
      </w:r>
      <w:r>
        <w:rPr>
          <w:rFonts w:hint="eastAsia"/>
        </w:rPr>
        <w:t>村妇女来说毫无前途。此外，为改行提出的职业目录保留并且巩固了各行业劳动力的传统布局和妇女囿于诸如缝纫行业、民间作坊和服务领域的劳动分工。</w:t>
      </w:r>
    </w:p>
    <w:p w:rsidR="00000000" w:rsidRDefault="00E06B13" w:rsidP="00E06B13">
      <w:pPr>
        <w:spacing w:after="240" w:line="360" w:lineRule="exact"/>
        <w:ind w:firstLineChars="200" w:firstLine="31680"/>
        <w:rPr>
          <w:rFonts w:hint="eastAsia"/>
        </w:rPr>
      </w:pPr>
      <w:r>
        <w:rPr>
          <w:rFonts w:hint="eastAsia"/>
        </w:rPr>
        <w:t>附录</w:t>
      </w:r>
      <w:r>
        <w:rPr>
          <w:rFonts w:hint="eastAsia"/>
        </w:rPr>
        <w:t>1</w:t>
      </w:r>
      <w:r>
        <w:rPr>
          <w:rFonts w:hint="eastAsia"/>
        </w:rPr>
        <w:t>提供了有关接受培训和培训后安置工作的妇女人数的动态（</w:t>
      </w:r>
      <w:r>
        <w:rPr>
          <w:rFonts w:hint="eastAsia"/>
        </w:rPr>
        <w:t>1999~2002</w:t>
      </w:r>
      <w:r>
        <w:rPr>
          <w:rFonts w:hint="eastAsia"/>
        </w:rPr>
        <w:t>年）信息。应当指出，妇女在接受培训者中所占百分比一直保持在</w:t>
      </w:r>
      <w:r>
        <w:rPr>
          <w:rFonts w:hint="eastAsia"/>
        </w:rPr>
        <w:t>59%-60%</w:t>
      </w:r>
      <w:r>
        <w:rPr>
          <w:rFonts w:hint="eastAsia"/>
        </w:rPr>
        <w:t>范围内。</w:t>
      </w:r>
      <w:r>
        <w:rPr>
          <w:rFonts w:hint="eastAsia"/>
        </w:rPr>
        <w:t>2001</w:t>
      </w:r>
      <w:r>
        <w:rPr>
          <w:rFonts w:hint="eastAsia"/>
        </w:rPr>
        <w:t>年安置工作的妇女人数最多，达</w:t>
      </w:r>
      <w:r>
        <w:t>73.2%</w:t>
      </w:r>
      <w:r>
        <w:rPr>
          <w:rFonts w:hint="eastAsia"/>
        </w:rPr>
        <w:t>。但是</w:t>
      </w:r>
      <w:r>
        <w:rPr>
          <w:rFonts w:hint="eastAsia"/>
        </w:rPr>
        <w:t>2002</w:t>
      </w:r>
      <w:r>
        <w:rPr>
          <w:rFonts w:hint="eastAsia"/>
        </w:rPr>
        <w:t>年头</w:t>
      </w:r>
      <w:r>
        <w:rPr>
          <w:rFonts w:hint="eastAsia"/>
        </w:rPr>
        <w:t>3</w:t>
      </w:r>
      <w:r>
        <w:rPr>
          <w:rFonts w:hint="eastAsia"/>
        </w:rPr>
        <w:t>个月，全国</w:t>
      </w:r>
      <w:r>
        <w:rPr>
          <w:rFonts w:hint="eastAsia"/>
        </w:rPr>
        <w:t>65%</w:t>
      </w:r>
      <w:r>
        <w:rPr>
          <w:rFonts w:hint="eastAsia"/>
        </w:rPr>
        <w:t>以上的接受培训者为妇女，这些妇女中</w:t>
      </w:r>
      <w:r>
        <w:rPr>
          <w:rFonts w:hint="eastAsia"/>
        </w:rPr>
        <w:t>77%</w:t>
      </w:r>
      <w:r>
        <w:rPr>
          <w:rFonts w:hint="eastAsia"/>
        </w:rPr>
        <w:t>的人受过培训，可以安置工作。</w:t>
      </w:r>
    </w:p>
    <w:p w:rsidR="00000000" w:rsidRDefault="00E06B13" w:rsidP="00E06B13">
      <w:pPr>
        <w:spacing w:after="240" w:line="360" w:lineRule="exact"/>
        <w:ind w:firstLineChars="200" w:firstLine="31680"/>
        <w:rPr>
          <w:rFonts w:hint="eastAsia"/>
        </w:rPr>
      </w:pPr>
      <w:r>
        <w:rPr>
          <w:rFonts w:hint="eastAsia"/>
        </w:rPr>
        <w:t>正式经济成分比重急剧收缩，是使再培训计划潜力减弱、实际影响妇女失业</w:t>
      </w:r>
      <w:r>
        <w:rPr>
          <w:rFonts w:hint="eastAsia"/>
        </w:rPr>
        <w:t>率下降的因素。在这种情况下，一部分妇女发挥经济上的主动性，汇入非正式的劳动力市场。例如，在非法的缝纫车间干活。在市场自由化的条件下，缝纫产业是个很有适应力而且很灵活的产业：在首都有几十个缝纫作坊，已经形成某种专业化生产。哈萨克斯坦、乌兹别克斯坦和俄罗斯的“倒爷”都来抢购吉尔吉斯斯坦缝制的产品。吉尔吉斯斯坦人的缝纫制品在中亚市场上已经排挤了中国货和土耳其货。</w:t>
      </w:r>
    </w:p>
    <w:p w:rsidR="00000000" w:rsidRDefault="00E06B13" w:rsidP="00E06B13">
      <w:pPr>
        <w:spacing w:after="240" w:line="360" w:lineRule="exact"/>
        <w:ind w:firstLineChars="200" w:firstLine="31680"/>
        <w:rPr>
          <w:rFonts w:hint="eastAsia"/>
        </w:rPr>
      </w:pPr>
      <w:r>
        <w:rPr>
          <w:rFonts w:hint="eastAsia"/>
        </w:rPr>
        <w:t>但是，国家统计未将在这一非正式经济成分中就业的公民数量计算在内，国内对劳动力市场未进行有代表性的科学研究。</w:t>
      </w:r>
    </w:p>
    <w:p w:rsidR="00000000" w:rsidRDefault="00E06B13" w:rsidP="00E06B13">
      <w:pPr>
        <w:spacing w:after="240" w:line="360" w:lineRule="exact"/>
        <w:ind w:firstLineChars="200" w:firstLine="31680"/>
        <w:rPr>
          <w:rFonts w:hint="eastAsia"/>
        </w:rPr>
      </w:pPr>
      <w:r>
        <w:rPr>
          <w:rFonts w:hint="eastAsia"/>
        </w:rPr>
        <w:t>发放贷款是提高妇女经济能力、为提高妇女劳动就</w:t>
      </w:r>
      <w:r>
        <w:rPr>
          <w:rFonts w:hint="eastAsia"/>
        </w:rPr>
        <w:t>业率提供现实可能性的机制之一。为了改善妇女的经济地位，共和国正在国家发展企业主经营和经商规划的框架内，实施以下规划性文件：</w:t>
      </w:r>
    </w:p>
    <w:p w:rsidR="00000000" w:rsidRDefault="00E06B13">
      <w:pPr>
        <w:numPr>
          <w:ilvl w:val="0"/>
          <w:numId w:val="565"/>
        </w:numPr>
        <w:spacing w:after="240" w:line="360" w:lineRule="exact"/>
        <w:rPr>
          <w:rFonts w:hint="eastAsia"/>
        </w:rPr>
      </w:pPr>
      <w:r>
        <w:rPr>
          <w:rFonts w:hint="eastAsia"/>
        </w:rPr>
        <w:t>吉尔吉斯斯坦共和国政府</w:t>
      </w:r>
      <w:r>
        <w:rPr>
          <w:rFonts w:hint="eastAsia"/>
        </w:rPr>
        <w:t>2001</w:t>
      </w:r>
      <w:r>
        <w:rPr>
          <w:rFonts w:hint="eastAsia"/>
        </w:rPr>
        <w:t>年</w:t>
      </w:r>
      <w:r>
        <w:rPr>
          <w:rFonts w:hint="eastAsia"/>
        </w:rPr>
        <w:t>7</w:t>
      </w:r>
      <w:r>
        <w:rPr>
          <w:rFonts w:hint="eastAsia"/>
        </w:rPr>
        <w:t>月</w:t>
      </w:r>
      <w:r>
        <w:rPr>
          <w:rFonts w:hint="eastAsia"/>
        </w:rPr>
        <w:t>23</w:t>
      </w:r>
      <w:r>
        <w:rPr>
          <w:rFonts w:hint="eastAsia"/>
        </w:rPr>
        <w:t>日第</w:t>
      </w:r>
      <w:r>
        <w:rPr>
          <w:rFonts w:hint="eastAsia"/>
        </w:rPr>
        <w:t>368</w:t>
      </w:r>
      <w:r>
        <w:rPr>
          <w:rFonts w:hint="eastAsia"/>
        </w:rPr>
        <w:t>号决议批准的吉尔吉斯斯坦共和国下岗国家公务人员职业再培训及其与经济发展进程一体化措施大纲。</w:t>
      </w:r>
    </w:p>
    <w:p w:rsidR="00000000" w:rsidRDefault="00E06B13">
      <w:pPr>
        <w:numPr>
          <w:ilvl w:val="0"/>
          <w:numId w:val="565"/>
        </w:numPr>
        <w:spacing w:after="240" w:line="360" w:lineRule="exact"/>
        <w:rPr>
          <w:rFonts w:hint="eastAsia"/>
        </w:rPr>
      </w:pPr>
      <w:r>
        <w:rPr>
          <w:rFonts w:hint="eastAsia"/>
        </w:rPr>
        <w:t>吉尔吉斯斯坦共和国政府</w:t>
      </w:r>
      <w:r>
        <w:rPr>
          <w:rFonts w:hint="eastAsia"/>
        </w:rPr>
        <w:t>2001</w:t>
      </w:r>
      <w:r>
        <w:rPr>
          <w:rFonts w:hint="eastAsia"/>
        </w:rPr>
        <w:t>年</w:t>
      </w:r>
      <w:r>
        <w:rPr>
          <w:rFonts w:hint="eastAsia"/>
        </w:rPr>
        <w:t>8</w:t>
      </w:r>
      <w:r>
        <w:rPr>
          <w:rFonts w:hint="eastAsia"/>
        </w:rPr>
        <w:t>月</w:t>
      </w:r>
      <w:r>
        <w:rPr>
          <w:rFonts w:hint="eastAsia"/>
        </w:rPr>
        <w:t>15</w:t>
      </w:r>
      <w:r>
        <w:rPr>
          <w:rFonts w:hint="eastAsia"/>
        </w:rPr>
        <w:t>日第</w:t>
      </w:r>
      <w:r>
        <w:rPr>
          <w:rFonts w:hint="eastAsia"/>
        </w:rPr>
        <w:t>448</w:t>
      </w:r>
      <w:r>
        <w:rPr>
          <w:rFonts w:hint="eastAsia"/>
        </w:rPr>
        <w:t>号决议批准的吉尔吉斯斯坦共和国</w:t>
      </w:r>
      <w:r>
        <w:rPr>
          <w:rFonts w:hint="eastAsia"/>
        </w:rPr>
        <w:t>2001-2003</w:t>
      </w:r>
      <w:r>
        <w:rPr>
          <w:rFonts w:hint="eastAsia"/>
        </w:rPr>
        <w:t>年国家发展企业主经营规划。</w:t>
      </w:r>
    </w:p>
    <w:p w:rsidR="00000000" w:rsidRDefault="00E06B13">
      <w:pPr>
        <w:numPr>
          <w:ilvl w:val="0"/>
          <w:numId w:val="565"/>
        </w:numPr>
        <w:spacing w:after="240" w:line="360" w:lineRule="exact"/>
        <w:rPr>
          <w:rFonts w:hint="eastAsia"/>
        </w:rPr>
      </w:pPr>
      <w:r>
        <w:rPr>
          <w:rFonts w:hint="eastAsia"/>
        </w:rPr>
        <w:t>吉尔吉斯斯坦共和国政府</w:t>
      </w:r>
      <w:r>
        <w:rPr>
          <w:rFonts w:hint="eastAsia"/>
        </w:rPr>
        <w:t>2001</w:t>
      </w:r>
      <w:r>
        <w:rPr>
          <w:rFonts w:hint="eastAsia"/>
        </w:rPr>
        <w:t>年</w:t>
      </w:r>
      <w:r>
        <w:rPr>
          <w:rFonts w:hint="eastAsia"/>
        </w:rPr>
        <w:t>12</w:t>
      </w:r>
      <w:r>
        <w:rPr>
          <w:rFonts w:hint="eastAsia"/>
        </w:rPr>
        <w:t>月</w:t>
      </w:r>
      <w:r>
        <w:rPr>
          <w:rFonts w:hint="eastAsia"/>
        </w:rPr>
        <w:t>31</w:t>
      </w:r>
      <w:r>
        <w:rPr>
          <w:rFonts w:hint="eastAsia"/>
        </w:rPr>
        <w:t>日第</w:t>
      </w:r>
      <w:r>
        <w:rPr>
          <w:rFonts w:hint="eastAsia"/>
        </w:rPr>
        <w:t>843</w:t>
      </w:r>
      <w:r>
        <w:rPr>
          <w:rFonts w:hint="eastAsia"/>
        </w:rPr>
        <w:t>号决议批准的吉尔吉斯斯坦共和国国家发展城市型小城镇构想。</w:t>
      </w:r>
    </w:p>
    <w:p w:rsidR="00000000" w:rsidRDefault="00E06B13" w:rsidP="00E06B13">
      <w:pPr>
        <w:spacing w:after="240" w:line="360" w:lineRule="exact"/>
        <w:ind w:firstLineChars="200" w:firstLine="31680"/>
        <w:rPr>
          <w:rFonts w:hint="eastAsia"/>
        </w:rPr>
      </w:pPr>
      <w:r>
        <w:rPr>
          <w:rFonts w:hint="eastAsia"/>
        </w:rPr>
        <w:t>在这些规划</w:t>
      </w:r>
      <w:r>
        <w:rPr>
          <w:rFonts w:hint="eastAsia"/>
        </w:rPr>
        <w:t>中，扶持国内高山地区的企业主被置于优先地位，例如降低他们贷款的利率。</w:t>
      </w:r>
      <w:r>
        <w:rPr>
          <w:rFonts w:hint="eastAsia"/>
        </w:rPr>
        <w:t>2001</w:t>
      </w:r>
      <w:r>
        <w:rPr>
          <w:rFonts w:hint="eastAsia"/>
        </w:rPr>
        <w:t>年，在吉尔吉斯斯坦共和国政府下属的国家发展企业主经营委员会的扶持下，</w:t>
      </w:r>
      <w:r>
        <w:rPr>
          <w:rFonts w:hint="eastAsia"/>
        </w:rPr>
        <w:t>156</w:t>
      </w:r>
      <w:r>
        <w:rPr>
          <w:rFonts w:hint="eastAsia"/>
        </w:rPr>
        <w:t>名女企业主通过各种贷款渠道获得了私营项目拨款，她们的贷款占全部贷款额的</w:t>
      </w:r>
      <w:r>
        <w:t>41.01%</w:t>
      </w:r>
      <w:r>
        <w:rPr>
          <w:rFonts w:hint="eastAsia"/>
        </w:rPr>
        <w:t>。像吉尔吉斯农业金融公司、中亚美国支助企业主经营基金、“</w:t>
      </w:r>
      <w:r>
        <w:t>Kpoccpoyд</w:t>
      </w:r>
      <w:r>
        <w:rPr>
          <w:rFonts w:hint="eastAsia"/>
        </w:rPr>
        <w:t>”亚洲信贷公司、德国</w:t>
      </w:r>
      <w:r>
        <w:t>KTW</w:t>
      </w:r>
      <w:r>
        <w:rPr>
          <w:rFonts w:hint="eastAsia"/>
        </w:rPr>
        <w:t>发展银行、吉尔吉斯斯坦国际社会促进基金、瑞士“</w:t>
      </w:r>
      <w:r>
        <w:t>Xeльветс</w:t>
      </w:r>
      <w:r>
        <w:rPr>
          <w:rFonts w:hint="eastAsia"/>
        </w:rPr>
        <w:t>”协会这些机构也在吉尔吉斯斯坦发放贷款。</w:t>
      </w:r>
    </w:p>
    <w:p w:rsidR="00000000" w:rsidRDefault="00E06B13" w:rsidP="00E06B13">
      <w:pPr>
        <w:spacing w:after="240" w:line="360" w:lineRule="exact"/>
        <w:ind w:firstLineChars="200" w:firstLine="31680"/>
        <w:rPr>
          <w:rFonts w:hint="eastAsia"/>
        </w:rPr>
      </w:pPr>
      <w:r>
        <w:rPr>
          <w:rFonts w:hint="eastAsia"/>
        </w:rPr>
        <w:t>但是，共和国吸引的大部分信贷渠道往往明确针对特定的群体，譬如用于高山地区或遭</w:t>
      </w:r>
      <w:r>
        <w:rPr>
          <w:rFonts w:hint="eastAsia"/>
        </w:rPr>
        <w:t>受自然灾害地区的居民，因此，发展妇女企业主经营的信贷资源目前并不充裕。</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sz w:val="24"/>
        </w:rPr>
        <w:t>12</w:t>
      </w:r>
      <w:r>
        <w:rPr>
          <w:rFonts w:ascii="SimHei" w:eastAsia="SimHei" w:hint="eastAsia"/>
          <w:sz w:val="24"/>
        </w:rPr>
        <w:t>条</w:t>
      </w:r>
      <w:r>
        <w:rPr>
          <w:rFonts w:ascii="SimHei" w:eastAsia="SimHei" w:hint="eastAsia"/>
          <w:sz w:val="24"/>
        </w:rPr>
        <w:t xml:space="preserve">  </w:t>
      </w:r>
      <w:r>
        <w:rPr>
          <w:rFonts w:ascii="SimHei" w:eastAsia="SimHei" w:hint="eastAsia"/>
          <w:sz w:val="24"/>
        </w:rPr>
        <w:t>平等享受医疗服务</w:t>
      </w:r>
    </w:p>
    <w:p w:rsidR="00000000" w:rsidRDefault="00E06B13" w:rsidP="00E06B13">
      <w:pPr>
        <w:spacing w:after="240" w:line="360" w:lineRule="exact"/>
        <w:ind w:firstLineChars="200" w:firstLine="31680"/>
        <w:rPr>
          <w:rFonts w:hint="eastAsia"/>
        </w:rPr>
      </w:pPr>
      <w:r>
        <w:rPr>
          <w:rFonts w:hint="eastAsia"/>
        </w:rPr>
        <w:t>1996</w:t>
      </w:r>
      <w:r>
        <w:rPr>
          <w:rFonts w:hint="eastAsia"/>
        </w:rPr>
        <w:sym w:font="Symbol" w:char="F02D"/>
      </w:r>
      <w:r>
        <w:rPr>
          <w:rFonts w:hint="eastAsia"/>
        </w:rPr>
        <w:t>2000</w:t>
      </w:r>
      <w:r>
        <w:rPr>
          <w:rFonts w:hint="eastAsia"/>
        </w:rPr>
        <w:t>年期间保健部门改革的主要成果是：提供医疗救助系统网的结构重组、制订国家药品保障政策、实行强制医疗保险和家庭医疗制、批准并实行新的采用信息技术的拨款方法、为在市场关系的基础上彻底将保健部门分为医疗服务的“买方”和“供应方”作准备、共和国医务界和居民积极参加改革过程。目前已经起草了</w:t>
      </w:r>
      <w:r>
        <w:rPr>
          <w:rFonts w:hint="eastAsia"/>
        </w:rPr>
        <w:t>2001</w:t>
      </w:r>
      <w:r>
        <w:rPr>
          <w:rFonts w:hint="eastAsia"/>
        </w:rPr>
        <w:sym w:font="Symbol" w:char="F02D"/>
      </w:r>
      <w:r>
        <w:rPr>
          <w:rFonts w:hint="eastAsia"/>
        </w:rPr>
        <w:t>2003</w:t>
      </w:r>
      <w:r>
        <w:rPr>
          <w:rFonts w:hint="eastAsia"/>
        </w:rPr>
        <w:t>年在压缩重叠、低效和技术设备与现代要求不符的机构的基础上使医疗机构合理化的计划。</w:t>
      </w:r>
    </w:p>
    <w:p w:rsidR="00000000" w:rsidRDefault="00E06B13" w:rsidP="00E06B13">
      <w:pPr>
        <w:spacing w:after="240" w:line="360" w:lineRule="exact"/>
        <w:ind w:firstLineChars="200" w:firstLine="31680"/>
        <w:rPr>
          <w:rFonts w:hint="eastAsia"/>
        </w:rPr>
      </w:pPr>
      <w:r>
        <w:rPr>
          <w:rFonts w:hint="eastAsia"/>
        </w:rPr>
        <w:t>但是，最近几年</w:t>
      </w:r>
      <w:r>
        <w:rPr>
          <w:rFonts w:hint="eastAsia"/>
        </w:rPr>
        <w:t>共和国预算对保健部门的拨款锐减，至</w:t>
      </w:r>
      <w:r>
        <w:rPr>
          <w:rFonts w:hint="eastAsia"/>
        </w:rPr>
        <w:t>2001</w:t>
      </w:r>
      <w:r>
        <w:rPr>
          <w:rFonts w:hint="eastAsia"/>
        </w:rPr>
        <w:t>年，已由国内生产总值的</w:t>
      </w:r>
      <w:r>
        <w:t>3.7%</w:t>
      </w:r>
      <w:r>
        <w:rPr>
          <w:rFonts w:hint="eastAsia"/>
        </w:rPr>
        <w:t>下降到国内生产总值的</w:t>
      </w:r>
      <w:r>
        <w:t>1.9%</w:t>
      </w:r>
      <w:r>
        <w:rPr>
          <w:rFonts w:hint="eastAsia"/>
        </w:rPr>
        <w:t>。这样一来，国家预算拨给的资金额仅能弥补保健部门实际需求的</w:t>
      </w:r>
      <w:r>
        <w:rPr>
          <w:rFonts w:hint="eastAsia"/>
        </w:rPr>
        <w:t>50%</w:t>
      </w:r>
      <w:r>
        <w:rPr>
          <w:rFonts w:hint="eastAsia"/>
        </w:rPr>
        <w:t>。另一半医疗服务费用实际上由患者支付。许多类别的居民（残疾人、退休人员、失业者、生活困难者、多子女家庭和不完整家庭）缺乏支付这笔服务费用的财力，是妨碍他们获得医疗服务的主要因素。</w:t>
      </w:r>
    </w:p>
    <w:p w:rsidR="00000000" w:rsidRDefault="00E06B13" w:rsidP="00E06B13">
      <w:pPr>
        <w:spacing w:after="240" w:line="360" w:lineRule="exact"/>
        <w:ind w:firstLineChars="200" w:firstLine="31680"/>
        <w:rPr>
          <w:rFonts w:hint="eastAsia"/>
        </w:rPr>
      </w:pPr>
      <w:r>
        <w:rPr>
          <w:rFonts w:hint="eastAsia"/>
        </w:rPr>
        <w:t>国内实行强制医疗保险提高了居民享受医疗救助的可能性。至</w:t>
      </w:r>
      <w:r>
        <w:rPr>
          <w:rFonts w:hint="eastAsia"/>
        </w:rPr>
        <w:t>2002</w:t>
      </w:r>
      <w:r>
        <w:rPr>
          <w:rFonts w:hint="eastAsia"/>
        </w:rPr>
        <w:t>年，已有</w:t>
      </w:r>
      <w:r>
        <w:t>83.</w:t>
      </w:r>
      <w:r>
        <w:rPr>
          <w:rFonts w:hint="eastAsia"/>
        </w:rPr>
        <w:t>7</w:t>
      </w:r>
      <w:r>
        <w:t>%</w:t>
      </w:r>
      <w:r>
        <w:rPr>
          <w:rFonts w:hint="eastAsia"/>
        </w:rPr>
        <w:t>的居民参加了强制医疗保险，这实际上就为所有的弱势群体居民获得社会保护创造了先决条件。</w:t>
      </w:r>
    </w:p>
    <w:p w:rsidR="00000000" w:rsidRDefault="00E06B13" w:rsidP="00E06B13">
      <w:pPr>
        <w:spacing w:after="240" w:line="360" w:lineRule="exact"/>
        <w:ind w:firstLineChars="200" w:firstLine="31680"/>
        <w:rPr>
          <w:rFonts w:hint="eastAsia"/>
        </w:rPr>
      </w:pPr>
      <w:r>
        <w:rPr>
          <w:rFonts w:hint="eastAsia"/>
        </w:rPr>
        <w:t>在</w:t>
      </w:r>
      <w:r>
        <w:rPr>
          <w:rFonts w:hint="eastAsia"/>
        </w:rPr>
        <w:t>吉尔吉斯斯坦，人口出生率已由</w:t>
      </w:r>
      <w:r>
        <w:rPr>
          <w:rFonts w:hint="eastAsia"/>
        </w:rPr>
        <w:t>1996</w:t>
      </w:r>
      <w:r>
        <w:rPr>
          <w:rFonts w:hint="eastAsia"/>
        </w:rPr>
        <w:t>年的</w:t>
      </w:r>
      <w:r>
        <w:t>23.6</w:t>
      </w:r>
      <w:r>
        <w:rPr>
          <w:rFonts w:hint="eastAsia"/>
        </w:rPr>
        <w:t>‰下降到</w:t>
      </w:r>
      <w:r>
        <w:rPr>
          <w:rFonts w:hint="eastAsia"/>
        </w:rPr>
        <w:t>2000</w:t>
      </w:r>
      <w:r>
        <w:rPr>
          <w:rFonts w:hint="eastAsia"/>
        </w:rPr>
        <w:t>年的</w:t>
      </w:r>
      <w:r>
        <w:t>19.7</w:t>
      </w:r>
      <w:r>
        <w:rPr>
          <w:rFonts w:hint="eastAsia"/>
        </w:rPr>
        <w:t>‰，这一时期分娩数量下降了</w:t>
      </w:r>
      <w:r>
        <w:t>35.9%</w:t>
      </w:r>
      <w:r>
        <w:rPr>
          <w:rFonts w:hint="eastAsia"/>
        </w:rPr>
        <w:t>，现在，每个妇女平均有</w:t>
      </w:r>
      <w:r>
        <w:t>2.6</w:t>
      </w:r>
      <w:r>
        <w:rPr>
          <w:rFonts w:hint="eastAsia"/>
        </w:rPr>
        <w:t>个孩子。不过，生活比较富裕的城市妇女的生育数量是农村妇女生育数量的</w:t>
      </w:r>
      <w:r>
        <w:rPr>
          <w:rFonts w:hint="eastAsia"/>
        </w:rPr>
        <w:t>10/17</w:t>
      </w:r>
      <w:r>
        <w:rPr>
          <w:rFonts w:hint="eastAsia"/>
        </w:rPr>
        <w:t>。通过各年龄组对比也可以看出出生率下降的趋势。</w:t>
      </w:r>
      <w:r>
        <w:rPr>
          <w:rFonts w:hint="eastAsia"/>
        </w:rPr>
        <w:t>60</w:t>
      </w:r>
      <w:r>
        <w:rPr>
          <w:rFonts w:hint="eastAsia"/>
        </w:rPr>
        <w:sym w:font="Symbol" w:char="F02D"/>
      </w:r>
      <w:r>
        <w:rPr>
          <w:rFonts w:hint="eastAsia"/>
        </w:rPr>
        <w:t>64</w:t>
      </w:r>
      <w:r>
        <w:rPr>
          <w:rFonts w:hint="eastAsia"/>
        </w:rPr>
        <w:t>岁的妇女平均每人有</w:t>
      </w:r>
      <w:r>
        <w:rPr>
          <w:rFonts w:hint="eastAsia"/>
        </w:rPr>
        <w:t>5</w:t>
      </w:r>
      <w:r>
        <w:rPr>
          <w:rFonts w:hint="eastAsia"/>
        </w:rPr>
        <w:t>个孩子，</w:t>
      </w:r>
      <w:r>
        <w:rPr>
          <w:rFonts w:hint="eastAsia"/>
        </w:rPr>
        <w:t>40</w:t>
      </w:r>
      <w:r>
        <w:rPr>
          <w:rFonts w:hint="eastAsia"/>
        </w:rPr>
        <w:sym w:font="Symbol" w:char="F02D"/>
      </w:r>
      <w:r>
        <w:rPr>
          <w:rFonts w:hint="eastAsia"/>
        </w:rPr>
        <w:t>59</w:t>
      </w:r>
      <w:r>
        <w:rPr>
          <w:rFonts w:hint="eastAsia"/>
        </w:rPr>
        <w:t>岁的妇女平均每人有</w:t>
      </w:r>
      <w:r>
        <w:t>4.3</w:t>
      </w:r>
      <w:r>
        <w:rPr>
          <w:rFonts w:hint="eastAsia"/>
        </w:rPr>
        <w:t>个孩子，而</w:t>
      </w:r>
      <w:r>
        <w:rPr>
          <w:rFonts w:hint="eastAsia"/>
        </w:rPr>
        <w:t>30</w:t>
      </w:r>
      <w:r>
        <w:rPr>
          <w:rFonts w:hint="eastAsia"/>
        </w:rPr>
        <w:sym w:font="Symbol" w:char="F02D"/>
      </w:r>
      <w:r>
        <w:rPr>
          <w:rFonts w:hint="eastAsia"/>
        </w:rPr>
        <w:t>39</w:t>
      </w:r>
      <w:r>
        <w:rPr>
          <w:rFonts w:hint="eastAsia"/>
        </w:rPr>
        <w:t>岁的妇女平均每人只有</w:t>
      </w:r>
      <w:r>
        <w:rPr>
          <w:rFonts w:hint="eastAsia"/>
        </w:rPr>
        <w:t>3</w:t>
      </w:r>
      <w:r>
        <w:rPr>
          <w:rFonts w:hint="eastAsia"/>
        </w:rPr>
        <w:t>个孩子。虽说人口出生率明显下降，但是婴儿死亡率和产妇死亡率却令人不安地居高不下。</w:t>
      </w:r>
    </w:p>
    <w:p w:rsidR="00000000" w:rsidRDefault="00E06B13">
      <w:pPr>
        <w:spacing w:afterLines="100" w:after="240"/>
        <w:jc w:val="center"/>
        <w:rPr>
          <w:rFonts w:ascii="SimHei" w:eastAsia="SimHei" w:hint="eastAsia"/>
        </w:rPr>
      </w:pPr>
      <w:r>
        <w:rPr>
          <w:rFonts w:ascii="SimHei" w:eastAsia="SimHei" w:hint="eastAsia"/>
        </w:rPr>
        <w:t>表</w:t>
      </w:r>
      <w:r>
        <w:rPr>
          <w:rFonts w:ascii="SimHei" w:eastAsia="SimHei"/>
        </w:rPr>
        <w:t>9.</w:t>
      </w:r>
      <w:r>
        <w:rPr>
          <w:rFonts w:ascii="SimHei" w:eastAsia="SimHei" w:hint="eastAsia"/>
        </w:rPr>
        <w:t xml:space="preserve"> </w:t>
      </w:r>
      <w:r>
        <w:rPr>
          <w:rFonts w:ascii="SimSun" w:hint="eastAsia"/>
        </w:rPr>
        <w:t>各地区婴儿死亡率（每</w:t>
      </w:r>
      <w:r>
        <w:rPr>
          <w:rFonts w:ascii="SimSun" w:hint="eastAsia"/>
        </w:rPr>
        <w:t>1000</w:t>
      </w:r>
      <w:r>
        <w:rPr>
          <w:rFonts w:ascii="SimSun" w:hint="eastAsia"/>
        </w:rPr>
        <w:t>活产婴儿）</w:t>
      </w:r>
    </w:p>
    <w:tbl>
      <w:tblPr>
        <w:tblW w:w="0" w:type="auto"/>
        <w:tblBorders>
          <w:top w:val="single" w:sz="4" w:space="0" w:color="auto"/>
          <w:bottom w:val="single" w:sz="4" w:space="0" w:color="auto"/>
        </w:tblBorders>
        <w:tblLook w:val="0000" w:firstRow="0" w:lastRow="0" w:firstColumn="0" w:lastColumn="0" w:noHBand="0" w:noVBand="0"/>
      </w:tblPr>
      <w:tblGrid>
        <w:gridCol w:w="2448"/>
        <w:gridCol w:w="960"/>
        <w:gridCol w:w="960"/>
        <w:gridCol w:w="960"/>
        <w:gridCol w:w="960"/>
        <w:gridCol w:w="960"/>
        <w:gridCol w:w="960"/>
        <w:gridCol w:w="1302"/>
      </w:tblGrid>
      <w:tr w:rsidR="00000000">
        <w:tblPrEx>
          <w:tblCellMar>
            <w:top w:w="0" w:type="dxa"/>
            <w:bottom w:w="0" w:type="dxa"/>
          </w:tblCellMar>
        </w:tblPrEx>
        <w:tc>
          <w:tcPr>
            <w:tcW w:w="2448" w:type="dxa"/>
            <w:tcBorders>
              <w:top w:val="single" w:sz="4" w:space="0" w:color="auto"/>
              <w:bottom w:val="single" w:sz="4" w:space="0" w:color="auto"/>
            </w:tcBorders>
          </w:tcPr>
          <w:p w:rsidR="00000000" w:rsidRDefault="00E06B13">
            <w:pPr>
              <w:spacing w:afterLines="50" w:after="120"/>
              <w:rPr>
                <w:rFonts w:ascii="SimHei" w:eastAsia="SimHei"/>
                <w:sz w:val="18"/>
              </w:rPr>
            </w:pPr>
          </w:p>
        </w:tc>
        <w:tc>
          <w:tcPr>
            <w:tcW w:w="960" w:type="dxa"/>
            <w:tcBorders>
              <w:top w:val="single" w:sz="4" w:space="0" w:color="auto"/>
              <w:bottom w:val="single" w:sz="4" w:space="0" w:color="auto"/>
            </w:tcBorders>
          </w:tcPr>
          <w:p w:rsidR="00000000" w:rsidRDefault="00E06B13">
            <w:pPr>
              <w:spacing w:afterLines="50" w:after="120"/>
              <w:jc w:val="center"/>
              <w:rPr>
                <w:rFonts w:ascii="SimHei" w:eastAsia="SimHei" w:hint="eastAsia"/>
                <w:sz w:val="18"/>
              </w:rPr>
            </w:pPr>
            <w:r>
              <w:rPr>
                <w:rFonts w:ascii="SimHei" w:eastAsia="SimHei" w:hint="eastAsia"/>
                <w:sz w:val="18"/>
              </w:rPr>
              <w:t>19</w:t>
            </w:r>
            <w:r>
              <w:rPr>
                <w:rFonts w:ascii="SimHei" w:eastAsia="SimHei" w:hint="eastAsia"/>
                <w:sz w:val="18"/>
              </w:rPr>
              <w:t>96</w:t>
            </w:r>
            <w:r>
              <w:rPr>
                <w:rFonts w:ascii="SimHei" w:eastAsia="SimHei" w:hint="eastAsia"/>
                <w:sz w:val="18"/>
              </w:rPr>
              <w:t>年</w:t>
            </w:r>
          </w:p>
        </w:tc>
        <w:tc>
          <w:tcPr>
            <w:tcW w:w="960" w:type="dxa"/>
            <w:tcBorders>
              <w:top w:val="single" w:sz="4" w:space="0" w:color="auto"/>
              <w:bottom w:val="single" w:sz="4" w:space="0" w:color="auto"/>
            </w:tcBorders>
          </w:tcPr>
          <w:p w:rsidR="00000000" w:rsidRDefault="00E06B13">
            <w:pPr>
              <w:spacing w:afterLines="50" w:after="120"/>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960" w:type="dxa"/>
            <w:tcBorders>
              <w:top w:val="single" w:sz="4" w:space="0" w:color="auto"/>
              <w:bottom w:val="single" w:sz="4" w:space="0" w:color="auto"/>
            </w:tcBorders>
          </w:tcPr>
          <w:p w:rsidR="00000000" w:rsidRDefault="00E06B13">
            <w:pPr>
              <w:spacing w:afterLines="50" w:after="120"/>
              <w:jc w:val="center"/>
              <w:rPr>
                <w:rFonts w:ascii="SimHei" w:eastAsia="SimHei"/>
                <w:sz w:val="18"/>
              </w:rPr>
            </w:pPr>
            <w:r>
              <w:rPr>
                <w:rFonts w:ascii="SimHei" w:eastAsia="SimHei" w:hint="eastAsia"/>
                <w:sz w:val="18"/>
              </w:rPr>
              <w:t>1998</w:t>
            </w:r>
            <w:r>
              <w:rPr>
                <w:rFonts w:ascii="SimHei" w:eastAsia="SimHei" w:hint="eastAsia"/>
                <w:sz w:val="18"/>
              </w:rPr>
              <w:t>年</w:t>
            </w:r>
          </w:p>
        </w:tc>
        <w:tc>
          <w:tcPr>
            <w:tcW w:w="960" w:type="dxa"/>
            <w:tcBorders>
              <w:top w:val="single" w:sz="4" w:space="0" w:color="auto"/>
              <w:bottom w:val="single" w:sz="4" w:space="0" w:color="auto"/>
            </w:tcBorders>
          </w:tcPr>
          <w:p w:rsidR="00000000" w:rsidRDefault="00E06B13">
            <w:pPr>
              <w:spacing w:afterLines="50" w:after="120"/>
              <w:jc w:val="center"/>
              <w:rPr>
                <w:rFonts w:ascii="SimHei" w:eastAsia="SimHei" w:hint="eastAsia"/>
                <w:sz w:val="18"/>
              </w:rPr>
            </w:pPr>
            <w:r>
              <w:rPr>
                <w:rFonts w:ascii="SimHei" w:eastAsia="SimHei" w:hint="eastAsia"/>
                <w:sz w:val="18"/>
              </w:rPr>
              <w:t>1999</w:t>
            </w:r>
            <w:r>
              <w:rPr>
                <w:rFonts w:ascii="SimHei" w:eastAsia="SimHei" w:hint="eastAsia"/>
                <w:sz w:val="18"/>
              </w:rPr>
              <w:t>年</w:t>
            </w:r>
          </w:p>
        </w:tc>
        <w:tc>
          <w:tcPr>
            <w:tcW w:w="960" w:type="dxa"/>
            <w:tcBorders>
              <w:top w:val="single" w:sz="4" w:space="0" w:color="auto"/>
              <w:bottom w:val="single" w:sz="4" w:space="0" w:color="auto"/>
            </w:tcBorders>
          </w:tcPr>
          <w:p w:rsidR="00000000" w:rsidRDefault="00E06B13">
            <w:pPr>
              <w:spacing w:afterLines="50" w:after="120"/>
              <w:jc w:val="center"/>
              <w:rPr>
                <w:rFonts w:ascii="SimHei" w:eastAsia="SimHei" w:hint="eastAsia"/>
                <w:sz w:val="18"/>
              </w:rPr>
            </w:pPr>
            <w:r>
              <w:rPr>
                <w:rFonts w:ascii="SimHei" w:eastAsia="SimHei" w:hint="eastAsia"/>
                <w:sz w:val="18"/>
              </w:rPr>
              <w:t>2000</w:t>
            </w:r>
            <w:r>
              <w:rPr>
                <w:rFonts w:ascii="SimHei" w:eastAsia="SimHei" w:hint="eastAsia"/>
                <w:sz w:val="18"/>
              </w:rPr>
              <w:t>年</w:t>
            </w:r>
          </w:p>
        </w:tc>
        <w:tc>
          <w:tcPr>
            <w:tcW w:w="960" w:type="dxa"/>
            <w:tcBorders>
              <w:top w:val="single" w:sz="4" w:space="0" w:color="auto"/>
              <w:bottom w:val="single" w:sz="4" w:space="0" w:color="auto"/>
            </w:tcBorders>
          </w:tcPr>
          <w:p w:rsidR="00000000" w:rsidRDefault="00E06B13">
            <w:pPr>
              <w:spacing w:afterLines="50" w:after="120"/>
              <w:jc w:val="center"/>
              <w:rPr>
                <w:rFonts w:ascii="SimHei" w:eastAsia="SimHei" w:hint="eastAsia"/>
                <w:sz w:val="18"/>
              </w:rPr>
            </w:pPr>
            <w:r>
              <w:rPr>
                <w:rFonts w:ascii="SimHei" w:eastAsia="SimHei" w:hint="eastAsia"/>
                <w:sz w:val="18"/>
              </w:rPr>
              <w:t>2001</w:t>
            </w:r>
            <w:r>
              <w:rPr>
                <w:rFonts w:ascii="SimHei" w:eastAsia="SimHei" w:hint="eastAsia"/>
                <w:sz w:val="18"/>
              </w:rPr>
              <w:t>年</w:t>
            </w:r>
          </w:p>
        </w:tc>
        <w:tc>
          <w:tcPr>
            <w:tcW w:w="1302" w:type="dxa"/>
            <w:tcBorders>
              <w:top w:val="single" w:sz="4" w:space="0" w:color="auto"/>
              <w:bottom w:val="single" w:sz="4" w:space="0" w:color="auto"/>
            </w:tcBorders>
          </w:tcPr>
          <w:p w:rsidR="00000000" w:rsidRDefault="00E06B13">
            <w:pPr>
              <w:spacing w:afterLines="50" w:after="120"/>
              <w:jc w:val="center"/>
              <w:rPr>
                <w:rFonts w:ascii="SimHei" w:eastAsia="SimHei" w:hint="eastAsia"/>
                <w:sz w:val="18"/>
              </w:rPr>
            </w:pPr>
            <w:r>
              <w:rPr>
                <w:rFonts w:ascii="SimHei" w:eastAsia="SimHei" w:hint="eastAsia"/>
                <w:sz w:val="18"/>
              </w:rPr>
              <w:t>2002</w:t>
            </w:r>
            <w:r>
              <w:rPr>
                <w:rFonts w:ascii="SimHei" w:eastAsia="SimHei" w:hint="eastAsia"/>
                <w:sz w:val="18"/>
              </w:rPr>
              <w:t>年</w:t>
            </w:r>
            <w:r>
              <w:rPr>
                <w:rFonts w:ascii="SimHei" w:eastAsia="SimHei" w:hint="eastAsia"/>
                <w:sz w:val="18"/>
              </w:rPr>
              <w:t>2</w:t>
            </w:r>
            <w:r>
              <w:rPr>
                <w:rFonts w:ascii="SimHei" w:eastAsia="SimHei" w:hint="eastAsia"/>
                <w:sz w:val="18"/>
              </w:rPr>
              <w:t>个月</w:t>
            </w:r>
          </w:p>
        </w:tc>
      </w:tr>
      <w:tr w:rsidR="00000000">
        <w:tblPrEx>
          <w:tblCellMar>
            <w:top w:w="0" w:type="dxa"/>
            <w:bottom w:w="0" w:type="dxa"/>
          </w:tblCellMar>
        </w:tblPrEx>
        <w:tc>
          <w:tcPr>
            <w:tcW w:w="2448" w:type="dxa"/>
            <w:tcBorders>
              <w:top w:val="single" w:sz="4" w:space="0" w:color="auto"/>
            </w:tcBorders>
          </w:tcPr>
          <w:p w:rsidR="00000000" w:rsidRDefault="00E06B13">
            <w:pPr>
              <w:spacing w:afterLines="50" w:after="120"/>
              <w:rPr>
                <w:rFonts w:hint="eastAsia"/>
                <w:sz w:val="18"/>
              </w:rPr>
            </w:pPr>
            <w:r>
              <w:rPr>
                <w:rFonts w:hint="eastAsia"/>
                <w:sz w:val="18"/>
              </w:rPr>
              <w:t>吉尔吉斯斯坦共和国</w:t>
            </w:r>
          </w:p>
        </w:tc>
        <w:tc>
          <w:tcPr>
            <w:tcW w:w="960" w:type="dxa"/>
            <w:tcBorders>
              <w:top w:val="single" w:sz="4" w:space="0" w:color="auto"/>
            </w:tcBorders>
          </w:tcPr>
          <w:p w:rsidR="00000000" w:rsidRDefault="00E06B13" w:rsidP="00E06B13">
            <w:pPr>
              <w:spacing w:afterLines="50" w:after="120"/>
              <w:ind w:rightChars="50" w:right="31680"/>
              <w:jc w:val="right"/>
              <w:rPr>
                <w:sz w:val="18"/>
              </w:rPr>
            </w:pPr>
            <w:r>
              <w:rPr>
                <w:sz w:val="18"/>
              </w:rPr>
              <w:t>25.9</w:t>
            </w:r>
          </w:p>
        </w:tc>
        <w:tc>
          <w:tcPr>
            <w:tcW w:w="960" w:type="dxa"/>
            <w:tcBorders>
              <w:top w:val="single" w:sz="4" w:space="0" w:color="auto"/>
            </w:tcBorders>
          </w:tcPr>
          <w:p w:rsidR="00000000" w:rsidRDefault="00E06B13" w:rsidP="00E06B13">
            <w:pPr>
              <w:spacing w:afterLines="50" w:after="120"/>
              <w:ind w:rightChars="50" w:right="31680"/>
              <w:jc w:val="right"/>
              <w:rPr>
                <w:sz w:val="18"/>
              </w:rPr>
            </w:pPr>
            <w:r>
              <w:rPr>
                <w:sz w:val="18"/>
              </w:rPr>
              <w:t>28.2</w:t>
            </w:r>
          </w:p>
        </w:tc>
        <w:tc>
          <w:tcPr>
            <w:tcW w:w="960" w:type="dxa"/>
            <w:tcBorders>
              <w:top w:val="single" w:sz="4" w:space="0" w:color="auto"/>
            </w:tcBorders>
          </w:tcPr>
          <w:p w:rsidR="00000000" w:rsidRDefault="00E06B13" w:rsidP="00E06B13">
            <w:pPr>
              <w:spacing w:afterLines="50" w:after="120"/>
              <w:ind w:rightChars="50" w:right="31680"/>
              <w:jc w:val="right"/>
              <w:rPr>
                <w:sz w:val="18"/>
              </w:rPr>
            </w:pPr>
            <w:r>
              <w:rPr>
                <w:sz w:val="18"/>
              </w:rPr>
              <w:t>26.2</w:t>
            </w:r>
          </w:p>
        </w:tc>
        <w:tc>
          <w:tcPr>
            <w:tcW w:w="960" w:type="dxa"/>
            <w:tcBorders>
              <w:top w:val="single" w:sz="4" w:space="0" w:color="auto"/>
            </w:tcBorders>
          </w:tcPr>
          <w:p w:rsidR="00000000" w:rsidRDefault="00E06B13" w:rsidP="00E06B13">
            <w:pPr>
              <w:spacing w:afterLines="50" w:after="120"/>
              <w:ind w:rightChars="50" w:right="31680"/>
              <w:jc w:val="right"/>
              <w:rPr>
                <w:sz w:val="18"/>
              </w:rPr>
            </w:pPr>
            <w:r>
              <w:rPr>
                <w:sz w:val="18"/>
              </w:rPr>
              <w:t>22.7</w:t>
            </w:r>
          </w:p>
        </w:tc>
        <w:tc>
          <w:tcPr>
            <w:tcW w:w="960" w:type="dxa"/>
            <w:tcBorders>
              <w:top w:val="single" w:sz="4" w:space="0" w:color="auto"/>
            </w:tcBorders>
          </w:tcPr>
          <w:p w:rsidR="00000000" w:rsidRDefault="00E06B13" w:rsidP="00E06B13">
            <w:pPr>
              <w:spacing w:afterLines="50" w:after="120"/>
              <w:ind w:rightChars="50" w:right="31680"/>
              <w:jc w:val="right"/>
              <w:rPr>
                <w:sz w:val="18"/>
              </w:rPr>
            </w:pPr>
            <w:r>
              <w:rPr>
                <w:sz w:val="18"/>
              </w:rPr>
              <w:t>22.6</w:t>
            </w:r>
          </w:p>
        </w:tc>
        <w:tc>
          <w:tcPr>
            <w:tcW w:w="960" w:type="dxa"/>
            <w:tcBorders>
              <w:top w:val="single" w:sz="4" w:space="0" w:color="auto"/>
            </w:tcBorders>
          </w:tcPr>
          <w:p w:rsidR="00000000" w:rsidRDefault="00E06B13" w:rsidP="00E06B13">
            <w:pPr>
              <w:spacing w:afterLines="50" w:after="120"/>
              <w:ind w:rightChars="50" w:right="31680"/>
              <w:jc w:val="right"/>
              <w:rPr>
                <w:sz w:val="18"/>
              </w:rPr>
            </w:pPr>
            <w:r>
              <w:rPr>
                <w:sz w:val="18"/>
              </w:rPr>
              <w:t>21.6</w:t>
            </w:r>
          </w:p>
        </w:tc>
        <w:tc>
          <w:tcPr>
            <w:tcW w:w="1302" w:type="dxa"/>
            <w:tcBorders>
              <w:top w:val="single" w:sz="4" w:space="0" w:color="auto"/>
            </w:tcBorders>
          </w:tcPr>
          <w:p w:rsidR="00000000" w:rsidRDefault="00E06B13" w:rsidP="00E06B13">
            <w:pPr>
              <w:spacing w:afterLines="50" w:after="120"/>
              <w:ind w:rightChars="50" w:right="31680"/>
              <w:jc w:val="right"/>
              <w:rPr>
                <w:sz w:val="18"/>
              </w:rPr>
            </w:pPr>
            <w:r>
              <w:rPr>
                <w:sz w:val="18"/>
              </w:rPr>
              <w:t>21.5</w:t>
            </w:r>
          </w:p>
        </w:tc>
      </w:tr>
      <w:tr w:rsidR="00000000">
        <w:tblPrEx>
          <w:tblCellMar>
            <w:top w:w="0" w:type="dxa"/>
            <w:bottom w:w="0" w:type="dxa"/>
          </w:tblCellMar>
        </w:tblPrEx>
        <w:tc>
          <w:tcPr>
            <w:tcW w:w="2448" w:type="dxa"/>
          </w:tcPr>
          <w:p w:rsidR="00000000" w:rsidRDefault="00E06B13">
            <w:pPr>
              <w:spacing w:afterLines="50" w:after="120"/>
              <w:rPr>
                <w:rFonts w:hint="eastAsia"/>
                <w:sz w:val="18"/>
              </w:rPr>
            </w:pPr>
            <w:r>
              <w:rPr>
                <w:rFonts w:hint="eastAsia"/>
                <w:sz w:val="18"/>
              </w:rPr>
              <w:t>巴特肯州</w:t>
            </w:r>
          </w:p>
        </w:tc>
        <w:tc>
          <w:tcPr>
            <w:tcW w:w="960" w:type="dxa"/>
          </w:tcPr>
          <w:p w:rsidR="00000000" w:rsidRDefault="00E06B13" w:rsidP="00E06B13">
            <w:pPr>
              <w:spacing w:afterLines="50" w:after="120"/>
              <w:ind w:rightChars="50" w:right="31680"/>
              <w:jc w:val="right"/>
              <w:rPr>
                <w:sz w:val="18"/>
              </w:rPr>
            </w:pPr>
            <w:r>
              <w:rPr>
                <w:sz w:val="18"/>
              </w:rPr>
              <w:t>28.9</w:t>
            </w:r>
          </w:p>
        </w:tc>
        <w:tc>
          <w:tcPr>
            <w:tcW w:w="960" w:type="dxa"/>
          </w:tcPr>
          <w:p w:rsidR="00000000" w:rsidRDefault="00E06B13" w:rsidP="00E06B13">
            <w:pPr>
              <w:spacing w:afterLines="50" w:after="120"/>
              <w:ind w:rightChars="50" w:right="31680"/>
              <w:jc w:val="right"/>
              <w:rPr>
                <w:sz w:val="18"/>
              </w:rPr>
            </w:pPr>
            <w:r>
              <w:rPr>
                <w:sz w:val="18"/>
              </w:rPr>
              <w:t>29.6</w:t>
            </w:r>
          </w:p>
        </w:tc>
        <w:tc>
          <w:tcPr>
            <w:tcW w:w="960" w:type="dxa"/>
          </w:tcPr>
          <w:p w:rsidR="00000000" w:rsidRDefault="00E06B13" w:rsidP="00E06B13">
            <w:pPr>
              <w:spacing w:afterLines="50" w:after="120"/>
              <w:ind w:rightChars="50" w:right="31680"/>
              <w:jc w:val="right"/>
              <w:rPr>
                <w:sz w:val="18"/>
              </w:rPr>
            </w:pPr>
            <w:r>
              <w:rPr>
                <w:sz w:val="18"/>
              </w:rPr>
              <w:t>30.4</w:t>
            </w:r>
          </w:p>
        </w:tc>
        <w:tc>
          <w:tcPr>
            <w:tcW w:w="960" w:type="dxa"/>
          </w:tcPr>
          <w:p w:rsidR="00000000" w:rsidRDefault="00E06B13" w:rsidP="00E06B13">
            <w:pPr>
              <w:spacing w:afterLines="50" w:after="120"/>
              <w:ind w:rightChars="50" w:right="31680"/>
              <w:jc w:val="right"/>
              <w:rPr>
                <w:sz w:val="18"/>
              </w:rPr>
            </w:pPr>
            <w:r>
              <w:rPr>
                <w:sz w:val="18"/>
              </w:rPr>
              <w:t>26.3</w:t>
            </w:r>
          </w:p>
        </w:tc>
        <w:tc>
          <w:tcPr>
            <w:tcW w:w="960" w:type="dxa"/>
          </w:tcPr>
          <w:p w:rsidR="00000000" w:rsidRDefault="00E06B13" w:rsidP="00E06B13">
            <w:pPr>
              <w:spacing w:afterLines="50" w:after="120"/>
              <w:ind w:rightChars="50" w:right="31680"/>
              <w:jc w:val="right"/>
              <w:rPr>
                <w:sz w:val="18"/>
              </w:rPr>
            </w:pPr>
            <w:r>
              <w:rPr>
                <w:sz w:val="18"/>
              </w:rPr>
              <w:t>27.6</w:t>
            </w:r>
          </w:p>
        </w:tc>
        <w:tc>
          <w:tcPr>
            <w:tcW w:w="960" w:type="dxa"/>
          </w:tcPr>
          <w:p w:rsidR="00000000" w:rsidRDefault="00E06B13" w:rsidP="00E06B13">
            <w:pPr>
              <w:spacing w:afterLines="50" w:after="120"/>
              <w:ind w:rightChars="50" w:right="31680"/>
              <w:jc w:val="right"/>
              <w:rPr>
                <w:sz w:val="18"/>
              </w:rPr>
            </w:pPr>
            <w:r>
              <w:rPr>
                <w:sz w:val="18"/>
              </w:rPr>
              <w:t>25.0</w:t>
            </w:r>
          </w:p>
        </w:tc>
        <w:tc>
          <w:tcPr>
            <w:tcW w:w="1302" w:type="dxa"/>
          </w:tcPr>
          <w:p w:rsidR="00000000" w:rsidRDefault="00E06B13" w:rsidP="00E06B13">
            <w:pPr>
              <w:spacing w:afterLines="50" w:after="120"/>
              <w:ind w:rightChars="50" w:right="31680"/>
              <w:jc w:val="right"/>
              <w:rPr>
                <w:sz w:val="18"/>
              </w:rPr>
            </w:pPr>
            <w:r>
              <w:rPr>
                <w:sz w:val="18"/>
              </w:rPr>
              <w:t>30.6</w:t>
            </w:r>
          </w:p>
        </w:tc>
      </w:tr>
      <w:tr w:rsidR="00000000">
        <w:tblPrEx>
          <w:tblCellMar>
            <w:top w:w="0" w:type="dxa"/>
            <w:bottom w:w="0" w:type="dxa"/>
          </w:tblCellMar>
        </w:tblPrEx>
        <w:tc>
          <w:tcPr>
            <w:tcW w:w="2448" w:type="dxa"/>
          </w:tcPr>
          <w:p w:rsidR="00000000" w:rsidRDefault="00E06B13">
            <w:pPr>
              <w:spacing w:afterLines="50" w:after="120"/>
              <w:rPr>
                <w:rFonts w:hint="eastAsia"/>
                <w:sz w:val="18"/>
              </w:rPr>
            </w:pPr>
            <w:r>
              <w:rPr>
                <w:rFonts w:hint="eastAsia"/>
                <w:sz w:val="18"/>
              </w:rPr>
              <w:t>贾拉勒阿巴德州</w:t>
            </w:r>
          </w:p>
        </w:tc>
        <w:tc>
          <w:tcPr>
            <w:tcW w:w="960" w:type="dxa"/>
          </w:tcPr>
          <w:p w:rsidR="00000000" w:rsidRDefault="00E06B13" w:rsidP="00E06B13">
            <w:pPr>
              <w:spacing w:afterLines="50" w:after="120"/>
              <w:ind w:rightChars="50" w:right="31680"/>
              <w:jc w:val="right"/>
              <w:rPr>
                <w:sz w:val="18"/>
              </w:rPr>
            </w:pPr>
            <w:r>
              <w:rPr>
                <w:sz w:val="18"/>
              </w:rPr>
              <w:t>24.2</w:t>
            </w:r>
          </w:p>
        </w:tc>
        <w:tc>
          <w:tcPr>
            <w:tcW w:w="960" w:type="dxa"/>
          </w:tcPr>
          <w:p w:rsidR="00000000" w:rsidRDefault="00E06B13" w:rsidP="00E06B13">
            <w:pPr>
              <w:spacing w:afterLines="50" w:after="120"/>
              <w:ind w:rightChars="50" w:right="31680"/>
              <w:jc w:val="right"/>
              <w:rPr>
                <w:sz w:val="18"/>
              </w:rPr>
            </w:pPr>
            <w:r>
              <w:rPr>
                <w:sz w:val="18"/>
              </w:rPr>
              <w:t>27.8</w:t>
            </w:r>
          </w:p>
        </w:tc>
        <w:tc>
          <w:tcPr>
            <w:tcW w:w="960" w:type="dxa"/>
          </w:tcPr>
          <w:p w:rsidR="00000000" w:rsidRDefault="00E06B13" w:rsidP="00E06B13">
            <w:pPr>
              <w:spacing w:afterLines="50" w:after="120"/>
              <w:ind w:rightChars="50" w:right="31680"/>
              <w:jc w:val="right"/>
              <w:rPr>
                <w:sz w:val="18"/>
              </w:rPr>
            </w:pPr>
            <w:r>
              <w:rPr>
                <w:sz w:val="18"/>
              </w:rPr>
              <w:t>21.3</w:t>
            </w:r>
          </w:p>
        </w:tc>
        <w:tc>
          <w:tcPr>
            <w:tcW w:w="960" w:type="dxa"/>
          </w:tcPr>
          <w:p w:rsidR="00000000" w:rsidRDefault="00E06B13" w:rsidP="00E06B13">
            <w:pPr>
              <w:spacing w:afterLines="50" w:after="120"/>
              <w:ind w:rightChars="50" w:right="31680"/>
              <w:jc w:val="right"/>
              <w:rPr>
                <w:sz w:val="18"/>
              </w:rPr>
            </w:pPr>
            <w:r>
              <w:rPr>
                <w:sz w:val="18"/>
              </w:rPr>
              <w:t>19.4</w:t>
            </w:r>
          </w:p>
        </w:tc>
        <w:tc>
          <w:tcPr>
            <w:tcW w:w="960" w:type="dxa"/>
          </w:tcPr>
          <w:p w:rsidR="00000000" w:rsidRDefault="00E06B13" w:rsidP="00E06B13">
            <w:pPr>
              <w:spacing w:afterLines="50" w:after="120"/>
              <w:ind w:rightChars="50" w:right="31680"/>
              <w:jc w:val="right"/>
              <w:rPr>
                <w:sz w:val="18"/>
              </w:rPr>
            </w:pPr>
            <w:r>
              <w:rPr>
                <w:sz w:val="18"/>
              </w:rPr>
              <w:t>18.3</w:t>
            </w:r>
          </w:p>
        </w:tc>
        <w:tc>
          <w:tcPr>
            <w:tcW w:w="960" w:type="dxa"/>
          </w:tcPr>
          <w:p w:rsidR="00000000" w:rsidRDefault="00E06B13" w:rsidP="00E06B13">
            <w:pPr>
              <w:spacing w:afterLines="50" w:after="120"/>
              <w:ind w:rightChars="50" w:right="31680"/>
              <w:jc w:val="right"/>
              <w:rPr>
                <w:sz w:val="18"/>
              </w:rPr>
            </w:pPr>
            <w:r>
              <w:rPr>
                <w:sz w:val="18"/>
              </w:rPr>
              <w:t>18.8</w:t>
            </w:r>
          </w:p>
        </w:tc>
        <w:tc>
          <w:tcPr>
            <w:tcW w:w="1302" w:type="dxa"/>
          </w:tcPr>
          <w:p w:rsidR="00000000" w:rsidRDefault="00E06B13" w:rsidP="00E06B13">
            <w:pPr>
              <w:spacing w:afterLines="50" w:after="120"/>
              <w:ind w:rightChars="50" w:right="31680"/>
              <w:jc w:val="right"/>
              <w:rPr>
                <w:sz w:val="18"/>
              </w:rPr>
            </w:pPr>
            <w:r>
              <w:rPr>
                <w:sz w:val="18"/>
              </w:rPr>
              <w:t>19.2</w:t>
            </w:r>
          </w:p>
        </w:tc>
      </w:tr>
      <w:tr w:rsidR="00000000">
        <w:tblPrEx>
          <w:tblCellMar>
            <w:top w:w="0" w:type="dxa"/>
            <w:bottom w:w="0" w:type="dxa"/>
          </w:tblCellMar>
        </w:tblPrEx>
        <w:tc>
          <w:tcPr>
            <w:tcW w:w="2448" w:type="dxa"/>
          </w:tcPr>
          <w:p w:rsidR="00000000" w:rsidRDefault="00E06B13">
            <w:pPr>
              <w:spacing w:afterLines="50" w:after="120"/>
              <w:rPr>
                <w:rFonts w:hint="eastAsia"/>
                <w:sz w:val="18"/>
              </w:rPr>
            </w:pPr>
            <w:r>
              <w:rPr>
                <w:rFonts w:hint="eastAsia"/>
                <w:sz w:val="18"/>
              </w:rPr>
              <w:t>伊塞克湖州</w:t>
            </w:r>
          </w:p>
        </w:tc>
        <w:tc>
          <w:tcPr>
            <w:tcW w:w="960" w:type="dxa"/>
          </w:tcPr>
          <w:p w:rsidR="00000000" w:rsidRDefault="00E06B13" w:rsidP="00E06B13">
            <w:pPr>
              <w:spacing w:afterLines="50" w:after="120"/>
              <w:ind w:rightChars="50" w:right="31680"/>
              <w:jc w:val="right"/>
              <w:rPr>
                <w:sz w:val="18"/>
              </w:rPr>
            </w:pPr>
            <w:r>
              <w:rPr>
                <w:sz w:val="18"/>
              </w:rPr>
              <w:t>23.1</w:t>
            </w:r>
          </w:p>
        </w:tc>
        <w:tc>
          <w:tcPr>
            <w:tcW w:w="960" w:type="dxa"/>
          </w:tcPr>
          <w:p w:rsidR="00000000" w:rsidRDefault="00E06B13" w:rsidP="00E06B13">
            <w:pPr>
              <w:spacing w:afterLines="50" w:after="120"/>
              <w:ind w:rightChars="50" w:right="31680"/>
              <w:jc w:val="right"/>
              <w:rPr>
                <w:sz w:val="18"/>
              </w:rPr>
            </w:pPr>
            <w:r>
              <w:rPr>
                <w:sz w:val="18"/>
              </w:rPr>
              <w:t>30.5</w:t>
            </w:r>
          </w:p>
        </w:tc>
        <w:tc>
          <w:tcPr>
            <w:tcW w:w="960" w:type="dxa"/>
          </w:tcPr>
          <w:p w:rsidR="00000000" w:rsidRDefault="00E06B13" w:rsidP="00E06B13">
            <w:pPr>
              <w:spacing w:afterLines="50" w:after="120"/>
              <w:ind w:rightChars="50" w:right="31680"/>
              <w:jc w:val="right"/>
              <w:rPr>
                <w:sz w:val="18"/>
              </w:rPr>
            </w:pPr>
            <w:r>
              <w:rPr>
                <w:sz w:val="18"/>
              </w:rPr>
              <w:t>21.8</w:t>
            </w:r>
          </w:p>
        </w:tc>
        <w:tc>
          <w:tcPr>
            <w:tcW w:w="960" w:type="dxa"/>
          </w:tcPr>
          <w:p w:rsidR="00000000" w:rsidRDefault="00E06B13" w:rsidP="00E06B13">
            <w:pPr>
              <w:spacing w:afterLines="50" w:after="120"/>
              <w:ind w:rightChars="50" w:right="31680"/>
              <w:jc w:val="right"/>
              <w:rPr>
                <w:sz w:val="18"/>
              </w:rPr>
            </w:pPr>
            <w:r>
              <w:rPr>
                <w:sz w:val="18"/>
              </w:rPr>
              <w:t>19.5</w:t>
            </w:r>
          </w:p>
        </w:tc>
        <w:tc>
          <w:tcPr>
            <w:tcW w:w="960" w:type="dxa"/>
          </w:tcPr>
          <w:p w:rsidR="00000000" w:rsidRDefault="00E06B13" w:rsidP="00E06B13">
            <w:pPr>
              <w:spacing w:afterLines="50" w:after="120"/>
              <w:ind w:rightChars="50" w:right="31680"/>
              <w:jc w:val="right"/>
              <w:rPr>
                <w:sz w:val="18"/>
              </w:rPr>
            </w:pPr>
            <w:r>
              <w:rPr>
                <w:sz w:val="18"/>
              </w:rPr>
              <w:t>18.1</w:t>
            </w:r>
          </w:p>
        </w:tc>
        <w:tc>
          <w:tcPr>
            <w:tcW w:w="960" w:type="dxa"/>
          </w:tcPr>
          <w:p w:rsidR="00000000" w:rsidRDefault="00E06B13" w:rsidP="00E06B13">
            <w:pPr>
              <w:spacing w:afterLines="50" w:after="120"/>
              <w:ind w:rightChars="50" w:right="31680"/>
              <w:jc w:val="right"/>
              <w:rPr>
                <w:sz w:val="18"/>
              </w:rPr>
            </w:pPr>
            <w:r>
              <w:rPr>
                <w:sz w:val="18"/>
              </w:rPr>
              <w:t>16.7</w:t>
            </w:r>
          </w:p>
        </w:tc>
        <w:tc>
          <w:tcPr>
            <w:tcW w:w="1302" w:type="dxa"/>
          </w:tcPr>
          <w:p w:rsidR="00000000" w:rsidRDefault="00E06B13" w:rsidP="00E06B13">
            <w:pPr>
              <w:spacing w:afterLines="50" w:after="120"/>
              <w:ind w:rightChars="50" w:right="31680"/>
              <w:jc w:val="right"/>
              <w:rPr>
                <w:sz w:val="18"/>
              </w:rPr>
            </w:pPr>
            <w:r>
              <w:rPr>
                <w:sz w:val="18"/>
              </w:rPr>
              <w:t>17.7</w:t>
            </w:r>
          </w:p>
        </w:tc>
      </w:tr>
      <w:tr w:rsidR="00000000">
        <w:tblPrEx>
          <w:tblCellMar>
            <w:top w:w="0" w:type="dxa"/>
            <w:bottom w:w="0" w:type="dxa"/>
          </w:tblCellMar>
        </w:tblPrEx>
        <w:tc>
          <w:tcPr>
            <w:tcW w:w="2448" w:type="dxa"/>
          </w:tcPr>
          <w:p w:rsidR="00000000" w:rsidRDefault="00E06B13">
            <w:pPr>
              <w:spacing w:afterLines="50" w:after="120"/>
              <w:rPr>
                <w:rFonts w:hint="eastAsia"/>
                <w:sz w:val="18"/>
              </w:rPr>
            </w:pPr>
            <w:r>
              <w:rPr>
                <w:rFonts w:hint="eastAsia"/>
                <w:sz w:val="18"/>
              </w:rPr>
              <w:t>纳伦州</w:t>
            </w:r>
          </w:p>
        </w:tc>
        <w:tc>
          <w:tcPr>
            <w:tcW w:w="960" w:type="dxa"/>
          </w:tcPr>
          <w:p w:rsidR="00000000" w:rsidRDefault="00E06B13" w:rsidP="00E06B13">
            <w:pPr>
              <w:spacing w:afterLines="50" w:after="120"/>
              <w:ind w:rightChars="50" w:right="31680"/>
              <w:jc w:val="right"/>
              <w:rPr>
                <w:sz w:val="18"/>
              </w:rPr>
            </w:pPr>
            <w:r>
              <w:rPr>
                <w:sz w:val="18"/>
              </w:rPr>
              <w:t>22.5</w:t>
            </w:r>
          </w:p>
        </w:tc>
        <w:tc>
          <w:tcPr>
            <w:tcW w:w="960" w:type="dxa"/>
          </w:tcPr>
          <w:p w:rsidR="00000000" w:rsidRDefault="00E06B13" w:rsidP="00E06B13">
            <w:pPr>
              <w:spacing w:afterLines="50" w:after="120"/>
              <w:ind w:rightChars="50" w:right="31680"/>
              <w:jc w:val="right"/>
              <w:rPr>
                <w:sz w:val="18"/>
              </w:rPr>
            </w:pPr>
            <w:r>
              <w:rPr>
                <w:sz w:val="18"/>
              </w:rPr>
              <w:t>28.9</w:t>
            </w:r>
          </w:p>
        </w:tc>
        <w:tc>
          <w:tcPr>
            <w:tcW w:w="960" w:type="dxa"/>
          </w:tcPr>
          <w:p w:rsidR="00000000" w:rsidRDefault="00E06B13" w:rsidP="00E06B13">
            <w:pPr>
              <w:spacing w:afterLines="50" w:after="120"/>
              <w:ind w:rightChars="50" w:right="31680"/>
              <w:jc w:val="right"/>
              <w:rPr>
                <w:sz w:val="18"/>
              </w:rPr>
            </w:pPr>
            <w:r>
              <w:rPr>
                <w:sz w:val="18"/>
              </w:rPr>
              <w:t>21.2</w:t>
            </w:r>
          </w:p>
        </w:tc>
        <w:tc>
          <w:tcPr>
            <w:tcW w:w="960" w:type="dxa"/>
          </w:tcPr>
          <w:p w:rsidR="00000000" w:rsidRDefault="00E06B13" w:rsidP="00E06B13">
            <w:pPr>
              <w:spacing w:afterLines="50" w:after="120"/>
              <w:ind w:rightChars="50" w:right="31680"/>
              <w:jc w:val="right"/>
              <w:rPr>
                <w:sz w:val="18"/>
              </w:rPr>
            </w:pPr>
            <w:r>
              <w:rPr>
                <w:sz w:val="18"/>
              </w:rPr>
              <w:t>18.3</w:t>
            </w:r>
          </w:p>
        </w:tc>
        <w:tc>
          <w:tcPr>
            <w:tcW w:w="960" w:type="dxa"/>
          </w:tcPr>
          <w:p w:rsidR="00000000" w:rsidRDefault="00E06B13" w:rsidP="00E06B13">
            <w:pPr>
              <w:spacing w:afterLines="50" w:after="120"/>
              <w:ind w:rightChars="50" w:right="31680"/>
              <w:jc w:val="right"/>
              <w:rPr>
                <w:sz w:val="18"/>
              </w:rPr>
            </w:pPr>
            <w:r>
              <w:rPr>
                <w:sz w:val="18"/>
              </w:rPr>
              <w:t>18.5</w:t>
            </w:r>
          </w:p>
        </w:tc>
        <w:tc>
          <w:tcPr>
            <w:tcW w:w="960" w:type="dxa"/>
          </w:tcPr>
          <w:p w:rsidR="00000000" w:rsidRDefault="00E06B13" w:rsidP="00E06B13">
            <w:pPr>
              <w:spacing w:afterLines="50" w:after="120"/>
              <w:ind w:rightChars="50" w:right="31680"/>
              <w:jc w:val="right"/>
              <w:rPr>
                <w:sz w:val="18"/>
              </w:rPr>
            </w:pPr>
            <w:r>
              <w:rPr>
                <w:sz w:val="18"/>
              </w:rPr>
              <w:t>22.0</w:t>
            </w:r>
          </w:p>
        </w:tc>
        <w:tc>
          <w:tcPr>
            <w:tcW w:w="1302" w:type="dxa"/>
          </w:tcPr>
          <w:p w:rsidR="00000000" w:rsidRDefault="00E06B13" w:rsidP="00E06B13">
            <w:pPr>
              <w:spacing w:afterLines="50" w:after="120"/>
              <w:ind w:rightChars="50" w:right="31680"/>
              <w:jc w:val="right"/>
              <w:rPr>
                <w:sz w:val="18"/>
              </w:rPr>
            </w:pPr>
            <w:r>
              <w:rPr>
                <w:sz w:val="18"/>
              </w:rPr>
              <w:t>25.4</w:t>
            </w:r>
          </w:p>
        </w:tc>
      </w:tr>
      <w:tr w:rsidR="00000000">
        <w:tblPrEx>
          <w:tblCellMar>
            <w:top w:w="0" w:type="dxa"/>
            <w:bottom w:w="0" w:type="dxa"/>
          </w:tblCellMar>
        </w:tblPrEx>
        <w:tc>
          <w:tcPr>
            <w:tcW w:w="2448" w:type="dxa"/>
          </w:tcPr>
          <w:p w:rsidR="00000000" w:rsidRDefault="00E06B13">
            <w:pPr>
              <w:spacing w:afterLines="50" w:after="120"/>
              <w:rPr>
                <w:rFonts w:hint="eastAsia"/>
                <w:sz w:val="18"/>
              </w:rPr>
            </w:pPr>
            <w:r>
              <w:rPr>
                <w:rFonts w:hint="eastAsia"/>
                <w:sz w:val="18"/>
              </w:rPr>
              <w:t>奥什州</w:t>
            </w:r>
          </w:p>
        </w:tc>
        <w:tc>
          <w:tcPr>
            <w:tcW w:w="960" w:type="dxa"/>
          </w:tcPr>
          <w:p w:rsidR="00000000" w:rsidRDefault="00E06B13" w:rsidP="00E06B13">
            <w:pPr>
              <w:spacing w:afterLines="50" w:after="120"/>
              <w:ind w:rightChars="50" w:right="31680"/>
              <w:jc w:val="right"/>
              <w:rPr>
                <w:sz w:val="18"/>
              </w:rPr>
            </w:pPr>
            <w:r>
              <w:rPr>
                <w:sz w:val="18"/>
              </w:rPr>
              <w:t>30.2</w:t>
            </w:r>
          </w:p>
        </w:tc>
        <w:tc>
          <w:tcPr>
            <w:tcW w:w="960" w:type="dxa"/>
          </w:tcPr>
          <w:p w:rsidR="00000000" w:rsidRDefault="00E06B13" w:rsidP="00E06B13">
            <w:pPr>
              <w:spacing w:afterLines="50" w:after="120"/>
              <w:ind w:rightChars="50" w:right="31680"/>
              <w:jc w:val="right"/>
              <w:rPr>
                <w:sz w:val="18"/>
              </w:rPr>
            </w:pPr>
            <w:r>
              <w:rPr>
                <w:sz w:val="18"/>
              </w:rPr>
              <w:t>29.6</w:t>
            </w:r>
          </w:p>
        </w:tc>
        <w:tc>
          <w:tcPr>
            <w:tcW w:w="960" w:type="dxa"/>
          </w:tcPr>
          <w:p w:rsidR="00000000" w:rsidRDefault="00E06B13" w:rsidP="00E06B13">
            <w:pPr>
              <w:spacing w:afterLines="50" w:after="120"/>
              <w:ind w:rightChars="50" w:right="31680"/>
              <w:jc w:val="right"/>
              <w:rPr>
                <w:sz w:val="18"/>
              </w:rPr>
            </w:pPr>
            <w:r>
              <w:rPr>
                <w:sz w:val="18"/>
              </w:rPr>
              <w:t>32.2</w:t>
            </w:r>
          </w:p>
        </w:tc>
        <w:tc>
          <w:tcPr>
            <w:tcW w:w="960" w:type="dxa"/>
          </w:tcPr>
          <w:p w:rsidR="00000000" w:rsidRDefault="00E06B13" w:rsidP="00E06B13">
            <w:pPr>
              <w:spacing w:afterLines="50" w:after="120"/>
              <w:ind w:rightChars="50" w:right="31680"/>
              <w:jc w:val="right"/>
              <w:rPr>
                <w:sz w:val="18"/>
              </w:rPr>
            </w:pPr>
            <w:r>
              <w:rPr>
                <w:sz w:val="18"/>
              </w:rPr>
              <w:t>27.7</w:t>
            </w:r>
          </w:p>
        </w:tc>
        <w:tc>
          <w:tcPr>
            <w:tcW w:w="960" w:type="dxa"/>
          </w:tcPr>
          <w:p w:rsidR="00000000" w:rsidRDefault="00E06B13" w:rsidP="00E06B13">
            <w:pPr>
              <w:spacing w:afterLines="50" w:after="120"/>
              <w:ind w:rightChars="50" w:right="31680"/>
              <w:jc w:val="right"/>
              <w:rPr>
                <w:sz w:val="18"/>
              </w:rPr>
            </w:pPr>
            <w:r>
              <w:rPr>
                <w:sz w:val="18"/>
              </w:rPr>
              <w:t>25.5</w:t>
            </w:r>
          </w:p>
        </w:tc>
        <w:tc>
          <w:tcPr>
            <w:tcW w:w="960" w:type="dxa"/>
          </w:tcPr>
          <w:p w:rsidR="00000000" w:rsidRDefault="00E06B13" w:rsidP="00E06B13">
            <w:pPr>
              <w:spacing w:afterLines="50" w:after="120"/>
              <w:ind w:rightChars="50" w:right="31680"/>
              <w:jc w:val="right"/>
              <w:rPr>
                <w:sz w:val="18"/>
              </w:rPr>
            </w:pPr>
            <w:r>
              <w:rPr>
                <w:sz w:val="18"/>
              </w:rPr>
              <w:t>24.0</w:t>
            </w:r>
          </w:p>
        </w:tc>
        <w:tc>
          <w:tcPr>
            <w:tcW w:w="1302" w:type="dxa"/>
          </w:tcPr>
          <w:p w:rsidR="00000000" w:rsidRDefault="00E06B13" w:rsidP="00E06B13">
            <w:pPr>
              <w:spacing w:afterLines="50" w:after="120"/>
              <w:ind w:rightChars="50" w:right="31680"/>
              <w:jc w:val="right"/>
              <w:rPr>
                <w:sz w:val="18"/>
              </w:rPr>
            </w:pPr>
            <w:r>
              <w:rPr>
                <w:sz w:val="18"/>
              </w:rPr>
              <w:t>19.9</w:t>
            </w:r>
          </w:p>
        </w:tc>
      </w:tr>
      <w:tr w:rsidR="00000000">
        <w:tblPrEx>
          <w:tblCellMar>
            <w:top w:w="0" w:type="dxa"/>
            <w:bottom w:w="0" w:type="dxa"/>
          </w:tblCellMar>
        </w:tblPrEx>
        <w:tc>
          <w:tcPr>
            <w:tcW w:w="2448" w:type="dxa"/>
          </w:tcPr>
          <w:p w:rsidR="00000000" w:rsidRDefault="00E06B13">
            <w:pPr>
              <w:spacing w:afterLines="50" w:after="120"/>
              <w:rPr>
                <w:rFonts w:hint="eastAsia"/>
                <w:sz w:val="18"/>
              </w:rPr>
            </w:pPr>
            <w:r>
              <w:rPr>
                <w:rFonts w:hint="eastAsia"/>
                <w:sz w:val="18"/>
              </w:rPr>
              <w:t>塔拉斯州</w:t>
            </w:r>
          </w:p>
        </w:tc>
        <w:tc>
          <w:tcPr>
            <w:tcW w:w="960" w:type="dxa"/>
          </w:tcPr>
          <w:p w:rsidR="00000000" w:rsidRDefault="00E06B13" w:rsidP="00E06B13">
            <w:pPr>
              <w:spacing w:afterLines="50" w:after="120"/>
              <w:ind w:rightChars="50" w:right="31680"/>
              <w:jc w:val="right"/>
              <w:rPr>
                <w:sz w:val="18"/>
              </w:rPr>
            </w:pPr>
            <w:r>
              <w:rPr>
                <w:sz w:val="18"/>
              </w:rPr>
              <w:t>20.7</w:t>
            </w:r>
          </w:p>
        </w:tc>
        <w:tc>
          <w:tcPr>
            <w:tcW w:w="960" w:type="dxa"/>
          </w:tcPr>
          <w:p w:rsidR="00000000" w:rsidRDefault="00E06B13" w:rsidP="00E06B13">
            <w:pPr>
              <w:spacing w:afterLines="50" w:after="120"/>
              <w:ind w:rightChars="50" w:right="31680"/>
              <w:jc w:val="right"/>
              <w:rPr>
                <w:sz w:val="18"/>
              </w:rPr>
            </w:pPr>
            <w:r>
              <w:rPr>
                <w:sz w:val="18"/>
              </w:rPr>
              <w:t>29.0</w:t>
            </w:r>
          </w:p>
        </w:tc>
        <w:tc>
          <w:tcPr>
            <w:tcW w:w="960" w:type="dxa"/>
          </w:tcPr>
          <w:p w:rsidR="00000000" w:rsidRDefault="00E06B13" w:rsidP="00E06B13">
            <w:pPr>
              <w:spacing w:afterLines="50" w:after="120"/>
              <w:ind w:rightChars="50" w:right="31680"/>
              <w:jc w:val="right"/>
              <w:rPr>
                <w:sz w:val="18"/>
              </w:rPr>
            </w:pPr>
            <w:r>
              <w:rPr>
                <w:sz w:val="18"/>
              </w:rPr>
              <w:t>19.2</w:t>
            </w:r>
          </w:p>
        </w:tc>
        <w:tc>
          <w:tcPr>
            <w:tcW w:w="960" w:type="dxa"/>
          </w:tcPr>
          <w:p w:rsidR="00000000" w:rsidRDefault="00E06B13" w:rsidP="00E06B13">
            <w:pPr>
              <w:spacing w:afterLines="50" w:after="120"/>
              <w:ind w:rightChars="50" w:right="31680"/>
              <w:jc w:val="right"/>
              <w:rPr>
                <w:sz w:val="18"/>
              </w:rPr>
            </w:pPr>
            <w:r>
              <w:rPr>
                <w:sz w:val="18"/>
              </w:rPr>
              <w:t>23.1</w:t>
            </w:r>
          </w:p>
        </w:tc>
        <w:tc>
          <w:tcPr>
            <w:tcW w:w="960" w:type="dxa"/>
          </w:tcPr>
          <w:p w:rsidR="00000000" w:rsidRDefault="00E06B13" w:rsidP="00E06B13">
            <w:pPr>
              <w:spacing w:afterLines="50" w:after="120"/>
              <w:ind w:rightChars="50" w:right="31680"/>
              <w:jc w:val="right"/>
              <w:rPr>
                <w:sz w:val="18"/>
              </w:rPr>
            </w:pPr>
            <w:r>
              <w:rPr>
                <w:sz w:val="18"/>
              </w:rPr>
              <w:t>23.1</w:t>
            </w:r>
          </w:p>
        </w:tc>
        <w:tc>
          <w:tcPr>
            <w:tcW w:w="960" w:type="dxa"/>
          </w:tcPr>
          <w:p w:rsidR="00000000" w:rsidRDefault="00E06B13" w:rsidP="00E06B13">
            <w:pPr>
              <w:spacing w:afterLines="50" w:after="120"/>
              <w:ind w:rightChars="50" w:right="31680"/>
              <w:jc w:val="right"/>
              <w:rPr>
                <w:sz w:val="18"/>
              </w:rPr>
            </w:pPr>
            <w:r>
              <w:rPr>
                <w:sz w:val="18"/>
              </w:rPr>
              <w:t>20.2</w:t>
            </w:r>
          </w:p>
        </w:tc>
        <w:tc>
          <w:tcPr>
            <w:tcW w:w="1302" w:type="dxa"/>
          </w:tcPr>
          <w:p w:rsidR="00000000" w:rsidRDefault="00E06B13" w:rsidP="00E06B13">
            <w:pPr>
              <w:spacing w:afterLines="50" w:after="120"/>
              <w:ind w:rightChars="50" w:right="31680"/>
              <w:jc w:val="right"/>
              <w:rPr>
                <w:sz w:val="18"/>
              </w:rPr>
            </w:pPr>
            <w:r>
              <w:rPr>
                <w:sz w:val="18"/>
              </w:rPr>
              <w:t>20.3</w:t>
            </w:r>
          </w:p>
        </w:tc>
      </w:tr>
      <w:tr w:rsidR="00000000">
        <w:tblPrEx>
          <w:tblCellMar>
            <w:top w:w="0" w:type="dxa"/>
            <w:bottom w:w="0" w:type="dxa"/>
          </w:tblCellMar>
        </w:tblPrEx>
        <w:tc>
          <w:tcPr>
            <w:tcW w:w="2448" w:type="dxa"/>
          </w:tcPr>
          <w:p w:rsidR="00000000" w:rsidRDefault="00E06B13">
            <w:pPr>
              <w:spacing w:afterLines="50" w:after="120"/>
              <w:rPr>
                <w:rFonts w:hint="eastAsia"/>
                <w:sz w:val="18"/>
              </w:rPr>
            </w:pPr>
            <w:r>
              <w:rPr>
                <w:rFonts w:hint="eastAsia"/>
                <w:sz w:val="18"/>
              </w:rPr>
              <w:t>丘亚州</w:t>
            </w:r>
          </w:p>
        </w:tc>
        <w:tc>
          <w:tcPr>
            <w:tcW w:w="960" w:type="dxa"/>
          </w:tcPr>
          <w:p w:rsidR="00000000" w:rsidRDefault="00E06B13" w:rsidP="00E06B13">
            <w:pPr>
              <w:spacing w:afterLines="50" w:after="120"/>
              <w:ind w:rightChars="50" w:right="31680"/>
              <w:jc w:val="right"/>
              <w:rPr>
                <w:sz w:val="18"/>
              </w:rPr>
            </w:pPr>
            <w:r>
              <w:rPr>
                <w:sz w:val="18"/>
              </w:rPr>
              <w:t>17.0</w:t>
            </w:r>
          </w:p>
        </w:tc>
        <w:tc>
          <w:tcPr>
            <w:tcW w:w="960" w:type="dxa"/>
          </w:tcPr>
          <w:p w:rsidR="00000000" w:rsidRDefault="00E06B13" w:rsidP="00E06B13">
            <w:pPr>
              <w:spacing w:afterLines="50" w:after="120"/>
              <w:ind w:rightChars="50" w:right="31680"/>
              <w:jc w:val="right"/>
              <w:rPr>
                <w:sz w:val="18"/>
              </w:rPr>
            </w:pPr>
            <w:r>
              <w:rPr>
                <w:sz w:val="18"/>
              </w:rPr>
              <w:t>19.8</w:t>
            </w:r>
          </w:p>
        </w:tc>
        <w:tc>
          <w:tcPr>
            <w:tcW w:w="960" w:type="dxa"/>
          </w:tcPr>
          <w:p w:rsidR="00000000" w:rsidRDefault="00E06B13" w:rsidP="00E06B13">
            <w:pPr>
              <w:spacing w:afterLines="50" w:after="120"/>
              <w:ind w:rightChars="50" w:right="31680"/>
              <w:jc w:val="right"/>
              <w:rPr>
                <w:sz w:val="18"/>
              </w:rPr>
            </w:pPr>
            <w:r>
              <w:rPr>
                <w:sz w:val="18"/>
              </w:rPr>
              <w:t>20.1</w:t>
            </w:r>
          </w:p>
        </w:tc>
        <w:tc>
          <w:tcPr>
            <w:tcW w:w="960" w:type="dxa"/>
          </w:tcPr>
          <w:p w:rsidR="00000000" w:rsidRDefault="00E06B13" w:rsidP="00E06B13">
            <w:pPr>
              <w:spacing w:afterLines="50" w:after="120"/>
              <w:ind w:rightChars="50" w:right="31680"/>
              <w:jc w:val="right"/>
              <w:rPr>
                <w:sz w:val="18"/>
              </w:rPr>
            </w:pPr>
            <w:r>
              <w:rPr>
                <w:sz w:val="18"/>
              </w:rPr>
              <w:t>16.4</w:t>
            </w:r>
          </w:p>
        </w:tc>
        <w:tc>
          <w:tcPr>
            <w:tcW w:w="960" w:type="dxa"/>
          </w:tcPr>
          <w:p w:rsidR="00000000" w:rsidRDefault="00E06B13" w:rsidP="00E06B13">
            <w:pPr>
              <w:spacing w:afterLines="50" w:after="120"/>
              <w:ind w:rightChars="50" w:right="31680"/>
              <w:jc w:val="right"/>
              <w:rPr>
                <w:sz w:val="18"/>
              </w:rPr>
            </w:pPr>
            <w:r>
              <w:rPr>
                <w:sz w:val="18"/>
              </w:rPr>
              <w:t>19.4</w:t>
            </w:r>
          </w:p>
        </w:tc>
        <w:tc>
          <w:tcPr>
            <w:tcW w:w="960" w:type="dxa"/>
          </w:tcPr>
          <w:p w:rsidR="00000000" w:rsidRDefault="00E06B13" w:rsidP="00E06B13">
            <w:pPr>
              <w:spacing w:afterLines="50" w:after="120"/>
              <w:ind w:rightChars="50" w:right="31680"/>
              <w:jc w:val="right"/>
              <w:rPr>
                <w:sz w:val="18"/>
              </w:rPr>
            </w:pPr>
            <w:r>
              <w:rPr>
                <w:sz w:val="18"/>
              </w:rPr>
              <w:t>16.9</w:t>
            </w:r>
          </w:p>
        </w:tc>
        <w:tc>
          <w:tcPr>
            <w:tcW w:w="1302" w:type="dxa"/>
          </w:tcPr>
          <w:p w:rsidR="00000000" w:rsidRDefault="00E06B13" w:rsidP="00E06B13">
            <w:pPr>
              <w:spacing w:afterLines="50" w:after="120"/>
              <w:ind w:rightChars="50" w:right="31680"/>
              <w:jc w:val="right"/>
              <w:rPr>
                <w:sz w:val="18"/>
              </w:rPr>
            </w:pPr>
            <w:r>
              <w:rPr>
                <w:sz w:val="18"/>
              </w:rPr>
              <w:t>17.4</w:t>
            </w:r>
          </w:p>
        </w:tc>
      </w:tr>
      <w:tr w:rsidR="00000000">
        <w:tblPrEx>
          <w:tblCellMar>
            <w:top w:w="0" w:type="dxa"/>
            <w:bottom w:w="0" w:type="dxa"/>
          </w:tblCellMar>
        </w:tblPrEx>
        <w:tc>
          <w:tcPr>
            <w:tcW w:w="2448" w:type="dxa"/>
          </w:tcPr>
          <w:p w:rsidR="00000000" w:rsidRDefault="00E06B13">
            <w:pPr>
              <w:spacing w:afterLines="50" w:after="120"/>
              <w:rPr>
                <w:rFonts w:hint="eastAsia"/>
                <w:sz w:val="18"/>
              </w:rPr>
            </w:pPr>
            <w:r>
              <w:rPr>
                <w:rFonts w:hint="eastAsia"/>
                <w:sz w:val="18"/>
              </w:rPr>
              <w:t>比什凯克市（戈尔克涅什）</w:t>
            </w:r>
          </w:p>
        </w:tc>
        <w:tc>
          <w:tcPr>
            <w:tcW w:w="960" w:type="dxa"/>
          </w:tcPr>
          <w:p w:rsidR="00000000" w:rsidRDefault="00E06B13" w:rsidP="00E06B13">
            <w:pPr>
              <w:spacing w:afterLines="50" w:after="120"/>
              <w:ind w:rightChars="50" w:right="31680"/>
              <w:jc w:val="right"/>
              <w:rPr>
                <w:sz w:val="18"/>
              </w:rPr>
            </w:pPr>
            <w:r>
              <w:rPr>
                <w:sz w:val="18"/>
              </w:rPr>
              <w:t>30.3</w:t>
            </w:r>
          </w:p>
        </w:tc>
        <w:tc>
          <w:tcPr>
            <w:tcW w:w="960" w:type="dxa"/>
          </w:tcPr>
          <w:p w:rsidR="00000000" w:rsidRDefault="00E06B13" w:rsidP="00E06B13">
            <w:pPr>
              <w:spacing w:afterLines="50" w:after="120"/>
              <w:ind w:rightChars="50" w:right="31680"/>
              <w:jc w:val="right"/>
              <w:rPr>
                <w:sz w:val="18"/>
              </w:rPr>
            </w:pPr>
            <w:r>
              <w:rPr>
                <w:sz w:val="18"/>
              </w:rPr>
              <w:t>30.4</w:t>
            </w:r>
          </w:p>
        </w:tc>
        <w:tc>
          <w:tcPr>
            <w:tcW w:w="960" w:type="dxa"/>
          </w:tcPr>
          <w:p w:rsidR="00000000" w:rsidRDefault="00E06B13" w:rsidP="00E06B13">
            <w:pPr>
              <w:spacing w:afterLines="50" w:after="120"/>
              <w:ind w:rightChars="50" w:right="31680"/>
              <w:jc w:val="right"/>
              <w:rPr>
                <w:sz w:val="18"/>
              </w:rPr>
            </w:pPr>
            <w:r>
              <w:rPr>
                <w:sz w:val="18"/>
              </w:rPr>
              <w:t>29.0</w:t>
            </w:r>
          </w:p>
        </w:tc>
        <w:tc>
          <w:tcPr>
            <w:tcW w:w="960" w:type="dxa"/>
          </w:tcPr>
          <w:p w:rsidR="00000000" w:rsidRDefault="00E06B13" w:rsidP="00E06B13">
            <w:pPr>
              <w:spacing w:afterLines="50" w:after="120"/>
              <w:ind w:rightChars="50" w:right="31680"/>
              <w:jc w:val="right"/>
              <w:rPr>
                <w:sz w:val="18"/>
              </w:rPr>
            </w:pPr>
            <w:r>
              <w:rPr>
                <w:sz w:val="18"/>
              </w:rPr>
              <w:t>23.8</w:t>
            </w:r>
          </w:p>
        </w:tc>
        <w:tc>
          <w:tcPr>
            <w:tcW w:w="960" w:type="dxa"/>
          </w:tcPr>
          <w:p w:rsidR="00000000" w:rsidRDefault="00E06B13" w:rsidP="00E06B13">
            <w:pPr>
              <w:spacing w:afterLines="50" w:after="120"/>
              <w:ind w:rightChars="50" w:right="31680"/>
              <w:jc w:val="right"/>
              <w:rPr>
                <w:sz w:val="18"/>
              </w:rPr>
            </w:pPr>
            <w:r>
              <w:rPr>
                <w:sz w:val="18"/>
              </w:rPr>
              <w:t>27.5</w:t>
            </w:r>
          </w:p>
        </w:tc>
        <w:tc>
          <w:tcPr>
            <w:tcW w:w="960" w:type="dxa"/>
          </w:tcPr>
          <w:p w:rsidR="00000000" w:rsidRDefault="00E06B13" w:rsidP="00E06B13">
            <w:pPr>
              <w:spacing w:afterLines="50" w:after="120"/>
              <w:ind w:rightChars="50" w:right="31680"/>
              <w:jc w:val="right"/>
              <w:rPr>
                <w:sz w:val="18"/>
              </w:rPr>
            </w:pPr>
            <w:r>
              <w:rPr>
                <w:sz w:val="18"/>
              </w:rPr>
              <w:t>27.4</w:t>
            </w:r>
          </w:p>
        </w:tc>
        <w:tc>
          <w:tcPr>
            <w:tcW w:w="1302" w:type="dxa"/>
          </w:tcPr>
          <w:p w:rsidR="00000000" w:rsidRDefault="00E06B13" w:rsidP="00E06B13">
            <w:pPr>
              <w:spacing w:afterLines="50" w:after="120"/>
              <w:ind w:rightChars="50" w:right="31680"/>
              <w:jc w:val="right"/>
              <w:rPr>
                <w:sz w:val="18"/>
              </w:rPr>
            </w:pPr>
            <w:r>
              <w:rPr>
                <w:sz w:val="18"/>
              </w:rPr>
              <w:t>29.1</w:t>
            </w:r>
          </w:p>
        </w:tc>
      </w:tr>
    </w:tbl>
    <w:p w:rsidR="00000000" w:rsidRDefault="00E06B13">
      <w:pPr>
        <w:rPr>
          <w:rFonts w:hint="eastAsia"/>
        </w:rPr>
      </w:pPr>
    </w:p>
    <w:p w:rsidR="00000000" w:rsidRDefault="00E06B13" w:rsidP="00E06B13">
      <w:pPr>
        <w:spacing w:after="240" w:line="360" w:lineRule="exact"/>
        <w:ind w:firstLineChars="200" w:firstLine="31680"/>
        <w:rPr>
          <w:rFonts w:hint="eastAsia"/>
        </w:rPr>
      </w:pPr>
      <w:r>
        <w:rPr>
          <w:rFonts w:hint="eastAsia"/>
        </w:rPr>
        <w:t>仅有</w:t>
      </w:r>
      <w:r>
        <w:t>40.3</w:t>
      </w:r>
      <w:r>
        <w:rPr>
          <w:rFonts w:hint="eastAsia"/>
        </w:rPr>
        <w:t>%</w:t>
      </w:r>
      <w:r>
        <w:rPr>
          <w:rFonts w:hint="eastAsia"/>
        </w:rPr>
        <w:t>的分娩为正常分娩。在条件差的地区（塔拉斯州和巴特肯州），该指数降至</w:t>
      </w:r>
      <w:r>
        <w:rPr>
          <w:rFonts w:hint="eastAsia"/>
        </w:rPr>
        <w:t>19</w:t>
      </w:r>
      <w:r>
        <w:rPr>
          <w:rFonts w:hint="eastAsia"/>
        </w:rPr>
        <w:sym w:font="Symbol" w:char="F02D"/>
      </w:r>
      <w:r>
        <w:rPr>
          <w:rFonts w:hint="eastAsia"/>
        </w:rPr>
        <w:t>24%</w:t>
      </w:r>
      <w:r>
        <w:rPr>
          <w:rFonts w:hint="eastAsia"/>
        </w:rPr>
        <w:t>。虽然产妇死亡率自</w:t>
      </w:r>
      <w:r>
        <w:rPr>
          <w:rFonts w:hint="eastAsia"/>
        </w:rPr>
        <w:t>1990</w:t>
      </w:r>
      <w:r>
        <w:rPr>
          <w:rFonts w:hint="eastAsia"/>
        </w:rPr>
        <w:t>年至</w:t>
      </w:r>
      <w:r>
        <w:rPr>
          <w:rFonts w:hint="eastAsia"/>
        </w:rPr>
        <w:t>2001</w:t>
      </w:r>
      <w:r>
        <w:rPr>
          <w:rFonts w:hint="eastAsia"/>
        </w:rPr>
        <w:t>年这一时期下降了</w:t>
      </w:r>
      <w:r>
        <w:t>38.6%</w:t>
      </w:r>
      <w:r>
        <w:rPr>
          <w:rFonts w:hint="eastAsia"/>
        </w:rPr>
        <w:t>，指数为</w:t>
      </w:r>
      <w:r>
        <w:t>49</w:t>
      </w:r>
      <w:r>
        <w:t>.9</w:t>
      </w:r>
      <w:r>
        <w:rPr>
          <w:rFonts w:hint="eastAsia"/>
        </w:rPr>
        <w:t>，但是几近中欧水平的</w:t>
      </w:r>
      <w:r>
        <w:t>2.5</w:t>
      </w:r>
      <w:r>
        <w:rPr>
          <w:rFonts w:hint="eastAsia"/>
        </w:rPr>
        <w:t>倍。新生婴儿死亡率最近</w:t>
      </w:r>
      <w:r>
        <w:rPr>
          <w:rFonts w:hint="eastAsia"/>
        </w:rPr>
        <w:t>5</w:t>
      </w:r>
      <w:r>
        <w:rPr>
          <w:rFonts w:hint="eastAsia"/>
        </w:rPr>
        <w:t>年（</w:t>
      </w:r>
      <w:r>
        <w:rPr>
          <w:rFonts w:hint="eastAsia"/>
        </w:rPr>
        <w:t>1996</w:t>
      </w:r>
      <w:r>
        <w:rPr>
          <w:rFonts w:hint="eastAsia"/>
        </w:rPr>
        <w:sym w:font="Symbol" w:char="F02D"/>
      </w:r>
      <w:r>
        <w:rPr>
          <w:rFonts w:hint="eastAsia"/>
        </w:rPr>
        <w:t>2001</w:t>
      </w:r>
      <w:r>
        <w:rPr>
          <w:rFonts w:hint="eastAsia"/>
        </w:rPr>
        <w:t>年）有所下降，</w:t>
      </w:r>
      <w:r>
        <w:rPr>
          <w:rFonts w:hint="eastAsia"/>
        </w:rPr>
        <w:t>2001</w:t>
      </w:r>
      <w:r>
        <w:rPr>
          <w:rFonts w:hint="eastAsia"/>
        </w:rPr>
        <w:t>年降至</w:t>
      </w:r>
      <w:r>
        <w:t>21.6</w:t>
      </w:r>
      <w:r>
        <w:rPr>
          <w:rFonts w:hint="eastAsia"/>
        </w:rPr>
        <w:t>‰。</w:t>
      </w:r>
    </w:p>
    <w:p w:rsidR="00000000" w:rsidRDefault="00E06B13">
      <w:pPr>
        <w:spacing w:line="240" w:lineRule="auto"/>
        <w:jc w:val="center"/>
        <w:rPr>
          <w:rFonts w:hint="eastAsia"/>
        </w:rPr>
      </w:pPr>
    </w:p>
    <w:p w:rsidR="00000000" w:rsidRDefault="00E06B13">
      <w:pPr>
        <w:spacing w:afterLines="100" w:after="240"/>
        <w:jc w:val="center"/>
        <w:rPr>
          <w:rFonts w:ascii="SimHei" w:eastAsia="SimHei" w:hint="eastAsia"/>
        </w:rPr>
      </w:pPr>
      <w:r>
        <w:rPr>
          <w:rFonts w:ascii="SimHei" w:eastAsia="SimHei" w:hint="eastAsia"/>
        </w:rPr>
        <w:t>表</w:t>
      </w:r>
      <w:r>
        <w:rPr>
          <w:rFonts w:ascii="SimHei" w:eastAsia="SimHei" w:hint="eastAsia"/>
        </w:rPr>
        <w:t>10</w:t>
      </w:r>
      <w:r>
        <w:rPr>
          <w:rFonts w:ascii="SimHei" w:eastAsia="SimHei"/>
        </w:rPr>
        <w:t>.</w:t>
      </w:r>
      <w:r>
        <w:rPr>
          <w:rFonts w:ascii="SimSun"/>
        </w:rPr>
        <w:t xml:space="preserve"> </w:t>
      </w:r>
      <w:r>
        <w:rPr>
          <w:rFonts w:ascii="SimSun" w:hint="eastAsia"/>
        </w:rPr>
        <w:t>产妇死亡率（每</w:t>
      </w:r>
      <w:r>
        <w:rPr>
          <w:rFonts w:ascii="SimSun"/>
        </w:rPr>
        <w:t>100 000</w:t>
      </w:r>
      <w:r>
        <w:rPr>
          <w:rFonts w:ascii="SimSun" w:hint="eastAsia"/>
        </w:rPr>
        <w:t>活产婴儿）</w:t>
      </w:r>
    </w:p>
    <w:tbl>
      <w:tblPr>
        <w:tblW w:w="5000" w:type="pct"/>
        <w:tblBorders>
          <w:top w:val="single" w:sz="4" w:space="0" w:color="auto"/>
          <w:bottom w:val="single" w:sz="4" w:space="0" w:color="auto"/>
        </w:tblBorders>
        <w:tblLook w:val="0000" w:firstRow="0" w:lastRow="0" w:firstColumn="0" w:lastColumn="0" w:noHBand="0" w:noVBand="0"/>
      </w:tblPr>
      <w:tblGrid>
        <w:gridCol w:w="2458"/>
        <w:gridCol w:w="1176"/>
        <w:gridCol w:w="1176"/>
        <w:gridCol w:w="1175"/>
        <w:gridCol w:w="1175"/>
        <w:gridCol w:w="1175"/>
        <w:gridCol w:w="1175"/>
      </w:tblGrid>
      <w:tr w:rsidR="00000000">
        <w:tblPrEx>
          <w:tblCellMar>
            <w:top w:w="0" w:type="dxa"/>
            <w:bottom w:w="0" w:type="dxa"/>
          </w:tblCellMar>
        </w:tblPrEx>
        <w:tc>
          <w:tcPr>
            <w:tcW w:w="1292" w:type="pct"/>
            <w:tcBorders>
              <w:top w:val="single" w:sz="4" w:space="0" w:color="auto"/>
              <w:bottom w:val="single" w:sz="4" w:space="0" w:color="auto"/>
            </w:tcBorders>
          </w:tcPr>
          <w:p w:rsidR="00000000" w:rsidRDefault="00E06B13">
            <w:pPr>
              <w:spacing w:afterLines="40" w:after="96"/>
              <w:jc w:val="center"/>
              <w:rPr>
                <w:rFonts w:ascii="SimHei" w:eastAsia="SimHei"/>
              </w:rPr>
            </w:pPr>
          </w:p>
        </w:tc>
        <w:tc>
          <w:tcPr>
            <w:tcW w:w="618" w:type="pct"/>
            <w:tcBorders>
              <w:top w:val="single" w:sz="4" w:space="0" w:color="auto"/>
              <w:bottom w:val="single" w:sz="4" w:space="0" w:color="auto"/>
            </w:tcBorders>
          </w:tcPr>
          <w:p w:rsidR="00000000" w:rsidRDefault="00E06B13">
            <w:pPr>
              <w:spacing w:afterLines="40" w:after="96"/>
              <w:jc w:val="center"/>
              <w:rPr>
                <w:rFonts w:ascii="SimHei" w:eastAsia="SimHei" w:hint="eastAsia"/>
              </w:rPr>
            </w:pPr>
            <w:r>
              <w:rPr>
                <w:rFonts w:ascii="SimHei" w:eastAsia="SimHei" w:hint="eastAsia"/>
              </w:rPr>
              <w:t>1996</w:t>
            </w:r>
          </w:p>
        </w:tc>
        <w:tc>
          <w:tcPr>
            <w:tcW w:w="618" w:type="pct"/>
            <w:tcBorders>
              <w:top w:val="single" w:sz="4" w:space="0" w:color="auto"/>
              <w:bottom w:val="single" w:sz="4" w:space="0" w:color="auto"/>
            </w:tcBorders>
          </w:tcPr>
          <w:p w:rsidR="00000000" w:rsidRDefault="00E06B13">
            <w:pPr>
              <w:spacing w:afterLines="40" w:after="96"/>
              <w:jc w:val="center"/>
              <w:rPr>
                <w:rFonts w:ascii="SimHei" w:eastAsia="SimHei" w:hint="eastAsia"/>
              </w:rPr>
            </w:pPr>
            <w:r>
              <w:rPr>
                <w:rFonts w:ascii="SimHei" w:eastAsia="SimHei" w:hint="eastAsia"/>
              </w:rPr>
              <w:t>1997</w:t>
            </w:r>
          </w:p>
        </w:tc>
        <w:tc>
          <w:tcPr>
            <w:tcW w:w="618" w:type="pct"/>
            <w:tcBorders>
              <w:top w:val="single" w:sz="4" w:space="0" w:color="auto"/>
              <w:bottom w:val="single" w:sz="4" w:space="0" w:color="auto"/>
            </w:tcBorders>
          </w:tcPr>
          <w:p w:rsidR="00000000" w:rsidRDefault="00E06B13">
            <w:pPr>
              <w:spacing w:afterLines="40" w:after="96"/>
              <w:jc w:val="center"/>
              <w:rPr>
                <w:rFonts w:ascii="SimHei" w:eastAsia="SimHei" w:hint="eastAsia"/>
              </w:rPr>
            </w:pPr>
            <w:r>
              <w:rPr>
                <w:rFonts w:ascii="SimHei" w:eastAsia="SimHei" w:hint="eastAsia"/>
              </w:rPr>
              <w:t>1998</w:t>
            </w:r>
          </w:p>
        </w:tc>
        <w:tc>
          <w:tcPr>
            <w:tcW w:w="618" w:type="pct"/>
            <w:tcBorders>
              <w:top w:val="single" w:sz="4" w:space="0" w:color="auto"/>
              <w:bottom w:val="single" w:sz="4" w:space="0" w:color="auto"/>
            </w:tcBorders>
          </w:tcPr>
          <w:p w:rsidR="00000000" w:rsidRDefault="00E06B13">
            <w:pPr>
              <w:spacing w:afterLines="40" w:after="96"/>
              <w:jc w:val="center"/>
              <w:rPr>
                <w:rFonts w:ascii="SimHei" w:eastAsia="SimHei" w:hint="eastAsia"/>
              </w:rPr>
            </w:pPr>
            <w:r>
              <w:rPr>
                <w:rFonts w:ascii="SimHei" w:eastAsia="SimHei" w:hint="eastAsia"/>
              </w:rPr>
              <w:t>1999</w:t>
            </w:r>
          </w:p>
        </w:tc>
        <w:tc>
          <w:tcPr>
            <w:tcW w:w="618" w:type="pct"/>
            <w:tcBorders>
              <w:top w:val="single" w:sz="4" w:space="0" w:color="auto"/>
              <w:bottom w:val="single" w:sz="4" w:space="0" w:color="auto"/>
            </w:tcBorders>
          </w:tcPr>
          <w:p w:rsidR="00000000" w:rsidRDefault="00E06B13">
            <w:pPr>
              <w:spacing w:afterLines="40" w:after="96"/>
              <w:jc w:val="center"/>
              <w:rPr>
                <w:rFonts w:ascii="SimHei" w:eastAsia="SimHei" w:hint="eastAsia"/>
              </w:rPr>
            </w:pPr>
            <w:r>
              <w:rPr>
                <w:rFonts w:ascii="SimHei" w:eastAsia="SimHei" w:hint="eastAsia"/>
              </w:rPr>
              <w:t>2000</w:t>
            </w:r>
          </w:p>
        </w:tc>
        <w:tc>
          <w:tcPr>
            <w:tcW w:w="618" w:type="pct"/>
            <w:tcBorders>
              <w:top w:val="single" w:sz="4" w:space="0" w:color="auto"/>
              <w:bottom w:val="single" w:sz="4" w:space="0" w:color="auto"/>
            </w:tcBorders>
          </w:tcPr>
          <w:p w:rsidR="00000000" w:rsidRDefault="00E06B13">
            <w:pPr>
              <w:spacing w:afterLines="40" w:after="96"/>
              <w:jc w:val="center"/>
              <w:rPr>
                <w:rFonts w:ascii="SimHei" w:eastAsia="SimHei" w:hint="eastAsia"/>
              </w:rPr>
            </w:pPr>
            <w:r>
              <w:rPr>
                <w:rFonts w:ascii="SimHei" w:eastAsia="SimHei" w:hint="eastAsia"/>
              </w:rPr>
              <w:t>2001</w:t>
            </w:r>
          </w:p>
        </w:tc>
      </w:tr>
      <w:tr w:rsidR="00000000">
        <w:tblPrEx>
          <w:tblCellMar>
            <w:top w:w="0" w:type="dxa"/>
            <w:bottom w:w="0" w:type="dxa"/>
          </w:tblCellMar>
        </w:tblPrEx>
        <w:tc>
          <w:tcPr>
            <w:tcW w:w="1292" w:type="pct"/>
            <w:tcBorders>
              <w:top w:val="single" w:sz="4" w:space="0" w:color="auto"/>
            </w:tcBorders>
          </w:tcPr>
          <w:p w:rsidR="00000000" w:rsidRDefault="00E06B13">
            <w:pPr>
              <w:spacing w:afterLines="40" w:after="96"/>
              <w:rPr>
                <w:rFonts w:hint="eastAsia"/>
              </w:rPr>
            </w:pPr>
            <w:r>
              <w:rPr>
                <w:rFonts w:hint="eastAsia"/>
              </w:rPr>
              <w:t>全国</w:t>
            </w:r>
          </w:p>
        </w:tc>
        <w:tc>
          <w:tcPr>
            <w:tcW w:w="618" w:type="pct"/>
            <w:tcBorders>
              <w:top w:val="single" w:sz="4" w:space="0" w:color="auto"/>
            </w:tcBorders>
          </w:tcPr>
          <w:p w:rsidR="00000000" w:rsidRDefault="00E06B13" w:rsidP="00E06B13">
            <w:pPr>
              <w:spacing w:afterLines="40" w:after="96"/>
              <w:ind w:rightChars="50" w:right="31680"/>
              <w:jc w:val="right"/>
            </w:pPr>
            <w:r>
              <w:t>65.0</w:t>
            </w:r>
          </w:p>
        </w:tc>
        <w:tc>
          <w:tcPr>
            <w:tcW w:w="618" w:type="pct"/>
            <w:tcBorders>
              <w:top w:val="single" w:sz="4" w:space="0" w:color="auto"/>
            </w:tcBorders>
          </w:tcPr>
          <w:p w:rsidR="00000000" w:rsidRDefault="00E06B13" w:rsidP="00E06B13">
            <w:pPr>
              <w:spacing w:afterLines="40" w:after="96"/>
              <w:ind w:rightChars="50" w:right="31680"/>
              <w:jc w:val="right"/>
            </w:pPr>
            <w:r>
              <w:t>76.4</w:t>
            </w:r>
          </w:p>
        </w:tc>
        <w:tc>
          <w:tcPr>
            <w:tcW w:w="618" w:type="pct"/>
            <w:tcBorders>
              <w:top w:val="single" w:sz="4" w:space="0" w:color="auto"/>
            </w:tcBorders>
          </w:tcPr>
          <w:p w:rsidR="00000000" w:rsidRDefault="00E06B13" w:rsidP="00E06B13">
            <w:pPr>
              <w:spacing w:afterLines="40" w:after="96"/>
              <w:ind w:rightChars="50" w:right="31680"/>
              <w:jc w:val="right"/>
            </w:pPr>
            <w:r>
              <w:t>54.7</w:t>
            </w:r>
          </w:p>
        </w:tc>
        <w:tc>
          <w:tcPr>
            <w:tcW w:w="618" w:type="pct"/>
            <w:tcBorders>
              <w:top w:val="single" w:sz="4" w:space="0" w:color="auto"/>
            </w:tcBorders>
          </w:tcPr>
          <w:p w:rsidR="00000000" w:rsidRDefault="00E06B13" w:rsidP="00E06B13">
            <w:pPr>
              <w:spacing w:afterLines="40" w:after="96"/>
              <w:ind w:rightChars="50" w:right="31680"/>
              <w:jc w:val="right"/>
            </w:pPr>
            <w:r>
              <w:t>45.9</w:t>
            </w:r>
          </w:p>
        </w:tc>
        <w:tc>
          <w:tcPr>
            <w:tcW w:w="618" w:type="pct"/>
            <w:tcBorders>
              <w:top w:val="single" w:sz="4" w:space="0" w:color="auto"/>
            </w:tcBorders>
          </w:tcPr>
          <w:p w:rsidR="00000000" w:rsidRDefault="00E06B13" w:rsidP="00E06B13">
            <w:pPr>
              <w:spacing w:afterLines="40" w:after="96"/>
              <w:ind w:rightChars="50" w:right="31680"/>
              <w:jc w:val="right"/>
            </w:pPr>
            <w:r>
              <w:t>46.5</w:t>
            </w:r>
          </w:p>
        </w:tc>
        <w:tc>
          <w:tcPr>
            <w:tcW w:w="618" w:type="pct"/>
            <w:tcBorders>
              <w:top w:val="single" w:sz="4" w:space="0" w:color="auto"/>
            </w:tcBorders>
          </w:tcPr>
          <w:p w:rsidR="00000000" w:rsidRDefault="00E06B13" w:rsidP="00E06B13">
            <w:pPr>
              <w:spacing w:afterLines="40" w:after="96"/>
              <w:ind w:rightChars="50" w:right="31680"/>
              <w:jc w:val="right"/>
            </w:pPr>
            <w:r>
              <w:t>49.9</w:t>
            </w:r>
          </w:p>
        </w:tc>
      </w:tr>
      <w:tr w:rsidR="00000000">
        <w:tblPrEx>
          <w:tblCellMar>
            <w:top w:w="0" w:type="dxa"/>
            <w:bottom w:w="0" w:type="dxa"/>
          </w:tblCellMar>
        </w:tblPrEx>
        <w:tc>
          <w:tcPr>
            <w:tcW w:w="1292" w:type="pct"/>
          </w:tcPr>
          <w:p w:rsidR="00000000" w:rsidRDefault="00E06B13">
            <w:pPr>
              <w:spacing w:afterLines="40" w:after="96"/>
              <w:rPr>
                <w:rFonts w:hint="eastAsia"/>
              </w:rPr>
            </w:pPr>
            <w:r>
              <w:rPr>
                <w:rFonts w:hint="eastAsia"/>
              </w:rPr>
              <w:t>比什凯克市</w:t>
            </w:r>
          </w:p>
        </w:tc>
        <w:tc>
          <w:tcPr>
            <w:tcW w:w="618" w:type="pct"/>
          </w:tcPr>
          <w:p w:rsidR="00000000" w:rsidRDefault="00E06B13" w:rsidP="00E06B13">
            <w:pPr>
              <w:spacing w:afterLines="40" w:after="96"/>
              <w:ind w:rightChars="50" w:right="31680"/>
              <w:jc w:val="right"/>
            </w:pPr>
            <w:r>
              <w:t>82.8</w:t>
            </w:r>
          </w:p>
        </w:tc>
        <w:tc>
          <w:tcPr>
            <w:tcW w:w="618" w:type="pct"/>
          </w:tcPr>
          <w:p w:rsidR="00000000" w:rsidRDefault="00E06B13" w:rsidP="00E06B13">
            <w:pPr>
              <w:spacing w:afterLines="40" w:after="96"/>
              <w:ind w:rightChars="50" w:right="31680"/>
              <w:jc w:val="right"/>
            </w:pPr>
            <w:r>
              <w:t>138.7</w:t>
            </w:r>
          </w:p>
        </w:tc>
        <w:tc>
          <w:tcPr>
            <w:tcW w:w="618" w:type="pct"/>
          </w:tcPr>
          <w:p w:rsidR="00000000" w:rsidRDefault="00E06B13" w:rsidP="00E06B13">
            <w:pPr>
              <w:spacing w:afterLines="40" w:after="96"/>
              <w:ind w:rightChars="50" w:right="31680"/>
              <w:jc w:val="right"/>
            </w:pPr>
            <w:r>
              <w:t>53.1</w:t>
            </w:r>
          </w:p>
        </w:tc>
        <w:tc>
          <w:tcPr>
            <w:tcW w:w="618" w:type="pct"/>
          </w:tcPr>
          <w:p w:rsidR="00000000" w:rsidRDefault="00E06B13" w:rsidP="00E06B13">
            <w:pPr>
              <w:spacing w:afterLines="40" w:after="96"/>
              <w:ind w:rightChars="50" w:right="31680"/>
              <w:jc w:val="right"/>
            </w:pPr>
            <w:r>
              <w:t>78.0</w:t>
            </w:r>
          </w:p>
        </w:tc>
        <w:tc>
          <w:tcPr>
            <w:tcW w:w="618" w:type="pct"/>
          </w:tcPr>
          <w:p w:rsidR="00000000" w:rsidRDefault="00E06B13" w:rsidP="00E06B13">
            <w:pPr>
              <w:spacing w:afterLines="40" w:after="96"/>
              <w:ind w:rightChars="50" w:right="31680"/>
              <w:jc w:val="right"/>
            </w:pPr>
            <w:r>
              <w:t>91.07</w:t>
            </w:r>
          </w:p>
        </w:tc>
        <w:tc>
          <w:tcPr>
            <w:tcW w:w="618" w:type="pct"/>
          </w:tcPr>
          <w:p w:rsidR="00000000" w:rsidRDefault="00E06B13" w:rsidP="00E06B13">
            <w:pPr>
              <w:spacing w:afterLines="40" w:after="96"/>
              <w:ind w:rightChars="50" w:right="31680"/>
              <w:jc w:val="right"/>
            </w:pPr>
            <w:r>
              <w:t>38.5</w:t>
            </w:r>
          </w:p>
        </w:tc>
      </w:tr>
      <w:tr w:rsidR="00000000">
        <w:tblPrEx>
          <w:tblCellMar>
            <w:top w:w="0" w:type="dxa"/>
            <w:bottom w:w="0" w:type="dxa"/>
          </w:tblCellMar>
        </w:tblPrEx>
        <w:tc>
          <w:tcPr>
            <w:tcW w:w="1292" w:type="pct"/>
          </w:tcPr>
          <w:p w:rsidR="00000000" w:rsidRDefault="00E06B13">
            <w:pPr>
              <w:spacing w:afterLines="40" w:after="96"/>
              <w:rPr>
                <w:rFonts w:hint="eastAsia"/>
              </w:rPr>
            </w:pPr>
            <w:r>
              <w:rPr>
                <w:rFonts w:hint="eastAsia"/>
              </w:rPr>
              <w:t>丘亚州</w:t>
            </w:r>
          </w:p>
        </w:tc>
        <w:tc>
          <w:tcPr>
            <w:tcW w:w="618" w:type="pct"/>
          </w:tcPr>
          <w:p w:rsidR="00000000" w:rsidRDefault="00E06B13" w:rsidP="00E06B13">
            <w:pPr>
              <w:spacing w:afterLines="40" w:after="96"/>
              <w:ind w:rightChars="50" w:right="31680"/>
              <w:jc w:val="right"/>
            </w:pPr>
            <w:r>
              <w:t>25.1</w:t>
            </w:r>
          </w:p>
        </w:tc>
        <w:tc>
          <w:tcPr>
            <w:tcW w:w="618" w:type="pct"/>
          </w:tcPr>
          <w:p w:rsidR="00000000" w:rsidRDefault="00E06B13" w:rsidP="00E06B13">
            <w:pPr>
              <w:spacing w:afterLines="40" w:after="96"/>
              <w:ind w:rightChars="50" w:right="31680"/>
              <w:jc w:val="right"/>
            </w:pPr>
            <w:r>
              <w:t>54.0</w:t>
            </w:r>
          </w:p>
        </w:tc>
        <w:tc>
          <w:tcPr>
            <w:tcW w:w="618" w:type="pct"/>
          </w:tcPr>
          <w:p w:rsidR="00000000" w:rsidRDefault="00E06B13" w:rsidP="00E06B13">
            <w:pPr>
              <w:spacing w:afterLines="40" w:after="96"/>
              <w:ind w:rightChars="50" w:right="31680"/>
              <w:jc w:val="right"/>
            </w:pPr>
            <w:r>
              <w:t>27.5</w:t>
            </w:r>
          </w:p>
        </w:tc>
        <w:tc>
          <w:tcPr>
            <w:tcW w:w="618" w:type="pct"/>
          </w:tcPr>
          <w:p w:rsidR="00000000" w:rsidRDefault="00E06B13" w:rsidP="00E06B13">
            <w:pPr>
              <w:spacing w:afterLines="40" w:after="96"/>
              <w:ind w:rightChars="50" w:right="31680"/>
              <w:jc w:val="right"/>
            </w:pPr>
            <w:r>
              <w:t>35.3</w:t>
            </w:r>
          </w:p>
        </w:tc>
        <w:tc>
          <w:tcPr>
            <w:tcW w:w="618" w:type="pct"/>
          </w:tcPr>
          <w:p w:rsidR="00000000" w:rsidRDefault="00E06B13" w:rsidP="00E06B13">
            <w:pPr>
              <w:spacing w:afterLines="40" w:after="96"/>
              <w:ind w:rightChars="50" w:right="31680"/>
              <w:jc w:val="right"/>
            </w:pPr>
            <w:r>
              <w:t>36.5</w:t>
            </w:r>
          </w:p>
        </w:tc>
        <w:tc>
          <w:tcPr>
            <w:tcW w:w="618" w:type="pct"/>
          </w:tcPr>
          <w:p w:rsidR="00000000" w:rsidRDefault="00E06B13" w:rsidP="00E06B13">
            <w:pPr>
              <w:spacing w:afterLines="40" w:after="96"/>
              <w:ind w:rightChars="50" w:right="31680"/>
              <w:jc w:val="right"/>
            </w:pPr>
            <w:r>
              <w:t>74.9</w:t>
            </w:r>
          </w:p>
        </w:tc>
      </w:tr>
      <w:tr w:rsidR="00000000">
        <w:tblPrEx>
          <w:tblCellMar>
            <w:top w:w="0" w:type="dxa"/>
            <w:bottom w:w="0" w:type="dxa"/>
          </w:tblCellMar>
        </w:tblPrEx>
        <w:tc>
          <w:tcPr>
            <w:tcW w:w="1292" w:type="pct"/>
          </w:tcPr>
          <w:p w:rsidR="00000000" w:rsidRDefault="00E06B13">
            <w:pPr>
              <w:spacing w:afterLines="40" w:after="96"/>
              <w:rPr>
                <w:rFonts w:hint="eastAsia"/>
              </w:rPr>
            </w:pPr>
            <w:r>
              <w:rPr>
                <w:rFonts w:hint="eastAsia"/>
              </w:rPr>
              <w:t>塔拉斯州</w:t>
            </w:r>
          </w:p>
        </w:tc>
        <w:tc>
          <w:tcPr>
            <w:tcW w:w="618" w:type="pct"/>
          </w:tcPr>
          <w:p w:rsidR="00000000" w:rsidRDefault="00E06B13" w:rsidP="00E06B13">
            <w:pPr>
              <w:spacing w:afterLines="40" w:after="96"/>
              <w:ind w:rightChars="50" w:right="31680"/>
              <w:jc w:val="right"/>
            </w:pPr>
            <w:r>
              <w:t>19.1</w:t>
            </w:r>
          </w:p>
        </w:tc>
        <w:tc>
          <w:tcPr>
            <w:tcW w:w="618" w:type="pct"/>
          </w:tcPr>
          <w:p w:rsidR="00000000" w:rsidRDefault="00E06B13" w:rsidP="00E06B13">
            <w:pPr>
              <w:spacing w:afterLines="40" w:after="96"/>
              <w:ind w:rightChars="50" w:right="31680"/>
              <w:jc w:val="right"/>
            </w:pPr>
            <w:r>
              <w:t>44.8</w:t>
            </w:r>
          </w:p>
        </w:tc>
        <w:tc>
          <w:tcPr>
            <w:tcW w:w="618" w:type="pct"/>
          </w:tcPr>
          <w:p w:rsidR="00000000" w:rsidRDefault="00E06B13" w:rsidP="00E06B13">
            <w:pPr>
              <w:spacing w:afterLines="40" w:after="96"/>
              <w:ind w:rightChars="50" w:right="31680"/>
              <w:jc w:val="right"/>
            </w:pPr>
            <w:r>
              <w:t>40.7</w:t>
            </w:r>
          </w:p>
        </w:tc>
        <w:tc>
          <w:tcPr>
            <w:tcW w:w="618" w:type="pct"/>
          </w:tcPr>
          <w:p w:rsidR="00000000" w:rsidRDefault="00E06B13" w:rsidP="00E06B13">
            <w:pPr>
              <w:spacing w:afterLines="40" w:after="96"/>
              <w:ind w:rightChars="50" w:right="31680"/>
              <w:jc w:val="right"/>
            </w:pPr>
            <w:r>
              <w:t>20.5</w:t>
            </w:r>
          </w:p>
        </w:tc>
        <w:tc>
          <w:tcPr>
            <w:tcW w:w="618" w:type="pct"/>
          </w:tcPr>
          <w:p w:rsidR="00000000" w:rsidRDefault="00E06B13" w:rsidP="00E06B13">
            <w:pPr>
              <w:spacing w:afterLines="40" w:after="96"/>
              <w:ind w:rightChars="50" w:right="31680"/>
              <w:jc w:val="right"/>
            </w:pPr>
            <w:r>
              <w:t>43.3</w:t>
            </w:r>
          </w:p>
        </w:tc>
        <w:tc>
          <w:tcPr>
            <w:tcW w:w="618" w:type="pct"/>
          </w:tcPr>
          <w:p w:rsidR="00000000" w:rsidRDefault="00E06B13" w:rsidP="00E06B13">
            <w:pPr>
              <w:spacing w:afterLines="40" w:after="96"/>
              <w:ind w:rightChars="50" w:right="31680"/>
              <w:jc w:val="right"/>
            </w:pPr>
            <w:r>
              <w:t>4</w:t>
            </w:r>
            <w:r>
              <w:t>0.0</w:t>
            </w:r>
          </w:p>
        </w:tc>
      </w:tr>
      <w:tr w:rsidR="00000000">
        <w:tblPrEx>
          <w:tblCellMar>
            <w:top w:w="0" w:type="dxa"/>
            <w:bottom w:w="0" w:type="dxa"/>
          </w:tblCellMar>
        </w:tblPrEx>
        <w:tc>
          <w:tcPr>
            <w:tcW w:w="1292" w:type="pct"/>
          </w:tcPr>
          <w:p w:rsidR="00000000" w:rsidRDefault="00E06B13">
            <w:pPr>
              <w:spacing w:afterLines="40" w:after="96"/>
            </w:pPr>
            <w:r>
              <w:rPr>
                <w:rFonts w:hint="eastAsia"/>
              </w:rPr>
              <w:t>纳伦州</w:t>
            </w:r>
          </w:p>
        </w:tc>
        <w:tc>
          <w:tcPr>
            <w:tcW w:w="618" w:type="pct"/>
          </w:tcPr>
          <w:p w:rsidR="00000000" w:rsidRDefault="00E06B13" w:rsidP="00E06B13">
            <w:pPr>
              <w:spacing w:afterLines="40" w:after="96"/>
              <w:ind w:rightChars="50" w:right="31680"/>
              <w:jc w:val="right"/>
            </w:pPr>
            <w:r>
              <w:t>132.4</w:t>
            </w:r>
          </w:p>
        </w:tc>
        <w:tc>
          <w:tcPr>
            <w:tcW w:w="618" w:type="pct"/>
          </w:tcPr>
          <w:p w:rsidR="00000000" w:rsidRDefault="00E06B13" w:rsidP="00E06B13">
            <w:pPr>
              <w:spacing w:afterLines="40" w:after="96"/>
              <w:ind w:rightChars="50" w:right="31680"/>
              <w:jc w:val="right"/>
            </w:pPr>
            <w:r>
              <w:t>101.9</w:t>
            </w:r>
          </w:p>
        </w:tc>
        <w:tc>
          <w:tcPr>
            <w:tcW w:w="618" w:type="pct"/>
          </w:tcPr>
          <w:p w:rsidR="00000000" w:rsidRDefault="00E06B13" w:rsidP="00E06B13">
            <w:pPr>
              <w:spacing w:afterLines="40" w:after="96"/>
              <w:ind w:rightChars="50" w:right="31680"/>
              <w:jc w:val="right"/>
            </w:pPr>
            <w:r>
              <w:t>81.8</w:t>
            </w:r>
          </w:p>
        </w:tc>
        <w:tc>
          <w:tcPr>
            <w:tcW w:w="618" w:type="pct"/>
          </w:tcPr>
          <w:p w:rsidR="00000000" w:rsidRDefault="00E06B13" w:rsidP="00E06B13">
            <w:pPr>
              <w:spacing w:afterLines="40" w:after="96"/>
              <w:ind w:rightChars="50" w:right="31680"/>
              <w:jc w:val="right"/>
            </w:pPr>
            <w:r>
              <w:t>58.5</w:t>
            </w:r>
          </w:p>
        </w:tc>
        <w:tc>
          <w:tcPr>
            <w:tcW w:w="618" w:type="pct"/>
          </w:tcPr>
          <w:p w:rsidR="00000000" w:rsidRDefault="00E06B13" w:rsidP="00E06B13">
            <w:pPr>
              <w:spacing w:afterLines="40" w:after="96"/>
              <w:ind w:rightChars="50" w:right="31680"/>
              <w:jc w:val="right"/>
            </w:pPr>
            <w:r>
              <w:t>32.4</w:t>
            </w:r>
          </w:p>
        </w:tc>
        <w:tc>
          <w:tcPr>
            <w:tcW w:w="618" w:type="pct"/>
          </w:tcPr>
          <w:p w:rsidR="00000000" w:rsidRDefault="00E06B13" w:rsidP="00E06B13">
            <w:pPr>
              <w:spacing w:afterLines="40" w:after="96"/>
              <w:ind w:rightChars="50" w:right="31680"/>
              <w:jc w:val="right"/>
            </w:pPr>
            <w:r>
              <w:t>129.3</w:t>
            </w:r>
          </w:p>
        </w:tc>
      </w:tr>
      <w:tr w:rsidR="00000000">
        <w:tblPrEx>
          <w:tblCellMar>
            <w:top w:w="0" w:type="dxa"/>
            <w:bottom w:w="0" w:type="dxa"/>
          </w:tblCellMar>
        </w:tblPrEx>
        <w:tc>
          <w:tcPr>
            <w:tcW w:w="1292" w:type="pct"/>
          </w:tcPr>
          <w:p w:rsidR="00000000" w:rsidRDefault="00E06B13">
            <w:pPr>
              <w:spacing w:afterLines="40" w:after="96"/>
              <w:rPr>
                <w:rFonts w:hint="eastAsia"/>
              </w:rPr>
            </w:pPr>
            <w:r>
              <w:rPr>
                <w:rFonts w:hint="eastAsia"/>
              </w:rPr>
              <w:t>伊塞克湖州</w:t>
            </w:r>
          </w:p>
        </w:tc>
        <w:tc>
          <w:tcPr>
            <w:tcW w:w="618" w:type="pct"/>
          </w:tcPr>
          <w:p w:rsidR="00000000" w:rsidRDefault="00E06B13" w:rsidP="00E06B13">
            <w:pPr>
              <w:spacing w:afterLines="40" w:after="96"/>
              <w:ind w:rightChars="50" w:right="31680"/>
              <w:jc w:val="right"/>
            </w:pPr>
            <w:r>
              <w:t>103.8</w:t>
            </w:r>
          </w:p>
        </w:tc>
        <w:tc>
          <w:tcPr>
            <w:tcW w:w="618" w:type="pct"/>
          </w:tcPr>
          <w:p w:rsidR="00000000" w:rsidRDefault="00E06B13" w:rsidP="00E06B13">
            <w:pPr>
              <w:spacing w:afterLines="40" w:after="96"/>
              <w:ind w:rightChars="50" w:right="31680"/>
              <w:jc w:val="right"/>
            </w:pPr>
            <w:r>
              <w:t>169.7</w:t>
            </w:r>
          </w:p>
        </w:tc>
        <w:tc>
          <w:tcPr>
            <w:tcW w:w="618" w:type="pct"/>
          </w:tcPr>
          <w:p w:rsidR="00000000" w:rsidRDefault="00E06B13" w:rsidP="00E06B13">
            <w:pPr>
              <w:spacing w:afterLines="40" w:after="96"/>
              <w:ind w:rightChars="50" w:right="31680"/>
              <w:jc w:val="right"/>
            </w:pPr>
            <w:r>
              <w:t>47.7</w:t>
            </w:r>
          </w:p>
        </w:tc>
        <w:tc>
          <w:tcPr>
            <w:tcW w:w="618" w:type="pct"/>
          </w:tcPr>
          <w:p w:rsidR="00000000" w:rsidRDefault="00E06B13" w:rsidP="00E06B13">
            <w:pPr>
              <w:spacing w:afterLines="40" w:after="96"/>
              <w:ind w:rightChars="50" w:right="31680"/>
              <w:jc w:val="right"/>
            </w:pPr>
            <w:r>
              <w:t>58.4</w:t>
            </w:r>
          </w:p>
        </w:tc>
        <w:tc>
          <w:tcPr>
            <w:tcW w:w="618" w:type="pct"/>
          </w:tcPr>
          <w:p w:rsidR="00000000" w:rsidRDefault="00E06B13" w:rsidP="00E06B13">
            <w:pPr>
              <w:spacing w:afterLines="40" w:after="96"/>
              <w:ind w:rightChars="50" w:right="31680"/>
              <w:jc w:val="right"/>
            </w:pPr>
            <w:r>
              <w:t>59.9</w:t>
            </w:r>
          </w:p>
        </w:tc>
        <w:tc>
          <w:tcPr>
            <w:tcW w:w="618" w:type="pct"/>
          </w:tcPr>
          <w:p w:rsidR="00000000" w:rsidRDefault="00E06B13" w:rsidP="00E06B13">
            <w:pPr>
              <w:spacing w:afterLines="40" w:after="96"/>
              <w:ind w:rightChars="50" w:right="31680"/>
              <w:jc w:val="right"/>
            </w:pPr>
            <w:r>
              <w:t>70.1</w:t>
            </w:r>
          </w:p>
        </w:tc>
      </w:tr>
      <w:tr w:rsidR="00000000">
        <w:tblPrEx>
          <w:tblCellMar>
            <w:top w:w="0" w:type="dxa"/>
            <w:bottom w:w="0" w:type="dxa"/>
          </w:tblCellMar>
        </w:tblPrEx>
        <w:tc>
          <w:tcPr>
            <w:tcW w:w="1292" w:type="pct"/>
          </w:tcPr>
          <w:p w:rsidR="00000000" w:rsidRDefault="00E06B13">
            <w:pPr>
              <w:spacing w:afterLines="40" w:after="96"/>
              <w:rPr>
                <w:rFonts w:hint="eastAsia"/>
              </w:rPr>
            </w:pPr>
            <w:r>
              <w:rPr>
                <w:rFonts w:hint="eastAsia"/>
              </w:rPr>
              <w:t>奥什州</w:t>
            </w:r>
          </w:p>
        </w:tc>
        <w:tc>
          <w:tcPr>
            <w:tcW w:w="618" w:type="pct"/>
          </w:tcPr>
          <w:p w:rsidR="00000000" w:rsidRDefault="00E06B13" w:rsidP="00E06B13">
            <w:pPr>
              <w:spacing w:afterLines="40" w:after="96"/>
              <w:ind w:rightChars="50" w:right="31680"/>
              <w:jc w:val="right"/>
            </w:pPr>
            <w:r>
              <w:t>50.9</w:t>
            </w:r>
          </w:p>
        </w:tc>
        <w:tc>
          <w:tcPr>
            <w:tcW w:w="618" w:type="pct"/>
          </w:tcPr>
          <w:p w:rsidR="00000000" w:rsidRDefault="00E06B13" w:rsidP="00E06B13">
            <w:pPr>
              <w:spacing w:afterLines="40" w:after="96"/>
              <w:ind w:rightChars="50" w:right="31680"/>
              <w:jc w:val="right"/>
            </w:pPr>
            <w:r>
              <w:t>60.4</w:t>
            </w:r>
          </w:p>
        </w:tc>
        <w:tc>
          <w:tcPr>
            <w:tcW w:w="618" w:type="pct"/>
          </w:tcPr>
          <w:p w:rsidR="00000000" w:rsidRDefault="00E06B13" w:rsidP="00E06B13">
            <w:pPr>
              <w:spacing w:afterLines="40" w:after="96"/>
              <w:ind w:rightChars="50" w:right="31680"/>
              <w:jc w:val="right"/>
            </w:pPr>
            <w:r>
              <w:t>51.4</w:t>
            </w:r>
          </w:p>
        </w:tc>
        <w:tc>
          <w:tcPr>
            <w:tcW w:w="618" w:type="pct"/>
          </w:tcPr>
          <w:p w:rsidR="00000000" w:rsidRDefault="00E06B13" w:rsidP="00E06B13">
            <w:pPr>
              <w:spacing w:afterLines="40" w:after="96"/>
              <w:ind w:rightChars="50" w:right="31680"/>
              <w:jc w:val="right"/>
            </w:pPr>
            <w:r>
              <w:t>30.0</w:t>
            </w:r>
          </w:p>
        </w:tc>
        <w:tc>
          <w:tcPr>
            <w:tcW w:w="618" w:type="pct"/>
          </w:tcPr>
          <w:p w:rsidR="00000000" w:rsidRDefault="00E06B13" w:rsidP="00E06B13">
            <w:pPr>
              <w:spacing w:afterLines="40" w:after="96"/>
              <w:ind w:rightChars="50" w:right="31680"/>
              <w:jc w:val="right"/>
            </w:pPr>
            <w:r>
              <w:t>30.0</w:t>
            </w:r>
          </w:p>
        </w:tc>
        <w:tc>
          <w:tcPr>
            <w:tcW w:w="618" w:type="pct"/>
          </w:tcPr>
          <w:p w:rsidR="00000000" w:rsidRDefault="00E06B13" w:rsidP="00E06B13">
            <w:pPr>
              <w:spacing w:afterLines="40" w:after="96"/>
              <w:ind w:rightChars="50" w:right="31680"/>
              <w:jc w:val="right"/>
            </w:pPr>
            <w:r>
              <w:t>33.9</w:t>
            </w:r>
          </w:p>
        </w:tc>
      </w:tr>
      <w:tr w:rsidR="00000000">
        <w:tblPrEx>
          <w:tblCellMar>
            <w:top w:w="0" w:type="dxa"/>
            <w:bottom w:w="0" w:type="dxa"/>
          </w:tblCellMar>
        </w:tblPrEx>
        <w:tc>
          <w:tcPr>
            <w:tcW w:w="1292" w:type="pct"/>
          </w:tcPr>
          <w:p w:rsidR="00000000" w:rsidRDefault="00E06B13">
            <w:pPr>
              <w:spacing w:afterLines="40" w:after="96"/>
              <w:rPr>
                <w:rFonts w:hint="eastAsia"/>
              </w:rPr>
            </w:pPr>
            <w:r>
              <w:rPr>
                <w:rFonts w:hint="eastAsia"/>
              </w:rPr>
              <w:t>巴特肯州</w:t>
            </w:r>
          </w:p>
        </w:tc>
        <w:tc>
          <w:tcPr>
            <w:tcW w:w="618" w:type="pct"/>
          </w:tcPr>
          <w:p w:rsidR="00000000" w:rsidRDefault="00E06B13" w:rsidP="00E06B13">
            <w:pPr>
              <w:spacing w:afterLines="40" w:after="96"/>
              <w:ind w:rightChars="50" w:right="31680"/>
              <w:jc w:val="right"/>
            </w:pPr>
            <w:r>
              <w:t>-</w:t>
            </w:r>
          </w:p>
        </w:tc>
        <w:tc>
          <w:tcPr>
            <w:tcW w:w="618" w:type="pct"/>
          </w:tcPr>
          <w:p w:rsidR="00000000" w:rsidRDefault="00E06B13" w:rsidP="00E06B13">
            <w:pPr>
              <w:spacing w:afterLines="40" w:after="96"/>
              <w:ind w:rightChars="50" w:right="31680"/>
              <w:jc w:val="right"/>
            </w:pPr>
            <w:r>
              <w:t>-</w:t>
            </w:r>
          </w:p>
        </w:tc>
        <w:tc>
          <w:tcPr>
            <w:tcW w:w="618" w:type="pct"/>
          </w:tcPr>
          <w:p w:rsidR="00000000" w:rsidRDefault="00E06B13" w:rsidP="00E06B13">
            <w:pPr>
              <w:spacing w:afterLines="40" w:after="96"/>
              <w:ind w:rightChars="50" w:right="31680"/>
              <w:jc w:val="right"/>
            </w:pPr>
            <w:r>
              <w:t>-</w:t>
            </w:r>
          </w:p>
        </w:tc>
        <w:tc>
          <w:tcPr>
            <w:tcW w:w="618" w:type="pct"/>
          </w:tcPr>
          <w:p w:rsidR="00000000" w:rsidRDefault="00E06B13" w:rsidP="00E06B13">
            <w:pPr>
              <w:spacing w:afterLines="40" w:after="96"/>
              <w:ind w:rightChars="50" w:right="31680"/>
              <w:jc w:val="right"/>
            </w:pPr>
            <w:r>
              <w:t>-</w:t>
            </w:r>
          </w:p>
        </w:tc>
        <w:tc>
          <w:tcPr>
            <w:tcW w:w="618" w:type="pct"/>
          </w:tcPr>
          <w:p w:rsidR="00000000" w:rsidRDefault="00E06B13" w:rsidP="00E06B13">
            <w:pPr>
              <w:spacing w:afterLines="40" w:after="96"/>
              <w:ind w:rightChars="50" w:right="31680"/>
              <w:jc w:val="right"/>
            </w:pPr>
            <w:r>
              <w:t>32.2</w:t>
            </w:r>
          </w:p>
        </w:tc>
        <w:tc>
          <w:tcPr>
            <w:tcW w:w="618" w:type="pct"/>
          </w:tcPr>
          <w:p w:rsidR="00000000" w:rsidRDefault="00E06B13" w:rsidP="00E06B13">
            <w:pPr>
              <w:spacing w:afterLines="40" w:after="96"/>
              <w:ind w:rightChars="50" w:right="31680"/>
              <w:jc w:val="right"/>
            </w:pPr>
            <w:r>
              <w:t>31.3</w:t>
            </w:r>
          </w:p>
        </w:tc>
      </w:tr>
      <w:tr w:rsidR="00000000">
        <w:tblPrEx>
          <w:tblCellMar>
            <w:top w:w="0" w:type="dxa"/>
            <w:bottom w:w="0" w:type="dxa"/>
          </w:tblCellMar>
        </w:tblPrEx>
        <w:tc>
          <w:tcPr>
            <w:tcW w:w="1292" w:type="pct"/>
          </w:tcPr>
          <w:p w:rsidR="00000000" w:rsidRDefault="00E06B13">
            <w:pPr>
              <w:spacing w:afterLines="40" w:after="96"/>
              <w:rPr>
                <w:rFonts w:hint="eastAsia"/>
              </w:rPr>
            </w:pPr>
            <w:r>
              <w:rPr>
                <w:rFonts w:hint="eastAsia"/>
              </w:rPr>
              <w:t>贾拉勒阿巴德州</w:t>
            </w:r>
          </w:p>
        </w:tc>
        <w:tc>
          <w:tcPr>
            <w:tcW w:w="618" w:type="pct"/>
          </w:tcPr>
          <w:p w:rsidR="00000000" w:rsidRDefault="00E06B13" w:rsidP="00E06B13">
            <w:pPr>
              <w:spacing w:afterLines="40" w:after="96"/>
              <w:ind w:rightChars="50" w:right="31680"/>
              <w:jc w:val="right"/>
            </w:pPr>
            <w:r>
              <w:t>83.5</w:t>
            </w:r>
          </w:p>
        </w:tc>
        <w:tc>
          <w:tcPr>
            <w:tcW w:w="618" w:type="pct"/>
          </w:tcPr>
          <w:p w:rsidR="00000000" w:rsidRDefault="00E06B13" w:rsidP="00E06B13">
            <w:pPr>
              <w:spacing w:afterLines="40" w:after="96"/>
              <w:ind w:rightChars="50" w:right="31680"/>
              <w:jc w:val="right"/>
            </w:pPr>
            <w:r>
              <w:t>60.8</w:t>
            </w:r>
          </w:p>
        </w:tc>
        <w:tc>
          <w:tcPr>
            <w:tcW w:w="618" w:type="pct"/>
          </w:tcPr>
          <w:p w:rsidR="00000000" w:rsidRDefault="00E06B13" w:rsidP="00E06B13">
            <w:pPr>
              <w:spacing w:afterLines="40" w:after="96"/>
              <w:ind w:rightChars="50" w:right="31680"/>
              <w:jc w:val="right"/>
            </w:pPr>
            <w:r>
              <w:t>63.5</w:t>
            </w:r>
          </w:p>
        </w:tc>
        <w:tc>
          <w:tcPr>
            <w:tcW w:w="618" w:type="pct"/>
          </w:tcPr>
          <w:p w:rsidR="00000000" w:rsidRDefault="00E06B13" w:rsidP="00E06B13">
            <w:pPr>
              <w:spacing w:afterLines="40" w:after="96"/>
              <w:ind w:rightChars="50" w:right="31680"/>
              <w:jc w:val="right"/>
            </w:pPr>
            <w:r>
              <w:t>52.9</w:t>
            </w:r>
          </w:p>
        </w:tc>
        <w:tc>
          <w:tcPr>
            <w:tcW w:w="618" w:type="pct"/>
          </w:tcPr>
          <w:p w:rsidR="00000000" w:rsidRDefault="00E06B13" w:rsidP="00E06B13">
            <w:pPr>
              <w:spacing w:afterLines="40" w:after="96"/>
              <w:ind w:rightChars="50" w:right="31680"/>
              <w:jc w:val="right"/>
            </w:pPr>
            <w:r>
              <w:t>48.6</w:t>
            </w:r>
          </w:p>
        </w:tc>
        <w:tc>
          <w:tcPr>
            <w:tcW w:w="618" w:type="pct"/>
          </w:tcPr>
          <w:p w:rsidR="00000000" w:rsidRDefault="00E06B13" w:rsidP="00E06B13">
            <w:pPr>
              <w:spacing w:afterLines="40" w:after="96"/>
              <w:ind w:rightChars="50" w:right="31680"/>
              <w:jc w:val="right"/>
            </w:pPr>
            <w:r>
              <w:t>33.0</w:t>
            </w:r>
          </w:p>
        </w:tc>
      </w:tr>
    </w:tbl>
    <w:p w:rsidR="00000000" w:rsidRDefault="00E06B13" w:rsidP="00E06B13">
      <w:pPr>
        <w:pStyle w:val="1"/>
        <w:adjustRightInd w:val="0"/>
        <w:spacing w:after="240" w:line="380" w:lineRule="exact"/>
        <w:ind w:firstLine="31680"/>
        <w:textAlignment w:val="baseline"/>
        <w:rPr>
          <w:rFonts w:hint="eastAsia"/>
          <w:kern w:val="0"/>
          <w:szCs w:val="20"/>
        </w:rPr>
      </w:pPr>
      <w:r>
        <w:rPr>
          <w:rFonts w:hint="eastAsia"/>
          <w:kern w:val="0"/>
          <w:szCs w:val="20"/>
        </w:rPr>
        <w:t>婴儿死亡原因大都为呼吸器官病、围产期并发症、传染病和寄生虫病。由于正式的医疗服务质量下降和就医难，越来越多的人求助于所谓的“土”方或者自我治疗。</w:t>
      </w:r>
    </w:p>
    <w:p w:rsidR="00000000" w:rsidRDefault="00E06B13" w:rsidP="00E06B13">
      <w:pPr>
        <w:spacing w:after="240" w:line="380" w:lineRule="exact"/>
        <w:ind w:firstLineChars="200" w:firstLine="31680"/>
        <w:rPr>
          <w:rFonts w:hint="eastAsia"/>
        </w:rPr>
      </w:pPr>
      <w:r>
        <w:rPr>
          <w:rFonts w:hint="eastAsia"/>
        </w:rPr>
        <w:t>产妇和</w:t>
      </w:r>
      <w:r>
        <w:rPr>
          <w:rFonts w:hint="eastAsia"/>
        </w:rPr>
        <w:t>新生婴儿属于高危人群，但是国家和社会没有采取足够的措施，将他们生命和健康的危险降至可接受的程度。儿童高死亡率的原因还在于，在农村，</w:t>
      </w:r>
      <w:r>
        <w:rPr>
          <w:rFonts w:hint="eastAsia"/>
        </w:rPr>
        <w:t>60%</w:t>
      </w:r>
      <w:r>
        <w:rPr>
          <w:rFonts w:hint="eastAsia"/>
        </w:rPr>
        <w:t>以上的家庭无力保障儿童基本食品的最低需求。许多城市家庭也存在类似的情况。</w:t>
      </w:r>
      <w:r>
        <w:rPr>
          <w:rFonts w:hint="eastAsia"/>
        </w:rPr>
        <w:t>2000</w:t>
      </w:r>
      <w:r>
        <w:rPr>
          <w:rFonts w:hint="eastAsia"/>
        </w:rPr>
        <w:t>年全国有</w:t>
      </w:r>
      <w:r>
        <w:t>6.6%</w:t>
      </w:r>
      <w:r>
        <w:rPr>
          <w:rFonts w:hint="eastAsia"/>
        </w:rPr>
        <w:t>的</w:t>
      </w:r>
      <w:r>
        <w:rPr>
          <w:rFonts w:hint="eastAsia"/>
        </w:rPr>
        <w:t>1</w:t>
      </w:r>
      <w:r>
        <w:rPr>
          <w:rFonts w:hint="eastAsia"/>
        </w:rPr>
        <w:sym w:font="Symbol" w:char="F02D"/>
      </w:r>
      <w:r>
        <w:rPr>
          <w:rFonts w:hint="eastAsia"/>
        </w:rPr>
        <w:t>6</w:t>
      </w:r>
      <w:r>
        <w:rPr>
          <w:rFonts w:hint="eastAsia"/>
        </w:rPr>
        <w:t>岁儿童发育不良，而且在</w:t>
      </w:r>
      <w:r>
        <w:rPr>
          <w:rFonts w:hint="eastAsia"/>
        </w:rPr>
        <w:t>5</w:t>
      </w:r>
      <w:r>
        <w:rPr>
          <w:rFonts w:hint="eastAsia"/>
        </w:rPr>
        <w:t>岁的儿童中，女孩的体重不足率最高。</w:t>
      </w:r>
    </w:p>
    <w:p w:rsidR="00000000" w:rsidRDefault="00E06B13" w:rsidP="00E06B13">
      <w:pPr>
        <w:spacing w:after="240" w:line="380" w:lineRule="exact"/>
        <w:ind w:firstLineChars="200" w:firstLine="31680"/>
        <w:rPr>
          <w:rFonts w:hint="eastAsia"/>
        </w:rPr>
      </w:pPr>
      <w:r>
        <w:rPr>
          <w:rFonts w:hint="eastAsia"/>
        </w:rPr>
        <w:t>与前一时期相比，育龄妇女的健康指数下降了。全国平均有</w:t>
      </w:r>
      <w:r>
        <w:t>54.7%</w:t>
      </w:r>
      <w:r>
        <w:rPr>
          <w:rFonts w:hint="eastAsia"/>
        </w:rPr>
        <w:t>的孕妇贫血，在一些社会和经济条件最不好的地区竟高达</w:t>
      </w:r>
      <w:r>
        <w:rPr>
          <w:rFonts w:hint="eastAsia"/>
        </w:rPr>
        <w:t>70</w:t>
      </w:r>
      <w:r>
        <w:rPr>
          <w:rFonts w:hint="eastAsia"/>
        </w:rPr>
        <w:sym w:font="Symbol" w:char="F02D"/>
      </w:r>
      <w:r>
        <w:rPr>
          <w:rFonts w:hint="eastAsia"/>
        </w:rPr>
        <w:t>90%</w:t>
      </w:r>
      <w:r>
        <w:rPr>
          <w:rFonts w:hint="eastAsia"/>
        </w:rPr>
        <w:t>。</w:t>
      </w:r>
      <w:r>
        <w:t>13.5%</w:t>
      </w:r>
      <w:r>
        <w:rPr>
          <w:rFonts w:hint="eastAsia"/>
        </w:rPr>
        <w:t>的妇女发现患有泌尿生殖系统病，</w:t>
      </w:r>
      <w:r>
        <w:t>5.7%</w:t>
      </w:r>
      <w:r>
        <w:rPr>
          <w:rFonts w:hint="eastAsia"/>
        </w:rPr>
        <w:t>的妇女患有妊娠中毒症，在一些地区这两项</w:t>
      </w:r>
      <w:r>
        <w:rPr>
          <w:rFonts w:hint="eastAsia"/>
        </w:rPr>
        <w:t>指数达到了</w:t>
      </w:r>
      <w:r>
        <w:rPr>
          <w:rFonts w:hint="eastAsia"/>
        </w:rPr>
        <w:t>30%</w:t>
      </w:r>
      <w:r>
        <w:rPr>
          <w:rFonts w:hint="eastAsia"/>
        </w:rPr>
        <w:t>（塔拉斯市）。产妇死亡的主要原因正是妊娠中毒、脓毒病、流产和失血。另一组死因是早孕、多生和生育间隔期短。也可以将医疗救助技术水平低或者说不力归于产妇死亡原因，因为据专家的看法，许多产妇的死亡本来可以避免。由于原有的医疗救助结构被打破、资金匮乏和缺少运输工具，越来越多的农村产妇不得不在家里分娩。</w:t>
      </w:r>
    </w:p>
    <w:p w:rsidR="00000000" w:rsidRDefault="00E06B13" w:rsidP="00E06B13">
      <w:pPr>
        <w:spacing w:after="240" w:line="380" w:lineRule="exact"/>
        <w:ind w:firstLineChars="200" w:firstLine="31680"/>
        <w:rPr>
          <w:rFonts w:hint="eastAsia"/>
        </w:rPr>
      </w:pPr>
      <w:r>
        <w:rPr>
          <w:rFonts w:hint="eastAsia"/>
        </w:rPr>
        <w:t>全国有</w:t>
      </w:r>
      <w:r>
        <w:rPr>
          <w:rFonts w:hint="eastAsia"/>
        </w:rPr>
        <w:t>890</w:t>
      </w:r>
      <w:r>
        <w:rPr>
          <w:rFonts w:hint="eastAsia"/>
        </w:rPr>
        <w:t>名妇产科医生、计划生育和家庭保健机构工作人员，还有</w:t>
      </w:r>
      <w:r>
        <w:rPr>
          <w:rFonts w:hint="eastAsia"/>
        </w:rPr>
        <w:t>1600</w:t>
      </w:r>
      <w:r>
        <w:rPr>
          <w:rFonts w:hint="eastAsia"/>
        </w:rPr>
        <w:t>多名小儿科医生，但是，医务部门的工资水平是由预算拨款的部门中工资最低的行业之一。保健部门现有的潜力不能向孕妇保障高质量的医疗救助水</w:t>
      </w:r>
      <w:r>
        <w:rPr>
          <w:rFonts w:hint="eastAsia"/>
        </w:rPr>
        <w:t>平，其物质技术设备不适应对专业化救助妇女的机构提出的现代化要求。令人遗憾的是医生的数量并不能保障服务质量，譬如，吉尔吉斯斯坦</w:t>
      </w:r>
      <w:r>
        <w:rPr>
          <w:rFonts w:hint="eastAsia"/>
        </w:rPr>
        <w:t>500</w:t>
      </w:r>
      <w:r>
        <w:rPr>
          <w:rFonts w:hint="eastAsia"/>
        </w:rPr>
        <w:t>万人口的医生数量是丹麦的</w:t>
      </w:r>
      <w:r>
        <w:rPr>
          <w:rFonts w:hint="eastAsia"/>
        </w:rPr>
        <w:t>5</w:t>
      </w:r>
      <w:r>
        <w:rPr>
          <w:rFonts w:hint="eastAsia"/>
        </w:rPr>
        <w:t>倍，但是吉尔吉斯斯坦的医疗服务水平与其不可同日而语。</w:t>
      </w:r>
    </w:p>
    <w:p w:rsidR="00000000" w:rsidRDefault="00E06B13" w:rsidP="00E06B13">
      <w:pPr>
        <w:spacing w:after="240" w:line="380" w:lineRule="exact"/>
        <w:ind w:firstLineChars="200" w:firstLine="31680"/>
        <w:rPr>
          <w:rFonts w:hint="eastAsia"/>
        </w:rPr>
      </w:pPr>
      <w:r>
        <w:rPr>
          <w:rFonts w:hint="eastAsia"/>
        </w:rPr>
        <w:t>根据</w:t>
      </w:r>
      <w:r>
        <w:rPr>
          <w:rFonts w:hint="eastAsia"/>
        </w:rPr>
        <w:t>1999</w:t>
      </w:r>
      <w:r>
        <w:rPr>
          <w:rFonts w:hint="eastAsia"/>
        </w:rPr>
        <w:t>年</w:t>
      </w:r>
      <w:r>
        <w:rPr>
          <w:rFonts w:hint="eastAsia"/>
        </w:rPr>
        <w:t>12</w:t>
      </w:r>
      <w:r>
        <w:rPr>
          <w:rFonts w:hint="eastAsia"/>
        </w:rPr>
        <w:t>月</w:t>
      </w:r>
      <w:r>
        <w:rPr>
          <w:rFonts w:hint="eastAsia"/>
        </w:rPr>
        <w:t>20</w:t>
      </w:r>
      <w:r>
        <w:rPr>
          <w:rFonts w:hint="eastAsia"/>
        </w:rPr>
        <w:t>日通过的吉尔吉斯斯坦共和国关于“吉尔吉斯斯坦共和国公民生育法”，作为计划生育办法，允许在专业医疗机构中止妊娠。该项服务对一些类别的人（女大学生、生活困难者，等等）是免费提供的。非法打胎的情况只有在出现并发症到医院就诊时才会被发现，每年登记有数十起。</w:t>
      </w:r>
      <w:r>
        <w:rPr>
          <w:rFonts w:hint="eastAsia"/>
        </w:rPr>
        <w:t>2001</w:t>
      </w:r>
      <w:r>
        <w:rPr>
          <w:rFonts w:hint="eastAsia"/>
        </w:rPr>
        <w:t>年有</w:t>
      </w:r>
      <w:r>
        <w:rPr>
          <w:rFonts w:hint="eastAsia"/>
        </w:rPr>
        <w:t>2</w:t>
      </w:r>
      <w:r>
        <w:rPr>
          <w:rFonts w:hint="eastAsia"/>
        </w:rPr>
        <w:t>名妇女因非法打胎</w:t>
      </w:r>
      <w:r>
        <w:rPr>
          <w:rFonts w:hint="eastAsia"/>
        </w:rPr>
        <w:t>死亡。一年的流产数量共计在</w:t>
      </w:r>
      <w:r>
        <w:t>1.5</w:t>
      </w:r>
      <w:r>
        <w:rPr>
          <w:rFonts w:hint="eastAsia"/>
        </w:rPr>
        <w:t>万至</w:t>
      </w:r>
      <w:r>
        <w:rPr>
          <w:rFonts w:hint="eastAsia"/>
        </w:rPr>
        <w:t>2</w:t>
      </w:r>
      <w:r>
        <w:rPr>
          <w:rFonts w:hint="eastAsia"/>
        </w:rPr>
        <w:t>万起以上。从</w:t>
      </w:r>
      <w:r>
        <w:rPr>
          <w:rFonts w:hint="eastAsia"/>
        </w:rPr>
        <w:t>1996</w:t>
      </w:r>
      <w:r>
        <w:rPr>
          <w:rFonts w:hint="eastAsia"/>
        </w:rPr>
        <w:t>年至</w:t>
      </w:r>
      <w:r>
        <w:rPr>
          <w:rFonts w:hint="eastAsia"/>
        </w:rPr>
        <w:t>2001</w:t>
      </w:r>
      <w:r>
        <w:rPr>
          <w:rFonts w:hint="eastAsia"/>
        </w:rPr>
        <w:t>年，一年的流产数量由</w:t>
      </w:r>
      <w:r>
        <w:rPr>
          <w:rFonts w:hint="eastAsia"/>
        </w:rPr>
        <w:t>24187</w:t>
      </w:r>
      <w:r>
        <w:rPr>
          <w:rFonts w:hint="eastAsia"/>
        </w:rPr>
        <w:t>起降至</w:t>
      </w:r>
      <w:r>
        <w:rPr>
          <w:rFonts w:hint="eastAsia"/>
        </w:rPr>
        <w:t>15933</w:t>
      </w:r>
      <w:r>
        <w:rPr>
          <w:rFonts w:hint="eastAsia"/>
        </w:rPr>
        <w:t>起，这是非常重要的。但是，一个使人不安的事实是，其中</w:t>
      </w:r>
      <w:r>
        <w:rPr>
          <w:rFonts w:hint="eastAsia"/>
        </w:rPr>
        <w:t>10%</w:t>
      </w:r>
      <w:r>
        <w:rPr>
          <w:rFonts w:hint="eastAsia"/>
        </w:rPr>
        <w:t>是</w:t>
      </w:r>
      <w:r>
        <w:rPr>
          <w:rFonts w:hint="eastAsia"/>
        </w:rPr>
        <w:t>19</w:t>
      </w:r>
      <w:r>
        <w:rPr>
          <w:rFonts w:hint="eastAsia"/>
        </w:rPr>
        <w:t>岁以下的妇女做的。</w:t>
      </w:r>
    </w:p>
    <w:p w:rsidR="00000000" w:rsidRDefault="00E06B13">
      <w:pPr>
        <w:jc w:val="center"/>
        <w:rPr>
          <w:rFonts w:hint="eastAsia"/>
        </w:rPr>
      </w:pPr>
      <w:r>
        <w:rPr>
          <w:rFonts w:ascii="SimHei" w:eastAsia="SimHei" w:hint="eastAsia"/>
        </w:rPr>
        <w:t>表</w:t>
      </w:r>
      <w:r>
        <w:rPr>
          <w:rFonts w:ascii="SimHei" w:eastAsia="SimHei" w:hint="eastAsia"/>
        </w:rPr>
        <w:t>11</w:t>
      </w:r>
      <w:r>
        <w:rPr>
          <w:rFonts w:ascii="SimHei" w:eastAsia="SimHei"/>
        </w:rPr>
        <w:t>.</w:t>
      </w:r>
      <w:r>
        <w:rPr>
          <w:rFonts w:ascii="SimHei" w:eastAsia="SimHei" w:hint="eastAsia"/>
        </w:rPr>
        <w:t xml:space="preserve"> </w:t>
      </w:r>
      <w:r>
        <w:rPr>
          <w:rFonts w:hint="eastAsia"/>
        </w:rPr>
        <w:t>全国人工流产数量</w:t>
      </w:r>
    </w:p>
    <w:p w:rsidR="00000000" w:rsidRDefault="00E06B13">
      <w:pPr>
        <w:jc w:val="center"/>
      </w:pPr>
    </w:p>
    <w:tbl>
      <w:tblPr>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1585"/>
        <w:gridCol w:w="1585"/>
        <w:gridCol w:w="1585"/>
        <w:gridCol w:w="1585"/>
        <w:gridCol w:w="1585"/>
        <w:gridCol w:w="1585"/>
      </w:tblGrid>
      <w:tr w:rsidR="00000000">
        <w:tblPrEx>
          <w:tblCellMar>
            <w:top w:w="0" w:type="dxa"/>
            <w:bottom w:w="0" w:type="dxa"/>
          </w:tblCellMar>
        </w:tblPrEx>
        <w:tc>
          <w:tcPr>
            <w:tcW w:w="1585" w:type="dxa"/>
          </w:tcPr>
          <w:p w:rsidR="00000000" w:rsidRDefault="00E06B13">
            <w:pPr>
              <w:jc w:val="center"/>
              <w:rPr>
                <w:b/>
                <w:bCs/>
              </w:rPr>
            </w:pPr>
            <w:r>
              <w:rPr>
                <w:b/>
                <w:bCs/>
              </w:rPr>
              <w:t>1996</w:t>
            </w:r>
          </w:p>
        </w:tc>
        <w:tc>
          <w:tcPr>
            <w:tcW w:w="1585" w:type="dxa"/>
          </w:tcPr>
          <w:p w:rsidR="00000000" w:rsidRDefault="00E06B13">
            <w:pPr>
              <w:jc w:val="center"/>
              <w:rPr>
                <w:b/>
                <w:bCs/>
              </w:rPr>
            </w:pPr>
            <w:r>
              <w:rPr>
                <w:b/>
                <w:bCs/>
              </w:rPr>
              <w:t>1997</w:t>
            </w:r>
          </w:p>
        </w:tc>
        <w:tc>
          <w:tcPr>
            <w:tcW w:w="1585" w:type="dxa"/>
          </w:tcPr>
          <w:p w:rsidR="00000000" w:rsidRDefault="00E06B13">
            <w:pPr>
              <w:jc w:val="center"/>
              <w:rPr>
                <w:b/>
                <w:bCs/>
              </w:rPr>
            </w:pPr>
            <w:r>
              <w:rPr>
                <w:b/>
                <w:bCs/>
              </w:rPr>
              <w:t>1998</w:t>
            </w:r>
          </w:p>
        </w:tc>
        <w:tc>
          <w:tcPr>
            <w:tcW w:w="1585" w:type="dxa"/>
          </w:tcPr>
          <w:p w:rsidR="00000000" w:rsidRDefault="00E06B13">
            <w:pPr>
              <w:jc w:val="center"/>
              <w:rPr>
                <w:b/>
                <w:bCs/>
              </w:rPr>
            </w:pPr>
            <w:r>
              <w:rPr>
                <w:b/>
                <w:bCs/>
              </w:rPr>
              <w:t>1999</w:t>
            </w:r>
          </w:p>
        </w:tc>
        <w:tc>
          <w:tcPr>
            <w:tcW w:w="1585" w:type="dxa"/>
          </w:tcPr>
          <w:p w:rsidR="00000000" w:rsidRDefault="00E06B13">
            <w:pPr>
              <w:jc w:val="center"/>
              <w:rPr>
                <w:b/>
                <w:bCs/>
              </w:rPr>
            </w:pPr>
            <w:r>
              <w:rPr>
                <w:b/>
                <w:bCs/>
              </w:rPr>
              <w:t>2000</w:t>
            </w:r>
          </w:p>
        </w:tc>
        <w:tc>
          <w:tcPr>
            <w:tcW w:w="1585" w:type="dxa"/>
          </w:tcPr>
          <w:p w:rsidR="00000000" w:rsidRDefault="00E06B13">
            <w:pPr>
              <w:jc w:val="center"/>
              <w:rPr>
                <w:b/>
                <w:bCs/>
              </w:rPr>
            </w:pPr>
            <w:r>
              <w:rPr>
                <w:b/>
                <w:bCs/>
              </w:rPr>
              <w:t>2001</w:t>
            </w:r>
          </w:p>
        </w:tc>
      </w:tr>
      <w:tr w:rsidR="00000000">
        <w:tblPrEx>
          <w:tblCellMar>
            <w:top w:w="0" w:type="dxa"/>
            <w:bottom w:w="0" w:type="dxa"/>
          </w:tblCellMar>
        </w:tblPrEx>
        <w:tc>
          <w:tcPr>
            <w:tcW w:w="1585" w:type="dxa"/>
          </w:tcPr>
          <w:p w:rsidR="00000000" w:rsidRDefault="00E06B13">
            <w:pPr>
              <w:jc w:val="center"/>
            </w:pPr>
            <w:r>
              <w:t>24 187</w:t>
            </w:r>
          </w:p>
        </w:tc>
        <w:tc>
          <w:tcPr>
            <w:tcW w:w="1585" w:type="dxa"/>
          </w:tcPr>
          <w:p w:rsidR="00000000" w:rsidRDefault="00E06B13">
            <w:pPr>
              <w:jc w:val="center"/>
            </w:pPr>
            <w:r>
              <w:t>21 671</w:t>
            </w:r>
          </w:p>
        </w:tc>
        <w:tc>
          <w:tcPr>
            <w:tcW w:w="1585" w:type="dxa"/>
          </w:tcPr>
          <w:p w:rsidR="00000000" w:rsidRDefault="00E06B13">
            <w:pPr>
              <w:jc w:val="center"/>
            </w:pPr>
            <w:r>
              <w:t>19 481</w:t>
            </w:r>
          </w:p>
        </w:tc>
        <w:tc>
          <w:tcPr>
            <w:tcW w:w="1585" w:type="dxa"/>
          </w:tcPr>
          <w:p w:rsidR="00000000" w:rsidRDefault="00E06B13">
            <w:pPr>
              <w:jc w:val="center"/>
            </w:pPr>
            <w:r>
              <w:t>17 890</w:t>
            </w:r>
          </w:p>
        </w:tc>
        <w:tc>
          <w:tcPr>
            <w:tcW w:w="1585" w:type="dxa"/>
          </w:tcPr>
          <w:p w:rsidR="00000000" w:rsidRDefault="00E06B13">
            <w:pPr>
              <w:jc w:val="center"/>
            </w:pPr>
            <w:r>
              <w:t>15 933</w:t>
            </w:r>
          </w:p>
        </w:tc>
        <w:tc>
          <w:tcPr>
            <w:tcW w:w="1585" w:type="dxa"/>
          </w:tcPr>
          <w:p w:rsidR="00000000" w:rsidRDefault="00E06B13">
            <w:pPr>
              <w:jc w:val="center"/>
            </w:pPr>
            <w:r>
              <w:t>15 979</w:t>
            </w:r>
          </w:p>
        </w:tc>
      </w:tr>
    </w:tbl>
    <w:p w:rsidR="00000000" w:rsidRDefault="00E06B13"/>
    <w:p w:rsidR="00000000" w:rsidRDefault="00E06B13">
      <w:pPr>
        <w:spacing w:afterLines="100" w:after="240"/>
        <w:jc w:val="center"/>
        <w:rPr>
          <w:rFonts w:ascii="SimHei" w:eastAsia="SimHei"/>
        </w:rPr>
      </w:pPr>
    </w:p>
    <w:p w:rsidR="00000000" w:rsidRDefault="00E06B13">
      <w:pPr>
        <w:spacing w:afterLines="100" w:after="240"/>
        <w:jc w:val="center"/>
        <w:rPr>
          <w:rFonts w:hint="eastAsia"/>
        </w:rPr>
      </w:pPr>
      <w:r>
        <w:rPr>
          <w:rFonts w:ascii="SimHei" w:eastAsia="SimHei" w:hint="eastAsia"/>
        </w:rPr>
        <w:t>表</w:t>
      </w:r>
      <w:r>
        <w:rPr>
          <w:rFonts w:ascii="SimHei" w:eastAsia="SimHei" w:hint="eastAsia"/>
        </w:rPr>
        <w:t>12</w:t>
      </w:r>
      <w:r>
        <w:rPr>
          <w:rFonts w:ascii="SimHei" w:eastAsia="SimHei"/>
        </w:rPr>
        <w:t>.</w:t>
      </w:r>
      <w:r>
        <w:t xml:space="preserve">  </w:t>
      </w:r>
      <w:r>
        <w:rPr>
          <w:rFonts w:hint="eastAsia"/>
        </w:rPr>
        <w:t>流产结构</w:t>
      </w:r>
    </w:p>
    <w:tbl>
      <w:tblPr>
        <w:tblW w:w="0" w:type="auto"/>
        <w:tblBorders>
          <w:top w:val="single" w:sz="4" w:space="0" w:color="auto"/>
          <w:bottom w:val="single" w:sz="4" w:space="0" w:color="auto"/>
        </w:tblBorders>
        <w:tblLook w:val="0000" w:firstRow="0" w:lastRow="0" w:firstColumn="0" w:lastColumn="0" w:noHBand="0" w:noVBand="0"/>
      </w:tblPr>
      <w:tblGrid>
        <w:gridCol w:w="4428"/>
        <w:gridCol w:w="1680"/>
        <w:gridCol w:w="1680"/>
        <w:gridCol w:w="1680"/>
      </w:tblGrid>
      <w:tr w:rsidR="00000000">
        <w:tblPrEx>
          <w:tblCellMar>
            <w:top w:w="0" w:type="dxa"/>
            <w:bottom w:w="0" w:type="dxa"/>
          </w:tblCellMar>
        </w:tblPrEx>
        <w:trPr>
          <w:cantSplit/>
        </w:trPr>
        <w:tc>
          <w:tcPr>
            <w:tcW w:w="4428" w:type="dxa"/>
            <w:tcBorders>
              <w:top w:val="single" w:sz="4" w:space="0" w:color="auto"/>
              <w:bottom w:val="single" w:sz="4" w:space="0" w:color="auto"/>
            </w:tcBorders>
          </w:tcPr>
          <w:p w:rsidR="00000000" w:rsidRDefault="00E06B13">
            <w:pPr>
              <w:jc w:val="center"/>
              <w:rPr>
                <w:b/>
                <w:bCs/>
              </w:rPr>
            </w:pPr>
          </w:p>
        </w:tc>
        <w:tc>
          <w:tcPr>
            <w:tcW w:w="1680" w:type="dxa"/>
            <w:tcBorders>
              <w:top w:val="single" w:sz="4" w:space="0" w:color="auto"/>
              <w:bottom w:val="single" w:sz="4" w:space="0" w:color="auto"/>
            </w:tcBorders>
          </w:tcPr>
          <w:p w:rsidR="00000000" w:rsidRDefault="00E06B13">
            <w:pPr>
              <w:jc w:val="center"/>
              <w:rPr>
                <w:rFonts w:hint="eastAsia"/>
                <w:b/>
                <w:bCs/>
              </w:rPr>
            </w:pPr>
            <w:r>
              <w:rPr>
                <w:rFonts w:hint="eastAsia"/>
                <w:b/>
                <w:bCs/>
              </w:rPr>
              <w:t>1999</w:t>
            </w:r>
          </w:p>
        </w:tc>
        <w:tc>
          <w:tcPr>
            <w:tcW w:w="1680" w:type="dxa"/>
            <w:tcBorders>
              <w:top w:val="single" w:sz="4" w:space="0" w:color="auto"/>
              <w:bottom w:val="single" w:sz="4" w:space="0" w:color="auto"/>
            </w:tcBorders>
          </w:tcPr>
          <w:p w:rsidR="00000000" w:rsidRDefault="00E06B13">
            <w:pPr>
              <w:jc w:val="center"/>
              <w:rPr>
                <w:rFonts w:hint="eastAsia"/>
                <w:b/>
                <w:bCs/>
              </w:rPr>
            </w:pPr>
            <w:r>
              <w:rPr>
                <w:rFonts w:hint="eastAsia"/>
                <w:b/>
                <w:bCs/>
              </w:rPr>
              <w:t>2000</w:t>
            </w:r>
          </w:p>
        </w:tc>
        <w:tc>
          <w:tcPr>
            <w:tcW w:w="1680" w:type="dxa"/>
            <w:tcBorders>
              <w:top w:val="single" w:sz="4" w:space="0" w:color="auto"/>
              <w:bottom w:val="single" w:sz="4" w:space="0" w:color="auto"/>
            </w:tcBorders>
          </w:tcPr>
          <w:p w:rsidR="00000000" w:rsidRDefault="00E06B13">
            <w:pPr>
              <w:jc w:val="center"/>
              <w:rPr>
                <w:rFonts w:hint="eastAsia"/>
                <w:b/>
                <w:bCs/>
              </w:rPr>
            </w:pPr>
            <w:r>
              <w:rPr>
                <w:rFonts w:hint="eastAsia"/>
                <w:b/>
                <w:bCs/>
              </w:rPr>
              <w:t>2001</w:t>
            </w:r>
          </w:p>
        </w:tc>
      </w:tr>
      <w:tr w:rsidR="00000000">
        <w:tblPrEx>
          <w:tblCellMar>
            <w:top w:w="0" w:type="dxa"/>
            <w:bottom w:w="0" w:type="dxa"/>
          </w:tblCellMar>
        </w:tblPrEx>
        <w:tc>
          <w:tcPr>
            <w:tcW w:w="4428" w:type="dxa"/>
            <w:tcBorders>
              <w:top w:val="single" w:sz="4" w:space="0" w:color="auto"/>
            </w:tcBorders>
          </w:tcPr>
          <w:p w:rsidR="00000000" w:rsidRDefault="00E06B13">
            <w:pPr>
              <w:spacing w:afterLines="50" w:after="120"/>
              <w:rPr>
                <w:rFonts w:hint="eastAsia"/>
              </w:rPr>
            </w:pPr>
            <w:r>
              <w:rPr>
                <w:rFonts w:hint="eastAsia"/>
              </w:rPr>
              <w:t>1</w:t>
            </w:r>
            <w:r>
              <w:rPr>
                <w:rFonts w:hint="eastAsia"/>
              </w:rPr>
              <w:t>．小流产（调节经期）</w:t>
            </w:r>
          </w:p>
        </w:tc>
        <w:tc>
          <w:tcPr>
            <w:tcW w:w="1680" w:type="dxa"/>
            <w:tcBorders>
              <w:top w:val="single" w:sz="4" w:space="0" w:color="auto"/>
            </w:tcBorders>
          </w:tcPr>
          <w:p w:rsidR="00000000" w:rsidRDefault="00E06B13" w:rsidP="00E06B13">
            <w:pPr>
              <w:spacing w:afterLines="50" w:after="120"/>
              <w:ind w:rightChars="150" w:right="31680"/>
              <w:jc w:val="right"/>
            </w:pPr>
            <w:r>
              <w:t>7 675</w:t>
            </w:r>
          </w:p>
        </w:tc>
        <w:tc>
          <w:tcPr>
            <w:tcW w:w="1680" w:type="dxa"/>
            <w:tcBorders>
              <w:top w:val="single" w:sz="4" w:space="0" w:color="auto"/>
            </w:tcBorders>
          </w:tcPr>
          <w:p w:rsidR="00000000" w:rsidRDefault="00E06B13" w:rsidP="00E06B13">
            <w:pPr>
              <w:spacing w:afterLines="50" w:after="120"/>
              <w:ind w:rightChars="150" w:right="31680"/>
              <w:jc w:val="right"/>
            </w:pPr>
            <w:r>
              <w:t>6 111</w:t>
            </w:r>
          </w:p>
        </w:tc>
        <w:tc>
          <w:tcPr>
            <w:tcW w:w="1680" w:type="dxa"/>
            <w:tcBorders>
              <w:top w:val="single" w:sz="4" w:space="0" w:color="auto"/>
            </w:tcBorders>
          </w:tcPr>
          <w:p w:rsidR="00000000" w:rsidRDefault="00E06B13" w:rsidP="00E06B13">
            <w:pPr>
              <w:spacing w:afterLines="50" w:after="120"/>
              <w:ind w:rightChars="150" w:right="31680"/>
              <w:jc w:val="right"/>
            </w:pPr>
            <w:r>
              <w:t>7 411</w:t>
            </w:r>
          </w:p>
        </w:tc>
      </w:tr>
      <w:tr w:rsidR="00000000">
        <w:tblPrEx>
          <w:tblCellMar>
            <w:top w:w="0" w:type="dxa"/>
            <w:bottom w:w="0" w:type="dxa"/>
          </w:tblCellMar>
        </w:tblPrEx>
        <w:tc>
          <w:tcPr>
            <w:tcW w:w="4428" w:type="dxa"/>
          </w:tcPr>
          <w:p w:rsidR="00000000" w:rsidRDefault="00E06B13">
            <w:pPr>
              <w:rPr>
                <w:rFonts w:hint="eastAsia"/>
              </w:rPr>
            </w:pPr>
            <w:r>
              <w:rPr>
                <w:rFonts w:hint="eastAsia"/>
              </w:rPr>
              <w:t>2</w:t>
            </w:r>
            <w:r>
              <w:rPr>
                <w:rFonts w:hint="eastAsia"/>
              </w:rPr>
              <w:t>．</w:t>
            </w:r>
            <w:r>
              <w:rPr>
                <w:rFonts w:hint="eastAsia"/>
              </w:rPr>
              <w:t>12</w:t>
            </w:r>
            <w:r>
              <w:rPr>
                <w:rFonts w:hint="eastAsia"/>
              </w:rPr>
              <w:t>周以</w:t>
            </w:r>
            <w:r>
              <w:rPr>
                <w:rFonts w:hint="eastAsia"/>
              </w:rPr>
              <w:t>内流产</w:t>
            </w:r>
          </w:p>
        </w:tc>
        <w:tc>
          <w:tcPr>
            <w:tcW w:w="1680" w:type="dxa"/>
          </w:tcPr>
          <w:p w:rsidR="00000000" w:rsidRDefault="00E06B13" w:rsidP="00E06B13">
            <w:pPr>
              <w:ind w:rightChars="150" w:right="31680"/>
              <w:jc w:val="right"/>
              <w:rPr>
                <w:i/>
                <w:iCs/>
              </w:rPr>
            </w:pPr>
            <w:r>
              <w:rPr>
                <w:i/>
                <w:iCs/>
              </w:rPr>
              <w:t>61.6</w:t>
            </w:r>
          </w:p>
          <w:p w:rsidR="00000000" w:rsidRDefault="00E06B13" w:rsidP="00E06B13">
            <w:pPr>
              <w:ind w:rightChars="150" w:right="31680"/>
              <w:jc w:val="right"/>
            </w:pPr>
            <w:r>
              <w:t>11 013</w:t>
            </w:r>
          </w:p>
        </w:tc>
        <w:tc>
          <w:tcPr>
            <w:tcW w:w="1680" w:type="dxa"/>
          </w:tcPr>
          <w:p w:rsidR="00000000" w:rsidRDefault="00E06B13" w:rsidP="00E06B13">
            <w:pPr>
              <w:ind w:rightChars="150" w:right="31680"/>
              <w:jc w:val="right"/>
            </w:pPr>
            <w:r>
              <w:rPr>
                <w:i/>
                <w:iCs/>
              </w:rPr>
              <w:t>50.7</w:t>
            </w:r>
          </w:p>
          <w:p w:rsidR="00000000" w:rsidRDefault="00E06B13" w:rsidP="00E06B13">
            <w:pPr>
              <w:ind w:rightChars="150" w:right="31680"/>
              <w:jc w:val="right"/>
            </w:pPr>
            <w:r>
              <w:t>8 082</w:t>
            </w:r>
          </w:p>
        </w:tc>
        <w:tc>
          <w:tcPr>
            <w:tcW w:w="1680" w:type="dxa"/>
          </w:tcPr>
          <w:p w:rsidR="00000000" w:rsidRDefault="00E06B13" w:rsidP="00E06B13">
            <w:pPr>
              <w:ind w:rightChars="150" w:right="31680"/>
              <w:jc w:val="right"/>
              <w:rPr>
                <w:i/>
                <w:iCs/>
              </w:rPr>
            </w:pPr>
            <w:r>
              <w:rPr>
                <w:i/>
                <w:iCs/>
              </w:rPr>
              <w:t>55.9</w:t>
            </w:r>
          </w:p>
          <w:p w:rsidR="00000000" w:rsidRDefault="00E06B13" w:rsidP="00E06B13">
            <w:pPr>
              <w:ind w:rightChars="150" w:right="31680"/>
              <w:jc w:val="right"/>
            </w:pPr>
            <w:r>
              <w:t>8 936</w:t>
            </w:r>
          </w:p>
        </w:tc>
      </w:tr>
      <w:tr w:rsidR="00000000">
        <w:tblPrEx>
          <w:tblCellMar>
            <w:top w:w="0" w:type="dxa"/>
            <w:bottom w:w="0" w:type="dxa"/>
          </w:tblCellMar>
        </w:tblPrEx>
        <w:tc>
          <w:tcPr>
            <w:tcW w:w="4428" w:type="dxa"/>
          </w:tcPr>
          <w:p w:rsidR="00000000" w:rsidRDefault="00E06B13">
            <w:pPr>
              <w:rPr>
                <w:rFonts w:hint="eastAsia"/>
              </w:rPr>
            </w:pPr>
            <w:r>
              <w:rPr>
                <w:rFonts w:hint="eastAsia"/>
              </w:rPr>
              <w:t>3</w:t>
            </w:r>
            <w:r>
              <w:rPr>
                <w:rFonts w:hint="eastAsia"/>
              </w:rPr>
              <w:t>．人工流产</w:t>
            </w:r>
          </w:p>
        </w:tc>
        <w:tc>
          <w:tcPr>
            <w:tcW w:w="1680" w:type="dxa"/>
          </w:tcPr>
          <w:p w:rsidR="00000000" w:rsidRDefault="00E06B13" w:rsidP="00E06B13">
            <w:pPr>
              <w:ind w:rightChars="150" w:right="31680"/>
              <w:jc w:val="right"/>
            </w:pPr>
            <w:r>
              <w:rPr>
                <w:i/>
                <w:iCs/>
              </w:rPr>
              <w:t>41.3</w:t>
            </w:r>
          </w:p>
          <w:p w:rsidR="00000000" w:rsidRDefault="00E06B13" w:rsidP="00E06B13">
            <w:pPr>
              <w:ind w:rightChars="150" w:right="31680"/>
              <w:jc w:val="right"/>
            </w:pPr>
            <w:r>
              <w:t>7 382</w:t>
            </w:r>
          </w:p>
        </w:tc>
        <w:tc>
          <w:tcPr>
            <w:tcW w:w="1680" w:type="dxa"/>
          </w:tcPr>
          <w:p w:rsidR="00000000" w:rsidRDefault="00E06B13" w:rsidP="00E06B13">
            <w:pPr>
              <w:ind w:rightChars="150" w:right="31680"/>
              <w:jc w:val="right"/>
            </w:pPr>
            <w:r>
              <w:rPr>
                <w:i/>
                <w:iCs/>
              </w:rPr>
              <w:t>39.9</w:t>
            </w:r>
          </w:p>
          <w:p w:rsidR="00000000" w:rsidRDefault="00E06B13" w:rsidP="00E06B13">
            <w:pPr>
              <w:ind w:rightChars="150" w:right="31680"/>
              <w:jc w:val="right"/>
            </w:pPr>
            <w:r>
              <w:t>6 358</w:t>
            </w:r>
          </w:p>
        </w:tc>
        <w:tc>
          <w:tcPr>
            <w:tcW w:w="1680" w:type="dxa"/>
          </w:tcPr>
          <w:p w:rsidR="00000000" w:rsidRDefault="00E06B13" w:rsidP="00E06B13">
            <w:pPr>
              <w:ind w:rightChars="150" w:right="31680"/>
              <w:jc w:val="right"/>
            </w:pPr>
            <w:r>
              <w:rPr>
                <w:i/>
                <w:iCs/>
              </w:rPr>
              <w:t>36.8</w:t>
            </w:r>
          </w:p>
          <w:p w:rsidR="00000000" w:rsidRDefault="00E06B13" w:rsidP="00E06B13">
            <w:pPr>
              <w:ind w:rightChars="150" w:right="31680"/>
              <w:jc w:val="right"/>
            </w:pPr>
            <w:r>
              <w:t>5 877</w:t>
            </w:r>
          </w:p>
        </w:tc>
      </w:tr>
      <w:tr w:rsidR="00000000">
        <w:tblPrEx>
          <w:tblCellMar>
            <w:top w:w="0" w:type="dxa"/>
            <w:bottom w:w="0" w:type="dxa"/>
          </w:tblCellMar>
        </w:tblPrEx>
        <w:tc>
          <w:tcPr>
            <w:tcW w:w="4428" w:type="dxa"/>
          </w:tcPr>
          <w:p w:rsidR="00000000" w:rsidRDefault="00E06B13">
            <w:r>
              <w:rPr>
                <w:rFonts w:hint="eastAsia"/>
              </w:rPr>
              <w:t>4</w:t>
            </w:r>
            <w:r>
              <w:rPr>
                <w:rFonts w:hint="eastAsia"/>
              </w:rPr>
              <w:t>．</w:t>
            </w:r>
            <w:r>
              <w:rPr>
                <w:rFonts w:hint="eastAsia"/>
              </w:rPr>
              <w:t>22</w:t>
            </w:r>
            <w:r>
              <w:rPr>
                <w:rFonts w:hint="eastAsia"/>
              </w:rPr>
              <w:sym w:font="Symbol" w:char="F02D"/>
            </w:r>
            <w:r>
              <w:rPr>
                <w:rFonts w:hint="eastAsia"/>
              </w:rPr>
              <w:t>27</w:t>
            </w:r>
            <w:r>
              <w:rPr>
                <w:rFonts w:hint="eastAsia"/>
              </w:rPr>
              <w:t>周中止妊娠</w:t>
            </w:r>
          </w:p>
        </w:tc>
        <w:tc>
          <w:tcPr>
            <w:tcW w:w="1680" w:type="dxa"/>
          </w:tcPr>
          <w:p w:rsidR="00000000" w:rsidRDefault="00E06B13" w:rsidP="00E06B13">
            <w:pPr>
              <w:ind w:rightChars="150" w:right="31680"/>
              <w:jc w:val="right"/>
            </w:pPr>
            <w:r>
              <w:rPr>
                <w:i/>
                <w:iCs/>
              </w:rPr>
              <w:t>10.1</w:t>
            </w:r>
          </w:p>
          <w:p w:rsidR="00000000" w:rsidRDefault="00E06B13" w:rsidP="00E06B13">
            <w:pPr>
              <w:ind w:rightChars="150" w:right="31680"/>
              <w:jc w:val="right"/>
            </w:pPr>
            <w:r>
              <w:t>1</w:t>
            </w:r>
            <w:r>
              <w:rPr>
                <w:rFonts w:hint="eastAsia"/>
              </w:rPr>
              <w:t xml:space="preserve"> </w:t>
            </w:r>
            <w:r>
              <w:t>8</w:t>
            </w:r>
            <w:r>
              <w:rPr>
                <w:rFonts w:hint="eastAsia"/>
              </w:rPr>
              <w:t>0</w:t>
            </w:r>
            <w:r>
              <w:t>1</w:t>
            </w:r>
          </w:p>
        </w:tc>
        <w:tc>
          <w:tcPr>
            <w:tcW w:w="1680" w:type="dxa"/>
          </w:tcPr>
          <w:p w:rsidR="00000000" w:rsidRDefault="00E06B13" w:rsidP="00E06B13">
            <w:pPr>
              <w:ind w:rightChars="150" w:right="31680"/>
              <w:jc w:val="right"/>
            </w:pPr>
            <w:r>
              <w:rPr>
                <w:i/>
                <w:iCs/>
              </w:rPr>
              <w:t>5.3</w:t>
            </w:r>
          </w:p>
          <w:p w:rsidR="00000000" w:rsidRDefault="00E06B13" w:rsidP="00E06B13">
            <w:pPr>
              <w:ind w:rightChars="150" w:right="31680"/>
              <w:jc w:val="right"/>
            </w:pPr>
            <w:r>
              <w:t>842</w:t>
            </w:r>
          </w:p>
        </w:tc>
        <w:tc>
          <w:tcPr>
            <w:tcW w:w="1680" w:type="dxa"/>
          </w:tcPr>
          <w:p w:rsidR="00000000" w:rsidRDefault="00E06B13" w:rsidP="00E06B13">
            <w:pPr>
              <w:ind w:rightChars="150" w:right="31680"/>
              <w:jc w:val="right"/>
            </w:pPr>
            <w:r>
              <w:rPr>
                <w:i/>
                <w:iCs/>
              </w:rPr>
              <w:t>3.4</w:t>
            </w:r>
          </w:p>
          <w:p w:rsidR="00000000" w:rsidRDefault="00E06B13" w:rsidP="00E06B13">
            <w:pPr>
              <w:ind w:rightChars="150" w:right="31680"/>
              <w:jc w:val="right"/>
            </w:pPr>
            <w:r>
              <w:t>550</w:t>
            </w:r>
          </w:p>
        </w:tc>
      </w:tr>
      <w:tr w:rsidR="00000000">
        <w:tblPrEx>
          <w:tblCellMar>
            <w:top w:w="0" w:type="dxa"/>
            <w:bottom w:w="0" w:type="dxa"/>
          </w:tblCellMar>
        </w:tblPrEx>
        <w:tc>
          <w:tcPr>
            <w:tcW w:w="4428" w:type="dxa"/>
          </w:tcPr>
          <w:p w:rsidR="00000000" w:rsidRDefault="00E06B13">
            <w:pPr>
              <w:rPr>
                <w:rFonts w:hint="eastAsia"/>
              </w:rPr>
            </w:pPr>
            <w:r>
              <w:rPr>
                <w:rFonts w:hint="eastAsia"/>
              </w:rPr>
              <w:t>5</w:t>
            </w:r>
            <w:r>
              <w:rPr>
                <w:rFonts w:hint="eastAsia"/>
              </w:rPr>
              <w:t>．非法打胎</w:t>
            </w:r>
          </w:p>
        </w:tc>
        <w:tc>
          <w:tcPr>
            <w:tcW w:w="1680" w:type="dxa"/>
          </w:tcPr>
          <w:p w:rsidR="00000000" w:rsidRDefault="00E06B13" w:rsidP="00E06B13">
            <w:pPr>
              <w:ind w:rightChars="150" w:right="31680"/>
              <w:jc w:val="right"/>
            </w:pPr>
            <w:r>
              <w:rPr>
                <w:i/>
                <w:iCs/>
              </w:rPr>
              <w:t>0.2</w:t>
            </w:r>
          </w:p>
          <w:p w:rsidR="00000000" w:rsidRDefault="00E06B13" w:rsidP="00E06B13">
            <w:pPr>
              <w:ind w:rightChars="150" w:right="31680"/>
              <w:jc w:val="right"/>
            </w:pPr>
            <w:r>
              <w:t>31</w:t>
            </w:r>
          </w:p>
        </w:tc>
        <w:tc>
          <w:tcPr>
            <w:tcW w:w="1680" w:type="dxa"/>
          </w:tcPr>
          <w:p w:rsidR="00000000" w:rsidRDefault="00E06B13" w:rsidP="00E06B13">
            <w:pPr>
              <w:ind w:rightChars="150" w:right="31680"/>
              <w:jc w:val="right"/>
            </w:pPr>
            <w:r>
              <w:rPr>
                <w:i/>
                <w:iCs/>
              </w:rPr>
              <w:t>0.3</w:t>
            </w:r>
          </w:p>
          <w:p w:rsidR="00000000" w:rsidRDefault="00E06B13" w:rsidP="00E06B13">
            <w:pPr>
              <w:ind w:rightChars="150" w:right="31680"/>
              <w:jc w:val="right"/>
            </w:pPr>
            <w:r>
              <w:t>46</w:t>
            </w:r>
          </w:p>
        </w:tc>
        <w:tc>
          <w:tcPr>
            <w:tcW w:w="1680" w:type="dxa"/>
          </w:tcPr>
          <w:p w:rsidR="00000000" w:rsidRDefault="00E06B13" w:rsidP="00E06B13">
            <w:pPr>
              <w:ind w:rightChars="150" w:right="31680"/>
              <w:jc w:val="right"/>
              <w:rPr>
                <w:i/>
                <w:iCs/>
              </w:rPr>
            </w:pPr>
            <w:r>
              <w:rPr>
                <w:i/>
                <w:iCs/>
              </w:rPr>
              <w:t>0.1</w:t>
            </w:r>
          </w:p>
          <w:p w:rsidR="00000000" w:rsidRDefault="00E06B13" w:rsidP="00E06B13">
            <w:pPr>
              <w:ind w:rightChars="150" w:right="31680"/>
              <w:jc w:val="right"/>
            </w:pPr>
            <w:r>
              <w:t>12</w:t>
            </w:r>
          </w:p>
        </w:tc>
      </w:tr>
    </w:tbl>
    <w:p w:rsidR="00000000" w:rsidRDefault="00E06B13">
      <w:pPr>
        <w:rPr>
          <w:rFonts w:hint="eastAsia"/>
        </w:rPr>
      </w:pPr>
    </w:p>
    <w:p w:rsidR="00000000" w:rsidRDefault="00E06B13" w:rsidP="00E06B13">
      <w:pPr>
        <w:spacing w:after="240" w:line="360" w:lineRule="exact"/>
        <w:ind w:firstLineChars="200" w:firstLine="31680"/>
        <w:rPr>
          <w:rFonts w:hint="eastAsia"/>
        </w:rPr>
      </w:pPr>
      <w:r>
        <w:rPr>
          <w:rFonts w:hint="eastAsia"/>
          <w:spacing w:val="-2"/>
        </w:rPr>
        <w:t>吉尔吉斯斯坦共和国卫生部</w:t>
      </w:r>
      <w:r>
        <w:rPr>
          <w:rFonts w:hint="eastAsia"/>
          <w:spacing w:val="-2"/>
        </w:rPr>
        <w:t>2000</w:t>
      </w:r>
      <w:r>
        <w:rPr>
          <w:rFonts w:hint="eastAsia"/>
          <w:spacing w:val="-2"/>
        </w:rPr>
        <w:t>年</w:t>
      </w:r>
      <w:r>
        <w:rPr>
          <w:rFonts w:hint="eastAsia"/>
          <w:spacing w:val="-2"/>
        </w:rPr>
        <w:t>10</w:t>
      </w:r>
      <w:r>
        <w:rPr>
          <w:rFonts w:hint="eastAsia"/>
          <w:spacing w:val="-2"/>
        </w:rPr>
        <w:t>月</w:t>
      </w:r>
      <w:r>
        <w:rPr>
          <w:rFonts w:hint="eastAsia"/>
          <w:spacing w:val="-2"/>
        </w:rPr>
        <w:t>28</w:t>
      </w:r>
      <w:r>
        <w:rPr>
          <w:rFonts w:hint="eastAsia"/>
          <w:spacing w:val="-2"/>
        </w:rPr>
        <w:t>日第</w:t>
      </w:r>
      <w:r>
        <w:rPr>
          <w:rFonts w:hint="eastAsia"/>
          <w:spacing w:val="-2"/>
        </w:rPr>
        <w:t>363</w:t>
      </w:r>
      <w:r>
        <w:rPr>
          <w:rFonts w:hint="eastAsia"/>
          <w:spacing w:val="-2"/>
        </w:rPr>
        <w:t>号令批准了共和国生育保健纲要，在该纲要的框架内实施与国际组织合作的关于居民生育保健的计划。例如，这些计划有：</w:t>
      </w:r>
      <w:r>
        <w:rPr>
          <w:spacing w:val="-2"/>
        </w:rPr>
        <w:t>ЧAPAK</w:t>
      </w:r>
      <w:r>
        <w:rPr>
          <w:rFonts w:hint="eastAsia"/>
          <w:spacing w:val="-2"/>
        </w:rPr>
        <w:t>“母婴保健”计划（儿童基金会）、“在生</w:t>
      </w:r>
      <w:r>
        <w:rPr>
          <w:rFonts w:hint="eastAsia"/>
          <w:spacing w:val="-2"/>
        </w:rPr>
        <w:t>育健康和计划生育部门建立地方基层机构”计划、“避孕药具供应和分发制”计划、“关于生育健康问题的通报教育材料编写和分发”计划（联合国人口基金）、</w:t>
      </w:r>
      <w:r>
        <w:rPr>
          <w:rFonts w:hint="eastAsia"/>
          <w:spacing w:val="-2"/>
        </w:rPr>
        <w:t>P</w:t>
      </w:r>
      <w:r>
        <w:rPr>
          <w:spacing w:val="-2"/>
        </w:rPr>
        <w:t>rocter</w:t>
      </w:r>
      <w:r>
        <w:rPr>
          <w:rFonts w:hint="eastAsia"/>
          <w:spacing w:val="-2"/>
        </w:rPr>
        <w:t xml:space="preserve"> </w:t>
      </w:r>
      <w:r>
        <w:rPr>
          <w:spacing w:val="-2"/>
        </w:rPr>
        <w:t>@ Gamble</w:t>
      </w:r>
      <w:r>
        <w:rPr>
          <w:rFonts w:hint="eastAsia"/>
        </w:rPr>
        <w:t>公司关于少男少女卫生计划。实施这些计划增加了居民有关各种避孕方法的知识，这一点反映在一些地区非意愿怀孕和堕胎的数量减少上。人口基金调查结果证明，</w:t>
      </w:r>
      <w:r>
        <w:t>65.5%</w:t>
      </w:r>
      <w:r>
        <w:rPr>
          <w:rFonts w:hint="eastAsia"/>
        </w:rPr>
        <w:t>的城市妇女和</w:t>
      </w:r>
      <w:r>
        <w:t>53.9%</w:t>
      </w:r>
      <w:r>
        <w:rPr>
          <w:rFonts w:hint="eastAsia"/>
        </w:rPr>
        <w:t>的农村妇女采取避孕手段。令人遗憾的是，通过国际人道主义援助渠道提供的避孕药具数量有所减少，这使避孕药具用量减少，从而带来了种种后果。</w:t>
      </w:r>
    </w:p>
    <w:p w:rsidR="00000000" w:rsidRDefault="00E06B13" w:rsidP="00E06B13">
      <w:pPr>
        <w:spacing w:after="240" w:line="360" w:lineRule="exact"/>
        <w:ind w:firstLineChars="200" w:firstLine="31680"/>
        <w:rPr>
          <w:rFonts w:hint="eastAsia"/>
        </w:rPr>
      </w:pPr>
      <w:r>
        <w:rPr>
          <w:rFonts w:hint="eastAsia"/>
        </w:rPr>
        <w:t>为了落实妇女生育保健措施，结</w:t>
      </w:r>
      <w:r>
        <w:rPr>
          <w:rFonts w:hint="eastAsia"/>
        </w:rPr>
        <w:t>合世界卫生组织对</w:t>
      </w:r>
      <w:r>
        <w:rPr>
          <w:rFonts w:hint="eastAsia"/>
        </w:rPr>
        <w:t>2000</w:t>
      </w:r>
      <w:r>
        <w:rPr>
          <w:rFonts w:hint="eastAsia"/>
        </w:rPr>
        <w:sym w:font="Symbol" w:char="F02D"/>
      </w:r>
      <w:r>
        <w:rPr>
          <w:rFonts w:hint="eastAsia"/>
        </w:rPr>
        <w:t>2004</w:t>
      </w:r>
      <w:r>
        <w:rPr>
          <w:rFonts w:hint="eastAsia"/>
        </w:rPr>
        <w:t>年期间“母婴”计划的建议，修改了现有的标准文件，与儿童基金会一起起草了“母亲与孩子存活、成长和保护”计划。修订了国家防治严重呼吸系统传染病、腹泻病和贫血病计划，经吉尔吉斯斯坦共和国政府</w:t>
      </w:r>
      <w:r>
        <w:rPr>
          <w:rFonts w:hint="eastAsia"/>
        </w:rPr>
        <w:t>2002</w:t>
      </w:r>
      <w:r>
        <w:rPr>
          <w:rFonts w:hint="eastAsia"/>
        </w:rPr>
        <w:t>年</w:t>
      </w:r>
      <w:r>
        <w:rPr>
          <w:rFonts w:hint="eastAsia"/>
        </w:rPr>
        <w:t>12</w:t>
      </w:r>
      <w:r>
        <w:rPr>
          <w:rFonts w:hint="eastAsia"/>
        </w:rPr>
        <w:t>月</w:t>
      </w:r>
      <w:r>
        <w:rPr>
          <w:rFonts w:hint="eastAsia"/>
        </w:rPr>
        <w:t>13</w:t>
      </w:r>
      <w:r>
        <w:rPr>
          <w:rFonts w:hint="eastAsia"/>
        </w:rPr>
        <w:t>日（第</w:t>
      </w:r>
      <w:r>
        <w:rPr>
          <w:rFonts w:hint="eastAsia"/>
        </w:rPr>
        <w:t>785</w:t>
      </w:r>
      <w:r>
        <w:rPr>
          <w:rFonts w:hint="eastAsia"/>
        </w:rPr>
        <w:t>号决议批准，国家</w:t>
      </w:r>
      <w:r>
        <w:rPr>
          <w:rFonts w:hint="eastAsia"/>
        </w:rPr>
        <w:t>2001</w:t>
      </w:r>
      <w:r>
        <w:rPr>
          <w:rFonts w:hint="eastAsia"/>
        </w:rPr>
        <w:sym w:font="Symbol" w:char="F02D"/>
      </w:r>
      <w:r>
        <w:rPr>
          <w:rFonts w:hint="eastAsia"/>
        </w:rPr>
        <w:t>2005</w:t>
      </w:r>
      <w:r>
        <w:rPr>
          <w:rFonts w:hint="eastAsia"/>
        </w:rPr>
        <w:t>年关于在吉尔吉斯斯坦共和国预防艾滋病毒</w:t>
      </w:r>
      <w:r>
        <w:rPr>
          <w:rFonts w:hint="eastAsia"/>
        </w:rPr>
        <w:t>/</w:t>
      </w:r>
      <w:r>
        <w:rPr>
          <w:rFonts w:hint="eastAsia"/>
        </w:rPr>
        <w:t>艾滋病、性传播疾病和注射途径传染病纲要已付诸实施。</w:t>
      </w:r>
    </w:p>
    <w:p w:rsidR="00000000" w:rsidRDefault="00E06B13" w:rsidP="00E06B13">
      <w:pPr>
        <w:spacing w:after="240" w:line="360" w:lineRule="exact"/>
        <w:ind w:firstLineChars="200" w:firstLine="31680"/>
        <w:rPr>
          <w:rFonts w:hint="eastAsia"/>
        </w:rPr>
      </w:pPr>
      <w:r>
        <w:rPr>
          <w:rFonts w:hint="eastAsia"/>
        </w:rPr>
        <w:t>从</w:t>
      </w:r>
      <w:r>
        <w:rPr>
          <w:rFonts w:hint="eastAsia"/>
        </w:rPr>
        <w:t>1996</w:t>
      </w:r>
      <w:r>
        <w:rPr>
          <w:rFonts w:hint="eastAsia"/>
        </w:rPr>
        <w:t>年至</w:t>
      </w:r>
      <w:r>
        <w:rPr>
          <w:rFonts w:hint="eastAsia"/>
        </w:rPr>
        <w:t>2000</w:t>
      </w:r>
      <w:r>
        <w:rPr>
          <w:rFonts w:hint="eastAsia"/>
        </w:rPr>
        <w:t>年，实施旨在改革卫生保健领域的“</w:t>
      </w:r>
      <w:r>
        <w:t>Манас</w:t>
      </w:r>
      <w:r>
        <w:rPr>
          <w:rFonts w:hint="eastAsia"/>
        </w:rPr>
        <w:t>”计划总共耗费了</w:t>
      </w:r>
      <w:r>
        <w:rPr>
          <w:rFonts w:hint="eastAsia"/>
        </w:rPr>
        <w:t>1850</w:t>
      </w:r>
      <w:r>
        <w:rPr>
          <w:rFonts w:hint="eastAsia"/>
        </w:rPr>
        <w:t>万美元。有些指数得以改善，但是总的来说，情况依然</w:t>
      </w:r>
      <w:r>
        <w:rPr>
          <w:rFonts w:hint="eastAsia"/>
        </w:rPr>
        <w:t>比苏联时期糟得多。例如，像肺结核病、碘缺乏病、性传播疾病和艾滋病这些有社会代表性的疾病发生率有增无减。</w:t>
      </w:r>
    </w:p>
    <w:p w:rsidR="00000000" w:rsidRDefault="00E06B13" w:rsidP="00E06B13">
      <w:pPr>
        <w:spacing w:after="240" w:line="360" w:lineRule="exact"/>
        <w:ind w:firstLineChars="200" w:firstLine="31680"/>
        <w:rPr>
          <w:rFonts w:hint="eastAsia"/>
        </w:rPr>
      </w:pPr>
      <w:r>
        <w:rPr>
          <w:rFonts w:hint="eastAsia"/>
        </w:rPr>
        <w:t>2002</w:t>
      </w:r>
      <w:r>
        <w:rPr>
          <w:rFonts w:hint="eastAsia"/>
        </w:rPr>
        <w:t>年初，患肺结核病者有</w:t>
      </w:r>
      <w:r>
        <w:rPr>
          <w:rFonts w:hint="eastAsia"/>
        </w:rPr>
        <w:t>6 284</w:t>
      </w:r>
      <w:r>
        <w:rPr>
          <w:rFonts w:hint="eastAsia"/>
        </w:rPr>
        <w:t>人，近</w:t>
      </w:r>
      <w:r>
        <w:rPr>
          <w:rFonts w:hint="eastAsia"/>
        </w:rPr>
        <w:t>43%</w:t>
      </w:r>
      <w:r>
        <w:rPr>
          <w:rFonts w:hint="eastAsia"/>
        </w:rPr>
        <w:t>的患者为妇女。艾滋病毒感染者中有</w:t>
      </w:r>
      <w:r>
        <w:rPr>
          <w:rFonts w:hint="eastAsia"/>
        </w:rPr>
        <w:t>16</w:t>
      </w:r>
      <w:r>
        <w:rPr>
          <w:rFonts w:hint="eastAsia"/>
        </w:rPr>
        <w:t>名妇女。贫穷蔓延，酒精中毒和吸毒现象规模惊人，人数增加，加剧了医疗服务水平的下降。仅最近</w:t>
      </w:r>
      <w:r>
        <w:rPr>
          <w:rFonts w:hint="eastAsia"/>
        </w:rPr>
        <w:t>3</w:t>
      </w:r>
      <w:r>
        <w:rPr>
          <w:rFonts w:hint="eastAsia"/>
        </w:rPr>
        <w:t>年（</w:t>
      </w:r>
      <w:r>
        <w:rPr>
          <w:rFonts w:hint="eastAsia"/>
        </w:rPr>
        <w:t>1999</w:t>
      </w:r>
      <w:r>
        <w:rPr>
          <w:rFonts w:hint="eastAsia"/>
        </w:rPr>
        <w:sym w:font="Symbol" w:char="F02D"/>
      </w:r>
      <w:r>
        <w:rPr>
          <w:rFonts w:hint="eastAsia"/>
        </w:rPr>
        <w:t>2001</w:t>
      </w:r>
      <w:r>
        <w:rPr>
          <w:rFonts w:hint="eastAsia"/>
        </w:rPr>
        <w:t>年），嗜酒成癖并登记在册者数量增加</w:t>
      </w:r>
      <w:r>
        <w:t>10.8</w:t>
      </w:r>
      <w:r>
        <w:rPr>
          <w:rFonts w:hint="eastAsia"/>
        </w:rPr>
        <w:t>%</w:t>
      </w:r>
      <w:r>
        <w:rPr>
          <w:rFonts w:hint="eastAsia"/>
        </w:rPr>
        <w:t>，其中</w:t>
      </w:r>
      <w:r>
        <w:rPr>
          <w:rFonts w:hint="eastAsia"/>
        </w:rPr>
        <w:t>10%</w:t>
      </w:r>
      <w:r>
        <w:rPr>
          <w:rFonts w:hint="eastAsia"/>
        </w:rPr>
        <w:t>以上为妇女。同期登记在册的吸毒人数增加了</w:t>
      </w:r>
      <w:r>
        <w:t>10.9%</w:t>
      </w:r>
      <w:r>
        <w:rPr>
          <w:rFonts w:hint="eastAsia"/>
        </w:rPr>
        <w:t>，其中</w:t>
      </w:r>
      <w:r>
        <w:t>10.8%</w:t>
      </w:r>
      <w:r>
        <w:rPr>
          <w:rFonts w:hint="eastAsia"/>
        </w:rPr>
        <w:t>为妇女。初次被确诊患有酒精依赖症的人数尤其令人不安。酒精依赖症患者数量在</w:t>
      </w:r>
      <w:r>
        <w:rPr>
          <w:rFonts w:hint="eastAsia"/>
        </w:rPr>
        <w:t>3</w:t>
      </w:r>
      <w:r>
        <w:rPr>
          <w:rFonts w:hint="eastAsia"/>
        </w:rPr>
        <w:t>年中增长了</w:t>
      </w:r>
      <w:r>
        <w:t>2.</w:t>
      </w:r>
      <w:r>
        <w:t>76</w:t>
      </w:r>
      <w:r>
        <w:rPr>
          <w:rFonts w:hint="eastAsia"/>
        </w:rPr>
        <w:t>倍，而女患者数量增长了</w:t>
      </w:r>
      <w:r>
        <w:t>3.26</w:t>
      </w:r>
      <w:r>
        <w:rPr>
          <w:rFonts w:hint="eastAsia"/>
        </w:rPr>
        <w:t>倍。</w:t>
      </w:r>
    </w:p>
    <w:p w:rsidR="00000000" w:rsidRDefault="00E06B13" w:rsidP="00E06B13">
      <w:pPr>
        <w:spacing w:after="240" w:line="360" w:lineRule="exact"/>
        <w:ind w:firstLineChars="200" w:firstLine="31680"/>
        <w:rPr>
          <w:rFonts w:hint="eastAsia"/>
        </w:rPr>
      </w:pPr>
      <w:r>
        <w:rPr>
          <w:rFonts w:hint="eastAsia"/>
        </w:rPr>
        <w:t>酒精产品的生产和输入（其中包括非法生产和输入）、经吉尔吉斯斯坦的毒品交易和毒品的扩散，规模比以前大得多，由于国家机构中一定程度上的贪赃受贿现象和管理不善，与之作斗争的措施往往收效不大。另外，对犯罪情况的分析表明，社会上酒精中毒和吸毒的规模大小与对妇女施暴和强迫妇女卖淫的犯罪率成正比关系。雪上加霜的是不仅社会对自己最易受伤害且无保护能力的那部分人变得越来越有侵犯性，而且越来越多的酒精中毒和吸毒受害者本人进入了犯罪领域。</w:t>
      </w:r>
    </w:p>
    <w:p w:rsidR="00000000" w:rsidRDefault="00E06B13" w:rsidP="00E06B13">
      <w:pPr>
        <w:spacing w:after="240" w:line="360" w:lineRule="exact"/>
        <w:ind w:firstLineChars="200" w:firstLine="31680"/>
        <w:rPr>
          <w:rFonts w:hint="eastAsia"/>
        </w:rPr>
      </w:pPr>
      <w:r>
        <w:rPr>
          <w:rFonts w:hint="eastAsia"/>
        </w:rPr>
        <w:t>应当指出在剥夺了自由的场所所形成的像肺病和性病这类</w:t>
      </w:r>
      <w:r>
        <w:rPr>
          <w:rFonts w:hint="eastAsia"/>
        </w:rPr>
        <w:t>疾病传播的危险情况。仅在女劳改队（第</w:t>
      </w:r>
      <w:r>
        <w:rPr>
          <w:rFonts w:hint="eastAsia"/>
        </w:rPr>
        <w:t>36/2</w:t>
      </w:r>
      <w:r>
        <w:rPr>
          <w:rFonts w:hint="eastAsia"/>
        </w:rPr>
        <w:t>号警察局报告），</w:t>
      </w:r>
      <w:r>
        <w:rPr>
          <w:rFonts w:hint="eastAsia"/>
        </w:rPr>
        <w:t>694</w:t>
      </w:r>
      <w:r>
        <w:rPr>
          <w:rFonts w:hint="eastAsia"/>
        </w:rPr>
        <w:t>名犯人中有</w:t>
      </w:r>
      <w:r>
        <w:rPr>
          <w:rFonts w:hint="eastAsia"/>
        </w:rPr>
        <w:t>5</w:t>
      </w:r>
      <w:r>
        <w:rPr>
          <w:rFonts w:hint="eastAsia"/>
        </w:rPr>
        <w:t>名艾滋病毒感染者，</w:t>
      </w:r>
      <w:r>
        <w:rPr>
          <w:rFonts w:hint="eastAsia"/>
        </w:rPr>
        <w:t>96</w:t>
      </w:r>
      <w:r>
        <w:rPr>
          <w:rFonts w:hint="eastAsia"/>
        </w:rPr>
        <w:t>名性病患者，</w:t>
      </w:r>
      <w:r>
        <w:rPr>
          <w:rFonts w:hint="eastAsia"/>
        </w:rPr>
        <w:t>11</w:t>
      </w:r>
      <w:r>
        <w:rPr>
          <w:rFonts w:hint="eastAsia"/>
        </w:rPr>
        <w:t>名肺结核病患者。</w:t>
      </w:r>
    </w:p>
    <w:p w:rsidR="00000000" w:rsidRDefault="00E06B13" w:rsidP="00E06B13">
      <w:pPr>
        <w:spacing w:after="240" w:line="360" w:lineRule="exact"/>
        <w:ind w:firstLineChars="200" w:firstLine="31680"/>
        <w:rPr>
          <w:rFonts w:hint="eastAsia"/>
        </w:rPr>
      </w:pPr>
      <w:r>
        <w:rPr>
          <w:rFonts w:hint="eastAsia"/>
          <w:spacing w:val="2"/>
        </w:rPr>
        <w:t>国内缺少有关健康生活方式的形成、家庭教育和计划生育的专门书籍和教学大纲。为了改善这方面的状况，从制度上加强了工作。例如，在吉尔吉斯人类生育科学中心成立了青少年性教育问题医疗－</w:t>
      </w:r>
      <w:r>
        <w:rPr>
          <w:rFonts w:hint="eastAsia"/>
        </w:rPr>
        <w:t>社会援助和保健处，开办了各种少年工作中心。在国内各地区还有大量非政府组织做这方面的工作。其中应当指出的是非政府专业组织吉尔吉斯斯坦妇产科医生协会。</w:t>
      </w:r>
    </w:p>
    <w:p w:rsidR="00000000" w:rsidRDefault="00E06B13" w:rsidP="00E06B13">
      <w:pPr>
        <w:spacing w:after="240" w:line="360" w:lineRule="exact"/>
        <w:ind w:firstLineChars="200" w:firstLine="31680"/>
        <w:rPr>
          <w:rFonts w:hint="eastAsia"/>
        </w:rPr>
      </w:pPr>
      <w:r>
        <w:rPr>
          <w:rFonts w:hint="eastAsia"/>
        </w:rPr>
        <w:t>吉尔吉斯斯坦共和国教育和文化部在改革教育体制的框架内，开</w:t>
      </w:r>
      <w:r>
        <w:rPr>
          <w:rFonts w:hint="eastAsia"/>
        </w:rPr>
        <w:t>始了教育标准的起草工作，其中包括“健康生活方式”部分。这一组成部分是与保健机构一起起草的，包括以下课程：“健康生活方式的形成”、“生活安全保障”、</w:t>
      </w:r>
      <w:r>
        <w:rPr>
          <w:rFonts w:hint="eastAsia"/>
        </w:rPr>
        <w:t>1</w:t>
      </w:r>
      <w:r>
        <w:rPr>
          <w:rFonts w:hint="eastAsia"/>
        </w:rPr>
        <w:sym w:font="Symbol" w:char="F02D"/>
      </w:r>
      <w:r>
        <w:rPr>
          <w:rFonts w:hint="eastAsia"/>
        </w:rPr>
        <w:t>12</w:t>
      </w:r>
      <w:r>
        <w:rPr>
          <w:rFonts w:hint="eastAsia"/>
        </w:rPr>
        <w:t>年级每周</w:t>
      </w:r>
      <w:r>
        <w:rPr>
          <w:rFonts w:hint="eastAsia"/>
        </w:rPr>
        <w:t>1</w:t>
      </w:r>
      <w:r>
        <w:rPr>
          <w:rFonts w:hint="eastAsia"/>
        </w:rPr>
        <w:t>小时（</w:t>
      </w:r>
      <w:r>
        <w:rPr>
          <w:rFonts w:hint="eastAsia"/>
        </w:rPr>
        <w:t>1</w:t>
      </w:r>
      <w:r>
        <w:rPr>
          <w:rFonts w:hint="eastAsia"/>
        </w:rPr>
        <w:t>学年</w:t>
      </w:r>
      <w:r>
        <w:rPr>
          <w:rFonts w:hint="eastAsia"/>
        </w:rPr>
        <w:t>34</w:t>
      </w:r>
      <w:r>
        <w:rPr>
          <w:rFonts w:hint="eastAsia"/>
        </w:rPr>
        <w:t>小时）的“健康课”。另外，为了保持和加强学生和青少年的健康水平，向他们传播有关健康生活方式的知识，自</w:t>
      </w:r>
      <w:r>
        <w:rPr>
          <w:rFonts w:hint="eastAsia"/>
        </w:rPr>
        <w:t>2002</w:t>
      </w:r>
      <w:r>
        <w:rPr>
          <w:rFonts w:hint="eastAsia"/>
        </w:rPr>
        <w:t>年开始在全国实施“健康学校”计划。在计划的框架内，培训和再培训中学教师、校医、生理医生和辅导员做预防吸毒、吸烟、酒精中毒、艾滋病毒</w:t>
      </w:r>
      <w:r>
        <w:rPr>
          <w:rFonts w:hint="eastAsia"/>
        </w:rPr>
        <w:t>/</w:t>
      </w:r>
      <w:r>
        <w:rPr>
          <w:rFonts w:hint="eastAsia"/>
        </w:rPr>
        <w:t>艾滋病和性病的工作，做吸收家长和当地社团参加宣传运动和各种活动、帮助开展体育运动的工作。</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13</w:t>
      </w:r>
      <w:r>
        <w:rPr>
          <w:rFonts w:ascii="SimHei" w:eastAsia="SimHei" w:hint="eastAsia"/>
          <w:sz w:val="24"/>
        </w:rPr>
        <w:t>条</w:t>
      </w:r>
      <w:r>
        <w:rPr>
          <w:rFonts w:ascii="SimHei" w:eastAsia="SimHei" w:hint="eastAsia"/>
          <w:sz w:val="24"/>
        </w:rPr>
        <w:t xml:space="preserve">  </w:t>
      </w:r>
      <w:r>
        <w:rPr>
          <w:rFonts w:ascii="SimHei" w:eastAsia="SimHei" w:hint="eastAsia"/>
          <w:sz w:val="24"/>
        </w:rPr>
        <w:t>社会和经济援助</w:t>
      </w:r>
    </w:p>
    <w:p w:rsidR="00000000" w:rsidRDefault="00E06B13" w:rsidP="00E06B13">
      <w:pPr>
        <w:spacing w:after="240" w:line="360" w:lineRule="exact"/>
        <w:ind w:firstLineChars="200" w:firstLine="31680"/>
        <w:rPr>
          <w:rFonts w:hint="eastAsia"/>
        </w:rPr>
      </w:pPr>
      <w:r>
        <w:rPr>
          <w:rFonts w:hint="eastAsia"/>
        </w:rPr>
        <w:t>在吉尔吉斯斯坦，国家根据共同的原则对男子和妇女进行支助，这一共同的原则就是生活困难和无劳动能力。</w:t>
      </w:r>
      <w:r>
        <w:rPr>
          <w:rFonts w:hint="eastAsia"/>
        </w:rPr>
        <w:t>1998</w:t>
      </w:r>
      <w:r>
        <w:rPr>
          <w:rFonts w:hint="eastAsia"/>
        </w:rPr>
        <w:t>年通过的吉尔吉斯斯坦共和国“关于吉尔吉斯斯坦共和国国家补助金法”是社会支助的法律基础。无退休金包括儿童在内的残疾人、自幼残疾人以及收入低于家庭人均保证最低消费水平的生活困难家庭，有权领取补助金。社会支助以发给国家补助金（生活困难救济金和社会补助金）、向某些类别的公民提供优惠和给予社会服务（在养老院为孤寡老人提供固定服务或在家中为其服务）。全国正在进行居民社会登记制工作，旨在建立可</w:t>
      </w:r>
      <w:r>
        <w:rPr>
          <w:rFonts w:hint="eastAsia"/>
        </w:rPr>
        <w:t>信的关于困难家庭的数据库，然后制订使他们脱贫的个别计划。</w:t>
      </w:r>
    </w:p>
    <w:p w:rsidR="00000000" w:rsidRDefault="00E06B13" w:rsidP="00E06B13">
      <w:pPr>
        <w:spacing w:after="240" w:line="360" w:lineRule="exact"/>
        <w:ind w:firstLineChars="200" w:firstLine="31680"/>
        <w:rPr>
          <w:rFonts w:hint="eastAsia"/>
        </w:rPr>
      </w:pPr>
      <w:r>
        <w:rPr>
          <w:rFonts w:hint="eastAsia"/>
        </w:rPr>
        <w:t>全国有</w:t>
      </w:r>
      <w:r>
        <w:t>17.8%</w:t>
      </w:r>
      <w:r>
        <w:rPr>
          <w:rFonts w:hint="eastAsia"/>
        </w:rPr>
        <w:t>的</w:t>
      </w:r>
      <w:r>
        <w:rPr>
          <w:rFonts w:hint="eastAsia"/>
          <w:color w:val="000000"/>
        </w:rPr>
        <w:t>赤</w:t>
      </w:r>
      <w:r>
        <w:rPr>
          <w:rFonts w:hint="eastAsia"/>
        </w:rPr>
        <w:t>贫人口，</w:t>
      </w:r>
      <w:r>
        <w:t>53.2</w:t>
      </w:r>
      <w:r>
        <w:rPr>
          <w:rFonts w:hint="eastAsia"/>
        </w:rPr>
        <w:t>%</w:t>
      </w:r>
      <w:r>
        <w:rPr>
          <w:rFonts w:hint="eastAsia"/>
        </w:rPr>
        <w:t>的贫困人口，每</w:t>
      </w:r>
      <w:r>
        <w:rPr>
          <w:rFonts w:hint="eastAsia"/>
        </w:rPr>
        <w:t>10</w:t>
      </w:r>
      <w:r>
        <w:rPr>
          <w:rFonts w:hint="eastAsia"/>
        </w:rPr>
        <w:t>个公民中有</w:t>
      </w:r>
      <w:r>
        <w:rPr>
          <w:rFonts w:hint="eastAsia"/>
        </w:rPr>
        <w:t>1</w:t>
      </w:r>
      <w:r>
        <w:rPr>
          <w:rFonts w:hint="eastAsia"/>
        </w:rPr>
        <w:t>人领取国家补助金，每</w:t>
      </w:r>
      <w:r>
        <w:rPr>
          <w:rFonts w:hint="eastAsia"/>
        </w:rPr>
        <w:t>3</w:t>
      </w:r>
      <w:r>
        <w:rPr>
          <w:rFonts w:hint="eastAsia"/>
        </w:rPr>
        <w:t>个家庭中有</w:t>
      </w:r>
      <w:r>
        <w:rPr>
          <w:rFonts w:hint="eastAsia"/>
        </w:rPr>
        <w:t>1</w:t>
      </w:r>
      <w:r>
        <w:rPr>
          <w:rFonts w:hint="eastAsia"/>
        </w:rPr>
        <w:t>个家庭享受某种优惠。例如，有</w:t>
      </w:r>
      <w:r>
        <w:t>151</w:t>
      </w:r>
      <w:r>
        <w:rPr>
          <w:rFonts w:hint="eastAsia"/>
        </w:rPr>
        <w:t>600</w:t>
      </w:r>
      <w:r>
        <w:rPr>
          <w:rFonts w:hint="eastAsia"/>
        </w:rPr>
        <w:t>户家庭领取困难补助金，其中</w:t>
      </w:r>
      <w:r>
        <w:rPr>
          <w:rFonts w:hint="eastAsia"/>
        </w:rPr>
        <w:t>2800</w:t>
      </w:r>
      <w:r>
        <w:rPr>
          <w:rFonts w:hint="eastAsia"/>
        </w:rPr>
        <w:t>户为由单亲和</w:t>
      </w:r>
      <w:r>
        <w:rPr>
          <w:rFonts w:hint="eastAsia"/>
        </w:rPr>
        <w:t>1</w:t>
      </w:r>
      <w:r>
        <w:rPr>
          <w:rFonts w:hint="eastAsia"/>
        </w:rPr>
        <w:t>至</w:t>
      </w:r>
      <w:r>
        <w:rPr>
          <w:rFonts w:hint="eastAsia"/>
        </w:rPr>
        <w:t>3</w:t>
      </w:r>
      <w:r>
        <w:rPr>
          <w:rFonts w:hint="eastAsia"/>
        </w:rPr>
        <w:t>个孩子组成的不完整家庭。全国领取社会补助金者约为</w:t>
      </w:r>
      <w:r>
        <w:rPr>
          <w:rFonts w:hint="eastAsia"/>
        </w:rPr>
        <w:t>43300</w:t>
      </w:r>
      <w:r>
        <w:rPr>
          <w:rFonts w:hint="eastAsia"/>
        </w:rPr>
        <w:t>人，其中母亲英雄</w:t>
      </w:r>
      <w:r>
        <w:rPr>
          <w:rFonts w:hint="eastAsia"/>
        </w:rPr>
        <w:t>168</w:t>
      </w:r>
      <w:r>
        <w:rPr>
          <w:rFonts w:hint="eastAsia"/>
        </w:rPr>
        <w:t>人，到退休年龄但无工龄者</w:t>
      </w:r>
      <w:r>
        <w:rPr>
          <w:rFonts w:hint="eastAsia"/>
        </w:rPr>
        <w:t>3400</w:t>
      </w:r>
      <w:r>
        <w:rPr>
          <w:rFonts w:hint="eastAsia"/>
        </w:rPr>
        <w:t>人，无养老金保证的残疾者</w:t>
      </w:r>
      <w:r>
        <w:rPr>
          <w:rFonts w:hint="eastAsia"/>
        </w:rPr>
        <w:t>17900</w:t>
      </w:r>
      <w:r>
        <w:rPr>
          <w:rFonts w:hint="eastAsia"/>
        </w:rPr>
        <w:t>人。目前国内提供社会优惠的制度仍旧是广泛优惠制，现对</w:t>
      </w:r>
      <w:r>
        <w:rPr>
          <w:rFonts w:hint="eastAsia"/>
        </w:rPr>
        <w:t>36</w:t>
      </w:r>
      <w:r>
        <w:rPr>
          <w:rFonts w:hint="eastAsia"/>
        </w:rPr>
        <w:t>类公民实行</w:t>
      </w:r>
      <w:r>
        <w:rPr>
          <w:rFonts w:hint="eastAsia"/>
        </w:rPr>
        <w:t>30</w:t>
      </w:r>
      <w:r>
        <w:rPr>
          <w:rFonts w:hint="eastAsia"/>
        </w:rPr>
        <w:t>多种优惠，不过从</w:t>
      </w:r>
      <w:r>
        <w:rPr>
          <w:rFonts w:hint="eastAsia"/>
        </w:rPr>
        <w:t>2000</w:t>
      </w:r>
      <w:r>
        <w:rPr>
          <w:rFonts w:hint="eastAsia"/>
        </w:rPr>
        <w:t>年开始了整顿优惠的积</w:t>
      </w:r>
      <w:r>
        <w:rPr>
          <w:rFonts w:hint="eastAsia"/>
        </w:rPr>
        <w:t>极过程和优惠向有针对性原则的过渡。现在对生活困难家庭实行暖气、热水、燃气和用电补偿，提供享受优惠医疗服务权。而享受优惠医疗服务权的家庭在</w:t>
      </w:r>
      <w:r>
        <w:rPr>
          <w:rFonts w:hint="eastAsia"/>
        </w:rPr>
        <w:t>2000</w:t>
      </w:r>
      <w:r>
        <w:rPr>
          <w:rFonts w:hint="eastAsia"/>
        </w:rPr>
        <w:t>年有</w:t>
      </w:r>
      <w:r>
        <w:rPr>
          <w:rFonts w:hint="eastAsia"/>
        </w:rPr>
        <w:t>20</w:t>
      </w:r>
      <w:r>
        <w:rPr>
          <w:rFonts w:hint="eastAsia"/>
        </w:rPr>
        <w:t>万户，这需要预算开支</w:t>
      </w:r>
      <w:r>
        <w:t>4.5</w:t>
      </w:r>
      <w:r>
        <w:rPr>
          <w:rFonts w:hint="eastAsia"/>
        </w:rPr>
        <w:t>亿索姆。</w:t>
      </w:r>
    </w:p>
    <w:p w:rsidR="00000000" w:rsidRDefault="00E06B13" w:rsidP="00E06B13">
      <w:pPr>
        <w:spacing w:after="240" w:line="360" w:lineRule="exact"/>
        <w:ind w:firstLineChars="200" w:firstLine="31680"/>
        <w:rPr>
          <w:rFonts w:hint="eastAsia"/>
        </w:rPr>
      </w:pPr>
      <w:r>
        <w:rPr>
          <w:rFonts w:hint="eastAsia"/>
        </w:rPr>
        <w:t>根据吉尔吉斯斯坦共和国“关于吉尔吉斯斯坦共和国国家补助金法”，为儿童规定了以下各种社会补助金：</w:t>
      </w:r>
    </w:p>
    <w:p w:rsidR="00000000" w:rsidRDefault="00E06B13">
      <w:pPr>
        <w:numPr>
          <w:ilvl w:val="0"/>
          <w:numId w:val="564"/>
        </w:numPr>
        <w:spacing w:after="240" w:line="360" w:lineRule="exact"/>
        <w:rPr>
          <w:rFonts w:hint="eastAsia"/>
        </w:rPr>
      </w:pPr>
      <w:r>
        <w:rPr>
          <w:rFonts w:hint="eastAsia"/>
        </w:rPr>
        <w:t>患小儿脑瘫的残疾儿童，享受</w:t>
      </w:r>
      <w:r>
        <w:rPr>
          <w:rFonts w:hint="eastAsia"/>
        </w:rPr>
        <w:t>300%</w:t>
      </w:r>
      <w:r>
        <w:rPr>
          <w:rFonts w:hint="eastAsia"/>
        </w:rPr>
        <w:t>保证最低消费水平的补助金。</w:t>
      </w:r>
    </w:p>
    <w:p w:rsidR="00000000" w:rsidRDefault="00E06B13">
      <w:pPr>
        <w:numPr>
          <w:ilvl w:val="0"/>
          <w:numId w:val="564"/>
        </w:numPr>
        <w:spacing w:after="240" w:line="360" w:lineRule="exact"/>
        <w:rPr>
          <w:rFonts w:hint="eastAsia"/>
        </w:rPr>
      </w:pPr>
      <w:r>
        <w:rPr>
          <w:rFonts w:hint="eastAsia"/>
        </w:rPr>
        <w:t>感染艾滋病毒或者患艾滋病的儿童，享受</w:t>
      </w:r>
      <w:r>
        <w:rPr>
          <w:rFonts w:hint="eastAsia"/>
        </w:rPr>
        <w:t>225%</w:t>
      </w:r>
      <w:r>
        <w:rPr>
          <w:rFonts w:hint="eastAsia"/>
        </w:rPr>
        <w:t>保证最低消费水平的补助金。</w:t>
      </w:r>
    </w:p>
    <w:p w:rsidR="00000000" w:rsidRDefault="00E06B13">
      <w:pPr>
        <w:numPr>
          <w:ilvl w:val="0"/>
          <w:numId w:val="564"/>
        </w:numPr>
        <w:spacing w:after="240" w:line="360" w:lineRule="exact"/>
        <w:rPr>
          <w:rFonts w:hint="eastAsia"/>
        </w:rPr>
      </w:pPr>
      <w:r>
        <w:rPr>
          <w:rFonts w:hint="eastAsia"/>
        </w:rPr>
        <w:t>残疾儿童享受</w:t>
      </w:r>
      <w:r>
        <w:rPr>
          <w:rFonts w:hint="eastAsia"/>
        </w:rPr>
        <w:t>225%</w:t>
      </w:r>
      <w:r>
        <w:rPr>
          <w:rFonts w:hint="eastAsia"/>
        </w:rPr>
        <w:t>保证最低消费水平的补助金。</w:t>
      </w:r>
    </w:p>
    <w:p w:rsidR="00000000" w:rsidRDefault="00E06B13">
      <w:pPr>
        <w:numPr>
          <w:ilvl w:val="0"/>
          <w:numId w:val="564"/>
        </w:numPr>
        <w:spacing w:after="240" w:line="360" w:lineRule="exact"/>
        <w:rPr>
          <w:rFonts w:hint="eastAsia"/>
        </w:rPr>
      </w:pPr>
      <w:r>
        <w:rPr>
          <w:rFonts w:hint="eastAsia"/>
        </w:rPr>
        <w:t>失去供养人的儿童享受</w:t>
      </w:r>
      <w:r>
        <w:rPr>
          <w:rFonts w:hint="eastAsia"/>
        </w:rPr>
        <w:t>150%</w:t>
      </w:r>
      <w:r>
        <w:rPr>
          <w:rFonts w:hint="eastAsia"/>
        </w:rPr>
        <w:t>保证最低消费水平的</w:t>
      </w:r>
      <w:r>
        <w:rPr>
          <w:rFonts w:hint="eastAsia"/>
        </w:rPr>
        <w:t>补助金。</w:t>
      </w:r>
    </w:p>
    <w:p w:rsidR="00000000" w:rsidRDefault="00E06B13">
      <w:pPr>
        <w:numPr>
          <w:ilvl w:val="0"/>
          <w:numId w:val="564"/>
        </w:numPr>
        <w:spacing w:after="240" w:line="360" w:lineRule="exact"/>
        <w:rPr>
          <w:rFonts w:hint="eastAsia"/>
        </w:rPr>
      </w:pPr>
      <w:r>
        <w:rPr>
          <w:rFonts w:hint="eastAsia"/>
        </w:rPr>
        <w:t>失去父母的儿童（孤儿）享受</w:t>
      </w:r>
      <w:r>
        <w:rPr>
          <w:rFonts w:hint="eastAsia"/>
        </w:rPr>
        <w:t>225%</w:t>
      </w:r>
      <w:r>
        <w:rPr>
          <w:rFonts w:hint="eastAsia"/>
        </w:rPr>
        <w:t>保证最低消费水平的补助金。</w:t>
      </w:r>
    </w:p>
    <w:p w:rsidR="00000000" w:rsidRDefault="00E06B13" w:rsidP="00E06B13">
      <w:pPr>
        <w:spacing w:after="240" w:line="360" w:lineRule="exact"/>
        <w:ind w:firstLineChars="200" w:firstLine="31680"/>
        <w:rPr>
          <w:rFonts w:hint="eastAsia"/>
        </w:rPr>
      </w:pPr>
      <w:r>
        <w:rPr>
          <w:rFonts w:hint="eastAsia"/>
        </w:rPr>
        <w:t>此外，根据家庭收入的计算结果（若家庭人均总收入不高于最低消费水平），为儿童规定了以下补助金：</w:t>
      </w:r>
    </w:p>
    <w:p w:rsidR="00000000" w:rsidRDefault="00E06B13">
      <w:pPr>
        <w:numPr>
          <w:ilvl w:val="0"/>
          <w:numId w:val="564"/>
        </w:numPr>
        <w:spacing w:after="240" w:line="360" w:lineRule="exact"/>
        <w:rPr>
          <w:rFonts w:hint="eastAsia"/>
        </w:rPr>
      </w:pPr>
      <w:r>
        <w:rPr>
          <w:rFonts w:hint="eastAsia"/>
        </w:rPr>
        <w:t>婴儿出生给予</w:t>
      </w:r>
      <w:r>
        <w:rPr>
          <w:rFonts w:hint="eastAsia"/>
        </w:rPr>
        <w:t>300%</w:t>
      </w:r>
      <w:r>
        <w:rPr>
          <w:rFonts w:hint="eastAsia"/>
        </w:rPr>
        <w:t>保证最低消费水平的一次性补助金。</w:t>
      </w:r>
    </w:p>
    <w:p w:rsidR="00000000" w:rsidRDefault="00E06B13">
      <w:pPr>
        <w:numPr>
          <w:ilvl w:val="0"/>
          <w:numId w:val="564"/>
        </w:numPr>
        <w:spacing w:after="240" w:line="360" w:lineRule="exact"/>
        <w:rPr>
          <w:rFonts w:hint="eastAsia"/>
        </w:rPr>
      </w:pPr>
      <w:r>
        <w:t>1.5</w:t>
      </w:r>
      <w:r>
        <w:rPr>
          <w:rFonts w:hint="eastAsia"/>
        </w:rPr>
        <w:t>岁以前的儿童给予</w:t>
      </w:r>
      <w:r>
        <w:rPr>
          <w:rFonts w:hint="eastAsia"/>
        </w:rPr>
        <w:t>100%</w:t>
      </w:r>
      <w:r>
        <w:rPr>
          <w:rFonts w:hint="eastAsia"/>
        </w:rPr>
        <w:t>保证最低消费水平的补助金。</w:t>
      </w:r>
    </w:p>
    <w:p w:rsidR="00000000" w:rsidRDefault="00E06B13">
      <w:pPr>
        <w:numPr>
          <w:ilvl w:val="0"/>
          <w:numId w:val="564"/>
        </w:numPr>
        <w:spacing w:after="240" w:line="360" w:lineRule="exact"/>
        <w:rPr>
          <w:rFonts w:hint="eastAsia"/>
        </w:rPr>
      </w:pPr>
      <w:r>
        <w:rPr>
          <w:rFonts w:hint="eastAsia"/>
        </w:rPr>
        <w:t>双胞胎给予</w:t>
      </w:r>
      <w:r>
        <w:rPr>
          <w:rFonts w:hint="eastAsia"/>
        </w:rPr>
        <w:t>100%</w:t>
      </w:r>
      <w:r>
        <w:rPr>
          <w:rFonts w:hint="eastAsia"/>
        </w:rPr>
        <w:t>保证最低消费水平的补助金。</w:t>
      </w:r>
    </w:p>
    <w:p w:rsidR="00000000" w:rsidRDefault="00E06B13">
      <w:pPr>
        <w:numPr>
          <w:ilvl w:val="0"/>
          <w:numId w:val="564"/>
        </w:numPr>
        <w:spacing w:after="240" w:line="360" w:lineRule="exact"/>
        <w:rPr>
          <w:rFonts w:hint="eastAsia"/>
        </w:rPr>
      </w:pPr>
      <w:r>
        <w:rPr>
          <w:rFonts w:hint="eastAsia"/>
        </w:rPr>
        <w:t>三胞胎和三胞胎以上给予</w:t>
      </w:r>
      <w:r>
        <w:rPr>
          <w:rFonts w:hint="eastAsia"/>
        </w:rPr>
        <w:t>150%</w:t>
      </w:r>
      <w:r>
        <w:rPr>
          <w:rFonts w:hint="eastAsia"/>
        </w:rPr>
        <w:t>保证最低消费水平的补助金。</w:t>
      </w:r>
    </w:p>
    <w:p w:rsidR="00000000" w:rsidRDefault="00E06B13">
      <w:pPr>
        <w:numPr>
          <w:ilvl w:val="0"/>
          <w:numId w:val="564"/>
        </w:numPr>
        <w:spacing w:after="240" w:line="360" w:lineRule="exact"/>
        <w:rPr>
          <w:rFonts w:hint="eastAsia"/>
        </w:rPr>
      </w:pPr>
      <w:r>
        <w:rPr>
          <w:rFonts w:hint="eastAsia"/>
        </w:rPr>
        <w:t>儿童统一的月补助金，数额为保证最低消费水平与家庭人均总收入的绝对差额。</w:t>
      </w:r>
    </w:p>
    <w:p w:rsidR="00000000" w:rsidRDefault="00E06B13" w:rsidP="00E06B13">
      <w:pPr>
        <w:spacing w:after="240" w:line="360" w:lineRule="exact"/>
        <w:ind w:firstLineChars="200" w:firstLine="31680"/>
        <w:rPr>
          <w:rFonts w:hint="eastAsia"/>
        </w:rPr>
      </w:pPr>
      <w:r>
        <w:rPr>
          <w:rFonts w:hint="eastAsia"/>
        </w:rPr>
        <w:t>令人遗憾的是，这是极其微薄的补助金，因为</w:t>
      </w:r>
      <w:r>
        <w:rPr>
          <w:rFonts w:hint="eastAsia"/>
        </w:rPr>
        <w:t>2000</w:t>
      </w:r>
      <w:r>
        <w:rPr>
          <w:rFonts w:hint="eastAsia"/>
        </w:rPr>
        <w:t>年</w:t>
      </w:r>
      <w:r>
        <w:rPr>
          <w:rFonts w:hint="eastAsia"/>
        </w:rPr>
        <w:t>4</w:t>
      </w:r>
      <w:r>
        <w:rPr>
          <w:rFonts w:hint="eastAsia"/>
        </w:rPr>
        <w:t>月</w:t>
      </w:r>
      <w:r>
        <w:rPr>
          <w:rFonts w:hint="eastAsia"/>
        </w:rPr>
        <w:t>1</w:t>
      </w:r>
      <w:r>
        <w:rPr>
          <w:rFonts w:hint="eastAsia"/>
        </w:rPr>
        <w:t>日</w:t>
      </w:r>
      <w:r>
        <w:rPr>
          <w:rFonts w:hint="eastAsia"/>
        </w:rPr>
        <w:t>以前，保证最低消费水平额为</w:t>
      </w:r>
      <w:r>
        <w:rPr>
          <w:rFonts w:hint="eastAsia"/>
        </w:rPr>
        <w:t>100</w:t>
      </w:r>
      <w:r>
        <w:rPr>
          <w:rFonts w:hint="eastAsia"/>
        </w:rPr>
        <w:t>索姆，大约相当于</w:t>
      </w:r>
      <w:r>
        <w:rPr>
          <w:rFonts w:hint="eastAsia"/>
        </w:rPr>
        <w:t>2</w:t>
      </w:r>
      <w:r>
        <w:rPr>
          <w:rFonts w:hint="eastAsia"/>
        </w:rPr>
        <w:t>美元，现在这一最低消费水平额增长到</w:t>
      </w:r>
      <w:r>
        <w:rPr>
          <w:rFonts w:hint="eastAsia"/>
        </w:rPr>
        <w:t>120</w:t>
      </w:r>
      <w:r>
        <w:rPr>
          <w:rFonts w:hint="eastAsia"/>
        </w:rPr>
        <w:t>索姆。为了作比较应当指出，</w:t>
      </w:r>
      <w:r>
        <w:rPr>
          <w:rFonts w:hint="eastAsia"/>
        </w:rPr>
        <w:t>2001</w:t>
      </w:r>
      <w:r>
        <w:rPr>
          <w:rFonts w:hint="eastAsia"/>
        </w:rPr>
        <w:t>年吉尔吉斯斯坦的实际日常消费额约为</w:t>
      </w:r>
      <w:r>
        <w:rPr>
          <w:rFonts w:hint="eastAsia"/>
        </w:rPr>
        <w:t>1200</w:t>
      </w:r>
      <w:r>
        <w:rPr>
          <w:rFonts w:hint="eastAsia"/>
        </w:rPr>
        <w:t>索姆。附录</w:t>
      </w:r>
      <w:r>
        <w:rPr>
          <w:rFonts w:hint="eastAsia"/>
        </w:rPr>
        <w:t>2</w:t>
      </w:r>
      <w:r>
        <w:rPr>
          <w:rFonts w:hint="eastAsia"/>
        </w:rPr>
        <w:t>提供了有关共和国生活困难家庭和公民儿童补助金领取者数量的动态（</w:t>
      </w:r>
      <w:r>
        <w:rPr>
          <w:rFonts w:hint="eastAsia"/>
        </w:rPr>
        <w:t>1999</w:t>
      </w:r>
      <w:r>
        <w:rPr>
          <w:rFonts w:hint="eastAsia"/>
        </w:rPr>
        <w:sym w:font="Symbol" w:char="F02D"/>
      </w:r>
      <w:r>
        <w:rPr>
          <w:rFonts w:hint="eastAsia"/>
        </w:rPr>
        <w:t>2001</w:t>
      </w:r>
      <w:r>
        <w:rPr>
          <w:rFonts w:hint="eastAsia"/>
        </w:rPr>
        <w:t>年）信息。</w:t>
      </w:r>
    </w:p>
    <w:p w:rsidR="00000000" w:rsidRDefault="00E06B13" w:rsidP="00E06B13">
      <w:pPr>
        <w:spacing w:after="240" w:line="360" w:lineRule="exact"/>
        <w:ind w:firstLineChars="200" w:firstLine="31680"/>
        <w:rPr>
          <w:rFonts w:hint="eastAsia"/>
        </w:rPr>
      </w:pPr>
      <w:r>
        <w:rPr>
          <w:rFonts w:hint="eastAsia"/>
        </w:rPr>
        <w:t>2000</w:t>
      </w:r>
      <w:r>
        <w:rPr>
          <w:rFonts w:hint="eastAsia"/>
        </w:rPr>
        <w:t>年</w:t>
      </w:r>
      <w:r>
        <w:rPr>
          <w:rFonts w:hint="eastAsia"/>
        </w:rPr>
        <w:t>8</w:t>
      </w:r>
      <w:r>
        <w:rPr>
          <w:rFonts w:hint="eastAsia"/>
        </w:rPr>
        <w:t>月，共和国开始实行关于以原始价格水平保证药品的强制医疗保险补充计划，以原始价格水平支付药费有助于居民在经济上用得起药，是降低药价的市场机制。</w:t>
      </w:r>
    </w:p>
    <w:p w:rsidR="00000000" w:rsidRDefault="00E06B13" w:rsidP="00E06B13">
      <w:pPr>
        <w:spacing w:after="240" w:line="360" w:lineRule="exact"/>
        <w:ind w:firstLineChars="200" w:firstLine="31680"/>
        <w:rPr>
          <w:rFonts w:hint="eastAsia"/>
        </w:rPr>
      </w:pPr>
      <w:r>
        <w:rPr>
          <w:rFonts w:hint="eastAsia"/>
        </w:rPr>
        <w:t>1999</w:t>
      </w:r>
      <w:r>
        <w:rPr>
          <w:rFonts w:hint="eastAsia"/>
        </w:rPr>
        <w:t>年</w:t>
      </w:r>
      <w:r>
        <w:rPr>
          <w:rFonts w:hint="eastAsia"/>
        </w:rPr>
        <w:t>1</w:t>
      </w:r>
      <w:r>
        <w:rPr>
          <w:rFonts w:hint="eastAsia"/>
        </w:rPr>
        <w:t>月，吉尔吉斯斯坦提高了领取退休金的必需年龄，女性由</w:t>
      </w:r>
      <w:r>
        <w:rPr>
          <w:rFonts w:hint="eastAsia"/>
        </w:rPr>
        <w:t>55</w:t>
      </w:r>
      <w:r>
        <w:rPr>
          <w:rFonts w:hint="eastAsia"/>
        </w:rPr>
        <w:t>岁提高到</w:t>
      </w:r>
      <w:r>
        <w:rPr>
          <w:rFonts w:hint="eastAsia"/>
        </w:rPr>
        <w:t>58</w:t>
      </w:r>
      <w:r>
        <w:rPr>
          <w:rFonts w:hint="eastAsia"/>
        </w:rPr>
        <w:t>岁，男性由</w:t>
      </w:r>
      <w:r>
        <w:rPr>
          <w:rFonts w:hint="eastAsia"/>
        </w:rPr>
        <w:t>60</w:t>
      </w:r>
      <w:r>
        <w:rPr>
          <w:rFonts w:hint="eastAsia"/>
        </w:rPr>
        <w:t>岁提高到</w:t>
      </w:r>
      <w:r>
        <w:rPr>
          <w:rFonts w:hint="eastAsia"/>
        </w:rPr>
        <w:t>63</w:t>
      </w:r>
      <w:r>
        <w:rPr>
          <w:rFonts w:hint="eastAsia"/>
        </w:rPr>
        <w:t>岁。提高领取退休金的必需年龄按递增原则逐步实施，预计到</w:t>
      </w:r>
      <w:r>
        <w:rPr>
          <w:rFonts w:hint="eastAsia"/>
        </w:rPr>
        <w:t>2007</w:t>
      </w:r>
      <w:r>
        <w:rPr>
          <w:rFonts w:hint="eastAsia"/>
        </w:rPr>
        <w:t>年完成。在这一方面，吉尔吉斯斯坦妇女享有一定程度的优待：她们仍旧比男子早</w:t>
      </w:r>
      <w:r>
        <w:rPr>
          <w:rFonts w:hint="eastAsia"/>
        </w:rPr>
        <w:t>5</w:t>
      </w:r>
      <w:r>
        <w:rPr>
          <w:rFonts w:hint="eastAsia"/>
        </w:rPr>
        <w:t>年退休，而且必需的保险工龄也短。在高山条件下生活的妇女，如果有</w:t>
      </w:r>
      <w:r>
        <w:rPr>
          <w:rFonts w:hint="eastAsia"/>
        </w:rPr>
        <w:t>12</w:t>
      </w:r>
      <w:r>
        <w:rPr>
          <w:rFonts w:hint="eastAsia"/>
        </w:rPr>
        <w:t>年在高山条件下工作的保险工龄，生育</w:t>
      </w:r>
      <w:r>
        <w:rPr>
          <w:rFonts w:hint="eastAsia"/>
        </w:rPr>
        <w:t>3</w:t>
      </w:r>
      <w:r>
        <w:rPr>
          <w:rFonts w:hint="eastAsia"/>
        </w:rPr>
        <w:t>个或</w:t>
      </w:r>
      <w:r>
        <w:rPr>
          <w:rFonts w:hint="eastAsia"/>
        </w:rPr>
        <w:t>3</w:t>
      </w:r>
      <w:r>
        <w:rPr>
          <w:rFonts w:hint="eastAsia"/>
        </w:rPr>
        <w:t>个以上子女且将他们养育至</w:t>
      </w:r>
      <w:r>
        <w:rPr>
          <w:rFonts w:hint="eastAsia"/>
        </w:rPr>
        <w:t>8</w:t>
      </w:r>
      <w:r>
        <w:rPr>
          <w:rFonts w:hint="eastAsia"/>
        </w:rPr>
        <w:t>岁，可比一般规定年龄早</w:t>
      </w:r>
      <w:r>
        <w:rPr>
          <w:rFonts w:hint="eastAsia"/>
        </w:rPr>
        <w:t>10</w:t>
      </w:r>
      <w:r>
        <w:rPr>
          <w:rFonts w:hint="eastAsia"/>
        </w:rPr>
        <w:t>年退休。在一般条件下，生育</w:t>
      </w:r>
      <w:r>
        <w:rPr>
          <w:rFonts w:hint="eastAsia"/>
        </w:rPr>
        <w:t>5</w:t>
      </w:r>
      <w:r>
        <w:rPr>
          <w:rFonts w:hint="eastAsia"/>
        </w:rPr>
        <w:t>个或</w:t>
      </w:r>
      <w:r>
        <w:rPr>
          <w:rFonts w:hint="eastAsia"/>
        </w:rPr>
        <w:t>5</w:t>
      </w:r>
      <w:r>
        <w:rPr>
          <w:rFonts w:hint="eastAsia"/>
        </w:rPr>
        <w:t>个以上子女且将他们养育至</w:t>
      </w:r>
      <w:r>
        <w:rPr>
          <w:rFonts w:hint="eastAsia"/>
        </w:rPr>
        <w:t>8</w:t>
      </w:r>
      <w:r>
        <w:rPr>
          <w:rFonts w:hint="eastAsia"/>
        </w:rPr>
        <w:t>岁的妇女，若有</w:t>
      </w:r>
      <w:r>
        <w:rPr>
          <w:rFonts w:hint="eastAsia"/>
        </w:rPr>
        <w:t>15</w:t>
      </w:r>
      <w:r>
        <w:rPr>
          <w:rFonts w:hint="eastAsia"/>
        </w:rPr>
        <w:t>年的保险工龄，可提前</w:t>
      </w:r>
      <w:r>
        <w:rPr>
          <w:rFonts w:hint="eastAsia"/>
        </w:rPr>
        <w:t>5</w:t>
      </w:r>
      <w:r>
        <w:rPr>
          <w:rFonts w:hint="eastAsia"/>
        </w:rPr>
        <w:t>年退休。对残疾儿童母亲也有优惠，例如，她们的退休年龄少</w:t>
      </w:r>
      <w:r>
        <w:rPr>
          <w:rFonts w:hint="eastAsia"/>
        </w:rPr>
        <w:t>5</w:t>
      </w:r>
      <w:r>
        <w:rPr>
          <w:rFonts w:hint="eastAsia"/>
        </w:rPr>
        <w:t>年。</w:t>
      </w:r>
    </w:p>
    <w:p w:rsidR="00000000" w:rsidRDefault="00E06B13">
      <w:pPr>
        <w:spacing w:afterLines="50" w:after="120"/>
        <w:jc w:val="center"/>
        <w:rPr>
          <w:rFonts w:hint="eastAsia"/>
        </w:rPr>
      </w:pPr>
      <w:r>
        <w:rPr>
          <w:rFonts w:ascii="SimHei" w:eastAsia="SimHei" w:hint="eastAsia"/>
        </w:rPr>
        <w:t>表</w:t>
      </w:r>
      <w:r>
        <w:rPr>
          <w:rFonts w:ascii="SimHei" w:eastAsia="SimHei" w:hint="eastAsia"/>
        </w:rPr>
        <w:t>13</w:t>
      </w:r>
      <w:r>
        <w:rPr>
          <w:rFonts w:ascii="SimHei" w:eastAsia="SimHei"/>
        </w:rPr>
        <w:t>.</w:t>
      </w:r>
      <w:r>
        <w:t xml:space="preserve"> </w:t>
      </w:r>
      <w:r>
        <w:rPr>
          <w:rFonts w:hint="eastAsia"/>
        </w:rPr>
        <w:t>退休人数和平均退休金金额</w:t>
      </w:r>
    </w:p>
    <w:tbl>
      <w:tblPr>
        <w:tblW w:w="5000" w:type="pct"/>
        <w:tblBorders>
          <w:top w:val="single" w:sz="4" w:space="0" w:color="auto"/>
          <w:bottom w:val="single" w:sz="4" w:space="0" w:color="auto"/>
        </w:tblBorders>
        <w:tblLook w:val="0000" w:firstRow="0" w:lastRow="0" w:firstColumn="0" w:lastColumn="0" w:noHBand="0" w:noVBand="0"/>
      </w:tblPr>
      <w:tblGrid>
        <w:gridCol w:w="2458"/>
        <w:gridCol w:w="1176"/>
        <w:gridCol w:w="1176"/>
        <w:gridCol w:w="1175"/>
        <w:gridCol w:w="1175"/>
        <w:gridCol w:w="1175"/>
        <w:gridCol w:w="1175"/>
      </w:tblGrid>
      <w:tr w:rsidR="00000000">
        <w:tblPrEx>
          <w:tblCellMar>
            <w:top w:w="0" w:type="dxa"/>
            <w:bottom w:w="0" w:type="dxa"/>
          </w:tblCellMar>
        </w:tblPrEx>
        <w:tc>
          <w:tcPr>
            <w:tcW w:w="1292" w:type="pct"/>
            <w:tcBorders>
              <w:top w:val="single" w:sz="4" w:space="0" w:color="auto"/>
              <w:bottom w:val="single" w:sz="4" w:space="0" w:color="auto"/>
            </w:tcBorders>
          </w:tcPr>
          <w:p w:rsidR="00000000" w:rsidRDefault="00E06B13">
            <w:pPr>
              <w:spacing w:afterLines="50" w:after="120"/>
            </w:pPr>
          </w:p>
        </w:tc>
        <w:tc>
          <w:tcPr>
            <w:tcW w:w="618" w:type="pct"/>
            <w:tcBorders>
              <w:top w:val="single" w:sz="4" w:space="0" w:color="auto"/>
              <w:bottom w:val="single" w:sz="4" w:space="0" w:color="auto"/>
            </w:tcBorders>
          </w:tcPr>
          <w:p w:rsidR="00000000" w:rsidRDefault="00E06B13">
            <w:pPr>
              <w:spacing w:afterLines="50" w:after="120"/>
              <w:jc w:val="center"/>
              <w:rPr>
                <w:rFonts w:hint="eastAsia"/>
                <w:b/>
                <w:bCs/>
              </w:rPr>
            </w:pPr>
            <w:r>
              <w:rPr>
                <w:rFonts w:hint="eastAsia"/>
                <w:b/>
                <w:bCs/>
              </w:rPr>
              <w:t>1995</w:t>
            </w:r>
          </w:p>
        </w:tc>
        <w:tc>
          <w:tcPr>
            <w:tcW w:w="618" w:type="pct"/>
            <w:tcBorders>
              <w:top w:val="single" w:sz="4" w:space="0" w:color="auto"/>
              <w:bottom w:val="single" w:sz="4" w:space="0" w:color="auto"/>
            </w:tcBorders>
          </w:tcPr>
          <w:p w:rsidR="00000000" w:rsidRDefault="00E06B13">
            <w:pPr>
              <w:spacing w:afterLines="50" w:after="120"/>
              <w:jc w:val="center"/>
              <w:rPr>
                <w:rFonts w:hint="eastAsia"/>
                <w:b/>
                <w:bCs/>
              </w:rPr>
            </w:pPr>
            <w:r>
              <w:rPr>
                <w:rFonts w:hint="eastAsia"/>
                <w:b/>
                <w:bCs/>
              </w:rPr>
              <w:t>1996</w:t>
            </w:r>
          </w:p>
        </w:tc>
        <w:tc>
          <w:tcPr>
            <w:tcW w:w="618" w:type="pct"/>
            <w:tcBorders>
              <w:top w:val="single" w:sz="4" w:space="0" w:color="auto"/>
              <w:bottom w:val="single" w:sz="4" w:space="0" w:color="auto"/>
            </w:tcBorders>
          </w:tcPr>
          <w:p w:rsidR="00000000" w:rsidRDefault="00E06B13">
            <w:pPr>
              <w:spacing w:afterLines="50" w:after="120"/>
              <w:jc w:val="center"/>
              <w:rPr>
                <w:rFonts w:hint="eastAsia"/>
                <w:b/>
                <w:bCs/>
              </w:rPr>
            </w:pPr>
            <w:r>
              <w:rPr>
                <w:rFonts w:hint="eastAsia"/>
                <w:b/>
                <w:bCs/>
              </w:rPr>
              <w:t>1997</w:t>
            </w:r>
          </w:p>
        </w:tc>
        <w:tc>
          <w:tcPr>
            <w:tcW w:w="618" w:type="pct"/>
            <w:tcBorders>
              <w:top w:val="single" w:sz="4" w:space="0" w:color="auto"/>
              <w:bottom w:val="single" w:sz="4" w:space="0" w:color="auto"/>
            </w:tcBorders>
          </w:tcPr>
          <w:p w:rsidR="00000000" w:rsidRDefault="00E06B13">
            <w:pPr>
              <w:spacing w:afterLines="50" w:after="120"/>
              <w:jc w:val="center"/>
              <w:rPr>
                <w:rFonts w:hint="eastAsia"/>
                <w:b/>
                <w:bCs/>
              </w:rPr>
            </w:pPr>
            <w:r>
              <w:rPr>
                <w:rFonts w:hint="eastAsia"/>
                <w:b/>
                <w:bCs/>
              </w:rPr>
              <w:t>1998</w:t>
            </w:r>
          </w:p>
        </w:tc>
        <w:tc>
          <w:tcPr>
            <w:tcW w:w="618" w:type="pct"/>
            <w:tcBorders>
              <w:top w:val="single" w:sz="4" w:space="0" w:color="auto"/>
              <w:bottom w:val="single" w:sz="4" w:space="0" w:color="auto"/>
            </w:tcBorders>
          </w:tcPr>
          <w:p w:rsidR="00000000" w:rsidRDefault="00E06B13">
            <w:pPr>
              <w:spacing w:afterLines="50" w:after="120"/>
              <w:jc w:val="center"/>
              <w:rPr>
                <w:rFonts w:hint="eastAsia"/>
                <w:b/>
                <w:bCs/>
              </w:rPr>
            </w:pPr>
            <w:r>
              <w:rPr>
                <w:rFonts w:hint="eastAsia"/>
                <w:b/>
                <w:bCs/>
              </w:rPr>
              <w:t>1999</w:t>
            </w:r>
          </w:p>
        </w:tc>
        <w:tc>
          <w:tcPr>
            <w:tcW w:w="618" w:type="pct"/>
            <w:tcBorders>
              <w:top w:val="single" w:sz="4" w:space="0" w:color="auto"/>
              <w:bottom w:val="single" w:sz="4" w:space="0" w:color="auto"/>
            </w:tcBorders>
          </w:tcPr>
          <w:p w:rsidR="00000000" w:rsidRDefault="00E06B13">
            <w:pPr>
              <w:spacing w:afterLines="50" w:after="120"/>
              <w:jc w:val="center"/>
              <w:rPr>
                <w:rFonts w:hint="eastAsia"/>
                <w:b/>
                <w:bCs/>
              </w:rPr>
            </w:pPr>
            <w:r>
              <w:rPr>
                <w:rFonts w:hint="eastAsia"/>
                <w:b/>
                <w:bCs/>
              </w:rPr>
              <w:t>2000</w:t>
            </w:r>
          </w:p>
        </w:tc>
      </w:tr>
      <w:tr w:rsidR="00000000">
        <w:tblPrEx>
          <w:tblCellMar>
            <w:top w:w="0" w:type="dxa"/>
            <w:bottom w:w="0" w:type="dxa"/>
          </w:tblCellMar>
        </w:tblPrEx>
        <w:tc>
          <w:tcPr>
            <w:tcW w:w="1292" w:type="pct"/>
            <w:tcBorders>
              <w:top w:val="single" w:sz="4" w:space="0" w:color="auto"/>
            </w:tcBorders>
          </w:tcPr>
          <w:p w:rsidR="00000000" w:rsidRDefault="00E06B13">
            <w:pPr>
              <w:pStyle w:val="Date"/>
              <w:spacing w:afterLines="50" w:after="120"/>
              <w:rPr>
                <w:rFonts w:eastAsia="SimHei" w:hint="eastAsia"/>
              </w:rPr>
            </w:pPr>
            <w:r>
              <w:rPr>
                <w:rFonts w:eastAsia="SimHei" w:hint="eastAsia"/>
              </w:rPr>
              <w:t>退休者共计（人）</w:t>
            </w:r>
          </w:p>
        </w:tc>
        <w:tc>
          <w:tcPr>
            <w:tcW w:w="618" w:type="pct"/>
            <w:tcBorders>
              <w:top w:val="single" w:sz="4" w:space="0" w:color="auto"/>
            </w:tcBorders>
          </w:tcPr>
          <w:p w:rsidR="00000000" w:rsidRDefault="00E06B13" w:rsidP="00E06B13">
            <w:pPr>
              <w:spacing w:afterLines="50" w:after="120"/>
              <w:ind w:rightChars="50" w:right="31680"/>
              <w:jc w:val="right"/>
            </w:pPr>
            <w:r>
              <w:t>543 472</w:t>
            </w:r>
          </w:p>
        </w:tc>
        <w:tc>
          <w:tcPr>
            <w:tcW w:w="618" w:type="pct"/>
            <w:tcBorders>
              <w:top w:val="single" w:sz="4" w:space="0" w:color="auto"/>
            </w:tcBorders>
          </w:tcPr>
          <w:p w:rsidR="00000000" w:rsidRDefault="00E06B13" w:rsidP="00E06B13">
            <w:pPr>
              <w:spacing w:afterLines="50" w:after="120"/>
              <w:ind w:rightChars="50" w:right="31680"/>
              <w:jc w:val="right"/>
            </w:pPr>
            <w:r>
              <w:t>544 261</w:t>
            </w:r>
          </w:p>
        </w:tc>
        <w:tc>
          <w:tcPr>
            <w:tcW w:w="618" w:type="pct"/>
            <w:tcBorders>
              <w:top w:val="single" w:sz="4" w:space="0" w:color="auto"/>
            </w:tcBorders>
          </w:tcPr>
          <w:p w:rsidR="00000000" w:rsidRDefault="00E06B13" w:rsidP="00E06B13">
            <w:pPr>
              <w:spacing w:afterLines="50" w:after="120"/>
              <w:ind w:rightChars="50" w:right="31680"/>
              <w:jc w:val="right"/>
            </w:pPr>
            <w:r>
              <w:t>546 360</w:t>
            </w:r>
          </w:p>
        </w:tc>
        <w:tc>
          <w:tcPr>
            <w:tcW w:w="618" w:type="pct"/>
            <w:tcBorders>
              <w:top w:val="single" w:sz="4" w:space="0" w:color="auto"/>
            </w:tcBorders>
          </w:tcPr>
          <w:p w:rsidR="00000000" w:rsidRDefault="00E06B13" w:rsidP="00E06B13">
            <w:pPr>
              <w:spacing w:afterLines="50" w:after="120"/>
              <w:ind w:rightChars="50" w:right="31680"/>
              <w:jc w:val="right"/>
            </w:pPr>
            <w:r>
              <w:t>540 472</w:t>
            </w:r>
          </w:p>
        </w:tc>
        <w:tc>
          <w:tcPr>
            <w:tcW w:w="618" w:type="pct"/>
            <w:tcBorders>
              <w:top w:val="single" w:sz="4" w:space="0" w:color="auto"/>
            </w:tcBorders>
          </w:tcPr>
          <w:p w:rsidR="00000000" w:rsidRDefault="00E06B13" w:rsidP="00E06B13">
            <w:pPr>
              <w:spacing w:afterLines="50" w:after="120"/>
              <w:ind w:rightChars="50" w:right="31680"/>
              <w:jc w:val="right"/>
            </w:pPr>
            <w:r>
              <w:t>539 139</w:t>
            </w:r>
          </w:p>
        </w:tc>
        <w:tc>
          <w:tcPr>
            <w:tcW w:w="618" w:type="pct"/>
            <w:tcBorders>
              <w:top w:val="single" w:sz="4" w:space="0" w:color="auto"/>
            </w:tcBorders>
          </w:tcPr>
          <w:p w:rsidR="00000000" w:rsidRDefault="00E06B13" w:rsidP="00E06B13">
            <w:pPr>
              <w:spacing w:afterLines="50" w:after="120"/>
              <w:ind w:rightChars="50" w:right="31680"/>
              <w:jc w:val="right"/>
            </w:pPr>
            <w:r>
              <w:t>529 023</w:t>
            </w:r>
          </w:p>
        </w:tc>
      </w:tr>
      <w:tr w:rsidR="00000000">
        <w:tblPrEx>
          <w:tblCellMar>
            <w:top w:w="0" w:type="dxa"/>
            <w:bottom w:w="0" w:type="dxa"/>
          </w:tblCellMar>
        </w:tblPrEx>
        <w:tc>
          <w:tcPr>
            <w:tcW w:w="1292" w:type="pct"/>
          </w:tcPr>
          <w:p w:rsidR="00000000" w:rsidRDefault="00E06B13">
            <w:pPr>
              <w:spacing w:afterLines="50" w:after="120"/>
              <w:rPr>
                <w:rFonts w:hint="eastAsia"/>
              </w:rPr>
            </w:pPr>
            <w:r>
              <w:rPr>
                <w:rFonts w:hint="eastAsia"/>
              </w:rPr>
              <w:t>其中：妇女</w:t>
            </w:r>
          </w:p>
        </w:tc>
        <w:tc>
          <w:tcPr>
            <w:tcW w:w="618" w:type="pct"/>
          </w:tcPr>
          <w:p w:rsidR="00000000" w:rsidRDefault="00E06B13" w:rsidP="00E06B13">
            <w:pPr>
              <w:spacing w:afterLines="50" w:after="120"/>
              <w:ind w:rightChars="50" w:right="31680"/>
              <w:jc w:val="right"/>
            </w:pPr>
            <w:r>
              <w:t>318 146</w:t>
            </w:r>
          </w:p>
        </w:tc>
        <w:tc>
          <w:tcPr>
            <w:tcW w:w="618" w:type="pct"/>
          </w:tcPr>
          <w:p w:rsidR="00000000" w:rsidRDefault="00E06B13" w:rsidP="00E06B13">
            <w:pPr>
              <w:spacing w:afterLines="50" w:after="120"/>
              <w:ind w:rightChars="50" w:right="31680"/>
              <w:jc w:val="right"/>
            </w:pPr>
            <w:r>
              <w:t>310 894</w:t>
            </w:r>
          </w:p>
        </w:tc>
        <w:tc>
          <w:tcPr>
            <w:tcW w:w="618" w:type="pct"/>
          </w:tcPr>
          <w:p w:rsidR="00000000" w:rsidRDefault="00E06B13" w:rsidP="00E06B13">
            <w:pPr>
              <w:spacing w:afterLines="50" w:after="120"/>
              <w:ind w:rightChars="50" w:right="31680"/>
              <w:jc w:val="right"/>
            </w:pPr>
            <w:r>
              <w:t>322 286</w:t>
            </w:r>
          </w:p>
        </w:tc>
        <w:tc>
          <w:tcPr>
            <w:tcW w:w="618" w:type="pct"/>
          </w:tcPr>
          <w:p w:rsidR="00000000" w:rsidRDefault="00E06B13" w:rsidP="00E06B13">
            <w:pPr>
              <w:spacing w:afterLines="50" w:after="120"/>
              <w:ind w:rightChars="50" w:right="31680"/>
              <w:jc w:val="right"/>
            </w:pPr>
            <w:r>
              <w:t>318 675</w:t>
            </w:r>
          </w:p>
        </w:tc>
        <w:tc>
          <w:tcPr>
            <w:tcW w:w="618" w:type="pct"/>
          </w:tcPr>
          <w:p w:rsidR="00000000" w:rsidRDefault="00E06B13" w:rsidP="00E06B13">
            <w:pPr>
              <w:spacing w:afterLines="50" w:after="120"/>
              <w:ind w:rightChars="50" w:right="31680"/>
              <w:jc w:val="right"/>
            </w:pPr>
            <w:r>
              <w:t>326 138</w:t>
            </w:r>
          </w:p>
        </w:tc>
        <w:tc>
          <w:tcPr>
            <w:tcW w:w="618" w:type="pct"/>
          </w:tcPr>
          <w:p w:rsidR="00000000" w:rsidRDefault="00E06B13" w:rsidP="00E06B13">
            <w:pPr>
              <w:spacing w:afterLines="50" w:after="120"/>
              <w:ind w:rightChars="50" w:right="31680"/>
              <w:jc w:val="right"/>
            </w:pPr>
            <w:r>
              <w:t>331 581</w:t>
            </w:r>
          </w:p>
        </w:tc>
      </w:tr>
      <w:tr w:rsidR="00000000">
        <w:tblPrEx>
          <w:tblCellMar>
            <w:top w:w="0" w:type="dxa"/>
            <w:bottom w:w="0" w:type="dxa"/>
          </w:tblCellMar>
        </w:tblPrEx>
        <w:tc>
          <w:tcPr>
            <w:tcW w:w="1292" w:type="pct"/>
          </w:tcPr>
          <w:p w:rsidR="00000000" w:rsidRDefault="00E06B13">
            <w:pPr>
              <w:spacing w:afterLines="50" w:after="120"/>
              <w:rPr>
                <w:rFonts w:hint="eastAsia"/>
              </w:rPr>
            </w:pPr>
            <w:r>
              <w:rPr>
                <w:rFonts w:hint="eastAsia"/>
              </w:rPr>
              <w:t xml:space="preserve">      </w:t>
            </w:r>
            <w:r>
              <w:rPr>
                <w:rFonts w:hint="eastAsia"/>
              </w:rPr>
              <w:t>男子</w:t>
            </w:r>
          </w:p>
        </w:tc>
        <w:tc>
          <w:tcPr>
            <w:tcW w:w="618" w:type="pct"/>
          </w:tcPr>
          <w:p w:rsidR="00000000" w:rsidRDefault="00E06B13" w:rsidP="00E06B13">
            <w:pPr>
              <w:spacing w:afterLines="50" w:after="120"/>
              <w:ind w:rightChars="50" w:right="31680"/>
              <w:jc w:val="right"/>
            </w:pPr>
            <w:r>
              <w:t>225 326</w:t>
            </w:r>
          </w:p>
        </w:tc>
        <w:tc>
          <w:tcPr>
            <w:tcW w:w="618" w:type="pct"/>
          </w:tcPr>
          <w:p w:rsidR="00000000" w:rsidRDefault="00E06B13" w:rsidP="00E06B13">
            <w:pPr>
              <w:spacing w:afterLines="50" w:after="120"/>
              <w:ind w:rightChars="50" w:right="31680"/>
              <w:jc w:val="right"/>
            </w:pPr>
            <w:r>
              <w:t>233 367</w:t>
            </w:r>
          </w:p>
        </w:tc>
        <w:tc>
          <w:tcPr>
            <w:tcW w:w="618" w:type="pct"/>
          </w:tcPr>
          <w:p w:rsidR="00000000" w:rsidRDefault="00E06B13" w:rsidP="00E06B13">
            <w:pPr>
              <w:spacing w:afterLines="50" w:after="120"/>
              <w:ind w:rightChars="50" w:right="31680"/>
              <w:jc w:val="right"/>
            </w:pPr>
            <w:r>
              <w:t>224 074</w:t>
            </w:r>
          </w:p>
        </w:tc>
        <w:tc>
          <w:tcPr>
            <w:tcW w:w="618" w:type="pct"/>
          </w:tcPr>
          <w:p w:rsidR="00000000" w:rsidRDefault="00E06B13" w:rsidP="00E06B13">
            <w:pPr>
              <w:spacing w:afterLines="50" w:after="120"/>
              <w:ind w:rightChars="50" w:right="31680"/>
              <w:jc w:val="right"/>
            </w:pPr>
            <w:r>
              <w:t>221 797</w:t>
            </w:r>
          </w:p>
        </w:tc>
        <w:tc>
          <w:tcPr>
            <w:tcW w:w="618" w:type="pct"/>
          </w:tcPr>
          <w:p w:rsidR="00000000" w:rsidRDefault="00E06B13" w:rsidP="00E06B13">
            <w:pPr>
              <w:spacing w:afterLines="50" w:after="120"/>
              <w:ind w:rightChars="50" w:right="31680"/>
              <w:jc w:val="right"/>
            </w:pPr>
            <w:r>
              <w:t>213 001</w:t>
            </w:r>
          </w:p>
        </w:tc>
        <w:tc>
          <w:tcPr>
            <w:tcW w:w="618" w:type="pct"/>
          </w:tcPr>
          <w:p w:rsidR="00000000" w:rsidRDefault="00E06B13" w:rsidP="00E06B13">
            <w:pPr>
              <w:spacing w:afterLines="50" w:after="120"/>
              <w:ind w:rightChars="50" w:right="31680"/>
              <w:jc w:val="right"/>
            </w:pPr>
            <w:r>
              <w:t>197 442</w:t>
            </w:r>
          </w:p>
        </w:tc>
      </w:tr>
      <w:tr w:rsidR="00000000">
        <w:tblPrEx>
          <w:tblCellMar>
            <w:top w:w="0" w:type="dxa"/>
            <w:bottom w:w="0" w:type="dxa"/>
          </w:tblCellMar>
        </w:tblPrEx>
        <w:tc>
          <w:tcPr>
            <w:tcW w:w="1292" w:type="pct"/>
          </w:tcPr>
          <w:p w:rsidR="00000000" w:rsidRDefault="00E06B13">
            <w:pPr>
              <w:pStyle w:val="Date"/>
              <w:spacing w:afterLines="50" w:after="120"/>
              <w:rPr>
                <w:rFonts w:eastAsia="SimHei" w:hint="eastAsia"/>
              </w:rPr>
            </w:pPr>
            <w:r>
              <w:rPr>
                <w:rFonts w:eastAsia="SimHei" w:hint="eastAsia"/>
              </w:rPr>
              <w:t>平均退休金金额（索姆）</w:t>
            </w:r>
          </w:p>
        </w:tc>
        <w:tc>
          <w:tcPr>
            <w:tcW w:w="618" w:type="pct"/>
          </w:tcPr>
          <w:p w:rsidR="00000000" w:rsidRDefault="00E06B13" w:rsidP="00E06B13">
            <w:pPr>
              <w:spacing w:afterLines="50" w:after="120"/>
              <w:ind w:rightChars="50" w:right="31680"/>
              <w:jc w:val="right"/>
            </w:pPr>
            <w:r>
              <w:t>197.03</w:t>
            </w:r>
          </w:p>
        </w:tc>
        <w:tc>
          <w:tcPr>
            <w:tcW w:w="618" w:type="pct"/>
          </w:tcPr>
          <w:p w:rsidR="00000000" w:rsidRDefault="00E06B13" w:rsidP="00E06B13">
            <w:pPr>
              <w:spacing w:afterLines="50" w:after="120"/>
              <w:ind w:rightChars="50" w:right="31680"/>
              <w:jc w:val="right"/>
            </w:pPr>
            <w:r>
              <w:t>246.92</w:t>
            </w:r>
          </w:p>
        </w:tc>
        <w:tc>
          <w:tcPr>
            <w:tcW w:w="618" w:type="pct"/>
          </w:tcPr>
          <w:p w:rsidR="00000000" w:rsidRDefault="00E06B13" w:rsidP="00E06B13">
            <w:pPr>
              <w:spacing w:afterLines="50" w:after="120"/>
              <w:ind w:rightChars="50" w:right="31680"/>
              <w:jc w:val="right"/>
            </w:pPr>
            <w:r>
              <w:t>307.01</w:t>
            </w:r>
          </w:p>
        </w:tc>
        <w:tc>
          <w:tcPr>
            <w:tcW w:w="618" w:type="pct"/>
          </w:tcPr>
          <w:p w:rsidR="00000000" w:rsidRDefault="00E06B13" w:rsidP="00E06B13">
            <w:pPr>
              <w:spacing w:afterLines="50" w:after="120"/>
              <w:ind w:rightChars="50" w:right="31680"/>
              <w:jc w:val="right"/>
            </w:pPr>
            <w:r>
              <w:t>377.7</w:t>
            </w:r>
          </w:p>
        </w:tc>
        <w:tc>
          <w:tcPr>
            <w:tcW w:w="618" w:type="pct"/>
          </w:tcPr>
          <w:p w:rsidR="00000000" w:rsidRDefault="00E06B13" w:rsidP="00E06B13">
            <w:pPr>
              <w:spacing w:afterLines="50" w:after="120"/>
              <w:ind w:rightChars="50" w:right="31680"/>
              <w:jc w:val="right"/>
            </w:pPr>
            <w:r>
              <w:t>385.4</w:t>
            </w:r>
          </w:p>
        </w:tc>
        <w:tc>
          <w:tcPr>
            <w:tcW w:w="618" w:type="pct"/>
          </w:tcPr>
          <w:p w:rsidR="00000000" w:rsidRDefault="00E06B13" w:rsidP="00E06B13">
            <w:pPr>
              <w:spacing w:afterLines="50" w:after="120"/>
              <w:ind w:rightChars="50" w:right="31680"/>
              <w:jc w:val="right"/>
            </w:pPr>
            <w:r>
              <w:t>462.0</w:t>
            </w:r>
          </w:p>
        </w:tc>
      </w:tr>
      <w:tr w:rsidR="00000000">
        <w:tblPrEx>
          <w:tblCellMar>
            <w:top w:w="0" w:type="dxa"/>
            <w:bottom w:w="0" w:type="dxa"/>
          </w:tblCellMar>
        </w:tblPrEx>
        <w:tc>
          <w:tcPr>
            <w:tcW w:w="1292" w:type="pct"/>
          </w:tcPr>
          <w:p w:rsidR="00000000" w:rsidRDefault="00E06B13">
            <w:pPr>
              <w:spacing w:afterLines="50" w:after="120"/>
              <w:rPr>
                <w:rFonts w:hint="eastAsia"/>
              </w:rPr>
            </w:pPr>
            <w:r>
              <w:rPr>
                <w:rFonts w:hint="eastAsia"/>
              </w:rPr>
              <w:t>其中</w:t>
            </w:r>
            <w:r>
              <w:rPr>
                <w:rFonts w:hint="eastAsia"/>
              </w:rPr>
              <w:t>：妇女</w:t>
            </w:r>
          </w:p>
        </w:tc>
        <w:tc>
          <w:tcPr>
            <w:tcW w:w="618" w:type="pct"/>
          </w:tcPr>
          <w:p w:rsidR="00000000" w:rsidRDefault="00E06B13" w:rsidP="00E06B13">
            <w:pPr>
              <w:spacing w:afterLines="50" w:after="120"/>
              <w:ind w:rightChars="50" w:right="31680"/>
              <w:jc w:val="right"/>
            </w:pPr>
            <w:r>
              <w:t>189.09</w:t>
            </w:r>
          </w:p>
        </w:tc>
        <w:tc>
          <w:tcPr>
            <w:tcW w:w="618" w:type="pct"/>
          </w:tcPr>
          <w:p w:rsidR="00000000" w:rsidRDefault="00E06B13" w:rsidP="00E06B13">
            <w:pPr>
              <w:spacing w:afterLines="50" w:after="120"/>
              <w:ind w:rightChars="50" w:right="31680"/>
              <w:jc w:val="right"/>
            </w:pPr>
            <w:r>
              <w:t>239.01</w:t>
            </w:r>
          </w:p>
        </w:tc>
        <w:tc>
          <w:tcPr>
            <w:tcW w:w="618" w:type="pct"/>
          </w:tcPr>
          <w:p w:rsidR="00000000" w:rsidRDefault="00E06B13" w:rsidP="00E06B13">
            <w:pPr>
              <w:spacing w:afterLines="50" w:after="120"/>
              <w:ind w:rightChars="50" w:right="31680"/>
              <w:jc w:val="right"/>
            </w:pPr>
            <w:r>
              <w:t>292.70</w:t>
            </w:r>
          </w:p>
        </w:tc>
        <w:tc>
          <w:tcPr>
            <w:tcW w:w="618" w:type="pct"/>
          </w:tcPr>
          <w:p w:rsidR="00000000" w:rsidRDefault="00E06B13" w:rsidP="00E06B13">
            <w:pPr>
              <w:spacing w:afterLines="50" w:after="120"/>
              <w:ind w:rightChars="50" w:right="31680"/>
              <w:jc w:val="right"/>
            </w:pPr>
            <w:r>
              <w:t>348.12</w:t>
            </w:r>
          </w:p>
        </w:tc>
        <w:tc>
          <w:tcPr>
            <w:tcW w:w="618" w:type="pct"/>
          </w:tcPr>
          <w:p w:rsidR="00000000" w:rsidRDefault="00E06B13" w:rsidP="00E06B13">
            <w:pPr>
              <w:spacing w:afterLines="50" w:after="120"/>
              <w:ind w:rightChars="50" w:right="31680"/>
              <w:jc w:val="right"/>
            </w:pPr>
            <w:r>
              <w:t>361.56</w:t>
            </w:r>
          </w:p>
        </w:tc>
        <w:tc>
          <w:tcPr>
            <w:tcW w:w="618" w:type="pct"/>
          </w:tcPr>
          <w:p w:rsidR="00000000" w:rsidRDefault="00E06B13" w:rsidP="00E06B13">
            <w:pPr>
              <w:spacing w:afterLines="50" w:after="120"/>
              <w:ind w:rightChars="50" w:right="31680"/>
              <w:jc w:val="right"/>
            </w:pPr>
            <w:r>
              <w:t>434.71</w:t>
            </w:r>
          </w:p>
        </w:tc>
      </w:tr>
      <w:tr w:rsidR="00000000">
        <w:tblPrEx>
          <w:tblCellMar>
            <w:top w:w="0" w:type="dxa"/>
            <w:bottom w:w="0" w:type="dxa"/>
          </w:tblCellMar>
        </w:tblPrEx>
        <w:tc>
          <w:tcPr>
            <w:tcW w:w="1292" w:type="pct"/>
          </w:tcPr>
          <w:p w:rsidR="00000000" w:rsidRDefault="00E06B13">
            <w:pPr>
              <w:spacing w:afterLines="50" w:after="120"/>
              <w:rPr>
                <w:rFonts w:hint="eastAsia"/>
              </w:rPr>
            </w:pPr>
            <w:r>
              <w:rPr>
                <w:rFonts w:hint="eastAsia"/>
              </w:rPr>
              <w:t xml:space="preserve">      </w:t>
            </w:r>
            <w:r>
              <w:rPr>
                <w:rFonts w:hint="eastAsia"/>
              </w:rPr>
              <w:t>男子</w:t>
            </w:r>
          </w:p>
        </w:tc>
        <w:tc>
          <w:tcPr>
            <w:tcW w:w="618" w:type="pct"/>
          </w:tcPr>
          <w:p w:rsidR="00000000" w:rsidRDefault="00E06B13" w:rsidP="00E06B13">
            <w:pPr>
              <w:spacing w:afterLines="50" w:after="120"/>
              <w:ind w:rightChars="50" w:right="31680"/>
              <w:jc w:val="right"/>
            </w:pPr>
            <w:r>
              <w:t>208.23</w:t>
            </w:r>
          </w:p>
        </w:tc>
        <w:tc>
          <w:tcPr>
            <w:tcW w:w="618" w:type="pct"/>
          </w:tcPr>
          <w:p w:rsidR="00000000" w:rsidRDefault="00E06B13" w:rsidP="00E06B13">
            <w:pPr>
              <w:spacing w:afterLines="50" w:after="120"/>
              <w:ind w:rightChars="50" w:right="31680"/>
              <w:jc w:val="right"/>
            </w:pPr>
            <w:r>
              <w:t>257.46</w:t>
            </w:r>
          </w:p>
        </w:tc>
        <w:tc>
          <w:tcPr>
            <w:tcW w:w="618" w:type="pct"/>
          </w:tcPr>
          <w:p w:rsidR="00000000" w:rsidRDefault="00E06B13" w:rsidP="00E06B13">
            <w:pPr>
              <w:spacing w:afterLines="50" w:after="120"/>
              <w:ind w:rightChars="50" w:right="31680"/>
              <w:jc w:val="right"/>
            </w:pPr>
            <w:r>
              <w:t>327.59</w:t>
            </w:r>
          </w:p>
        </w:tc>
        <w:tc>
          <w:tcPr>
            <w:tcW w:w="618" w:type="pct"/>
          </w:tcPr>
          <w:p w:rsidR="00000000" w:rsidRDefault="00E06B13" w:rsidP="00E06B13">
            <w:pPr>
              <w:spacing w:afterLines="50" w:after="120"/>
              <w:ind w:rightChars="50" w:right="31680"/>
              <w:jc w:val="right"/>
            </w:pPr>
            <w:r>
              <w:t>420.13</w:t>
            </w:r>
          </w:p>
        </w:tc>
        <w:tc>
          <w:tcPr>
            <w:tcW w:w="618" w:type="pct"/>
          </w:tcPr>
          <w:p w:rsidR="00000000" w:rsidRDefault="00E06B13" w:rsidP="00E06B13">
            <w:pPr>
              <w:spacing w:afterLines="50" w:after="120"/>
              <w:ind w:rightChars="50" w:right="31680"/>
              <w:jc w:val="right"/>
            </w:pPr>
            <w:r>
              <w:t>421.87</w:t>
            </w:r>
          </w:p>
        </w:tc>
        <w:tc>
          <w:tcPr>
            <w:tcW w:w="618" w:type="pct"/>
          </w:tcPr>
          <w:p w:rsidR="00000000" w:rsidRDefault="00E06B13" w:rsidP="00E06B13">
            <w:pPr>
              <w:spacing w:afterLines="50" w:after="120"/>
              <w:ind w:rightChars="50" w:right="31680"/>
              <w:jc w:val="right"/>
            </w:pPr>
            <w:r>
              <w:t>507.84</w:t>
            </w:r>
          </w:p>
        </w:tc>
      </w:tr>
    </w:tbl>
    <w:p w:rsidR="00000000" w:rsidRDefault="00E06B13">
      <w:pPr>
        <w:rPr>
          <w:rFonts w:hint="eastAsia"/>
        </w:rPr>
      </w:pPr>
    </w:p>
    <w:p w:rsidR="00000000" w:rsidRDefault="00E06B13" w:rsidP="00E06B13">
      <w:pPr>
        <w:spacing w:after="240" w:line="360" w:lineRule="exact"/>
        <w:ind w:firstLineChars="200" w:firstLine="31680"/>
        <w:rPr>
          <w:rFonts w:hint="eastAsia"/>
        </w:rPr>
      </w:pPr>
      <w:r>
        <w:rPr>
          <w:rFonts w:hint="eastAsia"/>
        </w:rPr>
        <w:t>配给退休金制向退休保险的过渡已经开始，退休保险是基于每个公民的个人积累之上的。退休金的多少根据保险原则确定，取决于各人在从事劳动活动期间的退休保险提成额。妇女的平均退休金额比男子低</w:t>
      </w:r>
      <w:r>
        <w:rPr>
          <w:rFonts w:hint="eastAsia"/>
        </w:rPr>
        <w:t>15</w:t>
      </w:r>
      <w:r>
        <w:rPr>
          <w:rFonts w:hint="eastAsia"/>
        </w:rPr>
        <w:sym w:font="Symbol" w:char="F02D"/>
      </w:r>
      <w:r>
        <w:rPr>
          <w:rFonts w:hint="eastAsia"/>
        </w:rPr>
        <w:t>16%</w:t>
      </w:r>
      <w:r>
        <w:rPr>
          <w:rFonts w:hint="eastAsia"/>
        </w:rPr>
        <w:t>，盖源于妇女的工资额较低，工龄较短。全部退休者中妇女占</w:t>
      </w:r>
      <w:r>
        <w:rPr>
          <w:rFonts w:hint="eastAsia"/>
        </w:rPr>
        <w:t>63%</w:t>
      </w:r>
      <w:r>
        <w:rPr>
          <w:rFonts w:hint="eastAsia"/>
        </w:rPr>
        <w:t>。吉尔吉斯斯坦共和国劳动和社会保护部认为，必须对退休金法律中</w:t>
      </w:r>
      <w:r>
        <w:rPr>
          <w:rFonts w:hint="eastAsia"/>
        </w:rPr>
        <w:t>涉及性别的问题进行鉴定。</w:t>
      </w:r>
    </w:p>
    <w:p w:rsidR="00000000" w:rsidRDefault="00E06B13" w:rsidP="00E06B13">
      <w:pPr>
        <w:spacing w:after="240" w:line="360" w:lineRule="exact"/>
        <w:ind w:firstLineChars="200" w:firstLine="31680"/>
        <w:rPr>
          <w:rFonts w:hint="eastAsia"/>
        </w:rPr>
      </w:pPr>
      <w:r>
        <w:rPr>
          <w:rFonts w:hint="eastAsia"/>
        </w:rPr>
        <w:t>规定给予无劳动能力的公民以国家支助的法令，是</w:t>
      </w:r>
      <w:r>
        <w:rPr>
          <w:rFonts w:hint="eastAsia"/>
        </w:rPr>
        <w:t>1991</w:t>
      </w:r>
      <w:r>
        <w:rPr>
          <w:rFonts w:hint="eastAsia"/>
        </w:rPr>
        <w:t>年</w:t>
      </w:r>
      <w:r>
        <w:rPr>
          <w:rFonts w:hint="eastAsia"/>
        </w:rPr>
        <w:t>4</w:t>
      </w:r>
      <w:r>
        <w:rPr>
          <w:rFonts w:hint="eastAsia"/>
        </w:rPr>
        <w:t>月</w:t>
      </w:r>
      <w:r>
        <w:rPr>
          <w:rFonts w:hint="eastAsia"/>
        </w:rPr>
        <w:t>17</w:t>
      </w:r>
      <w:r>
        <w:rPr>
          <w:rFonts w:hint="eastAsia"/>
        </w:rPr>
        <w:t>日的吉尔吉斯斯坦共和国“关于残疾人社会保护法”及其</w:t>
      </w:r>
      <w:r>
        <w:rPr>
          <w:rFonts w:hint="eastAsia"/>
        </w:rPr>
        <w:t>1998</w:t>
      </w:r>
      <w:r>
        <w:rPr>
          <w:rFonts w:hint="eastAsia"/>
        </w:rPr>
        <w:t>年</w:t>
      </w:r>
      <w:r>
        <w:rPr>
          <w:rFonts w:hint="eastAsia"/>
        </w:rPr>
        <w:t>10</w:t>
      </w:r>
      <w:r>
        <w:rPr>
          <w:rFonts w:hint="eastAsia"/>
        </w:rPr>
        <w:t>月</w:t>
      </w:r>
      <w:r>
        <w:rPr>
          <w:rFonts w:hint="eastAsia"/>
        </w:rPr>
        <w:t>31</w:t>
      </w:r>
      <w:r>
        <w:rPr>
          <w:rFonts w:hint="eastAsia"/>
        </w:rPr>
        <w:t>日的补充和修订、吉尔吉斯斯坦共和国政府</w:t>
      </w:r>
      <w:r>
        <w:rPr>
          <w:rFonts w:hint="eastAsia"/>
        </w:rPr>
        <w:t>1998</w:t>
      </w:r>
      <w:r>
        <w:rPr>
          <w:rFonts w:hint="eastAsia"/>
        </w:rPr>
        <w:t>年</w:t>
      </w:r>
      <w:r>
        <w:rPr>
          <w:rFonts w:hint="eastAsia"/>
        </w:rPr>
        <w:t>5</w:t>
      </w:r>
      <w:r>
        <w:rPr>
          <w:rFonts w:hint="eastAsia"/>
        </w:rPr>
        <w:t>月</w:t>
      </w:r>
      <w:r>
        <w:rPr>
          <w:rFonts w:hint="eastAsia"/>
        </w:rPr>
        <w:t>15</w:t>
      </w:r>
      <w:r>
        <w:rPr>
          <w:rFonts w:hint="eastAsia"/>
        </w:rPr>
        <w:t>日第</w:t>
      </w:r>
      <w:r>
        <w:rPr>
          <w:rFonts w:hint="eastAsia"/>
        </w:rPr>
        <w:t>281</w:t>
      </w:r>
      <w:r>
        <w:rPr>
          <w:rFonts w:hint="eastAsia"/>
        </w:rPr>
        <w:t>号“关于完善生活困难家庭和公民社会保护制度”的决定。依据这些文件，不论性别，但根据残疾类别，向残疾人和有</w:t>
      </w:r>
      <w:r>
        <w:rPr>
          <w:rFonts w:hint="eastAsia"/>
        </w:rPr>
        <w:t>16</w:t>
      </w:r>
      <w:r>
        <w:rPr>
          <w:rFonts w:hint="eastAsia"/>
        </w:rPr>
        <w:t>岁以下残疾子女的家庭提供支付公用事业费、购买药品和供应固体燃料的优惠折扣，向无法直立行走的人无偿提供残疾人轮椅。</w:t>
      </w:r>
    </w:p>
    <w:p w:rsidR="00000000" w:rsidRDefault="00E06B13" w:rsidP="00E06B13">
      <w:pPr>
        <w:spacing w:after="240" w:line="360" w:lineRule="exact"/>
        <w:ind w:firstLineChars="200" w:firstLine="31680"/>
        <w:rPr>
          <w:rFonts w:hint="eastAsia"/>
        </w:rPr>
      </w:pPr>
      <w:r>
        <w:rPr>
          <w:rFonts w:hint="eastAsia"/>
        </w:rPr>
        <w:t>但是，多年以来领取残疾人轮椅的申请实际上只有</w:t>
      </w:r>
      <w:r>
        <w:rPr>
          <w:rFonts w:hint="eastAsia"/>
        </w:rPr>
        <w:t>20</w:t>
      </w:r>
      <w:r>
        <w:rPr>
          <w:rFonts w:hint="eastAsia"/>
        </w:rPr>
        <w:sym w:font="Symbol" w:char="F02D"/>
      </w:r>
      <w:r>
        <w:rPr>
          <w:rFonts w:hint="eastAsia"/>
        </w:rPr>
        <w:t>30%</w:t>
      </w:r>
      <w:r>
        <w:rPr>
          <w:rFonts w:hint="eastAsia"/>
        </w:rPr>
        <w:t>得到满足。</w:t>
      </w:r>
      <w:r>
        <w:rPr>
          <w:rFonts w:hint="eastAsia"/>
        </w:rPr>
        <w:t>由于共和国预算拨款不足，不能保证向所有残疾人提供轮椅。</w:t>
      </w:r>
    </w:p>
    <w:p w:rsidR="00000000" w:rsidRDefault="00E06B13" w:rsidP="00E06B13">
      <w:pPr>
        <w:spacing w:after="240" w:line="360" w:lineRule="exact"/>
        <w:ind w:firstLineChars="200" w:firstLine="31680"/>
        <w:rPr>
          <w:rFonts w:hint="eastAsia"/>
        </w:rPr>
      </w:pPr>
      <w:r>
        <w:rPr>
          <w:rFonts w:hint="eastAsia"/>
        </w:rPr>
        <w:t>吉尔吉斯斯坦共和国总统</w:t>
      </w:r>
      <w:r>
        <w:rPr>
          <w:rFonts w:hint="eastAsia"/>
        </w:rPr>
        <w:t>1999</w:t>
      </w:r>
      <w:r>
        <w:rPr>
          <w:rFonts w:hint="eastAsia"/>
        </w:rPr>
        <w:t>年批准的《全国国家支助残疾人计划》是决定国家对残疾人政策的十分重要的文件之一。该计划强调，必须使残疾人社会保障制度具备保证残疾人取得实际平权、平等的条件，解决残疾人的社会康复问题。现在已开办了</w:t>
      </w:r>
      <w:r>
        <w:rPr>
          <w:rFonts w:hint="eastAsia"/>
        </w:rPr>
        <w:t>25</w:t>
      </w:r>
      <w:r>
        <w:rPr>
          <w:rFonts w:hint="eastAsia"/>
        </w:rPr>
        <w:t>个康复中心。</w:t>
      </w:r>
    </w:p>
    <w:p w:rsidR="00000000" w:rsidRDefault="00E06B13" w:rsidP="00E06B13">
      <w:pPr>
        <w:spacing w:after="240" w:line="360" w:lineRule="exact"/>
        <w:ind w:firstLineChars="200" w:firstLine="31680"/>
        <w:rPr>
          <w:rFonts w:hint="eastAsia"/>
        </w:rPr>
      </w:pPr>
      <w:r>
        <w:rPr>
          <w:rFonts w:hint="eastAsia"/>
        </w:rPr>
        <w:t>妨碍国内有效开展新的社会服务形式的问题，是资金匮乏和有关部门不甚了解世界上现有的解决社会问题的经验。在国际慈善基金和慈善团体的协助下，国内机构试图实施改革社会保护领域的共同计划，现在，社会保护部门在实施社会政策方面积</w:t>
      </w:r>
      <w:r>
        <w:rPr>
          <w:rFonts w:hint="eastAsia"/>
        </w:rPr>
        <w:t>极与非政府组织部门和慈善团体合作，例如，在国际资助者</w:t>
      </w:r>
      <w:r>
        <w:t>Copco</w:t>
      </w:r>
      <w:r>
        <w:rPr>
          <w:rFonts w:hint="eastAsia"/>
        </w:rPr>
        <w:sym w:font="Symbol" w:char="F02D"/>
      </w:r>
      <w:r>
        <w:rPr>
          <w:rFonts w:hint="eastAsia"/>
        </w:rPr>
        <w:t>吉尔吉斯斯坦基金会和与发展中国家合作人文主义研究所的支持下，国内建立了由</w:t>
      </w:r>
      <w:r>
        <w:rPr>
          <w:rFonts w:hint="eastAsia"/>
        </w:rPr>
        <w:t>10</w:t>
      </w:r>
      <w:r>
        <w:rPr>
          <w:rFonts w:hint="eastAsia"/>
        </w:rPr>
        <w:t>个妇女危难救助中心组成的系统，这些救助中心为遭受暴力的妇女无偿提供医疗、心理和法律帮助，必要时还提供临时避难所。</w:t>
      </w:r>
    </w:p>
    <w:p w:rsidR="00000000" w:rsidRDefault="00E06B13" w:rsidP="00E06B13">
      <w:pPr>
        <w:spacing w:after="240" w:line="360" w:lineRule="exact"/>
        <w:ind w:firstLineChars="200" w:firstLine="31680"/>
        <w:rPr>
          <w:rFonts w:hint="eastAsia"/>
        </w:rPr>
      </w:pPr>
      <w:r>
        <w:rPr>
          <w:rFonts w:hint="eastAsia"/>
        </w:rPr>
        <w:t>加强社会保护的针对性、提高社会保护水平、保障退休人员稳定的社会保护、及时和全额支付国家社会保证金的措施，写进了现在正在制订的国家</w:t>
      </w:r>
      <w:r>
        <w:rPr>
          <w:rFonts w:hint="eastAsia"/>
        </w:rPr>
        <w:t>2003</w:t>
      </w:r>
      <w:r>
        <w:rPr>
          <w:rFonts w:hint="eastAsia"/>
        </w:rPr>
        <w:sym w:font="Symbol" w:char="F02D"/>
      </w:r>
      <w:r>
        <w:rPr>
          <w:rFonts w:hint="eastAsia"/>
        </w:rPr>
        <w:t>2005</w:t>
      </w:r>
      <w:r>
        <w:rPr>
          <w:rFonts w:hint="eastAsia"/>
        </w:rPr>
        <w:t>年缓解贫困战略。</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14</w:t>
      </w:r>
      <w:r>
        <w:rPr>
          <w:rFonts w:ascii="SimHei" w:eastAsia="SimHei" w:hint="eastAsia"/>
          <w:sz w:val="24"/>
        </w:rPr>
        <w:t>条</w:t>
      </w:r>
      <w:r>
        <w:rPr>
          <w:rFonts w:ascii="SimHei" w:eastAsia="SimHei" w:hint="eastAsia"/>
          <w:sz w:val="24"/>
        </w:rPr>
        <w:t xml:space="preserve"> </w:t>
      </w:r>
      <w:r>
        <w:rPr>
          <w:rFonts w:ascii="SimHei" w:eastAsia="SimHei"/>
          <w:sz w:val="24"/>
        </w:rPr>
        <w:t xml:space="preserve"> </w:t>
      </w:r>
      <w:r>
        <w:rPr>
          <w:rFonts w:ascii="SimHei" w:eastAsia="SimHei" w:hint="eastAsia"/>
          <w:sz w:val="24"/>
        </w:rPr>
        <w:t>农村妇女</w:t>
      </w:r>
    </w:p>
    <w:p w:rsidR="00000000" w:rsidRDefault="00E06B13" w:rsidP="00E06B13">
      <w:pPr>
        <w:spacing w:after="240" w:line="360" w:lineRule="exact"/>
        <w:ind w:firstLineChars="200" w:firstLine="31680"/>
        <w:rPr>
          <w:rFonts w:hint="eastAsia"/>
        </w:rPr>
      </w:pPr>
      <w:r>
        <w:rPr>
          <w:rFonts w:hint="eastAsia"/>
        </w:rPr>
        <w:t>农村人口占吉尔吉斯斯坦人口的三分之二。</w:t>
      </w:r>
      <w:r>
        <w:t>46.5%</w:t>
      </w:r>
      <w:r>
        <w:rPr>
          <w:rFonts w:hint="eastAsia"/>
        </w:rPr>
        <w:t>的妇女在农业部门就业，其</w:t>
      </w:r>
      <w:r>
        <w:rPr>
          <w:rFonts w:hint="eastAsia"/>
        </w:rPr>
        <w:t>中</w:t>
      </w:r>
      <w:r>
        <w:t>31.2</w:t>
      </w:r>
      <w:r>
        <w:rPr>
          <w:rFonts w:hint="eastAsia"/>
        </w:rPr>
        <w:t>%</w:t>
      </w:r>
      <w:r>
        <w:rPr>
          <w:rFonts w:hint="eastAsia"/>
        </w:rPr>
        <w:t>的妇女干个体。在农场主中，妇女约占</w:t>
      </w:r>
      <w:r>
        <w:rPr>
          <w:rFonts w:hint="eastAsia"/>
        </w:rPr>
        <w:t>15%</w:t>
      </w:r>
      <w:r>
        <w:rPr>
          <w:rFonts w:hint="eastAsia"/>
        </w:rPr>
        <w:t>。</w:t>
      </w:r>
    </w:p>
    <w:p w:rsidR="00000000" w:rsidRDefault="00E06B13" w:rsidP="00E06B13">
      <w:pPr>
        <w:spacing w:after="240" w:line="360" w:lineRule="exact"/>
        <w:ind w:firstLineChars="200" w:firstLine="31680"/>
        <w:rPr>
          <w:rFonts w:hint="eastAsia"/>
        </w:rPr>
      </w:pPr>
      <w:r>
        <w:rPr>
          <w:rFonts w:hint="eastAsia"/>
        </w:rPr>
        <w:t>根据“阿亚尔扎特”全国纲要，地方妇女机构妇女倡议中心实施了关于保障妇女就业、促进妇女企业主经营活动开展的计划。例如，</w:t>
      </w:r>
      <w:r>
        <w:rPr>
          <w:rFonts w:hint="eastAsia"/>
        </w:rPr>
        <w:t>1999</w:t>
      </w:r>
      <w:r>
        <w:rPr>
          <w:rFonts w:hint="eastAsia"/>
        </w:rPr>
        <w:sym w:font="Symbol" w:char="F02D"/>
      </w:r>
      <w:r>
        <w:rPr>
          <w:rFonts w:hint="eastAsia"/>
        </w:rPr>
        <w:t>2000</w:t>
      </w:r>
      <w:r>
        <w:rPr>
          <w:rFonts w:hint="eastAsia"/>
        </w:rPr>
        <w:t>年，农村地区开办了妇女家庭商业小额贷款业务。生活困难、失业和多子女的母亲组成了专门的小组，她们通过提供的小额贷款，利用资金支助发展有收入的活动、自行就业、建立另外的工作岗位、组织在家中干的工作、发展女企业主经营活动。妇女大都利用小额贷款从事烤面包、缝制衣服（包括民族服装）和床上用品等活动。在当地活动的还有许多非政府妇女组</w:t>
      </w:r>
      <w:r>
        <w:rPr>
          <w:rFonts w:hint="eastAsia"/>
        </w:rPr>
        <w:t>织，它们对发展企业主经营活动和农场经营活动，通过有关男女平等、经济和法律的培训以及提供信息解决农村妇女就业问题，作出了一定的贡献。</w:t>
      </w:r>
    </w:p>
    <w:p w:rsidR="00000000" w:rsidRDefault="00E06B13" w:rsidP="00E06B13">
      <w:pPr>
        <w:spacing w:after="240" w:line="360" w:lineRule="exact"/>
        <w:ind w:firstLineChars="200" w:firstLine="31680"/>
        <w:rPr>
          <w:rFonts w:hint="eastAsia"/>
        </w:rPr>
      </w:pPr>
      <w:r>
        <w:rPr>
          <w:rFonts w:hint="eastAsia"/>
        </w:rPr>
        <w:t>地方当局的男女平等培训结果在农村妇女的日常生活中得到反映。培训后男女平等发展工作活跃的丘亚区努尔曼特乡就是一例。乡内有</w:t>
      </w:r>
      <w:r>
        <w:rPr>
          <w:rFonts w:hint="eastAsia"/>
        </w:rPr>
        <w:t>2279</w:t>
      </w:r>
      <w:r>
        <w:rPr>
          <w:rFonts w:hint="eastAsia"/>
        </w:rPr>
        <w:t>名妇女，其中担任领导职务者</w:t>
      </w:r>
      <w:r>
        <w:rPr>
          <w:rFonts w:hint="eastAsia"/>
        </w:rPr>
        <w:t>10</w:t>
      </w:r>
      <w:r>
        <w:rPr>
          <w:rFonts w:hint="eastAsia"/>
        </w:rPr>
        <w:t>人，在人民教育系统工作的</w:t>
      </w:r>
      <w:r>
        <w:rPr>
          <w:rFonts w:hint="eastAsia"/>
        </w:rPr>
        <w:t>110</w:t>
      </w:r>
      <w:r>
        <w:rPr>
          <w:rFonts w:hint="eastAsia"/>
        </w:rPr>
        <w:t>人，在文化部门工作的</w:t>
      </w:r>
      <w:r>
        <w:rPr>
          <w:rFonts w:hint="eastAsia"/>
        </w:rPr>
        <w:t>5</w:t>
      </w:r>
      <w:r>
        <w:rPr>
          <w:rFonts w:hint="eastAsia"/>
        </w:rPr>
        <w:t>人，在乡机关工作的</w:t>
      </w:r>
      <w:r>
        <w:rPr>
          <w:rFonts w:hint="eastAsia"/>
        </w:rPr>
        <w:t>10</w:t>
      </w:r>
      <w:r>
        <w:rPr>
          <w:rFonts w:hint="eastAsia"/>
        </w:rPr>
        <w:t>人，</w:t>
      </w:r>
      <w:r>
        <w:rPr>
          <w:rFonts w:hint="eastAsia"/>
        </w:rPr>
        <w:t>2</w:t>
      </w:r>
      <w:r>
        <w:rPr>
          <w:rFonts w:hint="eastAsia"/>
        </w:rPr>
        <w:t>名妇女为乡人民代表（代表共计</w:t>
      </w:r>
      <w:r>
        <w:rPr>
          <w:rFonts w:hint="eastAsia"/>
        </w:rPr>
        <w:t>13</w:t>
      </w:r>
      <w:r>
        <w:rPr>
          <w:rFonts w:hint="eastAsia"/>
        </w:rPr>
        <w:t>人），还成立了妇女委员会。所有的贫困家庭都有份地，所以绝大部分妇女从事农业。乡里有</w:t>
      </w:r>
      <w:r>
        <w:rPr>
          <w:rFonts w:hint="eastAsia"/>
        </w:rPr>
        <w:t>2</w:t>
      </w:r>
      <w:r>
        <w:rPr>
          <w:rFonts w:hint="eastAsia"/>
        </w:rPr>
        <w:t>个信贷联社，联社首先向单身母</w:t>
      </w:r>
      <w:r>
        <w:rPr>
          <w:rFonts w:hint="eastAsia"/>
        </w:rPr>
        <w:t>亲和贫困家庭妇女发放贷款。</w:t>
      </w:r>
      <w:r>
        <w:rPr>
          <w:rFonts w:hint="eastAsia"/>
        </w:rPr>
        <w:t>2</w:t>
      </w:r>
      <w:r>
        <w:rPr>
          <w:rFonts w:hint="eastAsia"/>
        </w:rPr>
        <w:t>个非政府妇女组织有妇女成员</w:t>
      </w:r>
      <w:r>
        <w:rPr>
          <w:rFonts w:hint="eastAsia"/>
        </w:rPr>
        <w:t>158</w:t>
      </w:r>
      <w:r>
        <w:rPr>
          <w:rFonts w:hint="eastAsia"/>
        </w:rPr>
        <w:t>人。名为“阿尔加”的当地非政府组织与当局一起举办了为期两天的“无暴力生活”学习班。妇女委员会经过努力，使</w:t>
      </w:r>
      <w:r>
        <w:rPr>
          <w:rFonts w:hint="eastAsia"/>
        </w:rPr>
        <w:t>40</w:t>
      </w:r>
      <w:r>
        <w:rPr>
          <w:rFonts w:hint="eastAsia"/>
        </w:rPr>
        <w:t>户生活困难家庭得到了无偿药品援助。</w:t>
      </w:r>
    </w:p>
    <w:p w:rsidR="00000000" w:rsidRDefault="00E06B13" w:rsidP="00E06B13">
      <w:pPr>
        <w:spacing w:after="240" w:line="360" w:lineRule="exact"/>
        <w:ind w:firstLineChars="200" w:firstLine="31680"/>
        <w:rPr>
          <w:rFonts w:hint="eastAsia"/>
        </w:rPr>
      </w:pPr>
      <w:r>
        <w:rPr>
          <w:rFonts w:hint="eastAsia"/>
        </w:rPr>
        <w:t>已在吉尔吉斯斯坦起步的土地－农业改革一方面缓解了国内的失业现象，将成千上万的失业者吸收到农业中来。而另一方面，正如国际组织（世界银行、英国海外发展部、妇发基金）的研究表明，妇女的经济能力有所下降。其原因是，尽管社会和经济方面的研究所和机构对引入土地市场和进行激进的土地改革在形式上有所准备，但是这些机构实际上</w:t>
      </w:r>
      <w:r>
        <w:rPr>
          <w:rFonts w:hint="eastAsia"/>
        </w:rPr>
        <w:t>仍按老规矩行使日常职能。居民法律素养水平低，尤其是不明白土地的私人所有权，助长了土地－农业改革的负面因素和耗费。农民带有家长式作风和集体主义价值的传统意识，与如个体户意识和经济成就取向这种还不够成熟的市场价值发生了冲突。</w:t>
      </w:r>
    </w:p>
    <w:p w:rsidR="00000000" w:rsidRDefault="00E06B13" w:rsidP="00E06B13">
      <w:pPr>
        <w:spacing w:after="240" w:line="360" w:lineRule="exact"/>
        <w:ind w:firstLineChars="200" w:firstLine="31680"/>
        <w:rPr>
          <w:rFonts w:hint="eastAsia"/>
        </w:rPr>
      </w:pPr>
      <w:r>
        <w:rPr>
          <w:rFonts w:hint="eastAsia"/>
        </w:rPr>
        <w:t>在改革时间短的情况下，两种价值观念的冲突导致了思维和行为“双重标准”的形成，这种“双重标准”尤其明显地存在于性别观念和性别关系方面。</w:t>
      </w:r>
    </w:p>
    <w:p w:rsidR="00000000" w:rsidRDefault="00E06B13" w:rsidP="00E06B13">
      <w:pPr>
        <w:spacing w:after="240" w:line="360" w:lineRule="exact"/>
        <w:ind w:firstLineChars="200" w:firstLine="31680"/>
        <w:rPr>
          <w:rFonts w:hint="eastAsia"/>
        </w:rPr>
      </w:pPr>
      <w:r>
        <w:rPr>
          <w:rFonts w:hint="eastAsia"/>
        </w:rPr>
        <w:t>支持妇女企业主经营协会在妇发基金支助下于</w:t>
      </w:r>
      <w:r>
        <w:rPr>
          <w:rFonts w:hint="eastAsia"/>
        </w:rPr>
        <w:t>2002</w:t>
      </w:r>
      <w:r>
        <w:rPr>
          <w:rFonts w:hint="eastAsia"/>
        </w:rPr>
        <w:t>年春进行的农村妇女对土地改革需求评估研究表明，妇女对自己的土地所有权遭侵犯无动于衷，对因性别问题在经济权利上</w:t>
      </w:r>
      <w:r>
        <w:rPr>
          <w:rFonts w:hint="eastAsia"/>
        </w:rPr>
        <w:t>受歧视的事实没有反抗的观点和传统。户主构成的性别比例也可间接地证明这一点：</w:t>
      </w:r>
    </w:p>
    <w:p w:rsidR="00000000" w:rsidRDefault="00E06B13">
      <w:pPr>
        <w:spacing w:afterLines="50" w:after="120"/>
        <w:jc w:val="center"/>
        <w:rPr>
          <w:rFonts w:hint="eastAsia"/>
        </w:rPr>
      </w:pPr>
      <w:r>
        <w:rPr>
          <w:rFonts w:ascii="SimHei" w:eastAsia="SimHei" w:hint="eastAsia"/>
        </w:rPr>
        <w:t>表</w:t>
      </w:r>
      <w:r>
        <w:rPr>
          <w:rFonts w:ascii="SimHei" w:eastAsia="SimHei"/>
        </w:rPr>
        <w:t>14.</w:t>
      </w:r>
      <w:r>
        <w:t xml:space="preserve"> </w:t>
      </w:r>
      <w:r>
        <w:rPr>
          <w:rFonts w:hint="eastAsia"/>
        </w:rPr>
        <w:t>户主分类情况</w:t>
      </w:r>
    </w:p>
    <w:tbl>
      <w:tblPr>
        <w:tblW w:w="0" w:type="auto"/>
        <w:tblBorders>
          <w:top w:val="single" w:sz="4" w:space="0" w:color="auto"/>
          <w:bottom w:val="single" w:sz="4" w:space="0" w:color="auto"/>
        </w:tblBorders>
        <w:tblLook w:val="0000" w:firstRow="0" w:lastRow="0" w:firstColumn="0" w:lastColumn="0" w:noHBand="0" w:noVBand="0"/>
      </w:tblPr>
      <w:tblGrid>
        <w:gridCol w:w="3708"/>
        <w:gridCol w:w="2901"/>
        <w:gridCol w:w="2901"/>
      </w:tblGrid>
      <w:tr w:rsidR="00000000">
        <w:tblPrEx>
          <w:tblCellMar>
            <w:top w:w="0" w:type="dxa"/>
            <w:bottom w:w="0" w:type="dxa"/>
          </w:tblCellMar>
        </w:tblPrEx>
        <w:tc>
          <w:tcPr>
            <w:tcW w:w="3708" w:type="dxa"/>
            <w:tcBorders>
              <w:top w:val="single" w:sz="4" w:space="0" w:color="auto"/>
              <w:bottom w:val="single" w:sz="4" w:space="0" w:color="auto"/>
            </w:tcBorders>
          </w:tcPr>
          <w:p w:rsidR="00000000" w:rsidRDefault="00E06B13">
            <w:pPr>
              <w:jc w:val="center"/>
              <w:rPr>
                <w:rFonts w:ascii="SimHei" w:eastAsia="SimHei" w:hint="eastAsia"/>
                <w:color w:val="000000"/>
              </w:rPr>
            </w:pPr>
            <w:r>
              <w:rPr>
                <w:rFonts w:ascii="SimHei" w:eastAsia="SimHei" w:hint="eastAsia"/>
                <w:color w:val="000000"/>
              </w:rPr>
              <w:t>州</w:t>
            </w:r>
          </w:p>
        </w:tc>
        <w:tc>
          <w:tcPr>
            <w:tcW w:w="2901" w:type="dxa"/>
            <w:tcBorders>
              <w:top w:val="single" w:sz="4" w:space="0" w:color="auto"/>
              <w:bottom w:val="single" w:sz="4" w:space="0" w:color="auto"/>
            </w:tcBorders>
          </w:tcPr>
          <w:p w:rsidR="00000000" w:rsidRDefault="00E06B13">
            <w:pPr>
              <w:jc w:val="center"/>
              <w:rPr>
                <w:rFonts w:ascii="SimHei" w:eastAsia="SimHei" w:hint="eastAsia"/>
                <w:color w:val="000000"/>
              </w:rPr>
            </w:pPr>
            <w:r>
              <w:rPr>
                <w:rFonts w:ascii="SimHei" w:eastAsia="SimHei" w:hint="eastAsia"/>
                <w:color w:val="000000"/>
              </w:rPr>
              <w:t>户主——女（</w:t>
            </w:r>
            <w:r>
              <w:rPr>
                <w:rFonts w:ascii="SimHei" w:eastAsia="SimHei" w:hint="eastAsia"/>
                <w:color w:val="000000"/>
              </w:rPr>
              <w:t>%</w:t>
            </w:r>
            <w:r>
              <w:rPr>
                <w:rFonts w:ascii="SimHei" w:eastAsia="SimHei" w:hint="eastAsia"/>
                <w:color w:val="000000"/>
              </w:rPr>
              <w:t>）</w:t>
            </w:r>
          </w:p>
        </w:tc>
        <w:tc>
          <w:tcPr>
            <w:tcW w:w="2901" w:type="dxa"/>
            <w:tcBorders>
              <w:top w:val="single" w:sz="4" w:space="0" w:color="auto"/>
              <w:bottom w:val="single" w:sz="4" w:space="0" w:color="auto"/>
            </w:tcBorders>
          </w:tcPr>
          <w:p w:rsidR="00000000" w:rsidRDefault="00E06B13">
            <w:pPr>
              <w:jc w:val="center"/>
              <w:rPr>
                <w:rFonts w:ascii="SimHei" w:eastAsia="SimHei" w:hint="eastAsia"/>
                <w:color w:val="000000"/>
              </w:rPr>
            </w:pPr>
            <w:r>
              <w:rPr>
                <w:rFonts w:ascii="SimHei" w:eastAsia="SimHei" w:hint="eastAsia"/>
                <w:color w:val="000000"/>
              </w:rPr>
              <w:t>户主——男（</w:t>
            </w:r>
            <w:r>
              <w:rPr>
                <w:rFonts w:ascii="SimHei" w:eastAsia="SimHei" w:hint="eastAsia"/>
                <w:color w:val="000000"/>
              </w:rPr>
              <w:t>%</w:t>
            </w:r>
            <w:r>
              <w:rPr>
                <w:rFonts w:ascii="SimHei" w:eastAsia="SimHei" w:hint="eastAsia"/>
                <w:color w:val="000000"/>
              </w:rPr>
              <w:t>）</w:t>
            </w:r>
          </w:p>
        </w:tc>
      </w:tr>
      <w:tr w:rsidR="00000000">
        <w:tblPrEx>
          <w:tblCellMar>
            <w:top w:w="0" w:type="dxa"/>
            <w:bottom w:w="0" w:type="dxa"/>
          </w:tblCellMar>
        </w:tblPrEx>
        <w:tc>
          <w:tcPr>
            <w:tcW w:w="3708" w:type="dxa"/>
            <w:tcBorders>
              <w:top w:val="single" w:sz="4" w:space="0" w:color="auto"/>
            </w:tcBorders>
          </w:tcPr>
          <w:p w:rsidR="00000000" w:rsidRDefault="00E06B13">
            <w:pPr>
              <w:rPr>
                <w:rFonts w:hint="eastAsia"/>
                <w:color w:val="000000"/>
              </w:rPr>
            </w:pPr>
            <w:r>
              <w:rPr>
                <w:rFonts w:hint="eastAsia"/>
                <w:color w:val="000000"/>
              </w:rPr>
              <w:t>巴特肯</w:t>
            </w:r>
          </w:p>
        </w:tc>
        <w:tc>
          <w:tcPr>
            <w:tcW w:w="2901" w:type="dxa"/>
            <w:tcBorders>
              <w:top w:val="single" w:sz="4" w:space="0" w:color="auto"/>
            </w:tcBorders>
          </w:tcPr>
          <w:p w:rsidR="00000000" w:rsidRDefault="00E06B13" w:rsidP="00E06B13">
            <w:pPr>
              <w:ind w:rightChars="472" w:right="31680"/>
              <w:jc w:val="right"/>
              <w:rPr>
                <w:color w:val="000000"/>
              </w:rPr>
            </w:pPr>
            <w:r>
              <w:rPr>
                <w:color w:val="000000"/>
              </w:rPr>
              <w:t>7.9</w:t>
            </w:r>
          </w:p>
        </w:tc>
        <w:tc>
          <w:tcPr>
            <w:tcW w:w="2901" w:type="dxa"/>
            <w:tcBorders>
              <w:top w:val="single" w:sz="4" w:space="0" w:color="auto"/>
            </w:tcBorders>
          </w:tcPr>
          <w:p w:rsidR="00000000" w:rsidRDefault="00E06B13" w:rsidP="00E06B13">
            <w:pPr>
              <w:ind w:rightChars="472" w:right="31680"/>
              <w:jc w:val="right"/>
              <w:rPr>
                <w:color w:val="000000"/>
              </w:rPr>
            </w:pPr>
            <w:r>
              <w:rPr>
                <w:color w:val="000000"/>
              </w:rPr>
              <w:t>92.1</w:t>
            </w:r>
          </w:p>
        </w:tc>
      </w:tr>
      <w:tr w:rsidR="00000000">
        <w:tblPrEx>
          <w:tblCellMar>
            <w:top w:w="0" w:type="dxa"/>
            <w:bottom w:w="0" w:type="dxa"/>
          </w:tblCellMar>
        </w:tblPrEx>
        <w:tc>
          <w:tcPr>
            <w:tcW w:w="3708" w:type="dxa"/>
          </w:tcPr>
          <w:p w:rsidR="00000000" w:rsidRDefault="00E06B13">
            <w:pPr>
              <w:rPr>
                <w:rFonts w:hint="eastAsia"/>
                <w:color w:val="000000"/>
              </w:rPr>
            </w:pPr>
            <w:r>
              <w:rPr>
                <w:rFonts w:hint="eastAsia"/>
                <w:color w:val="000000"/>
              </w:rPr>
              <w:t>贾拉勒阿巴德</w:t>
            </w:r>
          </w:p>
        </w:tc>
        <w:tc>
          <w:tcPr>
            <w:tcW w:w="2901" w:type="dxa"/>
          </w:tcPr>
          <w:p w:rsidR="00000000" w:rsidRDefault="00E06B13" w:rsidP="00E06B13">
            <w:pPr>
              <w:ind w:rightChars="472" w:right="31680"/>
              <w:jc w:val="right"/>
              <w:rPr>
                <w:color w:val="000000"/>
              </w:rPr>
            </w:pPr>
            <w:r>
              <w:rPr>
                <w:color w:val="000000"/>
              </w:rPr>
              <w:t>18.1</w:t>
            </w:r>
          </w:p>
        </w:tc>
        <w:tc>
          <w:tcPr>
            <w:tcW w:w="2901" w:type="dxa"/>
          </w:tcPr>
          <w:p w:rsidR="00000000" w:rsidRDefault="00E06B13" w:rsidP="00E06B13">
            <w:pPr>
              <w:ind w:rightChars="472" w:right="31680"/>
              <w:jc w:val="right"/>
              <w:rPr>
                <w:color w:val="000000"/>
              </w:rPr>
            </w:pPr>
            <w:r>
              <w:rPr>
                <w:color w:val="000000"/>
              </w:rPr>
              <w:t>81.9</w:t>
            </w:r>
          </w:p>
        </w:tc>
      </w:tr>
      <w:tr w:rsidR="00000000">
        <w:tblPrEx>
          <w:tblCellMar>
            <w:top w:w="0" w:type="dxa"/>
            <w:bottom w:w="0" w:type="dxa"/>
          </w:tblCellMar>
        </w:tblPrEx>
        <w:tc>
          <w:tcPr>
            <w:tcW w:w="3708" w:type="dxa"/>
          </w:tcPr>
          <w:p w:rsidR="00000000" w:rsidRDefault="00E06B13">
            <w:pPr>
              <w:rPr>
                <w:rFonts w:hint="eastAsia"/>
                <w:color w:val="000000"/>
              </w:rPr>
            </w:pPr>
            <w:r>
              <w:rPr>
                <w:rFonts w:hint="eastAsia"/>
                <w:color w:val="000000"/>
              </w:rPr>
              <w:t>伊塞克湖</w:t>
            </w:r>
          </w:p>
        </w:tc>
        <w:tc>
          <w:tcPr>
            <w:tcW w:w="2901" w:type="dxa"/>
          </w:tcPr>
          <w:p w:rsidR="00000000" w:rsidRDefault="00E06B13" w:rsidP="00E06B13">
            <w:pPr>
              <w:ind w:rightChars="472" w:right="31680"/>
              <w:jc w:val="right"/>
              <w:rPr>
                <w:color w:val="000000"/>
              </w:rPr>
            </w:pPr>
            <w:r>
              <w:rPr>
                <w:color w:val="000000"/>
              </w:rPr>
              <w:t>8.5</w:t>
            </w:r>
          </w:p>
        </w:tc>
        <w:tc>
          <w:tcPr>
            <w:tcW w:w="2901" w:type="dxa"/>
          </w:tcPr>
          <w:p w:rsidR="00000000" w:rsidRDefault="00E06B13" w:rsidP="00E06B13">
            <w:pPr>
              <w:ind w:rightChars="472" w:right="31680"/>
              <w:jc w:val="right"/>
              <w:rPr>
                <w:color w:val="000000"/>
              </w:rPr>
            </w:pPr>
            <w:r>
              <w:rPr>
                <w:color w:val="000000"/>
              </w:rPr>
              <w:t>91.5</w:t>
            </w:r>
          </w:p>
        </w:tc>
      </w:tr>
      <w:tr w:rsidR="00000000">
        <w:tblPrEx>
          <w:tblCellMar>
            <w:top w:w="0" w:type="dxa"/>
            <w:bottom w:w="0" w:type="dxa"/>
          </w:tblCellMar>
        </w:tblPrEx>
        <w:tc>
          <w:tcPr>
            <w:tcW w:w="3708" w:type="dxa"/>
          </w:tcPr>
          <w:p w:rsidR="00000000" w:rsidRDefault="00E06B13">
            <w:pPr>
              <w:rPr>
                <w:rFonts w:hint="eastAsia"/>
                <w:color w:val="000000"/>
              </w:rPr>
            </w:pPr>
            <w:r>
              <w:rPr>
                <w:rFonts w:hint="eastAsia"/>
                <w:color w:val="000000"/>
              </w:rPr>
              <w:t>纳伦</w:t>
            </w:r>
          </w:p>
        </w:tc>
        <w:tc>
          <w:tcPr>
            <w:tcW w:w="2901" w:type="dxa"/>
          </w:tcPr>
          <w:p w:rsidR="00000000" w:rsidRDefault="00E06B13" w:rsidP="00E06B13">
            <w:pPr>
              <w:ind w:rightChars="472" w:right="31680"/>
              <w:jc w:val="right"/>
              <w:rPr>
                <w:color w:val="000000"/>
              </w:rPr>
            </w:pPr>
            <w:r>
              <w:rPr>
                <w:color w:val="000000"/>
              </w:rPr>
              <w:t>5.1</w:t>
            </w:r>
          </w:p>
        </w:tc>
        <w:tc>
          <w:tcPr>
            <w:tcW w:w="2901" w:type="dxa"/>
          </w:tcPr>
          <w:p w:rsidR="00000000" w:rsidRDefault="00E06B13" w:rsidP="00E06B13">
            <w:pPr>
              <w:ind w:rightChars="472" w:right="31680"/>
              <w:jc w:val="right"/>
              <w:rPr>
                <w:color w:val="000000"/>
              </w:rPr>
            </w:pPr>
            <w:r>
              <w:rPr>
                <w:color w:val="000000"/>
              </w:rPr>
              <w:t>94.9</w:t>
            </w:r>
          </w:p>
        </w:tc>
      </w:tr>
      <w:tr w:rsidR="00000000">
        <w:tblPrEx>
          <w:tblCellMar>
            <w:top w:w="0" w:type="dxa"/>
            <w:bottom w:w="0" w:type="dxa"/>
          </w:tblCellMar>
        </w:tblPrEx>
        <w:tc>
          <w:tcPr>
            <w:tcW w:w="3708" w:type="dxa"/>
          </w:tcPr>
          <w:p w:rsidR="00000000" w:rsidRDefault="00E06B13">
            <w:pPr>
              <w:rPr>
                <w:rFonts w:hint="eastAsia"/>
                <w:color w:val="000000"/>
              </w:rPr>
            </w:pPr>
            <w:r>
              <w:rPr>
                <w:rFonts w:hint="eastAsia"/>
                <w:color w:val="000000"/>
              </w:rPr>
              <w:t>奥什</w:t>
            </w:r>
          </w:p>
        </w:tc>
        <w:tc>
          <w:tcPr>
            <w:tcW w:w="2901" w:type="dxa"/>
          </w:tcPr>
          <w:p w:rsidR="00000000" w:rsidRDefault="00E06B13" w:rsidP="00E06B13">
            <w:pPr>
              <w:ind w:rightChars="472" w:right="31680"/>
              <w:jc w:val="right"/>
              <w:rPr>
                <w:color w:val="000000"/>
              </w:rPr>
            </w:pPr>
            <w:r>
              <w:rPr>
                <w:color w:val="000000"/>
              </w:rPr>
              <w:t>24.5</w:t>
            </w:r>
          </w:p>
        </w:tc>
        <w:tc>
          <w:tcPr>
            <w:tcW w:w="2901" w:type="dxa"/>
          </w:tcPr>
          <w:p w:rsidR="00000000" w:rsidRDefault="00E06B13" w:rsidP="00E06B13">
            <w:pPr>
              <w:ind w:rightChars="472" w:right="31680"/>
              <w:jc w:val="right"/>
              <w:rPr>
                <w:color w:val="000000"/>
              </w:rPr>
            </w:pPr>
            <w:r>
              <w:rPr>
                <w:color w:val="000000"/>
              </w:rPr>
              <w:t>75.5</w:t>
            </w:r>
          </w:p>
        </w:tc>
      </w:tr>
      <w:tr w:rsidR="00000000">
        <w:tblPrEx>
          <w:tblCellMar>
            <w:top w:w="0" w:type="dxa"/>
            <w:bottom w:w="0" w:type="dxa"/>
          </w:tblCellMar>
        </w:tblPrEx>
        <w:tc>
          <w:tcPr>
            <w:tcW w:w="3708" w:type="dxa"/>
          </w:tcPr>
          <w:p w:rsidR="00000000" w:rsidRDefault="00E06B13">
            <w:pPr>
              <w:rPr>
                <w:rFonts w:hint="eastAsia"/>
                <w:color w:val="000000"/>
              </w:rPr>
            </w:pPr>
            <w:r>
              <w:rPr>
                <w:rFonts w:hint="eastAsia"/>
                <w:color w:val="000000"/>
              </w:rPr>
              <w:t>塔拉斯</w:t>
            </w:r>
          </w:p>
        </w:tc>
        <w:tc>
          <w:tcPr>
            <w:tcW w:w="2901" w:type="dxa"/>
          </w:tcPr>
          <w:p w:rsidR="00000000" w:rsidRDefault="00E06B13" w:rsidP="00E06B13">
            <w:pPr>
              <w:ind w:rightChars="472" w:right="31680"/>
              <w:jc w:val="right"/>
              <w:rPr>
                <w:color w:val="000000"/>
              </w:rPr>
            </w:pPr>
            <w:r>
              <w:rPr>
                <w:color w:val="000000"/>
              </w:rPr>
              <w:t>4.1</w:t>
            </w:r>
          </w:p>
        </w:tc>
        <w:tc>
          <w:tcPr>
            <w:tcW w:w="2901" w:type="dxa"/>
          </w:tcPr>
          <w:p w:rsidR="00000000" w:rsidRDefault="00E06B13" w:rsidP="00E06B13">
            <w:pPr>
              <w:ind w:rightChars="472" w:right="31680"/>
              <w:jc w:val="right"/>
              <w:rPr>
                <w:color w:val="000000"/>
              </w:rPr>
            </w:pPr>
            <w:r>
              <w:rPr>
                <w:color w:val="000000"/>
              </w:rPr>
              <w:t>95.9</w:t>
            </w:r>
          </w:p>
        </w:tc>
      </w:tr>
      <w:tr w:rsidR="00000000">
        <w:tblPrEx>
          <w:tblCellMar>
            <w:top w:w="0" w:type="dxa"/>
            <w:bottom w:w="0" w:type="dxa"/>
          </w:tblCellMar>
        </w:tblPrEx>
        <w:tc>
          <w:tcPr>
            <w:tcW w:w="3708" w:type="dxa"/>
          </w:tcPr>
          <w:p w:rsidR="00000000" w:rsidRDefault="00E06B13">
            <w:pPr>
              <w:rPr>
                <w:rFonts w:hint="eastAsia"/>
                <w:color w:val="000000"/>
              </w:rPr>
            </w:pPr>
            <w:r>
              <w:rPr>
                <w:rFonts w:hint="eastAsia"/>
                <w:color w:val="000000"/>
              </w:rPr>
              <w:t>丘亚</w:t>
            </w:r>
          </w:p>
        </w:tc>
        <w:tc>
          <w:tcPr>
            <w:tcW w:w="2901" w:type="dxa"/>
          </w:tcPr>
          <w:p w:rsidR="00000000" w:rsidRDefault="00E06B13" w:rsidP="00E06B13">
            <w:pPr>
              <w:ind w:rightChars="472" w:right="31680"/>
              <w:jc w:val="right"/>
              <w:rPr>
                <w:color w:val="000000"/>
              </w:rPr>
            </w:pPr>
            <w:r>
              <w:rPr>
                <w:color w:val="000000"/>
              </w:rPr>
              <w:t>15.7</w:t>
            </w:r>
          </w:p>
        </w:tc>
        <w:tc>
          <w:tcPr>
            <w:tcW w:w="2901" w:type="dxa"/>
          </w:tcPr>
          <w:p w:rsidR="00000000" w:rsidRDefault="00E06B13" w:rsidP="00E06B13">
            <w:pPr>
              <w:ind w:rightChars="472" w:right="31680"/>
              <w:jc w:val="right"/>
              <w:rPr>
                <w:color w:val="000000"/>
              </w:rPr>
            </w:pPr>
            <w:r>
              <w:rPr>
                <w:color w:val="000000"/>
              </w:rPr>
              <w:t>84.3</w:t>
            </w:r>
          </w:p>
        </w:tc>
      </w:tr>
      <w:tr w:rsidR="00000000">
        <w:tblPrEx>
          <w:tblCellMar>
            <w:top w:w="0" w:type="dxa"/>
            <w:bottom w:w="0" w:type="dxa"/>
          </w:tblCellMar>
        </w:tblPrEx>
        <w:tc>
          <w:tcPr>
            <w:tcW w:w="3708" w:type="dxa"/>
          </w:tcPr>
          <w:p w:rsidR="00000000" w:rsidRDefault="00E06B13">
            <w:pPr>
              <w:rPr>
                <w:rFonts w:hint="eastAsia"/>
                <w:color w:val="000000"/>
              </w:rPr>
            </w:pPr>
            <w:r>
              <w:rPr>
                <w:rFonts w:hint="eastAsia"/>
                <w:color w:val="000000"/>
              </w:rPr>
              <w:t>比什凯克</w:t>
            </w:r>
          </w:p>
        </w:tc>
        <w:tc>
          <w:tcPr>
            <w:tcW w:w="2901" w:type="dxa"/>
          </w:tcPr>
          <w:p w:rsidR="00000000" w:rsidRDefault="00E06B13" w:rsidP="00E06B13">
            <w:pPr>
              <w:ind w:rightChars="472" w:right="31680"/>
              <w:jc w:val="right"/>
              <w:rPr>
                <w:color w:val="000000"/>
              </w:rPr>
            </w:pPr>
            <w:r>
              <w:rPr>
                <w:color w:val="000000"/>
              </w:rPr>
              <w:t>16.1</w:t>
            </w:r>
          </w:p>
        </w:tc>
        <w:tc>
          <w:tcPr>
            <w:tcW w:w="2901" w:type="dxa"/>
          </w:tcPr>
          <w:p w:rsidR="00000000" w:rsidRDefault="00E06B13" w:rsidP="00E06B13">
            <w:pPr>
              <w:ind w:rightChars="472" w:right="31680"/>
              <w:jc w:val="right"/>
              <w:rPr>
                <w:color w:val="000000"/>
              </w:rPr>
            </w:pPr>
            <w:r>
              <w:rPr>
                <w:color w:val="000000"/>
              </w:rPr>
              <w:t>83.9</w:t>
            </w:r>
          </w:p>
        </w:tc>
      </w:tr>
    </w:tbl>
    <w:p w:rsidR="00000000" w:rsidRDefault="00E06B13"/>
    <w:p w:rsidR="00000000" w:rsidRDefault="00E06B13" w:rsidP="00E06B13">
      <w:pPr>
        <w:spacing w:after="240" w:line="360" w:lineRule="exact"/>
        <w:ind w:firstLineChars="200" w:firstLine="31680"/>
        <w:rPr>
          <w:rFonts w:hint="eastAsia"/>
        </w:rPr>
      </w:pPr>
      <w:r>
        <w:rPr>
          <w:rFonts w:hint="eastAsia"/>
        </w:rPr>
        <w:t>男女平等的觉悟水平低，加之守旧的社会舆论，决定了离异、寡居、未婚和残疾妇女特别脆弱的经济地位。但是，现在一直没有可信的有关国内实现妇</w:t>
      </w:r>
      <w:r>
        <w:rPr>
          <w:rFonts w:hint="eastAsia"/>
        </w:rPr>
        <w:t>女经济权利的统计资料或其他有代表性的资料。看来，今年开始的农业普查将是研究这一问题的惟一机会。令人遗憾的是，吉尔吉斯斯坦共和国国家统计委员会制订的普查调查表在一些十分重要的经济指标上没有按性别分列。</w:t>
      </w:r>
    </w:p>
    <w:p w:rsidR="00000000" w:rsidRDefault="00E06B13" w:rsidP="00E06B13">
      <w:pPr>
        <w:spacing w:after="240" w:line="360" w:lineRule="exact"/>
        <w:ind w:firstLineChars="200" w:firstLine="31680"/>
        <w:rPr>
          <w:rFonts w:hint="eastAsia"/>
        </w:rPr>
      </w:pPr>
      <w:r>
        <w:rPr>
          <w:rFonts w:hint="eastAsia"/>
        </w:rPr>
        <w:t>总的来说，农村在劳动领域正在发生着重大变化：将土地分配给私人所有，增加了妇女的就业和家庭中的工作负担，妇女在家庭结构中的劳动越来越带有繁育后代的性质。返回到以非机械化家庭劳动为基础的农业生产，为家长制观念和价值的复苏创造了前提条件。扩大型家庭、多子女及其后果即妇女在家庭中的工具价值，又具有了重大意义。这对穆斯林</w:t>
      </w:r>
      <w:r>
        <w:rPr>
          <w:rFonts w:hint="eastAsia"/>
        </w:rPr>
        <w:t>传统和不成文法（成规）的加强是有利因素。在这种情况下，妇女有失去争取到的全部权利和从土地改革中得不到好处的危险。妇女经济地位和社会地位的变化，决定了从制度上帮助她们获得对土地资源和不动产的平等权利的迫切性。</w:t>
      </w:r>
    </w:p>
    <w:p w:rsidR="00000000" w:rsidRDefault="00E06B13" w:rsidP="00E06B13">
      <w:pPr>
        <w:spacing w:after="240" w:line="360" w:lineRule="exact"/>
        <w:ind w:firstLineChars="200" w:firstLine="31680"/>
        <w:rPr>
          <w:rFonts w:hint="eastAsia"/>
        </w:rPr>
      </w:pPr>
      <w:r>
        <w:rPr>
          <w:rFonts w:hint="eastAsia"/>
        </w:rPr>
        <w:t>由此可见，不成文法规（成规）不是由于习惯势力和传统的性别陈规占优势，而是通过客观的复苏条件、为妇女安排工作岗位和妇女生活条件诸多因素而在居民中死灰复燃的。不过总的来说，农村妇女的意识有一个特点，就是对土地改革和妇女参加土地改革缺乏思考，而在群体中，土地改革中的妇女权利没有成为迫切话题。结果，在土地改革过</w:t>
      </w:r>
      <w:r>
        <w:rPr>
          <w:rFonts w:hint="eastAsia"/>
        </w:rPr>
        <w:t>程中妇女对自己的需求并不明确，导致了有关土地改革的报道中对期望的不明确。</w:t>
      </w:r>
    </w:p>
    <w:p w:rsidR="00000000" w:rsidRDefault="00E06B13" w:rsidP="00E06B13">
      <w:pPr>
        <w:spacing w:after="240" w:line="360" w:lineRule="exact"/>
        <w:ind w:firstLineChars="200" w:firstLine="31680"/>
        <w:rPr>
          <w:rFonts w:hint="eastAsia"/>
        </w:rPr>
      </w:pPr>
      <w:r>
        <w:rPr>
          <w:rFonts w:hint="eastAsia"/>
        </w:rPr>
        <w:t>妇女需要通过长期贷款计划（利息兑现的贷款）加强自己的家庭经济。许多在村镇经营农场或从事其他经济活动的妇女无力贷款，贷款利息和归还期限对她们的小农业生产单位应当现实。若银行贷款，她们也没有任何与之价值相当的抵押财产。这样一来就形成一种特殊的恶性循环：要想立起“自己的事业”，需要资本，但是，要想获得贷款，即发展生意所必须的资金，又必须有分量足够的物质财产。</w:t>
      </w:r>
    </w:p>
    <w:p w:rsidR="00000000" w:rsidRDefault="00E06B13" w:rsidP="00E06B13">
      <w:pPr>
        <w:spacing w:after="240" w:line="360" w:lineRule="exact"/>
        <w:ind w:firstLineChars="200" w:firstLine="31680"/>
        <w:rPr>
          <w:rFonts w:hint="eastAsia"/>
        </w:rPr>
      </w:pPr>
      <w:r>
        <w:rPr>
          <w:rFonts w:hint="eastAsia"/>
        </w:rPr>
        <w:t>应当指出，虽然这些年来国际组织和银行积极为农业提供了贷款，但是向农村企业主经营活动</w:t>
      </w:r>
      <w:r>
        <w:rPr>
          <w:rFonts w:hint="eastAsia"/>
        </w:rPr>
        <w:t>发放小额贷款的方法比较有成效。吉尔吉斯斯坦国际社会促进基金（美援署）这类国际组织使成千上万的吉尔吉斯斯坦公民，尤其是妇女，发展了自己创办的生意，为自己创造了工作岗位。但是，对最贫困的居民阶层而言，这类信贷机构提供的资金支助只能使他们施展求生存战略。</w:t>
      </w:r>
    </w:p>
    <w:p w:rsidR="00000000" w:rsidRDefault="00E06B13" w:rsidP="00E06B13">
      <w:pPr>
        <w:spacing w:after="240" w:line="360" w:lineRule="exact"/>
        <w:ind w:firstLineChars="200" w:firstLine="31680"/>
        <w:rPr>
          <w:rFonts w:hint="eastAsia"/>
        </w:rPr>
      </w:pPr>
      <w:r>
        <w:rPr>
          <w:rFonts w:hint="eastAsia"/>
        </w:rPr>
        <w:t>共和国还实行了向失业公民发放小额贷款的办法，其基本目的是吸引更多的失业人员，其中包括农村失业人员，投入企业主经营活动。自</w:t>
      </w:r>
      <w:r>
        <w:rPr>
          <w:rFonts w:hint="eastAsia"/>
        </w:rPr>
        <w:t>2002</w:t>
      </w:r>
      <w:r>
        <w:rPr>
          <w:rFonts w:hint="eastAsia"/>
        </w:rPr>
        <w:t>年年初开始，小额贷款中心发放了总额为</w:t>
      </w:r>
      <w:r>
        <w:rPr>
          <w:rFonts w:hint="eastAsia"/>
        </w:rPr>
        <w:t>550</w:t>
      </w:r>
      <w:r>
        <w:rPr>
          <w:rFonts w:hint="eastAsia"/>
        </w:rPr>
        <w:t>万索姆的小额贷款，小额贷款获取者</w:t>
      </w:r>
      <w:r>
        <w:rPr>
          <w:rFonts w:hint="eastAsia"/>
        </w:rPr>
        <w:t>52%</w:t>
      </w:r>
      <w:r>
        <w:rPr>
          <w:rFonts w:hint="eastAsia"/>
        </w:rPr>
        <w:t>为妇女。附录</w:t>
      </w:r>
      <w:r>
        <w:rPr>
          <w:rFonts w:hint="eastAsia"/>
        </w:rPr>
        <w:t>3</w:t>
      </w:r>
      <w:r>
        <w:rPr>
          <w:rFonts w:hint="eastAsia"/>
        </w:rPr>
        <w:t>提供了在共和国各地区向妇女发放小额贷款的</w:t>
      </w:r>
      <w:r>
        <w:rPr>
          <w:rFonts w:hint="eastAsia"/>
        </w:rPr>
        <w:t>动态（</w:t>
      </w:r>
      <w:r>
        <w:rPr>
          <w:rFonts w:hint="eastAsia"/>
        </w:rPr>
        <w:t>1999</w:t>
      </w:r>
      <w:r>
        <w:rPr>
          <w:rFonts w:hint="eastAsia"/>
        </w:rPr>
        <w:sym w:font="Symbol" w:char="F02D"/>
      </w:r>
      <w:r>
        <w:rPr>
          <w:rFonts w:hint="eastAsia"/>
        </w:rPr>
        <w:t>2002</w:t>
      </w:r>
      <w:r>
        <w:rPr>
          <w:rFonts w:hint="eastAsia"/>
        </w:rPr>
        <w:t>年）信息。</w:t>
      </w:r>
    </w:p>
    <w:p w:rsidR="00000000" w:rsidRDefault="00E06B13" w:rsidP="00E06B13">
      <w:pPr>
        <w:spacing w:after="240" w:line="360" w:lineRule="exact"/>
        <w:ind w:firstLineChars="200" w:firstLine="31680"/>
        <w:rPr>
          <w:rFonts w:hint="eastAsia"/>
        </w:rPr>
      </w:pPr>
      <w:r>
        <w:rPr>
          <w:rFonts w:hint="eastAsia"/>
        </w:rPr>
        <w:t>为了扩大居民就业，国际组织还实施了拨款计划。根据开发计划署的“支助妇女组织潜力”方案，大多由农村妇女组织提出的</w:t>
      </w:r>
      <w:r>
        <w:rPr>
          <w:rFonts w:hint="eastAsia"/>
        </w:rPr>
        <w:t>46</w:t>
      </w:r>
      <w:r>
        <w:rPr>
          <w:rFonts w:hint="eastAsia"/>
        </w:rPr>
        <w:t>个计划获准领取总额为</w:t>
      </w:r>
      <w:r>
        <w:t>1.41390</w:t>
      </w:r>
      <w:r>
        <w:rPr>
          <w:rFonts w:hint="eastAsia"/>
        </w:rPr>
        <w:t>亿美元的拨款。该方案规定，协助将妇女引入市场经济，鼓励妇女创办私人业务，为妇女组织工作岗位，改善妇女生活条件，尤其是农村妇女的生活条件。</w:t>
      </w:r>
    </w:p>
    <w:p w:rsidR="00000000" w:rsidRDefault="00E06B13">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15</w:t>
      </w:r>
      <w:r>
        <w:rPr>
          <w:rFonts w:ascii="SimHei" w:eastAsia="SimHei" w:hint="eastAsia"/>
          <w:sz w:val="24"/>
        </w:rPr>
        <w:t>条</w:t>
      </w:r>
      <w:r>
        <w:rPr>
          <w:rFonts w:ascii="SimHei" w:eastAsia="SimHei" w:hint="eastAsia"/>
          <w:sz w:val="24"/>
        </w:rPr>
        <w:t xml:space="preserve"> </w:t>
      </w:r>
      <w:r>
        <w:rPr>
          <w:rFonts w:ascii="SimHei" w:eastAsia="SimHei"/>
          <w:sz w:val="24"/>
        </w:rPr>
        <w:t xml:space="preserve"> </w:t>
      </w:r>
      <w:r>
        <w:rPr>
          <w:rFonts w:ascii="SimHei" w:eastAsia="SimHei" w:hint="eastAsia"/>
          <w:sz w:val="24"/>
        </w:rPr>
        <w:t>在法律面前平等和公民权利</w:t>
      </w:r>
    </w:p>
    <w:p w:rsidR="00000000" w:rsidRDefault="00E06B13" w:rsidP="00E06B13">
      <w:pPr>
        <w:spacing w:after="240" w:line="360" w:lineRule="exact"/>
        <w:ind w:firstLineChars="200" w:firstLine="31680"/>
        <w:rPr>
          <w:rFonts w:hint="eastAsia"/>
        </w:rPr>
      </w:pPr>
      <w:r>
        <w:rPr>
          <w:rFonts w:hint="eastAsia"/>
        </w:rPr>
        <w:t>吉尔吉斯斯坦妇女有平等地获得法律服务的权利。在专门的社会服务机构即危难救助中心和庇护所，以及通过非政府组织建立的各种法律援助中心，妇女可以获得无偿的法律</w:t>
      </w:r>
      <w:r>
        <w:rPr>
          <w:rFonts w:hint="eastAsia"/>
        </w:rPr>
        <w:t>援助。现在正在研究在大学法律服务部基础上成立社会律师学院的问题，社会律师学院的活动旨在给予包括妇女在内的弱势群体以无偿的法律援助。</w:t>
      </w:r>
    </w:p>
    <w:p w:rsidR="00000000" w:rsidRDefault="00E06B13" w:rsidP="00E06B13">
      <w:pPr>
        <w:spacing w:after="240" w:line="360" w:lineRule="exact"/>
        <w:ind w:firstLineChars="200" w:firstLine="31680"/>
        <w:rPr>
          <w:rFonts w:hint="eastAsia"/>
        </w:rPr>
      </w:pPr>
      <w:r>
        <w:rPr>
          <w:rFonts w:hint="eastAsia"/>
        </w:rPr>
        <w:t>根据国际工组织第</w:t>
      </w:r>
      <w:r>
        <w:rPr>
          <w:rFonts w:hint="eastAsia"/>
        </w:rPr>
        <w:t>97</w:t>
      </w:r>
      <w:r>
        <w:rPr>
          <w:rFonts w:hint="eastAsia"/>
        </w:rPr>
        <w:t>号关于《移徙工人公约》，作为国际劳工组织成员的独联体国家给予移徙妇女以家庭成员与其团聚的权利。</w:t>
      </w:r>
    </w:p>
    <w:p w:rsidR="00000000" w:rsidRDefault="00E06B13" w:rsidP="00E06B13">
      <w:pPr>
        <w:spacing w:after="240" w:line="360" w:lineRule="exact"/>
        <w:ind w:firstLineChars="200" w:firstLine="31680"/>
        <w:rPr>
          <w:rFonts w:hint="eastAsia"/>
        </w:rPr>
      </w:pPr>
      <w:r>
        <w:rPr>
          <w:rFonts w:hint="eastAsia"/>
        </w:rPr>
        <w:t>至目前为止，我国公民进行劳务活动最理想的国家是俄罗斯联邦和哈萨克斯坦共和国（有多年的联系，无语言障碍，等等）。但是，为了保护国内劳动市场，防止外国劳动力大量流入，这些国家对外国公民务工实行限额和准许证。令人遗憾的是，在俄罗斯和哈萨克斯坦境内的我国公民，其中包括妇女</w:t>
      </w:r>
      <w:r>
        <w:rPr>
          <w:rFonts w:hint="eastAsia"/>
        </w:rPr>
        <w:t>，往往因为没有注册，没有准许证，没有进行登记（在内务局和税务机关等），不合法地从事劳务和企业经营活动。</w:t>
      </w:r>
    </w:p>
    <w:p w:rsidR="00000000" w:rsidRDefault="00E06B13" w:rsidP="00E06B13">
      <w:pPr>
        <w:spacing w:after="240" w:line="360" w:lineRule="exact"/>
        <w:ind w:firstLineChars="200" w:firstLine="31680"/>
        <w:rPr>
          <w:rFonts w:hint="eastAsia"/>
        </w:rPr>
      </w:pPr>
      <w:r>
        <w:rPr>
          <w:rFonts w:hint="eastAsia"/>
        </w:rPr>
        <w:t>就现代吉尔吉斯斯坦而言，最为突出的是从农村向城市的移徙，它是经济中最为重要的结构改造标志和市场改造标志之一。这种人口转移是劳动力过剩的农业部门腾出劳动力和居民改做另外的活动造成的。虽然来自农村和小城市的国内移徙者的专业往往不符合大城市的市场需求，但是在某些方面他们能够造成竞争，促进国内企业主经营活动的发展。</w:t>
      </w:r>
    </w:p>
    <w:p w:rsidR="00000000" w:rsidRDefault="00E06B13">
      <w:pPr>
        <w:pStyle w:val="BodyTextIndent"/>
        <w:rPr>
          <w:rFonts w:hint="eastAsia"/>
        </w:rPr>
      </w:pPr>
      <w:r>
        <w:rPr>
          <w:rFonts w:hint="eastAsia"/>
        </w:rPr>
        <w:t>国内人口移徙明显地暴露出一些问题，诸如由于缺乏某种专业的所需技能、在新工作地无住房或者未办理居住登</w:t>
      </w:r>
      <w:r>
        <w:rPr>
          <w:rFonts w:hint="eastAsia"/>
        </w:rPr>
        <w:t>记手续而难以安置工作。所有这一切使劳动力市场上的紧张状况更趋严重，使失业状况更加尖税，在人口聚集较多的地方造成了不卫生的环境，等等。</w:t>
      </w:r>
    </w:p>
    <w:p w:rsidR="00000000" w:rsidRDefault="00E06B13" w:rsidP="00E06B13">
      <w:pPr>
        <w:spacing w:after="240" w:line="360" w:lineRule="exact"/>
        <w:ind w:firstLineChars="200" w:firstLine="31680"/>
        <w:rPr>
          <w:rFonts w:hint="eastAsia"/>
        </w:rPr>
      </w:pPr>
      <w:r>
        <w:rPr>
          <w:rFonts w:hint="eastAsia"/>
        </w:rPr>
        <w:t>居民离开常驻地的原因是：希望找到或者变换工作（男子占</w:t>
      </w:r>
      <w:r>
        <w:t>33.6%</w:t>
      </w:r>
      <w:r>
        <w:rPr>
          <w:rFonts w:hint="eastAsia"/>
        </w:rPr>
        <w:t>）、个人或家庭原因（妇女占</w:t>
      </w:r>
      <w:r>
        <w:t>29.4%</w:t>
      </w:r>
      <w:r>
        <w:rPr>
          <w:rFonts w:hint="eastAsia"/>
        </w:rPr>
        <w:t>）、完成学业后返回原生活地。</w:t>
      </w:r>
    </w:p>
    <w:p w:rsidR="00000000" w:rsidRDefault="00E06B13">
      <w:pPr>
        <w:spacing w:afterLines="50" w:after="120"/>
        <w:jc w:val="center"/>
        <w:rPr>
          <w:rFonts w:hint="eastAsia"/>
        </w:rPr>
      </w:pPr>
      <w:r>
        <w:rPr>
          <w:rFonts w:ascii="SimHei" w:eastAsia="SimHei" w:hint="eastAsia"/>
        </w:rPr>
        <w:t>表</w:t>
      </w:r>
      <w:r>
        <w:rPr>
          <w:rFonts w:ascii="SimHei" w:eastAsia="SimHei" w:hint="eastAsia"/>
        </w:rPr>
        <w:t>15</w:t>
      </w:r>
      <w:r>
        <w:rPr>
          <w:rFonts w:ascii="SimHei" w:eastAsia="SimHei"/>
        </w:rPr>
        <w:t>.</w:t>
      </w:r>
      <w:r>
        <w:t xml:space="preserve"> </w:t>
      </w:r>
      <w:r>
        <w:rPr>
          <w:rFonts w:hint="eastAsia"/>
        </w:rPr>
        <w:t>吉尔吉斯斯坦人口移</w:t>
      </w:r>
      <w:r>
        <w:rPr>
          <w:rFonts w:ascii="SimSun" w:hAnsi="SimSun" w:hint="eastAsia"/>
        </w:rPr>
        <w:t>徙</w:t>
      </w:r>
      <w:r>
        <w:rPr>
          <w:rFonts w:hint="eastAsia"/>
        </w:rPr>
        <w:t>原因</w:t>
      </w:r>
    </w:p>
    <w:tbl>
      <w:tblPr>
        <w:tblW w:w="0" w:type="auto"/>
        <w:tblBorders>
          <w:top w:val="single" w:sz="4" w:space="0" w:color="auto"/>
          <w:bottom w:val="single" w:sz="4" w:space="0" w:color="auto"/>
        </w:tblBorders>
        <w:tblLook w:val="0000" w:firstRow="0" w:lastRow="0" w:firstColumn="0" w:lastColumn="0" w:noHBand="0" w:noVBand="0"/>
      </w:tblPr>
      <w:tblGrid>
        <w:gridCol w:w="4428"/>
        <w:gridCol w:w="1680"/>
        <w:gridCol w:w="1680"/>
        <w:gridCol w:w="1680"/>
      </w:tblGrid>
      <w:tr w:rsidR="00000000">
        <w:tblPrEx>
          <w:tblCellMar>
            <w:top w:w="0" w:type="dxa"/>
            <w:bottom w:w="0" w:type="dxa"/>
          </w:tblCellMar>
        </w:tblPrEx>
        <w:trPr>
          <w:cantSplit/>
        </w:trPr>
        <w:tc>
          <w:tcPr>
            <w:tcW w:w="4428" w:type="dxa"/>
            <w:tcBorders>
              <w:top w:val="single" w:sz="4" w:space="0" w:color="auto"/>
              <w:bottom w:val="single" w:sz="4" w:space="0" w:color="auto"/>
            </w:tcBorders>
          </w:tcPr>
          <w:p w:rsidR="00000000" w:rsidRDefault="00E06B13">
            <w:pPr>
              <w:spacing w:line="360" w:lineRule="exact"/>
              <w:jc w:val="center"/>
              <w:rPr>
                <w:rFonts w:ascii="SimHei" w:eastAsia="SimHei" w:hint="eastAsia"/>
              </w:rPr>
            </w:pPr>
            <w:r>
              <w:rPr>
                <w:rFonts w:ascii="SimHei" w:eastAsia="SimHei" w:hint="eastAsia"/>
              </w:rPr>
              <w:t>其中：</w:t>
            </w:r>
          </w:p>
        </w:tc>
        <w:tc>
          <w:tcPr>
            <w:tcW w:w="1680" w:type="dxa"/>
            <w:tcBorders>
              <w:top w:val="single" w:sz="4" w:space="0" w:color="auto"/>
              <w:bottom w:val="single" w:sz="4" w:space="0" w:color="auto"/>
            </w:tcBorders>
          </w:tcPr>
          <w:p w:rsidR="00000000" w:rsidRDefault="00E06B13">
            <w:pPr>
              <w:spacing w:line="360" w:lineRule="exact"/>
              <w:jc w:val="center"/>
              <w:rPr>
                <w:rFonts w:ascii="SimHei" w:eastAsia="SimHei" w:hint="eastAsia"/>
              </w:rPr>
            </w:pPr>
            <w:r>
              <w:rPr>
                <w:rFonts w:ascii="SimHei" w:eastAsia="SimHei" w:hint="eastAsia"/>
              </w:rPr>
              <w:t>（男女）共计</w:t>
            </w:r>
          </w:p>
        </w:tc>
        <w:tc>
          <w:tcPr>
            <w:tcW w:w="1680" w:type="dxa"/>
            <w:tcBorders>
              <w:top w:val="single" w:sz="4" w:space="0" w:color="auto"/>
              <w:bottom w:val="single" w:sz="4" w:space="0" w:color="auto"/>
            </w:tcBorders>
          </w:tcPr>
          <w:p w:rsidR="00000000" w:rsidRDefault="00E06B13">
            <w:pPr>
              <w:spacing w:line="360" w:lineRule="exact"/>
              <w:jc w:val="center"/>
              <w:rPr>
                <w:rFonts w:ascii="SimHei" w:eastAsia="SimHei" w:hint="eastAsia"/>
              </w:rPr>
            </w:pPr>
            <w:r>
              <w:rPr>
                <w:rFonts w:ascii="SimHei" w:eastAsia="SimHei" w:hint="eastAsia"/>
              </w:rPr>
              <w:t>男性</w:t>
            </w:r>
          </w:p>
        </w:tc>
        <w:tc>
          <w:tcPr>
            <w:tcW w:w="1680" w:type="dxa"/>
            <w:tcBorders>
              <w:top w:val="single" w:sz="4" w:space="0" w:color="auto"/>
              <w:bottom w:val="single" w:sz="4" w:space="0" w:color="auto"/>
            </w:tcBorders>
          </w:tcPr>
          <w:p w:rsidR="00000000" w:rsidRDefault="00E06B13">
            <w:pPr>
              <w:spacing w:line="360" w:lineRule="exact"/>
              <w:jc w:val="center"/>
              <w:rPr>
                <w:rFonts w:ascii="SimHei" w:eastAsia="SimHei" w:hint="eastAsia"/>
              </w:rPr>
            </w:pPr>
            <w:r>
              <w:rPr>
                <w:rFonts w:ascii="SimHei" w:eastAsia="SimHei" w:hint="eastAsia"/>
              </w:rPr>
              <w:t>女性</w:t>
            </w:r>
          </w:p>
        </w:tc>
      </w:tr>
      <w:tr w:rsidR="00000000">
        <w:tblPrEx>
          <w:tblCellMar>
            <w:top w:w="0" w:type="dxa"/>
            <w:bottom w:w="0" w:type="dxa"/>
          </w:tblCellMar>
        </w:tblPrEx>
        <w:tc>
          <w:tcPr>
            <w:tcW w:w="4428" w:type="dxa"/>
            <w:tcBorders>
              <w:top w:val="single" w:sz="4" w:space="0" w:color="auto"/>
            </w:tcBorders>
          </w:tcPr>
          <w:p w:rsidR="00000000" w:rsidRDefault="00E06B13">
            <w:pPr>
              <w:spacing w:line="360" w:lineRule="exact"/>
              <w:rPr>
                <w:rFonts w:hint="eastAsia"/>
              </w:rPr>
            </w:pPr>
            <w:r>
              <w:rPr>
                <w:rFonts w:hint="eastAsia"/>
              </w:rPr>
              <w:t>因工作原因</w:t>
            </w:r>
          </w:p>
        </w:tc>
        <w:tc>
          <w:tcPr>
            <w:tcW w:w="1680" w:type="dxa"/>
            <w:tcBorders>
              <w:top w:val="single" w:sz="4" w:space="0" w:color="auto"/>
            </w:tcBorders>
          </w:tcPr>
          <w:p w:rsidR="00000000" w:rsidRDefault="00E06B13" w:rsidP="00E06B13">
            <w:pPr>
              <w:spacing w:line="360" w:lineRule="exact"/>
              <w:ind w:rightChars="150" w:right="31680"/>
              <w:jc w:val="right"/>
            </w:pPr>
            <w:r>
              <w:t>29.2</w:t>
            </w:r>
          </w:p>
        </w:tc>
        <w:tc>
          <w:tcPr>
            <w:tcW w:w="1680" w:type="dxa"/>
            <w:tcBorders>
              <w:top w:val="single" w:sz="4" w:space="0" w:color="auto"/>
            </w:tcBorders>
          </w:tcPr>
          <w:p w:rsidR="00000000" w:rsidRDefault="00E06B13" w:rsidP="00E06B13">
            <w:pPr>
              <w:spacing w:line="360" w:lineRule="exact"/>
              <w:ind w:rightChars="150" w:right="31680"/>
              <w:jc w:val="right"/>
            </w:pPr>
            <w:r>
              <w:t>33.6</w:t>
            </w:r>
          </w:p>
        </w:tc>
        <w:tc>
          <w:tcPr>
            <w:tcW w:w="1680" w:type="dxa"/>
            <w:tcBorders>
              <w:top w:val="single" w:sz="4" w:space="0" w:color="auto"/>
            </w:tcBorders>
          </w:tcPr>
          <w:p w:rsidR="00000000" w:rsidRDefault="00E06B13" w:rsidP="00E06B13">
            <w:pPr>
              <w:spacing w:line="360" w:lineRule="exact"/>
              <w:ind w:rightChars="150" w:right="31680"/>
              <w:jc w:val="right"/>
            </w:pPr>
            <w:r>
              <w:t>25.7</w:t>
            </w:r>
          </w:p>
        </w:tc>
      </w:tr>
      <w:tr w:rsidR="00000000">
        <w:tblPrEx>
          <w:tblCellMar>
            <w:top w:w="0" w:type="dxa"/>
            <w:bottom w:w="0" w:type="dxa"/>
          </w:tblCellMar>
        </w:tblPrEx>
        <w:tc>
          <w:tcPr>
            <w:tcW w:w="4428" w:type="dxa"/>
          </w:tcPr>
          <w:p w:rsidR="00000000" w:rsidRDefault="00E06B13">
            <w:pPr>
              <w:spacing w:line="360" w:lineRule="exact"/>
              <w:rPr>
                <w:rFonts w:hint="eastAsia"/>
              </w:rPr>
            </w:pPr>
            <w:r>
              <w:rPr>
                <w:rFonts w:hint="eastAsia"/>
              </w:rPr>
              <w:t>因个人或家庭原因</w:t>
            </w:r>
          </w:p>
        </w:tc>
        <w:tc>
          <w:tcPr>
            <w:tcW w:w="1680" w:type="dxa"/>
          </w:tcPr>
          <w:p w:rsidR="00000000" w:rsidRDefault="00E06B13" w:rsidP="00E06B13">
            <w:pPr>
              <w:spacing w:line="360" w:lineRule="exact"/>
              <w:ind w:rightChars="150" w:right="31680"/>
              <w:jc w:val="right"/>
            </w:pPr>
            <w:r>
              <w:t>25.3</w:t>
            </w:r>
          </w:p>
        </w:tc>
        <w:tc>
          <w:tcPr>
            <w:tcW w:w="1680" w:type="dxa"/>
          </w:tcPr>
          <w:p w:rsidR="00000000" w:rsidRDefault="00E06B13" w:rsidP="00E06B13">
            <w:pPr>
              <w:spacing w:line="360" w:lineRule="exact"/>
              <w:ind w:rightChars="150" w:right="31680"/>
              <w:jc w:val="right"/>
            </w:pPr>
            <w:r>
              <w:t>20.2</w:t>
            </w:r>
          </w:p>
        </w:tc>
        <w:tc>
          <w:tcPr>
            <w:tcW w:w="1680" w:type="dxa"/>
          </w:tcPr>
          <w:p w:rsidR="00000000" w:rsidRDefault="00E06B13" w:rsidP="00E06B13">
            <w:pPr>
              <w:spacing w:line="360" w:lineRule="exact"/>
              <w:ind w:rightChars="150" w:right="31680"/>
              <w:jc w:val="right"/>
            </w:pPr>
            <w:r>
              <w:t>29.4</w:t>
            </w:r>
          </w:p>
        </w:tc>
      </w:tr>
      <w:tr w:rsidR="00000000">
        <w:tblPrEx>
          <w:tblCellMar>
            <w:top w:w="0" w:type="dxa"/>
            <w:bottom w:w="0" w:type="dxa"/>
          </w:tblCellMar>
        </w:tblPrEx>
        <w:tc>
          <w:tcPr>
            <w:tcW w:w="4428" w:type="dxa"/>
          </w:tcPr>
          <w:p w:rsidR="00000000" w:rsidRDefault="00E06B13">
            <w:pPr>
              <w:spacing w:line="360" w:lineRule="exact"/>
              <w:rPr>
                <w:rFonts w:hint="eastAsia"/>
              </w:rPr>
            </w:pPr>
            <w:r>
              <w:rPr>
                <w:rFonts w:hint="eastAsia"/>
              </w:rPr>
              <w:t>因学业原因</w:t>
            </w:r>
          </w:p>
        </w:tc>
        <w:tc>
          <w:tcPr>
            <w:tcW w:w="1680" w:type="dxa"/>
          </w:tcPr>
          <w:p w:rsidR="00000000" w:rsidRDefault="00E06B13" w:rsidP="00E06B13">
            <w:pPr>
              <w:spacing w:line="360" w:lineRule="exact"/>
              <w:ind w:rightChars="150" w:right="31680"/>
              <w:jc w:val="right"/>
            </w:pPr>
            <w:r>
              <w:t>18.0</w:t>
            </w:r>
          </w:p>
        </w:tc>
        <w:tc>
          <w:tcPr>
            <w:tcW w:w="1680" w:type="dxa"/>
          </w:tcPr>
          <w:p w:rsidR="00000000" w:rsidRDefault="00E06B13" w:rsidP="00E06B13">
            <w:pPr>
              <w:spacing w:line="360" w:lineRule="exact"/>
              <w:ind w:rightChars="150" w:right="31680"/>
              <w:jc w:val="right"/>
            </w:pPr>
            <w:r>
              <w:t>19.3</w:t>
            </w:r>
          </w:p>
        </w:tc>
        <w:tc>
          <w:tcPr>
            <w:tcW w:w="1680" w:type="dxa"/>
          </w:tcPr>
          <w:p w:rsidR="00000000" w:rsidRDefault="00E06B13" w:rsidP="00E06B13">
            <w:pPr>
              <w:spacing w:line="360" w:lineRule="exact"/>
              <w:ind w:rightChars="150" w:right="31680"/>
              <w:jc w:val="right"/>
            </w:pPr>
            <w:r>
              <w:t>16.9</w:t>
            </w:r>
          </w:p>
        </w:tc>
      </w:tr>
      <w:tr w:rsidR="00000000">
        <w:tblPrEx>
          <w:tblCellMar>
            <w:top w:w="0" w:type="dxa"/>
            <w:bottom w:w="0" w:type="dxa"/>
          </w:tblCellMar>
        </w:tblPrEx>
        <w:tc>
          <w:tcPr>
            <w:tcW w:w="4428" w:type="dxa"/>
          </w:tcPr>
          <w:p w:rsidR="00000000" w:rsidRDefault="00E06B13">
            <w:pPr>
              <w:spacing w:line="360" w:lineRule="exact"/>
              <w:rPr>
                <w:rFonts w:hint="eastAsia"/>
              </w:rPr>
            </w:pPr>
            <w:r>
              <w:rPr>
                <w:rFonts w:hint="eastAsia"/>
              </w:rPr>
              <w:t>返回原生活地</w:t>
            </w:r>
          </w:p>
        </w:tc>
        <w:tc>
          <w:tcPr>
            <w:tcW w:w="1680" w:type="dxa"/>
          </w:tcPr>
          <w:p w:rsidR="00000000" w:rsidRDefault="00E06B13" w:rsidP="00E06B13">
            <w:pPr>
              <w:spacing w:line="360" w:lineRule="exact"/>
              <w:ind w:rightChars="150" w:right="31680"/>
              <w:jc w:val="right"/>
            </w:pPr>
            <w:r>
              <w:t>17.7</w:t>
            </w:r>
          </w:p>
        </w:tc>
        <w:tc>
          <w:tcPr>
            <w:tcW w:w="1680" w:type="dxa"/>
          </w:tcPr>
          <w:p w:rsidR="00000000" w:rsidRDefault="00E06B13" w:rsidP="00E06B13">
            <w:pPr>
              <w:spacing w:line="360" w:lineRule="exact"/>
              <w:ind w:rightChars="150" w:right="31680"/>
              <w:jc w:val="right"/>
            </w:pPr>
            <w:r>
              <w:t>17.7</w:t>
            </w:r>
          </w:p>
        </w:tc>
        <w:tc>
          <w:tcPr>
            <w:tcW w:w="1680" w:type="dxa"/>
          </w:tcPr>
          <w:p w:rsidR="00000000" w:rsidRDefault="00E06B13" w:rsidP="00E06B13">
            <w:pPr>
              <w:spacing w:line="360" w:lineRule="exact"/>
              <w:ind w:rightChars="150" w:right="31680"/>
              <w:jc w:val="right"/>
            </w:pPr>
            <w:r>
              <w:t>17.</w:t>
            </w:r>
            <w:r>
              <w:t>7</w:t>
            </w:r>
          </w:p>
        </w:tc>
      </w:tr>
      <w:tr w:rsidR="00000000">
        <w:tblPrEx>
          <w:tblCellMar>
            <w:top w:w="0" w:type="dxa"/>
            <w:bottom w:w="0" w:type="dxa"/>
          </w:tblCellMar>
        </w:tblPrEx>
        <w:tc>
          <w:tcPr>
            <w:tcW w:w="4428" w:type="dxa"/>
          </w:tcPr>
          <w:p w:rsidR="00000000" w:rsidRDefault="00E06B13">
            <w:pPr>
              <w:spacing w:line="360" w:lineRule="exact"/>
              <w:rPr>
                <w:rFonts w:hint="eastAsia"/>
              </w:rPr>
            </w:pPr>
            <w:r>
              <w:rPr>
                <w:rFonts w:hint="eastAsia"/>
              </w:rPr>
              <w:t>因民族关系恶化</w:t>
            </w:r>
          </w:p>
        </w:tc>
        <w:tc>
          <w:tcPr>
            <w:tcW w:w="1680" w:type="dxa"/>
          </w:tcPr>
          <w:p w:rsidR="00000000" w:rsidRDefault="00E06B13" w:rsidP="00E06B13">
            <w:pPr>
              <w:spacing w:line="360" w:lineRule="exact"/>
              <w:ind w:rightChars="150" w:right="31680"/>
              <w:jc w:val="right"/>
            </w:pPr>
            <w:r>
              <w:t>0.1</w:t>
            </w:r>
          </w:p>
        </w:tc>
        <w:tc>
          <w:tcPr>
            <w:tcW w:w="1680" w:type="dxa"/>
          </w:tcPr>
          <w:p w:rsidR="00000000" w:rsidRDefault="00E06B13" w:rsidP="00E06B13">
            <w:pPr>
              <w:spacing w:line="360" w:lineRule="exact"/>
              <w:ind w:rightChars="150" w:right="31680"/>
              <w:jc w:val="right"/>
            </w:pPr>
            <w:r>
              <w:t>0.1</w:t>
            </w:r>
          </w:p>
        </w:tc>
        <w:tc>
          <w:tcPr>
            <w:tcW w:w="1680" w:type="dxa"/>
          </w:tcPr>
          <w:p w:rsidR="00000000" w:rsidRDefault="00E06B13" w:rsidP="00E06B13">
            <w:pPr>
              <w:spacing w:line="360" w:lineRule="exact"/>
              <w:ind w:rightChars="150" w:right="31680"/>
              <w:jc w:val="right"/>
            </w:pPr>
            <w:r>
              <w:t>0.2</w:t>
            </w:r>
          </w:p>
        </w:tc>
      </w:tr>
      <w:tr w:rsidR="00000000">
        <w:tblPrEx>
          <w:tblCellMar>
            <w:top w:w="0" w:type="dxa"/>
            <w:bottom w:w="0" w:type="dxa"/>
          </w:tblCellMar>
        </w:tblPrEx>
        <w:tc>
          <w:tcPr>
            <w:tcW w:w="4428" w:type="dxa"/>
          </w:tcPr>
          <w:p w:rsidR="00000000" w:rsidRDefault="00E06B13">
            <w:pPr>
              <w:spacing w:line="360" w:lineRule="exact"/>
              <w:rPr>
                <w:rFonts w:hint="eastAsia"/>
              </w:rPr>
            </w:pPr>
            <w:r>
              <w:rPr>
                <w:rFonts w:hint="eastAsia"/>
              </w:rPr>
              <w:t>因刑事犯罪状况加剧</w:t>
            </w:r>
          </w:p>
        </w:tc>
        <w:tc>
          <w:tcPr>
            <w:tcW w:w="1680" w:type="dxa"/>
          </w:tcPr>
          <w:p w:rsidR="00000000" w:rsidRDefault="00E06B13" w:rsidP="00E06B13">
            <w:pPr>
              <w:spacing w:line="360" w:lineRule="exact"/>
              <w:ind w:rightChars="150" w:right="31680"/>
              <w:jc w:val="right"/>
            </w:pPr>
            <w:r>
              <w:t>0.1</w:t>
            </w:r>
          </w:p>
        </w:tc>
        <w:tc>
          <w:tcPr>
            <w:tcW w:w="1680" w:type="dxa"/>
          </w:tcPr>
          <w:p w:rsidR="00000000" w:rsidRDefault="00E06B13" w:rsidP="00E06B13">
            <w:pPr>
              <w:spacing w:line="360" w:lineRule="exact"/>
              <w:ind w:rightChars="150" w:right="31680"/>
              <w:jc w:val="right"/>
            </w:pPr>
            <w:r>
              <w:t>0.0</w:t>
            </w:r>
          </w:p>
        </w:tc>
        <w:tc>
          <w:tcPr>
            <w:tcW w:w="1680" w:type="dxa"/>
          </w:tcPr>
          <w:p w:rsidR="00000000" w:rsidRDefault="00E06B13" w:rsidP="00E06B13">
            <w:pPr>
              <w:spacing w:line="360" w:lineRule="exact"/>
              <w:ind w:rightChars="150" w:right="31680"/>
              <w:jc w:val="right"/>
            </w:pPr>
            <w:r>
              <w:t>0.1</w:t>
            </w:r>
          </w:p>
        </w:tc>
      </w:tr>
      <w:tr w:rsidR="00000000">
        <w:tblPrEx>
          <w:tblCellMar>
            <w:top w:w="0" w:type="dxa"/>
            <w:bottom w:w="0" w:type="dxa"/>
          </w:tblCellMar>
        </w:tblPrEx>
        <w:tc>
          <w:tcPr>
            <w:tcW w:w="4428" w:type="dxa"/>
          </w:tcPr>
          <w:p w:rsidR="00000000" w:rsidRDefault="00E06B13">
            <w:pPr>
              <w:spacing w:line="360" w:lineRule="exact"/>
              <w:rPr>
                <w:rFonts w:hint="eastAsia"/>
              </w:rPr>
            </w:pPr>
            <w:r>
              <w:rPr>
                <w:rFonts w:hint="eastAsia"/>
              </w:rPr>
              <w:t>因经济状况</w:t>
            </w:r>
          </w:p>
        </w:tc>
        <w:tc>
          <w:tcPr>
            <w:tcW w:w="1680" w:type="dxa"/>
          </w:tcPr>
          <w:p w:rsidR="00000000" w:rsidRDefault="00E06B13" w:rsidP="00E06B13">
            <w:pPr>
              <w:spacing w:line="360" w:lineRule="exact"/>
              <w:ind w:rightChars="150" w:right="31680"/>
              <w:jc w:val="right"/>
            </w:pPr>
            <w:r>
              <w:t>0.9</w:t>
            </w:r>
          </w:p>
        </w:tc>
        <w:tc>
          <w:tcPr>
            <w:tcW w:w="1680" w:type="dxa"/>
          </w:tcPr>
          <w:p w:rsidR="00000000" w:rsidRDefault="00E06B13" w:rsidP="00E06B13">
            <w:pPr>
              <w:spacing w:line="360" w:lineRule="exact"/>
              <w:ind w:rightChars="150" w:right="31680"/>
              <w:jc w:val="right"/>
            </w:pPr>
            <w:r>
              <w:t>0.9</w:t>
            </w:r>
          </w:p>
        </w:tc>
        <w:tc>
          <w:tcPr>
            <w:tcW w:w="1680" w:type="dxa"/>
          </w:tcPr>
          <w:p w:rsidR="00000000" w:rsidRDefault="00E06B13" w:rsidP="00E06B13">
            <w:pPr>
              <w:spacing w:line="360" w:lineRule="exact"/>
              <w:ind w:rightChars="150" w:right="31680"/>
              <w:jc w:val="right"/>
            </w:pPr>
            <w:r>
              <w:t>0.8</w:t>
            </w:r>
          </w:p>
        </w:tc>
      </w:tr>
      <w:tr w:rsidR="00000000">
        <w:tblPrEx>
          <w:tblCellMar>
            <w:top w:w="0" w:type="dxa"/>
            <w:bottom w:w="0" w:type="dxa"/>
          </w:tblCellMar>
        </w:tblPrEx>
        <w:tc>
          <w:tcPr>
            <w:tcW w:w="4428" w:type="dxa"/>
          </w:tcPr>
          <w:p w:rsidR="00000000" w:rsidRDefault="00E06B13">
            <w:pPr>
              <w:spacing w:line="360" w:lineRule="exact"/>
              <w:rPr>
                <w:rFonts w:hint="eastAsia"/>
              </w:rPr>
            </w:pPr>
            <w:r>
              <w:rPr>
                <w:rFonts w:hint="eastAsia"/>
              </w:rPr>
              <w:t>因天气气候条件</w:t>
            </w:r>
          </w:p>
        </w:tc>
        <w:tc>
          <w:tcPr>
            <w:tcW w:w="1680" w:type="dxa"/>
          </w:tcPr>
          <w:p w:rsidR="00000000" w:rsidRDefault="00E06B13" w:rsidP="00E06B13">
            <w:pPr>
              <w:spacing w:line="360" w:lineRule="exact"/>
              <w:ind w:rightChars="150" w:right="31680"/>
              <w:jc w:val="right"/>
            </w:pPr>
            <w:r>
              <w:t>0.5</w:t>
            </w:r>
          </w:p>
        </w:tc>
        <w:tc>
          <w:tcPr>
            <w:tcW w:w="1680" w:type="dxa"/>
          </w:tcPr>
          <w:p w:rsidR="00000000" w:rsidRDefault="00E06B13" w:rsidP="00E06B13">
            <w:pPr>
              <w:spacing w:line="360" w:lineRule="exact"/>
              <w:ind w:rightChars="150" w:right="31680"/>
              <w:jc w:val="right"/>
            </w:pPr>
            <w:r>
              <w:t>0.4</w:t>
            </w:r>
          </w:p>
        </w:tc>
        <w:tc>
          <w:tcPr>
            <w:tcW w:w="1680" w:type="dxa"/>
          </w:tcPr>
          <w:p w:rsidR="00000000" w:rsidRDefault="00E06B13" w:rsidP="00E06B13">
            <w:pPr>
              <w:spacing w:line="360" w:lineRule="exact"/>
              <w:ind w:rightChars="150" w:right="31680"/>
              <w:jc w:val="right"/>
            </w:pPr>
            <w:r>
              <w:t>0.7</w:t>
            </w:r>
          </w:p>
        </w:tc>
      </w:tr>
      <w:tr w:rsidR="00000000">
        <w:tblPrEx>
          <w:tblCellMar>
            <w:top w:w="0" w:type="dxa"/>
            <w:bottom w:w="0" w:type="dxa"/>
          </w:tblCellMar>
        </w:tblPrEx>
        <w:tc>
          <w:tcPr>
            <w:tcW w:w="4428" w:type="dxa"/>
          </w:tcPr>
          <w:p w:rsidR="00000000" w:rsidRDefault="00E06B13">
            <w:pPr>
              <w:spacing w:line="360" w:lineRule="exact"/>
              <w:rPr>
                <w:rFonts w:hint="eastAsia"/>
              </w:rPr>
            </w:pPr>
            <w:r>
              <w:rPr>
                <w:rFonts w:hint="eastAsia"/>
              </w:rPr>
              <w:t>其他原因</w:t>
            </w:r>
          </w:p>
        </w:tc>
        <w:tc>
          <w:tcPr>
            <w:tcW w:w="1680" w:type="dxa"/>
          </w:tcPr>
          <w:p w:rsidR="00000000" w:rsidRDefault="00E06B13" w:rsidP="00E06B13">
            <w:pPr>
              <w:spacing w:line="360" w:lineRule="exact"/>
              <w:ind w:rightChars="150" w:right="31680"/>
              <w:jc w:val="right"/>
            </w:pPr>
            <w:r>
              <w:t>8.2</w:t>
            </w:r>
          </w:p>
        </w:tc>
        <w:tc>
          <w:tcPr>
            <w:tcW w:w="1680" w:type="dxa"/>
          </w:tcPr>
          <w:p w:rsidR="00000000" w:rsidRDefault="00E06B13" w:rsidP="00E06B13">
            <w:pPr>
              <w:spacing w:line="360" w:lineRule="exact"/>
              <w:ind w:rightChars="150" w:right="31680"/>
              <w:jc w:val="right"/>
            </w:pPr>
            <w:r>
              <w:t>7.7</w:t>
            </w:r>
          </w:p>
        </w:tc>
        <w:tc>
          <w:tcPr>
            <w:tcW w:w="1680" w:type="dxa"/>
          </w:tcPr>
          <w:p w:rsidR="00000000" w:rsidRDefault="00E06B13" w:rsidP="00E06B13">
            <w:pPr>
              <w:spacing w:line="360" w:lineRule="exact"/>
              <w:ind w:rightChars="150" w:right="31680"/>
              <w:jc w:val="right"/>
            </w:pPr>
            <w:r>
              <w:t>8.5</w:t>
            </w:r>
          </w:p>
        </w:tc>
      </w:tr>
    </w:tbl>
    <w:p w:rsidR="00000000" w:rsidRDefault="00E06B13">
      <w:pPr>
        <w:rPr>
          <w:rFonts w:hint="eastAsia"/>
        </w:rPr>
      </w:pPr>
    </w:p>
    <w:p w:rsidR="00000000" w:rsidRDefault="00E06B13" w:rsidP="00E06B13">
      <w:pPr>
        <w:spacing w:after="240" w:line="360" w:lineRule="exact"/>
        <w:ind w:firstLineChars="200" w:firstLine="31680"/>
        <w:rPr>
          <w:rFonts w:hint="eastAsia"/>
        </w:rPr>
      </w:pPr>
      <w:r>
        <w:rPr>
          <w:rFonts w:hint="eastAsia"/>
        </w:rPr>
        <w:t>居民的移徙行为在很大程度上取决于其性别年龄构成。从整个共和国的情况来看，女性比男性更经常地参加州与州之间的移徙，其在迁入者中的比重为</w:t>
      </w:r>
      <w:r>
        <w:rPr>
          <w:rFonts w:hint="eastAsia"/>
        </w:rPr>
        <w:t>57%</w:t>
      </w:r>
      <w:r>
        <w:rPr>
          <w:rFonts w:hint="eastAsia"/>
        </w:rPr>
        <w:t>，在迁出者中的比得为</w:t>
      </w:r>
      <w:r>
        <w:rPr>
          <w:rFonts w:hint="eastAsia"/>
        </w:rPr>
        <w:t>55%</w:t>
      </w:r>
      <w:r>
        <w:rPr>
          <w:rFonts w:hint="eastAsia"/>
        </w:rPr>
        <w:t>，这说明女性的机动性更大。</w:t>
      </w:r>
    </w:p>
    <w:p w:rsidR="00000000" w:rsidRDefault="00E06B13">
      <w:pPr>
        <w:spacing w:afterLines="50" w:after="120"/>
        <w:jc w:val="center"/>
        <w:rPr>
          <w:rFonts w:ascii="SimHei" w:eastAsia="SimHei"/>
        </w:rPr>
      </w:pPr>
    </w:p>
    <w:p w:rsidR="00000000" w:rsidRDefault="00E06B13">
      <w:pPr>
        <w:spacing w:afterLines="50" w:after="120"/>
        <w:jc w:val="center"/>
        <w:rPr>
          <w:rFonts w:hint="eastAsia"/>
        </w:rPr>
      </w:pPr>
      <w:r>
        <w:rPr>
          <w:rFonts w:ascii="SimHei" w:eastAsia="SimHei" w:hint="eastAsia"/>
        </w:rPr>
        <w:t>表</w:t>
      </w:r>
      <w:r>
        <w:rPr>
          <w:rFonts w:ascii="SimHei" w:eastAsia="SimHei"/>
        </w:rPr>
        <w:t>16.</w:t>
      </w:r>
      <w:r>
        <w:rPr>
          <w:rFonts w:ascii="SimHei" w:eastAsia="SimHei" w:hint="eastAsia"/>
        </w:rPr>
        <w:t xml:space="preserve"> </w:t>
      </w:r>
      <w:r>
        <w:rPr>
          <w:rFonts w:hint="eastAsia"/>
        </w:rPr>
        <w:t>2001</w:t>
      </w:r>
      <w:r>
        <w:rPr>
          <w:rFonts w:hint="eastAsia"/>
        </w:rPr>
        <w:t>年男女移徙者分布情况</w:t>
      </w:r>
    </w:p>
    <w:tbl>
      <w:tblPr>
        <w:tblW w:w="0" w:type="auto"/>
        <w:tblBorders>
          <w:top w:val="single" w:sz="4" w:space="0" w:color="auto"/>
          <w:bottom w:val="single" w:sz="4" w:space="0" w:color="auto"/>
        </w:tblBorders>
        <w:tblLook w:val="0000" w:firstRow="0" w:lastRow="0" w:firstColumn="0" w:lastColumn="0" w:noHBand="0" w:noVBand="0"/>
      </w:tblPr>
      <w:tblGrid>
        <w:gridCol w:w="1788"/>
        <w:gridCol w:w="749"/>
        <w:gridCol w:w="872"/>
        <w:gridCol w:w="871"/>
        <w:gridCol w:w="872"/>
        <w:gridCol w:w="871"/>
        <w:gridCol w:w="872"/>
        <w:gridCol w:w="871"/>
        <w:gridCol w:w="872"/>
        <w:gridCol w:w="872"/>
      </w:tblGrid>
      <w:tr w:rsidR="00000000">
        <w:tblPrEx>
          <w:tblCellMar>
            <w:top w:w="0" w:type="dxa"/>
            <w:bottom w:w="0" w:type="dxa"/>
          </w:tblCellMar>
        </w:tblPrEx>
        <w:trPr>
          <w:cantSplit/>
        </w:trPr>
        <w:tc>
          <w:tcPr>
            <w:tcW w:w="1788" w:type="dxa"/>
            <w:tcBorders>
              <w:top w:val="single" w:sz="4" w:space="0" w:color="auto"/>
              <w:bottom w:val="nil"/>
            </w:tcBorders>
          </w:tcPr>
          <w:p w:rsidR="00000000" w:rsidRDefault="00E06B13">
            <w:pPr>
              <w:jc w:val="center"/>
              <w:rPr>
                <w:rFonts w:ascii="SimHei" w:eastAsia="SimHei"/>
              </w:rPr>
            </w:pPr>
          </w:p>
        </w:tc>
        <w:tc>
          <w:tcPr>
            <w:tcW w:w="749" w:type="dxa"/>
            <w:tcBorders>
              <w:top w:val="single" w:sz="4" w:space="0" w:color="auto"/>
              <w:bottom w:val="nil"/>
            </w:tcBorders>
          </w:tcPr>
          <w:p w:rsidR="00000000" w:rsidRDefault="00E06B13">
            <w:pPr>
              <w:jc w:val="center"/>
              <w:rPr>
                <w:rFonts w:ascii="SimHei" w:eastAsia="SimHei"/>
              </w:rPr>
            </w:pPr>
          </w:p>
        </w:tc>
        <w:tc>
          <w:tcPr>
            <w:tcW w:w="872" w:type="dxa"/>
            <w:tcBorders>
              <w:top w:val="single" w:sz="4" w:space="0" w:color="auto"/>
              <w:bottom w:val="nil"/>
            </w:tcBorders>
          </w:tcPr>
          <w:p w:rsidR="00000000" w:rsidRDefault="00E06B13">
            <w:pPr>
              <w:jc w:val="center"/>
              <w:rPr>
                <w:rFonts w:ascii="SimHei" w:eastAsia="SimHei" w:hint="eastAsia"/>
              </w:rPr>
            </w:pPr>
            <w:r>
              <w:rPr>
                <w:rFonts w:ascii="SimHei" w:eastAsia="SimHei" w:hint="eastAsia"/>
              </w:rPr>
              <w:t>迁入者</w:t>
            </w:r>
          </w:p>
        </w:tc>
        <w:tc>
          <w:tcPr>
            <w:tcW w:w="871" w:type="dxa"/>
            <w:tcBorders>
              <w:top w:val="single" w:sz="4" w:space="0" w:color="auto"/>
              <w:bottom w:val="nil"/>
            </w:tcBorders>
          </w:tcPr>
          <w:p w:rsidR="00000000" w:rsidRDefault="00E06B13">
            <w:pPr>
              <w:jc w:val="center"/>
              <w:rPr>
                <w:rFonts w:ascii="SimHei" w:eastAsia="SimHei"/>
              </w:rPr>
            </w:pPr>
          </w:p>
        </w:tc>
        <w:tc>
          <w:tcPr>
            <w:tcW w:w="872" w:type="dxa"/>
            <w:tcBorders>
              <w:top w:val="single" w:sz="4" w:space="0" w:color="auto"/>
              <w:bottom w:val="nil"/>
            </w:tcBorders>
          </w:tcPr>
          <w:p w:rsidR="00000000" w:rsidRDefault="00E06B13">
            <w:pPr>
              <w:jc w:val="center"/>
              <w:rPr>
                <w:rFonts w:ascii="SimHei" w:eastAsia="SimHei"/>
              </w:rPr>
            </w:pPr>
          </w:p>
        </w:tc>
        <w:tc>
          <w:tcPr>
            <w:tcW w:w="871" w:type="dxa"/>
            <w:tcBorders>
              <w:top w:val="single" w:sz="4" w:space="0" w:color="auto"/>
              <w:bottom w:val="nil"/>
            </w:tcBorders>
          </w:tcPr>
          <w:p w:rsidR="00000000" w:rsidRDefault="00E06B13">
            <w:pPr>
              <w:jc w:val="center"/>
              <w:rPr>
                <w:rFonts w:ascii="SimHei" w:eastAsia="SimHei" w:hint="eastAsia"/>
              </w:rPr>
            </w:pPr>
            <w:r>
              <w:rPr>
                <w:rFonts w:ascii="SimHei" w:eastAsia="SimHei" w:hint="eastAsia"/>
              </w:rPr>
              <w:t>迁出者</w:t>
            </w:r>
          </w:p>
        </w:tc>
        <w:tc>
          <w:tcPr>
            <w:tcW w:w="872" w:type="dxa"/>
            <w:tcBorders>
              <w:top w:val="single" w:sz="4" w:space="0" w:color="auto"/>
              <w:bottom w:val="nil"/>
            </w:tcBorders>
          </w:tcPr>
          <w:p w:rsidR="00000000" w:rsidRDefault="00E06B13">
            <w:pPr>
              <w:jc w:val="center"/>
              <w:rPr>
                <w:rFonts w:ascii="SimHei" w:eastAsia="SimHei"/>
              </w:rPr>
            </w:pPr>
          </w:p>
        </w:tc>
        <w:tc>
          <w:tcPr>
            <w:tcW w:w="2615" w:type="dxa"/>
            <w:gridSpan w:val="3"/>
            <w:tcBorders>
              <w:top w:val="single" w:sz="4" w:space="0" w:color="auto"/>
              <w:bottom w:val="nil"/>
            </w:tcBorders>
          </w:tcPr>
          <w:p w:rsidR="00000000" w:rsidRDefault="00E06B13">
            <w:pPr>
              <w:jc w:val="center"/>
              <w:rPr>
                <w:rFonts w:ascii="SimHei" w:eastAsia="SimHei" w:hint="eastAsia"/>
              </w:rPr>
            </w:pPr>
            <w:r>
              <w:rPr>
                <w:rFonts w:ascii="SimHei" w:eastAsia="SimHei" w:hint="eastAsia"/>
              </w:rPr>
              <w:t>因迁</w:t>
            </w:r>
            <w:r>
              <w:rPr>
                <w:rFonts w:ascii="SimHei" w:eastAsia="SimHei" w:hAnsi="SimSun" w:hint="eastAsia"/>
              </w:rPr>
              <w:t>徙</w:t>
            </w:r>
            <w:r>
              <w:rPr>
                <w:rFonts w:ascii="SimHei" w:eastAsia="SimHei" w:hint="eastAsia"/>
              </w:rPr>
              <w:t>人口增加</w:t>
            </w:r>
            <w:r>
              <w:rPr>
                <w:rFonts w:ascii="SimHei" w:eastAsia="SimHei" w:hint="eastAsia"/>
              </w:rPr>
              <w:t>/</w:t>
            </w:r>
            <w:r>
              <w:rPr>
                <w:rFonts w:ascii="SimHei" w:eastAsia="SimHei" w:hint="eastAsia"/>
              </w:rPr>
              <w:t>外流</w:t>
            </w:r>
          </w:p>
        </w:tc>
      </w:tr>
      <w:tr w:rsidR="00000000">
        <w:tblPrEx>
          <w:tblCellMar>
            <w:top w:w="0" w:type="dxa"/>
            <w:bottom w:w="0" w:type="dxa"/>
          </w:tblCellMar>
        </w:tblPrEx>
        <w:trPr>
          <w:cantSplit/>
        </w:trPr>
        <w:tc>
          <w:tcPr>
            <w:tcW w:w="1788" w:type="dxa"/>
            <w:tcBorders>
              <w:top w:val="nil"/>
              <w:bottom w:val="nil"/>
            </w:tcBorders>
          </w:tcPr>
          <w:p w:rsidR="00000000" w:rsidRDefault="00E06B13">
            <w:pPr>
              <w:jc w:val="center"/>
              <w:rPr>
                <w:rFonts w:ascii="SimHei" w:eastAsia="SimHei"/>
              </w:rPr>
            </w:pPr>
            <w:r>
              <w:rPr>
                <w:rFonts w:ascii="SimHei" w:eastAsia="SimHei" w:hint="eastAsia"/>
              </w:rPr>
              <w:t>州名</w:t>
            </w:r>
          </w:p>
        </w:tc>
        <w:tc>
          <w:tcPr>
            <w:tcW w:w="749" w:type="dxa"/>
            <w:tcBorders>
              <w:top w:val="nil"/>
              <w:bottom w:val="nil"/>
            </w:tcBorders>
          </w:tcPr>
          <w:p w:rsidR="00000000" w:rsidRDefault="00E06B13">
            <w:pPr>
              <w:jc w:val="center"/>
              <w:rPr>
                <w:rFonts w:ascii="SimHei" w:eastAsia="SimHei" w:hint="eastAsia"/>
              </w:rPr>
            </w:pPr>
            <w:r>
              <w:rPr>
                <w:rFonts w:ascii="SimHei" w:eastAsia="SimHei" w:hint="eastAsia"/>
              </w:rPr>
              <w:t>共计：</w:t>
            </w:r>
          </w:p>
        </w:tc>
        <w:tc>
          <w:tcPr>
            <w:tcW w:w="1743" w:type="dxa"/>
            <w:gridSpan w:val="2"/>
            <w:tcBorders>
              <w:top w:val="nil"/>
              <w:bottom w:val="single" w:sz="4" w:space="0" w:color="auto"/>
            </w:tcBorders>
          </w:tcPr>
          <w:p w:rsidR="00000000" w:rsidRDefault="00E06B13">
            <w:pPr>
              <w:jc w:val="center"/>
              <w:rPr>
                <w:rFonts w:ascii="SimHei" w:eastAsia="SimHei" w:hint="eastAsia"/>
              </w:rPr>
            </w:pPr>
            <w:r>
              <w:rPr>
                <w:rFonts w:ascii="SimHei" w:eastAsia="SimHei" w:hint="eastAsia"/>
              </w:rPr>
              <w:t>其</w:t>
            </w:r>
            <w:r>
              <w:rPr>
                <w:rFonts w:ascii="SimHei" w:eastAsia="SimHei" w:hint="eastAsia"/>
              </w:rPr>
              <w:t>中</w:t>
            </w:r>
          </w:p>
        </w:tc>
        <w:tc>
          <w:tcPr>
            <w:tcW w:w="872" w:type="dxa"/>
            <w:tcBorders>
              <w:top w:val="nil"/>
              <w:bottom w:val="nil"/>
            </w:tcBorders>
          </w:tcPr>
          <w:p w:rsidR="00000000" w:rsidRDefault="00E06B13">
            <w:pPr>
              <w:jc w:val="center"/>
              <w:rPr>
                <w:rFonts w:ascii="SimHei" w:eastAsia="SimHei" w:hint="eastAsia"/>
              </w:rPr>
            </w:pPr>
            <w:r>
              <w:rPr>
                <w:rFonts w:ascii="SimHei" w:eastAsia="SimHei" w:hint="eastAsia"/>
              </w:rPr>
              <w:t>共计：</w:t>
            </w:r>
          </w:p>
        </w:tc>
        <w:tc>
          <w:tcPr>
            <w:tcW w:w="1743" w:type="dxa"/>
            <w:gridSpan w:val="2"/>
            <w:tcBorders>
              <w:top w:val="nil"/>
              <w:bottom w:val="single" w:sz="4" w:space="0" w:color="auto"/>
            </w:tcBorders>
          </w:tcPr>
          <w:p w:rsidR="00000000" w:rsidRDefault="00E06B13">
            <w:pPr>
              <w:jc w:val="center"/>
              <w:rPr>
                <w:rFonts w:ascii="SimHei" w:eastAsia="SimHei" w:hint="eastAsia"/>
              </w:rPr>
            </w:pPr>
            <w:r>
              <w:rPr>
                <w:rFonts w:ascii="SimHei" w:eastAsia="SimHei" w:hint="eastAsia"/>
              </w:rPr>
              <w:t>其中</w:t>
            </w:r>
          </w:p>
        </w:tc>
        <w:tc>
          <w:tcPr>
            <w:tcW w:w="871" w:type="dxa"/>
            <w:tcBorders>
              <w:top w:val="nil"/>
              <w:bottom w:val="nil"/>
            </w:tcBorders>
          </w:tcPr>
          <w:p w:rsidR="00000000" w:rsidRDefault="00E06B13">
            <w:pPr>
              <w:jc w:val="center"/>
              <w:rPr>
                <w:rFonts w:ascii="SimHei" w:eastAsia="SimHei" w:hint="eastAsia"/>
              </w:rPr>
            </w:pPr>
            <w:r>
              <w:rPr>
                <w:rFonts w:ascii="SimHei" w:eastAsia="SimHei" w:hint="eastAsia"/>
              </w:rPr>
              <w:t>共计：</w:t>
            </w:r>
          </w:p>
        </w:tc>
        <w:tc>
          <w:tcPr>
            <w:tcW w:w="1744" w:type="dxa"/>
            <w:gridSpan w:val="2"/>
            <w:tcBorders>
              <w:top w:val="nil"/>
              <w:bottom w:val="single" w:sz="4" w:space="0" w:color="auto"/>
            </w:tcBorders>
          </w:tcPr>
          <w:p w:rsidR="00000000" w:rsidRDefault="00E06B13">
            <w:pPr>
              <w:jc w:val="center"/>
              <w:rPr>
                <w:rFonts w:ascii="SimHei" w:eastAsia="SimHei" w:hint="eastAsia"/>
              </w:rPr>
            </w:pPr>
            <w:r>
              <w:rPr>
                <w:rFonts w:ascii="SimHei" w:eastAsia="SimHei" w:hint="eastAsia"/>
              </w:rPr>
              <w:t>其中</w:t>
            </w:r>
          </w:p>
        </w:tc>
      </w:tr>
      <w:tr w:rsidR="00000000">
        <w:tblPrEx>
          <w:tblCellMar>
            <w:top w:w="0" w:type="dxa"/>
            <w:bottom w:w="0" w:type="dxa"/>
          </w:tblCellMar>
        </w:tblPrEx>
        <w:tc>
          <w:tcPr>
            <w:tcW w:w="1788" w:type="dxa"/>
            <w:tcBorders>
              <w:top w:val="nil"/>
              <w:bottom w:val="single" w:sz="4" w:space="0" w:color="auto"/>
            </w:tcBorders>
          </w:tcPr>
          <w:p w:rsidR="00000000" w:rsidRDefault="00E06B13">
            <w:pPr>
              <w:jc w:val="center"/>
              <w:rPr>
                <w:rFonts w:ascii="SimHei" w:eastAsia="SimHei"/>
              </w:rPr>
            </w:pPr>
          </w:p>
        </w:tc>
        <w:tc>
          <w:tcPr>
            <w:tcW w:w="749" w:type="dxa"/>
            <w:tcBorders>
              <w:top w:val="nil"/>
              <w:bottom w:val="single" w:sz="4" w:space="0" w:color="auto"/>
            </w:tcBorders>
          </w:tcPr>
          <w:p w:rsidR="00000000" w:rsidRDefault="00E06B13">
            <w:pPr>
              <w:jc w:val="center"/>
              <w:rPr>
                <w:rFonts w:ascii="SimHei" w:eastAsia="SimHei" w:hint="eastAsia"/>
              </w:rPr>
            </w:pPr>
            <w:r>
              <w:rPr>
                <w:rFonts w:ascii="SimHei" w:eastAsia="SimHei" w:hint="eastAsia"/>
              </w:rPr>
              <w:t>0</w:t>
            </w:r>
          </w:p>
        </w:tc>
        <w:tc>
          <w:tcPr>
            <w:tcW w:w="872" w:type="dxa"/>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男</w:t>
            </w:r>
          </w:p>
        </w:tc>
        <w:tc>
          <w:tcPr>
            <w:tcW w:w="871" w:type="dxa"/>
            <w:tcBorders>
              <w:top w:val="single" w:sz="4" w:space="0" w:color="auto"/>
              <w:bottom w:val="single" w:sz="4" w:space="0" w:color="auto"/>
            </w:tcBorders>
          </w:tcPr>
          <w:p w:rsidR="00000000" w:rsidRDefault="00E06B13">
            <w:pPr>
              <w:jc w:val="center"/>
              <w:rPr>
                <w:rFonts w:ascii="SimHei" w:eastAsia="SimHei" w:hint="eastAsia"/>
              </w:rPr>
            </w:pPr>
            <w:r>
              <w:rPr>
                <w:rFonts w:ascii="SimHei" w:eastAsia="SimHei" w:hint="eastAsia"/>
              </w:rPr>
              <w:t>女</w:t>
            </w:r>
          </w:p>
        </w:tc>
        <w:tc>
          <w:tcPr>
            <w:tcW w:w="872" w:type="dxa"/>
            <w:tcBorders>
              <w:top w:val="nil"/>
              <w:bottom w:val="single" w:sz="4" w:space="0" w:color="auto"/>
            </w:tcBorders>
          </w:tcPr>
          <w:p w:rsidR="00000000" w:rsidRDefault="00E06B13">
            <w:pPr>
              <w:jc w:val="center"/>
              <w:rPr>
                <w:rFonts w:ascii="SimHei" w:eastAsia="SimHei" w:hint="eastAsia"/>
              </w:rPr>
            </w:pPr>
            <w:r>
              <w:rPr>
                <w:rFonts w:ascii="SimHei" w:eastAsia="SimHei" w:hint="eastAsia"/>
              </w:rPr>
              <w:t>0</w:t>
            </w:r>
          </w:p>
        </w:tc>
        <w:tc>
          <w:tcPr>
            <w:tcW w:w="871" w:type="dxa"/>
            <w:tcBorders>
              <w:top w:val="nil"/>
              <w:bottom w:val="single" w:sz="4" w:space="0" w:color="auto"/>
            </w:tcBorders>
          </w:tcPr>
          <w:p w:rsidR="00000000" w:rsidRDefault="00E06B13">
            <w:pPr>
              <w:jc w:val="center"/>
              <w:rPr>
                <w:rFonts w:ascii="SimHei" w:eastAsia="SimHei" w:hint="eastAsia"/>
              </w:rPr>
            </w:pPr>
            <w:r>
              <w:rPr>
                <w:rFonts w:ascii="SimHei" w:eastAsia="SimHei" w:hint="eastAsia"/>
              </w:rPr>
              <w:t>男</w:t>
            </w:r>
          </w:p>
        </w:tc>
        <w:tc>
          <w:tcPr>
            <w:tcW w:w="872" w:type="dxa"/>
            <w:tcBorders>
              <w:top w:val="nil"/>
              <w:bottom w:val="single" w:sz="4" w:space="0" w:color="auto"/>
            </w:tcBorders>
          </w:tcPr>
          <w:p w:rsidR="00000000" w:rsidRDefault="00E06B13">
            <w:pPr>
              <w:jc w:val="center"/>
              <w:rPr>
                <w:rFonts w:ascii="SimHei" w:eastAsia="SimHei" w:hint="eastAsia"/>
              </w:rPr>
            </w:pPr>
            <w:r>
              <w:rPr>
                <w:rFonts w:ascii="SimHei" w:eastAsia="SimHei" w:hint="eastAsia"/>
              </w:rPr>
              <w:t>女</w:t>
            </w:r>
          </w:p>
        </w:tc>
        <w:tc>
          <w:tcPr>
            <w:tcW w:w="871" w:type="dxa"/>
            <w:tcBorders>
              <w:top w:val="nil"/>
              <w:bottom w:val="single" w:sz="4" w:space="0" w:color="auto"/>
            </w:tcBorders>
          </w:tcPr>
          <w:p w:rsidR="00000000" w:rsidRDefault="00E06B13">
            <w:pPr>
              <w:jc w:val="center"/>
              <w:rPr>
                <w:rFonts w:ascii="SimHei" w:eastAsia="SimHei" w:hint="eastAsia"/>
              </w:rPr>
            </w:pPr>
            <w:r>
              <w:rPr>
                <w:rFonts w:ascii="SimHei" w:eastAsia="SimHei" w:hint="eastAsia"/>
              </w:rPr>
              <w:t>0</w:t>
            </w:r>
          </w:p>
        </w:tc>
        <w:tc>
          <w:tcPr>
            <w:tcW w:w="872" w:type="dxa"/>
            <w:tcBorders>
              <w:top w:val="nil"/>
              <w:bottom w:val="single" w:sz="4" w:space="0" w:color="auto"/>
            </w:tcBorders>
          </w:tcPr>
          <w:p w:rsidR="00000000" w:rsidRDefault="00E06B13">
            <w:pPr>
              <w:jc w:val="center"/>
              <w:rPr>
                <w:rFonts w:ascii="SimHei" w:eastAsia="SimHei" w:hint="eastAsia"/>
              </w:rPr>
            </w:pPr>
            <w:r>
              <w:rPr>
                <w:rFonts w:ascii="SimHei" w:eastAsia="SimHei" w:hint="eastAsia"/>
              </w:rPr>
              <w:t>男</w:t>
            </w:r>
          </w:p>
        </w:tc>
        <w:tc>
          <w:tcPr>
            <w:tcW w:w="872" w:type="dxa"/>
            <w:tcBorders>
              <w:top w:val="nil"/>
              <w:bottom w:val="single" w:sz="4" w:space="0" w:color="auto"/>
            </w:tcBorders>
          </w:tcPr>
          <w:p w:rsidR="00000000" w:rsidRDefault="00E06B13">
            <w:pPr>
              <w:jc w:val="center"/>
              <w:rPr>
                <w:rFonts w:ascii="SimHei" w:eastAsia="SimHei" w:hint="eastAsia"/>
              </w:rPr>
            </w:pPr>
            <w:r>
              <w:rPr>
                <w:rFonts w:ascii="SimHei" w:eastAsia="SimHei" w:hint="eastAsia"/>
              </w:rPr>
              <w:t>女</w:t>
            </w:r>
          </w:p>
        </w:tc>
      </w:tr>
      <w:tr w:rsidR="00000000">
        <w:tblPrEx>
          <w:tblCellMar>
            <w:top w:w="0" w:type="dxa"/>
            <w:bottom w:w="0" w:type="dxa"/>
          </w:tblCellMar>
        </w:tblPrEx>
        <w:tc>
          <w:tcPr>
            <w:tcW w:w="1788" w:type="dxa"/>
            <w:tcBorders>
              <w:top w:val="single" w:sz="4" w:space="0" w:color="auto"/>
            </w:tcBorders>
          </w:tcPr>
          <w:p w:rsidR="00000000" w:rsidRDefault="00E06B13">
            <w:pPr>
              <w:spacing w:line="340" w:lineRule="atLeast"/>
              <w:rPr>
                <w:rFonts w:hint="eastAsia"/>
              </w:rPr>
            </w:pPr>
            <w:r>
              <w:rPr>
                <w:rFonts w:hint="eastAsia"/>
              </w:rPr>
              <w:t>巴特肯州</w:t>
            </w:r>
          </w:p>
        </w:tc>
        <w:tc>
          <w:tcPr>
            <w:tcW w:w="749" w:type="dxa"/>
            <w:tcBorders>
              <w:top w:val="single" w:sz="4" w:space="0" w:color="auto"/>
            </w:tcBorders>
          </w:tcPr>
          <w:p w:rsidR="00000000" w:rsidRDefault="00E06B13">
            <w:pPr>
              <w:spacing w:line="340" w:lineRule="atLeast"/>
              <w:jc w:val="right"/>
            </w:pPr>
            <w:r>
              <w:t>678</w:t>
            </w:r>
          </w:p>
        </w:tc>
        <w:tc>
          <w:tcPr>
            <w:tcW w:w="872" w:type="dxa"/>
            <w:tcBorders>
              <w:top w:val="single" w:sz="4" w:space="0" w:color="auto"/>
            </w:tcBorders>
          </w:tcPr>
          <w:p w:rsidR="00000000" w:rsidRDefault="00E06B13">
            <w:pPr>
              <w:spacing w:line="340" w:lineRule="atLeast"/>
              <w:jc w:val="right"/>
            </w:pPr>
            <w:r>
              <w:t>307</w:t>
            </w:r>
          </w:p>
        </w:tc>
        <w:tc>
          <w:tcPr>
            <w:tcW w:w="871" w:type="dxa"/>
            <w:tcBorders>
              <w:top w:val="single" w:sz="4" w:space="0" w:color="auto"/>
            </w:tcBorders>
          </w:tcPr>
          <w:p w:rsidR="00000000" w:rsidRDefault="00E06B13">
            <w:pPr>
              <w:spacing w:line="340" w:lineRule="atLeast"/>
              <w:jc w:val="right"/>
            </w:pPr>
            <w:r>
              <w:t>371</w:t>
            </w:r>
          </w:p>
        </w:tc>
        <w:tc>
          <w:tcPr>
            <w:tcW w:w="872" w:type="dxa"/>
            <w:tcBorders>
              <w:top w:val="single" w:sz="4" w:space="0" w:color="auto"/>
            </w:tcBorders>
          </w:tcPr>
          <w:p w:rsidR="00000000" w:rsidRDefault="00E06B13">
            <w:pPr>
              <w:spacing w:line="340" w:lineRule="atLeast"/>
              <w:jc w:val="right"/>
            </w:pPr>
            <w:r>
              <w:t>1 495</w:t>
            </w:r>
          </w:p>
        </w:tc>
        <w:tc>
          <w:tcPr>
            <w:tcW w:w="871" w:type="dxa"/>
            <w:tcBorders>
              <w:top w:val="single" w:sz="4" w:space="0" w:color="auto"/>
            </w:tcBorders>
          </w:tcPr>
          <w:p w:rsidR="00000000" w:rsidRDefault="00E06B13">
            <w:pPr>
              <w:spacing w:line="340" w:lineRule="atLeast"/>
              <w:jc w:val="right"/>
            </w:pPr>
            <w:r>
              <w:t>696</w:t>
            </w:r>
          </w:p>
        </w:tc>
        <w:tc>
          <w:tcPr>
            <w:tcW w:w="872" w:type="dxa"/>
            <w:tcBorders>
              <w:top w:val="single" w:sz="4" w:space="0" w:color="auto"/>
            </w:tcBorders>
          </w:tcPr>
          <w:p w:rsidR="00000000" w:rsidRDefault="00E06B13">
            <w:pPr>
              <w:spacing w:line="340" w:lineRule="atLeast"/>
              <w:jc w:val="right"/>
            </w:pPr>
            <w:r>
              <w:t>799</w:t>
            </w:r>
          </w:p>
        </w:tc>
        <w:tc>
          <w:tcPr>
            <w:tcW w:w="871" w:type="dxa"/>
            <w:tcBorders>
              <w:top w:val="single" w:sz="4" w:space="0" w:color="auto"/>
            </w:tcBorders>
          </w:tcPr>
          <w:p w:rsidR="00000000" w:rsidRDefault="00E06B13">
            <w:pPr>
              <w:spacing w:line="340" w:lineRule="atLeast"/>
              <w:jc w:val="right"/>
            </w:pPr>
            <w:r>
              <w:t>817</w:t>
            </w:r>
          </w:p>
        </w:tc>
        <w:tc>
          <w:tcPr>
            <w:tcW w:w="872" w:type="dxa"/>
            <w:tcBorders>
              <w:top w:val="single" w:sz="4" w:space="0" w:color="auto"/>
            </w:tcBorders>
          </w:tcPr>
          <w:p w:rsidR="00000000" w:rsidRDefault="00E06B13">
            <w:pPr>
              <w:spacing w:line="340" w:lineRule="atLeast"/>
              <w:jc w:val="right"/>
            </w:pPr>
            <w:r>
              <w:t>389</w:t>
            </w:r>
          </w:p>
        </w:tc>
        <w:tc>
          <w:tcPr>
            <w:tcW w:w="872" w:type="dxa"/>
            <w:tcBorders>
              <w:top w:val="single" w:sz="4" w:space="0" w:color="auto"/>
            </w:tcBorders>
          </w:tcPr>
          <w:p w:rsidR="00000000" w:rsidRDefault="00E06B13">
            <w:pPr>
              <w:spacing w:line="340" w:lineRule="atLeast"/>
              <w:jc w:val="right"/>
            </w:pPr>
            <w:r>
              <w:t>428</w:t>
            </w:r>
          </w:p>
        </w:tc>
      </w:tr>
      <w:tr w:rsidR="00000000">
        <w:tblPrEx>
          <w:tblCellMar>
            <w:top w:w="0" w:type="dxa"/>
            <w:bottom w:w="0" w:type="dxa"/>
          </w:tblCellMar>
        </w:tblPrEx>
        <w:tc>
          <w:tcPr>
            <w:tcW w:w="1788" w:type="dxa"/>
          </w:tcPr>
          <w:p w:rsidR="00000000" w:rsidRDefault="00E06B13">
            <w:pPr>
              <w:pStyle w:val="Date"/>
              <w:spacing w:line="340" w:lineRule="atLeast"/>
              <w:rPr>
                <w:rFonts w:hint="eastAsia"/>
              </w:rPr>
            </w:pPr>
            <w:r>
              <w:rPr>
                <w:rFonts w:hint="eastAsia"/>
              </w:rPr>
              <w:t>贾拉勒阿巴德州</w:t>
            </w:r>
          </w:p>
        </w:tc>
        <w:tc>
          <w:tcPr>
            <w:tcW w:w="749" w:type="dxa"/>
          </w:tcPr>
          <w:p w:rsidR="00000000" w:rsidRDefault="00E06B13">
            <w:pPr>
              <w:spacing w:line="340" w:lineRule="atLeast"/>
              <w:jc w:val="right"/>
            </w:pPr>
            <w:r>
              <w:t>981</w:t>
            </w:r>
          </w:p>
        </w:tc>
        <w:tc>
          <w:tcPr>
            <w:tcW w:w="872" w:type="dxa"/>
          </w:tcPr>
          <w:p w:rsidR="00000000" w:rsidRDefault="00E06B13">
            <w:pPr>
              <w:spacing w:line="340" w:lineRule="atLeast"/>
              <w:jc w:val="right"/>
            </w:pPr>
            <w:r>
              <w:t>421</w:t>
            </w:r>
          </w:p>
        </w:tc>
        <w:tc>
          <w:tcPr>
            <w:tcW w:w="871" w:type="dxa"/>
          </w:tcPr>
          <w:p w:rsidR="00000000" w:rsidRDefault="00E06B13">
            <w:pPr>
              <w:spacing w:line="340" w:lineRule="atLeast"/>
              <w:jc w:val="right"/>
            </w:pPr>
            <w:r>
              <w:t>560</w:t>
            </w:r>
          </w:p>
        </w:tc>
        <w:tc>
          <w:tcPr>
            <w:tcW w:w="872" w:type="dxa"/>
          </w:tcPr>
          <w:p w:rsidR="00000000" w:rsidRDefault="00E06B13">
            <w:pPr>
              <w:spacing w:line="340" w:lineRule="atLeast"/>
              <w:jc w:val="right"/>
            </w:pPr>
            <w:r>
              <w:t>2 542</w:t>
            </w:r>
          </w:p>
        </w:tc>
        <w:tc>
          <w:tcPr>
            <w:tcW w:w="871" w:type="dxa"/>
          </w:tcPr>
          <w:p w:rsidR="00000000" w:rsidRDefault="00E06B13">
            <w:pPr>
              <w:spacing w:line="340" w:lineRule="atLeast"/>
              <w:jc w:val="right"/>
            </w:pPr>
            <w:r>
              <w:t>1 301</w:t>
            </w:r>
          </w:p>
        </w:tc>
        <w:tc>
          <w:tcPr>
            <w:tcW w:w="872" w:type="dxa"/>
          </w:tcPr>
          <w:p w:rsidR="00000000" w:rsidRDefault="00E06B13">
            <w:pPr>
              <w:spacing w:line="340" w:lineRule="atLeast"/>
              <w:jc w:val="right"/>
            </w:pPr>
            <w:r>
              <w:t>1 241</w:t>
            </w:r>
          </w:p>
        </w:tc>
        <w:tc>
          <w:tcPr>
            <w:tcW w:w="871" w:type="dxa"/>
          </w:tcPr>
          <w:p w:rsidR="00000000" w:rsidRDefault="00E06B13">
            <w:pPr>
              <w:spacing w:line="340" w:lineRule="atLeast"/>
              <w:jc w:val="right"/>
            </w:pPr>
            <w:r>
              <w:t>1 561</w:t>
            </w:r>
          </w:p>
        </w:tc>
        <w:tc>
          <w:tcPr>
            <w:tcW w:w="872" w:type="dxa"/>
          </w:tcPr>
          <w:p w:rsidR="00000000" w:rsidRDefault="00E06B13">
            <w:pPr>
              <w:spacing w:line="340" w:lineRule="atLeast"/>
              <w:jc w:val="right"/>
            </w:pPr>
            <w:r>
              <w:t>880</w:t>
            </w:r>
          </w:p>
        </w:tc>
        <w:tc>
          <w:tcPr>
            <w:tcW w:w="872" w:type="dxa"/>
          </w:tcPr>
          <w:p w:rsidR="00000000" w:rsidRDefault="00E06B13">
            <w:pPr>
              <w:spacing w:line="340" w:lineRule="atLeast"/>
              <w:jc w:val="right"/>
            </w:pPr>
            <w:r>
              <w:t>681</w:t>
            </w:r>
          </w:p>
        </w:tc>
      </w:tr>
      <w:tr w:rsidR="00000000">
        <w:tblPrEx>
          <w:tblCellMar>
            <w:top w:w="0" w:type="dxa"/>
            <w:bottom w:w="0" w:type="dxa"/>
          </w:tblCellMar>
        </w:tblPrEx>
        <w:tc>
          <w:tcPr>
            <w:tcW w:w="1788" w:type="dxa"/>
          </w:tcPr>
          <w:p w:rsidR="00000000" w:rsidRDefault="00E06B13">
            <w:pPr>
              <w:spacing w:line="340" w:lineRule="atLeast"/>
              <w:rPr>
                <w:rFonts w:hint="eastAsia"/>
              </w:rPr>
            </w:pPr>
            <w:r>
              <w:rPr>
                <w:rFonts w:hint="eastAsia"/>
              </w:rPr>
              <w:t>伊塞克湖州</w:t>
            </w:r>
          </w:p>
        </w:tc>
        <w:tc>
          <w:tcPr>
            <w:tcW w:w="749" w:type="dxa"/>
          </w:tcPr>
          <w:p w:rsidR="00000000" w:rsidRDefault="00E06B13">
            <w:pPr>
              <w:spacing w:line="340" w:lineRule="atLeast"/>
              <w:jc w:val="right"/>
            </w:pPr>
            <w:r>
              <w:t>809</w:t>
            </w:r>
          </w:p>
        </w:tc>
        <w:tc>
          <w:tcPr>
            <w:tcW w:w="872" w:type="dxa"/>
          </w:tcPr>
          <w:p w:rsidR="00000000" w:rsidRDefault="00E06B13">
            <w:pPr>
              <w:spacing w:line="340" w:lineRule="atLeast"/>
              <w:jc w:val="right"/>
            </w:pPr>
            <w:r>
              <w:t>382</w:t>
            </w:r>
          </w:p>
        </w:tc>
        <w:tc>
          <w:tcPr>
            <w:tcW w:w="871" w:type="dxa"/>
          </w:tcPr>
          <w:p w:rsidR="00000000" w:rsidRDefault="00E06B13">
            <w:pPr>
              <w:spacing w:line="340" w:lineRule="atLeast"/>
              <w:jc w:val="right"/>
            </w:pPr>
            <w:r>
              <w:t>447</w:t>
            </w:r>
          </w:p>
        </w:tc>
        <w:tc>
          <w:tcPr>
            <w:tcW w:w="872" w:type="dxa"/>
          </w:tcPr>
          <w:p w:rsidR="00000000" w:rsidRDefault="00E06B13">
            <w:pPr>
              <w:spacing w:line="340" w:lineRule="atLeast"/>
              <w:jc w:val="right"/>
            </w:pPr>
            <w:r>
              <w:t>2 516</w:t>
            </w:r>
          </w:p>
        </w:tc>
        <w:tc>
          <w:tcPr>
            <w:tcW w:w="871" w:type="dxa"/>
          </w:tcPr>
          <w:p w:rsidR="00000000" w:rsidRDefault="00E06B13">
            <w:pPr>
              <w:spacing w:line="340" w:lineRule="atLeast"/>
              <w:jc w:val="right"/>
            </w:pPr>
            <w:r>
              <w:t>1 164</w:t>
            </w:r>
          </w:p>
        </w:tc>
        <w:tc>
          <w:tcPr>
            <w:tcW w:w="872" w:type="dxa"/>
          </w:tcPr>
          <w:p w:rsidR="00000000" w:rsidRDefault="00E06B13">
            <w:pPr>
              <w:spacing w:line="340" w:lineRule="atLeast"/>
              <w:jc w:val="right"/>
            </w:pPr>
            <w:r>
              <w:t>1 352</w:t>
            </w:r>
          </w:p>
        </w:tc>
        <w:tc>
          <w:tcPr>
            <w:tcW w:w="871" w:type="dxa"/>
          </w:tcPr>
          <w:p w:rsidR="00000000" w:rsidRDefault="00E06B13">
            <w:pPr>
              <w:spacing w:line="340" w:lineRule="atLeast"/>
              <w:jc w:val="right"/>
            </w:pPr>
            <w:r>
              <w:t>1 687</w:t>
            </w:r>
          </w:p>
        </w:tc>
        <w:tc>
          <w:tcPr>
            <w:tcW w:w="872" w:type="dxa"/>
          </w:tcPr>
          <w:p w:rsidR="00000000" w:rsidRDefault="00E06B13">
            <w:pPr>
              <w:spacing w:line="340" w:lineRule="atLeast"/>
              <w:jc w:val="right"/>
            </w:pPr>
            <w:r>
              <w:t>782</w:t>
            </w:r>
          </w:p>
        </w:tc>
        <w:tc>
          <w:tcPr>
            <w:tcW w:w="872" w:type="dxa"/>
          </w:tcPr>
          <w:p w:rsidR="00000000" w:rsidRDefault="00E06B13">
            <w:pPr>
              <w:spacing w:line="340" w:lineRule="atLeast"/>
              <w:jc w:val="right"/>
            </w:pPr>
            <w:r>
              <w:t>905</w:t>
            </w:r>
          </w:p>
        </w:tc>
      </w:tr>
      <w:tr w:rsidR="00000000">
        <w:tblPrEx>
          <w:tblCellMar>
            <w:top w:w="0" w:type="dxa"/>
            <w:bottom w:w="0" w:type="dxa"/>
          </w:tblCellMar>
        </w:tblPrEx>
        <w:tc>
          <w:tcPr>
            <w:tcW w:w="1788" w:type="dxa"/>
          </w:tcPr>
          <w:p w:rsidR="00000000" w:rsidRDefault="00E06B13">
            <w:pPr>
              <w:spacing w:line="340" w:lineRule="atLeast"/>
              <w:rPr>
                <w:rFonts w:hint="eastAsia"/>
              </w:rPr>
            </w:pPr>
            <w:r>
              <w:rPr>
                <w:rFonts w:hint="eastAsia"/>
              </w:rPr>
              <w:t>纳伦州</w:t>
            </w:r>
          </w:p>
        </w:tc>
        <w:tc>
          <w:tcPr>
            <w:tcW w:w="749" w:type="dxa"/>
          </w:tcPr>
          <w:p w:rsidR="00000000" w:rsidRDefault="00E06B13">
            <w:pPr>
              <w:spacing w:line="340" w:lineRule="atLeast"/>
              <w:jc w:val="right"/>
            </w:pPr>
            <w:r>
              <w:t>1 377</w:t>
            </w:r>
          </w:p>
        </w:tc>
        <w:tc>
          <w:tcPr>
            <w:tcW w:w="872" w:type="dxa"/>
          </w:tcPr>
          <w:p w:rsidR="00000000" w:rsidRDefault="00E06B13">
            <w:pPr>
              <w:spacing w:line="340" w:lineRule="atLeast"/>
              <w:jc w:val="right"/>
            </w:pPr>
            <w:r>
              <w:t>612</w:t>
            </w:r>
          </w:p>
        </w:tc>
        <w:tc>
          <w:tcPr>
            <w:tcW w:w="871" w:type="dxa"/>
          </w:tcPr>
          <w:p w:rsidR="00000000" w:rsidRDefault="00E06B13">
            <w:pPr>
              <w:spacing w:line="340" w:lineRule="atLeast"/>
              <w:jc w:val="right"/>
            </w:pPr>
            <w:r>
              <w:t>765</w:t>
            </w:r>
          </w:p>
        </w:tc>
        <w:tc>
          <w:tcPr>
            <w:tcW w:w="872" w:type="dxa"/>
          </w:tcPr>
          <w:p w:rsidR="00000000" w:rsidRDefault="00E06B13">
            <w:pPr>
              <w:spacing w:line="340" w:lineRule="atLeast"/>
              <w:jc w:val="right"/>
            </w:pPr>
            <w:r>
              <w:t>2 538</w:t>
            </w:r>
          </w:p>
        </w:tc>
        <w:tc>
          <w:tcPr>
            <w:tcW w:w="871" w:type="dxa"/>
          </w:tcPr>
          <w:p w:rsidR="00000000" w:rsidRDefault="00E06B13">
            <w:pPr>
              <w:spacing w:line="340" w:lineRule="atLeast"/>
              <w:jc w:val="right"/>
            </w:pPr>
            <w:r>
              <w:t>1 160</w:t>
            </w:r>
          </w:p>
        </w:tc>
        <w:tc>
          <w:tcPr>
            <w:tcW w:w="872" w:type="dxa"/>
          </w:tcPr>
          <w:p w:rsidR="00000000" w:rsidRDefault="00E06B13">
            <w:pPr>
              <w:spacing w:line="340" w:lineRule="atLeast"/>
              <w:jc w:val="right"/>
            </w:pPr>
            <w:r>
              <w:t>1 378</w:t>
            </w:r>
          </w:p>
        </w:tc>
        <w:tc>
          <w:tcPr>
            <w:tcW w:w="871" w:type="dxa"/>
          </w:tcPr>
          <w:p w:rsidR="00000000" w:rsidRDefault="00E06B13">
            <w:pPr>
              <w:spacing w:line="340" w:lineRule="atLeast"/>
              <w:jc w:val="right"/>
            </w:pPr>
            <w:r>
              <w:t>1 161</w:t>
            </w:r>
          </w:p>
        </w:tc>
        <w:tc>
          <w:tcPr>
            <w:tcW w:w="872" w:type="dxa"/>
          </w:tcPr>
          <w:p w:rsidR="00000000" w:rsidRDefault="00E06B13">
            <w:pPr>
              <w:spacing w:line="340" w:lineRule="atLeast"/>
              <w:jc w:val="right"/>
            </w:pPr>
            <w:r>
              <w:t>548</w:t>
            </w:r>
          </w:p>
        </w:tc>
        <w:tc>
          <w:tcPr>
            <w:tcW w:w="872" w:type="dxa"/>
          </w:tcPr>
          <w:p w:rsidR="00000000" w:rsidRDefault="00E06B13">
            <w:pPr>
              <w:spacing w:line="340" w:lineRule="atLeast"/>
              <w:jc w:val="right"/>
            </w:pPr>
            <w:r>
              <w:t>613</w:t>
            </w:r>
          </w:p>
        </w:tc>
      </w:tr>
      <w:tr w:rsidR="00000000">
        <w:tblPrEx>
          <w:tblCellMar>
            <w:top w:w="0" w:type="dxa"/>
            <w:bottom w:w="0" w:type="dxa"/>
          </w:tblCellMar>
        </w:tblPrEx>
        <w:tc>
          <w:tcPr>
            <w:tcW w:w="1788" w:type="dxa"/>
          </w:tcPr>
          <w:p w:rsidR="00000000" w:rsidRDefault="00E06B13">
            <w:pPr>
              <w:spacing w:line="340" w:lineRule="atLeast"/>
              <w:rPr>
                <w:rFonts w:hint="eastAsia"/>
              </w:rPr>
            </w:pPr>
            <w:r>
              <w:rPr>
                <w:rFonts w:hint="eastAsia"/>
              </w:rPr>
              <w:t>奥什州</w:t>
            </w:r>
          </w:p>
        </w:tc>
        <w:tc>
          <w:tcPr>
            <w:tcW w:w="749" w:type="dxa"/>
          </w:tcPr>
          <w:p w:rsidR="00000000" w:rsidRDefault="00E06B13">
            <w:pPr>
              <w:spacing w:line="340" w:lineRule="atLeast"/>
              <w:jc w:val="right"/>
            </w:pPr>
            <w:r>
              <w:t>1 448</w:t>
            </w:r>
          </w:p>
        </w:tc>
        <w:tc>
          <w:tcPr>
            <w:tcW w:w="872" w:type="dxa"/>
          </w:tcPr>
          <w:p w:rsidR="00000000" w:rsidRDefault="00E06B13">
            <w:pPr>
              <w:spacing w:line="340" w:lineRule="atLeast"/>
              <w:jc w:val="right"/>
            </w:pPr>
            <w:r>
              <w:t>658</w:t>
            </w:r>
          </w:p>
        </w:tc>
        <w:tc>
          <w:tcPr>
            <w:tcW w:w="871" w:type="dxa"/>
          </w:tcPr>
          <w:p w:rsidR="00000000" w:rsidRDefault="00E06B13">
            <w:pPr>
              <w:spacing w:line="340" w:lineRule="atLeast"/>
              <w:jc w:val="right"/>
            </w:pPr>
            <w:r>
              <w:t>790</w:t>
            </w:r>
          </w:p>
        </w:tc>
        <w:tc>
          <w:tcPr>
            <w:tcW w:w="872" w:type="dxa"/>
          </w:tcPr>
          <w:p w:rsidR="00000000" w:rsidRDefault="00E06B13">
            <w:pPr>
              <w:spacing w:line="340" w:lineRule="atLeast"/>
              <w:jc w:val="right"/>
            </w:pPr>
            <w:r>
              <w:t xml:space="preserve">1 </w:t>
            </w:r>
            <w:r>
              <w:t>890</w:t>
            </w:r>
          </w:p>
        </w:tc>
        <w:tc>
          <w:tcPr>
            <w:tcW w:w="871" w:type="dxa"/>
          </w:tcPr>
          <w:p w:rsidR="00000000" w:rsidRDefault="00E06B13">
            <w:pPr>
              <w:spacing w:line="340" w:lineRule="atLeast"/>
              <w:jc w:val="right"/>
            </w:pPr>
            <w:r>
              <w:t>795</w:t>
            </w:r>
          </w:p>
        </w:tc>
        <w:tc>
          <w:tcPr>
            <w:tcW w:w="872" w:type="dxa"/>
          </w:tcPr>
          <w:p w:rsidR="00000000" w:rsidRDefault="00E06B13">
            <w:pPr>
              <w:spacing w:line="340" w:lineRule="atLeast"/>
              <w:jc w:val="right"/>
            </w:pPr>
            <w:r>
              <w:t>1 095</w:t>
            </w:r>
          </w:p>
        </w:tc>
        <w:tc>
          <w:tcPr>
            <w:tcW w:w="871" w:type="dxa"/>
          </w:tcPr>
          <w:p w:rsidR="00000000" w:rsidRDefault="00E06B13">
            <w:pPr>
              <w:spacing w:line="340" w:lineRule="atLeast"/>
              <w:jc w:val="right"/>
            </w:pPr>
            <w:r>
              <w:t>442</w:t>
            </w:r>
          </w:p>
        </w:tc>
        <w:tc>
          <w:tcPr>
            <w:tcW w:w="872" w:type="dxa"/>
          </w:tcPr>
          <w:p w:rsidR="00000000" w:rsidRDefault="00E06B13">
            <w:pPr>
              <w:spacing w:line="340" w:lineRule="atLeast"/>
              <w:jc w:val="right"/>
            </w:pPr>
            <w:r>
              <w:t>137</w:t>
            </w:r>
          </w:p>
        </w:tc>
        <w:tc>
          <w:tcPr>
            <w:tcW w:w="872" w:type="dxa"/>
          </w:tcPr>
          <w:p w:rsidR="00000000" w:rsidRDefault="00E06B13">
            <w:pPr>
              <w:spacing w:line="340" w:lineRule="atLeast"/>
              <w:jc w:val="right"/>
            </w:pPr>
            <w:r>
              <w:t>305</w:t>
            </w:r>
          </w:p>
        </w:tc>
      </w:tr>
      <w:tr w:rsidR="00000000">
        <w:tblPrEx>
          <w:tblCellMar>
            <w:top w:w="0" w:type="dxa"/>
            <w:bottom w:w="0" w:type="dxa"/>
          </w:tblCellMar>
        </w:tblPrEx>
        <w:tc>
          <w:tcPr>
            <w:tcW w:w="1788" w:type="dxa"/>
          </w:tcPr>
          <w:p w:rsidR="00000000" w:rsidRDefault="00E06B13">
            <w:pPr>
              <w:spacing w:line="340" w:lineRule="atLeast"/>
              <w:rPr>
                <w:rFonts w:hint="eastAsia"/>
              </w:rPr>
            </w:pPr>
            <w:r>
              <w:rPr>
                <w:rFonts w:hint="eastAsia"/>
              </w:rPr>
              <w:t>塔拉斯州</w:t>
            </w:r>
          </w:p>
        </w:tc>
        <w:tc>
          <w:tcPr>
            <w:tcW w:w="749" w:type="dxa"/>
          </w:tcPr>
          <w:p w:rsidR="00000000" w:rsidRDefault="00E06B13">
            <w:pPr>
              <w:spacing w:line="340" w:lineRule="atLeast"/>
              <w:jc w:val="right"/>
            </w:pPr>
            <w:r>
              <w:t>592</w:t>
            </w:r>
          </w:p>
        </w:tc>
        <w:tc>
          <w:tcPr>
            <w:tcW w:w="872" w:type="dxa"/>
          </w:tcPr>
          <w:p w:rsidR="00000000" w:rsidRDefault="00E06B13">
            <w:pPr>
              <w:spacing w:line="340" w:lineRule="atLeast"/>
              <w:jc w:val="right"/>
            </w:pPr>
            <w:r>
              <w:t>274</w:t>
            </w:r>
          </w:p>
        </w:tc>
        <w:tc>
          <w:tcPr>
            <w:tcW w:w="871" w:type="dxa"/>
          </w:tcPr>
          <w:p w:rsidR="00000000" w:rsidRDefault="00E06B13">
            <w:pPr>
              <w:spacing w:line="340" w:lineRule="atLeast"/>
              <w:jc w:val="right"/>
            </w:pPr>
            <w:r>
              <w:t>318</w:t>
            </w:r>
          </w:p>
        </w:tc>
        <w:tc>
          <w:tcPr>
            <w:tcW w:w="872" w:type="dxa"/>
          </w:tcPr>
          <w:p w:rsidR="00000000" w:rsidRDefault="00E06B13">
            <w:pPr>
              <w:spacing w:line="340" w:lineRule="atLeast"/>
              <w:jc w:val="right"/>
            </w:pPr>
            <w:r>
              <w:t>1 277</w:t>
            </w:r>
          </w:p>
        </w:tc>
        <w:tc>
          <w:tcPr>
            <w:tcW w:w="871" w:type="dxa"/>
          </w:tcPr>
          <w:p w:rsidR="00000000" w:rsidRDefault="00E06B13">
            <w:pPr>
              <w:spacing w:line="340" w:lineRule="atLeast"/>
              <w:jc w:val="right"/>
            </w:pPr>
            <w:r>
              <w:t>581</w:t>
            </w:r>
          </w:p>
        </w:tc>
        <w:tc>
          <w:tcPr>
            <w:tcW w:w="872" w:type="dxa"/>
          </w:tcPr>
          <w:p w:rsidR="00000000" w:rsidRDefault="00E06B13">
            <w:pPr>
              <w:spacing w:line="340" w:lineRule="atLeast"/>
              <w:jc w:val="right"/>
            </w:pPr>
            <w:r>
              <w:t>696</w:t>
            </w:r>
          </w:p>
        </w:tc>
        <w:tc>
          <w:tcPr>
            <w:tcW w:w="871" w:type="dxa"/>
          </w:tcPr>
          <w:p w:rsidR="00000000" w:rsidRDefault="00E06B13">
            <w:pPr>
              <w:spacing w:line="340" w:lineRule="atLeast"/>
              <w:jc w:val="right"/>
            </w:pPr>
            <w:r>
              <w:t>685</w:t>
            </w:r>
          </w:p>
        </w:tc>
        <w:tc>
          <w:tcPr>
            <w:tcW w:w="872" w:type="dxa"/>
          </w:tcPr>
          <w:p w:rsidR="00000000" w:rsidRDefault="00E06B13">
            <w:pPr>
              <w:spacing w:line="340" w:lineRule="atLeast"/>
              <w:jc w:val="right"/>
            </w:pPr>
            <w:r>
              <w:t>307</w:t>
            </w:r>
          </w:p>
        </w:tc>
        <w:tc>
          <w:tcPr>
            <w:tcW w:w="872" w:type="dxa"/>
          </w:tcPr>
          <w:p w:rsidR="00000000" w:rsidRDefault="00E06B13">
            <w:pPr>
              <w:spacing w:line="340" w:lineRule="atLeast"/>
              <w:jc w:val="right"/>
            </w:pPr>
            <w:r>
              <w:t>378</w:t>
            </w:r>
          </w:p>
        </w:tc>
      </w:tr>
      <w:tr w:rsidR="00000000">
        <w:tblPrEx>
          <w:tblCellMar>
            <w:top w:w="0" w:type="dxa"/>
            <w:bottom w:w="0" w:type="dxa"/>
          </w:tblCellMar>
        </w:tblPrEx>
        <w:tc>
          <w:tcPr>
            <w:tcW w:w="1788" w:type="dxa"/>
          </w:tcPr>
          <w:p w:rsidR="00000000" w:rsidRDefault="00E06B13">
            <w:pPr>
              <w:spacing w:line="340" w:lineRule="atLeast"/>
              <w:rPr>
                <w:rFonts w:hint="eastAsia"/>
              </w:rPr>
            </w:pPr>
            <w:r>
              <w:rPr>
                <w:rFonts w:hint="eastAsia"/>
              </w:rPr>
              <w:t>丘亚州</w:t>
            </w:r>
          </w:p>
        </w:tc>
        <w:tc>
          <w:tcPr>
            <w:tcW w:w="749" w:type="dxa"/>
          </w:tcPr>
          <w:p w:rsidR="00000000" w:rsidRDefault="00E06B13">
            <w:pPr>
              <w:spacing w:line="340" w:lineRule="atLeast"/>
              <w:jc w:val="right"/>
            </w:pPr>
            <w:r>
              <w:t>7 100</w:t>
            </w:r>
          </w:p>
        </w:tc>
        <w:tc>
          <w:tcPr>
            <w:tcW w:w="872" w:type="dxa"/>
          </w:tcPr>
          <w:p w:rsidR="00000000" w:rsidRDefault="00E06B13">
            <w:pPr>
              <w:spacing w:line="340" w:lineRule="atLeast"/>
              <w:jc w:val="right"/>
            </w:pPr>
            <w:r>
              <w:t>3 106</w:t>
            </w:r>
          </w:p>
        </w:tc>
        <w:tc>
          <w:tcPr>
            <w:tcW w:w="871" w:type="dxa"/>
          </w:tcPr>
          <w:p w:rsidR="00000000" w:rsidRDefault="00E06B13">
            <w:pPr>
              <w:spacing w:line="340" w:lineRule="atLeast"/>
              <w:jc w:val="right"/>
            </w:pPr>
            <w:r>
              <w:t>3 994</w:t>
            </w:r>
          </w:p>
        </w:tc>
        <w:tc>
          <w:tcPr>
            <w:tcW w:w="872" w:type="dxa"/>
          </w:tcPr>
          <w:p w:rsidR="00000000" w:rsidRDefault="00E06B13">
            <w:pPr>
              <w:spacing w:line="340" w:lineRule="atLeast"/>
              <w:jc w:val="right"/>
            </w:pPr>
            <w:r>
              <w:t>4 912</w:t>
            </w:r>
          </w:p>
        </w:tc>
        <w:tc>
          <w:tcPr>
            <w:tcW w:w="871" w:type="dxa"/>
          </w:tcPr>
          <w:p w:rsidR="00000000" w:rsidRDefault="00E06B13">
            <w:pPr>
              <w:spacing w:line="340" w:lineRule="atLeast"/>
              <w:jc w:val="right"/>
            </w:pPr>
            <w:r>
              <w:t>2 014</w:t>
            </w:r>
          </w:p>
        </w:tc>
        <w:tc>
          <w:tcPr>
            <w:tcW w:w="872" w:type="dxa"/>
          </w:tcPr>
          <w:p w:rsidR="00000000" w:rsidRDefault="00E06B13">
            <w:pPr>
              <w:spacing w:line="340" w:lineRule="atLeast"/>
              <w:jc w:val="right"/>
            </w:pPr>
            <w:r>
              <w:t>2 898</w:t>
            </w:r>
          </w:p>
        </w:tc>
        <w:tc>
          <w:tcPr>
            <w:tcW w:w="871" w:type="dxa"/>
          </w:tcPr>
          <w:p w:rsidR="00000000" w:rsidRDefault="00E06B13">
            <w:pPr>
              <w:spacing w:line="340" w:lineRule="atLeast"/>
              <w:jc w:val="right"/>
            </w:pPr>
            <w:r>
              <w:t>2 188</w:t>
            </w:r>
          </w:p>
        </w:tc>
        <w:tc>
          <w:tcPr>
            <w:tcW w:w="872" w:type="dxa"/>
          </w:tcPr>
          <w:p w:rsidR="00000000" w:rsidRDefault="00E06B13">
            <w:pPr>
              <w:spacing w:line="340" w:lineRule="atLeast"/>
              <w:jc w:val="right"/>
            </w:pPr>
            <w:r>
              <w:t>1 092</w:t>
            </w:r>
          </w:p>
        </w:tc>
        <w:tc>
          <w:tcPr>
            <w:tcW w:w="872" w:type="dxa"/>
          </w:tcPr>
          <w:p w:rsidR="00000000" w:rsidRDefault="00E06B13">
            <w:pPr>
              <w:spacing w:line="340" w:lineRule="atLeast"/>
              <w:jc w:val="right"/>
            </w:pPr>
            <w:r>
              <w:t>1 096</w:t>
            </w:r>
          </w:p>
        </w:tc>
      </w:tr>
      <w:tr w:rsidR="00000000">
        <w:tblPrEx>
          <w:tblCellMar>
            <w:top w:w="0" w:type="dxa"/>
            <w:bottom w:w="0" w:type="dxa"/>
          </w:tblCellMar>
        </w:tblPrEx>
        <w:tc>
          <w:tcPr>
            <w:tcW w:w="1788" w:type="dxa"/>
          </w:tcPr>
          <w:p w:rsidR="00000000" w:rsidRDefault="00E06B13">
            <w:pPr>
              <w:spacing w:line="340" w:lineRule="atLeast"/>
              <w:rPr>
                <w:rFonts w:hint="eastAsia"/>
              </w:rPr>
            </w:pPr>
            <w:r>
              <w:rPr>
                <w:rFonts w:hint="eastAsia"/>
              </w:rPr>
              <w:t>戈尔克涅什州</w:t>
            </w:r>
          </w:p>
        </w:tc>
        <w:tc>
          <w:tcPr>
            <w:tcW w:w="749" w:type="dxa"/>
          </w:tcPr>
          <w:p w:rsidR="00000000" w:rsidRDefault="00E06B13">
            <w:pPr>
              <w:spacing w:line="340" w:lineRule="atLeast"/>
              <w:jc w:val="right"/>
            </w:pPr>
            <w:r>
              <w:t>8 587</w:t>
            </w:r>
          </w:p>
        </w:tc>
        <w:tc>
          <w:tcPr>
            <w:tcW w:w="872" w:type="dxa"/>
          </w:tcPr>
          <w:p w:rsidR="00000000" w:rsidRDefault="00E06B13">
            <w:pPr>
              <w:spacing w:line="340" w:lineRule="atLeast"/>
              <w:jc w:val="right"/>
            </w:pPr>
            <w:r>
              <w:t>3 716</w:t>
            </w:r>
          </w:p>
        </w:tc>
        <w:tc>
          <w:tcPr>
            <w:tcW w:w="871" w:type="dxa"/>
          </w:tcPr>
          <w:p w:rsidR="00000000" w:rsidRDefault="00E06B13">
            <w:pPr>
              <w:spacing w:line="340" w:lineRule="atLeast"/>
              <w:jc w:val="right"/>
            </w:pPr>
            <w:r>
              <w:t>4 871</w:t>
            </w:r>
          </w:p>
        </w:tc>
        <w:tc>
          <w:tcPr>
            <w:tcW w:w="872" w:type="dxa"/>
          </w:tcPr>
          <w:p w:rsidR="00000000" w:rsidRDefault="00E06B13">
            <w:pPr>
              <w:spacing w:line="340" w:lineRule="atLeast"/>
              <w:jc w:val="right"/>
            </w:pPr>
            <w:r>
              <w:t>4 883</w:t>
            </w:r>
          </w:p>
        </w:tc>
        <w:tc>
          <w:tcPr>
            <w:tcW w:w="871" w:type="dxa"/>
          </w:tcPr>
          <w:p w:rsidR="00000000" w:rsidRDefault="00E06B13">
            <w:pPr>
              <w:spacing w:line="340" w:lineRule="atLeast"/>
              <w:jc w:val="right"/>
            </w:pPr>
            <w:r>
              <w:t>2 249</w:t>
            </w:r>
          </w:p>
        </w:tc>
        <w:tc>
          <w:tcPr>
            <w:tcW w:w="872" w:type="dxa"/>
          </w:tcPr>
          <w:p w:rsidR="00000000" w:rsidRDefault="00E06B13">
            <w:pPr>
              <w:spacing w:line="340" w:lineRule="atLeast"/>
              <w:jc w:val="right"/>
            </w:pPr>
            <w:r>
              <w:t>2 634</w:t>
            </w:r>
          </w:p>
        </w:tc>
        <w:tc>
          <w:tcPr>
            <w:tcW w:w="871" w:type="dxa"/>
          </w:tcPr>
          <w:p w:rsidR="00000000" w:rsidRDefault="00E06B13">
            <w:pPr>
              <w:spacing w:line="340" w:lineRule="atLeast"/>
              <w:jc w:val="right"/>
            </w:pPr>
            <w:r>
              <w:t>3 704</w:t>
            </w:r>
          </w:p>
        </w:tc>
        <w:tc>
          <w:tcPr>
            <w:tcW w:w="872" w:type="dxa"/>
          </w:tcPr>
          <w:p w:rsidR="00000000" w:rsidRDefault="00E06B13">
            <w:pPr>
              <w:spacing w:line="340" w:lineRule="atLeast"/>
              <w:jc w:val="right"/>
            </w:pPr>
            <w:r>
              <w:t>1 467</w:t>
            </w:r>
          </w:p>
        </w:tc>
        <w:tc>
          <w:tcPr>
            <w:tcW w:w="872" w:type="dxa"/>
          </w:tcPr>
          <w:p w:rsidR="00000000" w:rsidRDefault="00E06B13">
            <w:pPr>
              <w:spacing w:line="340" w:lineRule="atLeast"/>
              <w:jc w:val="right"/>
            </w:pPr>
            <w:r>
              <w:t>2 237</w:t>
            </w:r>
          </w:p>
        </w:tc>
      </w:tr>
      <w:tr w:rsidR="00000000">
        <w:tblPrEx>
          <w:tblCellMar>
            <w:top w:w="0" w:type="dxa"/>
            <w:bottom w:w="0" w:type="dxa"/>
          </w:tblCellMar>
        </w:tblPrEx>
        <w:tc>
          <w:tcPr>
            <w:tcW w:w="1788" w:type="dxa"/>
          </w:tcPr>
          <w:p w:rsidR="00000000" w:rsidRDefault="00E06B13">
            <w:pPr>
              <w:spacing w:line="340" w:lineRule="atLeast"/>
              <w:rPr>
                <w:rFonts w:hint="eastAsia"/>
              </w:rPr>
            </w:pPr>
            <w:r>
              <w:rPr>
                <w:rFonts w:hint="eastAsia"/>
              </w:rPr>
              <w:t>比什凯克</w:t>
            </w:r>
          </w:p>
        </w:tc>
        <w:tc>
          <w:tcPr>
            <w:tcW w:w="749" w:type="dxa"/>
          </w:tcPr>
          <w:p w:rsidR="00000000" w:rsidRDefault="00E06B13">
            <w:pPr>
              <w:spacing w:line="340" w:lineRule="atLeast"/>
              <w:jc w:val="right"/>
            </w:pPr>
          </w:p>
        </w:tc>
        <w:tc>
          <w:tcPr>
            <w:tcW w:w="872" w:type="dxa"/>
          </w:tcPr>
          <w:p w:rsidR="00000000" w:rsidRDefault="00E06B13">
            <w:pPr>
              <w:spacing w:line="340" w:lineRule="atLeast"/>
              <w:jc w:val="right"/>
            </w:pPr>
          </w:p>
        </w:tc>
        <w:tc>
          <w:tcPr>
            <w:tcW w:w="871" w:type="dxa"/>
          </w:tcPr>
          <w:p w:rsidR="00000000" w:rsidRDefault="00E06B13">
            <w:pPr>
              <w:spacing w:line="340" w:lineRule="atLeast"/>
              <w:jc w:val="right"/>
            </w:pPr>
          </w:p>
        </w:tc>
        <w:tc>
          <w:tcPr>
            <w:tcW w:w="872" w:type="dxa"/>
          </w:tcPr>
          <w:p w:rsidR="00000000" w:rsidRDefault="00E06B13">
            <w:pPr>
              <w:spacing w:line="340" w:lineRule="atLeast"/>
              <w:jc w:val="right"/>
            </w:pPr>
          </w:p>
        </w:tc>
        <w:tc>
          <w:tcPr>
            <w:tcW w:w="871" w:type="dxa"/>
          </w:tcPr>
          <w:p w:rsidR="00000000" w:rsidRDefault="00E06B13">
            <w:pPr>
              <w:spacing w:line="340" w:lineRule="atLeast"/>
              <w:jc w:val="right"/>
            </w:pPr>
          </w:p>
        </w:tc>
        <w:tc>
          <w:tcPr>
            <w:tcW w:w="872" w:type="dxa"/>
          </w:tcPr>
          <w:p w:rsidR="00000000" w:rsidRDefault="00E06B13">
            <w:pPr>
              <w:spacing w:line="340" w:lineRule="atLeast"/>
              <w:jc w:val="right"/>
            </w:pPr>
          </w:p>
        </w:tc>
        <w:tc>
          <w:tcPr>
            <w:tcW w:w="871" w:type="dxa"/>
          </w:tcPr>
          <w:p w:rsidR="00000000" w:rsidRDefault="00E06B13">
            <w:pPr>
              <w:spacing w:line="340" w:lineRule="atLeast"/>
              <w:jc w:val="right"/>
            </w:pPr>
          </w:p>
        </w:tc>
        <w:tc>
          <w:tcPr>
            <w:tcW w:w="872" w:type="dxa"/>
          </w:tcPr>
          <w:p w:rsidR="00000000" w:rsidRDefault="00E06B13">
            <w:pPr>
              <w:spacing w:line="340" w:lineRule="atLeast"/>
              <w:jc w:val="right"/>
            </w:pPr>
          </w:p>
        </w:tc>
        <w:tc>
          <w:tcPr>
            <w:tcW w:w="872" w:type="dxa"/>
          </w:tcPr>
          <w:p w:rsidR="00000000" w:rsidRDefault="00E06B13">
            <w:pPr>
              <w:spacing w:line="340" w:lineRule="atLeast"/>
              <w:jc w:val="right"/>
            </w:pPr>
          </w:p>
        </w:tc>
      </w:tr>
    </w:tbl>
    <w:p w:rsidR="00000000" w:rsidRDefault="00E06B13">
      <w:pPr>
        <w:rPr>
          <w:rFonts w:hint="eastAsia"/>
        </w:rPr>
      </w:pPr>
    </w:p>
    <w:p w:rsidR="00000000" w:rsidRDefault="00E06B13" w:rsidP="00E06B13">
      <w:pPr>
        <w:spacing w:after="240" w:line="340" w:lineRule="exact"/>
        <w:ind w:firstLineChars="200" w:firstLine="31680"/>
        <w:rPr>
          <w:rFonts w:hint="eastAsia"/>
        </w:rPr>
      </w:pPr>
      <w:r>
        <w:rPr>
          <w:rFonts w:hint="eastAsia"/>
        </w:rPr>
        <w:t>除贾拉勒阿巴德州外，共和国各州因移徙外流的人口主要为女性居民，贾拉勒阿巴德州流失的主要是男性居民</w:t>
      </w:r>
      <w:r>
        <w:rPr>
          <w:rFonts w:hint="eastAsia"/>
        </w:rPr>
        <w:t>。丘亚州和比什凯克市人口增加，而且丘亚州增加的男性居民和女性居民数量相同。应当特别指出的是比什凯克市，该市迁入的女性居民增长率达</w:t>
      </w:r>
      <w:r>
        <w:rPr>
          <w:rFonts w:hint="eastAsia"/>
        </w:rPr>
        <w:t>61%</w:t>
      </w:r>
    </w:p>
    <w:p w:rsidR="00000000" w:rsidRDefault="00E06B13">
      <w:pPr>
        <w:spacing w:after="240" w:line="340" w:lineRule="exact"/>
        <w:jc w:val="center"/>
        <w:rPr>
          <w:rFonts w:ascii="SimHei" w:eastAsia="SimHei" w:hint="eastAsia"/>
          <w:sz w:val="24"/>
        </w:rPr>
      </w:pPr>
      <w:r>
        <w:rPr>
          <w:rFonts w:ascii="SimHei" w:eastAsia="SimHei" w:hint="eastAsia"/>
          <w:sz w:val="24"/>
        </w:rPr>
        <w:t>第</w:t>
      </w:r>
      <w:r>
        <w:rPr>
          <w:rFonts w:ascii="SimHei" w:eastAsia="SimHei" w:hint="eastAsia"/>
          <w:sz w:val="24"/>
        </w:rPr>
        <w:t>16</w:t>
      </w:r>
      <w:r>
        <w:rPr>
          <w:rFonts w:ascii="SimHei" w:eastAsia="SimHei" w:hint="eastAsia"/>
          <w:sz w:val="24"/>
        </w:rPr>
        <w:t>条</w:t>
      </w:r>
      <w:r>
        <w:rPr>
          <w:rFonts w:ascii="SimHei" w:eastAsia="SimHei" w:hint="eastAsia"/>
          <w:sz w:val="24"/>
        </w:rPr>
        <w:t xml:space="preserve"> </w:t>
      </w:r>
      <w:r>
        <w:rPr>
          <w:rFonts w:ascii="SimHei" w:eastAsia="SimHei"/>
          <w:sz w:val="24"/>
        </w:rPr>
        <w:t xml:space="preserve"> </w:t>
      </w:r>
      <w:r>
        <w:rPr>
          <w:rFonts w:ascii="SimHei" w:eastAsia="SimHei" w:hint="eastAsia"/>
          <w:sz w:val="24"/>
        </w:rPr>
        <w:t>婚姻平等和家庭权</w:t>
      </w:r>
    </w:p>
    <w:p w:rsidR="00000000" w:rsidRDefault="00E06B13" w:rsidP="00E06B13">
      <w:pPr>
        <w:spacing w:after="240" w:line="340" w:lineRule="exact"/>
        <w:ind w:firstLineChars="200" w:firstLine="31680"/>
        <w:rPr>
          <w:rFonts w:hint="eastAsia"/>
        </w:rPr>
      </w:pPr>
      <w:r>
        <w:rPr>
          <w:rFonts w:hint="eastAsia"/>
        </w:rPr>
        <w:t>在吉尔吉斯斯坦，官方统计的是各种罪行受害者的总数，没有将家庭暴力罪行受害者数量单列，不过，从吉尔吉斯斯坦共和国内务部三年的综合报表看，仅生活纠纷引起的杀人和重伤一直占全部记录在案的罪行数量的</w:t>
      </w:r>
      <w:r>
        <w:rPr>
          <w:rFonts w:hint="eastAsia"/>
        </w:rPr>
        <w:t>15%</w:t>
      </w:r>
      <w:r>
        <w:rPr>
          <w:rFonts w:hint="eastAsia"/>
        </w:rPr>
        <w:t>以上。</w:t>
      </w:r>
      <w:r>
        <w:rPr>
          <w:rStyle w:val="FootnoteReference"/>
        </w:rPr>
        <w:footnoteReference w:id="2"/>
      </w:r>
      <w:r>
        <w:rPr>
          <w:rFonts w:hint="eastAsia"/>
        </w:rPr>
        <w:t>根据非政府组织倡议，吉尔吉斯斯坦共和国政府正在制订一些计划，规定对统计计算方法作出修订，其中包括将登记家庭暴力情况。危难救助中心和庇护所的统计</w:t>
      </w:r>
      <w:r>
        <w:rPr>
          <w:rFonts w:hint="eastAsia"/>
        </w:rPr>
        <w:t>数字表明，</w:t>
      </w:r>
      <w:r>
        <w:rPr>
          <w:rFonts w:hint="eastAsia"/>
        </w:rPr>
        <w:t>1997</w:t>
      </w:r>
      <w:r>
        <w:rPr>
          <w:rFonts w:ascii="SimSun" w:hAnsi="SimSun" w:hint="eastAsia"/>
        </w:rPr>
        <w:sym w:font="Symbol" w:char="F02D"/>
      </w:r>
      <w:r>
        <w:rPr>
          <w:rFonts w:hint="eastAsia"/>
        </w:rPr>
        <w:t>2001</w:t>
      </w:r>
      <w:r>
        <w:rPr>
          <w:rFonts w:hint="eastAsia"/>
        </w:rPr>
        <w:t>年期间，求助的近</w:t>
      </w:r>
      <w:r>
        <w:rPr>
          <w:rFonts w:hint="eastAsia"/>
        </w:rPr>
        <w:t>29 300</w:t>
      </w:r>
      <w:r>
        <w:rPr>
          <w:rFonts w:hint="eastAsia"/>
        </w:rPr>
        <w:t>名妇女和姑娘有</w:t>
      </w:r>
      <w:r>
        <w:rPr>
          <w:rFonts w:hint="eastAsia"/>
        </w:rPr>
        <w:t>50%</w:t>
      </w:r>
      <w:r>
        <w:rPr>
          <w:rFonts w:hint="eastAsia"/>
        </w:rPr>
        <w:t>以上在家中遭到暴力。</w:t>
      </w:r>
    </w:p>
    <w:p w:rsidR="00000000" w:rsidRDefault="00E06B13" w:rsidP="00E06B13">
      <w:pPr>
        <w:spacing w:after="240" w:line="340" w:lineRule="exact"/>
        <w:ind w:firstLineChars="200" w:firstLine="31680"/>
        <w:rPr>
          <w:rFonts w:hint="eastAsia"/>
        </w:rPr>
      </w:pPr>
      <w:r>
        <w:rPr>
          <w:rFonts w:hint="eastAsia"/>
        </w:rPr>
        <w:t>家庭暴力一直是高度保密的行为。吉尔吉斯斯坦妇女的心理状态如一句口头禅所言：家丑不可外扬。在家中遭受虐待的妇女，不想找护法机关解决自己的问题。这样做的原因之一，是妇女的法律素养低，不知道自己的权利和行使自己权利的途径。因此，截至</w:t>
      </w:r>
      <w:r>
        <w:rPr>
          <w:rFonts w:hint="eastAsia"/>
        </w:rPr>
        <w:t>2002</w:t>
      </w:r>
      <w:r>
        <w:rPr>
          <w:rFonts w:hint="eastAsia"/>
        </w:rPr>
        <w:t>年</w:t>
      </w:r>
      <w:r>
        <w:rPr>
          <w:rFonts w:hint="eastAsia"/>
        </w:rPr>
        <w:t>4</w:t>
      </w:r>
      <w:r>
        <w:rPr>
          <w:rFonts w:hint="eastAsia"/>
        </w:rPr>
        <w:t>月</w:t>
      </w:r>
      <w:r>
        <w:rPr>
          <w:rFonts w:hint="eastAsia"/>
        </w:rPr>
        <w:t>1</w:t>
      </w:r>
      <w:r>
        <w:rPr>
          <w:rFonts w:hint="eastAsia"/>
        </w:rPr>
        <w:t>日，警察局记录在案的不和睦家庭全国仅有</w:t>
      </w:r>
      <w:r>
        <w:rPr>
          <w:rFonts w:hint="eastAsia"/>
        </w:rPr>
        <w:t>881</w:t>
      </w:r>
      <w:r>
        <w:rPr>
          <w:rFonts w:hint="eastAsia"/>
        </w:rPr>
        <w:t>户，虽说一年记录的因家庭纠纷而被警察局传唤的就达</w:t>
      </w:r>
      <w:r>
        <w:rPr>
          <w:rFonts w:hint="eastAsia"/>
        </w:rPr>
        <w:t>1</w:t>
      </w:r>
      <w:r>
        <w:rPr>
          <w:rFonts w:hint="eastAsia"/>
        </w:rPr>
        <w:t>万人次。妇女犯罪与她们在家中或在工作单位经常遭受暴力的关系这一问题一直没有加以</w:t>
      </w:r>
      <w:r>
        <w:rPr>
          <w:rFonts w:hint="eastAsia"/>
        </w:rPr>
        <w:t>研究。</w:t>
      </w:r>
    </w:p>
    <w:p w:rsidR="00000000" w:rsidRDefault="00E06B13" w:rsidP="00E06B13">
      <w:pPr>
        <w:spacing w:after="240" w:line="340" w:lineRule="exact"/>
        <w:ind w:firstLineChars="200" w:firstLine="31680"/>
        <w:rPr>
          <w:rFonts w:hint="eastAsia"/>
        </w:rPr>
      </w:pPr>
      <w:r>
        <w:rPr>
          <w:rFonts w:hint="eastAsia"/>
        </w:rPr>
        <w:t>吉尔吉斯斯坦没有在家庭暴力方面调节关系的专门刑事法律。家庭暴力未被列为专门的类别，而是归于生活纠纷暴力，作为犯罪学上的一个概念，生活纠纷暴力涵义广泛，包括由有某种亲属、姻亲、邻居甚至友谊关系的人所实施的暴力行为或者以暴力相威胁的行为。由于术语“家庭暴力”没有确切的定义，对家庭暴力也没有确切的衡量标准，无法对家庭暴力程度、形式和情状的变化进行调查，从整体上难以分析和鉴定。</w:t>
      </w:r>
    </w:p>
    <w:p w:rsidR="00000000" w:rsidRDefault="00E06B13" w:rsidP="00E06B13">
      <w:pPr>
        <w:spacing w:after="240" w:line="340" w:lineRule="exact"/>
        <w:ind w:firstLineChars="200" w:firstLine="31680"/>
        <w:rPr>
          <w:rFonts w:hint="eastAsia"/>
        </w:rPr>
      </w:pPr>
      <w:r>
        <w:rPr>
          <w:rFonts w:hint="eastAsia"/>
        </w:rPr>
        <w:t>现在，对家庭暴力采用刑事、民事和行政法律。而且内务机关（警察局）、检察院、法院和受害人都可以提出起诉，不过，刑事侦查费用由国家负担</w:t>
      </w:r>
      <w:r>
        <w:rPr>
          <w:rFonts w:hint="eastAsia"/>
        </w:rPr>
        <w:t>。没有专门的支助遭受暴力妇女的国家机构，不过危难救助中心的法律处现在成了支助遭受暴力妇女的专门机构。</w:t>
      </w:r>
    </w:p>
    <w:p w:rsidR="00000000" w:rsidRDefault="00E06B13" w:rsidP="00E06B13">
      <w:pPr>
        <w:spacing w:after="240" w:line="340" w:lineRule="exact"/>
        <w:ind w:firstLineChars="200" w:firstLine="31680"/>
        <w:rPr>
          <w:rFonts w:hint="eastAsia"/>
        </w:rPr>
      </w:pPr>
      <w:r>
        <w:rPr>
          <w:rFonts w:hint="eastAsia"/>
        </w:rPr>
        <w:t>在吉尔吉斯斯坦，国家只对自己权力机关的活动负责，而不对个人行为负责的学说正在逐渐消亡。国际上关于国家不能预防或制止包括个人范围内的违反人权行为将承担责任的“共同参与”原则正在被采用。</w:t>
      </w:r>
    </w:p>
    <w:p w:rsidR="00000000" w:rsidRDefault="00E06B13" w:rsidP="00E06B13">
      <w:pPr>
        <w:spacing w:after="240" w:line="340" w:lineRule="exact"/>
        <w:ind w:firstLineChars="200" w:firstLine="31680"/>
        <w:rPr>
          <w:rFonts w:hint="eastAsia"/>
        </w:rPr>
      </w:pPr>
      <w:r>
        <w:rPr>
          <w:rFonts w:hint="eastAsia"/>
        </w:rPr>
        <w:t>1999</w:t>
      </w:r>
      <w:r>
        <w:rPr>
          <w:rFonts w:hint="eastAsia"/>
        </w:rPr>
        <w:t>年，吉尔吉斯斯坦的一些非政府组织（“钻石”法学家协会、独立法学学者协会、平等权利和能力研究所）就此起草了吉尔吉斯斯坦共和国《关于防止家庭暴力的社会和法律保护措施法》草案。该法律调节防止家庭暴力、对受害者进行社会和法律保</w:t>
      </w:r>
      <w:r>
        <w:rPr>
          <w:rFonts w:hint="eastAsia"/>
        </w:rPr>
        <w:t>护方面的关系，还规定了预防家庭暴力主体的预防活动。</w:t>
      </w:r>
    </w:p>
    <w:p w:rsidR="00000000" w:rsidRDefault="00E06B13" w:rsidP="00E06B13">
      <w:pPr>
        <w:spacing w:after="240" w:line="340" w:lineRule="exact"/>
        <w:ind w:firstLineChars="200" w:firstLine="31680"/>
        <w:rPr>
          <w:rFonts w:hint="eastAsia"/>
        </w:rPr>
      </w:pPr>
      <w:r>
        <w:rPr>
          <w:rFonts w:hint="eastAsia"/>
        </w:rPr>
        <w:t>法律起草者考虑到，刑法行使惩戒功能时通常首先着眼于惩罚。执法实践表明，制止家庭暴力仅靠刑法应对暴力事实还不够，因为整个家庭的利益也同样受损害。例如，若在法院立案并给施暴者判刑，家庭有时会失去供养者，从而由一种困境陷入另一种困境。刑法对受害人可能希望维持家庭关系的事实也没有规定办法。所以，现行的刑事法律不能保证在选择制止家庭暴力的措施时有必要的灵活性。</w:t>
      </w:r>
    </w:p>
    <w:p w:rsidR="00000000" w:rsidRDefault="00E06B13" w:rsidP="00E06B13">
      <w:pPr>
        <w:spacing w:after="240" w:line="340" w:lineRule="exact"/>
        <w:ind w:firstLineChars="200" w:firstLine="31680"/>
        <w:rPr>
          <w:rFonts w:hint="eastAsia"/>
        </w:rPr>
      </w:pPr>
      <w:r>
        <w:rPr>
          <w:rFonts w:hint="eastAsia"/>
        </w:rPr>
        <w:t>法律确定了家庭暴力的基本形式：肉体暴力、心理暴力和性暴力，而且性暴力是第一次列为单独的类别。应当将家庭概念</w:t>
      </w:r>
      <w:r>
        <w:rPr>
          <w:rFonts w:hint="eastAsia"/>
        </w:rPr>
        <w:t>的扩大归入新提法，家庭概念扩大到虽未在户籍登记机关登记但作为夫妻生活（事实婚姻）的人员以及长期与家庭成员一起生活的亲属，新提法还有作者引入了一个新的概念，即家庭依附成员，它指的是在物质上处于依附地位的家庭成员或者因年迈、残疾、患病在物质上依靠其他家庭成员的家庭成员。</w:t>
      </w:r>
    </w:p>
    <w:p w:rsidR="00000000" w:rsidRDefault="00E06B13" w:rsidP="00E06B13">
      <w:pPr>
        <w:spacing w:after="240" w:line="340" w:lineRule="exact"/>
        <w:ind w:firstLineChars="200" w:firstLine="31680"/>
        <w:rPr>
          <w:rFonts w:hint="eastAsia"/>
        </w:rPr>
      </w:pPr>
      <w:r>
        <w:rPr>
          <w:rFonts w:hint="eastAsia"/>
        </w:rPr>
        <w:t>依照国际标准建立救助遭受暴力家庭成员的机制，也是法律草案中反映出的新因素。这是专门制止家庭暴力的措施，即保护证书制。为了系统地、有成效地与家庭暴力作斗争，法律草案规定了由护法机构、法院、国家和社会组织、普通教育和医疗机构以及社会服务机构协力实施</w:t>
      </w:r>
      <w:r>
        <w:rPr>
          <w:rFonts w:hint="eastAsia"/>
        </w:rPr>
        <w:t>的综合措施。</w:t>
      </w:r>
    </w:p>
    <w:p w:rsidR="00000000" w:rsidRDefault="00E06B13" w:rsidP="00E06B13">
      <w:pPr>
        <w:spacing w:after="240" w:line="340" w:lineRule="exact"/>
        <w:ind w:firstLineChars="200" w:firstLine="31680"/>
        <w:rPr>
          <w:rFonts w:hint="eastAsia"/>
        </w:rPr>
      </w:pPr>
      <w:r>
        <w:rPr>
          <w:rFonts w:hint="eastAsia"/>
        </w:rPr>
        <w:t>由于吸收内务部、司法部、劳动和社会保护部、总检察院、吉尔吉斯斯坦共和国总统下属的国家妇女、家庭和男女平等发展问题委员会秘书处、欧安合组织派出的国际专家以及一些非政府组织讨论法律草案，找出了某些不足之处和未考虑到的因素。现在，法律草案经修订后已提交共和国议会。</w:t>
      </w:r>
    </w:p>
    <w:p w:rsidR="00000000" w:rsidRDefault="00E06B13" w:rsidP="00E06B13">
      <w:pPr>
        <w:spacing w:after="240" w:line="340" w:lineRule="exact"/>
        <w:ind w:firstLineChars="200" w:firstLine="31680"/>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474" w:bottom="1814" w:left="1474" w:header="1134" w:footer="1021" w:gutter="0"/>
          <w:pgNumType w:start="1"/>
          <w:cols w:space="425"/>
          <w:titlePg/>
        </w:sectPr>
      </w:pPr>
      <w:r>
        <w:rPr>
          <w:rFonts w:hint="eastAsia"/>
        </w:rPr>
        <w:t>提交法律草案执行了《吉尔吉斯斯坦共和国宪法》第</w:t>
      </w:r>
      <w:r>
        <w:rPr>
          <w:rFonts w:hint="eastAsia"/>
        </w:rPr>
        <w:t>64</w:t>
      </w:r>
      <w:r>
        <w:rPr>
          <w:rFonts w:hint="eastAsia"/>
        </w:rPr>
        <w:t>条所载的立法（人民）动议准则，按照立法动议准则，需征集</w:t>
      </w:r>
      <w:r>
        <w:rPr>
          <w:rFonts w:hint="eastAsia"/>
        </w:rPr>
        <w:t>3</w:t>
      </w:r>
      <w:r>
        <w:rPr>
          <w:rFonts w:hint="eastAsia"/>
        </w:rPr>
        <w:t>万共和国公民支持。</w:t>
      </w:r>
    </w:p>
    <w:p w:rsidR="00000000" w:rsidRDefault="00E06B13">
      <w:pPr>
        <w:spacing w:afterLines="50" w:after="120"/>
        <w:jc w:val="center"/>
        <w:rPr>
          <w:rFonts w:ascii="SimHei" w:eastAsia="SimHei"/>
        </w:rPr>
      </w:pPr>
    </w:p>
    <w:p w:rsidR="00000000" w:rsidRDefault="00E06B13">
      <w:pPr>
        <w:spacing w:afterLines="50" w:after="120"/>
        <w:jc w:val="center"/>
        <w:rPr>
          <w:rFonts w:ascii="SimHei" w:eastAsia="SimHei" w:hint="eastAsia"/>
        </w:rPr>
      </w:pPr>
      <w:r>
        <w:rPr>
          <w:rFonts w:ascii="SimHei" w:eastAsia="SimHei" w:hint="eastAsia"/>
        </w:rPr>
        <w:t>附录</w:t>
      </w:r>
      <w:r>
        <w:rPr>
          <w:rFonts w:ascii="SimHei" w:eastAsia="SimHei" w:hint="eastAsia"/>
        </w:rPr>
        <w:t>1 1999-2000</w:t>
      </w:r>
      <w:r>
        <w:rPr>
          <w:rFonts w:ascii="SimHei" w:eastAsia="SimHei" w:hint="eastAsia"/>
        </w:rPr>
        <w:t>年全国接受培训和培训后安置工作的妇女数量表</w:t>
      </w:r>
    </w:p>
    <w:tbl>
      <w:tblPr>
        <w:tblW w:w="5026"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2"/>
        <w:gridCol w:w="517"/>
        <w:gridCol w:w="619"/>
        <w:gridCol w:w="619"/>
        <w:gridCol w:w="618"/>
        <w:gridCol w:w="618"/>
        <w:gridCol w:w="618"/>
        <w:gridCol w:w="618"/>
        <w:gridCol w:w="618"/>
        <w:gridCol w:w="618"/>
        <w:gridCol w:w="618"/>
        <w:gridCol w:w="618"/>
        <w:gridCol w:w="618"/>
        <w:gridCol w:w="618"/>
        <w:gridCol w:w="618"/>
        <w:gridCol w:w="618"/>
        <w:gridCol w:w="618"/>
        <w:gridCol w:w="618"/>
        <w:gridCol w:w="618"/>
        <w:gridCol w:w="618"/>
        <w:gridCol w:w="607"/>
      </w:tblGrid>
      <w:tr w:rsidR="00000000">
        <w:tblPrEx>
          <w:tblCellMar>
            <w:top w:w="0" w:type="dxa"/>
            <w:bottom w:w="0" w:type="dxa"/>
          </w:tblCellMar>
        </w:tblPrEx>
        <w:trPr>
          <w:cantSplit/>
        </w:trPr>
        <w:tc>
          <w:tcPr>
            <w:tcW w:w="581" w:type="pct"/>
            <w:vMerge w:val="restart"/>
          </w:tcPr>
          <w:p w:rsidR="00000000" w:rsidRDefault="00E06B13">
            <w:pPr>
              <w:jc w:val="center"/>
              <w:rPr>
                <w:rFonts w:hint="eastAsia"/>
                <w:sz w:val="15"/>
              </w:rPr>
            </w:pPr>
            <w:r>
              <w:rPr>
                <w:rFonts w:hint="eastAsia"/>
                <w:sz w:val="15"/>
              </w:rPr>
              <w:t>地区名称</w:t>
            </w:r>
          </w:p>
        </w:tc>
        <w:tc>
          <w:tcPr>
            <w:tcW w:w="1078" w:type="pct"/>
            <w:gridSpan w:val="5"/>
          </w:tcPr>
          <w:p w:rsidR="00000000" w:rsidRDefault="00E06B13">
            <w:pPr>
              <w:jc w:val="center"/>
              <w:rPr>
                <w:rFonts w:hint="eastAsia"/>
                <w:sz w:val="15"/>
              </w:rPr>
            </w:pPr>
            <w:r>
              <w:rPr>
                <w:rFonts w:hint="eastAsia"/>
                <w:sz w:val="15"/>
              </w:rPr>
              <w:t>1999</w:t>
            </w:r>
            <w:r>
              <w:rPr>
                <w:rFonts w:hint="eastAsia"/>
                <w:sz w:val="15"/>
              </w:rPr>
              <w:t>年</w:t>
            </w:r>
          </w:p>
        </w:tc>
        <w:tc>
          <w:tcPr>
            <w:tcW w:w="1115" w:type="pct"/>
            <w:gridSpan w:val="5"/>
          </w:tcPr>
          <w:p w:rsidR="00000000" w:rsidRDefault="00E06B13">
            <w:pPr>
              <w:jc w:val="center"/>
              <w:rPr>
                <w:rFonts w:hint="eastAsia"/>
                <w:sz w:val="15"/>
              </w:rPr>
            </w:pPr>
            <w:r>
              <w:rPr>
                <w:sz w:val="15"/>
              </w:rPr>
              <w:t>200</w:t>
            </w:r>
            <w:r>
              <w:rPr>
                <w:rFonts w:hint="eastAsia"/>
                <w:sz w:val="15"/>
              </w:rPr>
              <w:t>0</w:t>
            </w:r>
            <w:r>
              <w:rPr>
                <w:rFonts w:hint="eastAsia"/>
                <w:sz w:val="15"/>
              </w:rPr>
              <w:t>年</w:t>
            </w:r>
          </w:p>
        </w:tc>
        <w:tc>
          <w:tcPr>
            <w:tcW w:w="1115" w:type="pct"/>
            <w:gridSpan w:val="5"/>
          </w:tcPr>
          <w:p w:rsidR="00000000" w:rsidRDefault="00E06B13">
            <w:pPr>
              <w:jc w:val="center"/>
              <w:rPr>
                <w:rFonts w:hint="eastAsia"/>
                <w:sz w:val="15"/>
              </w:rPr>
            </w:pPr>
            <w:r>
              <w:rPr>
                <w:rFonts w:hint="eastAsia"/>
                <w:sz w:val="15"/>
              </w:rPr>
              <w:t>200</w:t>
            </w:r>
            <w:r>
              <w:rPr>
                <w:rFonts w:hint="eastAsia"/>
                <w:sz w:val="15"/>
              </w:rPr>
              <w:t>1</w:t>
            </w:r>
            <w:r>
              <w:rPr>
                <w:rFonts w:hint="eastAsia"/>
                <w:sz w:val="15"/>
              </w:rPr>
              <w:t>年</w:t>
            </w:r>
          </w:p>
        </w:tc>
        <w:tc>
          <w:tcPr>
            <w:tcW w:w="1112" w:type="pct"/>
            <w:gridSpan w:val="5"/>
          </w:tcPr>
          <w:p w:rsidR="00000000" w:rsidRDefault="00E06B13">
            <w:pPr>
              <w:jc w:val="center"/>
              <w:rPr>
                <w:rFonts w:hint="eastAsia"/>
                <w:sz w:val="15"/>
              </w:rPr>
            </w:pPr>
            <w:r>
              <w:rPr>
                <w:rFonts w:hint="eastAsia"/>
                <w:sz w:val="15"/>
              </w:rPr>
              <w:t>2002</w:t>
            </w:r>
            <w:r>
              <w:rPr>
                <w:rFonts w:hint="eastAsia"/>
                <w:sz w:val="15"/>
              </w:rPr>
              <w:t>年</w:t>
            </w:r>
            <w:r>
              <w:rPr>
                <w:rFonts w:hint="eastAsia"/>
                <w:sz w:val="15"/>
              </w:rPr>
              <w:t>1-2</w:t>
            </w:r>
            <w:r>
              <w:rPr>
                <w:rFonts w:hint="eastAsia"/>
                <w:sz w:val="15"/>
              </w:rPr>
              <w:t>月</w:t>
            </w:r>
          </w:p>
        </w:tc>
      </w:tr>
      <w:tr w:rsidR="00000000">
        <w:tblPrEx>
          <w:tblCellMar>
            <w:top w:w="0" w:type="dxa"/>
            <w:bottom w:w="0" w:type="dxa"/>
          </w:tblCellMar>
        </w:tblPrEx>
        <w:trPr>
          <w:cantSplit/>
        </w:trPr>
        <w:tc>
          <w:tcPr>
            <w:tcW w:w="581" w:type="pct"/>
            <w:vMerge/>
          </w:tcPr>
          <w:p w:rsidR="00000000" w:rsidRDefault="00E06B13">
            <w:pPr>
              <w:jc w:val="center"/>
              <w:rPr>
                <w:sz w:val="15"/>
              </w:rPr>
            </w:pPr>
          </w:p>
        </w:tc>
        <w:tc>
          <w:tcPr>
            <w:tcW w:w="632" w:type="pct"/>
            <w:gridSpan w:val="3"/>
          </w:tcPr>
          <w:p w:rsidR="00000000" w:rsidRDefault="00E06B13">
            <w:pPr>
              <w:jc w:val="center"/>
              <w:rPr>
                <w:rFonts w:hint="eastAsia"/>
                <w:sz w:val="15"/>
              </w:rPr>
            </w:pPr>
            <w:r>
              <w:rPr>
                <w:rFonts w:hint="eastAsia"/>
                <w:sz w:val="15"/>
              </w:rPr>
              <w:t>受培训者</w:t>
            </w:r>
          </w:p>
        </w:tc>
        <w:tc>
          <w:tcPr>
            <w:tcW w:w="223" w:type="pct"/>
            <w:vMerge w:val="restart"/>
          </w:tcPr>
          <w:p w:rsidR="00000000" w:rsidRDefault="00E06B13">
            <w:pPr>
              <w:jc w:val="center"/>
              <w:rPr>
                <w:rFonts w:hint="eastAsia"/>
                <w:sz w:val="15"/>
              </w:rPr>
            </w:pPr>
            <w:r>
              <w:rPr>
                <w:rFonts w:hint="eastAsia"/>
                <w:sz w:val="15"/>
              </w:rPr>
              <w:t>培训后安置工作的妇女数</w:t>
            </w:r>
          </w:p>
        </w:tc>
        <w:tc>
          <w:tcPr>
            <w:tcW w:w="223" w:type="pct"/>
            <w:vMerge w:val="restart"/>
          </w:tcPr>
          <w:p w:rsidR="00000000" w:rsidRDefault="00E06B13">
            <w:pPr>
              <w:jc w:val="center"/>
              <w:rPr>
                <w:sz w:val="15"/>
              </w:rPr>
            </w:pPr>
            <w:r>
              <w:rPr>
                <w:rFonts w:hint="eastAsia"/>
                <w:sz w:val="15"/>
              </w:rPr>
              <w:t>对受培训妇女人数的百分比</w:t>
            </w:r>
            <w:r>
              <w:rPr>
                <w:sz w:val="15"/>
              </w:rPr>
              <w:t>(%)</w:t>
            </w:r>
          </w:p>
        </w:tc>
        <w:tc>
          <w:tcPr>
            <w:tcW w:w="669" w:type="pct"/>
            <w:gridSpan w:val="3"/>
          </w:tcPr>
          <w:p w:rsidR="00000000" w:rsidRDefault="00E06B13">
            <w:pPr>
              <w:jc w:val="center"/>
              <w:rPr>
                <w:rFonts w:hint="eastAsia"/>
                <w:sz w:val="15"/>
              </w:rPr>
            </w:pPr>
            <w:r>
              <w:rPr>
                <w:rFonts w:hint="eastAsia"/>
                <w:sz w:val="15"/>
              </w:rPr>
              <w:t>受培训者</w:t>
            </w:r>
          </w:p>
        </w:tc>
        <w:tc>
          <w:tcPr>
            <w:tcW w:w="223" w:type="pct"/>
            <w:vMerge w:val="restart"/>
          </w:tcPr>
          <w:p w:rsidR="00000000" w:rsidRDefault="00E06B13">
            <w:pPr>
              <w:jc w:val="center"/>
              <w:rPr>
                <w:rFonts w:hint="eastAsia"/>
                <w:sz w:val="15"/>
              </w:rPr>
            </w:pPr>
            <w:r>
              <w:rPr>
                <w:rFonts w:hint="eastAsia"/>
                <w:sz w:val="15"/>
              </w:rPr>
              <w:t>培训后安置工作的妇女人数</w:t>
            </w:r>
          </w:p>
        </w:tc>
        <w:tc>
          <w:tcPr>
            <w:tcW w:w="223" w:type="pct"/>
            <w:vMerge w:val="restart"/>
          </w:tcPr>
          <w:p w:rsidR="00000000" w:rsidRDefault="00E06B13">
            <w:pPr>
              <w:jc w:val="center"/>
              <w:rPr>
                <w:sz w:val="15"/>
              </w:rPr>
            </w:pPr>
            <w:r>
              <w:rPr>
                <w:rFonts w:hint="eastAsia"/>
                <w:sz w:val="15"/>
              </w:rPr>
              <w:t>对受培训妇女人数的百分比</w:t>
            </w:r>
            <w:r>
              <w:rPr>
                <w:sz w:val="15"/>
              </w:rPr>
              <w:t>(%)</w:t>
            </w:r>
          </w:p>
        </w:tc>
        <w:tc>
          <w:tcPr>
            <w:tcW w:w="669" w:type="pct"/>
            <w:gridSpan w:val="3"/>
          </w:tcPr>
          <w:p w:rsidR="00000000" w:rsidRDefault="00E06B13">
            <w:pPr>
              <w:jc w:val="center"/>
              <w:rPr>
                <w:rFonts w:hint="eastAsia"/>
                <w:sz w:val="15"/>
              </w:rPr>
            </w:pPr>
            <w:r>
              <w:rPr>
                <w:rFonts w:hint="eastAsia"/>
                <w:sz w:val="15"/>
              </w:rPr>
              <w:t>受培训者</w:t>
            </w:r>
          </w:p>
        </w:tc>
        <w:tc>
          <w:tcPr>
            <w:tcW w:w="223" w:type="pct"/>
            <w:vMerge w:val="restart"/>
          </w:tcPr>
          <w:p w:rsidR="00000000" w:rsidRDefault="00E06B13">
            <w:pPr>
              <w:jc w:val="center"/>
              <w:rPr>
                <w:rFonts w:hint="eastAsia"/>
                <w:sz w:val="15"/>
              </w:rPr>
            </w:pPr>
            <w:r>
              <w:rPr>
                <w:rFonts w:hint="eastAsia"/>
                <w:sz w:val="15"/>
              </w:rPr>
              <w:t>培训后安置工作的妇女人数</w:t>
            </w:r>
          </w:p>
        </w:tc>
        <w:tc>
          <w:tcPr>
            <w:tcW w:w="223" w:type="pct"/>
            <w:vMerge w:val="restart"/>
          </w:tcPr>
          <w:p w:rsidR="00000000" w:rsidRDefault="00E06B13">
            <w:pPr>
              <w:jc w:val="center"/>
              <w:rPr>
                <w:sz w:val="15"/>
              </w:rPr>
            </w:pPr>
            <w:r>
              <w:rPr>
                <w:rFonts w:hint="eastAsia"/>
                <w:sz w:val="15"/>
              </w:rPr>
              <w:t>对受培训妇女人数的百分比</w:t>
            </w:r>
            <w:r>
              <w:rPr>
                <w:sz w:val="15"/>
              </w:rPr>
              <w:t>(%)</w:t>
            </w:r>
          </w:p>
        </w:tc>
        <w:tc>
          <w:tcPr>
            <w:tcW w:w="669" w:type="pct"/>
            <w:gridSpan w:val="3"/>
          </w:tcPr>
          <w:p w:rsidR="00000000" w:rsidRDefault="00E06B13">
            <w:pPr>
              <w:jc w:val="center"/>
              <w:rPr>
                <w:rFonts w:hint="eastAsia"/>
                <w:sz w:val="15"/>
              </w:rPr>
            </w:pPr>
            <w:r>
              <w:rPr>
                <w:rFonts w:hint="eastAsia"/>
                <w:sz w:val="15"/>
              </w:rPr>
              <w:t>受培训者</w:t>
            </w:r>
          </w:p>
        </w:tc>
        <w:tc>
          <w:tcPr>
            <w:tcW w:w="223" w:type="pct"/>
            <w:vMerge w:val="restart"/>
          </w:tcPr>
          <w:p w:rsidR="00000000" w:rsidRDefault="00E06B13">
            <w:pPr>
              <w:jc w:val="center"/>
              <w:rPr>
                <w:rFonts w:hint="eastAsia"/>
                <w:sz w:val="15"/>
              </w:rPr>
            </w:pPr>
            <w:r>
              <w:rPr>
                <w:rFonts w:hint="eastAsia"/>
                <w:sz w:val="15"/>
              </w:rPr>
              <w:t>培训后安置工作的妇女人数</w:t>
            </w:r>
          </w:p>
        </w:tc>
        <w:tc>
          <w:tcPr>
            <w:tcW w:w="220" w:type="pct"/>
            <w:vMerge w:val="restart"/>
          </w:tcPr>
          <w:p w:rsidR="00000000" w:rsidRDefault="00E06B13">
            <w:pPr>
              <w:jc w:val="center"/>
              <w:rPr>
                <w:sz w:val="15"/>
              </w:rPr>
            </w:pPr>
            <w:r>
              <w:rPr>
                <w:rFonts w:hint="eastAsia"/>
                <w:sz w:val="15"/>
              </w:rPr>
              <w:t>对受培训妇女人数的百分比</w:t>
            </w:r>
            <w:r>
              <w:rPr>
                <w:sz w:val="15"/>
              </w:rPr>
              <w:t>(%)</w:t>
            </w:r>
          </w:p>
        </w:tc>
      </w:tr>
      <w:tr w:rsidR="00000000">
        <w:tblPrEx>
          <w:tblCellMar>
            <w:top w:w="0" w:type="dxa"/>
            <w:bottom w:w="0" w:type="dxa"/>
          </w:tblCellMar>
        </w:tblPrEx>
        <w:trPr>
          <w:cantSplit/>
        </w:trPr>
        <w:tc>
          <w:tcPr>
            <w:tcW w:w="581" w:type="pct"/>
            <w:vMerge/>
          </w:tcPr>
          <w:p w:rsidR="00000000" w:rsidRDefault="00E06B13">
            <w:pPr>
              <w:jc w:val="center"/>
              <w:rPr>
                <w:sz w:val="15"/>
              </w:rPr>
            </w:pPr>
          </w:p>
        </w:tc>
        <w:tc>
          <w:tcPr>
            <w:tcW w:w="186" w:type="pct"/>
          </w:tcPr>
          <w:p w:rsidR="00000000" w:rsidRDefault="00E06B13">
            <w:pPr>
              <w:jc w:val="center"/>
              <w:rPr>
                <w:rFonts w:hint="eastAsia"/>
                <w:sz w:val="15"/>
              </w:rPr>
            </w:pPr>
            <w:r>
              <w:rPr>
                <w:rFonts w:hint="eastAsia"/>
                <w:sz w:val="15"/>
              </w:rPr>
              <w:t>共计</w:t>
            </w:r>
          </w:p>
        </w:tc>
        <w:tc>
          <w:tcPr>
            <w:tcW w:w="223" w:type="pct"/>
          </w:tcPr>
          <w:p w:rsidR="00000000" w:rsidRDefault="00E06B13">
            <w:pPr>
              <w:jc w:val="center"/>
              <w:rPr>
                <w:rFonts w:hint="eastAsia"/>
                <w:sz w:val="15"/>
              </w:rPr>
            </w:pPr>
            <w:r>
              <w:rPr>
                <w:rFonts w:hint="eastAsia"/>
                <w:sz w:val="15"/>
              </w:rPr>
              <w:t>妇女</w:t>
            </w:r>
          </w:p>
        </w:tc>
        <w:tc>
          <w:tcPr>
            <w:tcW w:w="223" w:type="pct"/>
          </w:tcPr>
          <w:p w:rsidR="00000000" w:rsidRDefault="00E06B13">
            <w:pPr>
              <w:jc w:val="center"/>
              <w:rPr>
                <w:sz w:val="15"/>
              </w:rPr>
            </w:pPr>
            <w:r>
              <w:rPr>
                <w:rFonts w:hint="eastAsia"/>
                <w:sz w:val="15"/>
              </w:rPr>
              <w:t>对总人数的百分比</w:t>
            </w:r>
            <w:r>
              <w:rPr>
                <w:sz w:val="15"/>
              </w:rPr>
              <w:t>(%)</w:t>
            </w:r>
          </w:p>
        </w:tc>
        <w:tc>
          <w:tcPr>
            <w:tcW w:w="223" w:type="pct"/>
            <w:vMerge/>
          </w:tcPr>
          <w:p w:rsidR="00000000" w:rsidRDefault="00E06B13">
            <w:pPr>
              <w:jc w:val="center"/>
              <w:rPr>
                <w:sz w:val="15"/>
              </w:rPr>
            </w:pPr>
          </w:p>
        </w:tc>
        <w:tc>
          <w:tcPr>
            <w:tcW w:w="223" w:type="pct"/>
            <w:vMerge/>
          </w:tcPr>
          <w:p w:rsidR="00000000" w:rsidRDefault="00E06B13">
            <w:pPr>
              <w:jc w:val="center"/>
              <w:rPr>
                <w:sz w:val="15"/>
              </w:rPr>
            </w:pPr>
          </w:p>
        </w:tc>
        <w:tc>
          <w:tcPr>
            <w:tcW w:w="223" w:type="pct"/>
          </w:tcPr>
          <w:p w:rsidR="00000000" w:rsidRDefault="00E06B13">
            <w:pPr>
              <w:jc w:val="center"/>
              <w:rPr>
                <w:rFonts w:hint="eastAsia"/>
                <w:sz w:val="15"/>
              </w:rPr>
            </w:pPr>
            <w:r>
              <w:rPr>
                <w:rFonts w:hint="eastAsia"/>
                <w:sz w:val="15"/>
              </w:rPr>
              <w:t>共计</w:t>
            </w:r>
          </w:p>
        </w:tc>
        <w:tc>
          <w:tcPr>
            <w:tcW w:w="223" w:type="pct"/>
          </w:tcPr>
          <w:p w:rsidR="00000000" w:rsidRDefault="00E06B13">
            <w:pPr>
              <w:jc w:val="center"/>
              <w:rPr>
                <w:rFonts w:hint="eastAsia"/>
                <w:sz w:val="15"/>
              </w:rPr>
            </w:pPr>
            <w:r>
              <w:rPr>
                <w:rFonts w:hint="eastAsia"/>
                <w:sz w:val="15"/>
              </w:rPr>
              <w:t>妇女</w:t>
            </w:r>
          </w:p>
        </w:tc>
        <w:tc>
          <w:tcPr>
            <w:tcW w:w="223" w:type="pct"/>
          </w:tcPr>
          <w:p w:rsidR="00000000" w:rsidRDefault="00E06B13">
            <w:pPr>
              <w:jc w:val="center"/>
              <w:rPr>
                <w:sz w:val="15"/>
              </w:rPr>
            </w:pPr>
            <w:r>
              <w:rPr>
                <w:rFonts w:hint="eastAsia"/>
                <w:sz w:val="15"/>
              </w:rPr>
              <w:t>对总人数的百分比</w:t>
            </w:r>
            <w:r>
              <w:rPr>
                <w:sz w:val="15"/>
              </w:rPr>
              <w:t>(%)</w:t>
            </w:r>
          </w:p>
        </w:tc>
        <w:tc>
          <w:tcPr>
            <w:tcW w:w="223" w:type="pct"/>
            <w:vMerge/>
          </w:tcPr>
          <w:p w:rsidR="00000000" w:rsidRDefault="00E06B13">
            <w:pPr>
              <w:jc w:val="center"/>
              <w:rPr>
                <w:sz w:val="15"/>
              </w:rPr>
            </w:pPr>
          </w:p>
        </w:tc>
        <w:tc>
          <w:tcPr>
            <w:tcW w:w="223" w:type="pct"/>
            <w:vMerge/>
          </w:tcPr>
          <w:p w:rsidR="00000000" w:rsidRDefault="00E06B13">
            <w:pPr>
              <w:jc w:val="center"/>
              <w:rPr>
                <w:sz w:val="15"/>
              </w:rPr>
            </w:pPr>
          </w:p>
        </w:tc>
        <w:tc>
          <w:tcPr>
            <w:tcW w:w="223" w:type="pct"/>
          </w:tcPr>
          <w:p w:rsidR="00000000" w:rsidRDefault="00E06B13">
            <w:pPr>
              <w:jc w:val="center"/>
              <w:rPr>
                <w:rFonts w:hint="eastAsia"/>
                <w:sz w:val="15"/>
              </w:rPr>
            </w:pPr>
            <w:r>
              <w:rPr>
                <w:rFonts w:hint="eastAsia"/>
                <w:sz w:val="15"/>
              </w:rPr>
              <w:t>共计</w:t>
            </w:r>
          </w:p>
        </w:tc>
        <w:tc>
          <w:tcPr>
            <w:tcW w:w="223" w:type="pct"/>
          </w:tcPr>
          <w:p w:rsidR="00000000" w:rsidRDefault="00E06B13">
            <w:pPr>
              <w:jc w:val="center"/>
              <w:rPr>
                <w:rFonts w:hint="eastAsia"/>
                <w:sz w:val="15"/>
              </w:rPr>
            </w:pPr>
            <w:r>
              <w:rPr>
                <w:rFonts w:hint="eastAsia"/>
                <w:sz w:val="15"/>
              </w:rPr>
              <w:t>妇女</w:t>
            </w:r>
          </w:p>
        </w:tc>
        <w:tc>
          <w:tcPr>
            <w:tcW w:w="223" w:type="pct"/>
          </w:tcPr>
          <w:p w:rsidR="00000000" w:rsidRDefault="00E06B13">
            <w:pPr>
              <w:jc w:val="center"/>
              <w:rPr>
                <w:sz w:val="15"/>
              </w:rPr>
            </w:pPr>
            <w:r>
              <w:rPr>
                <w:rFonts w:hint="eastAsia"/>
                <w:sz w:val="15"/>
              </w:rPr>
              <w:t>对总人数的百分比</w:t>
            </w:r>
            <w:r>
              <w:rPr>
                <w:sz w:val="15"/>
              </w:rPr>
              <w:t>(%)</w:t>
            </w:r>
          </w:p>
        </w:tc>
        <w:tc>
          <w:tcPr>
            <w:tcW w:w="223" w:type="pct"/>
            <w:vMerge/>
          </w:tcPr>
          <w:p w:rsidR="00000000" w:rsidRDefault="00E06B13">
            <w:pPr>
              <w:jc w:val="center"/>
              <w:rPr>
                <w:sz w:val="15"/>
              </w:rPr>
            </w:pPr>
          </w:p>
        </w:tc>
        <w:tc>
          <w:tcPr>
            <w:tcW w:w="223" w:type="pct"/>
            <w:vMerge/>
          </w:tcPr>
          <w:p w:rsidR="00000000" w:rsidRDefault="00E06B13">
            <w:pPr>
              <w:jc w:val="center"/>
              <w:rPr>
                <w:sz w:val="15"/>
              </w:rPr>
            </w:pPr>
          </w:p>
        </w:tc>
        <w:tc>
          <w:tcPr>
            <w:tcW w:w="223" w:type="pct"/>
          </w:tcPr>
          <w:p w:rsidR="00000000" w:rsidRDefault="00E06B13">
            <w:pPr>
              <w:jc w:val="center"/>
              <w:rPr>
                <w:rFonts w:hint="eastAsia"/>
                <w:sz w:val="15"/>
              </w:rPr>
            </w:pPr>
            <w:r>
              <w:rPr>
                <w:rFonts w:hint="eastAsia"/>
                <w:sz w:val="15"/>
              </w:rPr>
              <w:t>共计</w:t>
            </w:r>
          </w:p>
        </w:tc>
        <w:tc>
          <w:tcPr>
            <w:tcW w:w="223" w:type="pct"/>
          </w:tcPr>
          <w:p w:rsidR="00000000" w:rsidRDefault="00E06B13">
            <w:pPr>
              <w:jc w:val="center"/>
              <w:rPr>
                <w:rFonts w:hint="eastAsia"/>
                <w:sz w:val="15"/>
              </w:rPr>
            </w:pPr>
            <w:r>
              <w:rPr>
                <w:rFonts w:hint="eastAsia"/>
                <w:sz w:val="15"/>
              </w:rPr>
              <w:t>妇女</w:t>
            </w:r>
          </w:p>
        </w:tc>
        <w:tc>
          <w:tcPr>
            <w:tcW w:w="223" w:type="pct"/>
          </w:tcPr>
          <w:p w:rsidR="00000000" w:rsidRDefault="00E06B13">
            <w:pPr>
              <w:jc w:val="center"/>
              <w:rPr>
                <w:sz w:val="15"/>
              </w:rPr>
            </w:pPr>
            <w:r>
              <w:rPr>
                <w:rFonts w:hint="eastAsia"/>
                <w:sz w:val="15"/>
              </w:rPr>
              <w:t>对总人数的百分比</w:t>
            </w:r>
            <w:r>
              <w:rPr>
                <w:sz w:val="15"/>
              </w:rPr>
              <w:t>(%)</w:t>
            </w:r>
          </w:p>
        </w:tc>
        <w:tc>
          <w:tcPr>
            <w:tcW w:w="223" w:type="pct"/>
            <w:vMerge/>
          </w:tcPr>
          <w:p w:rsidR="00000000" w:rsidRDefault="00E06B13">
            <w:pPr>
              <w:jc w:val="center"/>
              <w:rPr>
                <w:sz w:val="15"/>
              </w:rPr>
            </w:pPr>
          </w:p>
        </w:tc>
        <w:tc>
          <w:tcPr>
            <w:tcW w:w="220" w:type="pct"/>
            <w:vMerge/>
          </w:tcPr>
          <w:p w:rsidR="00000000" w:rsidRDefault="00E06B13">
            <w:pPr>
              <w:jc w:val="center"/>
              <w:rPr>
                <w:sz w:val="15"/>
              </w:rPr>
            </w:pP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吉尔吉斯斯坦共和国</w:t>
            </w:r>
          </w:p>
        </w:tc>
        <w:tc>
          <w:tcPr>
            <w:tcW w:w="186" w:type="pct"/>
          </w:tcPr>
          <w:p w:rsidR="00000000" w:rsidRDefault="00E06B13" w:rsidP="00E06B13">
            <w:pPr>
              <w:spacing w:afterLines="50" w:after="120"/>
              <w:ind w:leftChars="-20" w:left="31680"/>
              <w:jc w:val="right"/>
              <w:rPr>
                <w:sz w:val="15"/>
              </w:rPr>
            </w:pPr>
            <w:r>
              <w:rPr>
                <w:sz w:val="15"/>
              </w:rPr>
              <w:t>6 460</w:t>
            </w:r>
          </w:p>
        </w:tc>
        <w:tc>
          <w:tcPr>
            <w:tcW w:w="223" w:type="pct"/>
          </w:tcPr>
          <w:p w:rsidR="00000000" w:rsidRDefault="00E06B13" w:rsidP="00E06B13">
            <w:pPr>
              <w:spacing w:afterLines="50" w:after="120"/>
              <w:ind w:leftChars="-20" w:left="31680"/>
              <w:jc w:val="right"/>
              <w:rPr>
                <w:sz w:val="15"/>
              </w:rPr>
            </w:pPr>
            <w:r>
              <w:rPr>
                <w:sz w:val="15"/>
              </w:rPr>
              <w:t>3 912</w:t>
            </w:r>
          </w:p>
        </w:tc>
        <w:tc>
          <w:tcPr>
            <w:tcW w:w="223" w:type="pct"/>
          </w:tcPr>
          <w:p w:rsidR="00000000" w:rsidRDefault="00E06B13" w:rsidP="00E06B13">
            <w:pPr>
              <w:spacing w:afterLines="50" w:after="120"/>
              <w:ind w:leftChars="-20" w:left="31680"/>
              <w:jc w:val="right"/>
              <w:rPr>
                <w:sz w:val="15"/>
              </w:rPr>
            </w:pPr>
            <w:r>
              <w:rPr>
                <w:sz w:val="15"/>
              </w:rPr>
              <w:t>6</w:t>
            </w:r>
            <w:r>
              <w:rPr>
                <w:sz w:val="15"/>
              </w:rPr>
              <w:t>0.6</w:t>
            </w:r>
          </w:p>
        </w:tc>
        <w:tc>
          <w:tcPr>
            <w:tcW w:w="223" w:type="pct"/>
          </w:tcPr>
          <w:p w:rsidR="00000000" w:rsidRDefault="00E06B13" w:rsidP="00E06B13">
            <w:pPr>
              <w:spacing w:afterLines="50" w:after="120"/>
              <w:ind w:leftChars="-20" w:left="31680"/>
              <w:jc w:val="right"/>
              <w:rPr>
                <w:sz w:val="15"/>
              </w:rPr>
            </w:pPr>
            <w:r>
              <w:rPr>
                <w:sz w:val="15"/>
              </w:rPr>
              <w:t>1 913</w:t>
            </w:r>
          </w:p>
        </w:tc>
        <w:tc>
          <w:tcPr>
            <w:tcW w:w="223" w:type="pct"/>
          </w:tcPr>
          <w:p w:rsidR="00000000" w:rsidRDefault="00E06B13" w:rsidP="00E06B13">
            <w:pPr>
              <w:spacing w:afterLines="50" w:after="120"/>
              <w:ind w:leftChars="-20" w:left="31680"/>
              <w:jc w:val="right"/>
              <w:rPr>
                <w:sz w:val="15"/>
              </w:rPr>
            </w:pPr>
            <w:r>
              <w:rPr>
                <w:sz w:val="15"/>
              </w:rPr>
              <w:t>48.9</w:t>
            </w:r>
          </w:p>
        </w:tc>
        <w:tc>
          <w:tcPr>
            <w:tcW w:w="223" w:type="pct"/>
          </w:tcPr>
          <w:p w:rsidR="00000000" w:rsidRDefault="00E06B13" w:rsidP="00E06B13">
            <w:pPr>
              <w:spacing w:afterLines="50" w:after="120"/>
              <w:ind w:leftChars="-20" w:left="31680"/>
              <w:jc w:val="right"/>
              <w:rPr>
                <w:sz w:val="15"/>
              </w:rPr>
            </w:pPr>
            <w:r>
              <w:rPr>
                <w:sz w:val="15"/>
              </w:rPr>
              <w:t>8 658</w:t>
            </w:r>
          </w:p>
        </w:tc>
        <w:tc>
          <w:tcPr>
            <w:tcW w:w="223" w:type="pct"/>
          </w:tcPr>
          <w:p w:rsidR="00000000" w:rsidRDefault="00E06B13" w:rsidP="00E06B13">
            <w:pPr>
              <w:spacing w:afterLines="50" w:after="120"/>
              <w:ind w:leftChars="-20" w:left="31680"/>
              <w:jc w:val="right"/>
              <w:rPr>
                <w:sz w:val="15"/>
              </w:rPr>
            </w:pPr>
            <w:r>
              <w:rPr>
                <w:sz w:val="15"/>
              </w:rPr>
              <w:t>5 169</w:t>
            </w:r>
          </w:p>
        </w:tc>
        <w:tc>
          <w:tcPr>
            <w:tcW w:w="223" w:type="pct"/>
          </w:tcPr>
          <w:p w:rsidR="00000000" w:rsidRDefault="00E06B13" w:rsidP="00E06B13">
            <w:pPr>
              <w:spacing w:afterLines="50" w:after="120"/>
              <w:ind w:leftChars="-20" w:left="31680"/>
              <w:jc w:val="right"/>
              <w:rPr>
                <w:sz w:val="15"/>
              </w:rPr>
            </w:pPr>
            <w:r>
              <w:rPr>
                <w:sz w:val="15"/>
              </w:rPr>
              <w:t>59.7</w:t>
            </w:r>
          </w:p>
        </w:tc>
        <w:tc>
          <w:tcPr>
            <w:tcW w:w="223" w:type="pct"/>
          </w:tcPr>
          <w:p w:rsidR="00000000" w:rsidRDefault="00E06B13" w:rsidP="00E06B13">
            <w:pPr>
              <w:spacing w:afterLines="50" w:after="120"/>
              <w:ind w:leftChars="-20" w:left="31680"/>
              <w:jc w:val="right"/>
              <w:rPr>
                <w:sz w:val="15"/>
              </w:rPr>
            </w:pPr>
            <w:r>
              <w:rPr>
                <w:sz w:val="15"/>
              </w:rPr>
              <w:t>2 582</w:t>
            </w:r>
          </w:p>
        </w:tc>
        <w:tc>
          <w:tcPr>
            <w:tcW w:w="223" w:type="pct"/>
          </w:tcPr>
          <w:p w:rsidR="00000000" w:rsidRDefault="00E06B13" w:rsidP="00E06B13">
            <w:pPr>
              <w:spacing w:afterLines="50" w:after="120"/>
              <w:ind w:leftChars="-20" w:left="31680"/>
              <w:jc w:val="right"/>
              <w:rPr>
                <w:sz w:val="15"/>
              </w:rPr>
            </w:pPr>
            <w:r>
              <w:rPr>
                <w:sz w:val="15"/>
              </w:rPr>
              <w:t>50.0</w:t>
            </w:r>
          </w:p>
        </w:tc>
        <w:tc>
          <w:tcPr>
            <w:tcW w:w="223" w:type="pct"/>
          </w:tcPr>
          <w:p w:rsidR="00000000" w:rsidRDefault="00E06B13" w:rsidP="00E06B13">
            <w:pPr>
              <w:spacing w:afterLines="50" w:after="120"/>
              <w:ind w:leftChars="-20" w:left="31680"/>
              <w:jc w:val="right"/>
              <w:rPr>
                <w:sz w:val="15"/>
              </w:rPr>
            </w:pPr>
            <w:r>
              <w:rPr>
                <w:sz w:val="15"/>
              </w:rPr>
              <w:t>8 157</w:t>
            </w:r>
          </w:p>
        </w:tc>
        <w:tc>
          <w:tcPr>
            <w:tcW w:w="223" w:type="pct"/>
          </w:tcPr>
          <w:p w:rsidR="00000000" w:rsidRDefault="00E06B13" w:rsidP="00E06B13">
            <w:pPr>
              <w:spacing w:afterLines="50" w:after="120"/>
              <w:ind w:leftChars="-20" w:left="31680"/>
              <w:jc w:val="right"/>
              <w:rPr>
                <w:sz w:val="15"/>
              </w:rPr>
            </w:pPr>
            <w:r>
              <w:rPr>
                <w:sz w:val="15"/>
              </w:rPr>
              <w:t>4 871</w:t>
            </w:r>
          </w:p>
        </w:tc>
        <w:tc>
          <w:tcPr>
            <w:tcW w:w="223" w:type="pct"/>
          </w:tcPr>
          <w:p w:rsidR="00000000" w:rsidRDefault="00E06B13" w:rsidP="00E06B13">
            <w:pPr>
              <w:spacing w:afterLines="50" w:after="120"/>
              <w:ind w:leftChars="-20" w:left="31680"/>
              <w:jc w:val="right"/>
              <w:rPr>
                <w:sz w:val="15"/>
              </w:rPr>
            </w:pPr>
            <w:r>
              <w:rPr>
                <w:sz w:val="15"/>
              </w:rPr>
              <w:t>59.7</w:t>
            </w:r>
          </w:p>
        </w:tc>
        <w:tc>
          <w:tcPr>
            <w:tcW w:w="223" w:type="pct"/>
          </w:tcPr>
          <w:p w:rsidR="00000000" w:rsidRDefault="00E06B13" w:rsidP="00E06B13">
            <w:pPr>
              <w:spacing w:afterLines="50" w:after="120"/>
              <w:ind w:leftChars="-20" w:left="31680"/>
              <w:jc w:val="right"/>
              <w:rPr>
                <w:sz w:val="15"/>
              </w:rPr>
            </w:pPr>
            <w:r>
              <w:rPr>
                <w:sz w:val="15"/>
              </w:rPr>
              <w:t>3 566</w:t>
            </w:r>
          </w:p>
        </w:tc>
        <w:tc>
          <w:tcPr>
            <w:tcW w:w="223" w:type="pct"/>
          </w:tcPr>
          <w:p w:rsidR="00000000" w:rsidRDefault="00E06B13" w:rsidP="00E06B13">
            <w:pPr>
              <w:spacing w:afterLines="50" w:after="120"/>
              <w:ind w:leftChars="-20" w:left="31680"/>
              <w:jc w:val="right"/>
              <w:rPr>
                <w:sz w:val="15"/>
              </w:rPr>
            </w:pPr>
            <w:r>
              <w:rPr>
                <w:sz w:val="15"/>
              </w:rPr>
              <w:t>73.2</w:t>
            </w:r>
          </w:p>
        </w:tc>
        <w:tc>
          <w:tcPr>
            <w:tcW w:w="223" w:type="pct"/>
          </w:tcPr>
          <w:p w:rsidR="00000000" w:rsidRDefault="00E06B13" w:rsidP="00E06B13">
            <w:pPr>
              <w:spacing w:afterLines="50" w:after="120"/>
              <w:ind w:leftChars="-20" w:left="31680"/>
              <w:jc w:val="right"/>
              <w:rPr>
                <w:sz w:val="15"/>
              </w:rPr>
            </w:pPr>
            <w:r>
              <w:rPr>
                <w:sz w:val="15"/>
              </w:rPr>
              <w:t>1 300</w:t>
            </w:r>
          </w:p>
        </w:tc>
        <w:tc>
          <w:tcPr>
            <w:tcW w:w="223" w:type="pct"/>
          </w:tcPr>
          <w:p w:rsidR="00000000" w:rsidRDefault="00E06B13" w:rsidP="00E06B13">
            <w:pPr>
              <w:spacing w:afterLines="50" w:after="120"/>
              <w:ind w:leftChars="-20" w:left="31680"/>
              <w:jc w:val="right"/>
              <w:rPr>
                <w:sz w:val="15"/>
              </w:rPr>
            </w:pPr>
            <w:r>
              <w:rPr>
                <w:sz w:val="15"/>
              </w:rPr>
              <w:t>779</w:t>
            </w:r>
          </w:p>
        </w:tc>
        <w:tc>
          <w:tcPr>
            <w:tcW w:w="223" w:type="pct"/>
          </w:tcPr>
          <w:p w:rsidR="00000000" w:rsidRDefault="00E06B13" w:rsidP="00E06B13">
            <w:pPr>
              <w:spacing w:afterLines="50" w:after="120"/>
              <w:ind w:leftChars="-20" w:left="31680"/>
              <w:jc w:val="right"/>
              <w:rPr>
                <w:sz w:val="15"/>
              </w:rPr>
            </w:pPr>
            <w:r>
              <w:rPr>
                <w:sz w:val="15"/>
              </w:rPr>
              <w:t>59.9</w:t>
            </w:r>
          </w:p>
        </w:tc>
        <w:tc>
          <w:tcPr>
            <w:tcW w:w="223" w:type="pct"/>
          </w:tcPr>
          <w:p w:rsidR="00000000" w:rsidRDefault="00E06B13" w:rsidP="00E06B13">
            <w:pPr>
              <w:spacing w:afterLines="50" w:after="120"/>
              <w:ind w:leftChars="-20" w:left="31680"/>
              <w:jc w:val="right"/>
              <w:rPr>
                <w:sz w:val="15"/>
              </w:rPr>
            </w:pPr>
            <w:r>
              <w:rPr>
                <w:sz w:val="15"/>
              </w:rPr>
              <w:t>409</w:t>
            </w:r>
          </w:p>
        </w:tc>
        <w:tc>
          <w:tcPr>
            <w:tcW w:w="220" w:type="pct"/>
          </w:tcPr>
          <w:p w:rsidR="00000000" w:rsidRDefault="00E06B13" w:rsidP="00E06B13">
            <w:pPr>
              <w:spacing w:afterLines="50" w:after="120"/>
              <w:ind w:leftChars="-20" w:left="31680"/>
              <w:jc w:val="right"/>
              <w:rPr>
                <w:sz w:val="15"/>
              </w:rPr>
            </w:pPr>
            <w:r>
              <w:rPr>
                <w:sz w:val="15"/>
              </w:rPr>
              <w:t>52.5</w:t>
            </w: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比什凯克市</w:t>
            </w:r>
          </w:p>
        </w:tc>
        <w:tc>
          <w:tcPr>
            <w:tcW w:w="186" w:type="pct"/>
          </w:tcPr>
          <w:p w:rsidR="00000000" w:rsidRDefault="00E06B13" w:rsidP="00E06B13">
            <w:pPr>
              <w:spacing w:afterLines="50" w:after="120"/>
              <w:ind w:leftChars="-20" w:left="31680"/>
              <w:jc w:val="right"/>
              <w:rPr>
                <w:sz w:val="15"/>
              </w:rPr>
            </w:pPr>
            <w:r>
              <w:rPr>
                <w:sz w:val="15"/>
              </w:rPr>
              <w:t>1 361</w:t>
            </w:r>
          </w:p>
        </w:tc>
        <w:tc>
          <w:tcPr>
            <w:tcW w:w="223" w:type="pct"/>
          </w:tcPr>
          <w:p w:rsidR="00000000" w:rsidRDefault="00E06B13" w:rsidP="00E06B13">
            <w:pPr>
              <w:spacing w:afterLines="50" w:after="120"/>
              <w:ind w:leftChars="-20" w:left="31680"/>
              <w:jc w:val="right"/>
              <w:rPr>
                <w:sz w:val="15"/>
              </w:rPr>
            </w:pPr>
            <w:r>
              <w:rPr>
                <w:sz w:val="15"/>
              </w:rPr>
              <w:t>1 014</w:t>
            </w:r>
          </w:p>
        </w:tc>
        <w:tc>
          <w:tcPr>
            <w:tcW w:w="223" w:type="pct"/>
          </w:tcPr>
          <w:p w:rsidR="00000000" w:rsidRDefault="00E06B13" w:rsidP="00E06B13">
            <w:pPr>
              <w:spacing w:afterLines="50" w:after="120"/>
              <w:ind w:leftChars="-20" w:left="31680"/>
              <w:jc w:val="right"/>
              <w:rPr>
                <w:sz w:val="15"/>
              </w:rPr>
            </w:pPr>
            <w:r>
              <w:rPr>
                <w:sz w:val="15"/>
              </w:rPr>
              <w:t>74.5</w:t>
            </w:r>
          </w:p>
        </w:tc>
        <w:tc>
          <w:tcPr>
            <w:tcW w:w="223" w:type="pct"/>
          </w:tcPr>
          <w:p w:rsidR="00000000" w:rsidRDefault="00E06B13" w:rsidP="00E06B13">
            <w:pPr>
              <w:spacing w:afterLines="50" w:after="120"/>
              <w:ind w:leftChars="-20" w:left="31680"/>
              <w:jc w:val="right"/>
              <w:rPr>
                <w:sz w:val="15"/>
              </w:rPr>
            </w:pPr>
            <w:r>
              <w:rPr>
                <w:sz w:val="15"/>
              </w:rPr>
              <w:t>517</w:t>
            </w:r>
          </w:p>
        </w:tc>
        <w:tc>
          <w:tcPr>
            <w:tcW w:w="223" w:type="pct"/>
          </w:tcPr>
          <w:p w:rsidR="00000000" w:rsidRDefault="00E06B13" w:rsidP="00E06B13">
            <w:pPr>
              <w:spacing w:afterLines="50" w:after="120"/>
              <w:ind w:leftChars="-20" w:left="31680"/>
              <w:jc w:val="right"/>
              <w:rPr>
                <w:sz w:val="15"/>
              </w:rPr>
            </w:pPr>
            <w:r>
              <w:rPr>
                <w:sz w:val="15"/>
              </w:rPr>
              <w:t>51.0</w:t>
            </w:r>
          </w:p>
        </w:tc>
        <w:tc>
          <w:tcPr>
            <w:tcW w:w="223" w:type="pct"/>
          </w:tcPr>
          <w:p w:rsidR="00000000" w:rsidRDefault="00E06B13" w:rsidP="00E06B13">
            <w:pPr>
              <w:spacing w:afterLines="50" w:after="120"/>
              <w:ind w:leftChars="-20" w:left="31680"/>
              <w:jc w:val="right"/>
              <w:rPr>
                <w:sz w:val="15"/>
              </w:rPr>
            </w:pPr>
            <w:r>
              <w:rPr>
                <w:sz w:val="15"/>
              </w:rPr>
              <w:t>1 894</w:t>
            </w:r>
          </w:p>
        </w:tc>
        <w:tc>
          <w:tcPr>
            <w:tcW w:w="223" w:type="pct"/>
          </w:tcPr>
          <w:p w:rsidR="00000000" w:rsidRDefault="00E06B13" w:rsidP="00E06B13">
            <w:pPr>
              <w:spacing w:afterLines="50" w:after="120"/>
              <w:ind w:leftChars="-20" w:left="31680"/>
              <w:jc w:val="right"/>
              <w:rPr>
                <w:sz w:val="15"/>
              </w:rPr>
            </w:pPr>
            <w:r>
              <w:rPr>
                <w:sz w:val="15"/>
              </w:rPr>
              <w:t>1 412</w:t>
            </w:r>
          </w:p>
        </w:tc>
        <w:tc>
          <w:tcPr>
            <w:tcW w:w="223" w:type="pct"/>
          </w:tcPr>
          <w:p w:rsidR="00000000" w:rsidRDefault="00E06B13" w:rsidP="00E06B13">
            <w:pPr>
              <w:spacing w:afterLines="50" w:after="120"/>
              <w:ind w:leftChars="-20" w:left="31680"/>
              <w:jc w:val="right"/>
              <w:rPr>
                <w:sz w:val="15"/>
              </w:rPr>
            </w:pPr>
            <w:r>
              <w:rPr>
                <w:sz w:val="15"/>
              </w:rPr>
              <w:t>74.6</w:t>
            </w:r>
          </w:p>
        </w:tc>
        <w:tc>
          <w:tcPr>
            <w:tcW w:w="223" w:type="pct"/>
          </w:tcPr>
          <w:p w:rsidR="00000000" w:rsidRDefault="00E06B13" w:rsidP="00E06B13">
            <w:pPr>
              <w:spacing w:afterLines="50" w:after="120"/>
              <w:ind w:leftChars="-20" w:left="31680"/>
              <w:jc w:val="right"/>
              <w:rPr>
                <w:sz w:val="15"/>
              </w:rPr>
            </w:pPr>
            <w:r>
              <w:rPr>
                <w:sz w:val="15"/>
              </w:rPr>
              <w:t>813</w:t>
            </w:r>
          </w:p>
        </w:tc>
        <w:tc>
          <w:tcPr>
            <w:tcW w:w="223" w:type="pct"/>
          </w:tcPr>
          <w:p w:rsidR="00000000" w:rsidRDefault="00E06B13" w:rsidP="00E06B13">
            <w:pPr>
              <w:spacing w:afterLines="50" w:after="120"/>
              <w:ind w:leftChars="-20" w:left="31680"/>
              <w:jc w:val="right"/>
              <w:rPr>
                <w:sz w:val="15"/>
              </w:rPr>
            </w:pPr>
            <w:r>
              <w:rPr>
                <w:sz w:val="15"/>
              </w:rPr>
              <w:t>57.6</w:t>
            </w:r>
          </w:p>
        </w:tc>
        <w:tc>
          <w:tcPr>
            <w:tcW w:w="223" w:type="pct"/>
          </w:tcPr>
          <w:p w:rsidR="00000000" w:rsidRDefault="00E06B13" w:rsidP="00E06B13">
            <w:pPr>
              <w:spacing w:afterLines="50" w:after="120"/>
              <w:ind w:leftChars="-20" w:left="31680"/>
              <w:jc w:val="right"/>
              <w:rPr>
                <w:sz w:val="15"/>
              </w:rPr>
            </w:pPr>
            <w:r>
              <w:rPr>
                <w:sz w:val="15"/>
              </w:rPr>
              <w:t>1 953</w:t>
            </w:r>
          </w:p>
        </w:tc>
        <w:tc>
          <w:tcPr>
            <w:tcW w:w="223" w:type="pct"/>
          </w:tcPr>
          <w:p w:rsidR="00000000" w:rsidRDefault="00E06B13" w:rsidP="00E06B13">
            <w:pPr>
              <w:spacing w:afterLines="50" w:after="120"/>
              <w:ind w:leftChars="-20" w:left="31680"/>
              <w:jc w:val="right"/>
              <w:rPr>
                <w:sz w:val="15"/>
              </w:rPr>
            </w:pPr>
            <w:r>
              <w:rPr>
                <w:sz w:val="15"/>
              </w:rPr>
              <w:t>1 433</w:t>
            </w:r>
          </w:p>
        </w:tc>
        <w:tc>
          <w:tcPr>
            <w:tcW w:w="223" w:type="pct"/>
          </w:tcPr>
          <w:p w:rsidR="00000000" w:rsidRDefault="00E06B13" w:rsidP="00E06B13">
            <w:pPr>
              <w:spacing w:afterLines="50" w:after="120"/>
              <w:ind w:leftChars="-20" w:left="31680"/>
              <w:jc w:val="right"/>
              <w:rPr>
                <w:sz w:val="15"/>
              </w:rPr>
            </w:pPr>
            <w:r>
              <w:rPr>
                <w:sz w:val="15"/>
              </w:rPr>
              <w:t>73.4</w:t>
            </w:r>
          </w:p>
        </w:tc>
        <w:tc>
          <w:tcPr>
            <w:tcW w:w="223" w:type="pct"/>
          </w:tcPr>
          <w:p w:rsidR="00000000" w:rsidRDefault="00E06B13" w:rsidP="00E06B13">
            <w:pPr>
              <w:spacing w:afterLines="50" w:after="120"/>
              <w:ind w:leftChars="-20" w:left="31680"/>
              <w:jc w:val="right"/>
              <w:rPr>
                <w:sz w:val="15"/>
              </w:rPr>
            </w:pPr>
            <w:r>
              <w:rPr>
                <w:sz w:val="15"/>
              </w:rPr>
              <w:t>1 279</w:t>
            </w:r>
          </w:p>
        </w:tc>
        <w:tc>
          <w:tcPr>
            <w:tcW w:w="223" w:type="pct"/>
          </w:tcPr>
          <w:p w:rsidR="00000000" w:rsidRDefault="00E06B13" w:rsidP="00E06B13">
            <w:pPr>
              <w:spacing w:afterLines="50" w:after="120"/>
              <w:ind w:leftChars="-20" w:left="31680"/>
              <w:jc w:val="right"/>
              <w:rPr>
                <w:sz w:val="15"/>
              </w:rPr>
            </w:pPr>
            <w:r>
              <w:rPr>
                <w:sz w:val="15"/>
              </w:rPr>
              <w:t>89.3</w:t>
            </w:r>
          </w:p>
        </w:tc>
        <w:tc>
          <w:tcPr>
            <w:tcW w:w="223" w:type="pct"/>
          </w:tcPr>
          <w:p w:rsidR="00000000" w:rsidRDefault="00E06B13" w:rsidP="00E06B13">
            <w:pPr>
              <w:spacing w:afterLines="50" w:after="120"/>
              <w:ind w:leftChars="-20" w:left="31680"/>
              <w:jc w:val="right"/>
              <w:rPr>
                <w:sz w:val="15"/>
              </w:rPr>
            </w:pPr>
            <w:r>
              <w:rPr>
                <w:sz w:val="15"/>
              </w:rPr>
              <w:t>331</w:t>
            </w:r>
          </w:p>
        </w:tc>
        <w:tc>
          <w:tcPr>
            <w:tcW w:w="223" w:type="pct"/>
          </w:tcPr>
          <w:p w:rsidR="00000000" w:rsidRDefault="00E06B13" w:rsidP="00E06B13">
            <w:pPr>
              <w:spacing w:afterLines="50" w:after="120"/>
              <w:ind w:leftChars="-20" w:left="31680"/>
              <w:jc w:val="right"/>
              <w:rPr>
                <w:sz w:val="15"/>
              </w:rPr>
            </w:pPr>
            <w:r>
              <w:rPr>
                <w:sz w:val="15"/>
              </w:rPr>
              <w:t>239</w:t>
            </w:r>
          </w:p>
        </w:tc>
        <w:tc>
          <w:tcPr>
            <w:tcW w:w="223" w:type="pct"/>
          </w:tcPr>
          <w:p w:rsidR="00000000" w:rsidRDefault="00E06B13" w:rsidP="00E06B13">
            <w:pPr>
              <w:spacing w:afterLines="50" w:after="120"/>
              <w:ind w:leftChars="-20" w:left="31680"/>
              <w:jc w:val="right"/>
              <w:rPr>
                <w:sz w:val="15"/>
              </w:rPr>
            </w:pPr>
            <w:r>
              <w:rPr>
                <w:sz w:val="15"/>
              </w:rPr>
              <w:t>72.2</w:t>
            </w:r>
          </w:p>
        </w:tc>
        <w:tc>
          <w:tcPr>
            <w:tcW w:w="223" w:type="pct"/>
          </w:tcPr>
          <w:p w:rsidR="00000000" w:rsidRDefault="00E06B13" w:rsidP="00E06B13">
            <w:pPr>
              <w:spacing w:afterLines="50" w:after="120"/>
              <w:ind w:leftChars="-20" w:left="31680"/>
              <w:jc w:val="right"/>
              <w:rPr>
                <w:sz w:val="15"/>
              </w:rPr>
            </w:pPr>
            <w:r>
              <w:rPr>
                <w:sz w:val="15"/>
              </w:rPr>
              <w:t>184</w:t>
            </w:r>
          </w:p>
        </w:tc>
        <w:tc>
          <w:tcPr>
            <w:tcW w:w="220" w:type="pct"/>
          </w:tcPr>
          <w:p w:rsidR="00000000" w:rsidRDefault="00E06B13" w:rsidP="00E06B13">
            <w:pPr>
              <w:spacing w:afterLines="50" w:after="120"/>
              <w:ind w:leftChars="-20" w:left="31680"/>
              <w:jc w:val="right"/>
              <w:rPr>
                <w:sz w:val="15"/>
              </w:rPr>
            </w:pPr>
            <w:r>
              <w:rPr>
                <w:sz w:val="15"/>
              </w:rPr>
              <w:t>77.0</w:t>
            </w: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贾拉勒阿巴德州</w:t>
            </w:r>
          </w:p>
        </w:tc>
        <w:tc>
          <w:tcPr>
            <w:tcW w:w="186" w:type="pct"/>
          </w:tcPr>
          <w:p w:rsidR="00000000" w:rsidRDefault="00E06B13" w:rsidP="00E06B13">
            <w:pPr>
              <w:spacing w:afterLines="50" w:after="120"/>
              <w:ind w:leftChars="-20" w:left="31680"/>
              <w:jc w:val="right"/>
              <w:rPr>
                <w:sz w:val="15"/>
              </w:rPr>
            </w:pPr>
            <w:r>
              <w:rPr>
                <w:sz w:val="15"/>
              </w:rPr>
              <w:t>772</w:t>
            </w:r>
          </w:p>
        </w:tc>
        <w:tc>
          <w:tcPr>
            <w:tcW w:w="223" w:type="pct"/>
          </w:tcPr>
          <w:p w:rsidR="00000000" w:rsidRDefault="00E06B13" w:rsidP="00E06B13">
            <w:pPr>
              <w:spacing w:afterLines="50" w:after="120"/>
              <w:ind w:leftChars="-20" w:left="31680"/>
              <w:jc w:val="right"/>
              <w:rPr>
                <w:sz w:val="15"/>
              </w:rPr>
            </w:pPr>
            <w:r>
              <w:rPr>
                <w:sz w:val="15"/>
              </w:rPr>
              <w:t>462</w:t>
            </w:r>
          </w:p>
        </w:tc>
        <w:tc>
          <w:tcPr>
            <w:tcW w:w="223" w:type="pct"/>
          </w:tcPr>
          <w:p w:rsidR="00000000" w:rsidRDefault="00E06B13" w:rsidP="00E06B13">
            <w:pPr>
              <w:spacing w:afterLines="50" w:after="120"/>
              <w:ind w:leftChars="-20" w:left="31680"/>
              <w:jc w:val="right"/>
              <w:rPr>
                <w:sz w:val="15"/>
              </w:rPr>
            </w:pPr>
            <w:r>
              <w:rPr>
                <w:sz w:val="15"/>
              </w:rPr>
              <w:t>59.8</w:t>
            </w:r>
          </w:p>
        </w:tc>
        <w:tc>
          <w:tcPr>
            <w:tcW w:w="223" w:type="pct"/>
          </w:tcPr>
          <w:p w:rsidR="00000000" w:rsidRDefault="00E06B13" w:rsidP="00E06B13">
            <w:pPr>
              <w:spacing w:afterLines="50" w:after="120"/>
              <w:ind w:leftChars="-20" w:left="31680"/>
              <w:jc w:val="right"/>
              <w:rPr>
                <w:sz w:val="15"/>
              </w:rPr>
            </w:pPr>
            <w:r>
              <w:rPr>
                <w:sz w:val="15"/>
              </w:rPr>
              <w:t>168</w:t>
            </w:r>
          </w:p>
        </w:tc>
        <w:tc>
          <w:tcPr>
            <w:tcW w:w="223" w:type="pct"/>
          </w:tcPr>
          <w:p w:rsidR="00000000" w:rsidRDefault="00E06B13" w:rsidP="00E06B13">
            <w:pPr>
              <w:spacing w:afterLines="50" w:after="120"/>
              <w:ind w:leftChars="-20" w:left="31680"/>
              <w:jc w:val="right"/>
              <w:rPr>
                <w:sz w:val="15"/>
              </w:rPr>
            </w:pPr>
            <w:r>
              <w:rPr>
                <w:sz w:val="15"/>
              </w:rPr>
              <w:t>36.4</w:t>
            </w:r>
          </w:p>
        </w:tc>
        <w:tc>
          <w:tcPr>
            <w:tcW w:w="223" w:type="pct"/>
          </w:tcPr>
          <w:p w:rsidR="00000000" w:rsidRDefault="00E06B13" w:rsidP="00E06B13">
            <w:pPr>
              <w:spacing w:afterLines="50" w:after="120"/>
              <w:ind w:leftChars="-20" w:left="31680"/>
              <w:jc w:val="right"/>
              <w:rPr>
                <w:sz w:val="15"/>
              </w:rPr>
            </w:pPr>
            <w:r>
              <w:rPr>
                <w:sz w:val="15"/>
              </w:rPr>
              <w:t>993</w:t>
            </w:r>
          </w:p>
        </w:tc>
        <w:tc>
          <w:tcPr>
            <w:tcW w:w="223" w:type="pct"/>
          </w:tcPr>
          <w:p w:rsidR="00000000" w:rsidRDefault="00E06B13" w:rsidP="00E06B13">
            <w:pPr>
              <w:spacing w:afterLines="50" w:after="120"/>
              <w:ind w:leftChars="-20" w:left="31680"/>
              <w:jc w:val="right"/>
              <w:rPr>
                <w:sz w:val="15"/>
              </w:rPr>
            </w:pPr>
            <w:r>
              <w:rPr>
                <w:sz w:val="15"/>
              </w:rPr>
              <w:t>550</w:t>
            </w:r>
          </w:p>
        </w:tc>
        <w:tc>
          <w:tcPr>
            <w:tcW w:w="223" w:type="pct"/>
          </w:tcPr>
          <w:p w:rsidR="00000000" w:rsidRDefault="00E06B13" w:rsidP="00E06B13">
            <w:pPr>
              <w:spacing w:afterLines="50" w:after="120"/>
              <w:ind w:leftChars="-20" w:left="31680"/>
              <w:jc w:val="right"/>
              <w:rPr>
                <w:sz w:val="15"/>
              </w:rPr>
            </w:pPr>
            <w:r>
              <w:rPr>
                <w:sz w:val="15"/>
              </w:rPr>
              <w:t>55.4</w:t>
            </w:r>
          </w:p>
        </w:tc>
        <w:tc>
          <w:tcPr>
            <w:tcW w:w="223" w:type="pct"/>
          </w:tcPr>
          <w:p w:rsidR="00000000" w:rsidRDefault="00E06B13" w:rsidP="00E06B13">
            <w:pPr>
              <w:spacing w:afterLines="50" w:after="120"/>
              <w:ind w:leftChars="-20" w:left="31680"/>
              <w:jc w:val="right"/>
              <w:rPr>
                <w:sz w:val="15"/>
              </w:rPr>
            </w:pPr>
            <w:r>
              <w:rPr>
                <w:sz w:val="15"/>
              </w:rPr>
              <w:t>256</w:t>
            </w:r>
          </w:p>
        </w:tc>
        <w:tc>
          <w:tcPr>
            <w:tcW w:w="223" w:type="pct"/>
          </w:tcPr>
          <w:p w:rsidR="00000000" w:rsidRDefault="00E06B13" w:rsidP="00E06B13">
            <w:pPr>
              <w:spacing w:afterLines="50" w:after="120"/>
              <w:ind w:leftChars="-20" w:left="31680"/>
              <w:jc w:val="right"/>
              <w:rPr>
                <w:sz w:val="15"/>
              </w:rPr>
            </w:pPr>
            <w:r>
              <w:rPr>
                <w:sz w:val="15"/>
              </w:rPr>
              <w:t>46.5</w:t>
            </w:r>
          </w:p>
        </w:tc>
        <w:tc>
          <w:tcPr>
            <w:tcW w:w="223" w:type="pct"/>
          </w:tcPr>
          <w:p w:rsidR="00000000" w:rsidRDefault="00E06B13" w:rsidP="00E06B13">
            <w:pPr>
              <w:spacing w:afterLines="50" w:after="120"/>
              <w:ind w:leftChars="-20" w:left="31680"/>
              <w:jc w:val="right"/>
              <w:rPr>
                <w:sz w:val="15"/>
              </w:rPr>
            </w:pPr>
            <w:r>
              <w:rPr>
                <w:sz w:val="15"/>
              </w:rPr>
              <w:t>1 033</w:t>
            </w:r>
          </w:p>
        </w:tc>
        <w:tc>
          <w:tcPr>
            <w:tcW w:w="223" w:type="pct"/>
          </w:tcPr>
          <w:p w:rsidR="00000000" w:rsidRDefault="00E06B13" w:rsidP="00E06B13">
            <w:pPr>
              <w:spacing w:afterLines="50" w:after="120"/>
              <w:ind w:leftChars="-20" w:left="31680"/>
              <w:jc w:val="right"/>
              <w:rPr>
                <w:sz w:val="15"/>
              </w:rPr>
            </w:pPr>
            <w:r>
              <w:rPr>
                <w:sz w:val="15"/>
              </w:rPr>
              <w:t>606</w:t>
            </w:r>
          </w:p>
        </w:tc>
        <w:tc>
          <w:tcPr>
            <w:tcW w:w="223" w:type="pct"/>
          </w:tcPr>
          <w:p w:rsidR="00000000" w:rsidRDefault="00E06B13" w:rsidP="00E06B13">
            <w:pPr>
              <w:spacing w:afterLines="50" w:after="120"/>
              <w:ind w:leftChars="-20" w:left="31680"/>
              <w:jc w:val="right"/>
              <w:rPr>
                <w:sz w:val="15"/>
              </w:rPr>
            </w:pPr>
            <w:r>
              <w:rPr>
                <w:sz w:val="15"/>
              </w:rPr>
              <w:t>58.7</w:t>
            </w:r>
          </w:p>
        </w:tc>
        <w:tc>
          <w:tcPr>
            <w:tcW w:w="223" w:type="pct"/>
          </w:tcPr>
          <w:p w:rsidR="00000000" w:rsidRDefault="00E06B13" w:rsidP="00E06B13">
            <w:pPr>
              <w:spacing w:afterLines="50" w:after="120"/>
              <w:ind w:leftChars="-20" w:left="31680"/>
              <w:jc w:val="right"/>
              <w:rPr>
                <w:sz w:val="15"/>
              </w:rPr>
            </w:pPr>
            <w:r>
              <w:rPr>
                <w:sz w:val="15"/>
              </w:rPr>
              <w:t>441</w:t>
            </w:r>
          </w:p>
        </w:tc>
        <w:tc>
          <w:tcPr>
            <w:tcW w:w="223" w:type="pct"/>
          </w:tcPr>
          <w:p w:rsidR="00000000" w:rsidRDefault="00E06B13" w:rsidP="00E06B13">
            <w:pPr>
              <w:spacing w:afterLines="50" w:after="120"/>
              <w:ind w:leftChars="-20" w:left="31680"/>
              <w:jc w:val="right"/>
              <w:rPr>
                <w:sz w:val="15"/>
              </w:rPr>
            </w:pPr>
            <w:r>
              <w:rPr>
                <w:sz w:val="15"/>
              </w:rPr>
              <w:t>72.8</w:t>
            </w:r>
          </w:p>
        </w:tc>
        <w:tc>
          <w:tcPr>
            <w:tcW w:w="223" w:type="pct"/>
          </w:tcPr>
          <w:p w:rsidR="00000000" w:rsidRDefault="00E06B13" w:rsidP="00E06B13">
            <w:pPr>
              <w:spacing w:afterLines="50" w:after="120"/>
              <w:ind w:leftChars="-20" w:left="31680"/>
              <w:jc w:val="right"/>
              <w:rPr>
                <w:sz w:val="15"/>
              </w:rPr>
            </w:pPr>
            <w:r>
              <w:rPr>
                <w:sz w:val="15"/>
              </w:rPr>
              <w:t>215</w:t>
            </w:r>
          </w:p>
        </w:tc>
        <w:tc>
          <w:tcPr>
            <w:tcW w:w="223" w:type="pct"/>
          </w:tcPr>
          <w:p w:rsidR="00000000" w:rsidRDefault="00E06B13" w:rsidP="00E06B13">
            <w:pPr>
              <w:spacing w:afterLines="50" w:after="120"/>
              <w:ind w:leftChars="-20" w:left="31680"/>
              <w:jc w:val="right"/>
              <w:rPr>
                <w:sz w:val="15"/>
              </w:rPr>
            </w:pPr>
            <w:r>
              <w:rPr>
                <w:sz w:val="15"/>
              </w:rPr>
              <w:t>100</w:t>
            </w:r>
          </w:p>
        </w:tc>
        <w:tc>
          <w:tcPr>
            <w:tcW w:w="223" w:type="pct"/>
          </w:tcPr>
          <w:p w:rsidR="00000000" w:rsidRDefault="00E06B13" w:rsidP="00E06B13">
            <w:pPr>
              <w:spacing w:afterLines="50" w:after="120"/>
              <w:ind w:leftChars="-20" w:left="31680"/>
              <w:jc w:val="right"/>
              <w:rPr>
                <w:sz w:val="15"/>
              </w:rPr>
            </w:pPr>
            <w:r>
              <w:rPr>
                <w:sz w:val="15"/>
              </w:rPr>
              <w:t>46.5</w:t>
            </w:r>
          </w:p>
        </w:tc>
        <w:tc>
          <w:tcPr>
            <w:tcW w:w="223" w:type="pct"/>
          </w:tcPr>
          <w:p w:rsidR="00000000" w:rsidRDefault="00E06B13" w:rsidP="00E06B13">
            <w:pPr>
              <w:spacing w:afterLines="50" w:after="120"/>
              <w:ind w:leftChars="-20" w:left="31680"/>
              <w:jc w:val="right"/>
              <w:rPr>
                <w:sz w:val="15"/>
              </w:rPr>
            </w:pPr>
            <w:r>
              <w:rPr>
                <w:sz w:val="15"/>
              </w:rPr>
              <w:t>52</w:t>
            </w:r>
          </w:p>
        </w:tc>
        <w:tc>
          <w:tcPr>
            <w:tcW w:w="220" w:type="pct"/>
          </w:tcPr>
          <w:p w:rsidR="00000000" w:rsidRDefault="00E06B13" w:rsidP="00E06B13">
            <w:pPr>
              <w:spacing w:afterLines="50" w:after="120"/>
              <w:ind w:leftChars="-20" w:left="31680"/>
              <w:jc w:val="right"/>
              <w:rPr>
                <w:sz w:val="15"/>
              </w:rPr>
            </w:pPr>
            <w:r>
              <w:rPr>
                <w:sz w:val="15"/>
              </w:rPr>
              <w:t>52.0</w:t>
            </w: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伊塞克湖州</w:t>
            </w:r>
          </w:p>
        </w:tc>
        <w:tc>
          <w:tcPr>
            <w:tcW w:w="186" w:type="pct"/>
          </w:tcPr>
          <w:p w:rsidR="00000000" w:rsidRDefault="00E06B13" w:rsidP="00E06B13">
            <w:pPr>
              <w:spacing w:afterLines="50" w:after="120"/>
              <w:ind w:leftChars="-20" w:left="31680"/>
              <w:jc w:val="right"/>
              <w:rPr>
                <w:sz w:val="15"/>
              </w:rPr>
            </w:pPr>
            <w:r>
              <w:rPr>
                <w:sz w:val="15"/>
              </w:rPr>
              <w:t>507</w:t>
            </w:r>
          </w:p>
        </w:tc>
        <w:tc>
          <w:tcPr>
            <w:tcW w:w="223" w:type="pct"/>
          </w:tcPr>
          <w:p w:rsidR="00000000" w:rsidRDefault="00E06B13" w:rsidP="00E06B13">
            <w:pPr>
              <w:spacing w:afterLines="50" w:after="120"/>
              <w:ind w:leftChars="-20" w:left="31680"/>
              <w:jc w:val="right"/>
              <w:rPr>
                <w:sz w:val="15"/>
              </w:rPr>
            </w:pPr>
            <w:r>
              <w:rPr>
                <w:sz w:val="15"/>
              </w:rPr>
              <w:t>319</w:t>
            </w:r>
          </w:p>
        </w:tc>
        <w:tc>
          <w:tcPr>
            <w:tcW w:w="223" w:type="pct"/>
          </w:tcPr>
          <w:p w:rsidR="00000000" w:rsidRDefault="00E06B13" w:rsidP="00E06B13">
            <w:pPr>
              <w:spacing w:afterLines="50" w:after="120"/>
              <w:ind w:leftChars="-20" w:left="31680"/>
              <w:jc w:val="right"/>
              <w:rPr>
                <w:sz w:val="15"/>
              </w:rPr>
            </w:pPr>
            <w:r>
              <w:rPr>
                <w:sz w:val="15"/>
              </w:rPr>
              <w:t>62.9</w:t>
            </w:r>
          </w:p>
        </w:tc>
        <w:tc>
          <w:tcPr>
            <w:tcW w:w="223" w:type="pct"/>
          </w:tcPr>
          <w:p w:rsidR="00000000" w:rsidRDefault="00E06B13" w:rsidP="00E06B13">
            <w:pPr>
              <w:spacing w:afterLines="50" w:after="120"/>
              <w:ind w:leftChars="-20" w:left="31680"/>
              <w:jc w:val="right"/>
              <w:rPr>
                <w:sz w:val="15"/>
              </w:rPr>
            </w:pPr>
            <w:r>
              <w:rPr>
                <w:sz w:val="15"/>
              </w:rPr>
              <w:t>81</w:t>
            </w:r>
          </w:p>
        </w:tc>
        <w:tc>
          <w:tcPr>
            <w:tcW w:w="223" w:type="pct"/>
          </w:tcPr>
          <w:p w:rsidR="00000000" w:rsidRDefault="00E06B13" w:rsidP="00E06B13">
            <w:pPr>
              <w:spacing w:afterLines="50" w:after="120"/>
              <w:ind w:leftChars="-20" w:left="31680"/>
              <w:jc w:val="right"/>
              <w:rPr>
                <w:sz w:val="15"/>
              </w:rPr>
            </w:pPr>
            <w:r>
              <w:rPr>
                <w:sz w:val="15"/>
              </w:rPr>
              <w:t>25.4</w:t>
            </w:r>
          </w:p>
        </w:tc>
        <w:tc>
          <w:tcPr>
            <w:tcW w:w="223" w:type="pct"/>
          </w:tcPr>
          <w:p w:rsidR="00000000" w:rsidRDefault="00E06B13" w:rsidP="00E06B13">
            <w:pPr>
              <w:spacing w:afterLines="50" w:after="120"/>
              <w:ind w:leftChars="-20" w:left="31680"/>
              <w:jc w:val="right"/>
              <w:rPr>
                <w:sz w:val="15"/>
              </w:rPr>
            </w:pPr>
            <w:r>
              <w:rPr>
                <w:sz w:val="15"/>
              </w:rPr>
              <w:t>545</w:t>
            </w:r>
          </w:p>
        </w:tc>
        <w:tc>
          <w:tcPr>
            <w:tcW w:w="223" w:type="pct"/>
          </w:tcPr>
          <w:p w:rsidR="00000000" w:rsidRDefault="00E06B13" w:rsidP="00E06B13">
            <w:pPr>
              <w:spacing w:afterLines="50" w:after="120"/>
              <w:ind w:leftChars="-20" w:left="31680"/>
              <w:jc w:val="right"/>
              <w:rPr>
                <w:sz w:val="15"/>
              </w:rPr>
            </w:pPr>
            <w:r>
              <w:rPr>
                <w:sz w:val="15"/>
              </w:rPr>
              <w:t>343</w:t>
            </w:r>
          </w:p>
        </w:tc>
        <w:tc>
          <w:tcPr>
            <w:tcW w:w="223" w:type="pct"/>
          </w:tcPr>
          <w:p w:rsidR="00000000" w:rsidRDefault="00E06B13" w:rsidP="00E06B13">
            <w:pPr>
              <w:spacing w:afterLines="50" w:after="120"/>
              <w:ind w:leftChars="-20" w:left="31680"/>
              <w:jc w:val="right"/>
              <w:rPr>
                <w:sz w:val="15"/>
              </w:rPr>
            </w:pPr>
            <w:r>
              <w:rPr>
                <w:sz w:val="15"/>
              </w:rPr>
              <w:t>62.9</w:t>
            </w:r>
          </w:p>
        </w:tc>
        <w:tc>
          <w:tcPr>
            <w:tcW w:w="223" w:type="pct"/>
          </w:tcPr>
          <w:p w:rsidR="00000000" w:rsidRDefault="00E06B13" w:rsidP="00E06B13">
            <w:pPr>
              <w:spacing w:afterLines="50" w:after="120"/>
              <w:ind w:leftChars="-20" w:left="31680"/>
              <w:jc w:val="right"/>
              <w:rPr>
                <w:sz w:val="15"/>
              </w:rPr>
            </w:pPr>
            <w:r>
              <w:rPr>
                <w:sz w:val="15"/>
              </w:rPr>
              <w:t>149</w:t>
            </w:r>
          </w:p>
        </w:tc>
        <w:tc>
          <w:tcPr>
            <w:tcW w:w="223" w:type="pct"/>
          </w:tcPr>
          <w:p w:rsidR="00000000" w:rsidRDefault="00E06B13" w:rsidP="00E06B13">
            <w:pPr>
              <w:spacing w:afterLines="50" w:after="120"/>
              <w:ind w:leftChars="-20" w:left="31680"/>
              <w:jc w:val="right"/>
              <w:rPr>
                <w:sz w:val="15"/>
              </w:rPr>
            </w:pPr>
            <w:r>
              <w:rPr>
                <w:sz w:val="15"/>
              </w:rPr>
              <w:t>43.4</w:t>
            </w:r>
          </w:p>
        </w:tc>
        <w:tc>
          <w:tcPr>
            <w:tcW w:w="223" w:type="pct"/>
          </w:tcPr>
          <w:p w:rsidR="00000000" w:rsidRDefault="00E06B13" w:rsidP="00E06B13">
            <w:pPr>
              <w:spacing w:afterLines="50" w:after="120"/>
              <w:ind w:leftChars="-20" w:left="31680"/>
              <w:jc w:val="right"/>
              <w:rPr>
                <w:sz w:val="15"/>
              </w:rPr>
            </w:pPr>
            <w:r>
              <w:rPr>
                <w:sz w:val="15"/>
              </w:rPr>
              <w:t>564</w:t>
            </w:r>
          </w:p>
        </w:tc>
        <w:tc>
          <w:tcPr>
            <w:tcW w:w="223" w:type="pct"/>
          </w:tcPr>
          <w:p w:rsidR="00000000" w:rsidRDefault="00E06B13" w:rsidP="00E06B13">
            <w:pPr>
              <w:spacing w:afterLines="50" w:after="120"/>
              <w:ind w:leftChars="-20" w:left="31680"/>
              <w:jc w:val="right"/>
              <w:rPr>
                <w:sz w:val="15"/>
              </w:rPr>
            </w:pPr>
            <w:r>
              <w:rPr>
                <w:sz w:val="15"/>
              </w:rPr>
              <w:t>283</w:t>
            </w:r>
          </w:p>
        </w:tc>
        <w:tc>
          <w:tcPr>
            <w:tcW w:w="223" w:type="pct"/>
          </w:tcPr>
          <w:p w:rsidR="00000000" w:rsidRDefault="00E06B13" w:rsidP="00E06B13">
            <w:pPr>
              <w:spacing w:afterLines="50" w:after="120"/>
              <w:ind w:leftChars="-20" w:left="31680"/>
              <w:jc w:val="right"/>
              <w:rPr>
                <w:sz w:val="15"/>
              </w:rPr>
            </w:pPr>
            <w:r>
              <w:rPr>
                <w:sz w:val="15"/>
              </w:rPr>
              <w:t>50.2</w:t>
            </w:r>
          </w:p>
        </w:tc>
        <w:tc>
          <w:tcPr>
            <w:tcW w:w="223" w:type="pct"/>
          </w:tcPr>
          <w:p w:rsidR="00000000" w:rsidRDefault="00E06B13" w:rsidP="00E06B13">
            <w:pPr>
              <w:spacing w:afterLines="50" w:after="120"/>
              <w:ind w:leftChars="-20" w:left="31680"/>
              <w:jc w:val="right"/>
              <w:rPr>
                <w:sz w:val="15"/>
              </w:rPr>
            </w:pPr>
            <w:r>
              <w:rPr>
                <w:sz w:val="15"/>
              </w:rPr>
              <w:t>152</w:t>
            </w:r>
          </w:p>
        </w:tc>
        <w:tc>
          <w:tcPr>
            <w:tcW w:w="223" w:type="pct"/>
          </w:tcPr>
          <w:p w:rsidR="00000000" w:rsidRDefault="00E06B13" w:rsidP="00E06B13">
            <w:pPr>
              <w:spacing w:afterLines="50" w:after="120"/>
              <w:ind w:leftChars="-20" w:left="31680"/>
              <w:jc w:val="right"/>
              <w:rPr>
                <w:sz w:val="15"/>
              </w:rPr>
            </w:pPr>
            <w:r>
              <w:rPr>
                <w:sz w:val="15"/>
              </w:rPr>
              <w:t>53.7</w:t>
            </w:r>
          </w:p>
        </w:tc>
        <w:tc>
          <w:tcPr>
            <w:tcW w:w="223" w:type="pct"/>
          </w:tcPr>
          <w:p w:rsidR="00000000" w:rsidRDefault="00E06B13" w:rsidP="00E06B13">
            <w:pPr>
              <w:spacing w:afterLines="50" w:after="120"/>
              <w:ind w:leftChars="-20" w:left="31680"/>
              <w:jc w:val="right"/>
              <w:rPr>
                <w:sz w:val="15"/>
              </w:rPr>
            </w:pPr>
            <w:r>
              <w:rPr>
                <w:sz w:val="15"/>
              </w:rPr>
              <w:t>20</w:t>
            </w:r>
          </w:p>
        </w:tc>
        <w:tc>
          <w:tcPr>
            <w:tcW w:w="223" w:type="pct"/>
          </w:tcPr>
          <w:p w:rsidR="00000000" w:rsidRDefault="00E06B13" w:rsidP="00E06B13">
            <w:pPr>
              <w:spacing w:afterLines="50" w:after="120"/>
              <w:ind w:leftChars="-20" w:left="31680"/>
              <w:jc w:val="right"/>
              <w:rPr>
                <w:sz w:val="15"/>
              </w:rPr>
            </w:pPr>
            <w:r>
              <w:rPr>
                <w:sz w:val="15"/>
              </w:rPr>
              <w:t>0</w:t>
            </w:r>
          </w:p>
        </w:tc>
        <w:tc>
          <w:tcPr>
            <w:tcW w:w="223" w:type="pct"/>
          </w:tcPr>
          <w:p w:rsidR="00000000" w:rsidRDefault="00E06B13" w:rsidP="00E06B13">
            <w:pPr>
              <w:spacing w:afterLines="50" w:after="120"/>
              <w:ind w:leftChars="-20" w:left="31680"/>
              <w:jc w:val="right"/>
              <w:rPr>
                <w:sz w:val="15"/>
              </w:rPr>
            </w:pPr>
            <w:r>
              <w:rPr>
                <w:sz w:val="15"/>
              </w:rPr>
              <w:t>0.0</w:t>
            </w:r>
          </w:p>
        </w:tc>
        <w:tc>
          <w:tcPr>
            <w:tcW w:w="223" w:type="pct"/>
          </w:tcPr>
          <w:p w:rsidR="00000000" w:rsidRDefault="00E06B13" w:rsidP="00E06B13">
            <w:pPr>
              <w:spacing w:afterLines="50" w:after="120"/>
              <w:ind w:leftChars="-20" w:left="31680"/>
              <w:jc w:val="right"/>
              <w:rPr>
                <w:sz w:val="15"/>
              </w:rPr>
            </w:pPr>
            <w:r>
              <w:rPr>
                <w:sz w:val="15"/>
              </w:rPr>
              <w:t>30</w:t>
            </w:r>
          </w:p>
        </w:tc>
        <w:tc>
          <w:tcPr>
            <w:tcW w:w="220" w:type="pct"/>
          </w:tcPr>
          <w:p w:rsidR="00000000" w:rsidRDefault="00E06B13" w:rsidP="00E06B13">
            <w:pPr>
              <w:spacing w:afterLines="50" w:after="120"/>
              <w:ind w:leftChars="-20" w:left="31680"/>
              <w:jc w:val="right"/>
              <w:rPr>
                <w:sz w:val="15"/>
              </w:rPr>
            </w:pP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纳伦州</w:t>
            </w:r>
          </w:p>
        </w:tc>
        <w:tc>
          <w:tcPr>
            <w:tcW w:w="186" w:type="pct"/>
          </w:tcPr>
          <w:p w:rsidR="00000000" w:rsidRDefault="00E06B13" w:rsidP="00E06B13">
            <w:pPr>
              <w:spacing w:afterLines="50" w:after="120"/>
              <w:ind w:leftChars="-20" w:left="31680"/>
              <w:jc w:val="right"/>
              <w:rPr>
                <w:sz w:val="15"/>
              </w:rPr>
            </w:pPr>
            <w:r>
              <w:rPr>
                <w:sz w:val="15"/>
              </w:rPr>
              <w:t>115</w:t>
            </w:r>
          </w:p>
        </w:tc>
        <w:tc>
          <w:tcPr>
            <w:tcW w:w="223" w:type="pct"/>
          </w:tcPr>
          <w:p w:rsidR="00000000" w:rsidRDefault="00E06B13" w:rsidP="00E06B13">
            <w:pPr>
              <w:spacing w:afterLines="50" w:after="120"/>
              <w:ind w:leftChars="-20" w:left="31680"/>
              <w:jc w:val="right"/>
              <w:rPr>
                <w:sz w:val="15"/>
              </w:rPr>
            </w:pPr>
            <w:r>
              <w:rPr>
                <w:sz w:val="15"/>
              </w:rPr>
              <w:t>60</w:t>
            </w:r>
          </w:p>
        </w:tc>
        <w:tc>
          <w:tcPr>
            <w:tcW w:w="223" w:type="pct"/>
          </w:tcPr>
          <w:p w:rsidR="00000000" w:rsidRDefault="00E06B13" w:rsidP="00E06B13">
            <w:pPr>
              <w:spacing w:afterLines="50" w:after="120"/>
              <w:ind w:leftChars="-20" w:left="31680"/>
              <w:jc w:val="right"/>
              <w:rPr>
                <w:sz w:val="15"/>
              </w:rPr>
            </w:pPr>
            <w:r>
              <w:rPr>
                <w:sz w:val="15"/>
              </w:rPr>
              <w:t>52.2</w:t>
            </w:r>
          </w:p>
        </w:tc>
        <w:tc>
          <w:tcPr>
            <w:tcW w:w="223" w:type="pct"/>
          </w:tcPr>
          <w:p w:rsidR="00000000" w:rsidRDefault="00E06B13" w:rsidP="00E06B13">
            <w:pPr>
              <w:spacing w:afterLines="50" w:after="120"/>
              <w:ind w:leftChars="-20" w:left="31680"/>
              <w:jc w:val="right"/>
              <w:rPr>
                <w:sz w:val="15"/>
              </w:rPr>
            </w:pPr>
            <w:r>
              <w:rPr>
                <w:sz w:val="15"/>
              </w:rPr>
              <w:t>39</w:t>
            </w:r>
          </w:p>
        </w:tc>
        <w:tc>
          <w:tcPr>
            <w:tcW w:w="223" w:type="pct"/>
          </w:tcPr>
          <w:p w:rsidR="00000000" w:rsidRDefault="00E06B13" w:rsidP="00E06B13">
            <w:pPr>
              <w:spacing w:afterLines="50" w:after="120"/>
              <w:ind w:leftChars="-20" w:left="31680"/>
              <w:jc w:val="right"/>
              <w:rPr>
                <w:sz w:val="15"/>
              </w:rPr>
            </w:pPr>
            <w:r>
              <w:rPr>
                <w:sz w:val="15"/>
              </w:rPr>
              <w:t>65.0</w:t>
            </w:r>
          </w:p>
        </w:tc>
        <w:tc>
          <w:tcPr>
            <w:tcW w:w="223" w:type="pct"/>
          </w:tcPr>
          <w:p w:rsidR="00000000" w:rsidRDefault="00E06B13" w:rsidP="00E06B13">
            <w:pPr>
              <w:spacing w:afterLines="50" w:after="120"/>
              <w:ind w:leftChars="-20" w:left="31680"/>
              <w:jc w:val="right"/>
              <w:rPr>
                <w:sz w:val="15"/>
              </w:rPr>
            </w:pPr>
            <w:r>
              <w:rPr>
                <w:sz w:val="15"/>
              </w:rPr>
              <w:t>201</w:t>
            </w:r>
          </w:p>
        </w:tc>
        <w:tc>
          <w:tcPr>
            <w:tcW w:w="223" w:type="pct"/>
          </w:tcPr>
          <w:p w:rsidR="00000000" w:rsidRDefault="00E06B13" w:rsidP="00E06B13">
            <w:pPr>
              <w:spacing w:afterLines="50" w:after="120"/>
              <w:ind w:leftChars="-20" w:left="31680"/>
              <w:jc w:val="right"/>
              <w:rPr>
                <w:sz w:val="15"/>
              </w:rPr>
            </w:pPr>
            <w:r>
              <w:rPr>
                <w:sz w:val="15"/>
              </w:rPr>
              <w:t>121</w:t>
            </w:r>
          </w:p>
        </w:tc>
        <w:tc>
          <w:tcPr>
            <w:tcW w:w="223" w:type="pct"/>
          </w:tcPr>
          <w:p w:rsidR="00000000" w:rsidRDefault="00E06B13" w:rsidP="00E06B13">
            <w:pPr>
              <w:spacing w:afterLines="50" w:after="120"/>
              <w:ind w:leftChars="-20" w:left="31680"/>
              <w:jc w:val="right"/>
              <w:rPr>
                <w:sz w:val="15"/>
              </w:rPr>
            </w:pPr>
            <w:r>
              <w:rPr>
                <w:sz w:val="15"/>
              </w:rPr>
              <w:t>60.2</w:t>
            </w:r>
          </w:p>
        </w:tc>
        <w:tc>
          <w:tcPr>
            <w:tcW w:w="223" w:type="pct"/>
          </w:tcPr>
          <w:p w:rsidR="00000000" w:rsidRDefault="00E06B13" w:rsidP="00E06B13">
            <w:pPr>
              <w:spacing w:afterLines="50" w:after="120"/>
              <w:ind w:leftChars="-20" w:left="31680"/>
              <w:jc w:val="right"/>
              <w:rPr>
                <w:sz w:val="15"/>
              </w:rPr>
            </w:pPr>
            <w:r>
              <w:rPr>
                <w:sz w:val="15"/>
              </w:rPr>
              <w:t>16</w:t>
            </w:r>
          </w:p>
        </w:tc>
        <w:tc>
          <w:tcPr>
            <w:tcW w:w="223" w:type="pct"/>
          </w:tcPr>
          <w:p w:rsidR="00000000" w:rsidRDefault="00E06B13" w:rsidP="00E06B13">
            <w:pPr>
              <w:spacing w:afterLines="50" w:after="120"/>
              <w:ind w:leftChars="-20" w:left="31680"/>
              <w:jc w:val="right"/>
              <w:rPr>
                <w:sz w:val="15"/>
              </w:rPr>
            </w:pPr>
            <w:r>
              <w:rPr>
                <w:sz w:val="15"/>
              </w:rPr>
              <w:t>13.2</w:t>
            </w:r>
          </w:p>
        </w:tc>
        <w:tc>
          <w:tcPr>
            <w:tcW w:w="223" w:type="pct"/>
          </w:tcPr>
          <w:p w:rsidR="00000000" w:rsidRDefault="00E06B13" w:rsidP="00E06B13">
            <w:pPr>
              <w:spacing w:afterLines="50" w:after="120"/>
              <w:ind w:leftChars="-20" w:left="31680"/>
              <w:jc w:val="right"/>
              <w:rPr>
                <w:sz w:val="15"/>
              </w:rPr>
            </w:pPr>
            <w:r>
              <w:rPr>
                <w:sz w:val="15"/>
              </w:rPr>
              <w:t xml:space="preserve"> 240</w:t>
            </w:r>
          </w:p>
        </w:tc>
        <w:tc>
          <w:tcPr>
            <w:tcW w:w="223" w:type="pct"/>
          </w:tcPr>
          <w:p w:rsidR="00000000" w:rsidRDefault="00E06B13" w:rsidP="00E06B13">
            <w:pPr>
              <w:spacing w:afterLines="50" w:after="120"/>
              <w:ind w:leftChars="-20" w:left="31680"/>
              <w:jc w:val="right"/>
              <w:rPr>
                <w:sz w:val="15"/>
              </w:rPr>
            </w:pPr>
            <w:r>
              <w:rPr>
                <w:sz w:val="15"/>
              </w:rPr>
              <w:t>138</w:t>
            </w:r>
          </w:p>
        </w:tc>
        <w:tc>
          <w:tcPr>
            <w:tcW w:w="223" w:type="pct"/>
          </w:tcPr>
          <w:p w:rsidR="00000000" w:rsidRDefault="00E06B13" w:rsidP="00E06B13">
            <w:pPr>
              <w:spacing w:afterLines="50" w:after="120"/>
              <w:ind w:leftChars="-20" w:left="31680"/>
              <w:jc w:val="right"/>
              <w:rPr>
                <w:sz w:val="15"/>
              </w:rPr>
            </w:pPr>
            <w:r>
              <w:rPr>
                <w:sz w:val="15"/>
              </w:rPr>
              <w:t>57.5</w:t>
            </w:r>
          </w:p>
        </w:tc>
        <w:tc>
          <w:tcPr>
            <w:tcW w:w="223" w:type="pct"/>
          </w:tcPr>
          <w:p w:rsidR="00000000" w:rsidRDefault="00E06B13" w:rsidP="00E06B13">
            <w:pPr>
              <w:spacing w:afterLines="50" w:after="120"/>
              <w:ind w:leftChars="-20" w:left="31680"/>
              <w:jc w:val="right"/>
              <w:rPr>
                <w:sz w:val="15"/>
              </w:rPr>
            </w:pPr>
            <w:r>
              <w:rPr>
                <w:sz w:val="15"/>
              </w:rPr>
              <w:t>67</w:t>
            </w:r>
          </w:p>
        </w:tc>
        <w:tc>
          <w:tcPr>
            <w:tcW w:w="223" w:type="pct"/>
          </w:tcPr>
          <w:p w:rsidR="00000000" w:rsidRDefault="00E06B13" w:rsidP="00E06B13">
            <w:pPr>
              <w:spacing w:afterLines="50" w:after="120"/>
              <w:ind w:leftChars="-20" w:left="31680"/>
              <w:jc w:val="right"/>
              <w:rPr>
                <w:sz w:val="15"/>
              </w:rPr>
            </w:pPr>
            <w:r>
              <w:rPr>
                <w:sz w:val="15"/>
              </w:rPr>
              <w:t>48.6</w:t>
            </w:r>
          </w:p>
        </w:tc>
        <w:tc>
          <w:tcPr>
            <w:tcW w:w="223" w:type="pct"/>
          </w:tcPr>
          <w:p w:rsidR="00000000" w:rsidRDefault="00E06B13" w:rsidP="00E06B13">
            <w:pPr>
              <w:spacing w:afterLines="50" w:after="120"/>
              <w:ind w:leftChars="-20" w:left="31680"/>
              <w:jc w:val="right"/>
              <w:rPr>
                <w:sz w:val="15"/>
              </w:rPr>
            </w:pPr>
            <w:r>
              <w:rPr>
                <w:sz w:val="15"/>
              </w:rPr>
              <w:t>10</w:t>
            </w:r>
          </w:p>
        </w:tc>
        <w:tc>
          <w:tcPr>
            <w:tcW w:w="223" w:type="pct"/>
          </w:tcPr>
          <w:p w:rsidR="00000000" w:rsidRDefault="00E06B13" w:rsidP="00E06B13">
            <w:pPr>
              <w:spacing w:afterLines="50" w:after="120"/>
              <w:ind w:leftChars="-20" w:left="31680"/>
              <w:jc w:val="right"/>
              <w:rPr>
                <w:sz w:val="15"/>
              </w:rPr>
            </w:pPr>
            <w:r>
              <w:rPr>
                <w:sz w:val="15"/>
              </w:rPr>
              <w:t>9</w:t>
            </w:r>
          </w:p>
        </w:tc>
        <w:tc>
          <w:tcPr>
            <w:tcW w:w="223" w:type="pct"/>
          </w:tcPr>
          <w:p w:rsidR="00000000" w:rsidRDefault="00E06B13" w:rsidP="00E06B13">
            <w:pPr>
              <w:spacing w:afterLines="50" w:after="120"/>
              <w:ind w:leftChars="-20" w:left="31680"/>
              <w:jc w:val="right"/>
              <w:rPr>
                <w:sz w:val="15"/>
              </w:rPr>
            </w:pPr>
            <w:r>
              <w:rPr>
                <w:sz w:val="15"/>
              </w:rPr>
              <w:t>90.0</w:t>
            </w:r>
          </w:p>
        </w:tc>
        <w:tc>
          <w:tcPr>
            <w:tcW w:w="223" w:type="pct"/>
          </w:tcPr>
          <w:p w:rsidR="00000000" w:rsidRDefault="00E06B13" w:rsidP="00E06B13">
            <w:pPr>
              <w:spacing w:afterLines="50" w:after="120"/>
              <w:ind w:leftChars="-20" w:left="31680"/>
              <w:jc w:val="right"/>
              <w:rPr>
                <w:sz w:val="15"/>
              </w:rPr>
            </w:pPr>
            <w:r>
              <w:rPr>
                <w:sz w:val="15"/>
              </w:rPr>
              <w:t>4</w:t>
            </w:r>
          </w:p>
        </w:tc>
        <w:tc>
          <w:tcPr>
            <w:tcW w:w="220" w:type="pct"/>
          </w:tcPr>
          <w:p w:rsidR="00000000" w:rsidRDefault="00E06B13" w:rsidP="00E06B13">
            <w:pPr>
              <w:spacing w:afterLines="50" w:after="120"/>
              <w:ind w:leftChars="-20" w:left="31680"/>
              <w:jc w:val="right"/>
              <w:rPr>
                <w:sz w:val="15"/>
              </w:rPr>
            </w:pPr>
            <w:r>
              <w:rPr>
                <w:sz w:val="15"/>
              </w:rPr>
              <w:t>44.4</w:t>
            </w: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奥什州</w:t>
            </w:r>
          </w:p>
        </w:tc>
        <w:tc>
          <w:tcPr>
            <w:tcW w:w="186" w:type="pct"/>
          </w:tcPr>
          <w:p w:rsidR="00000000" w:rsidRDefault="00E06B13" w:rsidP="00E06B13">
            <w:pPr>
              <w:spacing w:afterLines="50" w:after="120"/>
              <w:ind w:leftChars="-20" w:left="31680"/>
              <w:jc w:val="right"/>
              <w:rPr>
                <w:sz w:val="15"/>
              </w:rPr>
            </w:pPr>
            <w:r>
              <w:rPr>
                <w:sz w:val="15"/>
              </w:rPr>
              <w:t>1 806</w:t>
            </w:r>
          </w:p>
        </w:tc>
        <w:tc>
          <w:tcPr>
            <w:tcW w:w="223" w:type="pct"/>
          </w:tcPr>
          <w:p w:rsidR="00000000" w:rsidRDefault="00E06B13" w:rsidP="00E06B13">
            <w:pPr>
              <w:spacing w:afterLines="50" w:after="120"/>
              <w:ind w:leftChars="-20" w:left="31680"/>
              <w:jc w:val="right"/>
              <w:rPr>
                <w:sz w:val="15"/>
              </w:rPr>
            </w:pPr>
            <w:r>
              <w:rPr>
                <w:sz w:val="15"/>
              </w:rPr>
              <w:t>853</w:t>
            </w:r>
          </w:p>
        </w:tc>
        <w:tc>
          <w:tcPr>
            <w:tcW w:w="223" w:type="pct"/>
          </w:tcPr>
          <w:p w:rsidR="00000000" w:rsidRDefault="00E06B13" w:rsidP="00E06B13">
            <w:pPr>
              <w:spacing w:afterLines="50" w:after="120"/>
              <w:ind w:leftChars="-20" w:left="31680"/>
              <w:jc w:val="right"/>
              <w:rPr>
                <w:sz w:val="15"/>
              </w:rPr>
            </w:pPr>
            <w:r>
              <w:rPr>
                <w:sz w:val="15"/>
              </w:rPr>
              <w:t>47.2</w:t>
            </w:r>
          </w:p>
        </w:tc>
        <w:tc>
          <w:tcPr>
            <w:tcW w:w="223" w:type="pct"/>
          </w:tcPr>
          <w:p w:rsidR="00000000" w:rsidRDefault="00E06B13" w:rsidP="00E06B13">
            <w:pPr>
              <w:spacing w:afterLines="50" w:after="120"/>
              <w:ind w:leftChars="-20" w:left="31680"/>
              <w:jc w:val="right"/>
              <w:rPr>
                <w:sz w:val="15"/>
              </w:rPr>
            </w:pPr>
            <w:r>
              <w:rPr>
                <w:sz w:val="15"/>
              </w:rPr>
              <w:t>321</w:t>
            </w:r>
          </w:p>
        </w:tc>
        <w:tc>
          <w:tcPr>
            <w:tcW w:w="223" w:type="pct"/>
          </w:tcPr>
          <w:p w:rsidR="00000000" w:rsidRDefault="00E06B13" w:rsidP="00E06B13">
            <w:pPr>
              <w:spacing w:afterLines="50" w:after="120"/>
              <w:ind w:leftChars="-20" w:left="31680"/>
              <w:jc w:val="right"/>
              <w:rPr>
                <w:sz w:val="15"/>
              </w:rPr>
            </w:pPr>
            <w:r>
              <w:rPr>
                <w:sz w:val="15"/>
              </w:rPr>
              <w:t>37.6</w:t>
            </w:r>
          </w:p>
        </w:tc>
        <w:tc>
          <w:tcPr>
            <w:tcW w:w="223" w:type="pct"/>
          </w:tcPr>
          <w:p w:rsidR="00000000" w:rsidRDefault="00E06B13" w:rsidP="00E06B13">
            <w:pPr>
              <w:spacing w:afterLines="50" w:after="120"/>
              <w:ind w:leftChars="-20" w:left="31680"/>
              <w:jc w:val="right"/>
              <w:rPr>
                <w:sz w:val="15"/>
              </w:rPr>
            </w:pPr>
            <w:r>
              <w:rPr>
                <w:sz w:val="15"/>
              </w:rPr>
              <w:t>1 946</w:t>
            </w:r>
          </w:p>
        </w:tc>
        <w:tc>
          <w:tcPr>
            <w:tcW w:w="223" w:type="pct"/>
          </w:tcPr>
          <w:p w:rsidR="00000000" w:rsidRDefault="00E06B13" w:rsidP="00E06B13">
            <w:pPr>
              <w:spacing w:afterLines="50" w:after="120"/>
              <w:ind w:leftChars="-20" w:left="31680"/>
              <w:jc w:val="right"/>
              <w:rPr>
                <w:sz w:val="15"/>
              </w:rPr>
            </w:pPr>
            <w:r>
              <w:rPr>
                <w:sz w:val="15"/>
              </w:rPr>
              <w:t>932</w:t>
            </w:r>
          </w:p>
        </w:tc>
        <w:tc>
          <w:tcPr>
            <w:tcW w:w="223" w:type="pct"/>
          </w:tcPr>
          <w:p w:rsidR="00000000" w:rsidRDefault="00E06B13" w:rsidP="00E06B13">
            <w:pPr>
              <w:spacing w:afterLines="50" w:after="120"/>
              <w:ind w:leftChars="-20" w:left="31680"/>
              <w:jc w:val="right"/>
              <w:rPr>
                <w:sz w:val="15"/>
              </w:rPr>
            </w:pPr>
            <w:r>
              <w:rPr>
                <w:sz w:val="15"/>
              </w:rPr>
              <w:t>4</w:t>
            </w:r>
            <w:r>
              <w:rPr>
                <w:sz w:val="15"/>
              </w:rPr>
              <w:t>7.9</w:t>
            </w:r>
          </w:p>
        </w:tc>
        <w:tc>
          <w:tcPr>
            <w:tcW w:w="223" w:type="pct"/>
          </w:tcPr>
          <w:p w:rsidR="00000000" w:rsidRDefault="00E06B13" w:rsidP="00E06B13">
            <w:pPr>
              <w:spacing w:afterLines="50" w:after="120"/>
              <w:ind w:leftChars="-20" w:left="31680"/>
              <w:jc w:val="right"/>
              <w:rPr>
                <w:sz w:val="15"/>
              </w:rPr>
            </w:pPr>
            <w:r>
              <w:rPr>
                <w:sz w:val="15"/>
              </w:rPr>
              <w:t>334</w:t>
            </w:r>
          </w:p>
        </w:tc>
        <w:tc>
          <w:tcPr>
            <w:tcW w:w="223" w:type="pct"/>
          </w:tcPr>
          <w:p w:rsidR="00000000" w:rsidRDefault="00E06B13" w:rsidP="00E06B13">
            <w:pPr>
              <w:spacing w:afterLines="50" w:after="120"/>
              <w:ind w:leftChars="-20" w:left="31680"/>
              <w:jc w:val="right"/>
              <w:rPr>
                <w:sz w:val="15"/>
              </w:rPr>
            </w:pPr>
            <w:r>
              <w:rPr>
                <w:sz w:val="15"/>
              </w:rPr>
              <w:t>35.8</w:t>
            </w:r>
          </w:p>
        </w:tc>
        <w:tc>
          <w:tcPr>
            <w:tcW w:w="223" w:type="pct"/>
          </w:tcPr>
          <w:p w:rsidR="00000000" w:rsidRDefault="00E06B13" w:rsidP="00E06B13">
            <w:pPr>
              <w:spacing w:afterLines="50" w:after="120"/>
              <w:ind w:leftChars="-20" w:left="31680"/>
              <w:jc w:val="right"/>
              <w:rPr>
                <w:sz w:val="15"/>
              </w:rPr>
            </w:pPr>
            <w:r>
              <w:rPr>
                <w:sz w:val="15"/>
              </w:rPr>
              <w:t xml:space="preserve">1 </w:t>
            </w:r>
            <w:r>
              <w:rPr>
                <w:rFonts w:hint="eastAsia"/>
                <w:sz w:val="15"/>
              </w:rPr>
              <w:t>6</w:t>
            </w:r>
            <w:r>
              <w:rPr>
                <w:sz w:val="15"/>
              </w:rPr>
              <w:t>93</w:t>
            </w:r>
          </w:p>
        </w:tc>
        <w:tc>
          <w:tcPr>
            <w:tcW w:w="223" w:type="pct"/>
          </w:tcPr>
          <w:p w:rsidR="00000000" w:rsidRDefault="00E06B13" w:rsidP="00E06B13">
            <w:pPr>
              <w:spacing w:afterLines="50" w:after="120"/>
              <w:ind w:leftChars="-20" w:left="31680"/>
              <w:jc w:val="right"/>
              <w:rPr>
                <w:sz w:val="15"/>
              </w:rPr>
            </w:pPr>
            <w:r>
              <w:rPr>
                <w:sz w:val="15"/>
              </w:rPr>
              <w:t>875</w:t>
            </w:r>
          </w:p>
        </w:tc>
        <w:tc>
          <w:tcPr>
            <w:tcW w:w="223" w:type="pct"/>
          </w:tcPr>
          <w:p w:rsidR="00000000" w:rsidRDefault="00E06B13" w:rsidP="00E06B13">
            <w:pPr>
              <w:spacing w:afterLines="50" w:after="120"/>
              <w:ind w:leftChars="-20" w:left="31680"/>
              <w:jc w:val="right"/>
              <w:rPr>
                <w:sz w:val="15"/>
              </w:rPr>
            </w:pPr>
            <w:r>
              <w:rPr>
                <w:sz w:val="15"/>
              </w:rPr>
              <w:t>51.7</w:t>
            </w:r>
          </w:p>
        </w:tc>
        <w:tc>
          <w:tcPr>
            <w:tcW w:w="223" w:type="pct"/>
          </w:tcPr>
          <w:p w:rsidR="00000000" w:rsidRDefault="00E06B13" w:rsidP="00E06B13">
            <w:pPr>
              <w:spacing w:afterLines="50" w:after="120"/>
              <w:ind w:leftChars="-20" w:left="31680"/>
              <w:jc w:val="right"/>
              <w:rPr>
                <w:sz w:val="15"/>
              </w:rPr>
            </w:pPr>
            <w:r>
              <w:rPr>
                <w:sz w:val="15"/>
              </w:rPr>
              <w:t>407</w:t>
            </w:r>
          </w:p>
        </w:tc>
        <w:tc>
          <w:tcPr>
            <w:tcW w:w="223" w:type="pct"/>
          </w:tcPr>
          <w:p w:rsidR="00000000" w:rsidRDefault="00E06B13" w:rsidP="00E06B13">
            <w:pPr>
              <w:spacing w:afterLines="50" w:after="120"/>
              <w:ind w:leftChars="-20" w:left="31680"/>
              <w:jc w:val="right"/>
              <w:rPr>
                <w:sz w:val="15"/>
              </w:rPr>
            </w:pPr>
            <w:r>
              <w:rPr>
                <w:sz w:val="15"/>
              </w:rPr>
              <w:t>46.5</w:t>
            </w:r>
          </w:p>
        </w:tc>
        <w:tc>
          <w:tcPr>
            <w:tcW w:w="223" w:type="pct"/>
          </w:tcPr>
          <w:p w:rsidR="00000000" w:rsidRDefault="00E06B13" w:rsidP="00E06B13">
            <w:pPr>
              <w:spacing w:afterLines="50" w:after="120"/>
              <w:ind w:leftChars="-20" w:left="31680"/>
              <w:jc w:val="right"/>
              <w:rPr>
                <w:sz w:val="15"/>
              </w:rPr>
            </w:pPr>
            <w:r>
              <w:rPr>
                <w:sz w:val="15"/>
              </w:rPr>
              <w:t>228</w:t>
            </w:r>
          </w:p>
        </w:tc>
        <w:tc>
          <w:tcPr>
            <w:tcW w:w="223" w:type="pct"/>
          </w:tcPr>
          <w:p w:rsidR="00000000" w:rsidRDefault="00E06B13" w:rsidP="00E06B13">
            <w:pPr>
              <w:spacing w:afterLines="50" w:after="120"/>
              <w:ind w:leftChars="-20" w:left="31680"/>
              <w:jc w:val="right"/>
              <w:rPr>
                <w:sz w:val="15"/>
              </w:rPr>
            </w:pPr>
            <w:r>
              <w:rPr>
                <w:sz w:val="15"/>
              </w:rPr>
              <w:t>116</w:t>
            </w:r>
          </w:p>
        </w:tc>
        <w:tc>
          <w:tcPr>
            <w:tcW w:w="223" w:type="pct"/>
          </w:tcPr>
          <w:p w:rsidR="00000000" w:rsidRDefault="00E06B13" w:rsidP="00E06B13">
            <w:pPr>
              <w:spacing w:afterLines="50" w:after="120"/>
              <w:ind w:leftChars="-20" w:left="31680"/>
              <w:jc w:val="right"/>
              <w:rPr>
                <w:sz w:val="15"/>
              </w:rPr>
            </w:pPr>
            <w:r>
              <w:rPr>
                <w:sz w:val="15"/>
              </w:rPr>
              <w:t>50.9</w:t>
            </w:r>
          </w:p>
        </w:tc>
        <w:tc>
          <w:tcPr>
            <w:tcW w:w="223" w:type="pct"/>
          </w:tcPr>
          <w:p w:rsidR="00000000" w:rsidRDefault="00E06B13" w:rsidP="00E06B13">
            <w:pPr>
              <w:spacing w:afterLines="50" w:after="120"/>
              <w:ind w:leftChars="-20" w:left="31680"/>
              <w:jc w:val="right"/>
              <w:rPr>
                <w:sz w:val="15"/>
              </w:rPr>
            </w:pPr>
            <w:r>
              <w:rPr>
                <w:sz w:val="15"/>
              </w:rPr>
              <w:t>14</w:t>
            </w:r>
          </w:p>
        </w:tc>
        <w:tc>
          <w:tcPr>
            <w:tcW w:w="220" w:type="pct"/>
          </w:tcPr>
          <w:p w:rsidR="00000000" w:rsidRDefault="00E06B13" w:rsidP="00E06B13">
            <w:pPr>
              <w:spacing w:afterLines="50" w:after="120"/>
              <w:ind w:leftChars="-20" w:left="31680"/>
              <w:jc w:val="right"/>
              <w:rPr>
                <w:sz w:val="15"/>
              </w:rPr>
            </w:pPr>
            <w:r>
              <w:rPr>
                <w:sz w:val="15"/>
              </w:rPr>
              <w:t>12.1</w:t>
            </w: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巴特肯州</w:t>
            </w:r>
          </w:p>
        </w:tc>
        <w:tc>
          <w:tcPr>
            <w:tcW w:w="186" w:type="pct"/>
          </w:tcPr>
          <w:p w:rsidR="00000000" w:rsidRDefault="00E06B13" w:rsidP="00E06B13">
            <w:pPr>
              <w:spacing w:afterLines="50" w:after="120"/>
              <w:ind w:leftChars="-20" w:left="31680"/>
              <w:jc w:val="right"/>
              <w:rPr>
                <w:sz w:val="15"/>
              </w:rPr>
            </w:pPr>
          </w:p>
        </w:tc>
        <w:tc>
          <w:tcPr>
            <w:tcW w:w="223" w:type="pct"/>
          </w:tcPr>
          <w:p w:rsidR="00000000" w:rsidRDefault="00E06B13" w:rsidP="00E06B13">
            <w:pPr>
              <w:spacing w:afterLines="50" w:after="120"/>
              <w:ind w:leftChars="-20" w:left="31680"/>
              <w:jc w:val="right"/>
              <w:rPr>
                <w:sz w:val="15"/>
              </w:rPr>
            </w:pPr>
          </w:p>
        </w:tc>
        <w:tc>
          <w:tcPr>
            <w:tcW w:w="223" w:type="pct"/>
          </w:tcPr>
          <w:p w:rsidR="00000000" w:rsidRDefault="00E06B13" w:rsidP="00E06B13">
            <w:pPr>
              <w:spacing w:afterLines="50" w:after="120"/>
              <w:ind w:leftChars="-20" w:left="31680"/>
              <w:jc w:val="right"/>
              <w:rPr>
                <w:sz w:val="15"/>
              </w:rPr>
            </w:pPr>
          </w:p>
        </w:tc>
        <w:tc>
          <w:tcPr>
            <w:tcW w:w="223" w:type="pct"/>
          </w:tcPr>
          <w:p w:rsidR="00000000" w:rsidRDefault="00E06B13" w:rsidP="00E06B13">
            <w:pPr>
              <w:spacing w:afterLines="50" w:after="120"/>
              <w:ind w:leftChars="-20" w:left="31680"/>
              <w:jc w:val="right"/>
              <w:rPr>
                <w:sz w:val="15"/>
              </w:rPr>
            </w:pPr>
          </w:p>
        </w:tc>
        <w:tc>
          <w:tcPr>
            <w:tcW w:w="223" w:type="pct"/>
          </w:tcPr>
          <w:p w:rsidR="00000000" w:rsidRDefault="00E06B13" w:rsidP="00E06B13">
            <w:pPr>
              <w:spacing w:afterLines="50" w:after="120"/>
              <w:ind w:leftChars="-20" w:left="31680"/>
              <w:jc w:val="right"/>
              <w:rPr>
                <w:sz w:val="15"/>
              </w:rPr>
            </w:pPr>
          </w:p>
        </w:tc>
        <w:tc>
          <w:tcPr>
            <w:tcW w:w="223" w:type="pct"/>
          </w:tcPr>
          <w:p w:rsidR="00000000" w:rsidRDefault="00E06B13" w:rsidP="00E06B13">
            <w:pPr>
              <w:spacing w:afterLines="50" w:after="120"/>
              <w:ind w:leftChars="-20" w:left="31680"/>
              <w:jc w:val="right"/>
              <w:rPr>
                <w:sz w:val="15"/>
              </w:rPr>
            </w:pPr>
            <w:r>
              <w:rPr>
                <w:sz w:val="15"/>
              </w:rPr>
              <w:t>612</w:t>
            </w:r>
          </w:p>
        </w:tc>
        <w:tc>
          <w:tcPr>
            <w:tcW w:w="223" w:type="pct"/>
          </w:tcPr>
          <w:p w:rsidR="00000000" w:rsidRDefault="00E06B13" w:rsidP="00E06B13">
            <w:pPr>
              <w:spacing w:afterLines="50" w:after="120"/>
              <w:ind w:leftChars="-20" w:left="31680"/>
              <w:jc w:val="right"/>
              <w:rPr>
                <w:sz w:val="15"/>
              </w:rPr>
            </w:pPr>
            <w:r>
              <w:rPr>
                <w:sz w:val="15"/>
              </w:rPr>
              <w:t>269</w:t>
            </w:r>
          </w:p>
        </w:tc>
        <w:tc>
          <w:tcPr>
            <w:tcW w:w="223" w:type="pct"/>
          </w:tcPr>
          <w:p w:rsidR="00000000" w:rsidRDefault="00E06B13" w:rsidP="00E06B13">
            <w:pPr>
              <w:spacing w:afterLines="50" w:after="120"/>
              <w:ind w:leftChars="-20" w:left="31680"/>
              <w:jc w:val="right"/>
              <w:rPr>
                <w:sz w:val="15"/>
              </w:rPr>
            </w:pPr>
            <w:r>
              <w:rPr>
                <w:sz w:val="15"/>
              </w:rPr>
              <w:t>44.0</w:t>
            </w:r>
          </w:p>
        </w:tc>
        <w:tc>
          <w:tcPr>
            <w:tcW w:w="223" w:type="pct"/>
          </w:tcPr>
          <w:p w:rsidR="00000000" w:rsidRDefault="00E06B13" w:rsidP="00E06B13">
            <w:pPr>
              <w:spacing w:afterLines="50" w:after="120"/>
              <w:ind w:leftChars="-20" w:left="31680"/>
              <w:jc w:val="right"/>
              <w:rPr>
                <w:sz w:val="15"/>
              </w:rPr>
            </w:pPr>
            <w:r>
              <w:rPr>
                <w:sz w:val="15"/>
              </w:rPr>
              <w:t>86</w:t>
            </w:r>
          </w:p>
        </w:tc>
        <w:tc>
          <w:tcPr>
            <w:tcW w:w="223" w:type="pct"/>
          </w:tcPr>
          <w:p w:rsidR="00000000" w:rsidRDefault="00E06B13" w:rsidP="00E06B13">
            <w:pPr>
              <w:spacing w:afterLines="50" w:after="120"/>
              <w:ind w:leftChars="-20" w:left="31680"/>
              <w:jc w:val="right"/>
              <w:rPr>
                <w:sz w:val="15"/>
              </w:rPr>
            </w:pPr>
            <w:r>
              <w:rPr>
                <w:sz w:val="15"/>
              </w:rPr>
              <w:t>32.0</w:t>
            </w:r>
          </w:p>
        </w:tc>
        <w:tc>
          <w:tcPr>
            <w:tcW w:w="223" w:type="pct"/>
          </w:tcPr>
          <w:p w:rsidR="00000000" w:rsidRDefault="00E06B13" w:rsidP="00E06B13">
            <w:pPr>
              <w:spacing w:afterLines="50" w:after="120"/>
              <w:ind w:leftChars="-20" w:left="31680"/>
              <w:jc w:val="right"/>
              <w:rPr>
                <w:sz w:val="15"/>
              </w:rPr>
            </w:pPr>
            <w:r>
              <w:rPr>
                <w:sz w:val="15"/>
              </w:rPr>
              <w:t>572</w:t>
            </w:r>
          </w:p>
        </w:tc>
        <w:tc>
          <w:tcPr>
            <w:tcW w:w="223" w:type="pct"/>
          </w:tcPr>
          <w:p w:rsidR="00000000" w:rsidRDefault="00E06B13" w:rsidP="00E06B13">
            <w:pPr>
              <w:spacing w:afterLines="50" w:after="120"/>
              <w:ind w:leftChars="-20" w:left="31680"/>
              <w:jc w:val="right"/>
              <w:rPr>
                <w:sz w:val="15"/>
              </w:rPr>
            </w:pPr>
            <w:r>
              <w:rPr>
                <w:sz w:val="15"/>
              </w:rPr>
              <w:t>246</w:t>
            </w:r>
          </w:p>
        </w:tc>
        <w:tc>
          <w:tcPr>
            <w:tcW w:w="223" w:type="pct"/>
          </w:tcPr>
          <w:p w:rsidR="00000000" w:rsidRDefault="00E06B13" w:rsidP="00E06B13">
            <w:pPr>
              <w:spacing w:afterLines="50" w:after="120"/>
              <w:ind w:leftChars="-20" w:left="31680"/>
              <w:jc w:val="right"/>
              <w:rPr>
                <w:sz w:val="15"/>
              </w:rPr>
            </w:pPr>
            <w:r>
              <w:rPr>
                <w:sz w:val="15"/>
              </w:rPr>
              <w:t>43.0</w:t>
            </w:r>
          </w:p>
        </w:tc>
        <w:tc>
          <w:tcPr>
            <w:tcW w:w="223" w:type="pct"/>
          </w:tcPr>
          <w:p w:rsidR="00000000" w:rsidRDefault="00E06B13" w:rsidP="00E06B13">
            <w:pPr>
              <w:spacing w:afterLines="50" w:after="120"/>
              <w:ind w:leftChars="-20" w:left="31680"/>
              <w:jc w:val="right"/>
              <w:rPr>
                <w:sz w:val="15"/>
              </w:rPr>
            </w:pPr>
            <w:r>
              <w:rPr>
                <w:sz w:val="15"/>
              </w:rPr>
              <w:t>142</w:t>
            </w:r>
          </w:p>
        </w:tc>
        <w:tc>
          <w:tcPr>
            <w:tcW w:w="223" w:type="pct"/>
          </w:tcPr>
          <w:p w:rsidR="00000000" w:rsidRDefault="00E06B13" w:rsidP="00E06B13">
            <w:pPr>
              <w:spacing w:afterLines="50" w:after="120"/>
              <w:ind w:leftChars="-20" w:left="31680"/>
              <w:jc w:val="right"/>
              <w:rPr>
                <w:sz w:val="15"/>
              </w:rPr>
            </w:pPr>
            <w:r>
              <w:rPr>
                <w:sz w:val="15"/>
              </w:rPr>
              <w:t>57.7</w:t>
            </w:r>
          </w:p>
        </w:tc>
        <w:tc>
          <w:tcPr>
            <w:tcW w:w="223" w:type="pct"/>
          </w:tcPr>
          <w:p w:rsidR="00000000" w:rsidRDefault="00E06B13" w:rsidP="00E06B13">
            <w:pPr>
              <w:spacing w:afterLines="50" w:after="120"/>
              <w:ind w:leftChars="-20" w:left="31680"/>
              <w:jc w:val="right"/>
              <w:rPr>
                <w:sz w:val="15"/>
              </w:rPr>
            </w:pPr>
            <w:r>
              <w:rPr>
                <w:sz w:val="15"/>
              </w:rPr>
              <w:t>74</w:t>
            </w:r>
          </w:p>
        </w:tc>
        <w:tc>
          <w:tcPr>
            <w:tcW w:w="223" w:type="pct"/>
          </w:tcPr>
          <w:p w:rsidR="00000000" w:rsidRDefault="00E06B13" w:rsidP="00E06B13">
            <w:pPr>
              <w:spacing w:afterLines="50" w:after="120"/>
              <w:ind w:leftChars="-20" w:left="31680"/>
              <w:jc w:val="right"/>
              <w:rPr>
                <w:sz w:val="15"/>
              </w:rPr>
            </w:pPr>
            <w:r>
              <w:rPr>
                <w:sz w:val="15"/>
              </w:rPr>
              <w:t>32</w:t>
            </w:r>
          </w:p>
        </w:tc>
        <w:tc>
          <w:tcPr>
            <w:tcW w:w="223" w:type="pct"/>
          </w:tcPr>
          <w:p w:rsidR="00000000" w:rsidRDefault="00E06B13" w:rsidP="00E06B13">
            <w:pPr>
              <w:spacing w:afterLines="50" w:after="120"/>
              <w:ind w:leftChars="-20" w:left="31680"/>
              <w:jc w:val="right"/>
              <w:rPr>
                <w:sz w:val="15"/>
              </w:rPr>
            </w:pPr>
            <w:r>
              <w:rPr>
                <w:sz w:val="15"/>
              </w:rPr>
              <w:t>43.2</w:t>
            </w:r>
          </w:p>
        </w:tc>
        <w:tc>
          <w:tcPr>
            <w:tcW w:w="223" w:type="pct"/>
          </w:tcPr>
          <w:p w:rsidR="00000000" w:rsidRDefault="00E06B13" w:rsidP="00E06B13">
            <w:pPr>
              <w:spacing w:afterLines="50" w:after="120"/>
              <w:ind w:leftChars="-20" w:left="31680"/>
              <w:jc w:val="right"/>
              <w:rPr>
                <w:sz w:val="15"/>
              </w:rPr>
            </w:pPr>
            <w:r>
              <w:rPr>
                <w:sz w:val="15"/>
              </w:rPr>
              <w:t>14</w:t>
            </w:r>
          </w:p>
        </w:tc>
        <w:tc>
          <w:tcPr>
            <w:tcW w:w="220" w:type="pct"/>
          </w:tcPr>
          <w:p w:rsidR="00000000" w:rsidRDefault="00E06B13" w:rsidP="00E06B13">
            <w:pPr>
              <w:spacing w:afterLines="50" w:after="120"/>
              <w:ind w:leftChars="-20" w:left="31680"/>
              <w:jc w:val="right"/>
              <w:rPr>
                <w:sz w:val="15"/>
              </w:rPr>
            </w:pPr>
            <w:r>
              <w:rPr>
                <w:sz w:val="15"/>
              </w:rPr>
              <w:t>43.8</w:t>
            </w: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塔拉斯州</w:t>
            </w:r>
          </w:p>
        </w:tc>
        <w:tc>
          <w:tcPr>
            <w:tcW w:w="186" w:type="pct"/>
          </w:tcPr>
          <w:p w:rsidR="00000000" w:rsidRDefault="00E06B13" w:rsidP="00E06B13">
            <w:pPr>
              <w:spacing w:afterLines="50" w:after="120"/>
              <w:ind w:leftChars="-20" w:left="31680"/>
              <w:jc w:val="right"/>
              <w:rPr>
                <w:sz w:val="15"/>
              </w:rPr>
            </w:pPr>
            <w:r>
              <w:rPr>
                <w:sz w:val="15"/>
              </w:rPr>
              <w:t>252</w:t>
            </w:r>
          </w:p>
        </w:tc>
        <w:tc>
          <w:tcPr>
            <w:tcW w:w="223" w:type="pct"/>
          </w:tcPr>
          <w:p w:rsidR="00000000" w:rsidRDefault="00E06B13" w:rsidP="00E06B13">
            <w:pPr>
              <w:spacing w:afterLines="50" w:after="120"/>
              <w:ind w:leftChars="-20" w:left="31680"/>
              <w:jc w:val="right"/>
              <w:rPr>
                <w:sz w:val="15"/>
              </w:rPr>
            </w:pPr>
            <w:r>
              <w:rPr>
                <w:sz w:val="15"/>
              </w:rPr>
              <w:t>129</w:t>
            </w:r>
          </w:p>
        </w:tc>
        <w:tc>
          <w:tcPr>
            <w:tcW w:w="223" w:type="pct"/>
          </w:tcPr>
          <w:p w:rsidR="00000000" w:rsidRDefault="00E06B13" w:rsidP="00E06B13">
            <w:pPr>
              <w:spacing w:afterLines="50" w:after="120"/>
              <w:ind w:leftChars="-20" w:left="31680"/>
              <w:jc w:val="right"/>
              <w:rPr>
                <w:sz w:val="15"/>
              </w:rPr>
            </w:pPr>
            <w:r>
              <w:rPr>
                <w:sz w:val="15"/>
              </w:rPr>
              <w:t>51.2</w:t>
            </w:r>
          </w:p>
        </w:tc>
        <w:tc>
          <w:tcPr>
            <w:tcW w:w="223" w:type="pct"/>
          </w:tcPr>
          <w:p w:rsidR="00000000" w:rsidRDefault="00E06B13" w:rsidP="00E06B13">
            <w:pPr>
              <w:spacing w:afterLines="50" w:after="120"/>
              <w:ind w:leftChars="-20" w:left="31680"/>
              <w:jc w:val="right"/>
              <w:rPr>
                <w:sz w:val="15"/>
              </w:rPr>
            </w:pPr>
            <w:r>
              <w:rPr>
                <w:sz w:val="15"/>
              </w:rPr>
              <w:t>63</w:t>
            </w:r>
          </w:p>
        </w:tc>
        <w:tc>
          <w:tcPr>
            <w:tcW w:w="223" w:type="pct"/>
          </w:tcPr>
          <w:p w:rsidR="00000000" w:rsidRDefault="00E06B13" w:rsidP="00E06B13">
            <w:pPr>
              <w:spacing w:afterLines="50" w:after="120"/>
              <w:ind w:leftChars="-20" w:left="31680"/>
              <w:jc w:val="right"/>
              <w:rPr>
                <w:sz w:val="15"/>
              </w:rPr>
            </w:pPr>
            <w:r>
              <w:rPr>
                <w:sz w:val="15"/>
              </w:rPr>
              <w:t>48.8</w:t>
            </w:r>
          </w:p>
        </w:tc>
        <w:tc>
          <w:tcPr>
            <w:tcW w:w="223" w:type="pct"/>
          </w:tcPr>
          <w:p w:rsidR="00000000" w:rsidRDefault="00E06B13" w:rsidP="00E06B13">
            <w:pPr>
              <w:spacing w:afterLines="50" w:after="120"/>
              <w:ind w:leftChars="-20" w:left="31680"/>
              <w:jc w:val="right"/>
              <w:rPr>
                <w:sz w:val="15"/>
              </w:rPr>
            </w:pPr>
            <w:r>
              <w:rPr>
                <w:sz w:val="15"/>
              </w:rPr>
              <w:t>294</w:t>
            </w:r>
          </w:p>
        </w:tc>
        <w:tc>
          <w:tcPr>
            <w:tcW w:w="223" w:type="pct"/>
          </w:tcPr>
          <w:p w:rsidR="00000000" w:rsidRDefault="00E06B13" w:rsidP="00E06B13">
            <w:pPr>
              <w:spacing w:afterLines="50" w:after="120"/>
              <w:ind w:leftChars="-20" w:left="31680"/>
              <w:jc w:val="right"/>
              <w:rPr>
                <w:sz w:val="15"/>
              </w:rPr>
            </w:pPr>
            <w:r>
              <w:rPr>
                <w:sz w:val="15"/>
              </w:rPr>
              <w:t>134</w:t>
            </w:r>
          </w:p>
        </w:tc>
        <w:tc>
          <w:tcPr>
            <w:tcW w:w="223" w:type="pct"/>
          </w:tcPr>
          <w:p w:rsidR="00000000" w:rsidRDefault="00E06B13" w:rsidP="00E06B13">
            <w:pPr>
              <w:spacing w:afterLines="50" w:after="120"/>
              <w:ind w:leftChars="-20" w:left="31680"/>
              <w:jc w:val="right"/>
              <w:rPr>
                <w:sz w:val="15"/>
              </w:rPr>
            </w:pPr>
            <w:r>
              <w:rPr>
                <w:sz w:val="15"/>
              </w:rPr>
              <w:t>45.6</w:t>
            </w:r>
          </w:p>
        </w:tc>
        <w:tc>
          <w:tcPr>
            <w:tcW w:w="223" w:type="pct"/>
          </w:tcPr>
          <w:p w:rsidR="00000000" w:rsidRDefault="00E06B13" w:rsidP="00E06B13">
            <w:pPr>
              <w:spacing w:afterLines="50" w:after="120"/>
              <w:ind w:leftChars="-20" w:left="31680"/>
              <w:jc w:val="right"/>
              <w:rPr>
                <w:sz w:val="15"/>
              </w:rPr>
            </w:pPr>
            <w:r>
              <w:rPr>
                <w:sz w:val="15"/>
              </w:rPr>
              <w:t>857</w:t>
            </w:r>
          </w:p>
        </w:tc>
        <w:tc>
          <w:tcPr>
            <w:tcW w:w="223" w:type="pct"/>
          </w:tcPr>
          <w:p w:rsidR="00000000" w:rsidRDefault="00E06B13" w:rsidP="00E06B13">
            <w:pPr>
              <w:spacing w:afterLines="50" w:after="120"/>
              <w:ind w:leftChars="-20" w:left="31680"/>
              <w:jc w:val="right"/>
              <w:rPr>
                <w:sz w:val="15"/>
              </w:rPr>
            </w:pPr>
            <w:r>
              <w:rPr>
                <w:sz w:val="15"/>
              </w:rPr>
              <w:t>639.6</w:t>
            </w:r>
          </w:p>
        </w:tc>
        <w:tc>
          <w:tcPr>
            <w:tcW w:w="223" w:type="pct"/>
          </w:tcPr>
          <w:p w:rsidR="00000000" w:rsidRDefault="00E06B13" w:rsidP="00E06B13">
            <w:pPr>
              <w:spacing w:afterLines="50" w:after="120"/>
              <w:ind w:leftChars="-20" w:left="31680"/>
              <w:jc w:val="right"/>
              <w:rPr>
                <w:sz w:val="15"/>
              </w:rPr>
            </w:pPr>
            <w:r>
              <w:rPr>
                <w:sz w:val="15"/>
              </w:rPr>
              <w:t>384</w:t>
            </w:r>
          </w:p>
        </w:tc>
        <w:tc>
          <w:tcPr>
            <w:tcW w:w="223" w:type="pct"/>
          </w:tcPr>
          <w:p w:rsidR="00000000" w:rsidRDefault="00E06B13" w:rsidP="00E06B13">
            <w:pPr>
              <w:spacing w:afterLines="50" w:after="120"/>
              <w:ind w:leftChars="-20" w:left="31680"/>
              <w:jc w:val="right"/>
              <w:rPr>
                <w:sz w:val="15"/>
              </w:rPr>
            </w:pPr>
            <w:r>
              <w:rPr>
                <w:sz w:val="15"/>
              </w:rPr>
              <w:t>175</w:t>
            </w:r>
          </w:p>
        </w:tc>
        <w:tc>
          <w:tcPr>
            <w:tcW w:w="223" w:type="pct"/>
          </w:tcPr>
          <w:p w:rsidR="00000000" w:rsidRDefault="00E06B13" w:rsidP="00E06B13">
            <w:pPr>
              <w:spacing w:afterLines="50" w:after="120"/>
              <w:ind w:leftChars="-20" w:left="31680"/>
              <w:jc w:val="right"/>
              <w:rPr>
                <w:sz w:val="15"/>
              </w:rPr>
            </w:pPr>
            <w:r>
              <w:rPr>
                <w:sz w:val="15"/>
              </w:rPr>
              <w:t>45.6</w:t>
            </w:r>
          </w:p>
        </w:tc>
        <w:tc>
          <w:tcPr>
            <w:tcW w:w="223" w:type="pct"/>
          </w:tcPr>
          <w:p w:rsidR="00000000" w:rsidRDefault="00E06B13" w:rsidP="00E06B13">
            <w:pPr>
              <w:spacing w:afterLines="50" w:after="120"/>
              <w:ind w:leftChars="-20" w:left="31680"/>
              <w:jc w:val="right"/>
              <w:rPr>
                <w:sz w:val="15"/>
              </w:rPr>
            </w:pPr>
            <w:r>
              <w:rPr>
                <w:sz w:val="15"/>
              </w:rPr>
              <w:t>89</w:t>
            </w:r>
          </w:p>
        </w:tc>
        <w:tc>
          <w:tcPr>
            <w:tcW w:w="223" w:type="pct"/>
          </w:tcPr>
          <w:p w:rsidR="00000000" w:rsidRDefault="00E06B13" w:rsidP="00E06B13">
            <w:pPr>
              <w:spacing w:afterLines="50" w:after="120"/>
              <w:ind w:leftChars="-20" w:left="31680"/>
              <w:jc w:val="right"/>
              <w:rPr>
                <w:sz w:val="15"/>
              </w:rPr>
            </w:pPr>
            <w:r>
              <w:rPr>
                <w:sz w:val="15"/>
              </w:rPr>
              <w:t>50.9</w:t>
            </w:r>
          </w:p>
        </w:tc>
        <w:tc>
          <w:tcPr>
            <w:tcW w:w="223" w:type="pct"/>
          </w:tcPr>
          <w:p w:rsidR="00000000" w:rsidRDefault="00E06B13" w:rsidP="00E06B13">
            <w:pPr>
              <w:spacing w:afterLines="50" w:after="120"/>
              <w:ind w:leftChars="-20" w:left="31680"/>
              <w:jc w:val="right"/>
              <w:rPr>
                <w:sz w:val="15"/>
              </w:rPr>
            </w:pPr>
            <w:r>
              <w:rPr>
                <w:sz w:val="15"/>
              </w:rPr>
              <w:t>50</w:t>
            </w:r>
          </w:p>
        </w:tc>
        <w:tc>
          <w:tcPr>
            <w:tcW w:w="223" w:type="pct"/>
          </w:tcPr>
          <w:p w:rsidR="00000000" w:rsidRDefault="00E06B13" w:rsidP="00E06B13">
            <w:pPr>
              <w:spacing w:afterLines="50" w:after="120"/>
              <w:ind w:leftChars="-20" w:left="31680"/>
              <w:jc w:val="right"/>
              <w:rPr>
                <w:sz w:val="15"/>
              </w:rPr>
            </w:pPr>
            <w:r>
              <w:rPr>
                <w:sz w:val="15"/>
              </w:rPr>
              <w:t>13</w:t>
            </w:r>
          </w:p>
        </w:tc>
        <w:tc>
          <w:tcPr>
            <w:tcW w:w="223" w:type="pct"/>
          </w:tcPr>
          <w:p w:rsidR="00000000" w:rsidRDefault="00E06B13" w:rsidP="00E06B13">
            <w:pPr>
              <w:spacing w:afterLines="50" w:after="120"/>
              <w:ind w:leftChars="-20" w:left="31680"/>
              <w:jc w:val="right"/>
              <w:rPr>
                <w:sz w:val="15"/>
              </w:rPr>
            </w:pPr>
            <w:r>
              <w:rPr>
                <w:sz w:val="15"/>
              </w:rPr>
              <w:t>26.0</w:t>
            </w:r>
          </w:p>
        </w:tc>
        <w:tc>
          <w:tcPr>
            <w:tcW w:w="223" w:type="pct"/>
          </w:tcPr>
          <w:p w:rsidR="00000000" w:rsidRDefault="00E06B13" w:rsidP="00E06B13">
            <w:pPr>
              <w:spacing w:afterLines="50" w:after="120"/>
              <w:ind w:leftChars="-20" w:left="31680"/>
              <w:jc w:val="right"/>
              <w:rPr>
                <w:sz w:val="15"/>
              </w:rPr>
            </w:pPr>
            <w:r>
              <w:rPr>
                <w:sz w:val="15"/>
              </w:rPr>
              <w:t>8</w:t>
            </w:r>
          </w:p>
        </w:tc>
        <w:tc>
          <w:tcPr>
            <w:tcW w:w="220" w:type="pct"/>
          </w:tcPr>
          <w:p w:rsidR="00000000" w:rsidRDefault="00E06B13" w:rsidP="00E06B13">
            <w:pPr>
              <w:spacing w:afterLines="50" w:after="120"/>
              <w:ind w:leftChars="-20" w:left="31680"/>
              <w:jc w:val="right"/>
              <w:rPr>
                <w:sz w:val="15"/>
              </w:rPr>
            </w:pPr>
            <w:r>
              <w:rPr>
                <w:sz w:val="15"/>
              </w:rPr>
              <w:t>61.5</w:t>
            </w:r>
          </w:p>
        </w:tc>
      </w:tr>
      <w:tr w:rsidR="00000000">
        <w:tblPrEx>
          <w:tblCellMar>
            <w:top w:w="0" w:type="dxa"/>
            <w:bottom w:w="0" w:type="dxa"/>
          </w:tblCellMar>
        </w:tblPrEx>
        <w:tc>
          <w:tcPr>
            <w:tcW w:w="581" w:type="pct"/>
          </w:tcPr>
          <w:p w:rsidR="00000000" w:rsidRDefault="00E06B13">
            <w:pPr>
              <w:spacing w:afterLines="50" w:after="120"/>
              <w:rPr>
                <w:rFonts w:hint="eastAsia"/>
                <w:sz w:val="15"/>
              </w:rPr>
            </w:pPr>
            <w:r>
              <w:rPr>
                <w:rFonts w:hint="eastAsia"/>
                <w:sz w:val="15"/>
              </w:rPr>
              <w:t>丘亚州</w:t>
            </w:r>
          </w:p>
        </w:tc>
        <w:tc>
          <w:tcPr>
            <w:tcW w:w="186" w:type="pct"/>
          </w:tcPr>
          <w:p w:rsidR="00000000" w:rsidRDefault="00E06B13" w:rsidP="00E06B13">
            <w:pPr>
              <w:spacing w:afterLines="50" w:after="120"/>
              <w:ind w:leftChars="-20" w:left="31680"/>
              <w:jc w:val="right"/>
              <w:rPr>
                <w:sz w:val="15"/>
              </w:rPr>
            </w:pPr>
            <w:r>
              <w:rPr>
                <w:sz w:val="15"/>
              </w:rPr>
              <w:t>1 647</w:t>
            </w:r>
          </w:p>
        </w:tc>
        <w:tc>
          <w:tcPr>
            <w:tcW w:w="223" w:type="pct"/>
          </w:tcPr>
          <w:p w:rsidR="00000000" w:rsidRDefault="00E06B13" w:rsidP="00E06B13">
            <w:pPr>
              <w:spacing w:afterLines="50" w:after="120"/>
              <w:ind w:leftChars="-20" w:left="31680"/>
              <w:jc w:val="right"/>
              <w:rPr>
                <w:sz w:val="15"/>
              </w:rPr>
            </w:pPr>
            <w:r>
              <w:rPr>
                <w:sz w:val="15"/>
              </w:rPr>
              <w:t>1 075</w:t>
            </w:r>
          </w:p>
        </w:tc>
        <w:tc>
          <w:tcPr>
            <w:tcW w:w="223" w:type="pct"/>
          </w:tcPr>
          <w:p w:rsidR="00000000" w:rsidRDefault="00E06B13" w:rsidP="00E06B13">
            <w:pPr>
              <w:spacing w:afterLines="50" w:after="120"/>
              <w:ind w:leftChars="-20" w:left="31680"/>
              <w:jc w:val="right"/>
              <w:rPr>
                <w:sz w:val="15"/>
              </w:rPr>
            </w:pPr>
            <w:r>
              <w:rPr>
                <w:sz w:val="15"/>
              </w:rPr>
              <w:t>65.3</w:t>
            </w:r>
          </w:p>
        </w:tc>
        <w:tc>
          <w:tcPr>
            <w:tcW w:w="223" w:type="pct"/>
          </w:tcPr>
          <w:p w:rsidR="00000000" w:rsidRDefault="00E06B13" w:rsidP="00E06B13">
            <w:pPr>
              <w:spacing w:afterLines="50" w:after="120"/>
              <w:ind w:leftChars="-20" w:left="31680"/>
              <w:jc w:val="right"/>
              <w:rPr>
                <w:sz w:val="15"/>
              </w:rPr>
            </w:pPr>
            <w:r>
              <w:rPr>
                <w:sz w:val="15"/>
              </w:rPr>
              <w:t>724</w:t>
            </w:r>
          </w:p>
        </w:tc>
        <w:tc>
          <w:tcPr>
            <w:tcW w:w="223" w:type="pct"/>
          </w:tcPr>
          <w:p w:rsidR="00000000" w:rsidRDefault="00E06B13" w:rsidP="00E06B13">
            <w:pPr>
              <w:spacing w:afterLines="50" w:after="120"/>
              <w:ind w:leftChars="-20" w:left="31680"/>
              <w:jc w:val="right"/>
              <w:rPr>
                <w:sz w:val="15"/>
              </w:rPr>
            </w:pPr>
            <w:r>
              <w:rPr>
                <w:sz w:val="15"/>
              </w:rPr>
              <w:t>67.3</w:t>
            </w:r>
          </w:p>
        </w:tc>
        <w:tc>
          <w:tcPr>
            <w:tcW w:w="223" w:type="pct"/>
          </w:tcPr>
          <w:p w:rsidR="00000000" w:rsidRDefault="00E06B13" w:rsidP="00E06B13">
            <w:pPr>
              <w:spacing w:afterLines="50" w:after="120"/>
              <w:ind w:leftChars="-20" w:left="31680"/>
              <w:jc w:val="right"/>
              <w:rPr>
                <w:sz w:val="15"/>
              </w:rPr>
            </w:pPr>
            <w:r>
              <w:rPr>
                <w:sz w:val="15"/>
              </w:rPr>
              <w:t>2 173</w:t>
            </w:r>
          </w:p>
        </w:tc>
        <w:tc>
          <w:tcPr>
            <w:tcW w:w="223" w:type="pct"/>
          </w:tcPr>
          <w:p w:rsidR="00000000" w:rsidRDefault="00E06B13" w:rsidP="00E06B13">
            <w:pPr>
              <w:spacing w:afterLines="50" w:after="120"/>
              <w:ind w:leftChars="-20" w:left="31680"/>
              <w:jc w:val="right"/>
              <w:rPr>
                <w:sz w:val="15"/>
              </w:rPr>
            </w:pPr>
            <w:r>
              <w:rPr>
                <w:sz w:val="15"/>
              </w:rPr>
              <w:t>1 408</w:t>
            </w:r>
          </w:p>
        </w:tc>
        <w:tc>
          <w:tcPr>
            <w:tcW w:w="223" w:type="pct"/>
          </w:tcPr>
          <w:p w:rsidR="00000000" w:rsidRDefault="00E06B13" w:rsidP="00E06B13">
            <w:pPr>
              <w:spacing w:afterLines="50" w:after="120"/>
              <w:ind w:leftChars="-20" w:left="31680"/>
              <w:jc w:val="right"/>
              <w:rPr>
                <w:sz w:val="15"/>
              </w:rPr>
            </w:pPr>
            <w:r>
              <w:rPr>
                <w:sz w:val="15"/>
              </w:rPr>
              <w:t>64.8</w:t>
            </w:r>
          </w:p>
        </w:tc>
        <w:tc>
          <w:tcPr>
            <w:tcW w:w="223" w:type="pct"/>
          </w:tcPr>
          <w:p w:rsidR="00000000" w:rsidRDefault="00E06B13" w:rsidP="00E06B13">
            <w:pPr>
              <w:spacing w:afterLines="50" w:after="120"/>
              <w:ind w:leftChars="-20" w:left="31680"/>
              <w:jc w:val="right"/>
              <w:rPr>
                <w:sz w:val="15"/>
              </w:rPr>
            </w:pPr>
            <w:r>
              <w:rPr>
                <w:sz w:val="15"/>
              </w:rPr>
              <w:t>71</w:t>
            </w:r>
          </w:p>
        </w:tc>
        <w:tc>
          <w:tcPr>
            <w:tcW w:w="223" w:type="pct"/>
          </w:tcPr>
          <w:p w:rsidR="00000000" w:rsidRDefault="00E06B13" w:rsidP="00E06B13">
            <w:pPr>
              <w:spacing w:afterLines="50" w:after="120"/>
              <w:ind w:leftChars="-20" w:left="31680"/>
              <w:jc w:val="right"/>
              <w:rPr>
                <w:sz w:val="15"/>
              </w:rPr>
            </w:pPr>
            <w:r>
              <w:rPr>
                <w:sz w:val="15"/>
              </w:rPr>
              <w:t>5.0</w:t>
            </w:r>
          </w:p>
        </w:tc>
        <w:tc>
          <w:tcPr>
            <w:tcW w:w="223" w:type="pct"/>
          </w:tcPr>
          <w:p w:rsidR="00000000" w:rsidRDefault="00E06B13" w:rsidP="00E06B13">
            <w:pPr>
              <w:spacing w:afterLines="50" w:after="120"/>
              <w:ind w:leftChars="-20" w:left="31680"/>
              <w:jc w:val="right"/>
              <w:rPr>
                <w:sz w:val="15"/>
              </w:rPr>
            </w:pPr>
            <w:r>
              <w:rPr>
                <w:sz w:val="15"/>
              </w:rPr>
              <w:t>1 718</w:t>
            </w:r>
          </w:p>
        </w:tc>
        <w:tc>
          <w:tcPr>
            <w:tcW w:w="223" w:type="pct"/>
          </w:tcPr>
          <w:p w:rsidR="00000000" w:rsidRDefault="00E06B13" w:rsidP="00E06B13">
            <w:pPr>
              <w:spacing w:afterLines="50" w:after="120"/>
              <w:ind w:leftChars="-20" w:left="31680"/>
              <w:jc w:val="right"/>
              <w:rPr>
                <w:sz w:val="15"/>
              </w:rPr>
            </w:pPr>
            <w:r>
              <w:rPr>
                <w:sz w:val="15"/>
              </w:rPr>
              <w:t>1 115</w:t>
            </w:r>
          </w:p>
        </w:tc>
        <w:tc>
          <w:tcPr>
            <w:tcW w:w="223" w:type="pct"/>
          </w:tcPr>
          <w:p w:rsidR="00000000" w:rsidRDefault="00E06B13" w:rsidP="00E06B13">
            <w:pPr>
              <w:spacing w:afterLines="50" w:after="120"/>
              <w:ind w:leftChars="-20" w:left="31680"/>
              <w:jc w:val="right"/>
              <w:rPr>
                <w:sz w:val="15"/>
              </w:rPr>
            </w:pPr>
            <w:r>
              <w:rPr>
                <w:sz w:val="15"/>
              </w:rPr>
              <w:t>64.9</w:t>
            </w:r>
          </w:p>
        </w:tc>
        <w:tc>
          <w:tcPr>
            <w:tcW w:w="223" w:type="pct"/>
          </w:tcPr>
          <w:p w:rsidR="00000000" w:rsidRDefault="00E06B13" w:rsidP="00E06B13">
            <w:pPr>
              <w:spacing w:afterLines="50" w:after="120"/>
              <w:ind w:leftChars="-20" w:left="31680"/>
              <w:jc w:val="right"/>
              <w:rPr>
                <w:sz w:val="15"/>
              </w:rPr>
            </w:pPr>
            <w:r>
              <w:rPr>
                <w:sz w:val="15"/>
              </w:rPr>
              <w:t>989</w:t>
            </w:r>
          </w:p>
        </w:tc>
        <w:tc>
          <w:tcPr>
            <w:tcW w:w="223" w:type="pct"/>
          </w:tcPr>
          <w:p w:rsidR="00000000" w:rsidRDefault="00E06B13" w:rsidP="00E06B13">
            <w:pPr>
              <w:spacing w:afterLines="50" w:after="120"/>
              <w:ind w:leftChars="-20" w:left="31680"/>
              <w:jc w:val="right"/>
              <w:rPr>
                <w:sz w:val="15"/>
              </w:rPr>
            </w:pPr>
            <w:r>
              <w:rPr>
                <w:sz w:val="15"/>
              </w:rPr>
              <w:t>88.7</w:t>
            </w:r>
          </w:p>
        </w:tc>
        <w:tc>
          <w:tcPr>
            <w:tcW w:w="223" w:type="pct"/>
          </w:tcPr>
          <w:p w:rsidR="00000000" w:rsidRDefault="00E06B13" w:rsidP="00E06B13">
            <w:pPr>
              <w:spacing w:afterLines="50" w:after="120"/>
              <w:ind w:leftChars="-20" w:left="31680"/>
              <w:jc w:val="right"/>
              <w:rPr>
                <w:sz w:val="15"/>
              </w:rPr>
            </w:pPr>
            <w:r>
              <w:rPr>
                <w:sz w:val="15"/>
              </w:rPr>
              <w:t>372</w:t>
            </w:r>
          </w:p>
        </w:tc>
        <w:tc>
          <w:tcPr>
            <w:tcW w:w="223" w:type="pct"/>
          </w:tcPr>
          <w:p w:rsidR="00000000" w:rsidRDefault="00E06B13" w:rsidP="00E06B13">
            <w:pPr>
              <w:spacing w:afterLines="50" w:after="120"/>
              <w:ind w:leftChars="-20" w:left="31680"/>
              <w:jc w:val="right"/>
              <w:rPr>
                <w:sz w:val="15"/>
              </w:rPr>
            </w:pPr>
            <w:r>
              <w:rPr>
                <w:sz w:val="15"/>
              </w:rPr>
              <w:t>270</w:t>
            </w:r>
          </w:p>
        </w:tc>
        <w:tc>
          <w:tcPr>
            <w:tcW w:w="223" w:type="pct"/>
          </w:tcPr>
          <w:p w:rsidR="00000000" w:rsidRDefault="00E06B13" w:rsidP="00E06B13">
            <w:pPr>
              <w:spacing w:afterLines="50" w:after="120"/>
              <w:ind w:leftChars="-20" w:left="31680"/>
              <w:jc w:val="right"/>
              <w:rPr>
                <w:sz w:val="15"/>
              </w:rPr>
            </w:pPr>
            <w:r>
              <w:rPr>
                <w:rFonts w:hint="eastAsia"/>
                <w:sz w:val="15"/>
              </w:rPr>
              <w:t>72</w:t>
            </w:r>
            <w:r>
              <w:rPr>
                <w:sz w:val="15"/>
              </w:rPr>
              <w:t>.6</w:t>
            </w:r>
          </w:p>
        </w:tc>
        <w:tc>
          <w:tcPr>
            <w:tcW w:w="223" w:type="pct"/>
          </w:tcPr>
          <w:p w:rsidR="00000000" w:rsidRDefault="00E06B13" w:rsidP="00E06B13">
            <w:pPr>
              <w:spacing w:afterLines="50" w:after="120"/>
              <w:ind w:leftChars="-20" w:left="31680"/>
              <w:jc w:val="right"/>
              <w:rPr>
                <w:sz w:val="15"/>
              </w:rPr>
            </w:pPr>
            <w:r>
              <w:rPr>
                <w:sz w:val="15"/>
              </w:rPr>
              <w:t>103</w:t>
            </w:r>
          </w:p>
        </w:tc>
        <w:tc>
          <w:tcPr>
            <w:tcW w:w="220" w:type="pct"/>
          </w:tcPr>
          <w:p w:rsidR="00000000" w:rsidRDefault="00E06B13" w:rsidP="00E06B13">
            <w:pPr>
              <w:spacing w:afterLines="50" w:after="120"/>
              <w:ind w:leftChars="-20" w:left="31680"/>
              <w:jc w:val="right"/>
              <w:rPr>
                <w:sz w:val="15"/>
              </w:rPr>
            </w:pPr>
            <w:r>
              <w:rPr>
                <w:sz w:val="15"/>
              </w:rPr>
              <w:t>38.1</w:t>
            </w:r>
          </w:p>
        </w:tc>
      </w:tr>
    </w:tbl>
    <w:p w:rsidR="00000000" w:rsidRDefault="00E06B13">
      <w:pPr>
        <w:pStyle w:val="BodyText"/>
        <w:rPr>
          <w:rFonts w:hint="eastAsia"/>
        </w:rPr>
      </w:pPr>
    </w:p>
    <w:p w:rsidR="00000000" w:rsidRDefault="00E06B13">
      <w:pPr>
        <w:pStyle w:val="BodyText"/>
        <w:rPr>
          <w:rFonts w:hint="eastAsia"/>
          <w:sz w:val="15"/>
        </w:rPr>
      </w:pPr>
      <w:r>
        <w:rPr>
          <w:rFonts w:hint="eastAsia"/>
          <w:sz w:val="15"/>
        </w:rPr>
        <w:t>注：妇女基本上按以下职业接受培训和安置工作：会计师、家庭教师、织毯工、棉铃收摘工、理发师、厨师、缝纫工、售货员、文秘、刺绣工、家务管理员、服装剪裁、导游、服务员和办事员。</w:t>
      </w:r>
    </w:p>
    <w:p w:rsidR="00000000" w:rsidRDefault="00E06B13">
      <w:pPr>
        <w:spacing w:afterLines="50" w:after="120"/>
        <w:jc w:val="center"/>
      </w:pPr>
      <w:r>
        <w:br w:type="page"/>
      </w:r>
    </w:p>
    <w:p w:rsidR="00000000" w:rsidRDefault="00E06B13">
      <w:pPr>
        <w:spacing w:afterLines="50" w:after="120"/>
        <w:jc w:val="center"/>
        <w:rPr>
          <w:rFonts w:ascii="SimHei" w:eastAsia="SimHei" w:hint="eastAsia"/>
        </w:rPr>
      </w:pPr>
      <w:r>
        <w:rPr>
          <w:rFonts w:ascii="SimHei" w:eastAsia="SimHei" w:hint="eastAsia"/>
        </w:rPr>
        <w:t>附录</w:t>
      </w:r>
      <w:r>
        <w:rPr>
          <w:rFonts w:ascii="SimHei" w:eastAsia="SimHei" w:hint="eastAsia"/>
        </w:rPr>
        <w:t>2 1999-2001</w:t>
      </w:r>
      <w:r>
        <w:rPr>
          <w:rFonts w:ascii="SimHei" w:eastAsia="SimHei" w:hint="eastAsia"/>
        </w:rPr>
        <w:t>年全国生活困难家庭和公民统一月补助金（子女补助金）领取者数量表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6"/>
        <w:gridCol w:w="797"/>
        <w:gridCol w:w="797"/>
        <w:gridCol w:w="803"/>
        <w:gridCol w:w="797"/>
        <w:gridCol w:w="797"/>
        <w:gridCol w:w="800"/>
        <w:gridCol w:w="797"/>
        <w:gridCol w:w="797"/>
        <w:gridCol w:w="797"/>
        <w:gridCol w:w="797"/>
        <w:gridCol w:w="797"/>
        <w:gridCol w:w="797"/>
        <w:gridCol w:w="797"/>
        <w:gridCol w:w="797"/>
        <w:gridCol w:w="797"/>
      </w:tblGrid>
      <w:tr w:rsidR="00000000">
        <w:tblPrEx>
          <w:tblCellMar>
            <w:top w:w="0" w:type="dxa"/>
            <w:bottom w:w="0" w:type="dxa"/>
          </w:tblCellMar>
        </w:tblPrEx>
        <w:trPr>
          <w:cantSplit/>
        </w:trPr>
        <w:tc>
          <w:tcPr>
            <w:tcW w:w="662" w:type="pct"/>
            <w:vMerge w:val="restart"/>
            <w:vAlign w:val="center"/>
          </w:tcPr>
          <w:p w:rsidR="00000000" w:rsidRDefault="00E06B13">
            <w:pPr>
              <w:jc w:val="center"/>
              <w:rPr>
                <w:rFonts w:hint="eastAsia"/>
                <w:sz w:val="18"/>
              </w:rPr>
            </w:pPr>
            <w:r>
              <w:rPr>
                <w:rFonts w:hint="eastAsia"/>
                <w:sz w:val="18"/>
              </w:rPr>
              <w:t>地区名称</w:t>
            </w:r>
          </w:p>
        </w:tc>
        <w:tc>
          <w:tcPr>
            <w:tcW w:w="869" w:type="pct"/>
            <w:gridSpan w:val="3"/>
            <w:vMerge w:val="restart"/>
            <w:vAlign w:val="center"/>
          </w:tcPr>
          <w:p w:rsidR="00000000" w:rsidRDefault="00E06B13">
            <w:pPr>
              <w:jc w:val="center"/>
              <w:rPr>
                <w:rFonts w:hint="eastAsia"/>
                <w:sz w:val="18"/>
              </w:rPr>
            </w:pPr>
            <w:r>
              <w:rPr>
                <w:rFonts w:hint="eastAsia"/>
                <w:sz w:val="18"/>
              </w:rPr>
              <w:t>统一月补助金领取家庭数量</w:t>
            </w:r>
          </w:p>
        </w:tc>
        <w:tc>
          <w:tcPr>
            <w:tcW w:w="3469" w:type="pct"/>
            <w:gridSpan w:val="12"/>
          </w:tcPr>
          <w:p w:rsidR="00000000" w:rsidRDefault="00E06B13">
            <w:pPr>
              <w:jc w:val="center"/>
              <w:rPr>
                <w:rFonts w:hint="eastAsia"/>
                <w:sz w:val="18"/>
              </w:rPr>
            </w:pPr>
            <w:r>
              <w:rPr>
                <w:rFonts w:hint="eastAsia"/>
                <w:sz w:val="18"/>
              </w:rPr>
              <w:t>其中</w:t>
            </w:r>
          </w:p>
        </w:tc>
      </w:tr>
      <w:tr w:rsidR="00000000">
        <w:tblPrEx>
          <w:tblCellMar>
            <w:top w:w="0" w:type="dxa"/>
            <w:bottom w:w="0" w:type="dxa"/>
          </w:tblCellMar>
        </w:tblPrEx>
        <w:trPr>
          <w:cantSplit/>
        </w:trPr>
        <w:tc>
          <w:tcPr>
            <w:tcW w:w="662" w:type="pct"/>
            <w:vMerge/>
          </w:tcPr>
          <w:p w:rsidR="00000000" w:rsidRDefault="00E06B13">
            <w:pPr>
              <w:jc w:val="center"/>
              <w:rPr>
                <w:sz w:val="18"/>
              </w:rPr>
            </w:pPr>
          </w:p>
        </w:tc>
        <w:tc>
          <w:tcPr>
            <w:tcW w:w="869" w:type="pct"/>
            <w:gridSpan w:val="3"/>
            <w:vMerge/>
          </w:tcPr>
          <w:p w:rsidR="00000000" w:rsidRDefault="00E06B13">
            <w:pPr>
              <w:jc w:val="center"/>
              <w:rPr>
                <w:sz w:val="18"/>
              </w:rPr>
            </w:pPr>
          </w:p>
        </w:tc>
        <w:tc>
          <w:tcPr>
            <w:tcW w:w="868" w:type="pct"/>
            <w:gridSpan w:val="3"/>
          </w:tcPr>
          <w:p w:rsidR="00000000" w:rsidRDefault="00E06B13">
            <w:pPr>
              <w:jc w:val="center"/>
              <w:rPr>
                <w:rFonts w:hint="eastAsia"/>
                <w:sz w:val="18"/>
              </w:rPr>
            </w:pPr>
          </w:p>
          <w:p w:rsidR="00000000" w:rsidRDefault="00E06B13">
            <w:pPr>
              <w:jc w:val="center"/>
              <w:rPr>
                <w:rFonts w:hint="eastAsia"/>
                <w:sz w:val="18"/>
              </w:rPr>
            </w:pPr>
            <w:r>
              <w:rPr>
                <w:sz w:val="18"/>
              </w:rPr>
              <w:t>1.5</w:t>
            </w:r>
            <w:r>
              <w:rPr>
                <w:rFonts w:hint="eastAsia"/>
                <w:sz w:val="18"/>
              </w:rPr>
              <w:t>岁以下的双胞胎子女</w:t>
            </w:r>
          </w:p>
          <w:p w:rsidR="00000000" w:rsidRDefault="00E06B13">
            <w:pPr>
              <w:jc w:val="center"/>
              <w:rPr>
                <w:rFonts w:hint="eastAsia"/>
                <w:sz w:val="18"/>
              </w:rPr>
            </w:pPr>
          </w:p>
        </w:tc>
        <w:tc>
          <w:tcPr>
            <w:tcW w:w="867" w:type="pct"/>
            <w:gridSpan w:val="3"/>
          </w:tcPr>
          <w:p w:rsidR="00000000" w:rsidRDefault="00E06B13">
            <w:pPr>
              <w:jc w:val="center"/>
              <w:rPr>
                <w:rFonts w:hint="eastAsia"/>
                <w:sz w:val="18"/>
              </w:rPr>
            </w:pPr>
          </w:p>
          <w:p w:rsidR="00000000" w:rsidRDefault="00E06B13">
            <w:pPr>
              <w:jc w:val="center"/>
              <w:rPr>
                <w:sz w:val="18"/>
              </w:rPr>
            </w:pPr>
            <w:r>
              <w:rPr>
                <w:sz w:val="18"/>
              </w:rPr>
              <w:t>1.5</w:t>
            </w:r>
            <w:r>
              <w:rPr>
                <w:rFonts w:hint="eastAsia"/>
                <w:sz w:val="18"/>
              </w:rPr>
              <w:t>岁以下的三胞胎子女</w:t>
            </w:r>
          </w:p>
        </w:tc>
        <w:tc>
          <w:tcPr>
            <w:tcW w:w="867" w:type="pct"/>
            <w:gridSpan w:val="3"/>
          </w:tcPr>
          <w:p w:rsidR="00000000" w:rsidRDefault="00E06B13">
            <w:pPr>
              <w:jc w:val="center"/>
              <w:rPr>
                <w:rFonts w:hint="eastAsia"/>
                <w:sz w:val="18"/>
              </w:rPr>
            </w:pPr>
          </w:p>
          <w:p w:rsidR="00000000" w:rsidRDefault="00E06B13">
            <w:pPr>
              <w:jc w:val="center"/>
              <w:rPr>
                <w:sz w:val="18"/>
              </w:rPr>
            </w:pPr>
            <w:r>
              <w:rPr>
                <w:sz w:val="18"/>
              </w:rPr>
              <w:t>1.5</w:t>
            </w:r>
            <w:r>
              <w:rPr>
                <w:rFonts w:hint="eastAsia"/>
                <w:sz w:val="18"/>
              </w:rPr>
              <w:t>岁以下的子女</w:t>
            </w:r>
          </w:p>
        </w:tc>
        <w:tc>
          <w:tcPr>
            <w:tcW w:w="867" w:type="pct"/>
            <w:gridSpan w:val="3"/>
          </w:tcPr>
          <w:p w:rsidR="00000000" w:rsidRDefault="00E06B13">
            <w:pPr>
              <w:jc w:val="center"/>
              <w:rPr>
                <w:rFonts w:hint="eastAsia"/>
                <w:sz w:val="18"/>
              </w:rPr>
            </w:pPr>
          </w:p>
          <w:p w:rsidR="00000000" w:rsidRDefault="00E06B13">
            <w:pPr>
              <w:jc w:val="center"/>
              <w:rPr>
                <w:sz w:val="18"/>
              </w:rPr>
            </w:pPr>
            <w:r>
              <w:rPr>
                <w:sz w:val="18"/>
              </w:rPr>
              <w:t>1.5</w:t>
            </w:r>
            <w:r>
              <w:rPr>
                <w:rFonts w:hint="eastAsia"/>
                <w:sz w:val="18"/>
              </w:rPr>
              <w:t>-16</w:t>
            </w:r>
            <w:r>
              <w:rPr>
                <w:rFonts w:hint="eastAsia"/>
                <w:sz w:val="18"/>
              </w:rPr>
              <w:t>岁的子女</w:t>
            </w:r>
          </w:p>
        </w:tc>
      </w:tr>
      <w:tr w:rsidR="00000000">
        <w:tblPrEx>
          <w:tblCellMar>
            <w:top w:w="0" w:type="dxa"/>
            <w:bottom w:w="0" w:type="dxa"/>
          </w:tblCellMar>
        </w:tblPrEx>
        <w:tc>
          <w:tcPr>
            <w:tcW w:w="662" w:type="pct"/>
          </w:tcPr>
          <w:p w:rsidR="00000000" w:rsidRDefault="00E06B13">
            <w:pPr>
              <w:spacing w:afterLines="50" w:after="120"/>
              <w:rPr>
                <w:sz w:val="18"/>
              </w:rPr>
            </w:pP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1999</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2000</w:t>
            </w:r>
            <w:r>
              <w:rPr>
                <w:rFonts w:hint="eastAsia"/>
                <w:sz w:val="18"/>
              </w:rPr>
              <w:t>年</w:t>
            </w:r>
          </w:p>
        </w:tc>
        <w:tc>
          <w:tcPr>
            <w:tcW w:w="291" w:type="pct"/>
          </w:tcPr>
          <w:p w:rsidR="00000000" w:rsidRDefault="00E06B13" w:rsidP="00E06B13">
            <w:pPr>
              <w:spacing w:afterLines="50" w:after="120"/>
              <w:ind w:leftChars="-20" w:left="31680" w:rightChars="-20" w:right="31680"/>
              <w:jc w:val="right"/>
              <w:rPr>
                <w:rFonts w:hint="eastAsia"/>
                <w:sz w:val="18"/>
              </w:rPr>
            </w:pPr>
            <w:r>
              <w:rPr>
                <w:rFonts w:hint="eastAsia"/>
                <w:sz w:val="18"/>
              </w:rPr>
              <w:t>2001</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1999</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2000</w:t>
            </w:r>
            <w:r>
              <w:rPr>
                <w:rFonts w:hint="eastAsia"/>
                <w:sz w:val="18"/>
              </w:rPr>
              <w:t>年</w:t>
            </w:r>
          </w:p>
        </w:tc>
        <w:tc>
          <w:tcPr>
            <w:tcW w:w="290" w:type="pct"/>
          </w:tcPr>
          <w:p w:rsidR="00000000" w:rsidRDefault="00E06B13" w:rsidP="00E06B13">
            <w:pPr>
              <w:spacing w:afterLines="50" w:after="120"/>
              <w:ind w:leftChars="-20" w:left="31680" w:rightChars="-20" w:right="31680"/>
              <w:jc w:val="right"/>
              <w:rPr>
                <w:rFonts w:hint="eastAsia"/>
                <w:sz w:val="18"/>
              </w:rPr>
            </w:pPr>
            <w:r>
              <w:rPr>
                <w:rFonts w:hint="eastAsia"/>
                <w:sz w:val="18"/>
              </w:rPr>
              <w:t>2001</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1999</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2000</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2001</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1999</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2000</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2001</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1999</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2000</w:t>
            </w:r>
            <w:r>
              <w:rPr>
                <w:rFonts w:hint="eastAsia"/>
                <w:sz w:val="18"/>
              </w:rPr>
              <w:t>年</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2001</w:t>
            </w:r>
            <w:r>
              <w:rPr>
                <w:rFonts w:hint="eastAsia"/>
                <w:sz w:val="18"/>
              </w:rPr>
              <w:t>年</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比什凯克市</w:t>
            </w:r>
          </w:p>
        </w:tc>
        <w:tc>
          <w:tcPr>
            <w:tcW w:w="289" w:type="pct"/>
          </w:tcPr>
          <w:p w:rsidR="00000000" w:rsidRDefault="00E06B13" w:rsidP="00E06B13">
            <w:pPr>
              <w:spacing w:afterLines="50" w:after="120"/>
              <w:ind w:leftChars="-20" w:left="31680" w:rightChars="-20" w:right="31680"/>
              <w:jc w:val="right"/>
              <w:rPr>
                <w:sz w:val="18"/>
              </w:rPr>
            </w:pPr>
            <w:r>
              <w:rPr>
                <w:sz w:val="18"/>
              </w:rPr>
              <w:t>2 255</w:t>
            </w:r>
          </w:p>
        </w:tc>
        <w:tc>
          <w:tcPr>
            <w:tcW w:w="289" w:type="pct"/>
          </w:tcPr>
          <w:p w:rsidR="00000000" w:rsidRDefault="00E06B13" w:rsidP="00E06B13">
            <w:pPr>
              <w:spacing w:afterLines="50" w:after="120"/>
              <w:ind w:leftChars="-20" w:left="31680" w:rightChars="-20" w:right="31680"/>
              <w:jc w:val="right"/>
              <w:rPr>
                <w:sz w:val="18"/>
              </w:rPr>
            </w:pPr>
            <w:r>
              <w:rPr>
                <w:sz w:val="18"/>
              </w:rPr>
              <w:t>2 417</w:t>
            </w:r>
          </w:p>
        </w:tc>
        <w:tc>
          <w:tcPr>
            <w:tcW w:w="291" w:type="pct"/>
          </w:tcPr>
          <w:p w:rsidR="00000000" w:rsidRDefault="00E06B13" w:rsidP="00E06B13">
            <w:pPr>
              <w:spacing w:afterLines="50" w:after="120"/>
              <w:ind w:leftChars="-20" w:left="31680" w:rightChars="-20" w:right="31680"/>
              <w:jc w:val="right"/>
              <w:rPr>
                <w:sz w:val="18"/>
              </w:rPr>
            </w:pPr>
            <w:r>
              <w:rPr>
                <w:sz w:val="18"/>
              </w:rPr>
              <w:t>2 290</w:t>
            </w:r>
          </w:p>
        </w:tc>
        <w:tc>
          <w:tcPr>
            <w:tcW w:w="289" w:type="pct"/>
          </w:tcPr>
          <w:p w:rsidR="00000000" w:rsidRDefault="00E06B13" w:rsidP="00E06B13">
            <w:pPr>
              <w:spacing w:afterLines="50" w:after="120"/>
              <w:ind w:leftChars="-20" w:left="31680" w:rightChars="-20" w:right="31680"/>
              <w:jc w:val="right"/>
              <w:rPr>
                <w:sz w:val="18"/>
              </w:rPr>
            </w:pPr>
            <w:r>
              <w:rPr>
                <w:sz w:val="18"/>
              </w:rPr>
              <w:t>62</w:t>
            </w:r>
          </w:p>
        </w:tc>
        <w:tc>
          <w:tcPr>
            <w:tcW w:w="289" w:type="pct"/>
          </w:tcPr>
          <w:p w:rsidR="00000000" w:rsidRDefault="00E06B13" w:rsidP="00E06B13">
            <w:pPr>
              <w:spacing w:afterLines="50" w:after="120"/>
              <w:ind w:leftChars="-20" w:left="31680" w:rightChars="-20" w:right="31680"/>
              <w:jc w:val="right"/>
              <w:rPr>
                <w:sz w:val="18"/>
              </w:rPr>
            </w:pPr>
            <w:r>
              <w:rPr>
                <w:sz w:val="18"/>
              </w:rPr>
              <w:t>33</w:t>
            </w:r>
          </w:p>
        </w:tc>
        <w:tc>
          <w:tcPr>
            <w:tcW w:w="290" w:type="pct"/>
          </w:tcPr>
          <w:p w:rsidR="00000000" w:rsidRDefault="00E06B13" w:rsidP="00E06B13">
            <w:pPr>
              <w:ind w:leftChars="-20" w:left="31680" w:rightChars="-20" w:right="31680"/>
              <w:jc w:val="right"/>
              <w:rPr>
                <w:rFonts w:hint="eastAsia"/>
                <w:sz w:val="18"/>
              </w:rPr>
            </w:pPr>
            <w:r>
              <w:rPr>
                <w:sz w:val="18"/>
              </w:rPr>
              <w:t>5</w:t>
            </w:r>
          </w:p>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18</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6</w:t>
            </w:r>
          </w:p>
        </w:tc>
        <w:tc>
          <w:tcPr>
            <w:tcW w:w="289" w:type="pct"/>
          </w:tcPr>
          <w:p w:rsidR="00000000" w:rsidRDefault="00E06B13" w:rsidP="00E06B13">
            <w:pPr>
              <w:spacing w:afterLines="50" w:after="120"/>
              <w:ind w:leftChars="-20" w:left="31680" w:rightChars="-20" w:right="31680"/>
              <w:jc w:val="right"/>
              <w:rPr>
                <w:sz w:val="18"/>
              </w:rPr>
            </w:pPr>
            <w:r>
              <w:rPr>
                <w:sz w:val="18"/>
              </w:rPr>
              <w:t>459</w:t>
            </w:r>
          </w:p>
        </w:tc>
        <w:tc>
          <w:tcPr>
            <w:tcW w:w="289" w:type="pct"/>
          </w:tcPr>
          <w:p w:rsidR="00000000" w:rsidRDefault="00E06B13" w:rsidP="00E06B13">
            <w:pPr>
              <w:spacing w:afterLines="50" w:after="120"/>
              <w:ind w:leftChars="-20" w:left="31680" w:rightChars="-20" w:right="31680"/>
              <w:jc w:val="right"/>
              <w:rPr>
                <w:sz w:val="18"/>
              </w:rPr>
            </w:pPr>
            <w:r>
              <w:rPr>
                <w:sz w:val="18"/>
              </w:rPr>
              <w:t>584</w:t>
            </w:r>
          </w:p>
        </w:tc>
        <w:tc>
          <w:tcPr>
            <w:tcW w:w="289" w:type="pct"/>
          </w:tcPr>
          <w:p w:rsidR="00000000" w:rsidRDefault="00E06B13" w:rsidP="00E06B13">
            <w:pPr>
              <w:spacing w:afterLines="50" w:after="120"/>
              <w:ind w:leftChars="-20" w:left="31680" w:rightChars="-20" w:right="31680"/>
              <w:jc w:val="right"/>
              <w:rPr>
                <w:sz w:val="18"/>
              </w:rPr>
            </w:pPr>
            <w:r>
              <w:rPr>
                <w:sz w:val="18"/>
              </w:rPr>
              <w:t>508</w:t>
            </w:r>
          </w:p>
        </w:tc>
        <w:tc>
          <w:tcPr>
            <w:tcW w:w="289" w:type="pct"/>
          </w:tcPr>
          <w:p w:rsidR="00000000" w:rsidRDefault="00E06B13" w:rsidP="00E06B13">
            <w:pPr>
              <w:spacing w:afterLines="50" w:after="120"/>
              <w:ind w:leftChars="-20" w:left="31680" w:rightChars="-20" w:right="31680"/>
              <w:jc w:val="right"/>
              <w:rPr>
                <w:sz w:val="18"/>
              </w:rPr>
            </w:pPr>
            <w:r>
              <w:rPr>
                <w:sz w:val="18"/>
              </w:rPr>
              <w:t>3 946</w:t>
            </w:r>
          </w:p>
        </w:tc>
        <w:tc>
          <w:tcPr>
            <w:tcW w:w="289" w:type="pct"/>
          </w:tcPr>
          <w:p w:rsidR="00000000" w:rsidRDefault="00E06B13" w:rsidP="00E06B13">
            <w:pPr>
              <w:spacing w:afterLines="50" w:after="120"/>
              <w:ind w:leftChars="-20" w:left="31680" w:rightChars="-20" w:right="31680"/>
              <w:jc w:val="right"/>
              <w:rPr>
                <w:sz w:val="18"/>
              </w:rPr>
            </w:pPr>
            <w:r>
              <w:rPr>
                <w:sz w:val="18"/>
              </w:rPr>
              <w:t>4 284</w:t>
            </w:r>
          </w:p>
        </w:tc>
        <w:tc>
          <w:tcPr>
            <w:tcW w:w="289" w:type="pct"/>
          </w:tcPr>
          <w:p w:rsidR="00000000" w:rsidRDefault="00E06B13" w:rsidP="00E06B13">
            <w:pPr>
              <w:spacing w:afterLines="50" w:after="120"/>
              <w:ind w:leftChars="-20" w:left="31680" w:rightChars="-20" w:right="31680"/>
              <w:jc w:val="right"/>
              <w:rPr>
                <w:sz w:val="18"/>
              </w:rPr>
            </w:pPr>
            <w:r>
              <w:rPr>
                <w:sz w:val="18"/>
              </w:rPr>
              <w:t>3 903</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丘亚州</w:t>
            </w:r>
          </w:p>
        </w:tc>
        <w:tc>
          <w:tcPr>
            <w:tcW w:w="289" w:type="pct"/>
          </w:tcPr>
          <w:p w:rsidR="00000000" w:rsidRDefault="00E06B13" w:rsidP="00E06B13">
            <w:pPr>
              <w:spacing w:afterLines="50" w:after="120"/>
              <w:ind w:leftChars="-20" w:left="31680" w:rightChars="-20" w:right="31680"/>
              <w:jc w:val="right"/>
              <w:rPr>
                <w:sz w:val="18"/>
              </w:rPr>
            </w:pPr>
            <w:r>
              <w:rPr>
                <w:sz w:val="18"/>
              </w:rPr>
              <w:t>5 364</w:t>
            </w:r>
          </w:p>
        </w:tc>
        <w:tc>
          <w:tcPr>
            <w:tcW w:w="289" w:type="pct"/>
          </w:tcPr>
          <w:p w:rsidR="00000000" w:rsidRDefault="00E06B13" w:rsidP="00E06B13">
            <w:pPr>
              <w:spacing w:afterLines="50" w:after="120"/>
              <w:ind w:leftChars="-20" w:left="31680" w:rightChars="-20" w:right="31680"/>
              <w:jc w:val="right"/>
              <w:rPr>
                <w:sz w:val="18"/>
              </w:rPr>
            </w:pPr>
            <w:r>
              <w:rPr>
                <w:sz w:val="18"/>
              </w:rPr>
              <w:t>4 978</w:t>
            </w:r>
          </w:p>
        </w:tc>
        <w:tc>
          <w:tcPr>
            <w:tcW w:w="291" w:type="pct"/>
          </w:tcPr>
          <w:p w:rsidR="00000000" w:rsidRDefault="00E06B13" w:rsidP="00E06B13">
            <w:pPr>
              <w:spacing w:afterLines="50" w:after="120"/>
              <w:ind w:leftChars="-20" w:left="31680" w:rightChars="-20" w:right="31680"/>
              <w:jc w:val="right"/>
              <w:rPr>
                <w:sz w:val="18"/>
              </w:rPr>
            </w:pPr>
            <w:r>
              <w:rPr>
                <w:sz w:val="18"/>
              </w:rPr>
              <w:t>4 579</w:t>
            </w:r>
          </w:p>
        </w:tc>
        <w:tc>
          <w:tcPr>
            <w:tcW w:w="289" w:type="pct"/>
          </w:tcPr>
          <w:p w:rsidR="00000000" w:rsidRDefault="00E06B13" w:rsidP="00E06B13">
            <w:pPr>
              <w:spacing w:afterLines="50" w:after="120"/>
              <w:ind w:leftChars="-20" w:left="31680" w:rightChars="-20" w:right="31680"/>
              <w:jc w:val="right"/>
              <w:rPr>
                <w:sz w:val="18"/>
              </w:rPr>
            </w:pPr>
            <w:r>
              <w:rPr>
                <w:sz w:val="18"/>
              </w:rPr>
              <w:t>68</w:t>
            </w:r>
          </w:p>
        </w:tc>
        <w:tc>
          <w:tcPr>
            <w:tcW w:w="289" w:type="pct"/>
          </w:tcPr>
          <w:p w:rsidR="00000000" w:rsidRDefault="00E06B13" w:rsidP="00E06B13">
            <w:pPr>
              <w:spacing w:afterLines="50" w:after="120"/>
              <w:ind w:leftChars="-20" w:left="31680" w:rightChars="-20" w:right="31680"/>
              <w:jc w:val="right"/>
              <w:rPr>
                <w:sz w:val="18"/>
              </w:rPr>
            </w:pPr>
            <w:r>
              <w:rPr>
                <w:sz w:val="18"/>
              </w:rPr>
              <w:t>32</w:t>
            </w:r>
          </w:p>
        </w:tc>
        <w:tc>
          <w:tcPr>
            <w:tcW w:w="290" w:type="pct"/>
          </w:tcPr>
          <w:p w:rsidR="00000000" w:rsidRDefault="00E06B13" w:rsidP="00E06B13">
            <w:pPr>
              <w:spacing w:afterLines="50" w:after="120"/>
              <w:ind w:leftChars="-20" w:left="31680" w:rightChars="-20" w:right="31680"/>
              <w:jc w:val="right"/>
              <w:rPr>
                <w:sz w:val="18"/>
              </w:rPr>
            </w:pPr>
            <w:r>
              <w:rPr>
                <w:sz w:val="18"/>
              </w:rPr>
              <w:t>46</w:t>
            </w:r>
          </w:p>
        </w:tc>
        <w:tc>
          <w:tcPr>
            <w:tcW w:w="289" w:type="pct"/>
          </w:tcPr>
          <w:p w:rsidR="00000000" w:rsidRDefault="00E06B13" w:rsidP="00E06B13">
            <w:pPr>
              <w:spacing w:afterLines="50" w:after="120"/>
              <w:ind w:leftChars="-20" w:left="31680" w:rightChars="-20" w:right="31680"/>
              <w:jc w:val="right"/>
              <w:rPr>
                <w:sz w:val="18"/>
              </w:rPr>
            </w:pPr>
            <w:r>
              <w:rPr>
                <w:sz w:val="18"/>
              </w:rPr>
              <w:t>6</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884</w:t>
            </w:r>
          </w:p>
        </w:tc>
        <w:tc>
          <w:tcPr>
            <w:tcW w:w="289" w:type="pct"/>
          </w:tcPr>
          <w:p w:rsidR="00000000" w:rsidRDefault="00E06B13" w:rsidP="00E06B13">
            <w:pPr>
              <w:spacing w:afterLines="50" w:after="120"/>
              <w:ind w:leftChars="-20" w:left="31680" w:rightChars="-20" w:right="31680"/>
              <w:jc w:val="right"/>
              <w:rPr>
                <w:sz w:val="18"/>
              </w:rPr>
            </w:pPr>
            <w:r>
              <w:rPr>
                <w:sz w:val="18"/>
              </w:rPr>
              <w:t>867</w:t>
            </w:r>
          </w:p>
        </w:tc>
        <w:tc>
          <w:tcPr>
            <w:tcW w:w="289" w:type="pct"/>
          </w:tcPr>
          <w:p w:rsidR="00000000" w:rsidRDefault="00E06B13" w:rsidP="00E06B13">
            <w:pPr>
              <w:spacing w:afterLines="50" w:after="120"/>
              <w:ind w:leftChars="-20" w:left="31680" w:rightChars="-20" w:right="31680"/>
              <w:jc w:val="right"/>
              <w:rPr>
                <w:sz w:val="18"/>
              </w:rPr>
            </w:pPr>
            <w:r>
              <w:rPr>
                <w:sz w:val="18"/>
              </w:rPr>
              <w:t>820</w:t>
            </w:r>
          </w:p>
        </w:tc>
        <w:tc>
          <w:tcPr>
            <w:tcW w:w="289" w:type="pct"/>
          </w:tcPr>
          <w:p w:rsidR="00000000" w:rsidRDefault="00E06B13" w:rsidP="00E06B13">
            <w:pPr>
              <w:spacing w:afterLines="50" w:after="120"/>
              <w:ind w:leftChars="-20" w:left="31680" w:rightChars="-20" w:right="31680"/>
              <w:jc w:val="right"/>
              <w:rPr>
                <w:sz w:val="18"/>
              </w:rPr>
            </w:pPr>
            <w:r>
              <w:rPr>
                <w:sz w:val="18"/>
              </w:rPr>
              <w:t>13 389</w:t>
            </w:r>
          </w:p>
        </w:tc>
        <w:tc>
          <w:tcPr>
            <w:tcW w:w="289" w:type="pct"/>
          </w:tcPr>
          <w:p w:rsidR="00000000" w:rsidRDefault="00E06B13" w:rsidP="00E06B13">
            <w:pPr>
              <w:spacing w:afterLines="50" w:after="120"/>
              <w:ind w:leftChars="-20" w:left="31680" w:rightChars="-20" w:right="31680"/>
              <w:jc w:val="right"/>
              <w:rPr>
                <w:sz w:val="18"/>
              </w:rPr>
            </w:pPr>
            <w:r>
              <w:rPr>
                <w:sz w:val="18"/>
              </w:rPr>
              <w:t>12 977</w:t>
            </w:r>
          </w:p>
        </w:tc>
        <w:tc>
          <w:tcPr>
            <w:tcW w:w="289" w:type="pct"/>
          </w:tcPr>
          <w:p w:rsidR="00000000" w:rsidRDefault="00E06B13" w:rsidP="00E06B13">
            <w:pPr>
              <w:spacing w:afterLines="50" w:after="120"/>
              <w:ind w:leftChars="-20" w:left="31680" w:rightChars="-20" w:right="31680"/>
              <w:jc w:val="right"/>
              <w:rPr>
                <w:sz w:val="18"/>
              </w:rPr>
            </w:pPr>
            <w:r>
              <w:rPr>
                <w:sz w:val="18"/>
              </w:rPr>
              <w:t>11 943</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塔拉斯州</w:t>
            </w:r>
          </w:p>
        </w:tc>
        <w:tc>
          <w:tcPr>
            <w:tcW w:w="289" w:type="pct"/>
          </w:tcPr>
          <w:p w:rsidR="00000000" w:rsidRDefault="00E06B13" w:rsidP="00E06B13">
            <w:pPr>
              <w:spacing w:afterLines="50" w:after="120"/>
              <w:ind w:leftChars="-20" w:left="31680" w:rightChars="-20" w:right="31680"/>
              <w:jc w:val="right"/>
              <w:rPr>
                <w:sz w:val="18"/>
              </w:rPr>
            </w:pPr>
            <w:r>
              <w:rPr>
                <w:sz w:val="18"/>
              </w:rPr>
              <w:t>8 033</w:t>
            </w:r>
          </w:p>
        </w:tc>
        <w:tc>
          <w:tcPr>
            <w:tcW w:w="289" w:type="pct"/>
          </w:tcPr>
          <w:p w:rsidR="00000000" w:rsidRDefault="00E06B13" w:rsidP="00E06B13">
            <w:pPr>
              <w:spacing w:afterLines="50" w:after="120"/>
              <w:ind w:leftChars="-20" w:left="31680" w:rightChars="-20" w:right="31680"/>
              <w:jc w:val="right"/>
              <w:rPr>
                <w:sz w:val="18"/>
              </w:rPr>
            </w:pPr>
            <w:r>
              <w:rPr>
                <w:sz w:val="18"/>
              </w:rPr>
              <w:t>9 842</w:t>
            </w:r>
          </w:p>
        </w:tc>
        <w:tc>
          <w:tcPr>
            <w:tcW w:w="291" w:type="pct"/>
          </w:tcPr>
          <w:p w:rsidR="00000000" w:rsidRDefault="00E06B13" w:rsidP="00E06B13">
            <w:pPr>
              <w:spacing w:afterLines="50" w:after="120"/>
              <w:ind w:leftChars="-20" w:left="31680" w:rightChars="-20" w:right="31680"/>
              <w:jc w:val="right"/>
              <w:rPr>
                <w:sz w:val="18"/>
              </w:rPr>
            </w:pPr>
            <w:r>
              <w:rPr>
                <w:sz w:val="18"/>
              </w:rPr>
              <w:t>9 592</w:t>
            </w:r>
          </w:p>
        </w:tc>
        <w:tc>
          <w:tcPr>
            <w:tcW w:w="289" w:type="pct"/>
          </w:tcPr>
          <w:p w:rsidR="00000000" w:rsidRDefault="00E06B13" w:rsidP="00E06B13">
            <w:pPr>
              <w:spacing w:afterLines="50" w:after="120"/>
              <w:ind w:leftChars="-20" w:left="31680" w:rightChars="-20" w:right="31680"/>
              <w:jc w:val="right"/>
              <w:rPr>
                <w:sz w:val="18"/>
              </w:rPr>
            </w:pPr>
            <w:r>
              <w:rPr>
                <w:sz w:val="18"/>
              </w:rPr>
              <w:t>58</w:t>
            </w:r>
          </w:p>
        </w:tc>
        <w:tc>
          <w:tcPr>
            <w:tcW w:w="289" w:type="pct"/>
          </w:tcPr>
          <w:p w:rsidR="00000000" w:rsidRDefault="00E06B13" w:rsidP="00E06B13">
            <w:pPr>
              <w:spacing w:afterLines="50" w:after="120"/>
              <w:ind w:leftChars="-20" w:left="31680" w:rightChars="-20" w:right="31680"/>
              <w:jc w:val="right"/>
              <w:rPr>
                <w:sz w:val="18"/>
              </w:rPr>
            </w:pPr>
            <w:r>
              <w:rPr>
                <w:sz w:val="18"/>
              </w:rPr>
              <w:t>41</w:t>
            </w:r>
          </w:p>
        </w:tc>
        <w:tc>
          <w:tcPr>
            <w:tcW w:w="290" w:type="pct"/>
          </w:tcPr>
          <w:p w:rsidR="00000000" w:rsidRDefault="00E06B13" w:rsidP="00E06B13">
            <w:pPr>
              <w:spacing w:afterLines="50" w:after="120"/>
              <w:ind w:leftChars="-20" w:left="31680" w:rightChars="-20" w:right="31680"/>
              <w:jc w:val="right"/>
              <w:rPr>
                <w:sz w:val="18"/>
              </w:rPr>
            </w:pPr>
            <w:r>
              <w:rPr>
                <w:sz w:val="18"/>
              </w:rPr>
              <w:t>39</w:t>
            </w:r>
          </w:p>
        </w:tc>
        <w:tc>
          <w:tcPr>
            <w:tcW w:w="289" w:type="pct"/>
          </w:tcPr>
          <w:p w:rsidR="00000000" w:rsidRDefault="00E06B13" w:rsidP="00E06B13">
            <w:pPr>
              <w:spacing w:afterLines="50" w:after="120"/>
              <w:ind w:leftChars="-20" w:left="31680" w:rightChars="-20" w:right="31680"/>
              <w:jc w:val="right"/>
              <w:rPr>
                <w:sz w:val="18"/>
              </w:rPr>
            </w:pPr>
            <w:r>
              <w:rPr>
                <w:sz w:val="18"/>
              </w:rPr>
              <w:t>3</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1 494</w:t>
            </w:r>
          </w:p>
        </w:tc>
        <w:tc>
          <w:tcPr>
            <w:tcW w:w="289" w:type="pct"/>
          </w:tcPr>
          <w:p w:rsidR="00000000" w:rsidRDefault="00E06B13" w:rsidP="00E06B13">
            <w:pPr>
              <w:spacing w:afterLines="50" w:after="120"/>
              <w:ind w:leftChars="-20" w:left="31680" w:rightChars="-20" w:right="31680"/>
              <w:jc w:val="right"/>
              <w:rPr>
                <w:sz w:val="18"/>
              </w:rPr>
            </w:pPr>
            <w:r>
              <w:rPr>
                <w:sz w:val="18"/>
              </w:rPr>
              <w:t>2 179</w:t>
            </w:r>
          </w:p>
        </w:tc>
        <w:tc>
          <w:tcPr>
            <w:tcW w:w="289" w:type="pct"/>
          </w:tcPr>
          <w:p w:rsidR="00000000" w:rsidRDefault="00E06B13" w:rsidP="00E06B13">
            <w:pPr>
              <w:spacing w:afterLines="50" w:after="120"/>
              <w:ind w:leftChars="-20" w:left="31680" w:rightChars="-20" w:right="31680"/>
              <w:jc w:val="right"/>
              <w:rPr>
                <w:sz w:val="18"/>
              </w:rPr>
            </w:pPr>
            <w:r>
              <w:rPr>
                <w:sz w:val="18"/>
              </w:rPr>
              <w:t>2 215</w:t>
            </w:r>
          </w:p>
        </w:tc>
        <w:tc>
          <w:tcPr>
            <w:tcW w:w="289" w:type="pct"/>
          </w:tcPr>
          <w:p w:rsidR="00000000" w:rsidRDefault="00E06B13" w:rsidP="00E06B13">
            <w:pPr>
              <w:spacing w:afterLines="50" w:after="120"/>
              <w:ind w:leftChars="-20" w:left="31680" w:rightChars="-20" w:right="31680"/>
              <w:jc w:val="right"/>
              <w:rPr>
                <w:sz w:val="18"/>
              </w:rPr>
            </w:pPr>
            <w:r>
              <w:rPr>
                <w:sz w:val="18"/>
              </w:rPr>
              <w:t>21 786</w:t>
            </w:r>
          </w:p>
        </w:tc>
        <w:tc>
          <w:tcPr>
            <w:tcW w:w="289" w:type="pct"/>
          </w:tcPr>
          <w:p w:rsidR="00000000" w:rsidRDefault="00E06B13" w:rsidP="00E06B13">
            <w:pPr>
              <w:spacing w:afterLines="50" w:after="120"/>
              <w:ind w:leftChars="-20" w:left="31680" w:rightChars="-20" w:right="31680"/>
              <w:jc w:val="right"/>
              <w:rPr>
                <w:sz w:val="18"/>
              </w:rPr>
            </w:pPr>
            <w:r>
              <w:rPr>
                <w:sz w:val="18"/>
              </w:rPr>
              <w:t>26 720</w:t>
            </w:r>
          </w:p>
        </w:tc>
        <w:tc>
          <w:tcPr>
            <w:tcW w:w="289" w:type="pct"/>
          </w:tcPr>
          <w:p w:rsidR="00000000" w:rsidRDefault="00E06B13" w:rsidP="00E06B13">
            <w:pPr>
              <w:spacing w:afterLines="50" w:after="120"/>
              <w:ind w:leftChars="-20" w:left="31680" w:rightChars="-20" w:right="31680"/>
              <w:jc w:val="right"/>
              <w:rPr>
                <w:sz w:val="18"/>
              </w:rPr>
            </w:pPr>
            <w:r>
              <w:rPr>
                <w:sz w:val="18"/>
              </w:rPr>
              <w:t>24 244</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纳伦州</w:t>
            </w:r>
          </w:p>
        </w:tc>
        <w:tc>
          <w:tcPr>
            <w:tcW w:w="289" w:type="pct"/>
          </w:tcPr>
          <w:p w:rsidR="00000000" w:rsidRDefault="00E06B13" w:rsidP="00E06B13">
            <w:pPr>
              <w:spacing w:afterLines="50" w:after="120"/>
              <w:ind w:leftChars="-20" w:left="31680" w:rightChars="-20" w:right="31680"/>
              <w:jc w:val="right"/>
              <w:rPr>
                <w:sz w:val="18"/>
              </w:rPr>
            </w:pPr>
            <w:r>
              <w:rPr>
                <w:sz w:val="18"/>
              </w:rPr>
              <w:t>18 263</w:t>
            </w:r>
          </w:p>
        </w:tc>
        <w:tc>
          <w:tcPr>
            <w:tcW w:w="289" w:type="pct"/>
          </w:tcPr>
          <w:p w:rsidR="00000000" w:rsidRDefault="00E06B13" w:rsidP="00E06B13">
            <w:pPr>
              <w:spacing w:afterLines="50" w:after="120"/>
              <w:ind w:leftChars="-20" w:left="31680" w:rightChars="-20" w:right="31680"/>
              <w:jc w:val="right"/>
              <w:rPr>
                <w:sz w:val="18"/>
              </w:rPr>
            </w:pPr>
            <w:r>
              <w:rPr>
                <w:sz w:val="18"/>
              </w:rPr>
              <w:t>17 816</w:t>
            </w:r>
          </w:p>
        </w:tc>
        <w:tc>
          <w:tcPr>
            <w:tcW w:w="291" w:type="pct"/>
          </w:tcPr>
          <w:p w:rsidR="00000000" w:rsidRDefault="00E06B13" w:rsidP="00E06B13">
            <w:pPr>
              <w:spacing w:afterLines="50" w:after="120"/>
              <w:ind w:leftChars="-20" w:left="31680" w:rightChars="-20" w:right="31680"/>
              <w:jc w:val="right"/>
              <w:rPr>
                <w:sz w:val="18"/>
              </w:rPr>
            </w:pPr>
            <w:r>
              <w:rPr>
                <w:sz w:val="18"/>
              </w:rPr>
              <w:t>16 609</w:t>
            </w:r>
          </w:p>
        </w:tc>
        <w:tc>
          <w:tcPr>
            <w:tcW w:w="289" w:type="pct"/>
          </w:tcPr>
          <w:p w:rsidR="00000000" w:rsidRDefault="00E06B13" w:rsidP="00E06B13">
            <w:pPr>
              <w:spacing w:afterLines="50" w:after="120"/>
              <w:ind w:leftChars="-20" w:left="31680" w:rightChars="-20" w:right="31680"/>
              <w:jc w:val="right"/>
              <w:rPr>
                <w:sz w:val="18"/>
              </w:rPr>
            </w:pPr>
            <w:r>
              <w:rPr>
                <w:sz w:val="18"/>
              </w:rPr>
              <w:t>51</w:t>
            </w:r>
          </w:p>
        </w:tc>
        <w:tc>
          <w:tcPr>
            <w:tcW w:w="289" w:type="pct"/>
          </w:tcPr>
          <w:p w:rsidR="00000000" w:rsidRDefault="00E06B13" w:rsidP="00E06B13">
            <w:pPr>
              <w:spacing w:afterLines="50" w:after="120"/>
              <w:ind w:leftChars="-20" w:left="31680" w:rightChars="-20" w:right="31680"/>
              <w:jc w:val="right"/>
              <w:rPr>
                <w:sz w:val="18"/>
              </w:rPr>
            </w:pPr>
            <w:r>
              <w:rPr>
                <w:sz w:val="18"/>
              </w:rPr>
              <w:t>67</w:t>
            </w:r>
          </w:p>
        </w:tc>
        <w:tc>
          <w:tcPr>
            <w:tcW w:w="290" w:type="pct"/>
          </w:tcPr>
          <w:p w:rsidR="00000000" w:rsidRDefault="00E06B13" w:rsidP="00E06B13">
            <w:pPr>
              <w:spacing w:afterLines="50" w:after="120"/>
              <w:ind w:leftChars="-20" w:left="31680" w:rightChars="-20" w:right="31680"/>
              <w:jc w:val="right"/>
              <w:rPr>
                <w:sz w:val="18"/>
              </w:rPr>
            </w:pPr>
            <w:r>
              <w:rPr>
                <w:sz w:val="18"/>
              </w:rPr>
              <w:t>74</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1</w:t>
            </w:r>
          </w:p>
        </w:tc>
        <w:tc>
          <w:tcPr>
            <w:tcW w:w="289" w:type="pct"/>
          </w:tcPr>
          <w:p w:rsidR="00000000" w:rsidRDefault="00E06B13" w:rsidP="00E06B13">
            <w:pPr>
              <w:spacing w:afterLines="50" w:after="120"/>
              <w:ind w:leftChars="-20" w:left="31680" w:rightChars="-20" w:right="31680"/>
              <w:jc w:val="right"/>
              <w:rPr>
                <w:sz w:val="18"/>
              </w:rPr>
            </w:pPr>
            <w:r>
              <w:rPr>
                <w:sz w:val="18"/>
              </w:rPr>
              <w:t>4 050</w:t>
            </w:r>
          </w:p>
        </w:tc>
        <w:tc>
          <w:tcPr>
            <w:tcW w:w="289" w:type="pct"/>
          </w:tcPr>
          <w:p w:rsidR="00000000" w:rsidRDefault="00E06B13" w:rsidP="00E06B13">
            <w:pPr>
              <w:spacing w:afterLines="50" w:after="120"/>
              <w:ind w:leftChars="-20" w:left="31680" w:rightChars="-20" w:right="31680"/>
              <w:jc w:val="right"/>
              <w:rPr>
                <w:sz w:val="18"/>
              </w:rPr>
            </w:pPr>
            <w:r>
              <w:rPr>
                <w:sz w:val="18"/>
              </w:rPr>
              <w:t>5 155</w:t>
            </w:r>
          </w:p>
        </w:tc>
        <w:tc>
          <w:tcPr>
            <w:tcW w:w="289" w:type="pct"/>
          </w:tcPr>
          <w:p w:rsidR="00000000" w:rsidRDefault="00E06B13" w:rsidP="00E06B13">
            <w:pPr>
              <w:spacing w:afterLines="50" w:after="120"/>
              <w:ind w:leftChars="-20" w:left="31680" w:rightChars="-20" w:right="31680"/>
              <w:jc w:val="right"/>
              <w:rPr>
                <w:sz w:val="18"/>
              </w:rPr>
            </w:pPr>
            <w:r>
              <w:rPr>
                <w:sz w:val="18"/>
              </w:rPr>
              <w:t>4 527</w:t>
            </w:r>
          </w:p>
        </w:tc>
        <w:tc>
          <w:tcPr>
            <w:tcW w:w="289" w:type="pct"/>
          </w:tcPr>
          <w:p w:rsidR="00000000" w:rsidRDefault="00E06B13" w:rsidP="00E06B13">
            <w:pPr>
              <w:spacing w:afterLines="50" w:after="120"/>
              <w:ind w:leftChars="-20" w:left="31680" w:rightChars="-20" w:right="31680"/>
              <w:jc w:val="right"/>
              <w:rPr>
                <w:sz w:val="18"/>
              </w:rPr>
            </w:pPr>
            <w:r>
              <w:rPr>
                <w:sz w:val="18"/>
              </w:rPr>
              <w:t>50 005</w:t>
            </w:r>
          </w:p>
        </w:tc>
        <w:tc>
          <w:tcPr>
            <w:tcW w:w="289" w:type="pct"/>
          </w:tcPr>
          <w:p w:rsidR="00000000" w:rsidRDefault="00E06B13" w:rsidP="00E06B13">
            <w:pPr>
              <w:spacing w:afterLines="50" w:after="120"/>
              <w:ind w:leftChars="-20" w:left="31680" w:rightChars="-20" w:right="31680"/>
              <w:jc w:val="right"/>
              <w:rPr>
                <w:sz w:val="18"/>
              </w:rPr>
            </w:pPr>
            <w:r>
              <w:rPr>
                <w:sz w:val="18"/>
              </w:rPr>
              <w:t>46 596</w:t>
            </w:r>
          </w:p>
        </w:tc>
        <w:tc>
          <w:tcPr>
            <w:tcW w:w="289" w:type="pct"/>
          </w:tcPr>
          <w:p w:rsidR="00000000" w:rsidRDefault="00E06B13" w:rsidP="00E06B13">
            <w:pPr>
              <w:spacing w:afterLines="50" w:after="120"/>
              <w:ind w:leftChars="-20" w:left="31680" w:rightChars="-20" w:right="31680"/>
              <w:jc w:val="right"/>
              <w:rPr>
                <w:sz w:val="18"/>
              </w:rPr>
            </w:pPr>
            <w:r>
              <w:rPr>
                <w:sz w:val="18"/>
              </w:rPr>
              <w:t>42 270</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伊塞克湖州</w:t>
            </w:r>
          </w:p>
        </w:tc>
        <w:tc>
          <w:tcPr>
            <w:tcW w:w="289" w:type="pct"/>
          </w:tcPr>
          <w:p w:rsidR="00000000" w:rsidRDefault="00E06B13" w:rsidP="00E06B13">
            <w:pPr>
              <w:spacing w:afterLines="50" w:after="120"/>
              <w:ind w:leftChars="-20" w:left="31680" w:rightChars="-20" w:right="31680"/>
              <w:jc w:val="right"/>
              <w:rPr>
                <w:sz w:val="18"/>
              </w:rPr>
            </w:pPr>
            <w:r>
              <w:rPr>
                <w:sz w:val="18"/>
              </w:rPr>
              <w:t>7 472</w:t>
            </w:r>
          </w:p>
        </w:tc>
        <w:tc>
          <w:tcPr>
            <w:tcW w:w="289" w:type="pct"/>
          </w:tcPr>
          <w:p w:rsidR="00000000" w:rsidRDefault="00E06B13" w:rsidP="00E06B13">
            <w:pPr>
              <w:spacing w:afterLines="50" w:after="120"/>
              <w:ind w:leftChars="-20" w:left="31680" w:rightChars="-20" w:right="31680"/>
              <w:jc w:val="right"/>
              <w:rPr>
                <w:sz w:val="18"/>
              </w:rPr>
            </w:pPr>
            <w:r>
              <w:rPr>
                <w:sz w:val="18"/>
              </w:rPr>
              <w:t>9 897</w:t>
            </w:r>
          </w:p>
        </w:tc>
        <w:tc>
          <w:tcPr>
            <w:tcW w:w="291" w:type="pct"/>
          </w:tcPr>
          <w:p w:rsidR="00000000" w:rsidRDefault="00E06B13" w:rsidP="00E06B13">
            <w:pPr>
              <w:spacing w:afterLines="50" w:after="120"/>
              <w:ind w:leftChars="-20" w:left="31680" w:rightChars="-20" w:right="31680"/>
              <w:jc w:val="right"/>
              <w:rPr>
                <w:sz w:val="18"/>
              </w:rPr>
            </w:pPr>
            <w:r>
              <w:rPr>
                <w:sz w:val="18"/>
              </w:rPr>
              <w:t>8 636</w:t>
            </w:r>
          </w:p>
        </w:tc>
        <w:tc>
          <w:tcPr>
            <w:tcW w:w="289" w:type="pct"/>
          </w:tcPr>
          <w:p w:rsidR="00000000" w:rsidRDefault="00E06B13" w:rsidP="00E06B13">
            <w:pPr>
              <w:spacing w:afterLines="50" w:after="120"/>
              <w:ind w:leftChars="-20" w:left="31680" w:rightChars="-20" w:right="31680"/>
              <w:jc w:val="right"/>
              <w:rPr>
                <w:sz w:val="18"/>
              </w:rPr>
            </w:pPr>
            <w:r>
              <w:rPr>
                <w:sz w:val="18"/>
              </w:rPr>
              <w:t>25</w:t>
            </w:r>
          </w:p>
        </w:tc>
        <w:tc>
          <w:tcPr>
            <w:tcW w:w="289" w:type="pct"/>
          </w:tcPr>
          <w:p w:rsidR="00000000" w:rsidRDefault="00E06B13" w:rsidP="00E06B13">
            <w:pPr>
              <w:spacing w:afterLines="50" w:after="120"/>
              <w:ind w:leftChars="-20" w:left="31680" w:rightChars="-20" w:right="31680"/>
              <w:jc w:val="right"/>
              <w:rPr>
                <w:sz w:val="18"/>
              </w:rPr>
            </w:pPr>
            <w:r>
              <w:rPr>
                <w:sz w:val="18"/>
              </w:rPr>
              <w:t>68</w:t>
            </w:r>
          </w:p>
        </w:tc>
        <w:tc>
          <w:tcPr>
            <w:tcW w:w="290" w:type="pct"/>
          </w:tcPr>
          <w:p w:rsidR="00000000" w:rsidRDefault="00E06B13" w:rsidP="00E06B13">
            <w:pPr>
              <w:spacing w:afterLines="50" w:after="120"/>
              <w:ind w:leftChars="-20" w:left="31680" w:rightChars="-20" w:right="31680"/>
              <w:jc w:val="right"/>
              <w:rPr>
                <w:sz w:val="18"/>
              </w:rPr>
            </w:pPr>
            <w:r>
              <w:rPr>
                <w:sz w:val="18"/>
              </w:rPr>
              <w:t>98</w:t>
            </w:r>
          </w:p>
        </w:tc>
        <w:tc>
          <w:tcPr>
            <w:tcW w:w="289" w:type="pct"/>
          </w:tcPr>
          <w:p w:rsidR="00000000" w:rsidRDefault="00E06B13" w:rsidP="00E06B13">
            <w:pPr>
              <w:spacing w:afterLines="50" w:after="120"/>
              <w:ind w:leftChars="-20" w:left="31680" w:rightChars="-20" w:right="31680"/>
              <w:jc w:val="right"/>
              <w:rPr>
                <w:sz w:val="18"/>
              </w:rPr>
            </w:pPr>
            <w:r>
              <w:rPr>
                <w:sz w:val="18"/>
              </w:rPr>
              <w:t>3</w:t>
            </w:r>
          </w:p>
        </w:tc>
        <w:tc>
          <w:tcPr>
            <w:tcW w:w="289" w:type="pct"/>
          </w:tcPr>
          <w:p w:rsidR="00000000" w:rsidRDefault="00E06B13" w:rsidP="00E06B13">
            <w:pPr>
              <w:spacing w:afterLines="50" w:after="120"/>
              <w:ind w:leftChars="-20" w:left="31680" w:rightChars="-20" w:right="31680"/>
              <w:jc w:val="right"/>
              <w:rPr>
                <w:sz w:val="18"/>
              </w:rPr>
            </w:pPr>
            <w:r>
              <w:rPr>
                <w:sz w:val="18"/>
              </w:rPr>
              <w:t>3</w:t>
            </w:r>
          </w:p>
        </w:tc>
        <w:tc>
          <w:tcPr>
            <w:tcW w:w="289" w:type="pct"/>
          </w:tcPr>
          <w:p w:rsidR="00000000" w:rsidRDefault="00E06B13" w:rsidP="00E06B13">
            <w:pPr>
              <w:spacing w:afterLines="50" w:after="120"/>
              <w:ind w:leftChars="-20" w:left="31680" w:rightChars="-20" w:right="31680"/>
              <w:jc w:val="right"/>
              <w:rPr>
                <w:sz w:val="18"/>
              </w:rPr>
            </w:pPr>
            <w:r>
              <w:rPr>
                <w:sz w:val="18"/>
              </w:rPr>
              <w:t>3</w:t>
            </w:r>
          </w:p>
        </w:tc>
        <w:tc>
          <w:tcPr>
            <w:tcW w:w="289" w:type="pct"/>
          </w:tcPr>
          <w:p w:rsidR="00000000" w:rsidRDefault="00E06B13" w:rsidP="00E06B13">
            <w:pPr>
              <w:spacing w:afterLines="50" w:after="120"/>
              <w:ind w:leftChars="-20" w:left="31680" w:rightChars="-20" w:right="31680"/>
              <w:jc w:val="right"/>
              <w:rPr>
                <w:sz w:val="18"/>
              </w:rPr>
            </w:pPr>
            <w:r>
              <w:rPr>
                <w:sz w:val="18"/>
              </w:rPr>
              <w:t>1 319</w:t>
            </w:r>
          </w:p>
        </w:tc>
        <w:tc>
          <w:tcPr>
            <w:tcW w:w="289" w:type="pct"/>
          </w:tcPr>
          <w:p w:rsidR="00000000" w:rsidRDefault="00E06B13" w:rsidP="00E06B13">
            <w:pPr>
              <w:spacing w:afterLines="50" w:after="120"/>
              <w:ind w:leftChars="-20" w:left="31680" w:rightChars="-20" w:right="31680"/>
              <w:jc w:val="right"/>
              <w:rPr>
                <w:sz w:val="18"/>
              </w:rPr>
            </w:pPr>
            <w:r>
              <w:rPr>
                <w:sz w:val="18"/>
              </w:rPr>
              <w:t>1 976</w:t>
            </w:r>
          </w:p>
        </w:tc>
        <w:tc>
          <w:tcPr>
            <w:tcW w:w="289" w:type="pct"/>
          </w:tcPr>
          <w:p w:rsidR="00000000" w:rsidRDefault="00E06B13" w:rsidP="00E06B13">
            <w:pPr>
              <w:spacing w:afterLines="50" w:after="120"/>
              <w:ind w:leftChars="-20" w:left="31680" w:rightChars="-20" w:right="31680"/>
              <w:jc w:val="right"/>
              <w:rPr>
                <w:sz w:val="18"/>
              </w:rPr>
            </w:pPr>
            <w:r>
              <w:rPr>
                <w:sz w:val="18"/>
              </w:rPr>
              <w:t>2 041</w:t>
            </w:r>
          </w:p>
        </w:tc>
        <w:tc>
          <w:tcPr>
            <w:tcW w:w="289" w:type="pct"/>
          </w:tcPr>
          <w:p w:rsidR="00000000" w:rsidRDefault="00E06B13" w:rsidP="00E06B13">
            <w:pPr>
              <w:spacing w:afterLines="50" w:after="120"/>
              <w:ind w:leftChars="-20" w:left="31680" w:rightChars="-20" w:right="31680"/>
              <w:jc w:val="right"/>
              <w:rPr>
                <w:sz w:val="18"/>
              </w:rPr>
            </w:pPr>
            <w:r>
              <w:rPr>
                <w:sz w:val="18"/>
              </w:rPr>
              <w:t>21 912</w:t>
            </w:r>
          </w:p>
        </w:tc>
        <w:tc>
          <w:tcPr>
            <w:tcW w:w="289" w:type="pct"/>
          </w:tcPr>
          <w:p w:rsidR="00000000" w:rsidRDefault="00E06B13" w:rsidP="00E06B13">
            <w:pPr>
              <w:spacing w:afterLines="50" w:after="120"/>
              <w:ind w:leftChars="-20" w:left="31680" w:rightChars="-20" w:right="31680"/>
              <w:jc w:val="right"/>
              <w:rPr>
                <w:sz w:val="18"/>
              </w:rPr>
            </w:pPr>
            <w:r>
              <w:rPr>
                <w:sz w:val="18"/>
              </w:rPr>
              <w:t>27 130</w:t>
            </w:r>
          </w:p>
        </w:tc>
        <w:tc>
          <w:tcPr>
            <w:tcW w:w="289" w:type="pct"/>
          </w:tcPr>
          <w:p w:rsidR="00000000" w:rsidRDefault="00E06B13" w:rsidP="00E06B13">
            <w:pPr>
              <w:spacing w:afterLines="50" w:after="120"/>
              <w:ind w:leftChars="-20" w:left="31680" w:rightChars="-20" w:right="31680"/>
              <w:jc w:val="right"/>
              <w:rPr>
                <w:sz w:val="18"/>
              </w:rPr>
            </w:pPr>
            <w:r>
              <w:rPr>
                <w:sz w:val="18"/>
              </w:rPr>
              <w:t>24 071</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奥什州</w:t>
            </w:r>
          </w:p>
        </w:tc>
        <w:tc>
          <w:tcPr>
            <w:tcW w:w="289" w:type="pct"/>
          </w:tcPr>
          <w:p w:rsidR="00000000" w:rsidRDefault="00E06B13" w:rsidP="00E06B13">
            <w:pPr>
              <w:spacing w:afterLines="50" w:after="120"/>
              <w:ind w:leftChars="-20" w:left="31680" w:rightChars="-20" w:right="31680"/>
              <w:jc w:val="right"/>
              <w:rPr>
                <w:sz w:val="18"/>
              </w:rPr>
            </w:pPr>
            <w:r>
              <w:rPr>
                <w:sz w:val="18"/>
              </w:rPr>
              <w:t>64 323</w:t>
            </w:r>
          </w:p>
        </w:tc>
        <w:tc>
          <w:tcPr>
            <w:tcW w:w="289" w:type="pct"/>
          </w:tcPr>
          <w:p w:rsidR="00000000" w:rsidRDefault="00E06B13" w:rsidP="00E06B13">
            <w:pPr>
              <w:spacing w:afterLines="50" w:after="120"/>
              <w:ind w:leftChars="-20" w:left="31680" w:rightChars="-20" w:right="31680"/>
              <w:jc w:val="right"/>
              <w:rPr>
                <w:sz w:val="18"/>
              </w:rPr>
            </w:pPr>
            <w:r>
              <w:rPr>
                <w:sz w:val="18"/>
              </w:rPr>
              <w:t>53 935</w:t>
            </w:r>
          </w:p>
        </w:tc>
        <w:tc>
          <w:tcPr>
            <w:tcW w:w="291" w:type="pct"/>
          </w:tcPr>
          <w:p w:rsidR="00000000" w:rsidRDefault="00E06B13" w:rsidP="00E06B13">
            <w:pPr>
              <w:spacing w:afterLines="50" w:after="120"/>
              <w:ind w:leftChars="-20" w:left="31680" w:rightChars="-20" w:right="31680"/>
              <w:jc w:val="right"/>
              <w:rPr>
                <w:sz w:val="18"/>
              </w:rPr>
            </w:pPr>
            <w:r>
              <w:rPr>
                <w:sz w:val="18"/>
              </w:rPr>
              <w:t>47 789</w:t>
            </w:r>
          </w:p>
        </w:tc>
        <w:tc>
          <w:tcPr>
            <w:tcW w:w="289" w:type="pct"/>
          </w:tcPr>
          <w:p w:rsidR="00000000" w:rsidRDefault="00E06B13" w:rsidP="00E06B13">
            <w:pPr>
              <w:spacing w:afterLines="50" w:after="120"/>
              <w:ind w:leftChars="-20" w:left="31680" w:rightChars="-20" w:right="31680"/>
              <w:jc w:val="right"/>
              <w:rPr>
                <w:sz w:val="18"/>
              </w:rPr>
            </w:pPr>
            <w:r>
              <w:rPr>
                <w:sz w:val="18"/>
              </w:rPr>
              <w:t>523</w:t>
            </w:r>
          </w:p>
        </w:tc>
        <w:tc>
          <w:tcPr>
            <w:tcW w:w="289" w:type="pct"/>
          </w:tcPr>
          <w:p w:rsidR="00000000" w:rsidRDefault="00E06B13" w:rsidP="00E06B13">
            <w:pPr>
              <w:spacing w:afterLines="50" w:after="120"/>
              <w:ind w:leftChars="-20" w:left="31680" w:rightChars="-20" w:right="31680"/>
              <w:jc w:val="right"/>
              <w:rPr>
                <w:sz w:val="18"/>
              </w:rPr>
            </w:pPr>
            <w:r>
              <w:rPr>
                <w:sz w:val="18"/>
              </w:rPr>
              <w:t>174</w:t>
            </w:r>
          </w:p>
        </w:tc>
        <w:tc>
          <w:tcPr>
            <w:tcW w:w="290" w:type="pct"/>
          </w:tcPr>
          <w:p w:rsidR="00000000" w:rsidRDefault="00E06B13" w:rsidP="00E06B13">
            <w:pPr>
              <w:spacing w:afterLines="50" w:after="120"/>
              <w:ind w:leftChars="-20" w:left="31680" w:rightChars="-20" w:right="31680"/>
              <w:jc w:val="right"/>
              <w:rPr>
                <w:sz w:val="18"/>
              </w:rPr>
            </w:pPr>
            <w:r>
              <w:rPr>
                <w:sz w:val="18"/>
              </w:rPr>
              <w:t>152</w:t>
            </w:r>
          </w:p>
        </w:tc>
        <w:tc>
          <w:tcPr>
            <w:tcW w:w="289" w:type="pct"/>
          </w:tcPr>
          <w:p w:rsidR="00000000" w:rsidRDefault="00E06B13" w:rsidP="00E06B13">
            <w:pPr>
              <w:spacing w:afterLines="50" w:after="120"/>
              <w:ind w:leftChars="-20" w:left="31680" w:rightChars="-20" w:right="31680"/>
              <w:jc w:val="right"/>
              <w:rPr>
                <w:sz w:val="18"/>
              </w:rPr>
            </w:pPr>
            <w:r>
              <w:rPr>
                <w:sz w:val="18"/>
              </w:rPr>
              <w:t>15</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17 787</w:t>
            </w:r>
          </w:p>
        </w:tc>
        <w:tc>
          <w:tcPr>
            <w:tcW w:w="289" w:type="pct"/>
          </w:tcPr>
          <w:p w:rsidR="00000000" w:rsidRDefault="00E06B13" w:rsidP="00E06B13">
            <w:pPr>
              <w:spacing w:afterLines="50" w:after="120"/>
              <w:ind w:leftChars="-20" w:left="31680" w:rightChars="-20" w:right="31680"/>
              <w:jc w:val="right"/>
              <w:rPr>
                <w:sz w:val="18"/>
              </w:rPr>
            </w:pPr>
            <w:r>
              <w:rPr>
                <w:sz w:val="18"/>
              </w:rPr>
              <w:t>13 775</w:t>
            </w:r>
          </w:p>
        </w:tc>
        <w:tc>
          <w:tcPr>
            <w:tcW w:w="289" w:type="pct"/>
          </w:tcPr>
          <w:p w:rsidR="00000000" w:rsidRDefault="00E06B13" w:rsidP="00E06B13">
            <w:pPr>
              <w:spacing w:afterLines="50" w:after="120"/>
              <w:ind w:leftChars="-20" w:left="31680" w:rightChars="-20" w:right="31680"/>
              <w:jc w:val="right"/>
              <w:rPr>
                <w:sz w:val="18"/>
              </w:rPr>
            </w:pPr>
            <w:r>
              <w:rPr>
                <w:sz w:val="18"/>
              </w:rPr>
              <w:t>12 118</w:t>
            </w:r>
          </w:p>
        </w:tc>
        <w:tc>
          <w:tcPr>
            <w:tcW w:w="289" w:type="pct"/>
          </w:tcPr>
          <w:p w:rsidR="00000000" w:rsidRDefault="00E06B13" w:rsidP="00E06B13">
            <w:pPr>
              <w:spacing w:afterLines="50" w:after="120"/>
              <w:ind w:leftChars="-20" w:left="31680" w:rightChars="-20" w:right="31680"/>
              <w:jc w:val="right"/>
              <w:rPr>
                <w:sz w:val="18"/>
              </w:rPr>
            </w:pPr>
            <w:r>
              <w:rPr>
                <w:sz w:val="18"/>
              </w:rPr>
              <w:t>189 038</w:t>
            </w:r>
          </w:p>
        </w:tc>
        <w:tc>
          <w:tcPr>
            <w:tcW w:w="289" w:type="pct"/>
          </w:tcPr>
          <w:p w:rsidR="00000000" w:rsidRDefault="00E06B13" w:rsidP="00E06B13">
            <w:pPr>
              <w:spacing w:afterLines="50" w:after="120"/>
              <w:ind w:leftChars="-20" w:left="31680" w:rightChars="-20" w:right="31680"/>
              <w:jc w:val="right"/>
              <w:rPr>
                <w:sz w:val="18"/>
              </w:rPr>
            </w:pPr>
            <w:r>
              <w:rPr>
                <w:sz w:val="18"/>
              </w:rPr>
              <w:t>158 536</w:t>
            </w:r>
          </w:p>
        </w:tc>
        <w:tc>
          <w:tcPr>
            <w:tcW w:w="289" w:type="pct"/>
          </w:tcPr>
          <w:p w:rsidR="00000000" w:rsidRDefault="00E06B13" w:rsidP="00E06B13">
            <w:pPr>
              <w:spacing w:afterLines="50" w:after="120"/>
              <w:ind w:leftChars="-20" w:left="31680" w:rightChars="-20" w:right="31680"/>
              <w:jc w:val="right"/>
              <w:rPr>
                <w:sz w:val="18"/>
              </w:rPr>
            </w:pPr>
            <w:r>
              <w:rPr>
                <w:sz w:val="18"/>
              </w:rPr>
              <w:t>137 178</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巴特肯州</w:t>
            </w:r>
          </w:p>
        </w:tc>
        <w:tc>
          <w:tcPr>
            <w:tcW w:w="289" w:type="pct"/>
          </w:tcPr>
          <w:p w:rsidR="00000000" w:rsidRDefault="00E06B13" w:rsidP="00E06B13">
            <w:pPr>
              <w:spacing w:afterLines="50" w:after="120"/>
              <w:ind w:leftChars="-20" w:left="31680" w:rightChars="-20" w:right="31680"/>
              <w:jc w:val="right"/>
              <w:rPr>
                <w:sz w:val="18"/>
              </w:rPr>
            </w:pPr>
          </w:p>
        </w:tc>
        <w:tc>
          <w:tcPr>
            <w:tcW w:w="289" w:type="pct"/>
          </w:tcPr>
          <w:p w:rsidR="00000000" w:rsidRDefault="00E06B13" w:rsidP="00E06B13">
            <w:pPr>
              <w:spacing w:afterLines="50" w:after="120"/>
              <w:ind w:leftChars="-20" w:left="31680" w:rightChars="-20" w:right="31680"/>
              <w:jc w:val="right"/>
              <w:rPr>
                <w:sz w:val="18"/>
              </w:rPr>
            </w:pPr>
            <w:r>
              <w:rPr>
                <w:sz w:val="18"/>
              </w:rPr>
              <w:t>14 732</w:t>
            </w:r>
          </w:p>
        </w:tc>
        <w:tc>
          <w:tcPr>
            <w:tcW w:w="291" w:type="pct"/>
          </w:tcPr>
          <w:p w:rsidR="00000000" w:rsidRDefault="00E06B13" w:rsidP="00E06B13">
            <w:pPr>
              <w:spacing w:afterLines="50" w:after="120"/>
              <w:ind w:leftChars="-20" w:left="31680" w:rightChars="-20" w:right="31680"/>
              <w:jc w:val="right"/>
              <w:rPr>
                <w:sz w:val="18"/>
              </w:rPr>
            </w:pPr>
            <w:r>
              <w:rPr>
                <w:sz w:val="18"/>
              </w:rPr>
              <w:t>16 284</w:t>
            </w:r>
          </w:p>
        </w:tc>
        <w:tc>
          <w:tcPr>
            <w:tcW w:w="289" w:type="pct"/>
          </w:tcPr>
          <w:p w:rsidR="00000000" w:rsidRDefault="00E06B13" w:rsidP="00E06B13">
            <w:pPr>
              <w:spacing w:afterLines="50" w:after="120"/>
              <w:ind w:leftChars="-20" w:left="31680" w:rightChars="-20" w:right="31680"/>
              <w:jc w:val="right"/>
              <w:rPr>
                <w:sz w:val="18"/>
              </w:rPr>
            </w:pPr>
          </w:p>
        </w:tc>
        <w:tc>
          <w:tcPr>
            <w:tcW w:w="289" w:type="pct"/>
          </w:tcPr>
          <w:p w:rsidR="00000000" w:rsidRDefault="00E06B13" w:rsidP="00E06B13">
            <w:pPr>
              <w:spacing w:afterLines="50" w:after="120"/>
              <w:ind w:leftChars="-20" w:left="31680" w:rightChars="-20" w:right="31680"/>
              <w:jc w:val="right"/>
              <w:rPr>
                <w:sz w:val="18"/>
              </w:rPr>
            </w:pPr>
            <w:r>
              <w:rPr>
                <w:sz w:val="18"/>
              </w:rPr>
              <w:t>56</w:t>
            </w:r>
          </w:p>
        </w:tc>
        <w:tc>
          <w:tcPr>
            <w:tcW w:w="290" w:type="pct"/>
          </w:tcPr>
          <w:p w:rsidR="00000000" w:rsidRDefault="00E06B13" w:rsidP="00E06B13">
            <w:pPr>
              <w:spacing w:afterLines="50" w:after="120"/>
              <w:ind w:leftChars="-20" w:left="31680" w:rightChars="-20" w:right="31680"/>
              <w:jc w:val="right"/>
              <w:rPr>
                <w:sz w:val="18"/>
              </w:rPr>
            </w:pPr>
            <w:r>
              <w:rPr>
                <w:sz w:val="18"/>
              </w:rPr>
              <w:t>72</w:t>
            </w:r>
          </w:p>
        </w:tc>
        <w:tc>
          <w:tcPr>
            <w:tcW w:w="289" w:type="pct"/>
          </w:tcPr>
          <w:p w:rsidR="00000000" w:rsidRDefault="00E06B13" w:rsidP="00E06B13">
            <w:pPr>
              <w:spacing w:afterLines="50" w:after="120"/>
              <w:ind w:leftChars="-20" w:left="31680" w:rightChars="-20" w:right="31680"/>
              <w:jc w:val="right"/>
              <w:rPr>
                <w:sz w:val="18"/>
              </w:rPr>
            </w:pP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3</w:t>
            </w:r>
          </w:p>
        </w:tc>
        <w:tc>
          <w:tcPr>
            <w:tcW w:w="289" w:type="pct"/>
          </w:tcPr>
          <w:p w:rsidR="00000000" w:rsidRDefault="00E06B13" w:rsidP="00E06B13">
            <w:pPr>
              <w:spacing w:afterLines="50" w:after="120"/>
              <w:ind w:leftChars="-20" w:left="31680" w:rightChars="-20" w:right="31680"/>
              <w:jc w:val="right"/>
              <w:rPr>
                <w:sz w:val="18"/>
              </w:rPr>
            </w:pPr>
          </w:p>
        </w:tc>
        <w:tc>
          <w:tcPr>
            <w:tcW w:w="289" w:type="pct"/>
          </w:tcPr>
          <w:p w:rsidR="00000000" w:rsidRDefault="00E06B13" w:rsidP="00E06B13">
            <w:pPr>
              <w:spacing w:afterLines="50" w:after="120"/>
              <w:ind w:leftChars="-20" w:left="31680" w:rightChars="-20" w:right="31680"/>
              <w:jc w:val="right"/>
              <w:rPr>
                <w:sz w:val="18"/>
              </w:rPr>
            </w:pPr>
            <w:r>
              <w:rPr>
                <w:sz w:val="18"/>
              </w:rPr>
              <w:t>3 272</w:t>
            </w:r>
          </w:p>
        </w:tc>
        <w:tc>
          <w:tcPr>
            <w:tcW w:w="289" w:type="pct"/>
          </w:tcPr>
          <w:p w:rsidR="00000000" w:rsidRDefault="00E06B13" w:rsidP="00E06B13">
            <w:pPr>
              <w:spacing w:afterLines="50" w:after="120"/>
              <w:ind w:leftChars="-20" w:left="31680" w:rightChars="-20" w:right="31680"/>
              <w:jc w:val="right"/>
              <w:rPr>
                <w:sz w:val="18"/>
              </w:rPr>
            </w:pPr>
            <w:r>
              <w:rPr>
                <w:sz w:val="18"/>
              </w:rPr>
              <w:t>3 593</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43 724</w:t>
            </w:r>
          </w:p>
        </w:tc>
        <w:tc>
          <w:tcPr>
            <w:tcW w:w="289" w:type="pct"/>
          </w:tcPr>
          <w:p w:rsidR="00000000" w:rsidRDefault="00E06B13" w:rsidP="00E06B13">
            <w:pPr>
              <w:spacing w:afterLines="50" w:after="120"/>
              <w:ind w:leftChars="-20" w:left="31680" w:rightChars="-20" w:right="31680"/>
              <w:jc w:val="right"/>
              <w:rPr>
                <w:sz w:val="18"/>
              </w:rPr>
            </w:pPr>
            <w:r>
              <w:rPr>
                <w:sz w:val="18"/>
              </w:rPr>
              <w:t>47 672</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贾拉勒阿巴德州</w:t>
            </w:r>
          </w:p>
        </w:tc>
        <w:tc>
          <w:tcPr>
            <w:tcW w:w="289" w:type="pct"/>
          </w:tcPr>
          <w:p w:rsidR="00000000" w:rsidRDefault="00E06B13" w:rsidP="00E06B13">
            <w:pPr>
              <w:spacing w:afterLines="50" w:after="120"/>
              <w:ind w:leftChars="-20" w:left="31680" w:rightChars="-20" w:right="31680"/>
              <w:jc w:val="right"/>
              <w:rPr>
                <w:sz w:val="18"/>
              </w:rPr>
            </w:pPr>
            <w:r>
              <w:rPr>
                <w:sz w:val="18"/>
              </w:rPr>
              <w:t>42 610</w:t>
            </w:r>
          </w:p>
        </w:tc>
        <w:tc>
          <w:tcPr>
            <w:tcW w:w="289" w:type="pct"/>
          </w:tcPr>
          <w:p w:rsidR="00000000" w:rsidRDefault="00E06B13" w:rsidP="00E06B13">
            <w:pPr>
              <w:spacing w:afterLines="50" w:after="120"/>
              <w:ind w:leftChars="-20" w:left="31680" w:rightChars="-20" w:right="31680"/>
              <w:jc w:val="right"/>
              <w:rPr>
                <w:sz w:val="18"/>
              </w:rPr>
            </w:pPr>
            <w:r>
              <w:rPr>
                <w:sz w:val="18"/>
              </w:rPr>
              <w:t>42 924</w:t>
            </w:r>
          </w:p>
        </w:tc>
        <w:tc>
          <w:tcPr>
            <w:tcW w:w="291" w:type="pct"/>
          </w:tcPr>
          <w:p w:rsidR="00000000" w:rsidRDefault="00E06B13" w:rsidP="00E06B13">
            <w:pPr>
              <w:spacing w:afterLines="50" w:after="120"/>
              <w:ind w:leftChars="-20" w:left="31680" w:rightChars="-20" w:right="31680"/>
              <w:jc w:val="right"/>
              <w:rPr>
                <w:sz w:val="18"/>
              </w:rPr>
            </w:pPr>
            <w:r>
              <w:rPr>
                <w:sz w:val="18"/>
              </w:rPr>
              <w:t>43 376</w:t>
            </w:r>
          </w:p>
        </w:tc>
        <w:tc>
          <w:tcPr>
            <w:tcW w:w="289" w:type="pct"/>
          </w:tcPr>
          <w:p w:rsidR="00000000" w:rsidRDefault="00E06B13" w:rsidP="00E06B13">
            <w:pPr>
              <w:spacing w:afterLines="50" w:after="120"/>
              <w:ind w:leftChars="-20" w:left="31680" w:rightChars="-20" w:right="31680"/>
              <w:jc w:val="right"/>
              <w:rPr>
                <w:sz w:val="18"/>
              </w:rPr>
            </w:pPr>
            <w:r>
              <w:rPr>
                <w:sz w:val="18"/>
              </w:rPr>
              <w:t>304</w:t>
            </w:r>
          </w:p>
        </w:tc>
        <w:tc>
          <w:tcPr>
            <w:tcW w:w="289" w:type="pct"/>
          </w:tcPr>
          <w:p w:rsidR="00000000" w:rsidRDefault="00E06B13" w:rsidP="00E06B13">
            <w:pPr>
              <w:spacing w:afterLines="50" w:after="120"/>
              <w:ind w:leftChars="-20" w:left="31680" w:rightChars="-20" w:right="31680"/>
              <w:jc w:val="right"/>
              <w:rPr>
                <w:sz w:val="18"/>
              </w:rPr>
            </w:pPr>
            <w:r>
              <w:rPr>
                <w:sz w:val="18"/>
              </w:rPr>
              <w:t>172</w:t>
            </w:r>
          </w:p>
        </w:tc>
        <w:tc>
          <w:tcPr>
            <w:tcW w:w="290" w:type="pct"/>
          </w:tcPr>
          <w:p w:rsidR="00000000" w:rsidRDefault="00E06B13" w:rsidP="00E06B13">
            <w:pPr>
              <w:spacing w:afterLines="50" w:after="120"/>
              <w:ind w:leftChars="-20" w:left="31680" w:rightChars="-20" w:right="31680"/>
              <w:jc w:val="right"/>
              <w:rPr>
                <w:sz w:val="18"/>
              </w:rPr>
            </w:pPr>
            <w:r>
              <w:rPr>
                <w:sz w:val="18"/>
              </w:rPr>
              <w:t>160</w:t>
            </w:r>
          </w:p>
        </w:tc>
        <w:tc>
          <w:tcPr>
            <w:tcW w:w="289" w:type="pct"/>
          </w:tcPr>
          <w:p w:rsidR="00000000" w:rsidRDefault="00E06B13" w:rsidP="00E06B13">
            <w:pPr>
              <w:spacing w:afterLines="50" w:after="120"/>
              <w:ind w:leftChars="-20" w:left="31680" w:rightChars="-20" w:right="31680"/>
              <w:jc w:val="right"/>
              <w:rPr>
                <w:sz w:val="18"/>
              </w:rPr>
            </w:pPr>
            <w:r>
              <w:rPr>
                <w:sz w:val="18"/>
              </w:rPr>
              <w:t>12</w:t>
            </w:r>
          </w:p>
        </w:tc>
        <w:tc>
          <w:tcPr>
            <w:tcW w:w="289" w:type="pct"/>
          </w:tcPr>
          <w:p w:rsidR="00000000" w:rsidRDefault="00E06B13" w:rsidP="00E06B13">
            <w:pPr>
              <w:spacing w:afterLines="50" w:after="120"/>
              <w:ind w:leftChars="-20" w:left="31680" w:rightChars="-20" w:right="31680"/>
              <w:jc w:val="right"/>
              <w:rPr>
                <w:sz w:val="18"/>
              </w:rPr>
            </w:pPr>
            <w:r>
              <w:rPr>
                <w:sz w:val="18"/>
              </w:rPr>
              <w:t>0</w:t>
            </w:r>
          </w:p>
        </w:tc>
        <w:tc>
          <w:tcPr>
            <w:tcW w:w="289" w:type="pct"/>
          </w:tcPr>
          <w:p w:rsidR="00000000" w:rsidRDefault="00E06B13" w:rsidP="00E06B13">
            <w:pPr>
              <w:spacing w:afterLines="50" w:after="120"/>
              <w:ind w:leftChars="-20" w:left="31680" w:rightChars="-20" w:right="31680"/>
              <w:jc w:val="right"/>
              <w:rPr>
                <w:sz w:val="18"/>
              </w:rPr>
            </w:pPr>
            <w:r>
              <w:rPr>
                <w:sz w:val="18"/>
              </w:rPr>
              <w:t>6</w:t>
            </w:r>
          </w:p>
        </w:tc>
        <w:tc>
          <w:tcPr>
            <w:tcW w:w="289" w:type="pct"/>
          </w:tcPr>
          <w:p w:rsidR="00000000" w:rsidRDefault="00E06B13" w:rsidP="00E06B13">
            <w:pPr>
              <w:spacing w:afterLines="50" w:after="120"/>
              <w:ind w:leftChars="-20" w:left="31680" w:rightChars="-20" w:right="31680"/>
              <w:jc w:val="right"/>
              <w:rPr>
                <w:sz w:val="18"/>
              </w:rPr>
            </w:pPr>
            <w:r>
              <w:rPr>
                <w:sz w:val="18"/>
              </w:rPr>
              <w:t>8 187</w:t>
            </w:r>
          </w:p>
        </w:tc>
        <w:tc>
          <w:tcPr>
            <w:tcW w:w="289" w:type="pct"/>
          </w:tcPr>
          <w:p w:rsidR="00000000" w:rsidRDefault="00E06B13" w:rsidP="00E06B13">
            <w:pPr>
              <w:spacing w:afterLines="50" w:after="120"/>
              <w:ind w:leftChars="-20" w:left="31680" w:rightChars="-20" w:right="31680"/>
              <w:jc w:val="right"/>
              <w:rPr>
                <w:sz w:val="18"/>
              </w:rPr>
            </w:pPr>
            <w:r>
              <w:rPr>
                <w:sz w:val="18"/>
              </w:rPr>
              <w:t>9 641</w:t>
            </w:r>
          </w:p>
        </w:tc>
        <w:tc>
          <w:tcPr>
            <w:tcW w:w="289" w:type="pct"/>
          </w:tcPr>
          <w:p w:rsidR="00000000" w:rsidRDefault="00E06B13" w:rsidP="00E06B13">
            <w:pPr>
              <w:spacing w:afterLines="50" w:after="120"/>
              <w:ind w:leftChars="-20" w:left="31680" w:rightChars="-20" w:right="31680"/>
              <w:jc w:val="right"/>
              <w:rPr>
                <w:sz w:val="18"/>
              </w:rPr>
            </w:pPr>
            <w:r>
              <w:rPr>
                <w:sz w:val="18"/>
              </w:rPr>
              <w:t>9 002</w:t>
            </w:r>
          </w:p>
        </w:tc>
        <w:tc>
          <w:tcPr>
            <w:tcW w:w="289" w:type="pct"/>
          </w:tcPr>
          <w:p w:rsidR="00000000" w:rsidRDefault="00E06B13" w:rsidP="00E06B13">
            <w:pPr>
              <w:spacing w:afterLines="50" w:after="120"/>
              <w:ind w:leftChars="-20" w:left="31680" w:rightChars="-20" w:right="31680"/>
              <w:jc w:val="right"/>
              <w:rPr>
                <w:sz w:val="18"/>
              </w:rPr>
            </w:pPr>
            <w:r>
              <w:rPr>
                <w:sz w:val="18"/>
              </w:rPr>
              <w:t>127 866</w:t>
            </w:r>
          </w:p>
        </w:tc>
        <w:tc>
          <w:tcPr>
            <w:tcW w:w="289" w:type="pct"/>
          </w:tcPr>
          <w:p w:rsidR="00000000" w:rsidRDefault="00E06B13" w:rsidP="00E06B13">
            <w:pPr>
              <w:spacing w:afterLines="50" w:after="120"/>
              <w:ind w:leftChars="-20" w:left="31680" w:rightChars="-20" w:right="31680"/>
              <w:jc w:val="right"/>
              <w:rPr>
                <w:sz w:val="18"/>
              </w:rPr>
            </w:pPr>
            <w:r>
              <w:rPr>
                <w:sz w:val="18"/>
              </w:rPr>
              <w:t>129 878</w:t>
            </w:r>
          </w:p>
        </w:tc>
        <w:tc>
          <w:tcPr>
            <w:tcW w:w="289" w:type="pct"/>
          </w:tcPr>
          <w:p w:rsidR="00000000" w:rsidRDefault="00E06B13" w:rsidP="00E06B13">
            <w:pPr>
              <w:spacing w:afterLines="50" w:after="120"/>
              <w:ind w:leftChars="-20" w:left="31680" w:rightChars="-20" w:right="31680"/>
              <w:jc w:val="right"/>
              <w:rPr>
                <w:rFonts w:hint="eastAsia"/>
                <w:sz w:val="18"/>
              </w:rPr>
            </w:pPr>
            <w:r>
              <w:rPr>
                <w:rFonts w:hint="eastAsia"/>
                <w:sz w:val="18"/>
              </w:rPr>
              <w:t>12 8750</w:t>
            </w:r>
          </w:p>
        </w:tc>
      </w:tr>
      <w:tr w:rsidR="00000000">
        <w:tblPrEx>
          <w:tblCellMar>
            <w:top w:w="0" w:type="dxa"/>
            <w:bottom w:w="0" w:type="dxa"/>
          </w:tblCellMar>
        </w:tblPrEx>
        <w:tc>
          <w:tcPr>
            <w:tcW w:w="662" w:type="pct"/>
          </w:tcPr>
          <w:p w:rsidR="00000000" w:rsidRDefault="00E06B13">
            <w:pPr>
              <w:spacing w:afterLines="50" w:after="120"/>
              <w:rPr>
                <w:rFonts w:hint="eastAsia"/>
                <w:sz w:val="18"/>
              </w:rPr>
            </w:pPr>
            <w:r>
              <w:rPr>
                <w:rFonts w:hint="eastAsia"/>
                <w:sz w:val="18"/>
              </w:rPr>
              <w:t>全国</w:t>
            </w:r>
          </w:p>
        </w:tc>
        <w:tc>
          <w:tcPr>
            <w:tcW w:w="289" w:type="pct"/>
          </w:tcPr>
          <w:p w:rsidR="00000000" w:rsidRDefault="00E06B13" w:rsidP="00E06B13">
            <w:pPr>
              <w:spacing w:afterLines="50" w:after="120"/>
              <w:ind w:leftChars="-20" w:left="31680" w:rightChars="-20" w:right="31680"/>
              <w:jc w:val="right"/>
              <w:rPr>
                <w:sz w:val="18"/>
              </w:rPr>
            </w:pPr>
            <w:r>
              <w:rPr>
                <w:sz w:val="18"/>
              </w:rPr>
              <w:t>148 320</w:t>
            </w:r>
          </w:p>
        </w:tc>
        <w:tc>
          <w:tcPr>
            <w:tcW w:w="289" w:type="pct"/>
          </w:tcPr>
          <w:p w:rsidR="00000000" w:rsidRDefault="00E06B13" w:rsidP="00E06B13">
            <w:pPr>
              <w:spacing w:afterLines="50" w:after="120"/>
              <w:ind w:leftChars="-20" w:left="31680" w:rightChars="-20" w:right="31680"/>
              <w:jc w:val="right"/>
              <w:rPr>
                <w:sz w:val="18"/>
              </w:rPr>
            </w:pPr>
            <w:r>
              <w:rPr>
                <w:sz w:val="18"/>
              </w:rPr>
              <w:t>156 541</w:t>
            </w:r>
          </w:p>
        </w:tc>
        <w:tc>
          <w:tcPr>
            <w:tcW w:w="291" w:type="pct"/>
          </w:tcPr>
          <w:p w:rsidR="00000000" w:rsidRDefault="00E06B13" w:rsidP="00E06B13">
            <w:pPr>
              <w:spacing w:afterLines="50" w:after="120"/>
              <w:ind w:leftChars="-20" w:left="31680" w:rightChars="-20" w:right="31680"/>
              <w:jc w:val="right"/>
              <w:rPr>
                <w:sz w:val="18"/>
              </w:rPr>
            </w:pPr>
            <w:r>
              <w:rPr>
                <w:sz w:val="18"/>
              </w:rPr>
              <w:t>149 155</w:t>
            </w:r>
          </w:p>
        </w:tc>
        <w:tc>
          <w:tcPr>
            <w:tcW w:w="289" w:type="pct"/>
          </w:tcPr>
          <w:p w:rsidR="00000000" w:rsidRDefault="00E06B13" w:rsidP="00E06B13">
            <w:pPr>
              <w:spacing w:afterLines="50" w:after="120"/>
              <w:ind w:leftChars="-20" w:left="31680" w:rightChars="-20" w:right="31680"/>
              <w:jc w:val="right"/>
              <w:rPr>
                <w:sz w:val="18"/>
              </w:rPr>
            </w:pPr>
            <w:r>
              <w:rPr>
                <w:sz w:val="18"/>
              </w:rPr>
              <w:t>1 0</w:t>
            </w:r>
            <w:r>
              <w:rPr>
                <w:sz w:val="18"/>
              </w:rPr>
              <w:t>91</w:t>
            </w:r>
          </w:p>
        </w:tc>
        <w:tc>
          <w:tcPr>
            <w:tcW w:w="289" w:type="pct"/>
          </w:tcPr>
          <w:p w:rsidR="00000000" w:rsidRDefault="00E06B13" w:rsidP="00E06B13">
            <w:pPr>
              <w:spacing w:afterLines="50" w:after="120"/>
              <w:ind w:leftChars="-20" w:left="31680" w:rightChars="-20" w:right="31680"/>
              <w:jc w:val="right"/>
              <w:rPr>
                <w:sz w:val="18"/>
              </w:rPr>
            </w:pPr>
            <w:r>
              <w:rPr>
                <w:sz w:val="18"/>
              </w:rPr>
              <w:t>643</w:t>
            </w:r>
          </w:p>
        </w:tc>
        <w:tc>
          <w:tcPr>
            <w:tcW w:w="290" w:type="pct"/>
          </w:tcPr>
          <w:p w:rsidR="00000000" w:rsidRDefault="00E06B13" w:rsidP="00E06B13">
            <w:pPr>
              <w:spacing w:afterLines="50" w:after="120"/>
              <w:ind w:leftChars="-20" w:left="31680" w:rightChars="-20" w:right="31680"/>
              <w:jc w:val="right"/>
              <w:rPr>
                <w:sz w:val="18"/>
              </w:rPr>
            </w:pPr>
            <w:r>
              <w:rPr>
                <w:sz w:val="18"/>
              </w:rPr>
              <w:t>691</w:t>
            </w:r>
          </w:p>
        </w:tc>
        <w:tc>
          <w:tcPr>
            <w:tcW w:w="289" w:type="pct"/>
          </w:tcPr>
          <w:p w:rsidR="00000000" w:rsidRDefault="00E06B13" w:rsidP="00E06B13">
            <w:pPr>
              <w:spacing w:afterLines="50" w:after="120"/>
              <w:ind w:leftChars="-20" w:left="31680" w:rightChars="-20" w:right="31680"/>
              <w:jc w:val="right"/>
              <w:rPr>
                <w:sz w:val="18"/>
              </w:rPr>
            </w:pPr>
            <w:r>
              <w:rPr>
                <w:sz w:val="18"/>
              </w:rPr>
              <w:t>57</w:t>
            </w:r>
          </w:p>
        </w:tc>
        <w:tc>
          <w:tcPr>
            <w:tcW w:w="289" w:type="pct"/>
          </w:tcPr>
          <w:p w:rsidR="00000000" w:rsidRDefault="00E06B13" w:rsidP="00E06B13">
            <w:pPr>
              <w:spacing w:afterLines="50" w:after="120"/>
              <w:ind w:leftChars="-20" w:left="31680" w:rightChars="-20" w:right="31680"/>
              <w:jc w:val="right"/>
              <w:rPr>
                <w:sz w:val="18"/>
              </w:rPr>
            </w:pPr>
            <w:r>
              <w:rPr>
                <w:sz w:val="18"/>
              </w:rPr>
              <w:t>3</w:t>
            </w:r>
          </w:p>
        </w:tc>
        <w:tc>
          <w:tcPr>
            <w:tcW w:w="289" w:type="pct"/>
          </w:tcPr>
          <w:p w:rsidR="00000000" w:rsidRDefault="00E06B13" w:rsidP="00E06B13">
            <w:pPr>
              <w:spacing w:afterLines="50" w:after="120"/>
              <w:ind w:leftChars="-20" w:left="31680" w:rightChars="-20" w:right="31680"/>
              <w:jc w:val="right"/>
              <w:rPr>
                <w:sz w:val="18"/>
              </w:rPr>
            </w:pPr>
            <w:r>
              <w:rPr>
                <w:sz w:val="18"/>
              </w:rPr>
              <w:t>19</w:t>
            </w:r>
          </w:p>
        </w:tc>
        <w:tc>
          <w:tcPr>
            <w:tcW w:w="289" w:type="pct"/>
          </w:tcPr>
          <w:p w:rsidR="00000000" w:rsidRDefault="00E06B13" w:rsidP="00E06B13">
            <w:pPr>
              <w:spacing w:afterLines="50" w:after="120"/>
              <w:ind w:leftChars="-20" w:left="31680" w:rightChars="-20" w:right="31680"/>
              <w:jc w:val="right"/>
              <w:rPr>
                <w:sz w:val="18"/>
              </w:rPr>
            </w:pPr>
            <w:r>
              <w:rPr>
                <w:sz w:val="18"/>
              </w:rPr>
              <w:t>34 180</w:t>
            </w:r>
          </w:p>
        </w:tc>
        <w:tc>
          <w:tcPr>
            <w:tcW w:w="289" w:type="pct"/>
          </w:tcPr>
          <w:p w:rsidR="00000000" w:rsidRDefault="00E06B13" w:rsidP="00E06B13">
            <w:pPr>
              <w:spacing w:afterLines="50" w:after="120"/>
              <w:ind w:leftChars="-20" w:left="31680" w:rightChars="-20" w:right="31680"/>
              <w:jc w:val="right"/>
              <w:rPr>
                <w:sz w:val="18"/>
              </w:rPr>
            </w:pPr>
            <w:r>
              <w:rPr>
                <w:sz w:val="18"/>
              </w:rPr>
              <w:t>37 449</w:t>
            </w:r>
          </w:p>
        </w:tc>
        <w:tc>
          <w:tcPr>
            <w:tcW w:w="289" w:type="pct"/>
          </w:tcPr>
          <w:p w:rsidR="00000000" w:rsidRDefault="00E06B13" w:rsidP="00E06B13">
            <w:pPr>
              <w:spacing w:afterLines="50" w:after="120"/>
              <w:ind w:leftChars="-20" w:left="31680" w:rightChars="-20" w:right="31680"/>
              <w:jc w:val="right"/>
              <w:rPr>
                <w:sz w:val="18"/>
              </w:rPr>
            </w:pPr>
            <w:r>
              <w:rPr>
                <w:sz w:val="18"/>
              </w:rPr>
              <w:t>34 824</w:t>
            </w:r>
          </w:p>
        </w:tc>
        <w:tc>
          <w:tcPr>
            <w:tcW w:w="289" w:type="pct"/>
          </w:tcPr>
          <w:p w:rsidR="00000000" w:rsidRDefault="00E06B13" w:rsidP="00E06B13">
            <w:pPr>
              <w:spacing w:afterLines="50" w:after="120"/>
              <w:ind w:leftChars="-20" w:left="31680" w:rightChars="-20" w:right="31680"/>
              <w:jc w:val="right"/>
              <w:rPr>
                <w:sz w:val="18"/>
              </w:rPr>
            </w:pPr>
            <w:r>
              <w:rPr>
                <w:sz w:val="18"/>
              </w:rPr>
              <w:t>427 942</w:t>
            </w:r>
          </w:p>
        </w:tc>
        <w:tc>
          <w:tcPr>
            <w:tcW w:w="289" w:type="pct"/>
          </w:tcPr>
          <w:p w:rsidR="00000000" w:rsidRDefault="00E06B13" w:rsidP="00E06B13">
            <w:pPr>
              <w:spacing w:afterLines="50" w:after="120"/>
              <w:ind w:leftChars="-20" w:left="31680" w:rightChars="-20" w:right="31680"/>
              <w:jc w:val="right"/>
              <w:rPr>
                <w:sz w:val="18"/>
              </w:rPr>
            </w:pPr>
            <w:r>
              <w:rPr>
                <w:sz w:val="18"/>
              </w:rPr>
              <w:t>449 845</w:t>
            </w:r>
          </w:p>
        </w:tc>
        <w:tc>
          <w:tcPr>
            <w:tcW w:w="289" w:type="pct"/>
          </w:tcPr>
          <w:p w:rsidR="00000000" w:rsidRDefault="00E06B13" w:rsidP="00E06B13">
            <w:pPr>
              <w:spacing w:afterLines="50" w:after="120"/>
              <w:ind w:leftChars="-20" w:left="31680" w:rightChars="-20" w:right="31680"/>
              <w:jc w:val="right"/>
              <w:rPr>
                <w:sz w:val="18"/>
              </w:rPr>
            </w:pPr>
            <w:r>
              <w:rPr>
                <w:sz w:val="18"/>
              </w:rPr>
              <w:t>420 031</w:t>
            </w:r>
          </w:p>
        </w:tc>
      </w:tr>
    </w:tbl>
    <w:p w:rsidR="00000000" w:rsidRDefault="00E06B13"/>
    <w:p w:rsidR="00000000" w:rsidRDefault="00E06B13">
      <w:pPr>
        <w:spacing w:afterLines="50" w:after="120"/>
        <w:jc w:val="center"/>
        <w:rPr>
          <w:rFonts w:ascii="SimHei" w:eastAsia="SimHei" w:hint="eastAsia"/>
        </w:rPr>
      </w:pPr>
      <w:r>
        <w:br w:type="page"/>
      </w:r>
      <w:r>
        <w:rPr>
          <w:rFonts w:ascii="SimHei" w:eastAsia="SimHei" w:hint="eastAsia"/>
        </w:rPr>
        <w:t>附录</w:t>
      </w:r>
      <w:r>
        <w:rPr>
          <w:rFonts w:ascii="SimHei" w:eastAsia="SimHei" w:hint="eastAsia"/>
        </w:rPr>
        <w:t>3 1999-2002</w:t>
      </w:r>
      <w:r>
        <w:rPr>
          <w:rFonts w:ascii="SimHei" w:eastAsia="SimHei" w:hint="eastAsia"/>
        </w:rPr>
        <w:t>年期间全国发放小额贷款情况表</w:t>
      </w:r>
    </w:p>
    <w:tbl>
      <w:tblPr>
        <w:tblW w:w="5046"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6"/>
        <w:gridCol w:w="423"/>
        <w:gridCol w:w="423"/>
        <w:gridCol w:w="423"/>
        <w:gridCol w:w="423"/>
        <w:gridCol w:w="423"/>
        <w:gridCol w:w="440"/>
        <w:gridCol w:w="423"/>
        <w:gridCol w:w="423"/>
        <w:gridCol w:w="426"/>
        <w:gridCol w:w="423"/>
        <w:gridCol w:w="423"/>
        <w:gridCol w:w="443"/>
        <w:gridCol w:w="423"/>
        <w:gridCol w:w="423"/>
        <w:gridCol w:w="429"/>
        <w:gridCol w:w="448"/>
        <w:gridCol w:w="423"/>
        <w:gridCol w:w="495"/>
        <w:gridCol w:w="423"/>
        <w:gridCol w:w="423"/>
        <w:gridCol w:w="429"/>
        <w:gridCol w:w="423"/>
        <w:gridCol w:w="423"/>
        <w:gridCol w:w="437"/>
        <w:gridCol w:w="423"/>
        <w:gridCol w:w="423"/>
        <w:gridCol w:w="429"/>
        <w:gridCol w:w="448"/>
        <w:gridCol w:w="423"/>
        <w:gridCol w:w="390"/>
      </w:tblGrid>
      <w:tr w:rsidR="00000000">
        <w:tblPrEx>
          <w:tblCellMar>
            <w:top w:w="0" w:type="dxa"/>
            <w:bottom w:w="0" w:type="dxa"/>
          </w:tblCellMar>
        </w:tblPrEx>
        <w:trPr>
          <w:cantSplit/>
        </w:trPr>
        <w:tc>
          <w:tcPr>
            <w:tcW w:w="383" w:type="pct"/>
            <w:vMerge w:val="restart"/>
            <w:vAlign w:val="center"/>
          </w:tcPr>
          <w:p w:rsidR="00000000" w:rsidRDefault="00E06B13" w:rsidP="00E06B13">
            <w:pPr>
              <w:ind w:leftChars="-20" w:left="31680" w:rightChars="-20" w:right="31680"/>
              <w:jc w:val="center"/>
              <w:rPr>
                <w:rFonts w:hint="eastAsia"/>
                <w:sz w:val="11"/>
              </w:rPr>
            </w:pPr>
            <w:r>
              <w:rPr>
                <w:rFonts w:hint="eastAsia"/>
                <w:sz w:val="11"/>
              </w:rPr>
              <w:t>地区名称</w:t>
            </w:r>
          </w:p>
        </w:tc>
        <w:tc>
          <w:tcPr>
            <w:tcW w:w="918" w:type="pct"/>
            <w:gridSpan w:val="6"/>
            <w:vAlign w:val="center"/>
          </w:tcPr>
          <w:p w:rsidR="00000000" w:rsidRDefault="00E06B13" w:rsidP="00E06B13">
            <w:pPr>
              <w:ind w:leftChars="-20" w:left="31680" w:rightChars="-20" w:right="31680"/>
              <w:jc w:val="center"/>
              <w:rPr>
                <w:rFonts w:hint="eastAsia"/>
                <w:sz w:val="11"/>
              </w:rPr>
            </w:pPr>
            <w:r>
              <w:rPr>
                <w:rFonts w:hint="eastAsia"/>
                <w:sz w:val="11"/>
              </w:rPr>
              <w:t>1999</w:t>
            </w:r>
            <w:r>
              <w:rPr>
                <w:rFonts w:hint="eastAsia"/>
                <w:sz w:val="11"/>
              </w:rPr>
              <w:t>年</w:t>
            </w:r>
          </w:p>
        </w:tc>
        <w:tc>
          <w:tcPr>
            <w:tcW w:w="920" w:type="pct"/>
            <w:gridSpan w:val="6"/>
            <w:vAlign w:val="center"/>
          </w:tcPr>
          <w:p w:rsidR="00000000" w:rsidRDefault="00E06B13" w:rsidP="00E06B13">
            <w:pPr>
              <w:ind w:leftChars="-20" w:left="31680" w:rightChars="-20" w:right="31680"/>
              <w:jc w:val="center"/>
              <w:rPr>
                <w:rFonts w:hint="eastAsia"/>
                <w:sz w:val="11"/>
              </w:rPr>
            </w:pPr>
            <w:r>
              <w:rPr>
                <w:rFonts w:hint="eastAsia"/>
                <w:sz w:val="11"/>
              </w:rPr>
              <w:t>2000</w:t>
            </w:r>
            <w:r>
              <w:rPr>
                <w:rFonts w:hint="eastAsia"/>
                <w:sz w:val="11"/>
              </w:rPr>
              <w:t>年</w:t>
            </w:r>
          </w:p>
        </w:tc>
        <w:tc>
          <w:tcPr>
            <w:tcW w:w="949" w:type="pct"/>
            <w:gridSpan w:val="6"/>
            <w:vAlign w:val="center"/>
          </w:tcPr>
          <w:p w:rsidR="00000000" w:rsidRDefault="00E06B13" w:rsidP="00E06B13">
            <w:pPr>
              <w:ind w:leftChars="-20" w:left="31680" w:rightChars="-20" w:right="31680"/>
              <w:jc w:val="center"/>
              <w:rPr>
                <w:rFonts w:hint="eastAsia"/>
                <w:sz w:val="11"/>
              </w:rPr>
            </w:pPr>
            <w:r>
              <w:rPr>
                <w:rFonts w:hint="eastAsia"/>
                <w:sz w:val="11"/>
              </w:rPr>
              <w:t>2001</w:t>
            </w:r>
            <w:r>
              <w:rPr>
                <w:rFonts w:hint="eastAsia"/>
                <w:sz w:val="11"/>
              </w:rPr>
              <w:t>年</w:t>
            </w:r>
          </w:p>
        </w:tc>
        <w:tc>
          <w:tcPr>
            <w:tcW w:w="919" w:type="pct"/>
            <w:gridSpan w:val="6"/>
            <w:vAlign w:val="center"/>
          </w:tcPr>
          <w:p w:rsidR="00000000" w:rsidRDefault="00E06B13" w:rsidP="00E06B13">
            <w:pPr>
              <w:ind w:leftChars="-20" w:left="31680" w:rightChars="-20" w:right="31680"/>
              <w:jc w:val="center"/>
              <w:rPr>
                <w:rFonts w:hint="eastAsia"/>
                <w:sz w:val="11"/>
              </w:rPr>
            </w:pPr>
            <w:r>
              <w:rPr>
                <w:rFonts w:hint="eastAsia"/>
                <w:sz w:val="11"/>
              </w:rPr>
              <w:t>2002</w:t>
            </w:r>
            <w:r>
              <w:rPr>
                <w:rFonts w:hint="eastAsia"/>
                <w:sz w:val="11"/>
              </w:rPr>
              <w:t>年</w:t>
            </w:r>
            <w:r>
              <w:rPr>
                <w:rFonts w:hint="eastAsia"/>
                <w:sz w:val="11"/>
              </w:rPr>
              <w:t>1-2</w:t>
            </w:r>
            <w:r>
              <w:rPr>
                <w:rFonts w:hint="eastAsia"/>
                <w:sz w:val="11"/>
              </w:rPr>
              <w:t>月</w:t>
            </w:r>
          </w:p>
        </w:tc>
        <w:tc>
          <w:tcPr>
            <w:tcW w:w="911" w:type="pct"/>
            <w:gridSpan w:val="6"/>
            <w:vAlign w:val="center"/>
          </w:tcPr>
          <w:p w:rsidR="00000000" w:rsidRDefault="00E06B13" w:rsidP="00E06B13">
            <w:pPr>
              <w:ind w:leftChars="-20" w:left="31680" w:rightChars="-20" w:right="31680"/>
              <w:jc w:val="center"/>
              <w:rPr>
                <w:rFonts w:hint="eastAsia"/>
                <w:sz w:val="11"/>
              </w:rPr>
            </w:pPr>
            <w:r>
              <w:rPr>
                <w:rFonts w:hint="eastAsia"/>
                <w:sz w:val="11"/>
              </w:rPr>
              <w:t>共计</w:t>
            </w:r>
          </w:p>
        </w:tc>
      </w:tr>
      <w:tr w:rsidR="00000000">
        <w:tblPrEx>
          <w:tblCellMar>
            <w:top w:w="0" w:type="dxa"/>
            <w:bottom w:w="0" w:type="dxa"/>
          </w:tblCellMar>
        </w:tblPrEx>
        <w:trPr>
          <w:cantSplit/>
        </w:trPr>
        <w:tc>
          <w:tcPr>
            <w:tcW w:w="383" w:type="pct"/>
            <w:vMerge/>
            <w:vAlign w:val="center"/>
          </w:tcPr>
          <w:p w:rsidR="00000000" w:rsidRDefault="00E06B13" w:rsidP="00E06B13">
            <w:pPr>
              <w:ind w:leftChars="-20" w:left="31680" w:rightChars="-20" w:right="31680"/>
              <w:jc w:val="center"/>
              <w:rPr>
                <w:sz w:val="11"/>
              </w:rPr>
            </w:pPr>
          </w:p>
        </w:tc>
        <w:tc>
          <w:tcPr>
            <w:tcW w:w="456" w:type="pct"/>
            <w:gridSpan w:val="3"/>
            <w:vAlign w:val="center"/>
          </w:tcPr>
          <w:p w:rsidR="00000000" w:rsidRDefault="00E06B13" w:rsidP="00E06B13">
            <w:pPr>
              <w:ind w:leftChars="-20" w:left="31680" w:rightChars="-20" w:right="31680"/>
              <w:jc w:val="center"/>
              <w:rPr>
                <w:rFonts w:hint="eastAsia"/>
                <w:sz w:val="11"/>
              </w:rPr>
            </w:pPr>
            <w:r>
              <w:rPr>
                <w:rFonts w:hint="eastAsia"/>
                <w:sz w:val="11"/>
              </w:rPr>
              <w:t>邻取小额贷款人数</w:t>
            </w:r>
          </w:p>
        </w:tc>
        <w:tc>
          <w:tcPr>
            <w:tcW w:w="462" w:type="pct"/>
            <w:gridSpan w:val="3"/>
            <w:vAlign w:val="center"/>
          </w:tcPr>
          <w:p w:rsidR="00000000" w:rsidRDefault="00E06B13" w:rsidP="00E06B13">
            <w:pPr>
              <w:ind w:leftChars="-20" w:left="31680" w:rightChars="-20" w:right="31680"/>
              <w:jc w:val="center"/>
              <w:rPr>
                <w:rFonts w:hint="eastAsia"/>
                <w:sz w:val="11"/>
              </w:rPr>
            </w:pPr>
            <w:r>
              <w:rPr>
                <w:rFonts w:hint="eastAsia"/>
                <w:sz w:val="11"/>
              </w:rPr>
              <w:t>金额（万索姆）</w:t>
            </w:r>
          </w:p>
        </w:tc>
        <w:tc>
          <w:tcPr>
            <w:tcW w:w="457" w:type="pct"/>
            <w:gridSpan w:val="3"/>
            <w:vAlign w:val="center"/>
          </w:tcPr>
          <w:p w:rsidR="00000000" w:rsidRDefault="00E06B13" w:rsidP="00E06B13">
            <w:pPr>
              <w:ind w:leftChars="-20" w:left="31680" w:rightChars="-20" w:right="31680"/>
              <w:jc w:val="center"/>
              <w:rPr>
                <w:rFonts w:hint="eastAsia"/>
                <w:sz w:val="11"/>
              </w:rPr>
            </w:pPr>
            <w:r>
              <w:rPr>
                <w:rFonts w:hint="eastAsia"/>
                <w:sz w:val="11"/>
              </w:rPr>
              <w:t>邻取小额贷款人数</w:t>
            </w:r>
          </w:p>
        </w:tc>
        <w:tc>
          <w:tcPr>
            <w:tcW w:w="463" w:type="pct"/>
            <w:gridSpan w:val="3"/>
            <w:vAlign w:val="center"/>
          </w:tcPr>
          <w:p w:rsidR="00000000" w:rsidRDefault="00E06B13" w:rsidP="00E06B13">
            <w:pPr>
              <w:ind w:leftChars="-20" w:left="31680" w:rightChars="-20" w:right="31680"/>
              <w:jc w:val="center"/>
              <w:rPr>
                <w:rFonts w:hint="eastAsia"/>
                <w:sz w:val="11"/>
              </w:rPr>
            </w:pPr>
            <w:r>
              <w:rPr>
                <w:rFonts w:hint="eastAsia"/>
                <w:sz w:val="11"/>
              </w:rPr>
              <w:t>金额（万索姆）</w:t>
            </w:r>
          </w:p>
        </w:tc>
        <w:tc>
          <w:tcPr>
            <w:tcW w:w="458" w:type="pct"/>
            <w:gridSpan w:val="3"/>
            <w:vAlign w:val="center"/>
          </w:tcPr>
          <w:p w:rsidR="00000000" w:rsidRDefault="00E06B13" w:rsidP="00E06B13">
            <w:pPr>
              <w:ind w:leftChars="-20" w:left="31680" w:rightChars="-20" w:right="31680"/>
              <w:jc w:val="center"/>
              <w:rPr>
                <w:rFonts w:hint="eastAsia"/>
                <w:sz w:val="11"/>
              </w:rPr>
            </w:pPr>
            <w:r>
              <w:rPr>
                <w:rFonts w:hint="eastAsia"/>
                <w:sz w:val="11"/>
              </w:rPr>
              <w:t>邻取小额贷款人数</w:t>
            </w:r>
          </w:p>
        </w:tc>
        <w:tc>
          <w:tcPr>
            <w:tcW w:w="491" w:type="pct"/>
            <w:gridSpan w:val="3"/>
            <w:vAlign w:val="center"/>
          </w:tcPr>
          <w:p w:rsidR="00000000" w:rsidRDefault="00E06B13" w:rsidP="00E06B13">
            <w:pPr>
              <w:ind w:leftChars="-20" w:left="31680" w:rightChars="-20" w:right="31680"/>
              <w:jc w:val="center"/>
              <w:rPr>
                <w:rFonts w:hint="eastAsia"/>
                <w:sz w:val="11"/>
              </w:rPr>
            </w:pPr>
            <w:r>
              <w:rPr>
                <w:rFonts w:hint="eastAsia"/>
                <w:sz w:val="11"/>
              </w:rPr>
              <w:t>金额（万索姆）</w:t>
            </w:r>
          </w:p>
        </w:tc>
        <w:tc>
          <w:tcPr>
            <w:tcW w:w="458" w:type="pct"/>
            <w:gridSpan w:val="3"/>
            <w:vAlign w:val="center"/>
          </w:tcPr>
          <w:p w:rsidR="00000000" w:rsidRDefault="00E06B13" w:rsidP="00E06B13">
            <w:pPr>
              <w:ind w:leftChars="-20" w:left="31680" w:rightChars="-20" w:right="31680"/>
              <w:jc w:val="center"/>
              <w:rPr>
                <w:rFonts w:hint="eastAsia"/>
                <w:sz w:val="11"/>
              </w:rPr>
            </w:pPr>
            <w:r>
              <w:rPr>
                <w:rFonts w:hint="eastAsia"/>
                <w:sz w:val="11"/>
              </w:rPr>
              <w:t>邻取小额贷款人数</w:t>
            </w:r>
          </w:p>
        </w:tc>
        <w:tc>
          <w:tcPr>
            <w:tcW w:w="461" w:type="pct"/>
            <w:gridSpan w:val="3"/>
            <w:vAlign w:val="center"/>
          </w:tcPr>
          <w:p w:rsidR="00000000" w:rsidRDefault="00E06B13" w:rsidP="00E06B13">
            <w:pPr>
              <w:ind w:leftChars="-20" w:left="31680" w:rightChars="-20" w:right="31680"/>
              <w:jc w:val="center"/>
              <w:rPr>
                <w:rFonts w:hint="eastAsia"/>
                <w:sz w:val="11"/>
              </w:rPr>
            </w:pPr>
            <w:r>
              <w:rPr>
                <w:rFonts w:hint="eastAsia"/>
                <w:sz w:val="11"/>
              </w:rPr>
              <w:t>金额（万索姆）</w:t>
            </w:r>
          </w:p>
        </w:tc>
        <w:tc>
          <w:tcPr>
            <w:tcW w:w="458" w:type="pct"/>
            <w:gridSpan w:val="3"/>
            <w:vAlign w:val="center"/>
          </w:tcPr>
          <w:p w:rsidR="00000000" w:rsidRDefault="00E06B13" w:rsidP="00E06B13">
            <w:pPr>
              <w:ind w:leftChars="-20" w:left="31680" w:rightChars="-20" w:right="31680"/>
              <w:jc w:val="center"/>
              <w:rPr>
                <w:rFonts w:hint="eastAsia"/>
                <w:sz w:val="11"/>
              </w:rPr>
            </w:pPr>
            <w:r>
              <w:rPr>
                <w:rFonts w:hint="eastAsia"/>
                <w:sz w:val="11"/>
              </w:rPr>
              <w:t>邻取小额贷款人数</w:t>
            </w:r>
          </w:p>
        </w:tc>
        <w:tc>
          <w:tcPr>
            <w:tcW w:w="453" w:type="pct"/>
            <w:gridSpan w:val="3"/>
            <w:vAlign w:val="center"/>
          </w:tcPr>
          <w:p w:rsidR="00000000" w:rsidRDefault="00E06B13" w:rsidP="00E06B13">
            <w:pPr>
              <w:ind w:leftChars="-20" w:left="31680" w:rightChars="-20" w:right="31680"/>
              <w:jc w:val="center"/>
              <w:rPr>
                <w:rFonts w:hint="eastAsia"/>
                <w:sz w:val="11"/>
              </w:rPr>
            </w:pPr>
            <w:r>
              <w:rPr>
                <w:rFonts w:hint="eastAsia"/>
                <w:sz w:val="11"/>
              </w:rPr>
              <w:t>金额（万索姆）</w:t>
            </w:r>
          </w:p>
        </w:tc>
      </w:tr>
      <w:tr w:rsidR="00000000">
        <w:tblPrEx>
          <w:tblCellMar>
            <w:top w:w="0" w:type="dxa"/>
            <w:bottom w:w="0" w:type="dxa"/>
          </w:tblCellMar>
        </w:tblPrEx>
        <w:trPr>
          <w:cantSplit/>
        </w:trPr>
        <w:tc>
          <w:tcPr>
            <w:tcW w:w="383" w:type="pct"/>
            <w:vMerge/>
          </w:tcPr>
          <w:p w:rsidR="00000000" w:rsidRDefault="00E06B13" w:rsidP="00E06B13">
            <w:pPr>
              <w:ind w:leftChars="-20" w:left="31680" w:rightChars="-20" w:right="31680"/>
              <w:jc w:val="center"/>
              <w:rPr>
                <w:sz w:val="11"/>
              </w:rPr>
            </w:pPr>
          </w:p>
        </w:tc>
        <w:tc>
          <w:tcPr>
            <w:tcW w:w="152"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52" w:type="pct"/>
          </w:tcPr>
          <w:p w:rsidR="00000000" w:rsidRDefault="00E06B13" w:rsidP="00E06B13">
            <w:pPr>
              <w:ind w:leftChars="-20" w:left="31680" w:rightChars="-20" w:right="31680"/>
              <w:jc w:val="center"/>
              <w:rPr>
                <w:sz w:val="11"/>
              </w:rPr>
            </w:pPr>
            <w:r>
              <w:rPr>
                <w:rFonts w:hint="eastAsia"/>
                <w:sz w:val="11"/>
              </w:rPr>
              <w:t>对总人数的百分比</w:t>
            </w:r>
            <w:r>
              <w:rPr>
                <w:sz w:val="11"/>
              </w:rPr>
              <w:t>(%)</w:t>
            </w:r>
          </w:p>
        </w:tc>
        <w:tc>
          <w:tcPr>
            <w:tcW w:w="152"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58" w:type="pct"/>
          </w:tcPr>
          <w:p w:rsidR="00000000" w:rsidRDefault="00E06B13" w:rsidP="00E06B13">
            <w:pPr>
              <w:ind w:leftChars="-20" w:left="31680" w:rightChars="-20" w:right="31680"/>
              <w:jc w:val="center"/>
              <w:rPr>
                <w:sz w:val="11"/>
              </w:rPr>
            </w:pPr>
            <w:r>
              <w:rPr>
                <w:rFonts w:hint="eastAsia"/>
                <w:sz w:val="11"/>
              </w:rPr>
              <w:t>对总额的百分比</w:t>
            </w:r>
            <w:r>
              <w:rPr>
                <w:sz w:val="11"/>
              </w:rPr>
              <w:t>(%)</w:t>
            </w:r>
          </w:p>
        </w:tc>
        <w:tc>
          <w:tcPr>
            <w:tcW w:w="152" w:type="pct"/>
          </w:tcPr>
          <w:p w:rsidR="00000000" w:rsidRDefault="00E06B13" w:rsidP="00E06B13">
            <w:pPr>
              <w:ind w:leftChars="-20" w:left="31680" w:rightChars="-20" w:right="31680"/>
              <w:jc w:val="center"/>
              <w:rPr>
                <w:rFonts w:hint="eastAsia"/>
                <w:sz w:val="11"/>
              </w:rPr>
            </w:pPr>
            <w:r>
              <w:rPr>
                <w:rFonts w:hint="eastAsia"/>
                <w:sz w:val="11"/>
              </w:rPr>
              <w:t>共</w:t>
            </w:r>
            <w:r>
              <w:rPr>
                <w:rFonts w:hint="eastAsia"/>
                <w:sz w:val="11"/>
              </w:rPr>
              <w:t>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53" w:type="pct"/>
          </w:tcPr>
          <w:p w:rsidR="00000000" w:rsidRDefault="00E06B13" w:rsidP="00E06B13">
            <w:pPr>
              <w:ind w:leftChars="-20" w:left="31680" w:rightChars="-20" w:right="31680"/>
              <w:jc w:val="center"/>
              <w:rPr>
                <w:sz w:val="11"/>
              </w:rPr>
            </w:pPr>
            <w:r>
              <w:rPr>
                <w:rFonts w:hint="eastAsia"/>
                <w:sz w:val="11"/>
              </w:rPr>
              <w:t>对总人数的百分比</w:t>
            </w:r>
            <w:r>
              <w:rPr>
                <w:sz w:val="11"/>
              </w:rPr>
              <w:t>(%)</w:t>
            </w:r>
          </w:p>
        </w:tc>
        <w:tc>
          <w:tcPr>
            <w:tcW w:w="152"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59" w:type="pct"/>
          </w:tcPr>
          <w:p w:rsidR="00000000" w:rsidRDefault="00E06B13" w:rsidP="00E06B13">
            <w:pPr>
              <w:ind w:leftChars="-20" w:left="31680" w:rightChars="-20" w:right="31680"/>
              <w:jc w:val="center"/>
              <w:rPr>
                <w:sz w:val="11"/>
              </w:rPr>
            </w:pPr>
            <w:r>
              <w:rPr>
                <w:rFonts w:hint="eastAsia"/>
                <w:sz w:val="11"/>
              </w:rPr>
              <w:t>对总额的百分比</w:t>
            </w:r>
            <w:r>
              <w:rPr>
                <w:sz w:val="11"/>
              </w:rPr>
              <w:t>(%)</w:t>
            </w:r>
          </w:p>
        </w:tc>
        <w:tc>
          <w:tcPr>
            <w:tcW w:w="152"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54" w:type="pct"/>
          </w:tcPr>
          <w:p w:rsidR="00000000" w:rsidRDefault="00E06B13" w:rsidP="00E06B13">
            <w:pPr>
              <w:ind w:leftChars="-20" w:left="31680" w:rightChars="-20" w:right="31680"/>
              <w:jc w:val="center"/>
              <w:rPr>
                <w:sz w:val="11"/>
              </w:rPr>
            </w:pPr>
            <w:r>
              <w:rPr>
                <w:rFonts w:hint="eastAsia"/>
                <w:sz w:val="11"/>
              </w:rPr>
              <w:t>对总人数的百分比</w:t>
            </w:r>
            <w:r>
              <w:rPr>
                <w:sz w:val="11"/>
              </w:rPr>
              <w:t>(%)</w:t>
            </w:r>
          </w:p>
        </w:tc>
        <w:tc>
          <w:tcPr>
            <w:tcW w:w="161"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78" w:type="pct"/>
          </w:tcPr>
          <w:p w:rsidR="00000000" w:rsidRDefault="00E06B13" w:rsidP="00E06B13">
            <w:pPr>
              <w:ind w:leftChars="-20" w:left="31680" w:rightChars="-20" w:right="31680"/>
              <w:jc w:val="center"/>
              <w:rPr>
                <w:sz w:val="11"/>
              </w:rPr>
            </w:pPr>
            <w:r>
              <w:rPr>
                <w:rFonts w:hint="eastAsia"/>
                <w:sz w:val="11"/>
              </w:rPr>
              <w:t>对总额的百分比</w:t>
            </w:r>
            <w:r>
              <w:rPr>
                <w:sz w:val="11"/>
              </w:rPr>
              <w:t>(%)</w:t>
            </w:r>
          </w:p>
        </w:tc>
        <w:tc>
          <w:tcPr>
            <w:tcW w:w="152"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54" w:type="pct"/>
          </w:tcPr>
          <w:p w:rsidR="00000000" w:rsidRDefault="00E06B13" w:rsidP="00E06B13">
            <w:pPr>
              <w:ind w:leftChars="-20" w:left="31680" w:rightChars="-20" w:right="31680"/>
              <w:jc w:val="center"/>
              <w:rPr>
                <w:sz w:val="11"/>
              </w:rPr>
            </w:pPr>
            <w:r>
              <w:rPr>
                <w:rFonts w:hint="eastAsia"/>
                <w:sz w:val="11"/>
              </w:rPr>
              <w:t>对总人数的百分比</w:t>
            </w:r>
            <w:r>
              <w:rPr>
                <w:sz w:val="11"/>
              </w:rPr>
              <w:t>(%)</w:t>
            </w:r>
          </w:p>
        </w:tc>
        <w:tc>
          <w:tcPr>
            <w:tcW w:w="152"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57" w:type="pct"/>
          </w:tcPr>
          <w:p w:rsidR="00000000" w:rsidRDefault="00E06B13" w:rsidP="00E06B13">
            <w:pPr>
              <w:ind w:leftChars="-20" w:left="31680" w:rightChars="-20" w:right="31680"/>
              <w:jc w:val="center"/>
              <w:rPr>
                <w:sz w:val="11"/>
              </w:rPr>
            </w:pPr>
            <w:r>
              <w:rPr>
                <w:rFonts w:hint="eastAsia"/>
                <w:sz w:val="11"/>
              </w:rPr>
              <w:t>对总额的百分比</w:t>
            </w:r>
            <w:r>
              <w:rPr>
                <w:sz w:val="11"/>
              </w:rPr>
              <w:t>(%)</w:t>
            </w:r>
          </w:p>
        </w:tc>
        <w:tc>
          <w:tcPr>
            <w:tcW w:w="152"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54" w:type="pct"/>
          </w:tcPr>
          <w:p w:rsidR="00000000" w:rsidRDefault="00E06B13" w:rsidP="00E06B13">
            <w:pPr>
              <w:ind w:leftChars="-20" w:left="31680" w:rightChars="-20" w:right="31680"/>
              <w:jc w:val="center"/>
              <w:rPr>
                <w:sz w:val="11"/>
              </w:rPr>
            </w:pPr>
            <w:r>
              <w:rPr>
                <w:rFonts w:hint="eastAsia"/>
                <w:sz w:val="11"/>
              </w:rPr>
              <w:t>对总人数的百分比</w:t>
            </w:r>
            <w:r>
              <w:rPr>
                <w:sz w:val="11"/>
              </w:rPr>
              <w:t>(%)</w:t>
            </w:r>
          </w:p>
        </w:tc>
        <w:tc>
          <w:tcPr>
            <w:tcW w:w="161" w:type="pct"/>
          </w:tcPr>
          <w:p w:rsidR="00000000" w:rsidRDefault="00E06B13" w:rsidP="00E06B13">
            <w:pPr>
              <w:ind w:leftChars="-20" w:left="31680" w:rightChars="-20" w:right="31680"/>
              <w:jc w:val="center"/>
              <w:rPr>
                <w:rFonts w:hint="eastAsia"/>
                <w:sz w:val="11"/>
              </w:rPr>
            </w:pPr>
            <w:r>
              <w:rPr>
                <w:rFonts w:hint="eastAsia"/>
                <w:sz w:val="11"/>
              </w:rPr>
              <w:t>共计</w:t>
            </w:r>
          </w:p>
        </w:tc>
        <w:tc>
          <w:tcPr>
            <w:tcW w:w="152" w:type="pct"/>
          </w:tcPr>
          <w:p w:rsidR="00000000" w:rsidRDefault="00E06B13" w:rsidP="00E06B13">
            <w:pPr>
              <w:ind w:leftChars="-20" w:left="31680" w:rightChars="-20" w:right="31680"/>
              <w:jc w:val="center"/>
              <w:rPr>
                <w:rFonts w:hint="eastAsia"/>
                <w:sz w:val="11"/>
              </w:rPr>
            </w:pPr>
            <w:r>
              <w:rPr>
                <w:rFonts w:hint="eastAsia"/>
                <w:sz w:val="11"/>
              </w:rPr>
              <w:t>妇女</w:t>
            </w:r>
          </w:p>
        </w:tc>
        <w:tc>
          <w:tcPr>
            <w:tcW w:w="140" w:type="pct"/>
          </w:tcPr>
          <w:p w:rsidR="00000000" w:rsidRDefault="00E06B13" w:rsidP="00E06B13">
            <w:pPr>
              <w:ind w:leftChars="-20" w:left="31680" w:rightChars="-20" w:right="31680"/>
              <w:jc w:val="center"/>
              <w:rPr>
                <w:sz w:val="11"/>
              </w:rPr>
            </w:pPr>
            <w:r>
              <w:rPr>
                <w:rFonts w:hint="eastAsia"/>
                <w:sz w:val="11"/>
              </w:rPr>
              <w:t>对总额的百分比</w:t>
            </w:r>
            <w:r>
              <w:rPr>
                <w:sz w:val="11"/>
              </w:rPr>
              <w:t>(%)</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pacing w:val="-4"/>
                <w:sz w:val="11"/>
              </w:rPr>
            </w:pPr>
            <w:r>
              <w:rPr>
                <w:rFonts w:hint="eastAsia"/>
                <w:spacing w:val="-4"/>
                <w:sz w:val="11"/>
              </w:rPr>
              <w:t>吉尔吉斯斯坦共和国</w:t>
            </w:r>
          </w:p>
        </w:tc>
        <w:tc>
          <w:tcPr>
            <w:tcW w:w="152" w:type="pct"/>
          </w:tcPr>
          <w:p w:rsidR="00000000" w:rsidRDefault="00E06B13" w:rsidP="00E06B13">
            <w:pPr>
              <w:spacing w:afterLines="50" w:after="120"/>
              <w:ind w:leftChars="-30" w:left="31680" w:rightChars="-30" w:right="31680"/>
              <w:jc w:val="right"/>
              <w:rPr>
                <w:sz w:val="11"/>
              </w:rPr>
            </w:pPr>
            <w:r>
              <w:rPr>
                <w:sz w:val="11"/>
              </w:rPr>
              <w:t>1377</w:t>
            </w:r>
          </w:p>
        </w:tc>
        <w:tc>
          <w:tcPr>
            <w:tcW w:w="152" w:type="pct"/>
          </w:tcPr>
          <w:p w:rsidR="00000000" w:rsidRDefault="00E06B13" w:rsidP="00E06B13">
            <w:pPr>
              <w:spacing w:afterLines="50" w:after="120"/>
              <w:ind w:leftChars="-30" w:left="31680" w:rightChars="-30" w:right="31680"/>
              <w:jc w:val="right"/>
              <w:rPr>
                <w:sz w:val="11"/>
              </w:rPr>
            </w:pPr>
            <w:r>
              <w:rPr>
                <w:sz w:val="11"/>
              </w:rPr>
              <w:t>700</w:t>
            </w:r>
          </w:p>
        </w:tc>
        <w:tc>
          <w:tcPr>
            <w:tcW w:w="152" w:type="pct"/>
          </w:tcPr>
          <w:p w:rsidR="00000000" w:rsidRDefault="00E06B13" w:rsidP="00E06B13">
            <w:pPr>
              <w:spacing w:afterLines="50" w:after="120"/>
              <w:ind w:leftChars="-30" w:left="31680" w:rightChars="-30" w:right="31680"/>
              <w:jc w:val="right"/>
              <w:rPr>
                <w:sz w:val="11"/>
              </w:rPr>
            </w:pPr>
            <w:r>
              <w:rPr>
                <w:sz w:val="11"/>
              </w:rPr>
              <w:t>50.8</w:t>
            </w:r>
          </w:p>
        </w:tc>
        <w:tc>
          <w:tcPr>
            <w:tcW w:w="152" w:type="pct"/>
          </w:tcPr>
          <w:p w:rsidR="00000000" w:rsidRDefault="00E06B13" w:rsidP="00E06B13">
            <w:pPr>
              <w:spacing w:afterLines="50" w:after="120"/>
              <w:ind w:leftChars="-30" w:left="31680" w:rightChars="-30" w:right="31680"/>
              <w:jc w:val="right"/>
              <w:rPr>
                <w:sz w:val="11"/>
              </w:rPr>
            </w:pPr>
            <w:r>
              <w:rPr>
                <w:sz w:val="11"/>
              </w:rPr>
              <w:t>2838</w:t>
            </w:r>
          </w:p>
        </w:tc>
        <w:tc>
          <w:tcPr>
            <w:tcW w:w="152" w:type="pct"/>
          </w:tcPr>
          <w:p w:rsidR="00000000" w:rsidRDefault="00E06B13" w:rsidP="00E06B13">
            <w:pPr>
              <w:spacing w:afterLines="50" w:after="120"/>
              <w:ind w:leftChars="-30" w:left="31680" w:rightChars="-30" w:right="31680"/>
              <w:jc w:val="right"/>
              <w:rPr>
                <w:sz w:val="11"/>
              </w:rPr>
            </w:pPr>
            <w:r>
              <w:rPr>
                <w:sz w:val="11"/>
              </w:rPr>
              <w:t>1468</w:t>
            </w:r>
          </w:p>
        </w:tc>
        <w:tc>
          <w:tcPr>
            <w:tcW w:w="158" w:type="pct"/>
          </w:tcPr>
          <w:p w:rsidR="00000000" w:rsidRDefault="00E06B13" w:rsidP="00E06B13">
            <w:pPr>
              <w:spacing w:afterLines="50" w:after="120"/>
              <w:ind w:leftChars="-30" w:left="31680" w:rightChars="-30" w:right="31680"/>
              <w:jc w:val="right"/>
              <w:rPr>
                <w:sz w:val="11"/>
              </w:rPr>
            </w:pPr>
            <w:r>
              <w:rPr>
                <w:sz w:val="11"/>
              </w:rPr>
              <w:t>51.7</w:t>
            </w:r>
          </w:p>
        </w:tc>
        <w:tc>
          <w:tcPr>
            <w:tcW w:w="152" w:type="pct"/>
          </w:tcPr>
          <w:p w:rsidR="00000000" w:rsidRDefault="00E06B13" w:rsidP="00E06B13">
            <w:pPr>
              <w:spacing w:afterLines="50" w:after="120"/>
              <w:ind w:leftChars="-30" w:left="31680" w:rightChars="-30" w:right="31680"/>
              <w:jc w:val="right"/>
              <w:rPr>
                <w:sz w:val="11"/>
              </w:rPr>
            </w:pPr>
            <w:r>
              <w:rPr>
                <w:sz w:val="11"/>
              </w:rPr>
              <w:t>3423</w:t>
            </w:r>
          </w:p>
        </w:tc>
        <w:tc>
          <w:tcPr>
            <w:tcW w:w="152" w:type="pct"/>
          </w:tcPr>
          <w:p w:rsidR="00000000" w:rsidRDefault="00E06B13" w:rsidP="00E06B13">
            <w:pPr>
              <w:spacing w:afterLines="50" w:after="120"/>
              <w:ind w:leftChars="-30" w:left="31680" w:rightChars="-30" w:right="31680"/>
              <w:jc w:val="right"/>
              <w:rPr>
                <w:sz w:val="11"/>
              </w:rPr>
            </w:pPr>
            <w:r>
              <w:rPr>
                <w:sz w:val="11"/>
              </w:rPr>
              <w:t>2013</w:t>
            </w:r>
          </w:p>
        </w:tc>
        <w:tc>
          <w:tcPr>
            <w:tcW w:w="153" w:type="pct"/>
          </w:tcPr>
          <w:p w:rsidR="00000000" w:rsidRDefault="00E06B13" w:rsidP="00E06B13">
            <w:pPr>
              <w:spacing w:afterLines="50" w:after="120"/>
              <w:ind w:leftChars="-30" w:left="31680" w:rightChars="-30" w:right="31680"/>
              <w:jc w:val="right"/>
              <w:rPr>
                <w:sz w:val="11"/>
              </w:rPr>
            </w:pPr>
            <w:r>
              <w:rPr>
                <w:sz w:val="11"/>
              </w:rPr>
              <w:t>58.8</w:t>
            </w:r>
          </w:p>
        </w:tc>
        <w:tc>
          <w:tcPr>
            <w:tcW w:w="152" w:type="pct"/>
          </w:tcPr>
          <w:p w:rsidR="00000000" w:rsidRDefault="00E06B13" w:rsidP="00E06B13">
            <w:pPr>
              <w:spacing w:afterLines="50" w:after="120"/>
              <w:ind w:leftChars="-30" w:left="31680" w:rightChars="-30" w:right="31680"/>
              <w:jc w:val="right"/>
              <w:rPr>
                <w:sz w:val="11"/>
              </w:rPr>
            </w:pPr>
            <w:r>
              <w:rPr>
                <w:sz w:val="11"/>
              </w:rPr>
              <w:t>12435</w:t>
            </w:r>
          </w:p>
        </w:tc>
        <w:tc>
          <w:tcPr>
            <w:tcW w:w="152" w:type="pct"/>
          </w:tcPr>
          <w:p w:rsidR="00000000" w:rsidRDefault="00E06B13" w:rsidP="00E06B13">
            <w:pPr>
              <w:spacing w:afterLines="50" w:after="120"/>
              <w:ind w:leftChars="-30" w:left="31680" w:rightChars="-30" w:right="31680"/>
              <w:jc w:val="right"/>
              <w:rPr>
                <w:sz w:val="11"/>
              </w:rPr>
            </w:pPr>
            <w:r>
              <w:rPr>
                <w:sz w:val="11"/>
              </w:rPr>
              <w:t>7221.7</w:t>
            </w:r>
          </w:p>
        </w:tc>
        <w:tc>
          <w:tcPr>
            <w:tcW w:w="159" w:type="pct"/>
          </w:tcPr>
          <w:p w:rsidR="00000000" w:rsidRDefault="00E06B13" w:rsidP="00E06B13">
            <w:pPr>
              <w:spacing w:afterLines="50" w:after="120"/>
              <w:ind w:leftChars="-30" w:left="31680" w:rightChars="-30" w:right="31680"/>
              <w:jc w:val="right"/>
              <w:rPr>
                <w:sz w:val="11"/>
              </w:rPr>
            </w:pPr>
            <w:r>
              <w:rPr>
                <w:sz w:val="11"/>
              </w:rPr>
              <w:t>58.1</w:t>
            </w:r>
          </w:p>
        </w:tc>
        <w:tc>
          <w:tcPr>
            <w:tcW w:w="152" w:type="pct"/>
          </w:tcPr>
          <w:p w:rsidR="00000000" w:rsidRDefault="00E06B13" w:rsidP="00E06B13">
            <w:pPr>
              <w:spacing w:afterLines="50" w:after="120"/>
              <w:ind w:leftChars="-30" w:left="31680" w:rightChars="-30" w:right="31680"/>
              <w:jc w:val="right"/>
              <w:rPr>
                <w:sz w:val="11"/>
              </w:rPr>
            </w:pPr>
            <w:r>
              <w:rPr>
                <w:sz w:val="11"/>
              </w:rPr>
              <w:t>4215</w:t>
            </w:r>
          </w:p>
        </w:tc>
        <w:tc>
          <w:tcPr>
            <w:tcW w:w="152" w:type="pct"/>
          </w:tcPr>
          <w:p w:rsidR="00000000" w:rsidRDefault="00E06B13" w:rsidP="00E06B13">
            <w:pPr>
              <w:spacing w:afterLines="50" w:after="120"/>
              <w:ind w:leftChars="-30" w:left="31680" w:rightChars="-30" w:right="31680"/>
              <w:jc w:val="right"/>
              <w:rPr>
                <w:sz w:val="11"/>
              </w:rPr>
            </w:pPr>
            <w:r>
              <w:rPr>
                <w:sz w:val="11"/>
              </w:rPr>
              <w:t>2364</w:t>
            </w:r>
          </w:p>
        </w:tc>
        <w:tc>
          <w:tcPr>
            <w:tcW w:w="154" w:type="pct"/>
          </w:tcPr>
          <w:p w:rsidR="00000000" w:rsidRDefault="00E06B13" w:rsidP="00E06B13">
            <w:pPr>
              <w:spacing w:afterLines="50" w:after="120"/>
              <w:ind w:leftChars="-30" w:left="31680" w:rightChars="-30" w:right="31680"/>
              <w:jc w:val="right"/>
              <w:rPr>
                <w:sz w:val="11"/>
              </w:rPr>
            </w:pPr>
            <w:r>
              <w:rPr>
                <w:sz w:val="11"/>
              </w:rPr>
              <w:t>56.1</w:t>
            </w:r>
          </w:p>
        </w:tc>
        <w:tc>
          <w:tcPr>
            <w:tcW w:w="161" w:type="pct"/>
          </w:tcPr>
          <w:p w:rsidR="00000000" w:rsidRDefault="00E06B13" w:rsidP="00E06B13">
            <w:pPr>
              <w:spacing w:afterLines="50" w:after="120"/>
              <w:ind w:leftChars="-30" w:left="31680" w:rightChars="-30" w:right="31680"/>
              <w:jc w:val="right"/>
              <w:rPr>
                <w:sz w:val="11"/>
              </w:rPr>
            </w:pPr>
            <w:r>
              <w:rPr>
                <w:sz w:val="11"/>
              </w:rPr>
              <w:t>22036.1</w:t>
            </w:r>
          </w:p>
        </w:tc>
        <w:tc>
          <w:tcPr>
            <w:tcW w:w="152" w:type="pct"/>
          </w:tcPr>
          <w:p w:rsidR="00000000" w:rsidRDefault="00E06B13" w:rsidP="00E06B13">
            <w:pPr>
              <w:spacing w:afterLines="50" w:after="120"/>
              <w:ind w:leftChars="-30" w:left="31680" w:rightChars="-30" w:right="31680"/>
              <w:jc w:val="right"/>
              <w:rPr>
                <w:sz w:val="11"/>
              </w:rPr>
            </w:pPr>
            <w:r>
              <w:rPr>
                <w:sz w:val="11"/>
              </w:rPr>
              <w:t>12545</w:t>
            </w:r>
          </w:p>
        </w:tc>
        <w:tc>
          <w:tcPr>
            <w:tcW w:w="178" w:type="pct"/>
          </w:tcPr>
          <w:p w:rsidR="00000000" w:rsidRDefault="00E06B13" w:rsidP="00E06B13">
            <w:pPr>
              <w:spacing w:afterLines="50" w:after="120"/>
              <w:ind w:leftChars="-30" w:left="31680" w:rightChars="-30" w:right="31680"/>
              <w:jc w:val="right"/>
              <w:rPr>
                <w:sz w:val="11"/>
              </w:rPr>
            </w:pPr>
            <w:r>
              <w:rPr>
                <w:sz w:val="11"/>
              </w:rPr>
              <w:t>56.9</w:t>
            </w:r>
          </w:p>
        </w:tc>
        <w:tc>
          <w:tcPr>
            <w:tcW w:w="152" w:type="pct"/>
          </w:tcPr>
          <w:p w:rsidR="00000000" w:rsidRDefault="00E06B13" w:rsidP="00E06B13">
            <w:pPr>
              <w:spacing w:afterLines="50" w:after="120"/>
              <w:ind w:leftChars="-30" w:left="31680" w:rightChars="-30" w:right="31680"/>
              <w:jc w:val="right"/>
              <w:rPr>
                <w:sz w:val="11"/>
              </w:rPr>
            </w:pPr>
            <w:r>
              <w:rPr>
                <w:sz w:val="11"/>
              </w:rPr>
              <w:t>348</w:t>
            </w:r>
          </w:p>
        </w:tc>
        <w:tc>
          <w:tcPr>
            <w:tcW w:w="152" w:type="pct"/>
          </w:tcPr>
          <w:p w:rsidR="00000000" w:rsidRDefault="00E06B13" w:rsidP="00E06B13">
            <w:pPr>
              <w:spacing w:afterLines="50" w:after="120"/>
              <w:ind w:leftChars="-30" w:left="31680" w:rightChars="-30" w:right="31680"/>
              <w:jc w:val="right"/>
              <w:rPr>
                <w:sz w:val="11"/>
              </w:rPr>
            </w:pPr>
            <w:r>
              <w:rPr>
                <w:sz w:val="11"/>
              </w:rPr>
              <w:t>191</w:t>
            </w:r>
          </w:p>
        </w:tc>
        <w:tc>
          <w:tcPr>
            <w:tcW w:w="154" w:type="pct"/>
          </w:tcPr>
          <w:p w:rsidR="00000000" w:rsidRDefault="00E06B13" w:rsidP="00E06B13">
            <w:pPr>
              <w:spacing w:afterLines="50" w:after="120"/>
              <w:ind w:leftChars="-30" w:left="31680" w:rightChars="-30" w:right="31680"/>
              <w:jc w:val="right"/>
              <w:rPr>
                <w:sz w:val="11"/>
              </w:rPr>
            </w:pPr>
            <w:r>
              <w:rPr>
                <w:sz w:val="11"/>
              </w:rPr>
              <w:t>54</w:t>
            </w:r>
            <w:r>
              <w:rPr>
                <w:sz w:val="11"/>
              </w:rPr>
              <w:t>.9</w:t>
            </w:r>
          </w:p>
        </w:tc>
        <w:tc>
          <w:tcPr>
            <w:tcW w:w="152" w:type="pct"/>
          </w:tcPr>
          <w:p w:rsidR="00000000" w:rsidRDefault="00E06B13" w:rsidP="00E06B13">
            <w:pPr>
              <w:spacing w:afterLines="50" w:after="120"/>
              <w:ind w:leftChars="-30" w:left="31680" w:rightChars="-30" w:right="31680"/>
              <w:jc w:val="right"/>
              <w:rPr>
                <w:sz w:val="11"/>
              </w:rPr>
            </w:pPr>
            <w:r>
              <w:rPr>
                <w:sz w:val="11"/>
              </w:rPr>
              <w:t>2417.2</w:t>
            </w:r>
          </w:p>
        </w:tc>
        <w:tc>
          <w:tcPr>
            <w:tcW w:w="152" w:type="pct"/>
          </w:tcPr>
          <w:p w:rsidR="00000000" w:rsidRDefault="00E06B13" w:rsidP="00E06B13">
            <w:pPr>
              <w:spacing w:afterLines="50" w:after="120"/>
              <w:ind w:leftChars="-30" w:left="31680" w:rightChars="-30" w:right="31680"/>
              <w:jc w:val="right"/>
              <w:rPr>
                <w:sz w:val="11"/>
              </w:rPr>
            </w:pPr>
            <w:r>
              <w:rPr>
                <w:sz w:val="11"/>
              </w:rPr>
              <w:t>1397</w:t>
            </w:r>
          </w:p>
        </w:tc>
        <w:tc>
          <w:tcPr>
            <w:tcW w:w="157" w:type="pct"/>
          </w:tcPr>
          <w:p w:rsidR="00000000" w:rsidRDefault="00E06B13" w:rsidP="00E06B13">
            <w:pPr>
              <w:spacing w:afterLines="50" w:after="120"/>
              <w:ind w:leftChars="-30" w:left="31680" w:rightChars="-30" w:right="31680"/>
              <w:jc w:val="right"/>
              <w:rPr>
                <w:sz w:val="11"/>
              </w:rPr>
            </w:pPr>
            <w:r>
              <w:rPr>
                <w:sz w:val="11"/>
              </w:rPr>
              <w:t>57.8</w:t>
            </w:r>
          </w:p>
        </w:tc>
        <w:tc>
          <w:tcPr>
            <w:tcW w:w="152" w:type="pct"/>
          </w:tcPr>
          <w:p w:rsidR="00000000" w:rsidRDefault="00E06B13" w:rsidP="00E06B13">
            <w:pPr>
              <w:spacing w:afterLines="50" w:after="120"/>
              <w:ind w:leftChars="-30" w:left="31680" w:rightChars="-30" w:right="31680"/>
              <w:jc w:val="right"/>
              <w:rPr>
                <w:sz w:val="11"/>
              </w:rPr>
            </w:pPr>
            <w:r>
              <w:rPr>
                <w:sz w:val="11"/>
              </w:rPr>
              <w:t>9363</w:t>
            </w:r>
          </w:p>
        </w:tc>
        <w:tc>
          <w:tcPr>
            <w:tcW w:w="152" w:type="pct"/>
          </w:tcPr>
          <w:p w:rsidR="00000000" w:rsidRDefault="00E06B13" w:rsidP="00E06B13">
            <w:pPr>
              <w:spacing w:afterLines="50" w:after="120"/>
              <w:ind w:leftChars="-30" w:left="31680" w:rightChars="-30" w:right="31680"/>
              <w:jc w:val="right"/>
              <w:rPr>
                <w:sz w:val="11"/>
              </w:rPr>
            </w:pPr>
            <w:r>
              <w:rPr>
                <w:sz w:val="11"/>
              </w:rPr>
              <w:t>5268</w:t>
            </w:r>
          </w:p>
        </w:tc>
        <w:tc>
          <w:tcPr>
            <w:tcW w:w="154" w:type="pct"/>
          </w:tcPr>
          <w:p w:rsidR="00000000" w:rsidRDefault="00E06B13" w:rsidP="00E06B13">
            <w:pPr>
              <w:spacing w:afterLines="50" w:after="120"/>
              <w:ind w:leftChars="-30" w:left="31680" w:rightChars="-30" w:right="31680"/>
              <w:jc w:val="right"/>
              <w:rPr>
                <w:sz w:val="11"/>
              </w:rPr>
            </w:pPr>
            <w:r>
              <w:rPr>
                <w:sz w:val="11"/>
              </w:rPr>
              <w:t>56.3</w:t>
            </w:r>
          </w:p>
        </w:tc>
        <w:tc>
          <w:tcPr>
            <w:tcW w:w="161" w:type="pct"/>
          </w:tcPr>
          <w:p w:rsidR="00000000" w:rsidRDefault="00E06B13" w:rsidP="00E06B13">
            <w:pPr>
              <w:spacing w:afterLines="50" w:after="120"/>
              <w:ind w:leftChars="-30" w:left="31680" w:rightChars="-30" w:right="31680"/>
              <w:jc w:val="right"/>
              <w:rPr>
                <w:sz w:val="11"/>
              </w:rPr>
            </w:pPr>
            <w:r>
              <w:rPr>
                <w:sz w:val="11"/>
              </w:rPr>
              <w:t>39725.8</w:t>
            </w:r>
          </w:p>
        </w:tc>
        <w:tc>
          <w:tcPr>
            <w:tcW w:w="152" w:type="pct"/>
          </w:tcPr>
          <w:p w:rsidR="00000000" w:rsidRDefault="00E06B13" w:rsidP="00E06B13">
            <w:pPr>
              <w:spacing w:afterLines="50" w:after="120"/>
              <w:ind w:leftChars="-30" w:left="31680" w:rightChars="-30" w:right="31680"/>
              <w:jc w:val="right"/>
              <w:rPr>
                <w:sz w:val="11"/>
              </w:rPr>
            </w:pPr>
            <w:r>
              <w:rPr>
                <w:sz w:val="11"/>
              </w:rPr>
              <w:t>22632</w:t>
            </w:r>
          </w:p>
        </w:tc>
        <w:tc>
          <w:tcPr>
            <w:tcW w:w="140" w:type="pct"/>
          </w:tcPr>
          <w:p w:rsidR="00000000" w:rsidRDefault="00E06B13" w:rsidP="00E06B13">
            <w:pPr>
              <w:spacing w:afterLines="50" w:after="120"/>
              <w:ind w:leftChars="-30" w:left="31680" w:rightChars="-30" w:right="31680"/>
              <w:jc w:val="right"/>
              <w:rPr>
                <w:sz w:val="11"/>
              </w:rPr>
            </w:pPr>
            <w:r>
              <w:rPr>
                <w:sz w:val="11"/>
              </w:rPr>
              <w:t>57.0</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z w:val="11"/>
              </w:rPr>
            </w:pPr>
            <w:r>
              <w:rPr>
                <w:rFonts w:hint="eastAsia"/>
                <w:sz w:val="11"/>
              </w:rPr>
              <w:t>比什凯克市</w:t>
            </w: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8"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r>
              <w:rPr>
                <w:sz w:val="11"/>
              </w:rPr>
              <w:t>363</w:t>
            </w:r>
          </w:p>
        </w:tc>
        <w:tc>
          <w:tcPr>
            <w:tcW w:w="152" w:type="pct"/>
          </w:tcPr>
          <w:p w:rsidR="00000000" w:rsidRDefault="00E06B13" w:rsidP="00E06B13">
            <w:pPr>
              <w:spacing w:afterLines="50" w:after="120"/>
              <w:ind w:leftChars="-30" w:left="31680" w:rightChars="-30" w:right="31680"/>
              <w:jc w:val="right"/>
              <w:rPr>
                <w:sz w:val="11"/>
              </w:rPr>
            </w:pPr>
            <w:r>
              <w:rPr>
                <w:sz w:val="11"/>
              </w:rPr>
              <w:t>223</w:t>
            </w:r>
          </w:p>
        </w:tc>
        <w:tc>
          <w:tcPr>
            <w:tcW w:w="153" w:type="pct"/>
          </w:tcPr>
          <w:p w:rsidR="00000000" w:rsidRDefault="00E06B13" w:rsidP="00E06B13">
            <w:pPr>
              <w:spacing w:afterLines="50" w:after="120"/>
              <w:ind w:leftChars="-30" w:left="31680" w:rightChars="-30" w:right="31680"/>
              <w:jc w:val="right"/>
              <w:rPr>
                <w:sz w:val="11"/>
              </w:rPr>
            </w:pPr>
            <w:r>
              <w:rPr>
                <w:sz w:val="11"/>
              </w:rPr>
              <w:t>61.4</w:t>
            </w:r>
          </w:p>
        </w:tc>
        <w:tc>
          <w:tcPr>
            <w:tcW w:w="152" w:type="pct"/>
          </w:tcPr>
          <w:p w:rsidR="00000000" w:rsidRDefault="00E06B13" w:rsidP="00E06B13">
            <w:pPr>
              <w:spacing w:afterLines="50" w:after="120"/>
              <w:ind w:leftChars="-30" w:left="31680" w:rightChars="-30" w:right="31680"/>
              <w:jc w:val="right"/>
              <w:rPr>
                <w:sz w:val="11"/>
              </w:rPr>
            </w:pPr>
            <w:r>
              <w:rPr>
                <w:sz w:val="11"/>
              </w:rPr>
              <w:t>2412.9</w:t>
            </w:r>
          </w:p>
        </w:tc>
        <w:tc>
          <w:tcPr>
            <w:tcW w:w="152" w:type="pct"/>
          </w:tcPr>
          <w:p w:rsidR="00000000" w:rsidRDefault="00E06B13" w:rsidP="00E06B13">
            <w:pPr>
              <w:spacing w:afterLines="50" w:after="120"/>
              <w:ind w:leftChars="-30" w:left="31680" w:rightChars="-30" w:right="31680"/>
              <w:jc w:val="right"/>
              <w:rPr>
                <w:sz w:val="11"/>
              </w:rPr>
            </w:pPr>
            <w:r>
              <w:rPr>
                <w:sz w:val="11"/>
              </w:rPr>
              <w:t>1471.9</w:t>
            </w:r>
          </w:p>
        </w:tc>
        <w:tc>
          <w:tcPr>
            <w:tcW w:w="159" w:type="pct"/>
          </w:tcPr>
          <w:p w:rsidR="00000000" w:rsidRDefault="00E06B13" w:rsidP="00E06B13">
            <w:pPr>
              <w:spacing w:afterLines="50" w:after="120"/>
              <w:ind w:leftChars="-30" w:left="31680" w:rightChars="-30" w:right="31680"/>
              <w:jc w:val="right"/>
              <w:rPr>
                <w:sz w:val="11"/>
              </w:rPr>
            </w:pPr>
            <w:r>
              <w:rPr>
                <w:sz w:val="11"/>
              </w:rPr>
              <w:t>61.0</w:t>
            </w:r>
          </w:p>
        </w:tc>
        <w:tc>
          <w:tcPr>
            <w:tcW w:w="152" w:type="pct"/>
          </w:tcPr>
          <w:p w:rsidR="00000000" w:rsidRDefault="00E06B13" w:rsidP="00E06B13">
            <w:pPr>
              <w:spacing w:afterLines="50" w:after="120"/>
              <w:ind w:leftChars="-30" w:left="31680" w:rightChars="-30" w:right="31680"/>
              <w:jc w:val="right"/>
              <w:rPr>
                <w:sz w:val="11"/>
              </w:rPr>
            </w:pPr>
            <w:r>
              <w:rPr>
                <w:sz w:val="11"/>
              </w:rPr>
              <w:t>1123</w:t>
            </w:r>
          </w:p>
        </w:tc>
        <w:tc>
          <w:tcPr>
            <w:tcW w:w="152" w:type="pct"/>
          </w:tcPr>
          <w:p w:rsidR="00000000" w:rsidRDefault="00E06B13" w:rsidP="00E06B13">
            <w:pPr>
              <w:spacing w:afterLines="50" w:after="120"/>
              <w:ind w:leftChars="-30" w:left="31680" w:rightChars="-30" w:right="31680"/>
              <w:jc w:val="right"/>
              <w:rPr>
                <w:sz w:val="11"/>
              </w:rPr>
            </w:pPr>
            <w:r>
              <w:rPr>
                <w:sz w:val="11"/>
              </w:rPr>
              <w:t>575</w:t>
            </w:r>
          </w:p>
        </w:tc>
        <w:tc>
          <w:tcPr>
            <w:tcW w:w="154" w:type="pct"/>
          </w:tcPr>
          <w:p w:rsidR="00000000" w:rsidRDefault="00E06B13" w:rsidP="00E06B13">
            <w:pPr>
              <w:spacing w:afterLines="50" w:after="120"/>
              <w:ind w:leftChars="-30" w:left="31680" w:rightChars="-30" w:right="31680"/>
              <w:jc w:val="right"/>
              <w:rPr>
                <w:sz w:val="11"/>
              </w:rPr>
            </w:pPr>
            <w:r>
              <w:rPr>
                <w:sz w:val="11"/>
              </w:rPr>
              <w:t>51.2</w:t>
            </w:r>
          </w:p>
        </w:tc>
        <w:tc>
          <w:tcPr>
            <w:tcW w:w="161" w:type="pct"/>
          </w:tcPr>
          <w:p w:rsidR="00000000" w:rsidRDefault="00E06B13" w:rsidP="00E06B13">
            <w:pPr>
              <w:spacing w:afterLines="50" w:after="120"/>
              <w:ind w:leftChars="-30" w:left="31680" w:rightChars="-30" w:right="31680"/>
              <w:jc w:val="right"/>
              <w:rPr>
                <w:sz w:val="11"/>
              </w:rPr>
            </w:pPr>
            <w:r>
              <w:rPr>
                <w:sz w:val="11"/>
              </w:rPr>
              <w:t>8015.7</w:t>
            </w:r>
          </w:p>
        </w:tc>
        <w:tc>
          <w:tcPr>
            <w:tcW w:w="152" w:type="pct"/>
          </w:tcPr>
          <w:p w:rsidR="00000000" w:rsidRDefault="00E06B13" w:rsidP="00E06B13">
            <w:pPr>
              <w:spacing w:afterLines="50" w:after="120"/>
              <w:ind w:leftChars="-30" w:left="31680" w:rightChars="-30" w:right="31680"/>
              <w:jc w:val="right"/>
              <w:rPr>
                <w:sz w:val="11"/>
              </w:rPr>
            </w:pPr>
            <w:r>
              <w:rPr>
                <w:sz w:val="11"/>
              </w:rPr>
              <w:t>4488.8</w:t>
            </w:r>
          </w:p>
        </w:tc>
        <w:tc>
          <w:tcPr>
            <w:tcW w:w="178" w:type="pct"/>
          </w:tcPr>
          <w:p w:rsidR="00000000" w:rsidRDefault="00E06B13" w:rsidP="00E06B13">
            <w:pPr>
              <w:spacing w:afterLines="50" w:after="120"/>
              <w:ind w:leftChars="-30" w:left="31680" w:rightChars="-30" w:right="31680"/>
              <w:jc w:val="right"/>
              <w:rPr>
                <w:sz w:val="11"/>
              </w:rPr>
            </w:pPr>
            <w:r>
              <w:rPr>
                <w:sz w:val="11"/>
              </w:rPr>
              <w:t>56.0</w:t>
            </w:r>
          </w:p>
        </w:tc>
        <w:tc>
          <w:tcPr>
            <w:tcW w:w="152" w:type="pct"/>
          </w:tcPr>
          <w:p w:rsidR="00000000" w:rsidRDefault="00E06B13" w:rsidP="00E06B13">
            <w:pPr>
              <w:spacing w:afterLines="50" w:after="120"/>
              <w:ind w:leftChars="-30" w:left="31680" w:rightChars="-30" w:right="31680"/>
              <w:jc w:val="right"/>
              <w:rPr>
                <w:sz w:val="11"/>
              </w:rPr>
            </w:pPr>
            <w:r>
              <w:rPr>
                <w:sz w:val="11"/>
              </w:rPr>
              <w:t>75</w:t>
            </w:r>
          </w:p>
        </w:tc>
        <w:tc>
          <w:tcPr>
            <w:tcW w:w="152" w:type="pct"/>
          </w:tcPr>
          <w:p w:rsidR="00000000" w:rsidRDefault="00E06B13" w:rsidP="00E06B13">
            <w:pPr>
              <w:spacing w:afterLines="50" w:after="120"/>
              <w:ind w:leftChars="-30" w:left="31680" w:rightChars="-30" w:right="31680"/>
              <w:jc w:val="right"/>
              <w:rPr>
                <w:sz w:val="11"/>
              </w:rPr>
            </w:pPr>
            <w:r>
              <w:rPr>
                <w:sz w:val="11"/>
              </w:rPr>
              <w:t>53</w:t>
            </w:r>
          </w:p>
        </w:tc>
        <w:tc>
          <w:tcPr>
            <w:tcW w:w="154" w:type="pct"/>
          </w:tcPr>
          <w:p w:rsidR="00000000" w:rsidRDefault="00E06B13" w:rsidP="00E06B13">
            <w:pPr>
              <w:spacing w:afterLines="50" w:after="120"/>
              <w:ind w:leftChars="-30" w:left="31680" w:rightChars="-30" w:right="31680"/>
              <w:jc w:val="right"/>
              <w:rPr>
                <w:sz w:val="11"/>
              </w:rPr>
            </w:pPr>
            <w:r>
              <w:rPr>
                <w:sz w:val="11"/>
              </w:rPr>
              <w:t>70.7</w:t>
            </w:r>
          </w:p>
        </w:tc>
        <w:tc>
          <w:tcPr>
            <w:tcW w:w="152" w:type="pct"/>
          </w:tcPr>
          <w:p w:rsidR="00000000" w:rsidRDefault="00E06B13" w:rsidP="00E06B13">
            <w:pPr>
              <w:spacing w:afterLines="50" w:after="120"/>
              <w:ind w:leftChars="-30" w:left="31680" w:rightChars="-30" w:right="31680"/>
              <w:jc w:val="right"/>
              <w:rPr>
                <w:sz w:val="11"/>
              </w:rPr>
            </w:pPr>
            <w:r>
              <w:rPr>
                <w:sz w:val="11"/>
              </w:rPr>
              <w:t>662.5</w:t>
            </w:r>
          </w:p>
        </w:tc>
        <w:tc>
          <w:tcPr>
            <w:tcW w:w="152" w:type="pct"/>
          </w:tcPr>
          <w:p w:rsidR="00000000" w:rsidRDefault="00E06B13" w:rsidP="00E06B13">
            <w:pPr>
              <w:spacing w:afterLines="50" w:after="120"/>
              <w:ind w:leftChars="-30" w:left="31680" w:rightChars="-30" w:right="31680"/>
              <w:jc w:val="right"/>
              <w:rPr>
                <w:sz w:val="11"/>
              </w:rPr>
            </w:pPr>
            <w:r>
              <w:rPr>
                <w:sz w:val="11"/>
              </w:rPr>
              <w:t>463.7</w:t>
            </w:r>
          </w:p>
        </w:tc>
        <w:tc>
          <w:tcPr>
            <w:tcW w:w="157" w:type="pct"/>
          </w:tcPr>
          <w:p w:rsidR="00000000" w:rsidRDefault="00E06B13" w:rsidP="00E06B13">
            <w:pPr>
              <w:spacing w:afterLines="50" w:after="120"/>
              <w:ind w:leftChars="-30" w:left="31680" w:rightChars="-30" w:right="31680"/>
              <w:jc w:val="right"/>
              <w:rPr>
                <w:sz w:val="11"/>
              </w:rPr>
            </w:pPr>
            <w:r>
              <w:rPr>
                <w:sz w:val="11"/>
              </w:rPr>
              <w:t>70.0</w:t>
            </w:r>
          </w:p>
        </w:tc>
        <w:tc>
          <w:tcPr>
            <w:tcW w:w="152" w:type="pct"/>
          </w:tcPr>
          <w:p w:rsidR="00000000" w:rsidRDefault="00E06B13" w:rsidP="00E06B13">
            <w:pPr>
              <w:spacing w:afterLines="50" w:after="120"/>
              <w:ind w:leftChars="-30" w:left="31680" w:rightChars="-30" w:right="31680"/>
              <w:jc w:val="right"/>
              <w:rPr>
                <w:sz w:val="11"/>
              </w:rPr>
            </w:pPr>
            <w:r>
              <w:rPr>
                <w:sz w:val="11"/>
              </w:rPr>
              <w:t>1561</w:t>
            </w:r>
          </w:p>
        </w:tc>
        <w:tc>
          <w:tcPr>
            <w:tcW w:w="152" w:type="pct"/>
          </w:tcPr>
          <w:p w:rsidR="00000000" w:rsidRDefault="00E06B13" w:rsidP="00E06B13">
            <w:pPr>
              <w:spacing w:afterLines="50" w:after="120"/>
              <w:ind w:leftChars="-30" w:left="31680" w:rightChars="-30" w:right="31680"/>
              <w:jc w:val="right"/>
              <w:rPr>
                <w:sz w:val="11"/>
              </w:rPr>
            </w:pPr>
            <w:r>
              <w:rPr>
                <w:sz w:val="11"/>
              </w:rPr>
              <w:t>851</w:t>
            </w:r>
          </w:p>
        </w:tc>
        <w:tc>
          <w:tcPr>
            <w:tcW w:w="154" w:type="pct"/>
          </w:tcPr>
          <w:p w:rsidR="00000000" w:rsidRDefault="00E06B13" w:rsidP="00E06B13">
            <w:pPr>
              <w:spacing w:afterLines="50" w:after="120"/>
              <w:ind w:leftChars="-30" w:left="31680" w:rightChars="-30" w:right="31680"/>
              <w:jc w:val="right"/>
              <w:rPr>
                <w:sz w:val="11"/>
              </w:rPr>
            </w:pPr>
            <w:r>
              <w:rPr>
                <w:sz w:val="11"/>
              </w:rPr>
              <w:t>54.5</w:t>
            </w:r>
          </w:p>
        </w:tc>
        <w:tc>
          <w:tcPr>
            <w:tcW w:w="161" w:type="pct"/>
          </w:tcPr>
          <w:p w:rsidR="00000000" w:rsidRDefault="00E06B13" w:rsidP="00E06B13">
            <w:pPr>
              <w:spacing w:afterLines="50" w:after="120"/>
              <w:ind w:leftChars="-30" w:left="31680" w:rightChars="-30" w:right="31680"/>
              <w:jc w:val="right"/>
              <w:rPr>
                <w:sz w:val="11"/>
              </w:rPr>
            </w:pPr>
            <w:r>
              <w:rPr>
                <w:sz w:val="11"/>
              </w:rPr>
              <w:t>11091.1</w:t>
            </w:r>
          </w:p>
        </w:tc>
        <w:tc>
          <w:tcPr>
            <w:tcW w:w="152" w:type="pct"/>
          </w:tcPr>
          <w:p w:rsidR="00000000" w:rsidRDefault="00E06B13" w:rsidP="00E06B13">
            <w:pPr>
              <w:spacing w:afterLines="50" w:after="120"/>
              <w:ind w:leftChars="-30" w:left="31680" w:rightChars="-30" w:right="31680"/>
              <w:jc w:val="right"/>
              <w:rPr>
                <w:sz w:val="11"/>
              </w:rPr>
            </w:pPr>
            <w:r>
              <w:rPr>
                <w:sz w:val="11"/>
              </w:rPr>
              <w:t>6424.4</w:t>
            </w:r>
          </w:p>
        </w:tc>
        <w:tc>
          <w:tcPr>
            <w:tcW w:w="140" w:type="pct"/>
          </w:tcPr>
          <w:p w:rsidR="00000000" w:rsidRDefault="00E06B13" w:rsidP="00E06B13">
            <w:pPr>
              <w:spacing w:afterLines="50" w:after="120"/>
              <w:ind w:leftChars="-30" w:left="31680" w:rightChars="-30" w:right="31680"/>
              <w:jc w:val="right"/>
              <w:rPr>
                <w:sz w:val="11"/>
              </w:rPr>
            </w:pPr>
            <w:r>
              <w:rPr>
                <w:sz w:val="11"/>
              </w:rPr>
              <w:t>57.9</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z w:val="11"/>
              </w:rPr>
            </w:pPr>
            <w:r>
              <w:rPr>
                <w:rFonts w:hint="eastAsia"/>
                <w:sz w:val="11"/>
              </w:rPr>
              <w:t>贾拉勒阿巴德州</w:t>
            </w:r>
          </w:p>
        </w:tc>
        <w:tc>
          <w:tcPr>
            <w:tcW w:w="152" w:type="pct"/>
          </w:tcPr>
          <w:p w:rsidR="00000000" w:rsidRDefault="00E06B13" w:rsidP="00E06B13">
            <w:pPr>
              <w:spacing w:afterLines="50" w:after="120"/>
              <w:ind w:leftChars="-30" w:left="31680" w:rightChars="-30" w:right="31680"/>
              <w:jc w:val="right"/>
              <w:rPr>
                <w:sz w:val="11"/>
              </w:rPr>
            </w:pPr>
            <w:r>
              <w:rPr>
                <w:sz w:val="11"/>
              </w:rPr>
              <w:t>372</w:t>
            </w:r>
          </w:p>
        </w:tc>
        <w:tc>
          <w:tcPr>
            <w:tcW w:w="152" w:type="pct"/>
          </w:tcPr>
          <w:p w:rsidR="00000000" w:rsidRDefault="00E06B13" w:rsidP="00E06B13">
            <w:pPr>
              <w:spacing w:afterLines="50" w:after="120"/>
              <w:ind w:leftChars="-30" w:left="31680" w:rightChars="-30" w:right="31680"/>
              <w:jc w:val="right"/>
              <w:rPr>
                <w:sz w:val="11"/>
              </w:rPr>
            </w:pPr>
            <w:r>
              <w:rPr>
                <w:sz w:val="11"/>
              </w:rPr>
              <w:t>175</w:t>
            </w:r>
          </w:p>
        </w:tc>
        <w:tc>
          <w:tcPr>
            <w:tcW w:w="152" w:type="pct"/>
          </w:tcPr>
          <w:p w:rsidR="00000000" w:rsidRDefault="00E06B13" w:rsidP="00E06B13">
            <w:pPr>
              <w:spacing w:afterLines="50" w:after="120"/>
              <w:ind w:leftChars="-30" w:left="31680" w:rightChars="-30" w:right="31680"/>
              <w:jc w:val="right"/>
              <w:rPr>
                <w:sz w:val="11"/>
              </w:rPr>
            </w:pPr>
            <w:r>
              <w:rPr>
                <w:sz w:val="11"/>
              </w:rPr>
              <w:t>47.0</w:t>
            </w:r>
          </w:p>
        </w:tc>
        <w:tc>
          <w:tcPr>
            <w:tcW w:w="152" w:type="pct"/>
          </w:tcPr>
          <w:p w:rsidR="00000000" w:rsidRDefault="00E06B13" w:rsidP="00E06B13">
            <w:pPr>
              <w:spacing w:afterLines="50" w:after="120"/>
              <w:ind w:leftChars="-30" w:left="31680" w:rightChars="-30" w:right="31680"/>
              <w:jc w:val="right"/>
              <w:rPr>
                <w:sz w:val="11"/>
              </w:rPr>
            </w:pPr>
            <w:r>
              <w:rPr>
                <w:sz w:val="11"/>
              </w:rPr>
              <w:t>668.5</w:t>
            </w:r>
          </w:p>
        </w:tc>
        <w:tc>
          <w:tcPr>
            <w:tcW w:w="152" w:type="pct"/>
          </w:tcPr>
          <w:p w:rsidR="00000000" w:rsidRDefault="00E06B13" w:rsidP="00E06B13">
            <w:pPr>
              <w:spacing w:afterLines="50" w:after="120"/>
              <w:ind w:leftChars="-30" w:left="31680" w:rightChars="-30" w:right="31680"/>
              <w:jc w:val="right"/>
              <w:rPr>
                <w:sz w:val="11"/>
              </w:rPr>
            </w:pPr>
            <w:r>
              <w:rPr>
                <w:sz w:val="11"/>
              </w:rPr>
              <w:t>300.0</w:t>
            </w:r>
          </w:p>
        </w:tc>
        <w:tc>
          <w:tcPr>
            <w:tcW w:w="158" w:type="pct"/>
          </w:tcPr>
          <w:p w:rsidR="00000000" w:rsidRDefault="00E06B13" w:rsidP="00E06B13">
            <w:pPr>
              <w:spacing w:afterLines="50" w:after="120"/>
              <w:ind w:leftChars="-30" w:left="31680" w:rightChars="-30" w:right="31680"/>
              <w:jc w:val="right"/>
              <w:rPr>
                <w:sz w:val="11"/>
              </w:rPr>
            </w:pPr>
            <w:r>
              <w:rPr>
                <w:sz w:val="11"/>
              </w:rPr>
              <w:t>44.9</w:t>
            </w:r>
          </w:p>
        </w:tc>
        <w:tc>
          <w:tcPr>
            <w:tcW w:w="152" w:type="pct"/>
          </w:tcPr>
          <w:p w:rsidR="00000000" w:rsidRDefault="00E06B13" w:rsidP="00E06B13">
            <w:pPr>
              <w:spacing w:afterLines="50" w:after="120"/>
              <w:ind w:leftChars="-30" w:left="31680" w:rightChars="-30" w:right="31680"/>
              <w:jc w:val="right"/>
              <w:rPr>
                <w:sz w:val="11"/>
              </w:rPr>
            </w:pPr>
            <w:r>
              <w:rPr>
                <w:sz w:val="11"/>
              </w:rPr>
              <w:t>756</w:t>
            </w:r>
          </w:p>
        </w:tc>
        <w:tc>
          <w:tcPr>
            <w:tcW w:w="152" w:type="pct"/>
          </w:tcPr>
          <w:p w:rsidR="00000000" w:rsidRDefault="00E06B13" w:rsidP="00E06B13">
            <w:pPr>
              <w:spacing w:afterLines="50" w:after="120"/>
              <w:ind w:leftChars="-30" w:left="31680" w:rightChars="-30" w:right="31680"/>
              <w:jc w:val="right"/>
              <w:rPr>
                <w:sz w:val="11"/>
              </w:rPr>
            </w:pPr>
            <w:r>
              <w:rPr>
                <w:sz w:val="11"/>
              </w:rPr>
              <w:t>403</w:t>
            </w:r>
          </w:p>
        </w:tc>
        <w:tc>
          <w:tcPr>
            <w:tcW w:w="153" w:type="pct"/>
          </w:tcPr>
          <w:p w:rsidR="00000000" w:rsidRDefault="00E06B13" w:rsidP="00E06B13">
            <w:pPr>
              <w:spacing w:afterLines="50" w:after="120"/>
              <w:ind w:leftChars="-30" w:left="31680" w:rightChars="-30" w:right="31680"/>
              <w:jc w:val="right"/>
              <w:rPr>
                <w:sz w:val="11"/>
              </w:rPr>
            </w:pPr>
            <w:r>
              <w:rPr>
                <w:sz w:val="11"/>
              </w:rPr>
              <w:t>53.3</w:t>
            </w:r>
          </w:p>
        </w:tc>
        <w:tc>
          <w:tcPr>
            <w:tcW w:w="152" w:type="pct"/>
          </w:tcPr>
          <w:p w:rsidR="00000000" w:rsidRDefault="00E06B13" w:rsidP="00E06B13">
            <w:pPr>
              <w:spacing w:afterLines="50" w:after="120"/>
              <w:ind w:leftChars="-30" w:left="31680" w:rightChars="-30" w:right="31680"/>
              <w:jc w:val="right"/>
              <w:rPr>
                <w:sz w:val="11"/>
              </w:rPr>
            </w:pPr>
            <w:r>
              <w:rPr>
                <w:sz w:val="11"/>
              </w:rPr>
              <w:t>1847.3</w:t>
            </w:r>
          </w:p>
        </w:tc>
        <w:tc>
          <w:tcPr>
            <w:tcW w:w="152" w:type="pct"/>
          </w:tcPr>
          <w:p w:rsidR="00000000" w:rsidRDefault="00E06B13" w:rsidP="00E06B13">
            <w:pPr>
              <w:spacing w:afterLines="50" w:after="120"/>
              <w:ind w:leftChars="-30" w:left="31680" w:rightChars="-30" w:right="31680"/>
              <w:jc w:val="right"/>
              <w:rPr>
                <w:sz w:val="11"/>
              </w:rPr>
            </w:pPr>
            <w:r>
              <w:rPr>
                <w:sz w:val="11"/>
              </w:rPr>
              <w:t>930</w:t>
            </w:r>
            <w:r>
              <w:rPr>
                <w:sz w:val="11"/>
              </w:rPr>
              <w:t>.0</w:t>
            </w:r>
          </w:p>
        </w:tc>
        <w:tc>
          <w:tcPr>
            <w:tcW w:w="159" w:type="pct"/>
          </w:tcPr>
          <w:p w:rsidR="00000000" w:rsidRDefault="00E06B13" w:rsidP="00E06B13">
            <w:pPr>
              <w:spacing w:afterLines="50" w:after="120"/>
              <w:ind w:leftChars="-30" w:left="31680" w:rightChars="-30" w:right="31680"/>
              <w:jc w:val="right"/>
              <w:rPr>
                <w:sz w:val="11"/>
              </w:rPr>
            </w:pPr>
            <w:r>
              <w:rPr>
                <w:sz w:val="11"/>
              </w:rPr>
              <w:t>50.3</w:t>
            </w:r>
          </w:p>
        </w:tc>
        <w:tc>
          <w:tcPr>
            <w:tcW w:w="152" w:type="pct"/>
          </w:tcPr>
          <w:p w:rsidR="00000000" w:rsidRDefault="00E06B13" w:rsidP="00E06B13">
            <w:pPr>
              <w:spacing w:afterLines="50" w:after="120"/>
              <w:ind w:leftChars="-30" w:left="31680" w:rightChars="-30" w:right="31680"/>
              <w:jc w:val="right"/>
              <w:rPr>
                <w:sz w:val="11"/>
              </w:rPr>
            </w:pPr>
            <w:r>
              <w:rPr>
                <w:sz w:val="11"/>
              </w:rPr>
              <w:t>428</w:t>
            </w:r>
          </w:p>
        </w:tc>
        <w:tc>
          <w:tcPr>
            <w:tcW w:w="152" w:type="pct"/>
          </w:tcPr>
          <w:p w:rsidR="00000000" w:rsidRDefault="00E06B13" w:rsidP="00E06B13">
            <w:pPr>
              <w:spacing w:afterLines="50" w:after="120"/>
              <w:ind w:leftChars="-30" w:left="31680" w:rightChars="-30" w:right="31680"/>
              <w:jc w:val="right"/>
              <w:rPr>
                <w:sz w:val="11"/>
              </w:rPr>
            </w:pPr>
            <w:r>
              <w:rPr>
                <w:sz w:val="11"/>
              </w:rPr>
              <w:t>206</w:t>
            </w:r>
          </w:p>
        </w:tc>
        <w:tc>
          <w:tcPr>
            <w:tcW w:w="154" w:type="pct"/>
          </w:tcPr>
          <w:p w:rsidR="00000000" w:rsidRDefault="00E06B13" w:rsidP="00E06B13">
            <w:pPr>
              <w:spacing w:afterLines="50" w:after="120"/>
              <w:ind w:leftChars="-30" w:left="31680" w:rightChars="-30" w:right="31680"/>
              <w:jc w:val="right"/>
              <w:rPr>
                <w:sz w:val="11"/>
              </w:rPr>
            </w:pPr>
            <w:r>
              <w:rPr>
                <w:sz w:val="11"/>
              </w:rPr>
              <w:t>48.1</w:t>
            </w:r>
          </w:p>
        </w:tc>
        <w:tc>
          <w:tcPr>
            <w:tcW w:w="161" w:type="pct"/>
          </w:tcPr>
          <w:p w:rsidR="00000000" w:rsidRDefault="00E06B13" w:rsidP="00E06B13">
            <w:pPr>
              <w:spacing w:afterLines="50" w:after="120"/>
              <w:ind w:leftChars="-30" w:left="31680" w:rightChars="-30" w:right="31680"/>
              <w:jc w:val="right"/>
              <w:rPr>
                <w:sz w:val="11"/>
              </w:rPr>
            </w:pPr>
            <w:r>
              <w:rPr>
                <w:sz w:val="11"/>
              </w:rPr>
              <w:t>1768.5</w:t>
            </w:r>
          </w:p>
        </w:tc>
        <w:tc>
          <w:tcPr>
            <w:tcW w:w="152" w:type="pct"/>
          </w:tcPr>
          <w:p w:rsidR="00000000" w:rsidRDefault="00E06B13" w:rsidP="00E06B13">
            <w:pPr>
              <w:spacing w:afterLines="50" w:after="120"/>
              <w:ind w:leftChars="-30" w:left="31680" w:rightChars="-30" w:right="31680"/>
              <w:jc w:val="right"/>
              <w:rPr>
                <w:sz w:val="11"/>
              </w:rPr>
            </w:pPr>
            <w:r>
              <w:rPr>
                <w:sz w:val="11"/>
              </w:rPr>
              <w:t>746.00</w:t>
            </w:r>
          </w:p>
        </w:tc>
        <w:tc>
          <w:tcPr>
            <w:tcW w:w="178" w:type="pct"/>
          </w:tcPr>
          <w:p w:rsidR="00000000" w:rsidRDefault="00E06B13" w:rsidP="00E06B13">
            <w:pPr>
              <w:spacing w:afterLines="50" w:after="120"/>
              <w:ind w:leftChars="-30" w:left="31680" w:rightChars="-30" w:right="31680"/>
              <w:jc w:val="right"/>
              <w:rPr>
                <w:sz w:val="11"/>
              </w:rPr>
            </w:pPr>
            <w:r>
              <w:rPr>
                <w:sz w:val="11"/>
              </w:rPr>
              <w:t>42.2</w:t>
            </w:r>
          </w:p>
        </w:tc>
        <w:tc>
          <w:tcPr>
            <w:tcW w:w="152" w:type="pct"/>
          </w:tcPr>
          <w:p w:rsidR="00000000" w:rsidRDefault="00E06B13" w:rsidP="00E06B13">
            <w:pPr>
              <w:spacing w:afterLines="50" w:after="120"/>
              <w:ind w:leftChars="-30" w:left="31680" w:rightChars="-30" w:right="31680"/>
              <w:jc w:val="right"/>
              <w:rPr>
                <w:sz w:val="11"/>
              </w:rPr>
            </w:pPr>
            <w:r>
              <w:rPr>
                <w:sz w:val="11"/>
              </w:rPr>
              <w:t>30</w:t>
            </w:r>
          </w:p>
        </w:tc>
        <w:tc>
          <w:tcPr>
            <w:tcW w:w="152" w:type="pct"/>
          </w:tcPr>
          <w:p w:rsidR="00000000" w:rsidRDefault="00E06B13" w:rsidP="00E06B13">
            <w:pPr>
              <w:spacing w:afterLines="50" w:after="120"/>
              <w:ind w:leftChars="-30" w:left="31680" w:rightChars="-30" w:right="31680"/>
              <w:jc w:val="right"/>
              <w:rPr>
                <w:sz w:val="11"/>
              </w:rPr>
            </w:pPr>
            <w:r>
              <w:rPr>
                <w:sz w:val="11"/>
              </w:rPr>
              <w:t>6</w:t>
            </w:r>
          </w:p>
        </w:tc>
        <w:tc>
          <w:tcPr>
            <w:tcW w:w="154" w:type="pct"/>
          </w:tcPr>
          <w:p w:rsidR="00000000" w:rsidRDefault="00E06B13" w:rsidP="00E06B13">
            <w:pPr>
              <w:spacing w:afterLines="50" w:after="120"/>
              <w:ind w:leftChars="-30" w:left="31680" w:rightChars="-30" w:right="31680"/>
              <w:jc w:val="right"/>
              <w:rPr>
                <w:sz w:val="11"/>
              </w:rPr>
            </w:pPr>
            <w:r>
              <w:rPr>
                <w:sz w:val="11"/>
              </w:rPr>
              <w:t>20.0</w:t>
            </w:r>
          </w:p>
        </w:tc>
        <w:tc>
          <w:tcPr>
            <w:tcW w:w="152" w:type="pct"/>
          </w:tcPr>
          <w:p w:rsidR="00000000" w:rsidRDefault="00E06B13" w:rsidP="00E06B13">
            <w:pPr>
              <w:spacing w:afterLines="50" w:after="120"/>
              <w:ind w:leftChars="-30" w:left="31680" w:rightChars="-30" w:right="31680"/>
              <w:jc w:val="right"/>
              <w:rPr>
                <w:sz w:val="11"/>
              </w:rPr>
            </w:pPr>
            <w:r>
              <w:rPr>
                <w:sz w:val="11"/>
              </w:rPr>
              <w:t>125.0</w:t>
            </w:r>
          </w:p>
        </w:tc>
        <w:tc>
          <w:tcPr>
            <w:tcW w:w="152" w:type="pct"/>
          </w:tcPr>
          <w:p w:rsidR="00000000" w:rsidRDefault="00E06B13" w:rsidP="00E06B13">
            <w:pPr>
              <w:spacing w:afterLines="50" w:after="120"/>
              <w:ind w:leftChars="-30" w:left="31680" w:rightChars="-30" w:right="31680"/>
              <w:jc w:val="right"/>
              <w:rPr>
                <w:sz w:val="11"/>
              </w:rPr>
            </w:pPr>
            <w:r>
              <w:rPr>
                <w:sz w:val="11"/>
              </w:rPr>
              <w:t>30.0</w:t>
            </w:r>
          </w:p>
        </w:tc>
        <w:tc>
          <w:tcPr>
            <w:tcW w:w="157" w:type="pct"/>
          </w:tcPr>
          <w:p w:rsidR="00000000" w:rsidRDefault="00E06B13" w:rsidP="00E06B13">
            <w:pPr>
              <w:spacing w:afterLines="50" w:after="120"/>
              <w:ind w:leftChars="-30" w:left="31680" w:rightChars="-30" w:right="31680"/>
              <w:jc w:val="right"/>
              <w:rPr>
                <w:sz w:val="11"/>
              </w:rPr>
            </w:pPr>
            <w:r>
              <w:rPr>
                <w:sz w:val="11"/>
              </w:rPr>
              <w:t>24.0</w:t>
            </w:r>
          </w:p>
        </w:tc>
        <w:tc>
          <w:tcPr>
            <w:tcW w:w="152" w:type="pct"/>
          </w:tcPr>
          <w:p w:rsidR="00000000" w:rsidRDefault="00E06B13" w:rsidP="00E06B13">
            <w:pPr>
              <w:spacing w:afterLines="50" w:after="120"/>
              <w:ind w:leftChars="-30" w:left="31680" w:rightChars="-30" w:right="31680"/>
              <w:jc w:val="right"/>
              <w:rPr>
                <w:sz w:val="11"/>
              </w:rPr>
            </w:pPr>
            <w:r>
              <w:rPr>
                <w:sz w:val="11"/>
              </w:rPr>
              <w:t>1586</w:t>
            </w:r>
          </w:p>
        </w:tc>
        <w:tc>
          <w:tcPr>
            <w:tcW w:w="152" w:type="pct"/>
          </w:tcPr>
          <w:p w:rsidR="00000000" w:rsidRDefault="00E06B13" w:rsidP="00E06B13">
            <w:pPr>
              <w:spacing w:afterLines="50" w:after="120"/>
              <w:ind w:leftChars="-30" w:left="31680" w:rightChars="-30" w:right="31680"/>
              <w:jc w:val="right"/>
              <w:rPr>
                <w:sz w:val="11"/>
              </w:rPr>
            </w:pPr>
            <w:r>
              <w:rPr>
                <w:sz w:val="11"/>
              </w:rPr>
              <w:t>790</w:t>
            </w:r>
          </w:p>
        </w:tc>
        <w:tc>
          <w:tcPr>
            <w:tcW w:w="154" w:type="pct"/>
          </w:tcPr>
          <w:p w:rsidR="00000000" w:rsidRDefault="00E06B13" w:rsidP="00E06B13">
            <w:pPr>
              <w:spacing w:afterLines="50" w:after="120"/>
              <w:ind w:leftChars="-30" w:left="31680" w:rightChars="-30" w:right="31680"/>
              <w:jc w:val="right"/>
              <w:rPr>
                <w:sz w:val="11"/>
              </w:rPr>
            </w:pPr>
            <w:r>
              <w:rPr>
                <w:sz w:val="11"/>
              </w:rPr>
              <w:t>49.8</w:t>
            </w:r>
          </w:p>
        </w:tc>
        <w:tc>
          <w:tcPr>
            <w:tcW w:w="161" w:type="pct"/>
          </w:tcPr>
          <w:p w:rsidR="00000000" w:rsidRDefault="00E06B13" w:rsidP="00E06B13">
            <w:pPr>
              <w:spacing w:afterLines="50" w:after="120"/>
              <w:ind w:leftChars="-30" w:left="31680" w:rightChars="-30" w:right="31680"/>
              <w:jc w:val="right"/>
              <w:rPr>
                <w:sz w:val="11"/>
              </w:rPr>
            </w:pPr>
            <w:r>
              <w:rPr>
                <w:sz w:val="11"/>
              </w:rPr>
              <w:t>4409.3</w:t>
            </w:r>
          </w:p>
        </w:tc>
        <w:tc>
          <w:tcPr>
            <w:tcW w:w="152" w:type="pct"/>
          </w:tcPr>
          <w:p w:rsidR="00000000" w:rsidRDefault="00E06B13" w:rsidP="00E06B13">
            <w:pPr>
              <w:spacing w:afterLines="50" w:after="120"/>
              <w:ind w:leftChars="-30" w:left="31680" w:rightChars="-30" w:right="31680"/>
              <w:jc w:val="right"/>
              <w:rPr>
                <w:sz w:val="11"/>
              </w:rPr>
            </w:pPr>
            <w:r>
              <w:rPr>
                <w:sz w:val="11"/>
              </w:rPr>
              <w:t>2006.0</w:t>
            </w:r>
          </w:p>
        </w:tc>
        <w:tc>
          <w:tcPr>
            <w:tcW w:w="140" w:type="pct"/>
          </w:tcPr>
          <w:p w:rsidR="00000000" w:rsidRDefault="00E06B13" w:rsidP="00E06B13">
            <w:pPr>
              <w:spacing w:afterLines="50" w:after="120"/>
              <w:ind w:leftChars="-30" w:left="31680" w:rightChars="-30" w:right="31680"/>
              <w:jc w:val="right"/>
              <w:rPr>
                <w:sz w:val="11"/>
              </w:rPr>
            </w:pPr>
            <w:r>
              <w:rPr>
                <w:sz w:val="11"/>
              </w:rPr>
              <w:t>45.5</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z w:val="11"/>
              </w:rPr>
            </w:pPr>
            <w:r>
              <w:rPr>
                <w:rFonts w:hint="eastAsia"/>
                <w:sz w:val="11"/>
              </w:rPr>
              <w:t>伊塞克湖州</w:t>
            </w:r>
          </w:p>
        </w:tc>
        <w:tc>
          <w:tcPr>
            <w:tcW w:w="152" w:type="pct"/>
          </w:tcPr>
          <w:p w:rsidR="00000000" w:rsidRDefault="00E06B13" w:rsidP="00E06B13">
            <w:pPr>
              <w:spacing w:afterLines="50" w:after="120"/>
              <w:ind w:leftChars="-30" w:left="31680" w:rightChars="-30" w:right="31680"/>
              <w:jc w:val="right"/>
              <w:rPr>
                <w:sz w:val="11"/>
              </w:rPr>
            </w:pPr>
            <w:r>
              <w:rPr>
                <w:sz w:val="11"/>
              </w:rPr>
              <w:t>172</w:t>
            </w:r>
          </w:p>
        </w:tc>
        <w:tc>
          <w:tcPr>
            <w:tcW w:w="152" w:type="pct"/>
          </w:tcPr>
          <w:p w:rsidR="00000000" w:rsidRDefault="00E06B13" w:rsidP="00E06B13">
            <w:pPr>
              <w:spacing w:afterLines="50" w:after="120"/>
              <w:ind w:leftChars="-30" w:left="31680" w:rightChars="-30" w:right="31680"/>
              <w:jc w:val="right"/>
              <w:rPr>
                <w:sz w:val="11"/>
              </w:rPr>
            </w:pPr>
            <w:r>
              <w:rPr>
                <w:sz w:val="11"/>
              </w:rPr>
              <w:t>123</w:t>
            </w:r>
          </w:p>
        </w:tc>
        <w:tc>
          <w:tcPr>
            <w:tcW w:w="152" w:type="pct"/>
          </w:tcPr>
          <w:p w:rsidR="00000000" w:rsidRDefault="00E06B13" w:rsidP="00E06B13">
            <w:pPr>
              <w:spacing w:afterLines="50" w:after="120"/>
              <w:ind w:leftChars="-30" w:left="31680" w:rightChars="-30" w:right="31680"/>
              <w:jc w:val="right"/>
              <w:rPr>
                <w:sz w:val="11"/>
              </w:rPr>
            </w:pPr>
            <w:r>
              <w:rPr>
                <w:sz w:val="11"/>
              </w:rPr>
              <w:t>71.5</w:t>
            </w:r>
          </w:p>
        </w:tc>
        <w:tc>
          <w:tcPr>
            <w:tcW w:w="152" w:type="pct"/>
          </w:tcPr>
          <w:p w:rsidR="00000000" w:rsidRDefault="00E06B13" w:rsidP="00E06B13">
            <w:pPr>
              <w:spacing w:afterLines="50" w:after="120"/>
              <w:ind w:leftChars="-30" w:left="31680" w:rightChars="-30" w:right="31680"/>
              <w:jc w:val="right"/>
              <w:rPr>
                <w:sz w:val="11"/>
              </w:rPr>
            </w:pPr>
            <w:r>
              <w:rPr>
                <w:sz w:val="11"/>
              </w:rPr>
              <w:t>292.0</w:t>
            </w:r>
          </w:p>
        </w:tc>
        <w:tc>
          <w:tcPr>
            <w:tcW w:w="152" w:type="pct"/>
          </w:tcPr>
          <w:p w:rsidR="00000000" w:rsidRDefault="00E06B13" w:rsidP="00E06B13">
            <w:pPr>
              <w:spacing w:afterLines="50" w:after="120"/>
              <w:ind w:leftChars="-30" w:left="31680" w:rightChars="-30" w:right="31680"/>
              <w:jc w:val="right"/>
              <w:rPr>
                <w:sz w:val="11"/>
              </w:rPr>
            </w:pPr>
            <w:r>
              <w:rPr>
                <w:sz w:val="11"/>
              </w:rPr>
              <w:t>209.0</w:t>
            </w:r>
          </w:p>
        </w:tc>
        <w:tc>
          <w:tcPr>
            <w:tcW w:w="158" w:type="pct"/>
          </w:tcPr>
          <w:p w:rsidR="00000000" w:rsidRDefault="00E06B13" w:rsidP="00E06B13">
            <w:pPr>
              <w:spacing w:afterLines="50" w:after="120"/>
              <w:ind w:leftChars="-30" w:left="31680" w:rightChars="-30" w:right="31680"/>
              <w:jc w:val="right"/>
              <w:rPr>
                <w:sz w:val="11"/>
              </w:rPr>
            </w:pPr>
            <w:r>
              <w:rPr>
                <w:sz w:val="11"/>
              </w:rPr>
              <w:t>71.6</w:t>
            </w:r>
          </w:p>
        </w:tc>
        <w:tc>
          <w:tcPr>
            <w:tcW w:w="152" w:type="pct"/>
          </w:tcPr>
          <w:p w:rsidR="00000000" w:rsidRDefault="00E06B13" w:rsidP="00E06B13">
            <w:pPr>
              <w:spacing w:afterLines="50" w:after="120"/>
              <w:ind w:leftChars="-30" w:left="31680" w:rightChars="-30" w:right="31680"/>
              <w:jc w:val="right"/>
              <w:rPr>
                <w:sz w:val="11"/>
              </w:rPr>
            </w:pPr>
            <w:r>
              <w:rPr>
                <w:sz w:val="11"/>
              </w:rPr>
              <w:t>157</w:t>
            </w:r>
          </w:p>
        </w:tc>
        <w:tc>
          <w:tcPr>
            <w:tcW w:w="152" w:type="pct"/>
          </w:tcPr>
          <w:p w:rsidR="00000000" w:rsidRDefault="00E06B13" w:rsidP="00E06B13">
            <w:pPr>
              <w:spacing w:afterLines="50" w:after="120"/>
              <w:ind w:leftChars="-30" w:left="31680" w:rightChars="-30" w:right="31680"/>
              <w:jc w:val="right"/>
              <w:rPr>
                <w:sz w:val="11"/>
              </w:rPr>
            </w:pPr>
            <w:r>
              <w:rPr>
                <w:sz w:val="11"/>
              </w:rPr>
              <w:t>81</w:t>
            </w:r>
          </w:p>
        </w:tc>
        <w:tc>
          <w:tcPr>
            <w:tcW w:w="153" w:type="pct"/>
          </w:tcPr>
          <w:p w:rsidR="00000000" w:rsidRDefault="00E06B13" w:rsidP="00E06B13">
            <w:pPr>
              <w:spacing w:afterLines="50" w:after="120"/>
              <w:ind w:leftChars="-30" w:left="31680" w:rightChars="-30" w:right="31680"/>
              <w:jc w:val="right"/>
              <w:rPr>
                <w:sz w:val="11"/>
              </w:rPr>
            </w:pPr>
            <w:r>
              <w:rPr>
                <w:sz w:val="11"/>
              </w:rPr>
              <w:t>51.6</w:t>
            </w:r>
          </w:p>
        </w:tc>
        <w:tc>
          <w:tcPr>
            <w:tcW w:w="152" w:type="pct"/>
          </w:tcPr>
          <w:p w:rsidR="00000000" w:rsidRDefault="00E06B13" w:rsidP="00E06B13">
            <w:pPr>
              <w:spacing w:afterLines="50" w:after="120"/>
              <w:ind w:leftChars="-30" w:left="31680" w:rightChars="-30" w:right="31680"/>
              <w:jc w:val="right"/>
              <w:rPr>
                <w:sz w:val="11"/>
              </w:rPr>
            </w:pPr>
            <w:r>
              <w:rPr>
                <w:sz w:val="11"/>
              </w:rPr>
              <w:t>423.0</w:t>
            </w:r>
          </w:p>
        </w:tc>
        <w:tc>
          <w:tcPr>
            <w:tcW w:w="152" w:type="pct"/>
          </w:tcPr>
          <w:p w:rsidR="00000000" w:rsidRDefault="00E06B13" w:rsidP="00E06B13">
            <w:pPr>
              <w:spacing w:afterLines="50" w:after="120"/>
              <w:ind w:leftChars="-30" w:left="31680" w:rightChars="-30" w:right="31680"/>
              <w:jc w:val="right"/>
              <w:rPr>
                <w:sz w:val="11"/>
              </w:rPr>
            </w:pPr>
            <w:r>
              <w:rPr>
                <w:sz w:val="11"/>
              </w:rPr>
              <w:t>243.0</w:t>
            </w:r>
          </w:p>
        </w:tc>
        <w:tc>
          <w:tcPr>
            <w:tcW w:w="159" w:type="pct"/>
          </w:tcPr>
          <w:p w:rsidR="00000000" w:rsidRDefault="00E06B13" w:rsidP="00E06B13">
            <w:pPr>
              <w:spacing w:afterLines="50" w:after="120"/>
              <w:ind w:leftChars="-30" w:left="31680" w:rightChars="-30" w:right="31680"/>
              <w:jc w:val="right"/>
              <w:rPr>
                <w:sz w:val="11"/>
              </w:rPr>
            </w:pPr>
            <w:r>
              <w:rPr>
                <w:sz w:val="11"/>
              </w:rPr>
              <w:t>57.4</w:t>
            </w:r>
          </w:p>
        </w:tc>
        <w:tc>
          <w:tcPr>
            <w:tcW w:w="152" w:type="pct"/>
          </w:tcPr>
          <w:p w:rsidR="00000000" w:rsidRDefault="00E06B13" w:rsidP="00E06B13">
            <w:pPr>
              <w:spacing w:afterLines="50" w:after="120"/>
              <w:ind w:leftChars="-30" w:left="31680" w:rightChars="-30" w:right="31680"/>
              <w:jc w:val="right"/>
              <w:rPr>
                <w:sz w:val="11"/>
              </w:rPr>
            </w:pPr>
            <w:r>
              <w:rPr>
                <w:sz w:val="11"/>
              </w:rPr>
              <w:t>161</w:t>
            </w:r>
          </w:p>
        </w:tc>
        <w:tc>
          <w:tcPr>
            <w:tcW w:w="152" w:type="pct"/>
          </w:tcPr>
          <w:p w:rsidR="00000000" w:rsidRDefault="00E06B13" w:rsidP="00E06B13">
            <w:pPr>
              <w:spacing w:afterLines="50" w:after="120"/>
              <w:ind w:leftChars="-30" w:left="31680" w:rightChars="-30" w:right="31680"/>
              <w:jc w:val="right"/>
              <w:rPr>
                <w:sz w:val="11"/>
              </w:rPr>
            </w:pPr>
            <w:r>
              <w:rPr>
                <w:sz w:val="11"/>
              </w:rPr>
              <w:t>116</w:t>
            </w:r>
          </w:p>
        </w:tc>
        <w:tc>
          <w:tcPr>
            <w:tcW w:w="154" w:type="pct"/>
          </w:tcPr>
          <w:p w:rsidR="00000000" w:rsidRDefault="00E06B13" w:rsidP="00E06B13">
            <w:pPr>
              <w:spacing w:afterLines="50" w:after="120"/>
              <w:ind w:leftChars="-30" w:left="31680" w:rightChars="-30" w:right="31680"/>
              <w:jc w:val="right"/>
              <w:rPr>
                <w:sz w:val="11"/>
              </w:rPr>
            </w:pPr>
            <w:r>
              <w:rPr>
                <w:sz w:val="11"/>
              </w:rPr>
              <w:t>72.0</w:t>
            </w:r>
          </w:p>
        </w:tc>
        <w:tc>
          <w:tcPr>
            <w:tcW w:w="161" w:type="pct"/>
          </w:tcPr>
          <w:p w:rsidR="00000000" w:rsidRDefault="00E06B13" w:rsidP="00E06B13">
            <w:pPr>
              <w:spacing w:afterLines="50" w:after="120"/>
              <w:ind w:leftChars="-30" w:left="31680" w:rightChars="-30" w:right="31680"/>
              <w:jc w:val="right"/>
              <w:rPr>
                <w:sz w:val="11"/>
              </w:rPr>
            </w:pPr>
            <w:r>
              <w:rPr>
                <w:sz w:val="11"/>
              </w:rPr>
              <w:t>926.0</w:t>
            </w:r>
          </w:p>
        </w:tc>
        <w:tc>
          <w:tcPr>
            <w:tcW w:w="152" w:type="pct"/>
          </w:tcPr>
          <w:p w:rsidR="00000000" w:rsidRDefault="00E06B13" w:rsidP="00E06B13">
            <w:pPr>
              <w:spacing w:afterLines="50" w:after="120"/>
              <w:ind w:leftChars="-30" w:left="31680" w:rightChars="-30" w:right="31680"/>
              <w:jc w:val="right"/>
              <w:rPr>
                <w:sz w:val="11"/>
              </w:rPr>
            </w:pPr>
            <w:r>
              <w:rPr>
                <w:sz w:val="11"/>
              </w:rPr>
              <w:t>696.0</w:t>
            </w:r>
          </w:p>
        </w:tc>
        <w:tc>
          <w:tcPr>
            <w:tcW w:w="178" w:type="pct"/>
          </w:tcPr>
          <w:p w:rsidR="00000000" w:rsidRDefault="00E06B13" w:rsidP="00E06B13">
            <w:pPr>
              <w:spacing w:afterLines="50" w:after="120"/>
              <w:ind w:leftChars="-30" w:left="31680" w:rightChars="-30" w:right="31680"/>
              <w:jc w:val="right"/>
              <w:rPr>
                <w:sz w:val="11"/>
              </w:rPr>
            </w:pPr>
            <w:r>
              <w:rPr>
                <w:sz w:val="11"/>
              </w:rPr>
              <w:t>75.2</w:t>
            </w:r>
          </w:p>
        </w:tc>
        <w:tc>
          <w:tcPr>
            <w:tcW w:w="152" w:type="pct"/>
          </w:tcPr>
          <w:p w:rsidR="00000000" w:rsidRDefault="00E06B13" w:rsidP="00E06B13">
            <w:pPr>
              <w:spacing w:afterLines="50" w:after="120"/>
              <w:ind w:leftChars="-30" w:left="31680" w:rightChars="-30" w:right="31680"/>
              <w:jc w:val="right"/>
              <w:rPr>
                <w:sz w:val="11"/>
              </w:rPr>
            </w:pPr>
            <w:r>
              <w:rPr>
                <w:sz w:val="11"/>
              </w:rPr>
              <w:t>16</w:t>
            </w:r>
          </w:p>
        </w:tc>
        <w:tc>
          <w:tcPr>
            <w:tcW w:w="152" w:type="pct"/>
          </w:tcPr>
          <w:p w:rsidR="00000000" w:rsidRDefault="00E06B13" w:rsidP="00E06B13">
            <w:pPr>
              <w:spacing w:afterLines="50" w:after="120"/>
              <w:ind w:leftChars="-30" w:left="31680" w:rightChars="-30" w:right="31680"/>
              <w:jc w:val="right"/>
              <w:rPr>
                <w:sz w:val="11"/>
              </w:rPr>
            </w:pPr>
            <w:r>
              <w:rPr>
                <w:sz w:val="11"/>
              </w:rPr>
              <w:t>12</w:t>
            </w:r>
          </w:p>
        </w:tc>
        <w:tc>
          <w:tcPr>
            <w:tcW w:w="154" w:type="pct"/>
          </w:tcPr>
          <w:p w:rsidR="00000000" w:rsidRDefault="00E06B13" w:rsidP="00E06B13">
            <w:pPr>
              <w:spacing w:afterLines="50" w:after="120"/>
              <w:ind w:leftChars="-30" w:left="31680" w:rightChars="-30" w:right="31680"/>
              <w:jc w:val="right"/>
              <w:rPr>
                <w:sz w:val="11"/>
              </w:rPr>
            </w:pPr>
            <w:r>
              <w:rPr>
                <w:sz w:val="11"/>
              </w:rPr>
              <w:t>75.0</w:t>
            </w:r>
          </w:p>
        </w:tc>
        <w:tc>
          <w:tcPr>
            <w:tcW w:w="152" w:type="pct"/>
          </w:tcPr>
          <w:p w:rsidR="00000000" w:rsidRDefault="00E06B13" w:rsidP="00E06B13">
            <w:pPr>
              <w:spacing w:afterLines="50" w:after="120"/>
              <w:ind w:leftChars="-30" w:left="31680" w:rightChars="-30" w:right="31680"/>
              <w:jc w:val="right"/>
              <w:rPr>
                <w:sz w:val="11"/>
              </w:rPr>
            </w:pPr>
            <w:r>
              <w:rPr>
                <w:sz w:val="11"/>
              </w:rPr>
              <w:t>144.0</w:t>
            </w:r>
          </w:p>
        </w:tc>
        <w:tc>
          <w:tcPr>
            <w:tcW w:w="152" w:type="pct"/>
          </w:tcPr>
          <w:p w:rsidR="00000000" w:rsidRDefault="00E06B13" w:rsidP="00E06B13">
            <w:pPr>
              <w:spacing w:afterLines="50" w:after="120"/>
              <w:ind w:leftChars="-30" w:left="31680" w:rightChars="-30" w:right="31680"/>
              <w:jc w:val="right"/>
              <w:rPr>
                <w:sz w:val="11"/>
              </w:rPr>
            </w:pPr>
            <w:r>
              <w:rPr>
                <w:sz w:val="11"/>
              </w:rPr>
              <w:t>108.0</w:t>
            </w:r>
          </w:p>
        </w:tc>
        <w:tc>
          <w:tcPr>
            <w:tcW w:w="157" w:type="pct"/>
          </w:tcPr>
          <w:p w:rsidR="00000000" w:rsidRDefault="00E06B13" w:rsidP="00E06B13">
            <w:pPr>
              <w:spacing w:afterLines="50" w:after="120"/>
              <w:ind w:leftChars="-30" w:left="31680" w:rightChars="-30" w:right="31680"/>
              <w:jc w:val="right"/>
              <w:rPr>
                <w:sz w:val="11"/>
              </w:rPr>
            </w:pPr>
            <w:r>
              <w:rPr>
                <w:sz w:val="11"/>
              </w:rPr>
              <w:t>75.0</w:t>
            </w:r>
          </w:p>
        </w:tc>
        <w:tc>
          <w:tcPr>
            <w:tcW w:w="152" w:type="pct"/>
          </w:tcPr>
          <w:p w:rsidR="00000000" w:rsidRDefault="00E06B13" w:rsidP="00E06B13">
            <w:pPr>
              <w:spacing w:afterLines="50" w:after="120"/>
              <w:ind w:leftChars="-30" w:left="31680" w:rightChars="-30" w:right="31680"/>
              <w:jc w:val="right"/>
              <w:rPr>
                <w:sz w:val="11"/>
              </w:rPr>
            </w:pPr>
            <w:r>
              <w:rPr>
                <w:sz w:val="11"/>
              </w:rPr>
              <w:t>506</w:t>
            </w:r>
          </w:p>
        </w:tc>
        <w:tc>
          <w:tcPr>
            <w:tcW w:w="152" w:type="pct"/>
          </w:tcPr>
          <w:p w:rsidR="00000000" w:rsidRDefault="00E06B13" w:rsidP="00E06B13">
            <w:pPr>
              <w:spacing w:afterLines="50" w:after="120"/>
              <w:ind w:leftChars="-30" w:left="31680" w:rightChars="-30" w:right="31680"/>
              <w:jc w:val="right"/>
              <w:rPr>
                <w:sz w:val="11"/>
              </w:rPr>
            </w:pPr>
            <w:r>
              <w:rPr>
                <w:sz w:val="11"/>
              </w:rPr>
              <w:t>332</w:t>
            </w:r>
          </w:p>
        </w:tc>
        <w:tc>
          <w:tcPr>
            <w:tcW w:w="154" w:type="pct"/>
          </w:tcPr>
          <w:p w:rsidR="00000000" w:rsidRDefault="00E06B13" w:rsidP="00E06B13">
            <w:pPr>
              <w:spacing w:afterLines="50" w:after="120"/>
              <w:ind w:leftChars="-30" w:left="31680" w:rightChars="-30" w:right="31680"/>
              <w:jc w:val="right"/>
              <w:rPr>
                <w:sz w:val="11"/>
              </w:rPr>
            </w:pPr>
            <w:r>
              <w:rPr>
                <w:sz w:val="11"/>
              </w:rPr>
              <w:t>65.6</w:t>
            </w:r>
          </w:p>
        </w:tc>
        <w:tc>
          <w:tcPr>
            <w:tcW w:w="161" w:type="pct"/>
          </w:tcPr>
          <w:p w:rsidR="00000000" w:rsidRDefault="00E06B13" w:rsidP="00E06B13">
            <w:pPr>
              <w:spacing w:afterLines="50" w:after="120"/>
              <w:ind w:leftChars="-30" w:left="31680" w:rightChars="-30" w:right="31680"/>
              <w:jc w:val="right"/>
              <w:rPr>
                <w:sz w:val="11"/>
              </w:rPr>
            </w:pPr>
            <w:r>
              <w:rPr>
                <w:sz w:val="11"/>
              </w:rPr>
              <w:t>1785.0</w:t>
            </w:r>
          </w:p>
        </w:tc>
        <w:tc>
          <w:tcPr>
            <w:tcW w:w="152" w:type="pct"/>
          </w:tcPr>
          <w:p w:rsidR="00000000" w:rsidRDefault="00E06B13" w:rsidP="00E06B13">
            <w:pPr>
              <w:spacing w:afterLines="50" w:after="120"/>
              <w:ind w:leftChars="-30" w:left="31680" w:rightChars="-30" w:right="31680"/>
              <w:jc w:val="right"/>
              <w:rPr>
                <w:sz w:val="11"/>
              </w:rPr>
            </w:pPr>
            <w:r>
              <w:rPr>
                <w:sz w:val="11"/>
              </w:rPr>
              <w:t>1256.0</w:t>
            </w:r>
          </w:p>
        </w:tc>
        <w:tc>
          <w:tcPr>
            <w:tcW w:w="140" w:type="pct"/>
          </w:tcPr>
          <w:p w:rsidR="00000000" w:rsidRDefault="00E06B13" w:rsidP="00E06B13">
            <w:pPr>
              <w:spacing w:afterLines="50" w:after="120"/>
              <w:ind w:leftChars="-30" w:left="31680" w:rightChars="-30" w:right="31680"/>
              <w:jc w:val="right"/>
              <w:rPr>
                <w:sz w:val="11"/>
              </w:rPr>
            </w:pPr>
            <w:r>
              <w:rPr>
                <w:sz w:val="11"/>
              </w:rPr>
              <w:t>70.4</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z w:val="11"/>
              </w:rPr>
            </w:pPr>
            <w:r>
              <w:rPr>
                <w:rFonts w:hint="eastAsia"/>
                <w:sz w:val="11"/>
              </w:rPr>
              <w:t>纳伦州</w:t>
            </w:r>
          </w:p>
        </w:tc>
        <w:tc>
          <w:tcPr>
            <w:tcW w:w="152" w:type="pct"/>
          </w:tcPr>
          <w:p w:rsidR="00000000" w:rsidRDefault="00E06B13" w:rsidP="00E06B13">
            <w:pPr>
              <w:spacing w:afterLines="50" w:after="120"/>
              <w:ind w:leftChars="-30" w:left="31680" w:rightChars="-30" w:right="31680"/>
              <w:jc w:val="right"/>
              <w:rPr>
                <w:sz w:val="11"/>
              </w:rPr>
            </w:pPr>
            <w:r>
              <w:rPr>
                <w:sz w:val="11"/>
              </w:rPr>
              <w:t>88</w:t>
            </w:r>
          </w:p>
        </w:tc>
        <w:tc>
          <w:tcPr>
            <w:tcW w:w="152" w:type="pct"/>
          </w:tcPr>
          <w:p w:rsidR="00000000" w:rsidRDefault="00E06B13" w:rsidP="00E06B13">
            <w:pPr>
              <w:spacing w:afterLines="50" w:after="120"/>
              <w:ind w:leftChars="-30" w:left="31680" w:rightChars="-30" w:right="31680"/>
              <w:jc w:val="right"/>
              <w:rPr>
                <w:sz w:val="11"/>
              </w:rPr>
            </w:pPr>
            <w:r>
              <w:rPr>
                <w:sz w:val="11"/>
              </w:rPr>
              <w:t>37</w:t>
            </w:r>
          </w:p>
        </w:tc>
        <w:tc>
          <w:tcPr>
            <w:tcW w:w="152" w:type="pct"/>
          </w:tcPr>
          <w:p w:rsidR="00000000" w:rsidRDefault="00E06B13" w:rsidP="00E06B13">
            <w:pPr>
              <w:spacing w:afterLines="50" w:after="120"/>
              <w:ind w:leftChars="-30" w:left="31680" w:rightChars="-30" w:right="31680"/>
              <w:jc w:val="right"/>
              <w:rPr>
                <w:sz w:val="11"/>
              </w:rPr>
            </w:pPr>
            <w:r>
              <w:rPr>
                <w:sz w:val="11"/>
              </w:rPr>
              <w:t>42.0</w:t>
            </w:r>
          </w:p>
        </w:tc>
        <w:tc>
          <w:tcPr>
            <w:tcW w:w="152" w:type="pct"/>
          </w:tcPr>
          <w:p w:rsidR="00000000" w:rsidRDefault="00E06B13" w:rsidP="00E06B13">
            <w:pPr>
              <w:spacing w:afterLines="50" w:after="120"/>
              <w:ind w:leftChars="-30" w:left="31680" w:rightChars="-30" w:right="31680"/>
              <w:jc w:val="right"/>
              <w:rPr>
                <w:sz w:val="11"/>
              </w:rPr>
            </w:pPr>
            <w:r>
              <w:rPr>
                <w:sz w:val="11"/>
              </w:rPr>
              <w:t>419.0</w:t>
            </w:r>
          </w:p>
        </w:tc>
        <w:tc>
          <w:tcPr>
            <w:tcW w:w="152" w:type="pct"/>
          </w:tcPr>
          <w:p w:rsidR="00000000" w:rsidRDefault="00E06B13" w:rsidP="00E06B13">
            <w:pPr>
              <w:spacing w:afterLines="50" w:after="120"/>
              <w:ind w:leftChars="-30" w:left="31680" w:rightChars="-30" w:right="31680"/>
              <w:jc w:val="right"/>
              <w:rPr>
                <w:sz w:val="11"/>
              </w:rPr>
            </w:pPr>
            <w:r>
              <w:rPr>
                <w:sz w:val="11"/>
              </w:rPr>
              <w:t>166.5</w:t>
            </w:r>
          </w:p>
        </w:tc>
        <w:tc>
          <w:tcPr>
            <w:tcW w:w="158" w:type="pct"/>
          </w:tcPr>
          <w:p w:rsidR="00000000" w:rsidRDefault="00E06B13" w:rsidP="00E06B13">
            <w:pPr>
              <w:spacing w:afterLines="50" w:after="120"/>
              <w:ind w:leftChars="-30" w:left="31680" w:rightChars="-30" w:right="31680"/>
              <w:jc w:val="right"/>
              <w:rPr>
                <w:sz w:val="11"/>
              </w:rPr>
            </w:pPr>
            <w:r>
              <w:rPr>
                <w:sz w:val="11"/>
              </w:rPr>
              <w:t>39.7</w:t>
            </w:r>
          </w:p>
        </w:tc>
        <w:tc>
          <w:tcPr>
            <w:tcW w:w="152" w:type="pct"/>
          </w:tcPr>
          <w:p w:rsidR="00000000" w:rsidRDefault="00E06B13" w:rsidP="00E06B13">
            <w:pPr>
              <w:spacing w:afterLines="50" w:after="120"/>
              <w:ind w:leftChars="-30" w:left="31680" w:rightChars="-30" w:right="31680"/>
              <w:jc w:val="right"/>
              <w:rPr>
                <w:sz w:val="11"/>
              </w:rPr>
            </w:pPr>
            <w:r>
              <w:rPr>
                <w:sz w:val="11"/>
              </w:rPr>
              <w:t>372</w:t>
            </w:r>
          </w:p>
        </w:tc>
        <w:tc>
          <w:tcPr>
            <w:tcW w:w="152" w:type="pct"/>
          </w:tcPr>
          <w:p w:rsidR="00000000" w:rsidRDefault="00E06B13" w:rsidP="00E06B13">
            <w:pPr>
              <w:spacing w:afterLines="50" w:after="120"/>
              <w:ind w:leftChars="-30" w:left="31680" w:rightChars="-30" w:right="31680"/>
              <w:jc w:val="right"/>
              <w:rPr>
                <w:sz w:val="11"/>
              </w:rPr>
            </w:pPr>
            <w:r>
              <w:rPr>
                <w:sz w:val="11"/>
              </w:rPr>
              <w:t>192</w:t>
            </w:r>
          </w:p>
        </w:tc>
        <w:tc>
          <w:tcPr>
            <w:tcW w:w="153" w:type="pct"/>
          </w:tcPr>
          <w:p w:rsidR="00000000" w:rsidRDefault="00E06B13" w:rsidP="00E06B13">
            <w:pPr>
              <w:spacing w:afterLines="50" w:after="120"/>
              <w:ind w:leftChars="-30" w:left="31680" w:rightChars="-30" w:right="31680"/>
              <w:jc w:val="right"/>
              <w:rPr>
                <w:sz w:val="11"/>
              </w:rPr>
            </w:pPr>
            <w:r>
              <w:rPr>
                <w:sz w:val="11"/>
              </w:rPr>
              <w:t>51.6</w:t>
            </w:r>
          </w:p>
        </w:tc>
        <w:tc>
          <w:tcPr>
            <w:tcW w:w="152" w:type="pct"/>
          </w:tcPr>
          <w:p w:rsidR="00000000" w:rsidRDefault="00E06B13" w:rsidP="00E06B13">
            <w:pPr>
              <w:spacing w:afterLines="50" w:after="120"/>
              <w:ind w:leftChars="-30" w:left="31680" w:rightChars="-30" w:right="31680"/>
              <w:jc w:val="right"/>
              <w:rPr>
                <w:sz w:val="11"/>
              </w:rPr>
            </w:pPr>
            <w:r>
              <w:rPr>
                <w:sz w:val="11"/>
              </w:rPr>
              <w:t>1726.2</w:t>
            </w:r>
          </w:p>
        </w:tc>
        <w:tc>
          <w:tcPr>
            <w:tcW w:w="152" w:type="pct"/>
          </w:tcPr>
          <w:p w:rsidR="00000000" w:rsidRDefault="00E06B13" w:rsidP="00E06B13">
            <w:pPr>
              <w:spacing w:afterLines="50" w:after="120"/>
              <w:ind w:leftChars="-30" w:left="31680" w:rightChars="-30" w:right="31680"/>
              <w:jc w:val="right"/>
              <w:rPr>
                <w:sz w:val="11"/>
              </w:rPr>
            </w:pPr>
            <w:r>
              <w:rPr>
                <w:sz w:val="11"/>
              </w:rPr>
              <w:t>865.8</w:t>
            </w:r>
          </w:p>
        </w:tc>
        <w:tc>
          <w:tcPr>
            <w:tcW w:w="159" w:type="pct"/>
          </w:tcPr>
          <w:p w:rsidR="00000000" w:rsidRDefault="00E06B13" w:rsidP="00E06B13">
            <w:pPr>
              <w:spacing w:afterLines="50" w:after="120"/>
              <w:ind w:leftChars="-30" w:left="31680" w:rightChars="-30" w:right="31680"/>
              <w:jc w:val="right"/>
              <w:rPr>
                <w:sz w:val="11"/>
              </w:rPr>
            </w:pPr>
            <w:r>
              <w:rPr>
                <w:sz w:val="11"/>
              </w:rPr>
              <w:t>50.2</w:t>
            </w:r>
          </w:p>
        </w:tc>
        <w:tc>
          <w:tcPr>
            <w:tcW w:w="152" w:type="pct"/>
          </w:tcPr>
          <w:p w:rsidR="00000000" w:rsidRDefault="00E06B13" w:rsidP="00E06B13">
            <w:pPr>
              <w:spacing w:afterLines="50" w:after="120"/>
              <w:ind w:leftChars="-30" w:left="31680" w:rightChars="-30" w:right="31680"/>
              <w:jc w:val="right"/>
              <w:rPr>
                <w:sz w:val="11"/>
              </w:rPr>
            </w:pPr>
            <w:r>
              <w:rPr>
                <w:sz w:val="11"/>
              </w:rPr>
              <w:t>389</w:t>
            </w:r>
          </w:p>
        </w:tc>
        <w:tc>
          <w:tcPr>
            <w:tcW w:w="152" w:type="pct"/>
          </w:tcPr>
          <w:p w:rsidR="00000000" w:rsidRDefault="00E06B13" w:rsidP="00E06B13">
            <w:pPr>
              <w:spacing w:afterLines="50" w:after="120"/>
              <w:ind w:leftChars="-30" w:left="31680" w:rightChars="-30" w:right="31680"/>
              <w:jc w:val="right"/>
              <w:rPr>
                <w:sz w:val="11"/>
              </w:rPr>
            </w:pPr>
            <w:r>
              <w:rPr>
                <w:sz w:val="11"/>
              </w:rPr>
              <w:t>196</w:t>
            </w:r>
          </w:p>
        </w:tc>
        <w:tc>
          <w:tcPr>
            <w:tcW w:w="154" w:type="pct"/>
          </w:tcPr>
          <w:p w:rsidR="00000000" w:rsidRDefault="00E06B13" w:rsidP="00E06B13">
            <w:pPr>
              <w:spacing w:afterLines="50" w:after="120"/>
              <w:ind w:leftChars="-30" w:left="31680" w:rightChars="-30" w:right="31680"/>
              <w:jc w:val="right"/>
              <w:rPr>
                <w:sz w:val="11"/>
              </w:rPr>
            </w:pPr>
            <w:r>
              <w:rPr>
                <w:sz w:val="11"/>
              </w:rPr>
              <w:t>50.4</w:t>
            </w:r>
          </w:p>
        </w:tc>
        <w:tc>
          <w:tcPr>
            <w:tcW w:w="161" w:type="pct"/>
          </w:tcPr>
          <w:p w:rsidR="00000000" w:rsidRDefault="00E06B13" w:rsidP="00E06B13">
            <w:pPr>
              <w:spacing w:afterLines="50" w:after="120"/>
              <w:ind w:leftChars="-30" w:left="31680" w:rightChars="-30" w:right="31680"/>
              <w:jc w:val="right"/>
              <w:rPr>
                <w:sz w:val="11"/>
              </w:rPr>
            </w:pPr>
            <w:r>
              <w:rPr>
                <w:sz w:val="11"/>
              </w:rPr>
              <w:t>1742.2</w:t>
            </w:r>
          </w:p>
        </w:tc>
        <w:tc>
          <w:tcPr>
            <w:tcW w:w="152" w:type="pct"/>
          </w:tcPr>
          <w:p w:rsidR="00000000" w:rsidRDefault="00E06B13" w:rsidP="00E06B13">
            <w:pPr>
              <w:spacing w:afterLines="50" w:after="120"/>
              <w:ind w:leftChars="-30" w:left="31680" w:rightChars="-30" w:right="31680"/>
              <w:jc w:val="right"/>
              <w:rPr>
                <w:sz w:val="11"/>
              </w:rPr>
            </w:pPr>
            <w:r>
              <w:rPr>
                <w:sz w:val="11"/>
              </w:rPr>
              <w:t>884.7</w:t>
            </w:r>
          </w:p>
        </w:tc>
        <w:tc>
          <w:tcPr>
            <w:tcW w:w="178" w:type="pct"/>
          </w:tcPr>
          <w:p w:rsidR="00000000" w:rsidRDefault="00E06B13" w:rsidP="00E06B13">
            <w:pPr>
              <w:spacing w:afterLines="50" w:after="120"/>
              <w:ind w:leftChars="-30" w:left="31680" w:rightChars="-30" w:right="31680"/>
              <w:jc w:val="right"/>
              <w:rPr>
                <w:sz w:val="11"/>
              </w:rPr>
            </w:pPr>
            <w:r>
              <w:rPr>
                <w:sz w:val="11"/>
              </w:rPr>
              <w:t>50.8</w:t>
            </w:r>
          </w:p>
        </w:tc>
        <w:tc>
          <w:tcPr>
            <w:tcW w:w="152" w:type="pct"/>
          </w:tcPr>
          <w:p w:rsidR="00000000" w:rsidRDefault="00E06B13" w:rsidP="00E06B13">
            <w:pPr>
              <w:spacing w:afterLines="50" w:after="120"/>
              <w:ind w:leftChars="-30" w:left="31680" w:rightChars="-30" w:right="31680"/>
              <w:jc w:val="right"/>
              <w:rPr>
                <w:sz w:val="11"/>
              </w:rPr>
            </w:pPr>
            <w:r>
              <w:rPr>
                <w:sz w:val="11"/>
              </w:rPr>
              <w:t>7</w:t>
            </w:r>
          </w:p>
        </w:tc>
        <w:tc>
          <w:tcPr>
            <w:tcW w:w="152" w:type="pct"/>
          </w:tcPr>
          <w:p w:rsidR="00000000" w:rsidRDefault="00E06B13" w:rsidP="00E06B13">
            <w:pPr>
              <w:spacing w:afterLines="50" w:after="120"/>
              <w:ind w:leftChars="-30" w:left="31680" w:rightChars="-30" w:right="31680"/>
              <w:jc w:val="right"/>
              <w:rPr>
                <w:sz w:val="11"/>
              </w:rPr>
            </w:pPr>
            <w:r>
              <w:rPr>
                <w:sz w:val="11"/>
              </w:rPr>
              <w:t>2</w:t>
            </w:r>
          </w:p>
        </w:tc>
        <w:tc>
          <w:tcPr>
            <w:tcW w:w="154" w:type="pct"/>
          </w:tcPr>
          <w:p w:rsidR="00000000" w:rsidRDefault="00E06B13" w:rsidP="00E06B13">
            <w:pPr>
              <w:spacing w:afterLines="50" w:after="120"/>
              <w:ind w:leftChars="-30" w:left="31680" w:rightChars="-30" w:right="31680"/>
              <w:jc w:val="right"/>
              <w:rPr>
                <w:sz w:val="11"/>
              </w:rPr>
            </w:pPr>
            <w:r>
              <w:rPr>
                <w:sz w:val="11"/>
              </w:rPr>
              <w:t>28.6</w:t>
            </w:r>
          </w:p>
        </w:tc>
        <w:tc>
          <w:tcPr>
            <w:tcW w:w="152" w:type="pct"/>
          </w:tcPr>
          <w:p w:rsidR="00000000" w:rsidRDefault="00E06B13" w:rsidP="00E06B13">
            <w:pPr>
              <w:spacing w:afterLines="50" w:after="120"/>
              <w:ind w:leftChars="-30" w:left="31680" w:rightChars="-30" w:right="31680"/>
              <w:jc w:val="right"/>
              <w:rPr>
                <w:sz w:val="11"/>
              </w:rPr>
            </w:pPr>
            <w:r>
              <w:rPr>
                <w:sz w:val="11"/>
              </w:rPr>
              <w:t>31.5</w:t>
            </w:r>
          </w:p>
        </w:tc>
        <w:tc>
          <w:tcPr>
            <w:tcW w:w="152" w:type="pct"/>
          </w:tcPr>
          <w:p w:rsidR="00000000" w:rsidRDefault="00E06B13" w:rsidP="00E06B13">
            <w:pPr>
              <w:spacing w:afterLines="50" w:after="120"/>
              <w:ind w:leftChars="-30" w:left="31680" w:rightChars="-30" w:right="31680"/>
              <w:jc w:val="right"/>
              <w:rPr>
                <w:sz w:val="11"/>
              </w:rPr>
            </w:pPr>
            <w:r>
              <w:rPr>
                <w:sz w:val="11"/>
              </w:rPr>
              <w:t>9.0</w:t>
            </w:r>
          </w:p>
        </w:tc>
        <w:tc>
          <w:tcPr>
            <w:tcW w:w="157" w:type="pct"/>
          </w:tcPr>
          <w:p w:rsidR="00000000" w:rsidRDefault="00E06B13" w:rsidP="00E06B13">
            <w:pPr>
              <w:spacing w:afterLines="50" w:after="120"/>
              <w:ind w:leftChars="-30" w:left="31680" w:rightChars="-30" w:right="31680"/>
              <w:jc w:val="right"/>
              <w:rPr>
                <w:sz w:val="11"/>
              </w:rPr>
            </w:pPr>
            <w:r>
              <w:rPr>
                <w:sz w:val="11"/>
              </w:rPr>
              <w:t>28.6</w:t>
            </w:r>
          </w:p>
        </w:tc>
        <w:tc>
          <w:tcPr>
            <w:tcW w:w="152" w:type="pct"/>
          </w:tcPr>
          <w:p w:rsidR="00000000" w:rsidRDefault="00E06B13" w:rsidP="00E06B13">
            <w:pPr>
              <w:spacing w:afterLines="50" w:after="120"/>
              <w:ind w:leftChars="-30" w:left="31680" w:rightChars="-30" w:right="31680"/>
              <w:jc w:val="right"/>
              <w:rPr>
                <w:sz w:val="11"/>
              </w:rPr>
            </w:pPr>
            <w:r>
              <w:rPr>
                <w:sz w:val="11"/>
              </w:rPr>
              <w:t>856</w:t>
            </w:r>
          </w:p>
        </w:tc>
        <w:tc>
          <w:tcPr>
            <w:tcW w:w="152" w:type="pct"/>
          </w:tcPr>
          <w:p w:rsidR="00000000" w:rsidRDefault="00E06B13" w:rsidP="00E06B13">
            <w:pPr>
              <w:spacing w:afterLines="50" w:after="120"/>
              <w:ind w:leftChars="-30" w:left="31680" w:rightChars="-30" w:right="31680"/>
              <w:jc w:val="right"/>
              <w:rPr>
                <w:sz w:val="11"/>
              </w:rPr>
            </w:pPr>
            <w:r>
              <w:rPr>
                <w:sz w:val="11"/>
              </w:rPr>
              <w:t>427</w:t>
            </w:r>
          </w:p>
        </w:tc>
        <w:tc>
          <w:tcPr>
            <w:tcW w:w="154" w:type="pct"/>
          </w:tcPr>
          <w:p w:rsidR="00000000" w:rsidRDefault="00E06B13" w:rsidP="00E06B13">
            <w:pPr>
              <w:spacing w:afterLines="50" w:after="120"/>
              <w:ind w:leftChars="-30" w:left="31680" w:rightChars="-30" w:right="31680"/>
              <w:jc w:val="right"/>
              <w:rPr>
                <w:sz w:val="11"/>
              </w:rPr>
            </w:pPr>
            <w:r>
              <w:rPr>
                <w:sz w:val="11"/>
              </w:rPr>
              <w:t>49.9</w:t>
            </w:r>
          </w:p>
        </w:tc>
        <w:tc>
          <w:tcPr>
            <w:tcW w:w="161" w:type="pct"/>
          </w:tcPr>
          <w:p w:rsidR="00000000" w:rsidRDefault="00E06B13" w:rsidP="00E06B13">
            <w:pPr>
              <w:spacing w:afterLines="50" w:after="120"/>
              <w:ind w:leftChars="-30" w:left="31680" w:rightChars="-30" w:right="31680"/>
              <w:jc w:val="right"/>
              <w:rPr>
                <w:sz w:val="11"/>
              </w:rPr>
            </w:pPr>
            <w:r>
              <w:rPr>
                <w:sz w:val="11"/>
              </w:rPr>
              <w:t>3918.9</w:t>
            </w:r>
          </w:p>
        </w:tc>
        <w:tc>
          <w:tcPr>
            <w:tcW w:w="152" w:type="pct"/>
          </w:tcPr>
          <w:p w:rsidR="00000000" w:rsidRDefault="00E06B13" w:rsidP="00E06B13">
            <w:pPr>
              <w:spacing w:afterLines="50" w:after="120"/>
              <w:ind w:leftChars="-30" w:left="31680" w:rightChars="-30" w:right="31680"/>
              <w:jc w:val="right"/>
              <w:rPr>
                <w:sz w:val="11"/>
              </w:rPr>
            </w:pPr>
            <w:r>
              <w:rPr>
                <w:sz w:val="11"/>
              </w:rPr>
              <w:t>1926.0</w:t>
            </w:r>
          </w:p>
        </w:tc>
        <w:tc>
          <w:tcPr>
            <w:tcW w:w="140" w:type="pct"/>
          </w:tcPr>
          <w:p w:rsidR="00000000" w:rsidRDefault="00E06B13" w:rsidP="00E06B13">
            <w:pPr>
              <w:spacing w:afterLines="50" w:after="120"/>
              <w:ind w:leftChars="-30" w:left="31680" w:rightChars="-30" w:right="31680"/>
              <w:jc w:val="right"/>
              <w:rPr>
                <w:sz w:val="11"/>
              </w:rPr>
            </w:pPr>
            <w:r>
              <w:rPr>
                <w:sz w:val="11"/>
              </w:rPr>
              <w:t>49.1</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z w:val="11"/>
              </w:rPr>
            </w:pPr>
            <w:r>
              <w:rPr>
                <w:rFonts w:hint="eastAsia"/>
                <w:sz w:val="11"/>
              </w:rPr>
              <w:t>奥什州</w:t>
            </w:r>
          </w:p>
        </w:tc>
        <w:tc>
          <w:tcPr>
            <w:tcW w:w="152" w:type="pct"/>
          </w:tcPr>
          <w:p w:rsidR="00000000" w:rsidRDefault="00E06B13" w:rsidP="00E06B13">
            <w:pPr>
              <w:spacing w:afterLines="50" w:after="120"/>
              <w:ind w:leftChars="-30" w:left="31680" w:rightChars="-30" w:right="31680"/>
              <w:jc w:val="right"/>
              <w:rPr>
                <w:sz w:val="11"/>
              </w:rPr>
            </w:pPr>
            <w:r>
              <w:rPr>
                <w:sz w:val="11"/>
              </w:rPr>
              <w:t>394</w:t>
            </w:r>
          </w:p>
        </w:tc>
        <w:tc>
          <w:tcPr>
            <w:tcW w:w="152" w:type="pct"/>
          </w:tcPr>
          <w:p w:rsidR="00000000" w:rsidRDefault="00E06B13" w:rsidP="00E06B13">
            <w:pPr>
              <w:spacing w:afterLines="50" w:after="120"/>
              <w:ind w:leftChars="-30" w:left="31680" w:rightChars="-30" w:right="31680"/>
              <w:jc w:val="right"/>
              <w:rPr>
                <w:sz w:val="11"/>
              </w:rPr>
            </w:pPr>
            <w:r>
              <w:rPr>
                <w:sz w:val="11"/>
              </w:rPr>
              <w:t>174</w:t>
            </w:r>
          </w:p>
        </w:tc>
        <w:tc>
          <w:tcPr>
            <w:tcW w:w="152" w:type="pct"/>
          </w:tcPr>
          <w:p w:rsidR="00000000" w:rsidRDefault="00E06B13" w:rsidP="00E06B13">
            <w:pPr>
              <w:spacing w:afterLines="50" w:after="120"/>
              <w:ind w:leftChars="-30" w:left="31680" w:rightChars="-30" w:right="31680"/>
              <w:jc w:val="right"/>
              <w:rPr>
                <w:sz w:val="11"/>
              </w:rPr>
            </w:pPr>
            <w:r>
              <w:rPr>
                <w:sz w:val="11"/>
              </w:rPr>
              <w:t>44.2</w:t>
            </w:r>
          </w:p>
        </w:tc>
        <w:tc>
          <w:tcPr>
            <w:tcW w:w="152" w:type="pct"/>
          </w:tcPr>
          <w:p w:rsidR="00000000" w:rsidRDefault="00E06B13" w:rsidP="00E06B13">
            <w:pPr>
              <w:spacing w:afterLines="50" w:after="120"/>
              <w:ind w:leftChars="-30" w:left="31680" w:rightChars="-30" w:right="31680"/>
              <w:jc w:val="right"/>
              <w:rPr>
                <w:sz w:val="11"/>
              </w:rPr>
            </w:pPr>
            <w:r>
              <w:rPr>
                <w:sz w:val="11"/>
              </w:rPr>
              <w:t>876.0</w:t>
            </w:r>
          </w:p>
        </w:tc>
        <w:tc>
          <w:tcPr>
            <w:tcW w:w="152" w:type="pct"/>
          </w:tcPr>
          <w:p w:rsidR="00000000" w:rsidRDefault="00E06B13" w:rsidP="00E06B13">
            <w:pPr>
              <w:spacing w:afterLines="50" w:after="120"/>
              <w:ind w:leftChars="-30" w:left="31680" w:rightChars="-30" w:right="31680"/>
              <w:jc w:val="right"/>
              <w:rPr>
                <w:sz w:val="11"/>
              </w:rPr>
            </w:pPr>
            <w:r>
              <w:rPr>
                <w:sz w:val="11"/>
              </w:rPr>
              <w:t>487.0</w:t>
            </w:r>
          </w:p>
        </w:tc>
        <w:tc>
          <w:tcPr>
            <w:tcW w:w="158" w:type="pct"/>
          </w:tcPr>
          <w:p w:rsidR="00000000" w:rsidRDefault="00E06B13" w:rsidP="00E06B13">
            <w:pPr>
              <w:spacing w:afterLines="50" w:after="120"/>
              <w:ind w:leftChars="-30" w:left="31680" w:rightChars="-30" w:right="31680"/>
              <w:jc w:val="right"/>
              <w:rPr>
                <w:sz w:val="11"/>
              </w:rPr>
            </w:pPr>
            <w:r>
              <w:rPr>
                <w:sz w:val="11"/>
              </w:rPr>
              <w:t>55.6</w:t>
            </w:r>
          </w:p>
        </w:tc>
        <w:tc>
          <w:tcPr>
            <w:tcW w:w="152" w:type="pct"/>
          </w:tcPr>
          <w:p w:rsidR="00000000" w:rsidRDefault="00E06B13" w:rsidP="00E06B13">
            <w:pPr>
              <w:spacing w:afterLines="50" w:after="120"/>
              <w:ind w:leftChars="-30" w:left="31680" w:rightChars="-30" w:right="31680"/>
              <w:jc w:val="right"/>
              <w:rPr>
                <w:sz w:val="11"/>
              </w:rPr>
            </w:pPr>
            <w:r>
              <w:rPr>
                <w:sz w:val="11"/>
              </w:rPr>
              <w:t>1053</w:t>
            </w:r>
          </w:p>
        </w:tc>
        <w:tc>
          <w:tcPr>
            <w:tcW w:w="152" w:type="pct"/>
          </w:tcPr>
          <w:p w:rsidR="00000000" w:rsidRDefault="00E06B13" w:rsidP="00E06B13">
            <w:pPr>
              <w:spacing w:afterLines="50" w:after="120"/>
              <w:ind w:leftChars="-30" w:left="31680" w:rightChars="-30" w:right="31680"/>
              <w:jc w:val="right"/>
              <w:rPr>
                <w:sz w:val="11"/>
              </w:rPr>
            </w:pPr>
            <w:r>
              <w:rPr>
                <w:sz w:val="11"/>
              </w:rPr>
              <w:t>669</w:t>
            </w:r>
          </w:p>
        </w:tc>
        <w:tc>
          <w:tcPr>
            <w:tcW w:w="153" w:type="pct"/>
          </w:tcPr>
          <w:p w:rsidR="00000000" w:rsidRDefault="00E06B13" w:rsidP="00E06B13">
            <w:pPr>
              <w:spacing w:afterLines="50" w:after="120"/>
              <w:ind w:leftChars="-30" w:left="31680" w:rightChars="-30" w:right="31680"/>
              <w:jc w:val="right"/>
              <w:rPr>
                <w:sz w:val="11"/>
              </w:rPr>
            </w:pPr>
            <w:r>
              <w:rPr>
                <w:sz w:val="11"/>
              </w:rPr>
              <w:t>63.5</w:t>
            </w:r>
          </w:p>
        </w:tc>
        <w:tc>
          <w:tcPr>
            <w:tcW w:w="152" w:type="pct"/>
          </w:tcPr>
          <w:p w:rsidR="00000000" w:rsidRDefault="00E06B13" w:rsidP="00E06B13">
            <w:pPr>
              <w:spacing w:afterLines="50" w:after="120"/>
              <w:ind w:leftChars="-30" w:left="31680" w:rightChars="-30" w:right="31680"/>
              <w:jc w:val="right"/>
              <w:rPr>
                <w:sz w:val="11"/>
              </w:rPr>
            </w:pPr>
            <w:r>
              <w:rPr>
                <w:sz w:val="11"/>
              </w:rPr>
              <w:t>3260.8</w:t>
            </w:r>
          </w:p>
        </w:tc>
        <w:tc>
          <w:tcPr>
            <w:tcW w:w="152" w:type="pct"/>
          </w:tcPr>
          <w:p w:rsidR="00000000" w:rsidRDefault="00E06B13" w:rsidP="00E06B13">
            <w:pPr>
              <w:spacing w:afterLines="50" w:after="120"/>
              <w:ind w:leftChars="-30" w:left="31680" w:rightChars="-30" w:right="31680"/>
              <w:jc w:val="right"/>
              <w:rPr>
                <w:sz w:val="11"/>
              </w:rPr>
            </w:pPr>
            <w:r>
              <w:rPr>
                <w:sz w:val="11"/>
              </w:rPr>
              <w:t>2078.0</w:t>
            </w:r>
          </w:p>
        </w:tc>
        <w:tc>
          <w:tcPr>
            <w:tcW w:w="159" w:type="pct"/>
          </w:tcPr>
          <w:p w:rsidR="00000000" w:rsidRDefault="00E06B13" w:rsidP="00E06B13">
            <w:pPr>
              <w:spacing w:afterLines="50" w:after="120"/>
              <w:ind w:leftChars="-30" w:left="31680" w:rightChars="-30" w:right="31680"/>
              <w:jc w:val="right"/>
              <w:rPr>
                <w:sz w:val="11"/>
              </w:rPr>
            </w:pPr>
            <w:r>
              <w:rPr>
                <w:sz w:val="11"/>
              </w:rPr>
              <w:t>63.7</w:t>
            </w:r>
          </w:p>
        </w:tc>
        <w:tc>
          <w:tcPr>
            <w:tcW w:w="152" w:type="pct"/>
          </w:tcPr>
          <w:p w:rsidR="00000000" w:rsidRDefault="00E06B13" w:rsidP="00E06B13">
            <w:pPr>
              <w:spacing w:afterLines="50" w:after="120"/>
              <w:ind w:leftChars="-30" w:left="31680" w:rightChars="-30" w:right="31680"/>
              <w:jc w:val="right"/>
              <w:rPr>
                <w:sz w:val="11"/>
              </w:rPr>
            </w:pPr>
            <w:r>
              <w:rPr>
                <w:sz w:val="11"/>
              </w:rPr>
              <w:t>1149</w:t>
            </w:r>
          </w:p>
        </w:tc>
        <w:tc>
          <w:tcPr>
            <w:tcW w:w="152" w:type="pct"/>
          </w:tcPr>
          <w:p w:rsidR="00000000" w:rsidRDefault="00E06B13" w:rsidP="00E06B13">
            <w:pPr>
              <w:spacing w:afterLines="50" w:after="120"/>
              <w:ind w:leftChars="-30" w:left="31680" w:rightChars="-30" w:right="31680"/>
              <w:jc w:val="right"/>
              <w:rPr>
                <w:sz w:val="11"/>
              </w:rPr>
            </w:pPr>
            <w:r>
              <w:rPr>
                <w:sz w:val="11"/>
              </w:rPr>
              <w:t>713</w:t>
            </w:r>
          </w:p>
        </w:tc>
        <w:tc>
          <w:tcPr>
            <w:tcW w:w="154" w:type="pct"/>
          </w:tcPr>
          <w:p w:rsidR="00000000" w:rsidRDefault="00E06B13" w:rsidP="00E06B13">
            <w:pPr>
              <w:spacing w:afterLines="50" w:after="120"/>
              <w:ind w:leftChars="-30" w:left="31680" w:rightChars="-30" w:right="31680"/>
              <w:jc w:val="right"/>
              <w:rPr>
                <w:sz w:val="11"/>
              </w:rPr>
            </w:pPr>
            <w:r>
              <w:rPr>
                <w:sz w:val="11"/>
              </w:rPr>
              <w:t>62.1</w:t>
            </w:r>
          </w:p>
        </w:tc>
        <w:tc>
          <w:tcPr>
            <w:tcW w:w="161" w:type="pct"/>
          </w:tcPr>
          <w:p w:rsidR="00000000" w:rsidRDefault="00E06B13" w:rsidP="00E06B13">
            <w:pPr>
              <w:spacing w:afterLines="50" w:after="120"/>
              <w:ind w:leftChars="-30" w:left="31680" w:rightChars="-30" w:right="31680"/>
              <w:jc w:val="right"/>
              <w:rPr>
                <w:sz w:val="11"/>
              </w:rPr>
            </w:pPr>
            <w:r>
              <w:rPr>
                <w:sz w:val="11"/>
              </w:rPr>
              <w:t>4496.3</w:t>
            </w:r>
          </w:p>
        </w:tc>
        <w:tc>
          <w:tcPr>
            <w:tcW w:w="152" w:type="pct"/>
          </w:tcPr>
          <w:p w:rsidR="00000000" w:rsidRDefault="00E06B13" w:rsidP="00E06B13">
            <w:pPr>
              <w:spacing w:afterLines="50" w:after="120"/>
              <w:ind w:leftChars="-30" w:left="31680" w:rightChars="-30" w:right="31680"/>
              <w:jc w:val="right"/>
              <w:rPr>
                <w:sz w:val="11"/>
              </w:rPr>
            </w:pPr>
            <w:r>
              <w:rPr>
                <w:sz w:val="11"/>
              </w:rPr>
              <w:t>2845.0</w:t>
            </w:r>
          </w:p>
        </w:tc>
        <w:tc>
          <w:tcPr>
            <w:tcW w:w="178" w:type="pct"/>
          </w:tcPr>
          <w:p w:rsidR="00000000" w:rsidRDefault="00E06B13" w:rsidP="00E06B13">
            <w:pPr>
              <w:spacing w:afterLines="50" w:after="120"/>
              <w:ind w:leftChars="-30" w:left="31680" w:rightChars="-30" w:right="31680"/>
              <w:jc w:val="right"/>
              <w:rPr>
                <w:sz w:val="11"/>
              </w:rPr>
            </w:pPr>
            <w:r>
              <w:rPr>
                <w:sz w:val="11"/>
              </w:rPr>
              <w:t>63.3</w:t>
            </w:r>
          </w:p>
        </w:tc>
        <w:tc>
          <w:tcPr>
            <w:tcW w:w="152" w:type="pct"/>
          </w:tcPr>
          <w:p w:rsidR="00000000" w:rsidRDefault="00E06B13" w:rsidP="00E06B13">
            <w:pPr>
              <w:spacing w:afterLines="50" w:after="120"/>
              <w:ind w:leftChars="-30" w:left="31680" w:rightChars="-30" w:right="31680"/>
              <w:jc w:val="right"/>
              <w:rPr>
                <w:sz w:val="11"/>
              </w:rPr>
            </w:pPr>
            <w:r>
              <w:rPr>
                <w:sz w:val="11"/>
              </w:rPr>
              <w:t>137</w:t>
            </w:r>
          </w:p>
        </w:tc>
        <w:tc>
          <w:tcPr>
            <w:tcW w:w="152" w:type="pct"/>
          </w:tcPr>
          <w:p w:rsidR="00000000" w:rsidRDefault="00E06B13" w:rsidP="00E06B13">
            <w:pPr>
              <w:spacing w:afterLines="50" w:after="120"/>
              <w:ind w:leftChars="-30" w:left="31680" w:rightChars="-30" w:right="31680"/>
              <w:jc w:val="right"/>
              <w:rPr>
                <w:sz w:val="11"/>
              </w:rPr>
            </w:pPr>
            <w:r>
              <w:rPr>
                <w:sz w:val="11"/>
              </w:rPr>
              <w:t>73</w:t>
            </w:r>
          </w:p>
        </w:tc>
        <w:tc>
          <w:tcPr>
            <w:tcW w:w="154" w:type="pct"/>
          </w:tcPr>
          <w:p w:rsidR="00000000" w:rsidRDefault="00E06B13" w:rsidP="00E06B13">
            <w:pPr>
              <w:spacing w:afterLines="50" w:after="120"/>
              <w:ind w:leftChars="-30" w:left="31680" w:rightChars="-30" w:right="31680"/>
              <w:jc w:val="right"/>
              <w:rPr>
                <w:sz w:val="11"/>
              </w:rPr>
            </w:pPr>
            <w:r>
              <w:rPr>
                <w:sz w:val="11"/>
              </w:rPr>
              <w:t>53.3</w:t>
            </w:r>
          </w:p>
        </w:tc>
        <w:tc>
          <w:tcPr>
            <w:tcW w:w="152" w:type="pct"/>
          </w:tcPr>
          <w:p w:rsidR="00000000" w:rsidRDefault="00E06B13" w:rsidP="00E06B13">
            <w:pPr>
              <w:spacing w:afterLines="50" w:after="120"/>
              <w:ind w:leftChars="-30" w:left="31680" w:rightChars="-30" w:right="31680"/>
              <w:jc w:val="right"/>
              <w:rPr>
                <w:sz w:val="11"/>
              </w:rPr>
            </w:pPr>
            <w:r>
              <w:rPr>
                <w:sz w:val="11"/>
              </w:rPr>
              <w:t>699.5</w:t>
            </w:r>
          </w:p>
        </w:tc>
        <w:tc>
          <w:tcPr>
            <w:tcW w:w="152" w:type="pct"/>
          </w:tcPr>
          <w:p w:rsidR="00000000" w:rsidRDefault="00E06B13" w:rsidP="00E06B13">
            <w:pPr>
              <w:spacing w:afterLines="50" w:after="120"/>
              <w:ind w:leftChars="-30" w:left="31680" w:rightChars="-30" w:right="31680"/>
              <w:jc w:val="right"/>
              <w:rPr>
                <w:sz w:val="11"/>
              </w:rPr>
            </w:pPr>
            <w:r>
              <w:rPr>
                <w:sz w:val="11"/>
              </w:rPr>
              <w:t>404.0</w:t>
            </w:r>
          </w:p>
        </w:tc>
        <w:tc>
          <w:tcPr>
            <w:tcW w:w="157" w:type="pct"/>
          </w:tcPr>
          <w:p w:rsidR="00000000" w:rsidRDefault="00E06B13" w:rsidP="00E06B13">
            <w:pPr>
              <w:spacing w:afterLines="50" w:after="120"/>
              <w:ind w:leftChars="-30" w:left="31680" w:rightChars="-30" w:right="31680"/>
              <w:jc w:val="right"/>
              <w:rPr>
                <w:sz w:val="11"/>
              </w:rPr>
            </w:pPr>
            <w:r>
              <w:rPr>
                <w:sz w:val="11"/>
              </w:rPr>
              <w:t>57.8</w:t>
            </w:r>
          </w:p>
        </w:tc>
        <w:tc>
          <w:tcPr>
            <w:tcW w:w="152" w:type="pct"/>
          </w:tcPr>
          <w:p w:rsidR="00000000" w:rsidRDefault="00E06B13" w:rsidP="00E06B13">
            <w:pPr>
              <w:spacing w:afterLines="50" w:after="120"/>
              <w:ind w:leftChars="-30" w:left="31680" w:rightChars="-30" w:right="31680"/>
              <w:jc w:val="right"/>
              <w:rPr>
                <w:sz w:val="11"/>
              </w:rPr>
            </w:pPr>
            <w:r>
              <w:rPr>
                <w:sz w:val="11"/>
              </w:rPr>
              <w:t>2733</w:t>
            </w:r>
          </w:p>
        </w:tc>
        <w:tc>
          <w:tcPr>
            <w:tcW w:w="152" w:type="pct"/>
          </w:tcPr>
          <w:p w:rsidR="00000000" w:rsidRDefault="00E06B13" w:rsidP="00E06B13">
            <w:pPr>
              <w:spacing w:afterLines="50" w:after="120"/>
              <w:ind w:leftChars="-30" w:left="31680" w:rightChars="-30" w:right="31680"/>
              <w:jc w:val="right"/>
              <w:rPr>
                <w:sz w:val="11"/>
              </w:rPr>
            </w:pPr>
            <w:r>
              <w:rPr>
                <w:sz w:val="11"/>
              </w:rPr>
              <w:t>1629</w:t>
            </w:r>
          </w:p>
        </w:tc>
        <w:tc>
          <w:tcPr>
            <w:tcW w:w="154" w:type="pct"/>
          </w:tcPr>
          <w:p w:rsidR="00000000" w:rsidRDefault="00E06B13" w:rsidP="00E06B13">
            <w:pPr>
              <w:spacing w:afterLines="50" w:after="120"/>
              <w:ind w:leftChars="-30" w:left="31680" w:rightChars="-30" w:right="31680"/>
              <w:jc w:val="right"/>
              <w:rPr>
                <w:sz w:val="11"/>
              </w:rPr>
            </w:pPr>
            <w:r>
              <w:rPr>
                <w:sz w:val="11"/>
              </w:rPr>
              <w:t>59.6</w:t>
            </w:r>
          </w:p>
        </w:tc>
        <w:tc>
          <w:tcPr>
            <w:tcW w:w="161" w:type="pct"/>
          </w:tcPr>
          <w:p w:rsidR="00000000" w:rsidRDefault="00E06B13" w:rsidP="00E06B13">
            <w:pPr>
              <w:spacing w:afterLines="50" w:after="120"/>
              <w:ind w:leftChars="-30" w:left="31680" w:rightChars="-30" w:right="31680"/>
              <w:jc w:val="right"/>
              <w:rPr>
                <w:sz w:val="11"/>
              </w:rPr>
            </w:pPr>
            <w:r>
              <w:rPr>
                <w:sz w:val="11"/>
              </w:rPr>
              <w:t>9332.6</w:t>
            </w:r>
          </w:p>
        </w:tc>
        <w:tc>
          <w:tcPr>
            <w:tcW w:w="152" w:type="pct"/>
          </w:tcPr>
          <w:p w:rsidR="00000000" w:rsidRDefault="00E06B13" w:rsidP="00E06B13">
            <w:pPr>
              <w:spacing w:afterLines="50" w:after="120"/>
              <w:ind w:leftChars="-30" w:left="31680" w:rightChars="-30" w:right="31680"/>
              <w:jc w:val="right"/>
              <w:rPr>
                <w:sz w:val="11"/>
              </w:rPr>
            </w:pPr>
            <w:r>
              <w:rPr>
                <w:sz w:val="11"/>
              </w:rPr>
              <w:t>5814</w:t>
            </w:r>
          </w:p>
        </w:tc>
        <w:tc>
          <w:tcPr>
            <w:tcW w:w="140" w:type="pct"/>
          </w:tcPr>
          <w:p w:rsidR="00000000" w:rsidRDefault="00E06B13" w:rsidP="00E06B13">
            <w:pPr>
              <w:spacing w:afterLines="50" w:after="120"/>
              <w:ind w:leftChars="-30" w:left="31680" w:rightChars="-30" w:right="31680"/>
              <w:jc w:val="right"/>
              <w:rPr>
                <w:sz w:val="11"/>
              </w:rPr>
            </w:pPr>
            <w:r>
              <w:rPr>
                <w:sz w:val="11"/>
              </w:rPr>
              <w:t>62.3</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z w:val="11"/>
              </w:rPr>
            </w:pPr>
            <w:r>
              <w:rPr>
                <w:rFonts w:hint="eastAsia"/>
                <w:sz w:val="11"/>
              </w:rPr>
              <w:t>巴特肯州</w:t>
            </w: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8"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r>
              <w:rPr>
                <w:sz w:val="11"/>
              </w:rPr>
              <w:t>48</w:t>
            </w:r>
          </w:p>
        </w:tc>
        <w:tc>
          <w:tcPr>
            <w:tcW w:w="152" w:type="pct"/>
          </w:tcPr>
          <w:p w:rsidR="00000000" w:rsidRDefault="00E06B13" w:rsidP="00E06B13">
            <w:pPr>
              <w:spacing w:afterLines="50" w:after="120"/>
              <w:ind w:leftChars="-30" w:left="31680" w:rightChars="-30" w:right="31680"/>
              <w:jc w:val="right"/>
              <w:rPr>
                <w:sz w:val="11"/>
              </w:rPr>
            </w:pPr>
            <w:r>
              <w:rPr>
                <w:sz w:val="11"/>
              </w:rPr>
              <w:t>39</w:t>
            </w:r>
          </w:p>
        </w:tc>
        <w:tc>
          <w:tcPr>
            <w:tcW w:w="153" w:type="pct"/>
          </w:tcPr>
          <w:p w:rsidR="00000000" w:rsidRDefault="00E06B13" w:rsidP="00E06B13">
            <w:pPr>
              <w:spacing w:afterLines="50" w:after="120"/>
              <w:ind w:leftChars="-30" w:left="31680" w:rightChars="-30" w:right="31680"/>
              <w:jc w:val="right"/>
              <w:rPr>
                <w:sz w:val="11"/>
              </w:rPr>
            </w:pPr>
            <w:r>
              <w:rPr>
                <w:sz w:val="11"/>
              </w:rPr>
              <w:t>81.3</w:t>
            </w:r>
          </w:p>
        </w:tc>
        <w:tc>
          <w:tcPr>
            <w:tcW w:w="152" w:type="pct"/>
          </w:tcPr>
          <w:p w:rsidR="00000000" w:rsidRDefault="00E06B13" w:rsidP="00E06B13">
            <w:pPr>
              <w:spacing w:afterLines="50" w:after="120"/>
              <w:ind w:leftChars="-30" w:left="31680" w:rightChars="-30" w:right="31680"/>
              <w:jc w:val="right"/>
              <w:rPr>
                <w:sz w:val="11"/>
              </w:rPr>
            </w:pPr>
            <w:r>
              <w:rPr>
                <w:sz w:val="11"/>
              </w:rPr>
              <w:t>120.0</w:t>
            </w:r>
          </w:p>
        </w:tc>
        <w:tc>
          <w:tcPr>
            <w:tcW w:w="152" w:type="pct"/>
          </w:tcPr>
          <w:p w:rsidR="00000000" w:rsidRDefault="00E06B13" w:rsidP="00E06B13">
            <w:pPr>
              <w:spacing w:afterLines="50" w:after="120"/>
              <w:ind w:leftChars="-30" w:left="31680" w:rightChars="-30" w:right="31680"/>
              <w:jc w:val="right"/>
              <w:rPr>
                <w:sz w:val="11"/>
              </w:rPr>
            </w:pPr>
            <w:r>
              <w:rPr>
                <w:sz w:val="11"/>
              </w:rPr>
              <w:t>97.5</w:t>
            </w:r>
          </w:p>
        </w:tc>
        <w:tc>
          <w:tcPr>
            <w:tcW w:w="159" w:type="pct"/>
          </w:tcPr>
          <w:p w:rsidR="00000000" w:rsidRDefault="00E06B13" w:rsidP="00E06B13">
            <w:pPr>
              <w:spacing w:afterLines="50" w:after="120"/>
              <w:ind w:leftChars="-30" w:left="31680" w:rightChars="-30" w:right="31680"/>
              <w:jc w:val="right"/>
              <w:rPr>
                <w:sz w:val="11"/>
              </w:rPr>
            </w:pPr>
            <w:r>
              <w:rPr>
                <w:sz w:val="11"/>
              </w:rPr>
              <w:t>81.3</w:t>
            </w:r>
          </w:p>
        </w:tc>
        <w:tc>
          <w:tcPr>
            <w:tcW w:w="152" w:type="pct"/>
          </w:tcPr>
          <w:p w:rsidR="00000000" w:rsidRDefault="00E06B13" w:rsidP="00E06B13">
            <w:pPr>
              <w:spacing w:afterLines="50" w:after="120"/>
              <w:ind w:leftChars="-30" w:left="31680" w:rightChars="-30" w:right="31680"/>
              <w:jc w:val="right"/>
              <w:rPr>
                <w:sz w:val="11"/>
              </w:rPr>
            </w:pPr>
            <w:r>
              <w:rPr>
                <w:sz w:val="11"/>
              </w:rPr>
              <w:t>396</w:t>
            </w:r>
          </w:p>
        </w:tc>
        <w:tc>
          <w:tcPr>
            <w:tcW w:w="152" w:type="pct"/>
          </w:tcPr>
          <w:p w:rsidR="00000000" w:rsidRDefault="00E06B13" w:rsidP="00E06B13">
            <w:pPr>
              <w:spacing w:afterLines="50" w:after="120"/>
              <w:ind w:leftChars="-30" w:left="31680" w:rightChars="-30" w:right="31680"/>
              <w:jc w:val="right"/>
              <w:rPr>
                <w:sz w:val="11"/>
              </w:rPr>
            </w:pPr>
            <w:r>
              <w:rPr>
                <w:sz w:val="11"/>
              </w:rPr>
              <w:t>229</w:t>
            </w:r>
          </w:p>
        </w:tc>
        <w:tc>
          <w:tcPr>
            <w:tcW w:w="154" w:type="pct"/>
          </w:tcPr>
          <w:p w:rsidR="00000000" w:rsidRDefault="00E06B13" w:rsidP="00E06B13">
            <w:pPr>
              <w:spacing w:afterLines="50" w:after="120"/>
              <w:ind w:leftChars="-30" w:left="31680" w:rightChars="-30" w:right="31680"/>
              <w:jc w:val="right"/>
              <w:rPr>
                <w:sz w:val="11"/>
              </w:rPr>
            </w:pPr>
            <w:r>
              <w:rPr>
                <w:sz w:val="11"/>
              </w:rPr>
              <w:t>57.8</w:t>
            </w:r>
          </w:p>
        </w:tc>
        <w:tc>
          <w:tcPr>
            <w:tcW w:w="161" w:type="pct"/>
          </w:tcPr>
          <w:p w:rsidR="00000000" w:rsidRDefault="00E06B13" w:rsidP="00E06B13">
            <w:pPr>
              <w:spacing w:afterLines="50" w:after="120"/>
              <w:ind w:leftChars="-30" w:left="31680" w:rightChars="-30" w:right="31680"/>
              <w:jc w:val="right"/>
              <w:rPr>
                <w:sz w:val="11"/>
              </w:rPr>
            </w:pPr>
            <w:r>
              <w:rPr>
                <w:sz w:val="11"/>
              </w:rPr>
              <w:t>1392.5</w:t>
            </w:r>
          </w:p>
        </w:tc>
        <w:tc>
          <w:tcPr>
            <w:tcW w:w="152" w:type="pct"/>
          </w:tcPr>
          <w:p w:rsidR="00000000" w:rsidRDefault="00E06B13" w:rsidP="00E06B13">
            <w:pPr>
              <w:spacing w:afterLines="50" w:after="120"/>
              <w:ind w:leftChars="-30" w:left="31680" w:rightChars="-30" w:right="31680"/>
              <w:jc w:val="right"/>
              <w:rPr>
                <w:sz w:val="11"/>
              </w:rPr>
            </w:pPr>
            <w:r>
              <w:rPr>
                <w:sz w:val="11"/>
              </w:rPr>
              <w:t>785.0</w:t>
            </w:r>
          </w:p>
        </w:tc>
        <w:tc>
          <w:tcPr>
            <w:tcW w:w="178" w:type="pct"/>
          </w:tcPr>
          <w:p w:rsidR="00000000" w:rsidRDefault="00E06B13" w:rsidP="00E06B13">
            <w:pPr>
              <w:spacing w:afterLines="50" w:after="120"/>
              <w:ind w:leftChars="-30" w:left="31680" w:rightChars="-30" w:right="31680"/>
              <w:jc w:val="right"/>
              <w:rPr>
                <w:sz w:val="11"/>
              </w:rPr>
            </w:pPr>
            <w:r>
              <w:rPr>
                <w:sz w:val="11"/>
              </w:rPr>
              <w:t>56.4</w:t>
            </w:r>
          </w:p>
        </w:tc>
        <w:tc>
          <w:tcPr>
            <w:tcW w:w="152" w:type="pct"/>
          </w:tcPr>
          <w:p w:rsidR="00000000" w:rsidRDefault="00E06B13" w:rsidP="00E06B13">
            <w:pPr>
              <w:spacing w:afterLines="50" w:after="120"/>
              <w:ind w:leftChars="-30" w:left="31680" w:rightChars="-30" w:right="31680"/>
              <w:jc w:val="right"/>
              <w:rPr>
                <w:sz w:val="11"/>
              </w:rPr>
            </w:pPr>
            <w:r>
              <w:rPr>
                <w:sz w:val="11"/>
              </w:rPr>
              <w:t>28</w:t>
            </w:r>
          </w:p>
        </w:tc>
        <w:tc>
          <w:tcPr>
            <w:tcW w:w="152" w:type="pct"/>
          </w:tcPr>
          <w:p w:rsidR="00000000" w:rsidRDefault="00E06B13" w:rsidP="00E06B13">
            <w:pPr>
              <w:spacing w:afterLines="50" w:after="120"/>
              <w:ind w:leftChars="-30" w:left="31680" w:rightChars="-30" w:right="31680"/>
              <w:jc w:val="right"/>
              <w:rPr>
                <w:sz w:val="11"/>
              </w:rPr>
            </w:pPr>
            <w:r>
              <w:rPr>
                <w:sz w:val="11"/>
              </w:rPr>
              <w:t>12</w:t>
            </w:r>
          </w:p>
        </w:tc>
        <w:tc>
          <w:tcPr>
            <w:tcW w:w="154" w:type="pct"/>
          </w:tcPr>
          <w:p w:rsidR="00000000" w:rsidRDefault="00E06B13" w:rsidP="00E06B13">
            <w:pPr>
              <w:spacing w:afterLines="50" w:after="120"/>
              <w:ind w:leftChars="-30" w:left="31680" w:rightChars="-30" w:right="31680"/>
              <w:jc w:val="right"/>
              <w:rPr>
                <w:sz w:val="11"/>
              </w:rPr>
            </w:pPr>
            <w:r>
              <w:rPr>
                <w:sz w:val="11"/>
              </w:rPr>
              <w:t>42.9</w:t>
            </w:r>
          </w:p>
        </w:tc>
        <w:tc>
          <w:tcPr>
            <w:tcW w:w="152" w:type="pct"/>
          </w:tcPr>
          <w:p w:rsidR="00000000" w:rsidRDefault="00E06B13" w:rsidP="00E06B13">
            <w:pPr>
              <w:spacing w:afterLines="50" w:after="120"/>
              <w:ind w:leftChars="-30" w:left="31680" w:rightChars="-30" w:right="31680"/>
              <w:jc w:val="right"/>
              <w:rPr>
                <w:sz w:val="11"/>
              </w:rPr>
            </w:pPr>
            <w:r>
              <w:rPr>
                <w:sz w:val="11"/>
              </w:rPr>
              <w:t>192.5</w:t>
            </w:r>
          </w:p>
        </w:tc>
        <w:tc>
          <w:tcPr>
            <w:tcW w:w="152" w:type="pct"/>
          </w:tcPr>
          <w:p w:rsidR="00000000" w:rsidRDefault="00E06B13" w:rsidP="00E06B13">
            <w:pPr>
              <w:spacing w:afterLines="50" w:after="120"/>
              <w:ind w:leftChars="-30" w:left="31680" w:rightChars="-30" w:right="31680"/>
              <w:jc w:val="right"/>
              <w:rPr>
                <w:sz w:val="11"/>
              </w:rPr>
            </w:pPr>
            <w:r>
              <w:rPr>
                <w:sz w:val="11"/>
              </w:rPr>
              <w:t>62.5</w:t>
            </w:r>
          </w:p>
        </w:tc>
        <w:tc>
          <w:tcPr>
            <w:tcW w:w="157" w:type="pct"/>
          </w:tcPr>
          <w:p w:rsidR="00000000" w:rsidRDefault="00E06B13" w:rsidP="00E06B13">
            <w:pPr>
              <w:spacing w:afterLines="50" w:after="120"/>
              <w:ind w:leftChars="-30" w:left="31680" w:rightChars="-30" w:right="31680"/>
              <w:jc w:val="right"/>
              <w:rPr>
                <w:sz w:val="11"/>
              </w:rPr>
            </w:pPr>
            <w:r>
              <w:rPr>
                <w:sz w:val="11"/>
              </w:rPr>
              <w:t>32.5</w:t>
            </w:r>
          </w:p>
        </w:tc>
        <w:tc>
          <w:tcPr>
            <w:tcW w:w="152" w:type="pct"/>
          </w:tcPr>
          <w:p w:rsidR="00000000" w:rsidRDefault="00E06B13" w:rsidP="00E06B13">
            <w:pPr>
              <w:spacing w:afterLines="50" w:after="120"/>
              <w:ind w:leftChars="-30" w:left="31680" w:rightChars="-30" w:right="31680"/>
              <w:jc w:val="right"/>
              <w:rPr>
                <w:sz w:val="11"/>
              </w:rPr>
            </w:pPr>
            <w:r>
              <w:rPr>
                <w:sz w:val="11"/>
              </w:rPr>
              <w:t>472</w:t>
            </w:r>
          </w:p>
        </w:tc>
        <w:tc>
          <w:tcPr>
            <w:tcW w:w="152" w:type="pct"/>
          </w:tcPr>
          <w:p w:rsidR="00000000" w:rsidRDefault="00E06B13" w:rsidP="00E06B13">
            <w:pPr>
              <w:spacing w:afterLines="50" w:after="120"/>
              <w:ind w:leftChars="-30" w:left="31680" w:rightChars="-30" w:right="31680"/>
              <w:jc w:val="right"/>
              <w:rPr>
                <w:sz w:val="11"/>
              </w:rPr>
            </w:pPr>
            <w:r>
              <w:rPr>
                <w:sz w:val="11"/>
              </w:rPr>
              <w:t>280</w:t>
            </w:r>
          </w:p>
        </w:tc>
        <w:tc>
          <w:tcPr>
            <w:tcW w:w="154" w:type="pct"/>
          </w:tcPr>
          <w:p w:rsidR="00000000" w:rsidRDefault="00E06B13" w:rsidP="00E06B13">
            <w:pPr>
              <w:spacing w:afterLines="50" w:after="120"/>
              <w:ind w:leftChars="-30" w:left="31680" w:rightChars="-30" w:right="31680"/>
              <w:jc w:val="right"/>
              <w:rPr>
                <w:sz w:val="11"/>
              </w:rPr>
            </w:pPr>
            <w:r>
              <w:rPr>
                <w:sz w:val="11"/>
              </w:rPr>
              <w:t>59.3</w:t>
            </w:r>
          </w:p>
        </w:tc>
        <w:tc>
          <w:tcPr>
            <w:tcW w:w="161" w:type="pct"/>
          </w:tcPr>
          <w:p w:rsidR="00000000" w:rsidRDefault="00E06B13" w:rsidP="00E06B13">
            <w:pPr>
              <w:spacing w:afterLines="50" w:after="120"/>
              <w:ind w:leftChars="-30" w:left="31680" w:rightChars="-30" w:right="31680"/>
              <w:jc w:val="right"/>
              <w:rPr>
                <w:sz w:val="11"/>
              </w:rPr>
            </w:pPr>
            <w:r>
              <w:rPr>
                <w:sz w:val="11"/>
              </w:rPr>
              <w:t>1705.0</w:t>
            </w:r>
          </w:p>
        </w:tc>
        <w:tc>
          <w:tcPr>
            <w:tcW w:w="152" w:type="pct"/>
          </w:tcPr>
          <w:p w:rsidR="00000000" w:rsidRDefault="00E06B13" w:rsidP="00E06B13">
            <w:pPr>
              <w:spacing w:afterLines="50" w:after="120"/>
              <w:ind w:leftChars="-30" w:left="31680" w:rightChars="-30" w:right="31680"/>
              <w:jc w:val="right"/>
              <w:rPr>
                <w:sz w:val="11"/>
              </w:rPr>
            </w:pPr>
            <w:r>
              <w:rPr>
                <w:sz w:val="11"/>
              </w:rPr>
              <w:t>945.0</w:t>
            </w:r>
          </w:p>
        </w:tc>
        <w:tc>
          <w:tcPr>
            <w:tcW w:w="140" w:type="pct"/>
          </w:tcPr>
          <w:p w:rsidR="00000000" w:rsidRDefault="00E06B13" w:rsidP="00E06B13">
            <w:pPr>
              <w:spacing w:afterLines="50" w:after="120"/>
              <w:ind w:leftChars="-30" w:left="31680" w:rightChars="-30" w:right="31680"/>
              <w:jc w:val="right"/>
              <w:rPr>
                <w:sz w:val="11"/>
              </w:rPr>
            </w:pPr>
            <w:r>
              <w:rPr>
                <w:sz w:val="11"/>
              </w:rPr>
              <w:t>55.4</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z w:val="11"/>
              </w:rPr>
            </w:pPr>
            <w:r>
              <w:rPr>
                <w:rFonts w:hint="eastAsia"/>
                <w:sz w:val="11"/>
              </w:rPr>
              <w:t>塔拉斯州</w:t>
            </w:r>
          </w:p>
        </w:tc>
        <w:tc>
          <w:tcPr>
            <w:tcW w:w="152" w:type="pct"/>
          </w:tcPr>
          <w:p w:rsidR="00000000" w:rsidRDefault="00E06B13" w:rsidP="00E06B13">
            <w:pPr>
              <w:spacing w:afterLines="50" w:after="120"/>
              <w:ind w:leftChars="-30" w:left="31680" w:rightChars="-30" w:right="31680"/>
              <w:jc w:val="right"/>
              <w:rPr>
                <w:sz w:val="11"/>
              </w:rPr>
            </w:pPr>
            <w:r>
              <w:rPr>
                <w:sz w:val="11"/>
              </w:rPr>
              <w:t>351</w:t>
            </w:r>
          </w:p>
        </w:tc>
        <w:tc>
          <w:tcPr>
            <w:tcW w:w="152" w:type="pct"/>
          </w:tcPr>
          <w:p w:rsidR="00000000" w:rsidRDefault="00E06B13" w:rsidP="00E06B13">
            <w:pPr>
              <w:spacing w:afterLines="50" w:after="120"/>
              <w:ind w:leftChars="-30" w:left="31680" w:rightChars="-30" w:right="31680"/>
              <w:jc w:val="right"/>
              <w:rPr>
                <w:sz w:val="11"/>
              </w:rPr>
            </w:pPr>
            <w:r>
              <w:rPr>
                <w:sz w:val="11"/>
              </w:rPr>
              <w:t>191</w:t>
            </w:r>
          </w:p>
        </w:tc>
        <w:tc>
          <w:tcPr>
            <w:tcW w:w="152" w:type="pct"/>
          </w:tcPr>
          <w:p w:rsidR="00000000" w:rsidRDefault="00E06B13" w:rsidP="00E06B13">
            <w:pPr>
              <w:spacing w:afterLines="50" w:after="120"/>
              <w:ind w:leftChars="-30" w:left="31680" w:rightChars="-30" w:right="31680"/>
              <w:jc w:val="right"/>
              <w:rPr>
                <w:sz w:val="11"/>
              </w:rPr>
            </w:pPr>
            <w:r>
              <w:rPr>
                <w:sz w:val="11"/>
              </w:rPr>
              <w:t>54.4</w:t>
            </w:r>
          </w:p>
        </w:tc>
        <w:tc>
          <w:tcPr>
            <w:tcW w:w="152" w:type="pct"/>
          </w:tcPr>
          <w:p w:rsidR="00000000" w:rsidRDefault="00E06B13" w:rsidP="00E06B13">
            <w:pPr>
              <w:spacing w:afterLines="50" w:after="120"/>
              <w:ind w:leftChars="-30" w:left="31680" w:rightChars="-30" w:right="31680"/>
              <w:jc w:val="right"/>
              <w:rPr>
                <w:sz w:val="11"/>
              </w:rPr>
            </w:pPr>
            <w:r>
              <w:rPr>
                <w:sz w:val="11"/>
              </w:rPr>
              <w:t>582.0</w:t>
            </w:r>
          </w:p>
        </w:tc>
        <w:tc>
          <w:tcPr>
            <w:tcW w:w="152" w:type="pct"/>
          </w:tcPr>
          <w:p w:rsidR="00000000" w:rsidRDefault="00E06B13" w:rsidP="00E06B13">
            <w:pPr>
              <w:spacing w:afterLines="50" w:after="120"/>
              <w:ind w:leftChars="-30" w:left="31680" w:rightChars="-30" w:right="31680"/>
              <w:jc w:val="right"/>
              <w:rPr>
                <w:sz w:val="11"/>
              </w:rPr>
            </w:pPr>
            <w:r>
              <w:rPr>
                <w:sz w:val="11"/>
              </w:rPr>
              <w:t>305.6</w:t>
            </w:r>
          </w:p>
        </w:tc>
        <w:tc>
          <w:tcPr>
            <w:tcW w:w="158" w:type="pct"/>
          </w:tcPr>
          <w:p w:rsidR="00000000" w:rsidRDefault="00E06B13" w:rsidP="00E06B13">
            <w:pPr>
              <w:spacing w:afterLines="50" w:after="120"/>
              <w:ind w:leftChars="-30" w:left="31680" w:rightChars="-30" w:right="31680"/>
              <w:jc w:val="right"/>
              <w:rPr>
                <w:sz w:val="11"/>
              </w:rPr>
            </w:pPr>
            <w:r>
              <w:rPr>
                <w:sz w:val="11"/>
              </w:rPr>
              <w:t>52.5</w:t>
            </w:r>
          </w:p>
        </w:tc>
        <w:tc>
          <w:tcPr>
            <w:tcW w:w="152" w:type="pct"/>
          </w:tcPr>
          <w:p w:rsidR="00000000" w:rsidRDefault="00E06B13" w:rsidP="00E06B13">
            <w:pPr>
              <w:spacing w:afterLines="50" w:after="120"/>
              <w:ind w:leftChars="-30" w:left="31680" w:rightChars="-30" w:right="31680"/>
              <w:jc w:val="right"/>
              <w:rPr>
                <w:sz w:val="11"/>
              </w:rPr>
            </w:pPr>
            <w:r>
              <w:rPr>
                <w:sz w:val="11"/>
              </w:rPr>
              <w:t>600</w:t>
            </w:r>
          </w:p>
        </w:tc>
        <w:tc>
          <w:tcPr>
            <w:tcW w:w="152" w:type="pct"/>
          </w:tcPr>
          <w:p w:rsidR="00000000" w:rsidRDefault="00E06B13" w:rsidP="00E06B13">
            <w:pPr>
              <w:spacing w:afterLines="50" w:after="120"/>
              <w:ind w:leftChars="-30" w:left="31680" w:rightChars="-30" w:right="31680"/>
              <w:jc w:val="right"/>
              <w:rPr>
                <w:sz w:val="11"/>
              </w:rPr>
            </w:pPr>
            <w:r>
              <w:rPr>
                <w:sz w:val="11"/>
              </w:rPr>
              <w:t>369</w:t>
            </w:r>
          </w:p>
        </w:tc>
        <w:tc>
          <w:tcPr>
            <w:tcW w:w="153" w:type="pct"/>
          </w:tcPr>
          <w:p w:rsidR="00000000" w:rsidRDefault="00E06B13" w:rsidP="00E06B13">
            <w:pPr>
              <w:spacing w:afterLines="50" w:after="120"/>
              <w:ind w:leftChars="-30" w:left="31680" w:rightChars="-30" w:right="31680"/>
              <w:jc w:val="right"/>
              <w:rPr>
                <w:sz w:val="11"/>
              </w:rPr>
            </w:pPr>
            <w:r>
              <w:rPr>
                <w:sz w:val="11"/>
              </w:rPr>
              <w:t>61.5</w:t>
            </w:r>
          </w:p>
        </w:tc>
        <w:tc>
          <w:tcPr>
            <w:tcW w:w="152" w:type="pct"/>
          </w:tcPr>
          <w:p w:rsidR="00000000" w:rsidRDefault="00E06B13" w:rsidP="00E06B13">
            <w:pPr>
              <w:spacing w:afterLines="50" w:after="120"/>
              <w:ind w:leftChars="-30" w:left="31680" w:rightChars="-30" w:right="31680"/>
              <w:jc w:val="right"/>
              <w:rPr>
                <w:sz w:val="11"/>
              </w:rPr>
            </w:pPr>
            <w:r>
              <w:rPr>
                <w:sz w:val="11"/>
              </w:rPr>
              <w:t>1952.3</w:t>
            </w:r>
          </w:p>
        </w:tc>
        <w:tc>
          <w:tcPr>
            <w:tcW w:w="152" w:type="pct"/>
          </w:tcPr>
          <w:p w:rsidR="00000000" w:rsidRDefault="00E06B13" w:rsidP="00E06B13">
            <w:pPr>
              <w:spacing w:afterLines="50" w:after="120"/>
              <w:ind w:leftChars="-30" w:left="31680" w:rightChars="-30" w:right="31680"/>
              <w:jc w:val="right"/>
              <w:rPr>
                <w:sz w:val="11"/>
              </w:rPr>
            </w:pPr>
            <w:r>
              <w:rPr>
                <w:sz w:val="11"/>
              </w:rPr>
              <w:t>1200.7</w:t>
            </w:r>
          </w:p>
        </w:tc>
        <w:tc>
          <w:tcPr>
            <w:tcW w:w="159" w:type="pct"/>
          </w:tcPr>
          <w:p w:rsidR="00000000" w:rsidRDefault="00E06B13" w:rsidP="00E06B13">
            <w:pPr>
              <w:spacing w:afterLines="50" w:after="120"/>
              <w:ind w:leftChars="-30" w:left="31680" w:rightChars="-30" w:right="31680"/>
              <w:jc w:val="right"/>
              <w:rPr>
                <w:sz w:val="11"/>
              </w:rPr>
            </w:pPr>
            <w:r>
              <w:rPr>
                <w:sz w:val="11"/>
              </w:rPr>
              <w:t>61.5</w:t>
            </w:r>
          </w:p>
        </w:tc>
        <w:tc>
          <w:tcPr>
            <w:tcW w:w="152" w:type="pct"/>
          </w:tcPr>
          <w:p w:rsidR="00000000" w:rsidRDefault="00E06B13" w:rsidP="00E06B13">
            <w:pPr>
              <w:spacing w:afterLines="50" w:after="120"/>
              <w:ind w:leftChars="-30" w:left="31680" w:rightChars="-30" w:right="31680"/>
              <w:jc w:val="right"/>
              <w:rPr>
                <w:sz w:val="11"/>
              </w:rPr>
            </w:pPr>
            <w:r>
              <w:rPr>
                <w:sz w:val="11"/>
              </w:rPr>
              <w:t>344</w:t>
            </w:r>
          </w:p>
        </w:tc>
        <w:tc>
          <w:tcPr>
            <w:tcW w:w="152" w:type="pct"/>
          </w:tcPr>
          <w:p w:rsidR="00000000" w:rsidRDefault="00E06B13" w:rsidP="00E06B13">
            <w:pPr>
              <w:spacing w:afterLines="50" w:after="120"/>
              <w:ind w:leftChars="-30" w:left="31680" w:rightChars="-30" w:right="31680"/>
              <w:jc w:val="right"/>
              <w:rPr>
                <w:sz w:val="11"/>
              </w:rPr>
            </w:pPr>
            <w:r>
              <w:rPr>
                <w:sz w:val="11"/>
              </w:rPr>
              <w:t>2</w:t>
            </w:r>
            <w:r>
              <w:rPr>
                <w:sz w:val="11"/>
              </w:rPr>
              <w:t>10</w:t>
            </w:r>
          </w:p>
        </w:tc>
        <w:tc>
          <w:tcPr>
            <w:tcW w:w="154" w:type="pct"/>
          </w:tcPr>
          <w:p w:rsidR="00000000" w:rsidRDefault="00E06B13" w:rsidP="00E06B13">
            <w:pPr>
              <w:spacing w:afterLines="50" w:after="120"/>
              <w:ind w:leftChars="-30" w:left="31680" w:rightChars="-30" w:right="31680"/>
              <w:jc w:val="right"/>
              <w:rPr>
                <w:sz w:val="11"/>
              </w:rPr>
            </w:pPr>
            <w:r>
              <w:rPr>
                <w:sz w:val="11"/>
              </w:rPr>
              <w:t>61.0</w:t>
            </w:r>
          </w:p>
        </w:tc>
        <w:tc>
          <w:tcPr>
            <w:tcW w:w="161" w:type="pct"/>
          </w:tcPr>
          <w:p w:rsidR="00000000" w:rsidRDefault="00E06B13" w:rsidP="00E06B13">
            <w:pPr>
              <w:spacing w:afterLines="50" w:after="120"/>
              <w:ind w:leftChars="-30" w:left="31680" w:rightChars="-30" w:right="31680"/>
              <w:jc w:val="right"/>
              <w:rPr>
                <w:sz w:val="11"/>
              </w:rPr>
            </w:pPr>
            <w:r>
              <w:rPr>
                <w:sz w:val="11"/>
              </w:rPr>
              <w:t>2037.5</w:t>
            </w:r>
          </w:p>
        </w:tc>
        <w:tc>
          <w:tcPr>
            <w:tcW w:w="152" w:type="pct"/>
          </w:tcPr>
          <w:p w:rsidR="00000000" w:rsidRDefault="00E06B13" w:rsidP="00E06B13">
            <w:pPr>
              <w:spacing w:afterLines="50" w:after="120"/>
              <w:ind w:leftChars="-30" w:left="31680" w:rightChars="-30" w:right="31680"/>
              <w:jc w:val="right"/>
              <w:rPr>
                <w:sz w:val="11"/>
              </w:rPr>
            </w:pPr>
            <w:r>
              <w:rPr>
                <w:sz w:val="11"/>
              </w:rPr>
              <w:t>1243.6</w:t>
            </w:r>
          </w:p>
        </w:tc>
        <w:tc>
          <w:tcPr>
            <w:tcW w:w="178" w:type="pct"/>
          </w:tcPr>
          <w:p w:rsidR="00000000" w:rsidRDefault="00E06B13" w:rsidP="00E06B13">
            <w:pPr>
              <w:spacing w:afterLines="50" w:after="120"/>
              <w:ind w:leftChars="-30" w:left="31680" w:rightChars="-30" w:right="31680"/>
              <w:jc w:val="right"/>
              <w:rPr>
                <w:sz w:val="11"/>
              </w:rPr>
            </w:pPr>
            <w:r>
              <w:rPr>
                <w:sz w:val="11"/>
              </w:rPr>
              <w:t>61.0</w:t>
            </w:r>
          </w:p>
        </w:tc>
        <w:tc>
          <w:tcPr>
            <w:tcW w:w="152" w:type="pct"/>
          </w:tcPr>
          <w:p w:rsidR="00000000" w:rsidRDefault="00E06B13" w:rsidP="00E06B13">
            <w:pPr>
              <w:spacing w:afterLines="50" w:after="120"/>
              <w:ind w:leftChars="-30" w:left="31680" w:rightChars="-30" w:right="31680"/>
              <w:jc w:val="right"/>
              <w:rPr>
                <w:sz w:val="11"/>
              </w:rPr>
            </w:pPr>
            <w:r>
              <w:rPr>
                <w:sz w:val="11"/>
              </w:rPr>
              <w:t>35</w:t>
            </w:r>
          </w:p>
        </w:tc>
        <w:tc>
          <w:tcPr>
            <w:tcW w:w="152" w:type="pct"/>
          </w:tcPr>
          <w:p w:rsidR="00000000" w:rsidRDefault="00E06B13" w:rsidP="00E06B13">
            <w:pPr>
              <w:spacing w:afterLines="50" w:after="120"/>
              <w:ind w:leftChars="-30" w:left="31680" w:rightChars="-30" w:right="31680"/>
              <w:jc w:val="right"/>
              <w:rPr>
                <w:sz w:val="11"/>
              </w:rPr>
            </w:pPr>
            <w:r>
              <w:rPr>
                <w:sz w:val="11"/>
              </w:rPr>
              <w:t>19</w:t>
            </w:r>
          </w:p>
        </w:tc>
        <w:tc>
          <w:tcPr>
            <w:tcW w:w="154" w:type="pct"/>
          </w:tcPr>
          <w:p w:rsidR="00000000" w:rsidRDefault="00E06B13" w:rsidP="00E06B13">
            <w:pPr>
              <w:spacing w:afterLines="50" w:after="120"/>
              <w:ind w:leftChars="-30" w:left="31680" w:rightChars="-30" w:right="31680"/>
              <w:jc w:val="right"/>
              <w:rPr>
                <w:sz w:val="11"/>
              </w:rPr>
            </w:pPr>
            <w:r>
              <w:rPr>
                <w:sz w:val="11"/>
              </w:rPr>
              <w:t>54.3</w:t>
            </w:r>
          </w:p>
        </w:tc>
        <w:tc>
          <w:tcPr>
            <w:tcW w:w="152" w:type="pct"/>
          </w:tcPr>
          <w:p w:rsidR="00000000" w:rsidRDefault="00E06B13" w:rsidP="00E06B13">
            <w:pPr>
              <w:spacing w:afterLines="50" w:after="120"/>
              <w:ind w:leftChars="-30" w:left="31680" w:rightChars="-30" w:right="31680"/>
              <w:jc w:val="right"/>
              <w:rPr>
                <w:sz w:val="11"/>
              </w:rPr>
            </w:pPr>
            <w:r>
              <w:rPr>
                <w:sz w:val="11"/>
              </w:rPr>
              <w:t>335.0</w:t>
            </w:r>
          </w:p>
        </w:tc>
        <w:tc>
          <w:tcPr>
            <w:tcW w:w="152" w:type="pct"/>
          </w:tcPr>
          <w:p w:rsidR="00000000" w:rsidRDefault="00E06B13" w:rsidP="00E06B13">
            <w:pPr>
              <w:spacing w:afterLines="50" w:after="120"/>
              <w:ind w:leftChars="-30" w:left="31680" w:rightChars="-30" w:right="31680"/>
              <w:jc w:val="right"/>
              <w:rPr>
                <w:sz w:val="11"/>
              </w:rPr>
            </w:pPr>
            <w:r>
              <w:rPr>
                <w:sz w:val="11"/>
              </w:rPr>
              <w:t>181.8</w:t>
            </w:r>
          </w:p>
        </w:tc>
        <w:tc>
          <w:tcPr>
            <w:tcW w:w="157" w:type="pct"/>
          </w:tcPr>
          <w:p w:rsidR="00000000" w:rsidRDefault="00E06B13" w:rsidP="00E06B13">
            <w:pPr>
              <w:spacing w:afterLines="50" w:after="120"/>
              <w:ind w:leftChars="-30" w:left="31680" w:rightChars="-30" w:right="31680"/>
              <w:jc w:val="right"/>
              <w:rPr>
                <w:sz w:val="11"/>
              </w:rPr>
            </w:pPr>
            <w:r>
              <w:rPr>
                <w:sz w:val="11"/>
              </w:rPr>
              <w:t>54.3</w:t>
            </w:r>
          </w:p>
        </w:tc>
        <w:tc>
          <w:tcPr>
            <w:tcW w:w="152" w:type="pct"/>
          </w:tcPr>
          <w:p w:rsidR="00000000" w:rsidRDefault="00E06B13" w:rsidP="00E06B13">
            <w:pPr>
              <w:spacing w:afterLines="50" w:after="120"/>
              <w:ind w:leftChars="-30" w:left="31680" w:rightChars="-30" w:right="31680"/>
              <w:jc w:val="right"/>
              <w:rPr>
                <w:sz w:val="11"/>
              </w:rPr>
            </w:pPr>
            <w:r>
              <w:rPr>
                <w:sz w:val="11"/>
              </w:rPr>
              <w:t>1330</w:t>
            </w:r>
          </w:p>
        </w:tc>
        <w:tc>
          <w:tcPr>
            <w:tcW w:w="152" w:type="pct"/>
          </w:tcPr>
          <w:p w:rsidR="00000000" w:rsidRDefault="00E06B13" w:rsidP="00E06B13">
            <w:pPr>
              <w:spacing w:afterLines="50" w:after="120"/>
              <w:ind w:leftChars="-30" w:left="31680" w:rightChars="-30" w:right="31680"/>
              <w:jc w:val="right"/>
              <w:rPr>
                <w:sz w:val="11"/>
              </w:rPr>
            </w:pPr>
            <w:r>
              <w:rPr>
                <w:sz w:val="11"/>
              </w:rPr>
              <w:t>789</w:t>
            </w:r>
          </w:p>
        </w:tc>
        <w:tc>
          <w:tcPr>
            <w:tcW w:w="154" w:type="pct"/>
          </w:tcPr>
          <w:p w:rsidR="00000000" w:rsidRDefault="00E06B13" w:rsidP="00E06B13">
            <w:pPr>
              <w:spacing w:afterLines="50" w:after="120"/>
              <w:ind w:leftChars="-30" w:left="31680" w:rightChars="-30" w:right="31680"/>
              <w:jc w:val="right"/>
              <w:rPr>
                <w:sz w:val="11"/>
              </w:rPr>
            </w:pPr>
            <w:r>
              <w:rPr>
                <w:sz w:val="11"/>
              </w:rPr>
              <w:t>59.3</w:t>
            </w:r>
          </w:p>
        </w:tc>
        <w:tc>
          <w:tcPr>
            <w:tcW w:w="161" w:type="pct"/>
          </w:tcPr>
          <w:p w:rsidR="00000000" w:rsidRDefault="00E06B13" w:rsidP="00E06B13">
            <w:pPr>
              <w:spacing w:afterLines="50" w:after="120"/>
              <w:ind w:leftChars="-30" w:left="31680" w:rightChars="-30" w:right="31680"/>
              <w:jc w:val="right"/>
              <w:rPr>
                <w:sz w:val="11"/>
              </w:rPr>
            </w:pPr>
            <w:r>
              <w:rPr>
                <w:sz w:val="11"/>
              </w:rPr>
              <w:t>4906.8</w:t>
            </w:r>
          </w:p>
        </w:tc>
        <w:tc>
          <w:tcPr>
            <w:tcW w:w="152" w:type="pct"/>
          </w:tcPr>
          <w:p w:rsidR="00000000" w:rsidRDefault="00E06B13" w:rsidP="00E06B13">
            <w:pPr>
              <w:spacing w:afterLines="50" w:after="120"/>
              <w:ind w:leftChars="-30" w:left="31680" w:rightChars="-30" w:right="31680"/>
              <w:jc w:val="right"/>
              <w:rPr>
                <w:sz w:val="11"/>
              </w:rPr>
            </w:pPr>
            <w:r>
              <w:rPr>
                <w:sz w:val="11"/>
              </w:rPr>
              <w:t>2931.7</w:t>
            </w:r>
          </w:p>
        </w:tc>
        <w:tc>
          <w:tcPr>
            <w:tcW w:w="140" w:type="pct"/>
          </w:tcPr>
          <w:p w:rsidR="00000000" w:rsidRDefault="00E06B13" w:rsidP="00E06B13">
            <w:pPr>
              <w:spacing w:afterLines="50" w:after="120"/>
              <w:ind w:leftChars="-30" w:left="31680" w:rightChars="-30" w:right="31680"/>
              <w:jc w:val="right"/>
              <w:rPr>
                <w:sz w:val="11"/>
              </w:rPr>
            </w:pPr>
            <w:r>
              <w:rPr>
                <w:sz w:val="11"/>
              </w:rPr>
              <w:t>59.7</w:t>
            </w:r>
          </w:p>
        </w:tc>
      </w:tr>
      <w:tr w:rsidR="00000000">
        <w:tblPrEx>
          <w:tblCellMar>
            <w:top w:w="0" w:type="dxa"/>
            <w:bottom w:w="0" w:type="dxa"/>
          </w:tblCellMar>
        </w:tblPrEx>
        <w:tc>
          <w:tcPr>
            <w:tcW w:w="383" w:type="pct"/>
          </w:tcPr>
          <w:p w:rsidR="00000000" w:rsidRDefault="00E06B13" w:rsidP="00E06B13">
            <w:pPr>
              <w:spacing w:afterLines="50" w:after="120"/>
              <w:ind w:leftChars="-30" w:left="31680" w:rightChars="-30" w:right="31680"/>
              <w:rPr>
                <w:rFonts w:hint="eastAsia"/>
                <w:sz w:val="11"/>
              </w:rPr>
            </w:pPr>
            <w:r>
              <w:rPr>
                <w:rFonts w:hint="eastAsia"/>
                <w:sz w:val="11"/>
              </w:rPr>
              <w:t>丘亚州</w:t>
            </w: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p>
        </w:tc>
        <w:tc>
          <w:tcPr>
            <w:tcW w:w="158" w:type="pct"/>
          </w:tcPr>
          <w:p w:rsidR="00000000" w:rsidRDefault="00E06B13" w:rsidP="00E06B13">
            <w:pPr>
              <w:spacing w:afterLines="50" w:after="120"/>
              <w:ind w:leftChars="-30" w:left="31680" w:rightChars="-30" w:right="31680"/>
              <w:jc w:val="right"/>
              <w:rPr>
                <w:sz w:val="11"/>
              </w:rPr>
            </w:pPr>
          </w:p>
        </w:tc>
        <w:tc>
          <w:tcPr>
            <w:tcW w:w="152" w:type="pct"/>
          </w:tcPr>
          <w:p w:rsidR="00000000" w:rsidRDefault="00E06B13" w:rsidP="00E06B13">
            <w:pPr>
              <w:spacing w:afterLines="50" w:after="120"/>
              <w:ind w:leftChars="-30" w:left="31680" w:rightChars="-30" w:right="31680"/>
              <w:jc w:val="right"/>
              <w:rPr>
                <w:sz w:val="11"/>
              </w:rPr>
            </w:pPr>
            <w:r>
              <w:rPr>
                <w:sz w:val="11"/>
              </w:rPr>
              <w:t>74</w:t>
            </w:r>
          </w:p>
        </w:tc>
        <w:tc>
          <w:tcPr>
            <w:tcW w:w="152" w:type="pct"/>
          </w:tcPr>
          <w:p w:rsidR="00000000" w:rsidRDefault="00E06B13" w:rsidP="00E06B13">
            <w:pPr>
              <w:spacing w:afterLines="50" w:after="120"/>
              <w:ind w:leftChars="-30" w:left="31680" w:rightChars="-30" w:right="31680"/>
              <w:jc w:val="right"/>
              <w:rPr>
                <w:sz w:val="11"/>
              </w:rPr>
            </w:pPr>
            <w:r>
              <w:rPr>
                <w:sz w:val="11"/>
              </w:rPr>
              <w:t>37</w:t>
            </w:r>
          </w:p>
        </w:tc>
        <w:tc>
          <w:tcPr>
            <w:tcW w:w="153" w:type="pct"/>
          </w:tcPr>
          <w:p w:rsidR="00000000" w:rsidRDefault="00E06B13" w:rsidP="00E06B13">
            <w:pPr>
              <w:spacing w:afterLines="50" w:after="120"/>
              <w:ind w:leftChars="-30" w:left="31680" w:rightChars="-30" w:right="31680"/>
              <w:jc w:val="right"/>
              <w:rPr>
                <w:sz w:val="11"/>
              </w:rPr>
            </w:pPr>
            <w:r>
              <w:rPr>
                <w:sz w:val="11"/>
              </w:rPr>
              <w:t>50.0</w:t>
            </w:r>
          </w:p>
        </w:tc>
        <w:tc>
          <w:tcPr>
            <w:tcW w:w="152" w:type="pct"/>
          </w:tcPr>
          <w:p w:rsidR="00000000" w:rsidRDefault="00E06B13" w:rsidP="00E06B13">
            <w:pPr>
              <w:spacing w:afterLines="50" w:after="120"/>
              <w:ind w:leftChars="-30" w:left="31680" w:rightChars="-30" w:right="31680"/>
              <w:jc w:val="right"/>
              <w:rPr>
                <w:sz w:val="11"/>
              </w:rPr>
            </w:pPr>
            <w:r>
              <w:rPr>
                <w:sz w:val="11"/>
              </w:rPr>
              <w:t>692.5</w:t>
            </w:r>
          </w:p>
        </w:tc>
        <w:tc>
          <w:tcPr>
            <w:tcW w:w="152" w:type="pct"/>
          </w:tcPr>
          <w:p w:rsidR="00000000" w:rsidRDefault="00E06B13" w:rsidP="00E06B13">
            <w:pPr>
              <w:spacing w:afterLines="50" w:after="120"/>
              <w:ind w:leftChars="-30" w:left="31680" w:rightChars="-30" w:right="31680"/>
              <w:jc w:val="right"/>
              <w:rPr>
                <w:sz w:val="11"/>
              </w:rPr>
            </w:pPr>
            <w:r>
              <w:rPr>
                <w:sz w:val="11"/>
              </w:rPr>
              <w:t>334.8</w:t>
            </w:r>
          </w:p>
        </w:tc>
        <w:tc>
          <w:tcPr>
            <w:tcW w:w="159" w:type="pct"/>
          </w:tcPr>
          <w:p w:rsidR="00000000" w:rsidRDefault="00E06B13" w:rsidP="00E06B13">
            <w:pPr>
              <w:spacing w:afterLines="50" w:after="120"/>
              <w:ind w:leftChars="-30" w:left="31680" w:rightChars="-30" w:right="31680"/>
              <w:jc w:val="right"/>
              <w:rPr>
                <w:sz w:val="11"/>
              </w:rPr>
            </w:pPr>
            <w:r>
              <w:rPr>
                <w:sz w:val="11"/>
              </w:rPr>
              <w:t>48.3</w:t>
            </w:r>
          </w:p>
        </w:tc>
        <w:tc>
          <w:tcPr>
            <w:tcW w:w="152" w:type="pct"/>
          </w:tcPr>
          <w:p w:rsidR="00000000" w:rsidRDefault="00E06B13" w:rsidP="00E06B13">
            <w:pPr>
              <w:spacing w:afterLines="50" w:after="120"/>
              <w:ind w:leftChars="-30" w:left="31680" w:rightChars="-30" w:right="31680"/>
              <w:jc w:val="right"/>
              <w:rPr>
                <w:sz w:val="11"/>
              </w:rPr>
            </w:pPr>
            <w:r>
              <w:rPr>
                <w:sz w:val="11"/>
              </w:rPr>
              <w:t>225</w:t>
            </w:r>
          </w:p>
        </w:tc>
        <w:tc>
          <w:tcPr>
            <w:tcW w:w="152" w:type="pct"/>
          </w:tcPr>
          <w:p w:rsidR="00000000" w:rsidRDefault="00E06B13" w:rsidP="00E06B13">
            <w:pPr>
              <w:spacing w:afterLines="50" w:after="120"/>
              <w:ind w:leftChars="-30" w:left="31680" w:rightChars="-30" w:right="31680"/>
              <w:jc w:val="right"/>
              <w:rPr>
                <w:sz w:val="11"/>
              </w:rPr>
            </w:pPr>
            <w:r>
              <w:rPr>
                <w:sz w:val="11"/>
              </w:rPr>
              <w:t>119</w:t>
            </w:r>
          </w:p>
        </w:tc>
        <w:tc>
          <w:tcPr>
            <w:tcW w:w="154" w:type="pct"/>
          </w:tcPr>
          <w:p w:rsidR="00000000" w:rsidRDefault="00E06B13" w:rsidP="00E06B13">
            <w:pPr>
              <w:spacing w:afterLines="50" w:after="120"/>
              <w:ind w:leftChars="-30" w:left="31680" w:rightChars="-30" w:right="31680"/>
              <w:jc w:val="right"/>
              <w:rPr>
                <w:sz w:val="11"/>
              </w:rPr>
            </w:pPr>
            <w:r>
              <w:rPr>
                <w:sz w:val="11"/>
              </w:rPr>
              <w:t>52.9</w:t>
            </w:r>
          </w:p>
        </w:tc>
        <w:tc>
          <w:tcPr>
            <w:tcW w:w="161" w:type="pct"/>
          </w:tcPr>
          <w:p w:rsidR="00000000" w:rsidRDefault="00E06B13" w:rsidP="00E06B13">
            <w:pPr>
              <w:spacing w:afterLines="50" w:after="120"/>
              <w:ind w:leftChars="-30" w:left="31680" w:rightChars="-30" w:right="31680"/>
              <w:jc w:val="right"/>
              <w:rPr>
                <w:sz w:val="11"/>
              </w:rPr>
            </w:pPr>
            <w:r>
              <w:rPr>
                <w:sz w:val="11"/>
              </w:rPr>
              <w:t>1657.4</w:t>
            </w:r>
          </w:p>
        </w:tc>
        <w:tc>
          <w:tcPr>
            <w:tcW w:w="152" w:type="pct"/>
          </w:tcPr>
          <w:p w:rsidR="00000000" w:rsidRDefault="00E06B13" w:rsidP="00E06B13">
            <w:pPr>
              <w:spacing w:afterLines="50" w:after="120"/>
              <w:ind w:leftChars="-30" w:left="31680" w:rightChars="-30" w:right="31680"/>
              <w:jc w:val="right"/>
              <w:rPr>
                <w:sz w:val="11"/>
              </w:rPr>
            </w:pPr>
            <w:r>
              <w:rPr>
                <w:sz w:val="11"/>
              </w:rPr>
              <w:t>856.1</w:t>
            </w:r>
          </w:p>
        </w:tc>
        <w:tc>
          <w:tcPr>
            <w:tcW w:w="178" w:type="pct"/>
          </w:tcPr>
          <w:p w:rsidR="00000000" w:rsidRDefault="00E06B13" w:rsidP="00E06B13">
            <w:pPr>
              <w:spacing w:afterLines="50" w:after="120"/>
              <w:ind w:leftChars="-30" w:left="31680" w:rightChars="-30" w:right="31680"/>
              <w:jc w:val="right"/>
              <w:rPr>
                <w:sz w:val="11"/>
              </w:rPr>
            </w:pPr>
            <w:r>
              <w:rPr>
                <w:sz w:val="11"/>
              </w:rPr>
              <w:t>51.7</w:t>
            </w:r>
          </w:p>
        </w:tc>
        <w:tc>
          <w:tcPr>
            <w:tcW w:w="152" w:type="pct"/>
          </w:tcPr>
          <w:p w:rsidR="00000000" w:rsidRDefault="00E06B13" w:rsidP="00E06B13">
            <w:pPr>
              <w:spacing w:afterLines="50" w:after="120"/>
              <w:ind w:leftChars="-30" w:left="31680" w:rightChars="-30" w:right="31680"/>
              <w:jc w:val="right"/>
              <w:rPr>
                <w:sz w:val="11"/>
              </w:rPr>
            </w:pPr>
            <w:r>
              <w:rPr>
                <w:sz w:val="11"/>
              </w:rPr>
              <w:t>20</w:t>
            </w:r>
          </w:p>
        </w:tc>
        <w:tc>
          <w:tcPr>
            <w:tcW w:w="152" w:type="pct"/>
          </w:tcPr>
          <w:p w:rsidR="00000000" w:rsidRDefault="00E06B13" w:rsidP="00E06B13">
            <w:pPr>
              <w:spacing w:afterLines="50" w:after="120"/>
              <w:ind w:leftChars="-30" w:left="31680" w:rightChars="-30" w:right="31680"/>
              <w:jc w:val="right"/>
              <w:rPr>
                <w:sz w:val="11"/>
              </w:rPr>
            </w:pPr>
            <w:r>
              <w:rPr>
                <w:sz w:val="11"/>
              </w:rPr>
              <w:t>14</w:t>
            </w:r>
          </w:p>
        </w:tc>
        <w:tc>
          <w:tcPr>
            <w:tcW w:w="154" w:type="pct"/>
          </w:tcPr>
          <w:p w:rsidR="00000000" w:rsidRDefault="00E06B13" w:rsidP="00E06B13">
            <w:pPr>
              <w:spacing w:afterLines="50" w:after="120"/>
              <w:ind w:leftChars="-30" w:left="31680" w:rightChars="-30" w:right="31680"/>
              <w:jc w:val="right"/>
              <w:rPr>
                <w:sz w:val="11"/>
              </w:rPr>
            </w:pPr>
            <w:r>
              <w:rPr>
                <w:sz w:val="11"/>
              </w:rPr>
              <w:t>70.0</w:t>
            </w:r>
          </w:p>
        </w:tc>
        <w:tc>
          <w:tcPr>
            <w:tcW w:w="152" w:type="pct"/>
          </w:tcPr>
          <w:p w:rsidR="00000000" w:rsidRDefault="00E06B13" w:rsidP="00E06B13">
            <w:pPr>
              <w:spacing w:afterLines="50" w:after="120"/>
              <w:ind w:leftChars="-30" w:left="31680" w:rightChars="-30" w:right="31680"/>
              <w:jc w:val="right"/>
              <w:rPr>
                <w:sz w:val="11"/>
              </w:rPr>
            </w:pPr>
            <w:r>
              <w:rPr>
                <w:sz w:val="11"/>
              </w:rPr>
              <w:t>227.2</w:t>
            </w:r>
          </w:p>
        </w:tc>
        <w:tc>
          <w:tcPr>
            <w:tcW w:w="152" w:type="pct"/>
          </w:tcPr>
          <w:p w:rsidR="00000000" w:rsidRDefault="00E06B13" w:rsidP="00E06B13">
            <w:pPr>
              <w:spacing w:afterLines="50" w:after="120"/>
              <w:ind w:leftChars="-30" w:left="31680" w:rightChars="-30" w:right="31680"/>
              <w:jc w:val="right"/>
              <w:rPr>
                <w:sz w:val="11"/>
              </w:rPr>
            </w:pPr>
            <w:r>
              <w:rPr>
                <w:sz w:val="11"/>
              </w:rPr>
              <w:t>138.0</w:t>
            </w:r>
          </w:p>
        </w:tc>
        <w:tc>
          <w:tcPr>
            <w:tcW w:w="157" w:type="pct"/>
          </w:tcPr>
          <w:p w:rsidR="00000000" w:rsidRDefault="00E06B13" w:rsidP="00E06B13">
            <w:pPr>
              <w:spacing w:afterLines="50" w:after="120"/>
              <w:ind w:leftChars="-30" w:left="31680" w:rightChars="-30" w:right="31680"/>
              <w:jc w:val="right"/>
              <w:rPr>
                <w:sz w:val="11"/>
              </w:rPr>
            </w:pPr>
            <w:r>
              <w:rPr>
                <w:sz w:val="11"/>
              </w:rPr>
              <w:t>60.7</w:t>
            </w:r>
          </w:p>
        </w:tc>
        <w:tc>
          <w:tcPr>
            <w:tcW w:w="152" w:type="pct"/>
          </w:tcPr>
          <w:p w:rsidR="00000000" w:rsidRDefault="00E06B13" w:rsidP="00E06B13">
            <w:pPr>
              <w:spacing w:afterLines="50" w:after="120"/>
              <w:ind w:leftChars="-30" w:left="31680" w:rightChars="-30" w:right="31680"/>
              <w:jc w:val="right"/>
              <w:rPr>
                <w:sz w:val="11"/>
              </w:rPr>
            </w:pPr>
            <w:r>
              <w:rPr>
                <w:sz w:val="11"/>
              </w:rPr>
              <w:t>319</w:t>
            </w:r>
          </w:p>
        </w:tc>
        <w:tc>
          <w:tcPr>
            <w:tcW w:w="152" w:type="pct"/>
          </w:tcPr>
          <w:p w:rsidR="00000000" w:rsidRDefault="00E06B13" w:rsidP="00E06B13">
            <w:pPr>
              <w:spacing w:afterLines="50" w:after="120"/>
              <w:ind w:leftChars="-30" w:left="31680" w:rightChars="-30" w:right="31680"/>
              <w:jc w:val="right"/>
              <w:rPr>
                <w:sz w:val="11"/>
              </w:rPr>
            </w:pPr>
            <w:r>
              <w:rPr>
                <w:sz w:val="11"/>
              </w:rPr>
              <w:t>170</w:t>
            </w:r>
          </w:p>
        </w:tc>
        <w:tc>
          <w:tcPr>
            <w:tcW w:w="154" w:type="pct"/>
          </w:tcPr>
          <w:p w:rsidR="00000000" w:rsidRDefault="00E06B13" w:rsidP="00E06B13">
            <w:pPr>
              <w:spacing w:afterLines="50" w:after="120"/>
              <w:ind w:leftChars="-30" w:left="31680" w:rightChars="-30" w:right="31680"/>
              <w:jc w:val="right"/>
              <w:rPr>
                <w:sz w:val="11"/>
              </w:rPr>
            </w:pPr>
            <w:r>
              <w:rPr>
                <w:sz w:val="11"/>
              </w:rPr>
              <w:t>53.3</w:t>
            </w:r>
          </w:p>
        </w:tc>
        <w:tc>
          <w:tcPr>
            <w:tcW w:w="161" w:type="pct"/>
          </w:tcPr>
          <w:p w:rsidR="00000000" w:rsidRDefault="00E06B13" w:rsidP="00E06B13">
            <w:pPr>
              <w:spacing w:afterLines="50" w:after="120"/>
              <w:ind w:leftChars="-30" w:left="31680" w:rightChars="-30" w:right="31680"/>
              <w:jc w:val="right"/>
              <w:rPr>
                <w:sz w:val="11"/>
              </w:rPr>
            </w:pPr>
            <w:r>
              <w:rPr>
                <w:sz w:val="11"/>
              </w:rPr>
              <w:t>2577.1</w:t>
            </w:r>
          </w:p>
        </w:tc>
        <w:tc>
          <w:tcPr>
            <w:tcW w:w="152" w:type="pct"/>
          </w:tcPr>
          <w:p w:rsidR="00000000" w:rsidRDefault="00E06B13" w:rsidP="00E06B13">
            <w:pPr>
              <w:spacing w:afterLines="50" w:after="120"/>
              <w:ind w:leftChars="-30" w:left="31680" w:rightChars="-30" w:right="31680"/>
              <w:jc w:val="right"/>
              <w:rPr>
                <w:sz w:val="11"/>
              </w:rPr>
            </w:pPr>
            <w:r>
              <w:rPr>
                <w:sz w:val="11"/>
              </w:rPr>
              <w:t>1328.9</w:t>
            </w:r>
          </w:p>
        </w:tc>
        <w:tc>
          <w:tcPr>
            <w:tcW w:w="140" w:type="pct"/>
          </w:tcPr>
          <w:p w:rsidR="00000000" w:rsidRDefault="00E06B13" w:rsidP="00E06B13">
            <w:pPr>
              <w:spacing w:afterLines="50" w:after="120"/>
              <w:ind w:leftChars="-30" w:left="31680" w:rightChars="-30" w:right="31680"/>
              <w:jc w:val="right"/>
              <w:rPr>
                <w:sz w:val="11"/>
              </w:rPr>
            </w:pPr>
            <w:r>
              <w:rPr>
                <w:sz w:val="11"/>
              </w:rPr>
              <w:t>51.6</w:t>
            </w:r>
          </w:p>
        </w:tc>
      </w:tr>
    </w:tbl>
    <w:p w:rsidR="00000000" w:rsidRDefault="00E06B13">
      <w:pPr>
        <w:rPr>
          <w:rFonts w:hint="eastAsia"/>
          <w:sz w:val="15"/>
        </w:rPr>
      </w:pPr>
      <w:r>
        <w:rPr>
          <w:rFonts w:eastAsia="KaiTi_GB2312" w:hint="eastAsia"/>
          <w:sz w:val="15"/>
        </w:rPr>
        <w:t>注：</w:t>
      </w:r>
      <w:r>
        <w:rPr>
          <w:rFonts w:hint="eastAsia"/>
          <w:sz w:val="15"/>
        </w:rPr>
        <w:t>领取小额贷款妇女从事的主要活动种类：缝纫生产、民间作坊生产、生意、公共</w:t>
      </w:r>
      <w:r>
        <w:rPr>
          <w:rFonts w:hint="eastAsia"/>
          <w:sz w:val="15"/>
        </w:rPr>
        <w:t>饮食、生活服务和农业。</w:t>
      </w:r>
    </w:p>
    <w:p w:rsidR="00000000" w:rsidRDefault="00E06B13">
      <w:pPr>
        <w:rPr>
          <w:rFonts w:hint="eastAsia"/>
          <w:sz w:val="15"/>
        </w:rPr>
      </w:pPr>
      <w:r>
        <w:rPr>
          <w:rFonts w:hint="eastAsia"/>
          <w:sz w:val="15"/>
        </w:rPr>
        <w:t>劳动力市场统计、分析和预测处</w:t>
      </w:r>
    </w:p>
    <w:p w:rsidR="00000000" w:rsidRDefault="00E06B13">
      <w:pPr>
        <w:rPr>
          <w:rFonts w:hint="eastAsia"/>
          <w:sz w:val="15"/>
        </w:rPr>
      </w:pPr>
      <w:r>
        <w:rPr>
          <w:rFonts w:hint="eastAsia"/>
          <w:sz w:val="15"/>
        </w:rPr>
        <w:t>电话：</w:t>
      </w:r>
      <w:r>
        <w:rPr>
          <w:rFonts w:hint="eastAsia"/>
          <w:sz w:val="15"/>
        </w:rPr>
        <w:t>66-21-96</w:t>
      </w:r>
    </w:p>
    <w:p w:rsidR="00000000" w:rsidRDefault="00E06B13">
      <w:pPr>
        <w:rPr>
          <w:rFonts w:hint="eastAsia"/>
          <w:sz w:val="15"/>
        </w:rPr>
      </w:pPr>
      <w:r>
        <w:rPr>
          <w:rFonts w:hint="eastAsia"/>
          <w:sz w:val="15"/>
        </w:rPr>
        <w:t>绘制者：</w:t>
      </w:r>
      <w:r>
        <w:rPr>
          <w:sz w:val="15"/>
        </w:rPr>
        <w:t xml:space="preserve">T. H. </w:t>
      </w:r>
      <w:r>
        <w:rPr>
          <w:rFonts w:hint="eastAsia"/>
          <w:sz w:val="15"/>
        </w:rPr>
        <w:t>斯科平采娃</w:t>
      </w:r>
    </w:p>
    <w:p w:rsidR="00000000" w:rsidRDefault="00E06B13">
      <w:pPr>
        <w:spacing w:after="240" w:line="360" w:lineRule="exact"/>
      </w:pPr>
    </w:p>
    <w:p w:rsidR="00000000" w:rsidRDefault="00E06B13">
      <w:pPr>
        <w:spacing w:after="240" w:line="360" w:lineRule="exact"/>
      </w:pPr>
    </w:p>
    <w:p w:rsidR="00000000" w:rsidRDefault="00E06B13">
      <w:pPr>
        <w:spacing w:after="240" w:line="360" w:lineRule="exact"/>
        <w:sectPr w:rsidR="00000000">
          <w:headerReference w:type="even" r:id="rId15"/>
          <w:headerReference w:type="default" r:id="rId16"/>
          <w:footerReference w:type="even" r:id="rId17"/>
          <w:footerReference w:type="default" r:id="rId18"/>
          <w:headerReference w:type="first" r:id="rId19"/>
          <w:footerReference w:type="first" r:id="rId20"/>
          <w:pgSz w:w="15842" w:h="12242" w:orient="landscape" w:code="1"/>
          <w:pgMar w:top="1701" w:right="1134" w:bottom="1247" w:left="1134" w:header="1134" w:footer="680" w:gutter="0"/>
          <w:cols w:space="425"/>
        </w:sectPr>
      </w:pPr>
    </w:p>
    <w:p w:rsidR="00000000" w:rsidRDefault="00E06B13">
      <w:pPr>
        <w:spacing w:line="360" w:lineRule="auto"/>
        <w:jc w:val="center"/>
        <w:rPr>
          <w:rFonts w:eastAsia="SimHei" w:hint="eastAsia"/>
          <w:sz w:val="28"/>
        </w:rPr>
      </w:pPr>
      <w:r>
        <w:rPr>
          <w:rFonts w:eastAsia="SimHei" w:hint="eastAsia"/>
          <w:sz w:val="28"/>
        </w:rPr>
        <w:t>缩略语表</w:t>
      </w:r>
    </w:p>
    <w:p w:rsidR="00000000" w:rsidRDefault="00E06B13" w:rsidP="00E06B13">
      <w:pPr>
        <w:spacing w:after="120" w:line="360" w:lineRule="exact"/>
        <w:ind w:left="31680" w:hangingChars="1600" w:firstLine="31680"/>
        <w:rPr>
          <w:rFonts w:hint="eastAsia"/>
        </w:rPr>
      </w:pPr>
      <w:r>
        <w:rPr>
          <w:rFonts w:hint="eastAsia"/>
        </w:rPr>
        <w:t>CEDAW</w:t>
      </w:r>
      <w:r>
        <w:rPr>
          <w:rFonts w:hint="eastAsia"/>
        </w:rPr>
        <w:tab/>
      </w:r>
      <w:r>
        <w:rPr>
          <w:rFonts w:hint="eastAsia"/>
        </w:rPr>
        <w:t>消除对妇女一切形式歧视公约</w:t>
      </w:r>
    </w:p>
    <w:p w:rsidR="00000000" w:rsidRDefault="00E06B13" w:rsidP="00E06B13">
      <w:pPr>
        <w:spacing w:after="120" w:line="360" w:lineRule="exact"/>
        <w:ind w:left="31680" w:hangingChars="1600" w:firstLine="31680"/>
        <w:rPr>
          <w:rFonts w:hint="eastAsia"/>
        </w:rPr>
      </w:pPr>
      <w:r>
        <w:rPr>
          <w:rFonts w:hint="eastAsia"/>
        </w:rPr>
        <w:t>DFID</w:t>
      </w:r>
      <w:r>
        <w:rPr>
          <w:rFonts w:hint="eastAsia"/>
        </w:rPr>
        <w:tab/>
      </w:r>
      <w:r>
        <w:rPr>
          <w:rFonts w:hint="eastAsia"/>
        </w:rPr>
        <w:t>英国国际开发部</w:t>
      </w:r>
    </w:p>
    <w:p w:rsidR="00000000" w:rsidRDefault="00E06B13" w:rsidP="00E06B13">
      <w:pPr>
        <w:spacing w:after="120" w:line="360" w:lineRule="exact"/>
        <w:ind w:left="31680" w:hangingChars="1600" w:firstLine="31680"/>
        <w:rPr>
          <w:rFonts w:hint="eastAsia"/>
        </w:rPr>
      </w:pPr>
      <w:r>
        <w:rPr>
          <w:rFonts w:hint="eastAsia"/>
        </w:rPr>
        <w:t>SOS</w:t>
      </w:r>
      <w:r>
        <w:t xml:space="preserve"> kinderdorf</w:t>
      </w:r>
      <w:r>
        <w:rPr>
          <w:rFonts w:hint="eastAsia"/>
        </w:rPr>
        <w:tab/>
        <w:t>SOS</w:t>
      </w:r>
      <w:r>
        <w:rPr>
          <w:rFonts w:hint="eastAsia"/>
        </w:rPr>
        <w:t>吉尔吉斯斯坦儿童村</w:t>
      </w:r>
    </w:p>
    <w:p w:rsidR="00000000" w:rsidRDefault="00E06B13" w:rsidP="00E06B13">
      <w:pPr>
        <w:spacing w:after="120" w:line="360" w:lineRule="exact"/>
        <w:ind w:left="31680" w:hangingChars="1600" w:firstLine="31680"/>
        <w:rPr>
          <w:rFonts w:hint="eastAsia"/>
        </w:rPr>
      </w:pPr>
      <w:r>
        <w:rPr>
          <w:rFonts w:hint="eastAsia"/>
        </w:rPr>
        <w:t>《</w:t>
      </w:r>
      <w:r>
        <w:t>Аракет</w:t>
      </w:r>
      <w:r>
        <w:rPr>
          <w:rFonts w:hint="eastAsia"/>
        </w:rPr>
        <w:t>》</w:t>
      </w:r>
      <w:r>
        <w:rPr>
          <w:rFonts w:hint="eastAsia"/>
        </w:rPr>
        <w:tab/>
      </w:r>
      <w:r>
        <w:rPr>
          <w:rFonts w:hint="eastAsia"/>
        </w:rPr>
        <w:t>全国消除贫穷纲要</w:t>
      </w:r>
    </w:p>
    <w:p w:rsidR="00000000" w:rsidRDefault="00E06B13" w:rsidP="00E06B13">
      <w:pPr>
        <w:spacing w:after="120" w:line="360" w:lineRule="exact"/>
        <w:ind w:left="31680" w:hangingChars="1600" w:firstLine="31680"/>
        <w:rPr>
          <w:rFonts w:hint="eastAsia"/>
        </w:rPr>
      </w:pPr>
      <w:r>
        <w:rPr>
          <w:rFonts w:hint="eastAsia"/>
        </w:rPr>
        <w:t>《</w:t>
      </w:r>
      <w:r>
        <w:t>Aялзат</w:t>
      </w:r>
      <w:r>
        <w:rPr>
          <w:rFonts w:hint="eastAsia"/>
        </w:rPr>
        <w:t>》</w:t>
      </w:r>
      <w:r>
        <w:rPr>
          <w:rFonts w:hint="eastAsia"/>
        </w:rPr>
        <w:tab/>
      </w:r>
      <w:r>
        <w:rPr>
          <w:rFonts w:hint="eastAsia"/>
        </w:rPr>
        <w:t>全国改善妇女地位纲要</w:t>
      </w:r>
    </w:p>
    <w:p w:rsidR="00000000" w:rsidRDefault="00E06B13" w:rsidP="00E06B13">
      <w:pPr>
        <w:spacing w:after="120" w:line="360" w:lineRule="exact"/>
        <w:ind w:left="31680" w:hangingChars="1600" w:firstLine="31680"/>
        <w:rPr>
          <w:rFonts w:hint="eastAsia"/>
        </w:rPr>
      </w:pPr>
      <w:r>
        <w:rPr>
          <w:rFonts w:hint="eastAsia"/>
        </w:rPr>
        <w:t>《</w:t>
      </w:r>
      <w:r>
        <w:t>Билим</w:t>
      </w:r>
      <w:r>
        <w:rPr>
          <w:rFonts w:hint="eastAsia"/>
        </w:rPr>
        <w:t>》</w:t>
      </w:r>
      <w:r>
        <w:rPr>
          <w:rFonts w:hint="eastAsia"/>
        </w:rPr>
        <w:tab/>
      </w:r>
      <w:r>
        <w:rPr>
          <w:rFonts w:hint="eastAsia"/>
        </w:rPr>
        <w:t>全国发展教育纲要</w:t>
      </w:r>
    </w:p>
    <w:p w:rsidR="00000000" w:rsidRDefault="00E06B13" w:rsidP="00E06B13">
      <w:pPr>
        <w:spacing w:after="120" w:line="360" w:lineRule="exact"/>
        <w:ind w:left="31680" w:hangingChars="1600" w:firstLine="31680"/>
        <w:rPr>
          <w:rFonts w:hint="eastAsia"/>
        </w:rPr>
      </w:pPr>
      <w:r>
        <w:t>ВВП</w:t>
      </w:r>
      <w:r>
        <w:tab/>
      </w:r>
      <w:r>
        <w:t>国内生产总值</w:t>
      </w:r>
      <w:r>
        <w:t>,</w:t>
      </w:r>
      <w:r>
        <w:t>国内总产值</w:t>
      </w:r>
    </w:p>
    <w:p w:rsidR="00000000" w:rsidRDefault="00E06B13" w:rsidP="00E06B13">
      <w:pPr>
        <w:spacing w:after="120" w:line="360" w:lineRule="exact"/>
        <w:ind w:left="31680" w:hangingChars="1600" w:firstLine="31680"/>
        <w:rPr>
          <w:rFonts w:hint="eastAsia"/>
        </w:rPr>
      </w:pPr>
      <w:r>
        <w:t>ВОЗ(IHO)</w:t>
      </w:r>
      <w:r>
        <w:tab/>
      </w:r>
      <w:r>
        <w:t>世界卫生组织</w:t>
      </w:r>
      <w:r>
        <w:t>(</w:t>
      </w:r>
      <w:r>
        <w:t>卫生组织</w:t>
      </w:r>
      <w:r>
        <w:t>)</w:t>
      </w:r>
    </w:p>
    <w:p w:rsidR="00000000" w:rsidRDefault="00E06B13" w:rsidP="00E06B13">
      <w:pPr>
        <w:spacing w:after="120" w:line="360" w:lineRule="exact"/>
        <w:ind w:left="31680" w:hangingChars="1600" w:firstLine="31680"/>
        <w:rPr>
          <w:rFonts w:hint="eastAsia"/>
        </w:rPr>
      </w:pPr>
      <w:r>
        <w:t>ВБ(WB)</w:t>
      </w:r>
      <w:r>
        <w:tab/>
      </w:r>
      <w:r>
        <w:t>世界银行</w:t>
      </w:r>
    </w:p>
    <w:p w:rsidR="00000000" w:rsidRDefault="00E06B13" w:rsidP="00E06B13">
      <w:pPr>
        <w:spacing w:after="120" w:line="360" w:lineRule="exact"/>
        <w:ind w:left="31680" w:hangingChars="1600" w:firstLine="31680"/>
        <w:rPr>
          <w:rFonts w:hint="eastAsia"/>
        </w:rPr>
      </w:pPr>
      <w:r>
        <w:t>ВИЧ/СПИД ВИЧ</w:t>
      </w:r>
      <w:r>
        <w:tab/>
      </w:r>
      <w:r>
        <w:t>艾滋病毒</w:t>
      </w:r>
      <w:r>
        <w:t>/</w:t>
      </w:r>
      <w:r>
        <w:t>艾滋病患者</w:t>
      </w:r>
    </w:p>
    <w:p w:rsidR="00000000" w:rsidRDefault="00E06B13" w:rsidP="00E06B13">
      <w:pPr>
        <w:spacing w:after="120" w:line="360" w:lineRule="exact"/>
        <w:ind w:left="31680" w:hangingChars="1600" w:firstLine="31680"/>
        <w:rPr>
          <w:rFonts w:hint="eastAsia"/>
        </w:rPr>
      </w:pPr>
      <w:r>
        <w:t>ГМ</w:t>
      </w:r>
      <w:r>
        <w:t>УП</w:t>
      </w:r>
      <w:r>
        <w:tab/>
      </w:r>
      <w:r>
        <w:t>有保障的最低消费水平</w:t>
      </w:r>
    </w:p>
    <w:p w:rsidR="00000000" w:rsidRDefault="00E06B13" w:rsidP="00E06B13">
      <w:pPr>
        <w:spacing w:after="120" w:line="360" w:lineRule="exact"/>
        <w:ind w:left="31680" w:hangingChars="1600" w:firstLine="31680"/>
        <w:rPr>
          <w:rFonts w:hint="eastAsia"/>
        </w:rPr>
      </w:pPr>
      <w:r>
        <w:t>ИППП</w:t>
      </w:r>
      <w:r>
        <w:tab/>
      </w:r>
      <w:r>
        <w:t>性传染疾病</w:t>
      </w:r>
    </w:p>
    <w:p w:rsidR="00000000" w:rsidRDefault="00E06B13" w:rsidP="00E06B13">
      <w:pPr>
        <w:spacing w:after="120" w:line="360" w:lineRule="exact"/>
        <w:ind w:left="31680" w:hangingChars="1600" w:firstLine="31680"/>
        <w:rPr>
          <w:rFonts w:hint="eastAsia"/>
        </w:rPr>
      </w:pPr>
      <w:r>
        <w:t>《</w:t>
      </w:r>
      <w:r>
        <w:t>Кадры ХХI века</w:t>
      </w:r>
      <w:r>
        <w:t>》</w:t>
      </w:r>
      <w:r>
        <w:tab/>
        <w:t>21</w:t>
      </w:r>
      <w:r>
        <w:t>世纪干部培养国家纲要</w:t>
      </w:r>
    </w:p>
    <w:p w:rsidR="00000000" w:rsidRDefault="00E06B13" w:rsidP="00E06B13">
      <w:pPr>
        <w:spacing w:after="120" w:line="360" w:lineRule="exact"/>
        <w:ind w:left="31680" w:hangingChars="1600" w:firstLine="31680"/>
        <w:rPr>
          <w:rFonts w:hint="eastAsia"/>
        </w:rPr>
      </w:pPr>
      <w:r>
        <w:t>КРСУ</w:t>
      </w:r>
      <w:r>
        <w:tab/>
      </w:r>
      <w:r>
        <w:t>吉尔吉斯斯坦</w:t>
      </w:r>
      <w:r>
        <w:t>——</w:t>
      </w:r>
      <w:r>
        <w:t>俄罗斯</w:t>
      </w:r>
      <w:r>
        <w:rPr>
          <w:rFonts w:hint="eastAsia"/>
        </w:rPr>
        <w:t>（</w:t>
      </w:r>
      <w:r>
        <w:t>斯拉夫</w:t>
      </w:r>
      <w:r>
        <w:rPr>
          <w:rFonts w:hint="eastAsia"/>
        </w:rPr>
        <w:t>）</w:t>
      </w:r>
      <w:r>
        <w:t>大学</w:t>
      </w:r>
      <w:r>
        <w:rPr>
          <w:rFonts w:hint="eastAsia"/>
        </w:rPr>
        <w:t>（</w:t>
      </w:r>
      <w:r>
        <w:t>吉</w:t>
      </w:r>
      <w:r>
        <w:rPr>
          <w:rFonts w:hint="eastAsia"/>
        </w:rPr>
        <w:t>—</w:t>
      </w:r>
      <w:r>
        <w:t>俄大学</w:t>
      </w:r>
      <w:r>
        <w:rPr>
          <w:rFonts w:hint="eastAsia"/>
        </w:rPr>
        <w:t>）</w:t>
      </w:r>
    </w:p>
    <w:p w:rsidR="00000000" w:rsidRDefault="00E06B13" w:rsidP="00E06B13">
      <w:pPr>
        <w:spacing w:after="120" w:line="360" w:lineRule="exact"/>
        <w:ind w:left="31680" w:hangingChars="1600" w:firstLine="31680"/>
        <w:rPr>
          <w:rFonts w:hint="eastAsia"/>
        </w:rPr>
      </w:pPr>
      <w:r>
        <w:t>КООРТ</w:t>
      </w:r>
      <w:r>
        <w:tab/>
      </w:r>
      <w:r>
        <w:t>吉尔吉斯斯坦社会教育广播电视节目</w:t>
      </w:r>
    </w:p>
    <w:p w:rsidR="00000000" w:rsidRDefault="00E06B13" w:rsidP="00E06B13">
      <w:pPr>
        <w:spacing w:after="120" w:line="360" w:lineRule="exact"/>
        <w:ind w:left="31680" w:hangingChars="1600" w:firstLine="31680"/>
        <w:rPr>
          <w:rFonts w:hint="eastAsia"/>
        </w:rPr>
      </w:pPr>
      <w:r>
        <w:t>КСФК</w:t>
      </w:r>
      <w:r>
        <w:tab/>
      </w:r>
      <w:r>
        <w:t>吉尔吉斯斯坦农业公司</w:t>
      </w:r>
    </w:p>
    <w:p w:rsidR="00000000" w:rsidRDefault="00E06B13" w:rsidP="00E06B13">
      <w:pPr>
        <w:spacing w:after="120" w:line="360" w:lineRule="exact"/>
        <w:ind w:left="31680" w:hangingChars="1600" w:firstLine="31680"/>
        <w:rPr>
          <w:rFonts w:hint="eastAsia"/>
        </w:rPr>
      </w:pPr>
      <w:r>
        <w:t>КОР</w:t>
      </w:r>
      <w:r>
        <w:tab/>
      </w:r>
      <w:r>
        <w:t>总体发展基础</w:t>
      </w:r>
    </w:p>
    <w:p w:rsidR="00000000" w:rsidRDefault="00E06B13" w:rsidP="00E06B13">
      <w:pPr>
        <w:spacing w:after="120" w:line="360" w:lineRule="exact"/>
        <w:ind w:left="31680" w:hangingChars="1600" w:firstLine="31680"/>
        <w:rPr>
          <w:rFonts w:hint="eastAsia"/>
        </w:rPr>
      </w:pPr>
      <w:r>
        <w:t>《</w:t>
      </w:r>
      <w:r>
        <w:t>Mанас</w:t>
      </w:r>
      <w:r>
        <w:t>》</w:t>
      </w:r>
      <w:r>
        <w:tab/>
      </w:r>
      <w:r>
        <w:t>国家卫生保证纲要</w:t>
      </w:r>
    </w:p>
    <w:p w:rsidR="00000000" w:rsidRDefault="00E06B13" w:rsidP="00E06B13">
      <w:pPr>
        <w:spacing w:after="120" w:line="360" w:lineRule="exact"/>
        <w:ind w:left="31680" w:hangingChars="1600" w:firstLine="31680"/>
        <w:rPr>
          <w:rFonts w:hint="eastAsia"/>
        </w:rPr>
      </w:pPr>
      <w:r>
        <w:rPr>
          <w:rFonts w:hint="eastAsia"/>
        </w:rPr>
        <w:t>M</w:t>
      </w:r>
      <w:r>
        <w:t>OT(ILO)</w:t>
      </w:r>
      <w:r>
        <w:tab/>
      </w:r>
      <w:r>
        <w:t>国际劳工组织</w:t>
      </w:r>
      <w:r>
        <w:rPr>
          <w:rFonts w:hint="eastAsia"/>
        </w:rPr>
        <w:t>（</w:t>
      </w:r>
      <w:r>
        <w:t>劳工组织</w:t>
      </w:r>
      <w:r>
        <w:rPr>
          <w:rFonts w:hint="eastAsia"/>
        </w:rPr>
        <w:t>）</w:t>
      </w:r>
    </w:p>
    <w:p w:rsidR="00000000" w:rsidRDefault="00E06B13" w:rsidP="00E06B13">
      <w:pPr>
        <w:spacing w:after="120" w:line="360" w:lineRule="exact"/>
        <w:ind w:left="31680" w:hangingChars="1600" w:firstLine="31680"/>
        <w:rPr>
          <w:rFonts w:hint="eastAsia"/>
        </w:rPr>
      </w:pPr>
      <w:r>
        <w:t>MOM(IOM)</w:t>
      </w:r>
      <w:r>
        <w:tab/>
      </w:r>
      <w:r>
        <w:t>国际移徙组织</w:t>
      </w:r>
      <w:r>
        <w:rPr>
          <w:rFonts w:hint="eastAsia"/>
        </w:rPr>
        <w:t>（</w:t>
      </w:r>
      <w:r>
        <w:t>移徙组织</w:t>
      </w:r>
      <w:r>
        <w:rPr>
          <w:rFonts w:hint="eastAsia"/>
        </w:rPr>
        <w:t>）</w:t>
      </w:r>
    </w:p>
    <w:p w:rsidR="00000000" w:rsidRDefault="00E06B13" w:rsidP="00E06B13">
      <w:pPr>
        <w:spacing w:after="120" w:line="360" w:lineRule="exact"/>
        <w:ind w:left="31680" w:hangingChars="1600" w:firstLine="31680"/>
        <w:rPr>
          <w:rFonts w:hint="eastAsia"/>
        </w:rPr>
      </w:pPr>
      <w:r>
        <w:t>MБФ</w:t>
      </w:r>
      <w:r>
        <w:t>《</w:t>
      </w:r>
      <w:r>
        <w:t>Mээрим</w:t>
      </w:r>
      <w:r>
        <w:t>》</w:t>
      </w:r>
      <w:r>
        <w:tab/>
        <w:t>“Мээрим”</w:t>
      </w:r>
      <w:r>
        <w:t>国际慈善基金会</w:t>
      </w:r>
    </w:p>
    <w:p w:rsidR="00000000" w:rsidRDefault="00E06B13" w:rsidP="00E06B13">
      <w:pPr>
        <w:spacing w:after="120" w:line="360" w:lineRule="exact"/>
        <w:ind w:left="31680" w:hangingChars="1600" w:firstLine="31680"/>
        <w:rPr>
          <w:rFonts w:hint="eastAsia"/>
        </w:rPr>
      </w:pPr>
      <w:r>
        <w:t>НПО</w:t>
      </w:r>
      <w:r>
        <w:tab/>
      </w:r>
      <w:r>
        <w:t>非政府组织</w:t>
      </w:r>
    </w:p>
    <w:p w:rsidR="00000000" w:rsidRDefault="00E06B13" w:rsidP="00E06B13">
      <w:pPr>
        <w:spacing w:after="120" w:line="360" w:lineRule="exact"/>
        <w:ind w:left="31680" w:hangingChars="1600" w:firstLine="31680"/>
        <w:rPr>
          <w:rFonts w:hint="eastAsia"/>
        </w:rPr>
      </w:pPr>
      <w:r>
        <w:t>НССБ</w:t>
      </w:r>
      <w:r>
        <w:tab/>
      </w:r>
      <w:r>
        <w:t>全国缓减贫困战</w:t>
      </w:r>
      <w:r>
        <w:rPr>
          <w:rFonts w:hint="eastAsia"/>
        </w:rPr>
        <w:t>略</w:t>
      </w:r>
    </w:p>
    <w:p w:rsidR="00000000" w:rsidRDefault="00E06B13" w:rsidP="00E06B13">
      <w:pPr>
        <w:spacing w:after="120" w:line="360" w:lineRule="exact"/>
        <w:ind w:left="31680" w:hangingChars="1600" w:firstLine="31680"/>
        <w:rPr>
          <w:rFonts w:hint="eastAsia"/>
        </w:rPr>
      </w:pPr>
      <w:r>
        <w:t>OOH(UN)</w:t>
      </w:r>
      <w:r>
        <w:tab/>
      </w:r>
      <w:r>
        <w:t>联合国</w:t>
      </w:r>
    </w:p>
    <w:p w:rsidR="00000000" w:rsidRDefault="00E06B13" w:rsidP="00E06B13">
      <w:pPr>
        <w:spacing w:after="120" w:line="360" w:lineRule="exact"/>
        <w:ind w:left="31680" w:hangingChars="1600" w:firstLine="31680"/>
        <w:rPr>
          <w:rFonts w:hint="eastAsia"/>
        </w:rPr>
      </w:pPr>
      <w:r>
        <w:t>ОБСЕ(OSCE)</w:t>
      </w:r>
      <w:r>
        <w:tab/>
      </w:r>
      <w:r>
        <w:t>欧洲安全与合作组织</w:t>
      </w:r>
      <w:r>
        <w:t>(</w:t>
      </w:r>
      <w:r>
        <w:t>欧安合组织</w:t>
      </w:r>
      <w:r>
        <w:t>)</w:t>
      </w:r>
    </w:p>
    <w:p w:rsidR="00000000" w:rsidRDefault="00E06B13" w:rsidP="00E06B13">
      <w:pPr>
        <w:spacing w:after="120" w:line="360" w:lineRule="exact"/>
        <w:ind w:left="31680" w:hangingChars="1600" w:firstLine="31680"/>
        <w:rPr>
          <w:rFonts w:hint="eastAsia"/>
        </w:rPr>
      </w:pPr>
      <w:r>
        <w:t>ПРООН(UNDP)</w:t>
      </w:r>
      <w:r>
        <w:tab/>
      </w:r>
      <w:r>
        <w:t>联合国开发计划署</w:t>
      </w:r>
      <w:r>
        <w:t>(</w:t>
      </w:r>
      <w:r>
        <w:t>开发计划署</w:t>
      </w:r>
      <w:r>
        <w:t>)</w:t>
      </w:r>
    </w:p>
    <w:p w:rsidR="00000000" w:rsidRDefault="00E06B13" w:rsidP="00E06B13">
      <w:pPr>
        <w:spacing w:after="120" w:line="360" w:lineRule="exact"/>
        <w:ind w:left="31680" w:hangingChars="1600" w:firstLine="31680"/>
        <w:rPr>
          <w:rFonts w:hint="eastAsia"/>
        </w:rPr>
      </w:pPr>
      <w:r>
        <w:t>СМИ</w:t>
      </w:r>
      <w:r>
        <w:tab/>
      </w:r>
      <w:r>
        <w:t>大众新闻媒体</w:t>
      </w:r>
      <w:r>
        <w:t>(</w:t>
      </w:r>
      <w:r>
        <w:t>媒体</w:t>
      </w:r>
      <w:r>
        <w:t>)</w:t>
      </w:r>
    </w:p>
    <w:p w:rsidR="00000000" w:rsidRDefault="00E06B13" w:rsidP="00E06B13">
      <w:pPr>
        <w:spacing w:after="120" w:line="360" w:lineRule="exact"/>
        <w:ind w:left="31680" w:hangingChars="1600" w:firstLine="31680"/>
        <w:rPr>
          <w:rFonts w:hint="eastAsia"/>
        </w:rPr>
      </w:pPr>
      <w:r>
        <w:t>СНГ</w:t>
      </w:r>
      <w:r>
        <w:tab/>
      </w:r>
      <w:r>
        <w:t>独立国家联合体</w:t>
      </w:r>
      <w:r>
        <w:t>(</w:t>
      </w:r>
      <w:r>
        <w:t>独联体</w:t>
      </w:r>
      <w:r>
        <w:t>)</w:t>
      </w:r>
    </w:p>
    <w:p w:rsidR="00000000" w:rsidRDefault="00E06B13" w:rsidP="00E06B13">
      <w:pPr>
        <w:spacing w:after="120" w:line="360" w:lineRule="exact"/>
        <w:ind w:left="31680" w:hangingChars="1600" w:firstLine="31680"/>
        <w:rPr>
          <w:rFonts w:hint="eastAsia"/>
        </w:rPr>
      </w:pPr>
      <w:r>
        <w:t>СШA</w:t>
      </w:r>
      <w:r>
        <w:tab/>
      </w:r>
      <w:r>
        <w:t>美利坚合众国</w:t>
      </w:r>
      <w:r>
        <w:t>(</w:t>
      </w:r>
      <w:r>
        <w:t>美国</w:t>
      </w:r>
      <w:r>
        <w:t>)</w:t>
      </w:r>
    </w:p>
    <w:p w:rsidR="00000000" w:rsidRDefault="00E06B13" w:rsidP="00E06B13">
      <w:pPr>
        <w:spacing w:after="120" w:line="360" w:lineRule="exact"/>
        <w:ind w:left="31680" w:hangingChars="1600" w:firstLine="31680"/>
        <w:rPr>
          <w:rFonts w:hint="eastAsia"/>
        </w:rPr>
      </w:pPr>
      <w:r>
        <w:t>ФИНКА-Кыргызстан</w:t>
      </w:r>
      <w:r>
        <w:tab/>
      </w:r>
      <w:r>
        <w:t>吉尔吉斯斯坦国际社会促进基金</w:t>
      </w:r>
    </w:p>
    <w:p w:rsidR="00000000" w:rsidRDefault="00E06B13" w:rsidP="00E06B13">
      <w:pPr>
        <w:spacing w:after="120" w:line="360" w:lineRule="exact"/>
        <w:ind w:left="31680" w:hangingChars="1600" w:firstLine="31680"/>
        <w:rPr>
          <w:rFonts w:hint="eastAsia"/>
        </w:rPr>
      </w:pPr>
      <w:r>
        <w:t>ХИВОС</w:t>
      </w:r>
      <w:r>
        <w:tab/>
      </w:r>
      <w:r>
        <w:t>与发展中国家合作人文研究所</w:t>
      </w:r>
    </w:p>
    <w:p w:rsidR="00000000" w:rsidRDefault="00E06B13" w:rsidP="00E06B13">
      <w:pPr>
        <w:spacing w:after="120" w:line="360" w:lineRule="exact"/>
        <w:ind w:left="31680" w:hangingChars="1600" w:firstLine="31680"/>
        <w:rPr>
          <w:rFonts w:hint="eastAsia"/>
        </w:rPr>
      </w:pPr>
      <w:r>
        <w:t>《</w:t>
      </w:r>
      <w:r>
        <w:t>Эмгек</w:t>
      </w:r>
      <w:r>
        <w:t>》</w:t>
      </w:r>
      <w:r>
        <w:tab/>
      </w:r>
      <w:r>
        <w:t>全国增加就业纲要</w:t>
      </w:r>
    </w:p>
    <w:p w:rsidR="00000000" w:rsidRDefault="00E06B13" w:rsidP="00E06B13">
      <w:pPr>
        <w:spacing w:after="120" w:line="360" w:lineRule="exact"/>
        <w:ind w:left="31680" w:hangingChars="1600" w:firstLine="31680"/>
        <w:rPr>
          <w:rFonts w:hint="eastAsia"/>
        </w:rPr>
      </w:pPr>
      <w:r>
        <w:t>ЮНЕСКО(UNESCO)</w:t>
      </w:r>
      <w:r>
        <w:tab/>
      </w:r>
      <w:r>
        <w:t>联合国教育科学及文化组织</w:t>
      </w:r>
      <w:r>
        <w:rPr>
          <w:rFonts w:hint="eastAsia"/>
        </w:rPr>
        <w:t>（</w:t>
      </w:r>
      <w:r>
        <w:t>教科文组织</w:t>
      </w:r>
      <w:r>
        <w:rPr>
          <w:rFonts w:hint="eastAsia"/>
        </w:rPr>
        <w:t>）</w:t>
      </w:r>
    </w:p>
    <w:p w:rsidR="00000000" w:rsidRDefault="00E06B13" w:rsidP="00E06B13">
      <w:pPr>
        <w:spacing w:after="120" w:line="360" w:lineRule="exact"/>
        <w:ind w:left="31680" w:hangingChars="1600" w:firstLine="31680"/>
        <w:rPr>
          <w:rFonts w:hint="eastAsia"/>
        </w:rPr>
      </w:pPr>
      <w:r>
        <w:t>ЮНИФЕМ(UNIFEM)</w:t>
      </w:r>
      <w:r>
        <w:tab/>
      </w:r>
      <w:r>
        <w:t>联合国妇女发展基金</w:t>
      </w:r>
      <w:r>
        <w:rPr>
          <w:rFonts w:hint="eastAsia"/>
        </w:rPr>
        <w:t>（</w:t>
      </w:r>
      <w:r>
        <w:t>妇发基金</w:t>
      </w:r>
      <w:r>
        <w:rPr>
          <w:rFonts w:hint="eastAsia"/>
        </w:rPr>
        <w:t>）</w:t>
      </w:r>
    </w:p>
    <w:p w:rsidR="00000000" w:rsidRDefault="00E06B13" w:rsidP="00E06B13">
      <w:pPr>
        <w:spacing w:after="120" w:line="360" w:lineRule="exact"/>
        <w:ind w:left="31680" w:hangingChars="1600" w:firstLine="31680"/>
        <w:rPr>
          <w:rFonts w:hint="eastAsia"/>
        </w:rPr>
      </w:pPr>
      <w:r>
        <w:t>ЮНФПА(UNFPA)</w:t>
      </w:r>
      <w:r>
        <w:tab/>
      </w:r>
      <w:r>
        <w:t>联合国人口基金</w:t>
      </w:r>
      <w:r>
        <w:rPr>
          <w:rFonts w:hint="eastAsia"/>
        </w:rPr>
        <w:t>（</w:t>
      </w:r>
      <w:r>
        <w:t>人口基金</w:t>
      </w:r>
      <w:r>
        <w:rPr>
          <w:rFonts w:hint="eastAsia"/>
        </w:rPr>
        <w:t>）</w:t>
      </w:r>
    </w:p>
    <w:p w:rsidR="00000000" w:rsidRDefault="00E06B13" w:rsidP="00E06B13">
      <w:pPr>
        <w:spacing w:after="120" w:line="360" w:lineRule="exact"/>
        <w:ind w:left="31680" w:hangingChars="1600" w:firstLine="31680"/>
        <w:rPr>
          <w:rFonts w:hint="eastAsia"/>
        </w:rPr>
      </w:pPr>
      <w:r>
        <w:t>ЮНИСЕФ(UNICEF)</w:t>
      </w:r>
      <w:r>
        <w:tab/>
      </w:r>
      <w:r>
        <w:t>联合国儿童基金会</w:t>
      </w:r>
      <w:r>
        <w:rPr>
          <w:rFonts w:hint="eastAsia"/>
        </w:rPr>
        <w:t>（</w:t>
      </w:r>
      <w:r>
        <w:t>儿童基金会</w:t>
      </w:r>
      <w:r>
        <w:rPr>
          <w:rFonts w:hint="eastAsia"/>
        </w:rPr>
        <w:t>）</w:t>
      </w:r>
    </w:p>
    <w:p w:rsidR="00000000" w:rsidRDefault="00E06B13" w:rsidP="00E06B13">
      <w:pPr>
        <w:spacing w:after="120" w:line="360" w:lineRule="exact"/>
        <w:ind w:left="31680" w:hangingChars="1600" w:firstLine="31680"/>
        <w:rPr>
          <w:rFonts w:hint="eastAsia"/>
        </w:rPr>
      </w:pPr>
      <w:r>
        <w:t>ЮСАИД(USAID)</w:t>
      </w:r>
      <w:r>
        <w:tab/>
      </w:r>
      <w:r>
        <w:t>美国国际开发署</w:t>
      </w:r>
      <w:r>
        <w:rPr>
          <w:rFonts w:hint="eastAsia"/>
        </w:rPr>
        <w:t>（</w:t>
      </w:r>
      <w:r>
        <w:t>美援署</w:t>
      </w:r>
      <w:r>
        <w:rPr>
          <w:rFonts w:hint="eastAsia"/>
        </w:rPr>
        <w:t>）</w:t>
      </w:r>
    </w:p>
    <w:p w:rsidR="00000000" w:rsidRDefault="00E06B13">
      <w:pPr>
        <w:spacing w:line="240" w:lineRule="auto"/>
        <w:rPr>
          <w:sz w:val="20"/>
        </w:rPr>
      </w:pPr>
      <w:r>
        <w:rPr>
          <w:noProof/>
          <w:sz w:val="20"/>
        </w:rPr>
        <w:pict>
          <v:line id="_x0000_s1027" style="position:absolute;left:0;text-align:left;z-index:1;mso-position-horizontal:center" from="0,30pt" to="1in,30pt" strokeweight=".25pt"/>
        </w:pict>
      </w:r>
    </w:p>
    <w:p w:rsidR="00000000" w:rsidRDefault="00E06B13">
      <w:pPr>
        <w:spacing w:after="240" w:line="360" w:lineRule="exact"/>
      </w:pPr>
    </w:p>
    <w:p w:rsidR="00000000" w:rsidRDefault="00E06B13">
      <w:pPr>
        <w:spacing w:after="240" w:line="360" w:lineRule="exact"/>
      </w:pPr>
    </w:p>
    <w:sectPr w:rsidR="00000000">
      <w:type w:val="oddPage"/>
      <w:pgSz w:w="12242" w:h="15842" w:code="1"/>
      <w:pgMar w:top="1729" w:right="1474" w:bottom="1814" w:left="1474" w:header="1134" w:footer="1021"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E06B13">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NO&gt;&gt;N0262786C&lt;&lt;ODS JOB NO&gt;&gt;</w:t>
      </w:r>
    </w:p>
    <w:p w:rsidR="00000000" w:rsidRDefault="00E06B13">
      <w:pPr>
        <w:pStyle w:val="CommentText"/>
      </w:pPr>
      <w:r>
        <w:t>&lt;&lt;ODS DOC SYMBOL1&gt;&gt;CEDAW/C/KGZ/2&lt;&lt;ODS DOC SYMBOL1&gt;&gt;</w:t>
      </w:r>
    </w:p>
    <w:p w:rsidR="00000000" w:rsidRDefault="00E06B13">
      <w:pPr>
        <w:pStyle w:val="CommentText"/>
      </w:pPr>
      <w:r>
        <w:t>&lt;&lt;ODS DOC SYMBOL2&gt;&gt;&lt;&lt;ODS</w:t>
      </w:r>
      <w:r>
        <w:t xml:space="preserve">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6B13">
      <w:pPr>
        <w:spacing w:line="240" w:lineRule="auto"/>
      </w:pPr>
      <w:r>
        <w:separator/>
      </w:r>
    </w:p>
  </w:endnote>
  <w:endnote w:type="continuationSeparator" w:id="0">
    <w:p w:rsidR="00000000" w:rsidRDefault="00E06B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48</w:t>
    </w:r>
    <w:r>
      <w:rPr>
        <w:rStyle w:val="PageNumber"/>
      </w:rPr>
      <w:fldChar w:fldCharType="end"/>
    </w:r>
  </w:p>
  <w:p w:rsidR="00000000" w:rsidRDefault="00E06B1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49</w:t>
    </w:r>
    <w:r>
      <w:rPr>
        <w:rStyle w:val="PageNumber"/>
      </w:rPr>
      <w:fldChar w:fldCharType="end"/>
    </w:r>
  </w:p>
  <w:p w:rsidR="00000000" w:rsidRDefault="00E06B13">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Footer"/>
    </w:pPr>
    <w:r>
      <w:rPr>
        <w:rFonts w:hint="eastAsia"/>
        <w:sz w:val="21"/>
      </w:rPr>
      <w:t>02-</w:t>
    </w:r>
    <w:r>
      <w:rPr>
        <w:sz w:val="21"/>
      </w:rPr>
      <w:t>62786 (C)</w:t>
    </w:r>
    <w:r>
      <w:rPr>
        <w:sz w:val="21"/>
      </w:rPr>
      <w:t xml:space="preserve">   291102   291102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Footer"/>
      <w:framePr w:w="245" w:wrap="around" w:vAnchor="text" w:hAnchor="page" w:x="1595" w:y="4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rsidR="00000000" w:rsidRDefault="00E06B13">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Footer"/>
      <w:framePr w:w="237" w:wrap="around" w:vAnchor="text" w:hAnchor="page" w:x="10475"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000000" w:rsidRDefault="00E06B13">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000000" w:rsidRDefault="00E06B13">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6B13">
      <w:pPr>
        <w:spacing w:line="240" w:lineRule="auto"/>
      </w:pPr>
      <w:r>
        <w:separator/>
      </w:r>
    </w:p>
  </w:footnote>
  <w:footnote w:type="continuationSeparator" w:id="0">
    <w:p w:rsidR="00000000" w:rsidRDefault="00E06B13">
      <w:pPr>
        <w:spacing w:line="240" w:lineRule="auto"/>
      </w:pPr>
      <w:r>
        <w:continuationSeparator/>
      </w:r>
    </w:p>
  </w:footnote>
  <w:footnote w:id="1">
    <w:p w:rsidR="00000000" w:rsidRDefault="00E06B13">
      <w:pPr>
        <w:pStyle w:val="FootnoteText"/>
        <w:rPr>
          <w:rFonts w:hint="eastAsia"/>
        </w:rPr>
      </w:pPr>
      <w:r>
        <w:rPr>
          <w:rStyle w:val="FootnoteReference"/>
        </w:rPr>
        <w:t>*</w:t>
      </w:r>
      <w:r>
        <w:t xml:space="preserve"> </w:t>
      </w:r>
      <w:r>
        <w:rPr>
          <w:rFonts w:hint="eastAsia"/>
        </w:rPr>
        <w:t>本文件未经正式编辑。</w:t>
      </w:r>
    </w:p>
    <w:p w:rsidR="00000000" w:rsidRDefault="00E06B13">
      <w:pPr>
        <w:pStyle w:val="FootnoteText"/>
        <w:rPr>
          <w:rFonts w:hint="eastAsia"/>
          <w:vertAlign w:val="superscript"/>
        </w:rPr>
      </w:pPr>
      <w:r>
        <w:rPr>
          <w:rFonts w:hint="eastAsia"/>
          <w:vertAlign w:val="superscript"/>
        </w:rPr>
        <w:t xml:space="preserve">* </w:t>
      </w:r>
      <w:r>
        <w:rPr>
          <w:rFonts w:hint="eastAsia"/>
        </w:rPr>
        <w:t>吉尔吉斯斯坦政府所提交的初次报告见业经委员会第二十次会议审议的</w:t>
      </w:r>
      <w:r>
        <w:rPr>
          <w:rFonts w:hint="eastAsia"/>
        </w:rPr>
        <w:t>CEDAW/C/KG</w:t>
      </w:r>
      <w:r>
        <w:t>Z</w:t>
      </w:r>
      <w:r>
        <w:rPr>
          <w:rFonts w:hint="eastAsia"/>
        </w:rPr>
        <w:t>/1</w:t>
      </w:r>
      <w:r>
        <w:rPr>
          <w:rFonts w:hint="eastAsia"/>
        </w:rPr>
        <w:t>。</w:t>
      </w:r>
    </w:p>
  </w:footnote>
  <w:footnote w:id="2">
    <w:p w:rsidR="00000000" w:rsidRDefault="00E06B13">
      <w:pPr>
        <w:pStyle w:val="FootnoteText"/>
      </w:pPr>
      <w:r>
        <w:rPr>
          <w:rStyle w:val="FootnoteReference"/>
        </w:rPr>
        <w:footnoteRef/>
      </w:r>
      <w:r>
        <w:rPr>
          <w:rFonts w:hint="eastAsia"/>
        </w:rPr>
        <w:t xml:space="preserve"> </w:t>
      </w:r>
      <w:r>
        <w:rPr>
          <w:rFonts w:hint="eastAsia"/>
        </w:rPr>
        <w:t>吉尔吉斯斯坦共和国内务部</w:t>
      </w:r>
      <w:r>
        <w:rPr>
          <w:rFonts w:hint="eastAsia"/>
        </w:rPr>
        <w:t>1998</w:t>
      </w:r>
      <w:r>
        <w:rPr>
          <w:rFonts w:ascii="SimSun" w:hAnsi="SimSun" w:hint="eastAsia"/>
        </w:rPr>
        <w:sym w:font="Symbol" w:char="F02D"/>
      </w:r>
      <w:r>
        <w:rPr>
          <w:rFonts w:hint="eastAsia"/>
        </w:rPr>
        <w:t>2000</w:t>
      </w:r>
      <w:r>
        <w:rPr>
          <w:rFonts w:hint="eastAsia"/>
        </w:rPr>
        <w:t>年资料。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w:t>
    </w:r>
    <w:r>
      <w:rPr>
        <w:b/>
        <w:bCs/>
      </w:rPr>
      <w:t>KGZ</w:t>
    </w:r>
    <w:r>
      <w:rPr>
        <w:rFonts w:hint="eastAsia"/>
        <w:b/>
        <w:bCs/>
      </w:rPr>
      <w:t>/</w:t>
    </w:r>
    <w:r>
      <w:rPr>
        <w:b/>
        <w:bCs/>
      </w:rPr>
      <w:t>2</w:t>
    </w:r>
  </w:p>
  <w:p w:rsidR="00000000" w:rsidRDefault="00E06B13">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Header"/>
      <w:pBdr>
        <w:bottom w:val="none" w:sz="0" w:space="0" w:color="auto"/>
      </w:pBdr>
      <w:ind w:left="7560" w:hanging="360"/>
      <w:jc w:val="right"/>
      <w:rPr>
        <w:b/>
        <w:sz w:val="21"/>
      </w:rPr>
    </w:pPr>
    <w:r>
      <w:rPr>
        <w:rFonts w:hint="eastAsia"/>
        <w:b/>
        <w:bCs/>
      </w:rPr>
      <w:t>CEDAW/C/</w:t>
    </w:r>
    <w:r>
      <w:rPr>
        <w:b/>
        <w:bCs/>
      </w:rPr>
      <w:t>KGZ</w:t>
    </w:r>
    <w:r>
      <w:rPr>
        <w:rFonts w:hint="eastAsia"/>
        <w:b/>
        <w:bCs/>
      </w:rPr>
      <w:t>/</w:t>
    </w:r>
    <w:r>
      <w:rPr>
        <w:b/>
        <w:bCs/>
      </w:rPr>
      <w:t>2</w:t>
    </w:r>
  </w:p>
  <w:p w:rsidR="00000000" w:rsidRDefault="00E06B13">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Header"/>
      <w:pBdr>
        <w:bottom w:val="single" w:sz="4" w:space="1" w:color="auto"/>
      </w:pBdr>
      <w:jc w:val="right"/>
    </w:pPr>
    <w:r>
      <w:rPr>
        <w:rFonts w:hint="eastAsia"/>
        <w:b/>
        <w:bCs/>
        <w:sz w:val="36"/>
      </w:rPr>
      <w:t>CEDAW</w:t>
    </w:r>
    <w:r>
      <w:rPr>
        <w:rFonts w:hint="eastAsia"/>
        <w:sz w:val="36"/>
      </w:rPr>
      <w:t>/</w:t>
    </w:r>
    <w:r>
      <w:rPr>
        <w:rFonts w:hint="eastAsia"/>
        <w:sz w:val="21"/>
      </w:rPr>
      <w:t>C/</w:t>
    </w:r>
    <w:r>
      <w:rPr>
        <w:sz w:val="21"/>
      </w:rPr>
      <w:t>KGZ</w:t>
    </w:r>
    <w:r>
      <w:rPr>
        <w:rFonts w:hint="eastAsia"/>
        <w:sz w:val="21"/>
      </w:rPr>
      <w:t>/</w:t>
    </w:r>
    <w:r>
      <w:rPr>
        <w:sz w:val="21"/>
      </w:rPr>
      <w:t>2</w:t>
    </w:r>
    <w:r>
      <w:rPr>
        <w:b/>
        <w:vanish/>
      </w:rP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w:t>
    </w:r>
    <w:r>
      <w:rPr>
        <w:b/>
        <w:bCs/>
      </w:rPr>
      <w:t>KGZ</w:t>
    </w:r>
    <w:r>
      <w:rPr>
        <w:rFonts w:hint="eastAsia"/>
        <w:b/>
        <w:bCs/>
      </w:rPr>
      <w:t>/</w:t>
    </w:r>
    <w:r>
      <w:rPr>
        <w:b/>
        <w:bCs/>
      </w:rPr>
      <w:t>2</w:t>
    </w:r>
  </w:p>
  <w:p w:rsidR="00000000" w:rsidRDefault="00E06B13">
    <w:pPr>
      <w:pStyle w:val="Header"/>
      <w:spacing w:line="60" w:lineRule="exac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Header"/>
      <w:pBdr>
        <w:bottom w:val="none" w:sz="0" w:space="0" w:color="auto"/>
      </w:pBdr>
      <w:ind w:left="7560" w:hanging="360"/>
      <w:jc w:val="right"/>
      <w:rPr>
        <w:b/>
        <w:sz w:val="21"/>
      </w:rPr>
    </w:pPr>
    <w:r>
      <w:rPr>
        <w:rFonts w:hint="eastAsia"/>
        <w:b/>
        <w:bCs/>
      </w:rPr>
      <w:t>CEDAW/C/</w:t>
    </w:r>
    <w:r>
      <w:rPr>
        <w:b/>
        <w:bCs/>
      </w:rPr>
      <w:t>KGZ</w:t>
    </w:r>
    <w:r>
      <w:rPr>
        <w:rFonts w:hint="eastAsia"/>
        <w:b/>
        <w:bCs/>
      </w:rPr>
      <w:t>/</w:t>
    </w:r>
    <w:r>
      <w:rPr>
        <w:b/>
        <w:bCs/>
      </w:rPr>
      <w:t>2</w:t>
    </w:r>
  </w:p>
  <w:p w:rsidR="00000000" w:rsidRDefault="00E06B13">
    <w:pPr>
      <w:pStyle w:val="Header"/>
      <w:spacing w:line="60" w:lineRule="exact"/>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6B13">
    <w:pPr>
      <w:pStyle w:val="Header"/>
      <w:pBdr>
        <w:bottom w:val="single" w:sz="4" w:space="1" w:color="auto"/>
      </w:pBdr>
      <w:jc w:val="right"/>
      <w:rPr>
        <w:b/>
        <w:bCs/>
      </w:rPr>
    </w:pPr>
    <w:r>
      <w:rPr>
        <w:rFonts w:hint="eastAsia"/>
        <w:b/>
        <w:bCs/>
      </w:rPr>
      <w:t>CEDAW/C/</w:t>
    </w:r>
    <w:r>
      <w:rPr>
        <w:b/>
        <w:bCs/>
      </w:rPr>
      <w:t>KGZ</w:t>
    </w:r>
    <w:r>
      <w:rPr>
        <w:rFonts w:hint="eastAsia"/>
        <w:b/>
        <w:bCs/>
      </w:rPr>
      <w:t>/</w:t>
    </w:r>
    <w:r>
      <w:rPr>
        <w:b/>
        <w:bCs/>
      </w:rPr>
      <w:t>2</w:t>
    </w:r>
    <w:r>
      <w:rPr>
        <w:b/>
        <w:bCs/>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2">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4">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5">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6">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39">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44">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45">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47">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4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1">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53">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6">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
    <w:nsid w:val="0AA3415A"/>
    <w:multiLevelType w:val="hybridMultilevel"/>
    <w:tmpl w:val="5516BFD0"/>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9">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0">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1">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64">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65">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66">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69">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72">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3">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7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7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78">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81">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83">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84">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85">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6">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87">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89">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90">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1">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3">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94">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96">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8">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02">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0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0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08">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10">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11">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2">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3">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4">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6">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17">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9">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0">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21">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2">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3">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24">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6">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2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28">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9">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0">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31">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33">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3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36">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38">
    <w:nsid w:val="1C093475"/>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39">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4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42">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4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6">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8">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9">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0">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51">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53">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55">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56">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59">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60">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6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3">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4">
    <w:nsid w:val="20FE6015"/>
    <w:multiLevelType w:val="singleLevel"/>
    <w:tmpl w:val="0409000F"/>
    <w:lvl w:ilvl="0">
      <w:start w:val="1"/>
      <w:numFmt w:val="decimal"/>
      <w:lvlText w:val="%1."/>
      <w:lvlJc w:val="left"/>
      <w:pPr>
        <w:tabs>
          <w:tab w:val="num" w:pos="425"/>
        </w:tabs>
        <w:ind w:left="425" w:hanging="425"/>
      </w:pPr>
    </w:lvl>
  </w:abstractNum>
  <w:abstractNum w:abstractNumId="165">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6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8">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70">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71">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72">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73">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7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79">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80">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81">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2">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3">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4">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8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
    <w:nsid w:val="2754700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87">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9">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90">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1">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3">
    <w:nsid w:val="27FB0A20"/>
    <w:multiLevelType w:val="singleLevel"/>
    <w:tmpl w:val="389E55FA"/>
    <w:lvl w:ilvl="0">
      <w:numFmt w:val="bullet"/>
      <w:lvlText w:val="-"/>
      <w:lvlJc w:val="left"/>
      <w:pPr>
        <w:tabs>
          <w:tab w:val="num" w:pos="780"/>
        </w:tabs>
        <w:ind w:left="780" w:hanging="360"/>
      </w:pPr>
      <w:rPr>
        <w:rFonts w:hint="eastAsia"/>
      </w:rPr>
    </w:lvl>
  </w:abstractNum>
  <w:abstractNum w:abstractNumId="194">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96">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99">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00">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01">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03">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4">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0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0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07">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08">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10">
    <w:nsid w:val="2C381307"/>
    <w:multiLevelType w:val="hybridMultilevel"/>
    <w:tmpl w:val="5516BFD0"/>
    <w:lvl w:ilvl="0" w:tplc="0DA49E26">
      <w:start w:val="1"/>
      <w:numFmt w:val="bullet"/>
      <w:lvlText w:val=""/>
      <w:lvlJc w:val="left"/>
      <w:pPr>
        <w:tabs>
          <w:tab w:val="num" w:pos="780"/>
        </w:tabs>
        <w:ind w:left="78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1">
    <w:nsid w:val="2C4755EB"/>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21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4">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15">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16">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17">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19">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20">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22">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24">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25">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26">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2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29">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30">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31">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32">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3">
    <w:nsid w:val="310E234B"/>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234">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35">
    <w:nsid w:val="31FF2F26"/>
    <w:multiLevelType w:val="singleLevel"/>
    <w:tmpl w:val="228841B8"/>
    <w:lvl w:ilvl="0">
      <w:start w:val="1"/>
      <w:numFmt w:val="decimal"/>
      <w:lvlText w:val="%1．"/>
      <w:lvlJc w:val="left"/>
      <w:pPr>
        <w:tabs>
          <w:tab w:val="num" w:pos="735"/>
        </w:tabs>
        <w:ind w:left="735" w:hanging="315"/>
      </w:pPr>
      <w:rPr>
        <w:rFonts w:hint="eastAsia"/>
      </w:rPr>
    </w:lvl>
  </w:abstractNum>
  <w:abstractNum w:abstractNumId="236">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37">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0">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2">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43">
    <w:nsid w:val="341B21F9"/>
    <w:multiLevelType w:val="singleLevel"/>
    <w:tmpl w:val="085AE01E"/>
    <w:lvl w:ilvl="0">
      <w:start w:val="1"/>
      <w:numFmt w:val="decimal"/>
      <w:lvlText w:val="%1．"/>
      <w:lvlJc w:val="left"/>
      <w:pPr>
        <w:tabs>
          <w:tab w:val="num" w:pos="735"/>
        </w:tabs>
        <w:ind w:left="735" w:hanging="315"/>
      </w:pPr>
      <w:rPr>
        <w:rFonts w:hint="eastAsia"/>
      </w:rPr>
    </w:lvl>
  </w:abstractNum>
  <w:abstractNum w:abstractNumId="244">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49">
    <w:nsid w:val="35D327A5"/>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250">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51">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5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5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56">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57">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8">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9">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0">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2">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3">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6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6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69">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7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1">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7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275">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6">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277">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8">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9">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280">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28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28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283">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284">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285">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286">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287">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288">
    <w:nsid w:val="3F182B3E"/>
    <w:multiLevelType w:val="hybridMultilevel"/>
    <w:tmpl w:val="4E849FB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9">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90">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1">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292">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94">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9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298">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299">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41115C5F"/>
    <w:multiLevelType w:val="hybridMultilevel"/>
    <w:tmpl w:val="9836BAD6"/>
    <w:lvl w:ilvl="0" w:tplc="CB46CBCA">
      <w:start w:val="13"/>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4">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05">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06">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07">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08">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10">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11">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3">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1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1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16">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45C27204"/>
    <w:multiLevelType w:val="singleLevel"/>
    <w:tmpl w:val="6E5632EE"/>
    <w:lvl w:ilvl="0">
      <w:start w:val="1"/>
      <w:numFmt w:val="bullet"/>
      <w:lvlText w:val=""/>
      <w:lvlJc w:val="left"/>
      <w:pPr>
        <w:tabs>
          <w:tab w:val="num" w:pos="425"/>
        </w:tabs>
        <w:ind w:left="425" w:hanging="425"/>
      </w:pPr>
      <w:rPr>
        <w:rFonts w:ascii="Symbol" w:hAnsi="Symbol" w:hint="default"/>
      </w:rPr>
    </w:lvl>
  </w:abstractNum>
  <w:abstractNum w:abstractNumId="322">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23">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2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25">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27">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29">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30">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3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3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3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7">
    <w:nsid w:val="48B74BE7"/>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338">
    <w:nsid w:val="48BC0694"/>
    <w:multiLevelType w:val="hybridMultilevel"/>
    <w:tmpl w:val="5516BFD0"/>
    <w:lvl w:ilvl="0" w:tplc="26E8D512">
      <w:start w:val="1"/>
      <w:numFmt w:val="bullet"/>
      <w:lvlText w:val=""/>
      <w:lvlJc w:val="left"/>
      <w:pPr>
        <w:tabs>
          <w:tab w:val="num" w:pos="780"/>
        </w:tabs>
        <w:ind w:left="78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0">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42">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4">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45">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46">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7">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48">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4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4B2A5EC8"/>
    <w:multiLevelType w:val="hybridMultilevel"/>
    <w:tmpl w:val="DA80EAF6"/>
    <w:lvl w:ilvl="0" w:tplc="2DDA8C48">
      <w:start w:val="126"/>
      <w:numFmt w:val="bullet"/>
      <w:lvlText w:val=""/>
      <w:lvlJc w:val="left"/>
      <w:pPr>
        <w:tabs>
          <w:tab w:val="num" w:pos="785"/>
        </w:tabs>
        <w:ind w:left="785" w:hanging="360"/>
      </w:pPr>
      <w:rPr>
        <w:rFonts w:ascii="Wingdings" w:eastAsia="SimSun" w:hAnsi="Wingdings" w:cs="Times New Roman" w:hint="default"/>
      </w:rPr>
    </w:lvl>
    <w:lvl w:ilvl="1" w:tplc="04090003" w:tentative="1">
      <w:start w:val="1"/>
      <w:numFmt w:val="bullet"/>
      <w:lvlText w:val=""/>
      <w:lvlJc w:val="left"/>
      <w:pPr>
        <w:tabs>
          <w:tab w:val="num" w:pos="845"/>
        </w:tabs>
        <w:ind w:left="845" w:hanging="420"/>
      </w:pPr>
      <w:rPr>
        <w:rFonts w:ascii="Wingdings" w:hAnsi="Wingdings" w:hint="default"/>
      </w:rPr>
    </w:lvl>
    <w:lvl w:ilvl="2" w:tplc="04090005" w:tentative="1">
      <w:start w:val="1"/>
      <w:numFmt w:val="bullet"/>
      <w:lvlText w:val=""/>
      <w:lvlJc w:val="left"/>
      <w:pPr>
        <w:tabs>
          <w:tab w:val="num" w:pos="1265"/>
        </w:tabs>
        <w:ind w:left="1265" w:hanging="420"/>
      </w:pPr>
      <w:rPr>
        <w:rFonts w:ascii="Wingdings" w:hAnsi="Wingdings" w:hint="default"/>
      </w:rPr>
    </w:lvl>
    <w:lvl w:ilvl="3" w:tplc="04090001" w:tentative="1">
      <w:start w:val="1"/>
      <w:numFmt w:val="bullet"/>
      <w:lvlText w:val=""/>
      <w:lvlJc w:val="left"/>
      <w:pPr>
        <w:tabs>
          <w:tab w:val="num" w:pos="1685"/>
        </w:tabs>
        <w:ind w:left="1685" w:hanging="420"/>
      </w:pPr>
      <w:rPr>
        <w:rFonts w:ascii="Wingdings" w:hAnsi="Wingdings" w:hint="default"/>
      </w:rPr>
    </w:lvl>
    <w:lvl w:ilvl="4" w:tplc="04090003" w:tentative="1">
      <w:start w:val="1"/>
      <w:numFmt w:val="bullet"/>
      <w:lvlText w:val=""/>
      <w:lvlJc w:val="left"/>
      <w:pPr>
        <w:tabs>
          <w:tab w:val="num" w:pos="2105"/>
        </w:tabs>
        <w:ind w:left="2105" w:hanging="420"/>
      </w:pPr>
      <w:rPr>
        <w:rFonts w:ascii="Wingdings" w:hAnsi="Wingdings" w:hint="default"/>
      </w:rPr>
    </w:lvl>
    <w:lvl w:ilvl="5" w:tplc="04090005" w:tentative="1">
      <w:start w:val="1"/>
      <w:numFmt w:val="bullet"/>
      <w:lvlText w:val=""/>
      <w:lvlJc w:val="left"/>
      <w:pPr>
        <w:tabs>
          <w:tab w:val="num" w:pos="2525"/>
        </w:tabs>
        <w:ind w:left="2525" w:hanging="420"/>
      </w:pPr>
      <w:rPr>
        <w:rFonts w:ascii="Wingdings" w:hAnsi="Wingdings" w:hint="default"/>
      </w:rPr>
    </w:lvl>
    <w:lvl w:ilvl="6" w:tplc="04090001" w:tentative="1">
      <w:start w:val="1"/>
      <w:numFmt w:val="bullet"/>
      <w:lvlText w:val=""/>
      <w:lvlJc w:val="left"/>
      <w:pPr>
        <w:tabs>
          <w:tab w:val="num" w:pos="2945"/>
        </w:tabs>
        <w:ind w:left="2945" w:hanging="420"/>
      </w:pPr>
      <w:rPr>
        <w:rFonts w:ascii="Wingdings" w:hAnsi="Wingdings" w:hint="default"/>
      </w:rPr>
    </w:lvl>
    <w:lvl w:ilvl="7" w:tplc="04090003" w:tentative="1">
      <w:start w:val="1"/>
      <w:numFmt w:val="bullet"/>
      <w:lvlText w:val=""/>
      <w:lvlJc w:val="left"/>
      <w:pPr>
        <w:tabs>
          <w:tab w:val="num" w:pos="3365"/>
        </w:tabs>
        <w:ind w:left="3365" w:hanging="420"/>
      </w:pPr>
      <w:rPr>
        <w:rFonts w:ascii="Wingdings" w:hAnsi="Wingdings" w:hint="default"/>
      </w:rPr>
    </w:lvl>
    <w:lvl w:ilvl="8" w:tplc="04090005" w:tentative="1">
      <w:start w:val="1"/>
      <w:numFmt w:val="bullet"/>
      <w:lvlText w:val=""/>
      <w:lvlJc w:val="left"/>
      <w:pPr>
        <w:tabs>
          <w:tab w:val="num" w:pos="3785"/>
        </w:tabs>
        <w:ind w:left="3785" w:hanging="420"/>
      </w:pPr>
      <w:rPr>
        <w:rFonts w:ascii="Wingdings" w:hAnsi="Wingdings" w:hint="default"/>
      </w:rPr>
    </w:lvl>
  </w:abstractNum>
  <w:abstractNum w:abstractNumId="353">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54">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55">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35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4BD85BAC"/>
    <w:multiLevelType w:val="singleLevel"/>
    <w:tmpl w:val="3DAEAF80"/>
    <w:lvl w:ilvl="0">
      <w:start w:val="1"/>
      <w:numFmt w:val="decimal"/>
      <w:lvlText w:val="%1．"/>
      <w:lvlJc w:val="left"/>
      <w:pPr>
        <w:tabs>
          <w:tab w:val="num" w:pos="780"/>
        </w:tabs>
        <w:ind w:left="780" w:hanging="360"/>
      </w:pPr>
      <w:rPr>
        <w:rFonts w:hint="eastAsia"/>
      </w:rPr>
    </w:lvl>
  </w:abstractNum>
  <w:abstractNum w:abstractNumId="359">
    <w:nsid w:val="4C343B4D"/>
    <w:multiLevelType w:val="hybridMultilevel"/>
    <w:tmpl w:val="9836BAD6"/>
    <w:lvl w:ilvl="0" w:tplc="FF308EC4">
      <w:start w:val="13"/>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0">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61">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62">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63">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364">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65">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66">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368">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69">
    <w:nsid w:val="4E765683"/>
    <w:multiLevelType w:val="singleLevel"/>
    <w:tmpl w:val="491287E8"/>
    <w:lvl w:ilvl="0">
      <w:numFmt w:val="bullet"/>
      <w:lvlText w:val="-"/>
      <w:lvlJc w:val="left"/>
      <w:pPr>
        <w:tabs>
          <w:tab w:val="num" w:pos="780"/>
        </w:tabs>
        <w:ind w:left="780" w:hanging="360"/>
      </w:pPr>
      <w:rPr>
        <w:rFonts w:hint="eastAsia"/>
      </w:rPr>
    </w:lvl>
  </w:abstractNum>
  <w:abstractNum w:abstractNumId="370">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71">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2">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7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77">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78">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0">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381">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38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383">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84">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385">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6">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38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389">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2">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393">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395">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396">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7">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9">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01">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02">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03">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05">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07">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9">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1">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12">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13">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14">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15">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17">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8">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19">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2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2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22">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23">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5">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26">
    <w:nsid w:val="60532BBA"/>
    <w:multiLevelType w:val="singleLevel"/>
    <w:tmpl w:val="6E5632EE"/>
    <w:lvl w:ilvl="0">
      <w:start w:val="1"/>
      <w:numFmt w:val="bullet"/>
      <w:lvlText w:val=""/>
      <w:lvlJc w:val="left"/>
      <w:pPr>
        <w:tabs>
          <w:tab w:val="num" w:pos="425"/>
        </w:tabs>
        <w:ind w:left="425" w:hanging="425"/>
      </w:pPr>
      <w:rPr>
        <w:rFonts w:ascii="Symbol" w:hAnsi="Symbol" w:hint="default"/>
      </w:rPr>
    </w:lvl>
  </w:abstractNum>
  <w:abstractNum w:abstractNumId="427">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428">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29">
    <w:nsid w:val="621D3D02"/>
    <w:multiLevelType w:val="singleLevel"/>
    <w:tmpl w:val="0409000F"/>
    <w:lvl w:ilvl="0">
      <w:start w:val="1"/>
      <w:numFmt w:val="decimal"/>
      <w:lvlText w:val="%1."/>
      <w:lvlJc w:val="left"/>
      <w:pPr>
        <w:tabs>
          <w:tab w:val="num" w:pos="425"/>
        </w:tabs>
        <w:ind w:left="425" w:hanging="425"/>
      </w:pPr>
    </w:lvl>
  </w:abstractNum>
  <w:abstractNum w:abstractNumId="430">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31">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32">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33">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4">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35">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6">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37">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8">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40">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4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43">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4">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46">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447">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448">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9">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0">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1">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453">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4">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455">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45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457">
    <w:nsid w:val="679A58F7"/>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58">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9">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460">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462">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46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697171A3"/>
    <w:multiLevelType w:val="hybridMultilevel"/>
    <w:tmpl w:val="DA80EAF6"/>
    <w:lvl w:ilvl="0" w:tplc="26E8D512">
      <w:start w:val="1"/>
      <w:numFmt w:val="bullet"/>
      <w:lvlText w:val=""/>
      <w:lvlJc w:val="left"/>
      <w:pPr>
        <w:tabs>
          <w:tab w:val="num" w:pos="780"/>
        </w:tabs>
        <w:ind w:left="780" w:hanging="360"/>
      </w:pPr>
      <w:rPr>
        <w:rFonts w:ascii="Wingdings 2" w:eastAsia="SimSun" w:hAnsi="Wingdings 2" w:hint="default"/>
      </w:rPr>
    </w:lvl>
    <w:lvl w:ilvl="1" w:tplc="04090003" w:tentative="1">
      <w:start w:val="1"/>
      <w:numFmt w:val="bullet"/>
      <w:lvlText w:val=""/>
      <w:lvlJc w:val="left"/>
      <w:pPr>
        <w:tabs>
          <w:tab w:val="num" w:pos="845"/>
        </w:tabs>
        <w:ind w:left="845" w:hanging="420"/>
      </w:pPr>
      <w:rPr>
        <w:rFonts w:ascii="Wingdings" w:hAnsi="Wingdings" w:hint="default"/>
      </w:rPr>
    </w:lvl>
    <w:lvl w:ilvl="2" w:tplc="04090005" w:tentative="1">
      <w:start w:val="1"/>
      <w:numFmt w:val="bullet"/>
      <w:lvlText w:val=""/>
      <w:lvlJc w:val="left"/>
      <w:pPr>
        <w:tabs>
          <w:tab w:val="num" w:pos="1265"/>
        </w:tabs>
        <w:ind w:left="1265" w:hanging="420"/>
      </w:pPr>
      <w:rPr>
        <w:rFonts w:ascii="Wingdings" w:hAnsi="Wingdings" w:hint="default"/>
      </w:rPr>
    </w:lvl>
    <w:lvl w:ilvl="3" w:tplc="04090001" w:tentative="1">
      <w:start w:val="1"/>
      <w:numFmt w:val="bullet"/>
      <w:lvlText w:val=""/>
      <w:lvlJc w:val="left"/>
      <w:pPr>
        <w:tabs>
          <w:tab w:val="num" w:pos="1685"/>
        </w:tabs>
        <w:ind w:left="1685" w:hanging="420"/>
      </w:pPr>
      <w:rPr>
        <w:rFonts w:ascii="Wingdings" w:hAnsi="Wingdings" w:hint="default"/>
      </w:rPr>
    </w:lvl>
    <w:lvl w:ilvl="4" w:tplc="04090003" w:tentative="1">
      <w:start w:val="1"/>
      <w:numFmt w:val="bullet"/>
      <w:lvlText w:val=""/>
      <w:lvlJc w:val="left"/>
      <w:pPr>
        <w:tabs>
          <w:tab w:val="num" w:pos="2105"/>
        </w:tabs>
        <w:ind w:left="2105" w:hanging="420"/>
      </w:pPr>
      <w:rPr>
        <w:rFonts w:ascii="Wingdings" w:hAnsi="Wingdings" w:hint="default"/>
      </w:rPr>
    </w:lvl>
    <w:lvl w:ilvl="5" w:tplc="04090005" w:tentative="1">
      <w:start w:val="1"/>
      <w:numFmt w:val="bullet"/>
      <w:lvlText w:val=""/>
      <w:lvlJc w:val="left"/>
      <w:pPr>
        <w:tabs>
          <w:tab w:val="num" w:pos="2525"/>
        </w:tabs>
        <w:ind w:left="2525" w:hanging="420"/>
      </w:pPr>
      <w:rPr>
        <w:rFonts w:ascii="Wingdings" w:hAnsi="Wingdings" w:hint="default"/>
      </w:rPr>
    </w:lvl>
    <w:lvl w:ilvl="6" w:tplc="04090001" w:tentative="1">
      <w:start w:val="1"/>
      <w:numFmt w:val="bullet"/>
      <w:lvlText w:val=""/>
      <w:lvlJc w:val="left"/>
      <w:pPr>
        <w:tabs>
          <w:tab w:val="num" w:pos="2945"/>
        </w:tabs>
        <w:ind w:left="2945" w:hanging="420"/>
      </w:pPr>
      <w:rPr>
        <w:rFonts w:ascii="Wingdings" w:hAnsi="Wingdings" w:hint="default"/>
      </w:rPr>
    </w:lvl>
    <w:lvl w:ilvl="7" w:tplc="04090003" w:tentative="1">
      <w:start w:val="1"/>
      <w:numFmt w:val="bullet"/>
      <w:lvlText w:val=""/>
      <w:lvlJc w:val="left"/>
      <w:pPr>
        <w:tabs>
          <w:tab w:val="num" w:pos="3365"/>
        </w:tabs>
        <w:ind w:left="3365" w:hanging="420"/>
      </w:pPr>
      <w:rPr>
        <w:rFonts w:ascii="Wingdings" w:hAnsi="Wingdings" w:hint="default"/>
      </w:rPr>
    </w:lvl>
    <w:lvl w:ilvl="8" w:tplc="04090005" w:tentative="1">
      <w:start w:val="1"/>
      <w:numFmt w:val="bullet"/>
      <w:lvlText w:val=""/>
      <w:lvlJc w:val="left"/>
      <w:pPr>
        <w:tabs>
          <w:tab w:val="num" w:pos="3785"/>
        </w:tabs>
        <w:ind w:left="3785" w:hanging="420"/>
      </w:pPr>
      <w:rPr>
        <w:rFonts w:ascii="Wingdings" w:hAnsi="Wingdings" w:hint="default"/>
      </w:rPr>
    </w:lvl>
  </w:abstractNum>
  <w:abstractNum w:abstractNumId="465">
    <w:nsid w:val="699840E4"/>
    <w:multiLevelType w:val="hybridMultilevel"/>
    <w:tmpl w:val="64020486"/>
    <w:lvl w:ilvl="0" w:tplc="B82E5C64">
      <w:start w:val="1"/>
      <w:numFmt w:val="bullet"/>
      <w:lvlText w:val=""/>
      <w:lvlJc w:val="left"/>
      <w:pPr>
        <w:tabs>
          <w:tab w:val="num" w:pos="397"/>
        </w:tabs>
        <w:ind w:left="397" w:hanging="397"/>
      </w:pPr>
      <w:rPr>
        <w:rFonts w:ascii="Symbol" w:hAnsi="Symbol" w:hint="default"/>
      </w:rPr>
    </w:lvl>
    <w:lvl w:ilvl="1" w:tplc="04090003" w:tentative="1">
      <w:start w:val="1"/>
      <w:numFmt w:val="bullet"/>
      <w:lvlText w:val=""/>
      <w:lvlJc w:val="left"/>
      <w:pPr>
        <w:tabs>
          <w:tab w:val="num" w:pos="330"/>
        </w:tabs>
        <w:ind w:left="330" w:hanging="420"/>
      </w:pPr>
      <w:rPr>
        <w:rFonts w:ascii="Wingdings" w:hAnsi="Wingdings" w:hint="default"/>
      </w:rPr>
    </w:lvl>
    <w:lvl w:ilvl="2" w:tplc="04090005" w:tentative="1">
      <w:start w:val="1"/>
      <w:numFmt w:val="bullet"/>
      <w:lvlText w:val=""/>
      <w:lvlJc w:val="left"/>
      <w:pPr>
        <w:tabs>
          <w:tab w:val="num" w:pos="750"/>
        </w:tabs>
        <w:ind w:left="750" w:hanging="420"/>
      </w:pPr>
      <w:rPr>
        <w:rFonts w:ascii="Wingdings" w:hAnsi="Wingdings" w:hint="default"/>
      </w:rPr>
    </w:lvl>
    <w:lvl w:ilvl="3" w:tplc="04090001" w:tentative="1">
      <w:start w:val="1"/>
      <w:numFmt w:val="bullet"/>
      <w:lvlText w:val=""/>
      <w:lvlJc w:val="left"/>
      <w:pPr>
        <w:tabs>
          <w:tab w:val="num" w:pos="1170"/>
        </w:tabs>
        <w:ind w:left="1170" w:hanging="420"/>
      </w:pPr>
      <w:rPr>
        <w:rFonts w:ascii="Wingdings" w:hAnsi="Wingdings" w:hint="default"/>
      </w:rPr>
    </w:lvl>
    <w:lvl w:ilvl="4" w:tplc="04090003" w:tentative="1">
      <w:start w:val="1"/>
      <w:numFmt w:val="bullet"/>
      <w:lvlText w:val=""/>
      <w:lvlJc w:val="left"/>
      <w:pPr>
        <w:tabs>
          <w:tab w:val="num" w:pos="1590"/>
        </w:tabs>
        <w:ind w:left="1590" w:hanging="420"/>
      </w:pPr>
      <w:rPr>
        <w:rFonts w:ascii="Wingdings" w:hAnsi="Wingdings" w:hint="default"/>
      </w:rPr>
    </w:lvl>
    <w:lvl w:ilvl="5" w:tplc="04090005" w:tentative="1">
      <w:start w:val="1"/>
      <w:numFmt w:val="bullet"/>
      <w:lvlText w:val=""/>
      <w:lvlJc w:val="left"/>
      <w:pPr>
        <w:tabs>
          <w:tab w:val="num" w:pos="2010"/>
        </w:tabs>
        <w:ind w:left="2010" w:hanging="420"/>
      </w:pPr>
      <w:rPr>
        <w:rFonts w:ascii="Wingdings" w:hAnsi="Wingdings" w:hint="default"/>
      </w:rPr>
    </w:lvl>
    <w:lvl w:ilvl="6" w:tplc="04090001" w:tentative="1">
      <w:start w:val="1"/>
      <w:numFmt w:val="bullet"/>
      <w:lvlText w:val=""/>
      <w:lvlJc w:val="left"/>
      <w:pPr>
        <w:tabs>
          <w:tab w:val="num" w:pos="2430"/>
        </w:tabs>
        <w:ind w:left="2430" w:hanging="420"/>
      </w:pPr>
      <w:rPr>
        <w:rFonts w:ascii="Wingdings" w:hAnsi="Wingdings" w:hint="default"/>
      </w:rPr>
    </w:lvl>
    <w:lvl w:ilvl="7" w:tplc="04090003" w:tentative="1">
      <w:start w:val="1"/>
      <w:numFmt w:val="bullet"/>
      <w:lvlText w:val=""/>
      <w:lvlJc w:val="left"/>
      <w:pPr>
        <w:tabs>
          <w:tab w:val="num" w:pos="2850"/>
        </w:tabs>
        <w:ind w:left="2850" w:hanging="420"/>
      </w:pPr>
      <w:rPr>
        <w:rFonts w:ascii="Wingdings" w:hAnsi="Wingdings" w:hint="default"/>
      </w:rPr>
    </w:lvl>
    <w:lvl w:ilvl="8" w:tplc="04090005" w:tentative="1">
      <w:start w:val="1"/>
      <w:numFmt w:val="bullet"/>
      <w:lvlText w:val=""/>
      <w:lvlJc w:val="left"/>
      <w:pPr>
        <w:tabs>
          <w:tab w:val="num" w:pos="3270"/>
        </w:tabs>
        <w:ind w:left="3270" w:hanging="420"/>
      </w:pPr>
      <w:rPr>
        <w:rFonts w:ascii="Wingdings" w:hAnsi="Wingdings" w:hint="default"/>
      </w:rPr>
    </w:lvl>
  </w:abstractNum>
  <w:abstractNum w:abstractNumId="466">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467">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68">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9">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470">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471">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4">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475">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78">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9">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481">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2">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483">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484">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48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88">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9">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90">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93">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494">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5">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6">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7">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2">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03">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504">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5">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506">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07">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510">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512">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513">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4">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5">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516">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7">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9">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20">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21">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2">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2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4">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2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2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8">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2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0">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31">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32">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33">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3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538">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39">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4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54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543">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44">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54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46">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548">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49">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550">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51">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552">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553">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554">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555">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556">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7">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559">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560">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349"/>
  </w:num>
  <w:num w:numId="2">
    <w:abstractNumId w:val="23"/>
  </w:num>
  <w:num w:numId="3">
    <w:abstractNumId w:val="97"/>
  </w:num>
  <w:num w:numId="4">
    <w:abstractNumId w:val="293"/>
  </w:num>
  <w:num w:numId="5">
    <w:abstractNumId w:val="169"/>
  </w:num>
  <w:num w:numId="6">
    <w:abstractNumId w:val="179"/>
  </w:num>
  <w:num w:numId="7">
    <w:abstractNumId w:val="353"/>
  </w:num>
  <w:num w:numId="8">
    <w:abstractNumId w:val="268"/>
  </w:num>
  <w:num w:numId="9">
    <w:abstractNumId w:val="383"/>
  </w:num>
  <w:num w:numId="10">
    <w:abstractNumId w:val="420"/>
  </w:num>
  <w:num w:numId="11">
    <w:abstractNumId w:val="313"/>
  </w:num>
  <w:num w:numId="12">
    <w:abstractNumId w:val="416"/>
  </w:num>
  <w:num w:numId="13">
    <w:abstractNumId w:val="255"/>
  </w:num>
  <w:num w:numId="14">
    <w:abstractNumId w:val="135"/>
  </w:num>
  <w:num w:numId="15">
    <w:abstractNumId w:val="180"/>
  </w:num>
  <w:num w:numId="16">
    <w:abstractNumId w:val="285"/>
  </w:num>
  <w:num w:numId="17">
    <w:abstractNumId w:val="228"/>
  </w:num>
  <w:num w:numId="18">
    <w:abstractNumId w:val="229"/>
  </w:num>
  <w:num w:numId="19">
    <w:abstractNumId w:val="116"/>
  </w:num>
  <w:num w:numId="20">
    <w:abstractNumId w:val="289"/>
  </w:num>
  <w:num w:numId="21">
    <w:abstractNumId w:val="216"/>
  </w:num>
  <w:num w:numId="22">
    <w:abstractNumId w:val="189"/>
  </w:num>
  <w:num w:numId="23">
    <w:abstractNumId w:val="446"/>
  </w:num>
  <w:num w:numId="24">
    <w:abstractNumId w:val="248"/>
  </w:num>
  <w:num w:numId="25">
    <w:abstractNumId w:val="421"/>
  </w:num>
  <w:num w:numId="26">
    <w:abstractNumId w:val="126"/>
  </w:num>
  <w:num w:numId="27">
    <w:abstractNumId w:val="376"/>
  </w:num>
  <w:num w:numId="28">
    <w:abstractNumId w:val="520"/>
  </w:num>
  <w:num w:numId="29">
    <w:abstractNumId w:val="489"/>
  </w:num>
  <w:num w:numId="30">
    <w:abstractNumId w:val="430"/>
  </w:num>
  <w:num w:numId="31">
    <w:abstractNumId w:val="505"/>
  </w:num>
  <w:num w:numId="32">
    <w:abstractNumId w:val="554"/>
  </w:num>
  <w:num w:numId="33">
    <w:abstractNumId w:val="373"/>
  </w:num>
  <w:num w:numId="34">
    <w:abstractNumId w:val="402"/>
  </w:num>
  <w:num w:numId="35">
    <w:abstractNumId w:val="200"/>
  </w:num>
  <w:num w:numId="36">
    <w:abstractNumId w:val="286"/>
  </w:num>
  <w:num w:numId="37">
    <w:abstractNumId w:val="515"/>
  </w:num>
  <w:num w:numId="38">
    <w:abstractNumId w:val="364"/>
  </w:num>
  <w:num w:numId="39">
    <w:abstractNumId w:val="127"/>
  </w:num>
  <w:num w:numId="40">
    <w:abstractNumId w:val="341"/>
  </w:num>
  <w:num w:numId="41">
    <w:abstractNumId w:val="347"/>
  </w:num>
  <w:num w:numId="42">
    <w:abstractNumId w:val="560"/>
  </w:num>
  <w:num w:numId="43">
    <w:abstractNumId w:val="367"/>
  </w:num>
  <w:num w:numId="44">
    <w:abstractNumId w:val="306"/>
  </w:num>
  <w:num w:numId="45">
    <w:abstractNumId w:val="547"/>
  </w:num>
  <w:num w:numId="46">
    <w:abstractNumId w:val="279"/>
  </w:num>
  <w:num w:numId="47">
    <w:abstractNumId w:val="551"/>
  </w:num>
  <w:num w:numId="48">
    <w:abstractNumId w:val="68"/>
  </w:num>
  <w:num w:numId="49">
    <w:abstractNumId w:val="511"/>
  </w:num>
  <w:num w:numId="50">
    <w:abstractNumId w:val="280"/>
  </w:num>
  <w:num w:numId="51">
    <w:abstractNumId w:val="123"/>
  </w:num>
  <w:num w:numId="52">
    <w:abstractNumId w:val="18"/>
  </w:num>
  <w:num w:numId="53">
    <w:abstractNumId w:val="166"/>
  </w:num>
  <w:num w:numId="54">
    <w:abstractNumId w:val="141"/>
  </w:num>
  <w:num w:numId="55">
    <w:abstractNumId w:val="406"/>
  </w:num>
  <w:num w:numId="56">
    <w:abstractNumId w:val="223"/>
  </w:num>
  <w:num w:numId="57">
    <w:abstractNumId w:val="328"/>
  </w:num>
  <w:num w:numId="58">
    <w:abstractNumId w:val="44"/>
  </w:num>
  <w:num w:numId="59">
    <w:abstractNumId w:val="283"/>
  </w:num>
  <w:num w:numId="60">
    <w:abstractNumId w:val="95"/>
  </w:num>
  <w:num w:numId="61">
    <w:abstractNumId w:val="242"/>
  </w:num>
  <w:num w:numId="62">
    <w:abstractNumId w:val="77"/>
  </w:num>
  <w:num w:numId="63">
    <w:abstractNumId w:val="171"/>
  </w:num>
  <w:num w:numId="64">
    <w:abstractNumId w:val="331"/>
  </w:num>
  <w:num w:numId="65">
    <w:abstractNumId w:val="334"/>
  </w:num>
  <w:num w:numId="66">
    <w:abstractNumId w:val="545"/>
  </w:num>
  <w:num w:numId="67">
    <w:abstractNumId w:val="437"/>
  </w:num>
  <w:num w:numId="68">
    <w:abstractNumId w:val="84"/>
  </w:num>
  <w:num w:numId="69">
    <w:abstractNumId w:val="43"/>
  </w:num>
  <w:num w:numId="70">
    <w:abstractNumId w:val="287"/>
  </w:num>
  <w:num w:numId="71">
    <w:abstractNumId w:val="291"/>
  </w:num>
  <w:num w:numId="72">
    <w:abstractNumId w:val="532"/>
  </w:num>
  <w:num w:numId="73">
    <w:abstractNumId w:val="74"/>
  </w:num>
  <w:num w:numId="74">
    <w:abstractNumId w:val="253"/>
  </w:num>
  <w:num w:numId="75">
    <w:abstractNumId w:val="282"/>
  </w:num>
  <w:num w:numId="76">
    <w:abstractNumId w:val="462"/>
  </w:num>
  <w:num w:numId="77">
    <w:abstractNumId w:val="64"/>
  </w:num>
  <w:num w:numId="78">
    <w:abstractNumId w:val="55"/>
  </w:num>
  <w:num w:numId="79">
    <w:abstractNumId w:val="467"/>
  </w:num>
  <w:num w:numId="80">
    <w:abstractNumId w:val="456"/>
  </w:num>
  <w:num w:numId="81">
    <w:abstractNumId w:val="336"/>
  </w:num>
  <w:num w:numId="82">
    <w:abstractNumId w:val="535"/>
  </w:num>
  <w:num w:numId="83">
    <w:abstractNumId w:val="41"/>
  </w:num>
  <w:num w:numId="84">
    <w:abstractNumId w:val="42"/>
  </w:num>
  <w:num w:numId="85">
    <w:abstractNumId w:val="458"/>
  </w:num>
  <w:num w:numId="86">
    <w:abstractNumId w:val="559"/>
  </w:num>
  <w:num w:numId="87">
    <w:abstractNumId w:val="224"/>
  </w:num>
  <w:num w:numId="88">
    <w:abstractNumId w:val="298"/>
  </w:num>
  <w:num w:numId="89">
    <w:abstractNumId w:val="482"/>
  </w:num>
  <w:num w:numId="90">
    <w:abstractNumId w:val="555"/>
  </w:num>
  <w:num w:numId="91">
    <w:abstractNumId w:val="71"/>
  </w:num>
  <w:num w:numId="92">
    <w:abstractNumId w:val="130"/>
  </w:num>
  <w:num w:numId="93">
    <w:abstractNumId w:val="73"/>
  </w:num>
  <w:num w:numId="94">
    <w:abstractNumId w:val="314"/>
  </w:num>
  <w:num w:numId="95">
    <w:abstractNumId w:val="484"/>
  </w:num>
  <w:num w:numId="96">
    <w:abstractNumId w:val="88"/>
  </w:num>
  <w:num w:numId="97">
    <w:abstractNumId w:val="553"/>
  </w:num>
  <w:num w:numId="98">
    <w:abstractNumId w:val="236"/>
  </w:num>
  <w:num w:numId="99">
    <w:abstractNumId w:val="82"/>
  </w:num>
  <w:num w:numId="100">
    <w:abstractNumId w:val="137"/>
  </w:num>
  <w:num w:numId="101">
    <w:abstractNumId w:val="271"/>
  </w:num>
  <w:num w:numId="102">
    <w:abstractNumId w:val="225"/>
  </w:num>
  <w:num w:numId="103">
    <w:abstractNumId w:val="206"/>
  </w:num>
  <w:num w:numId="104">
    <w:abstractNumId w:val="109"/>
  </w:num>
  <w:num w:numId="105">
    <w:abstractNumId w:val="274"/>
  </w:num>
  <w:num w:numId="106">
    <w:abstractNumId w:val="307"/>
  </w:num>
  <w:num w:numId="107">
    <w:abstractNumId w:val="459"/>
  </w:num>
  <w:num w:numId="108">
    <w:abstractNumId w:val="400"/>
  </w:num>
  <w:num w:numId="109">
    <w:abstractNumId w:val="83"/>
  </w:num>
  <w:num w:numId="110">
    <w:abstractNumId w:val="159"/>
  </w:num>
  <w:num w:numId="111">
    <w:abstractNumId w:val="549"/>
  </w:num>
  <w:num w:numId="112">
    <w:abstractNumId w:val="209"/>
  </w:num>
  <w:num w:numId="113">
    <w:abstractNumId w:val="454"/>
  </w:num>
  <w:num w:numId="114">
    <w:abstractNumId w:val="392"/>
  </w:num>
  <w:num w:numId="115">
    <w:abstractNumId w:val="414"/>
  </w:num>
  <w:num w:numId="116">
    <w:abstractNumId w:val="281"/>
  </w:num>
  <w:num w:numId="117">
    <w:abstractNumId w:val="284"/>
  </w:num>
  <w:num w:numId="118">
    <w:abstractNumId w:val="401"/>
  </w:num>
  <w:num w:numId="119">
    <w:abstractNumId w:val="63"/>
  </w:num>
  <w:num w:numId="120">
    <w:abstractNumId w:val="178"/>
  </w:num>
  <w:num w:numId="121">
    <w:abstractNumId w:val="150"/>
  </w:num>
  <w:num w:numId="122">
    <w:abstractNumId w:val="544"/>
  </w:num>
  <w:num w:numId="123">
    <w:abstractNumId w:val="110"/>
  </w:num>
  <w:num w:numId="124">
    <w:abstractNumId w:val="522"/>
  </w:num>
  <w:num w:numId="125">
    <w:abstractNumId w:val="326"/>
  </w:num>
  <w:num w:numId="126">
    <w:abstractNumId w:val="439"/>
  </w:num>
  <w:num w:numId="127">
    <w:abstractNumId w:val="176"/>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80"/>
  </w:num>
  <w:num w:numId="139">
    <w:abstractNumId w:val="425"/>
  </w:num>
  <w:num w:numId="140">
    <w:abstractNumId w:val="104"/>
  </w:num>
  <w:num w:numId="141">
    <w:abstractNumId w:val="530"/>
  </w:num>
  <w:num w:numId="142">
    <w:abstractNumId w:val="360"/>
  </w:num>
  <w:num w:numId="143">
    <w:abstractNumId w:val="46"/>
  </w:num>
  <w:num w:numId="144">
    <w:abstractNumId w:val="434"/>
  </w:num>
  <w:num w:numId="145">
    <w:abstractNumId w:val="365"/>
  </w:num>
  <w:num w:numId="146">
    <w:abstractNumId w:val="134"/>
  </w:num>
  <w:num w:numId="147">
    <w:abstractNumId w:val="487"/>
  </w:num>
  <w:num w:numId="148">
    <w:abstractNumId w:val="394"/>
  </w:num>
  <w:num w:numId="149">
    <w:abstractNumId w:val="214"/>
  </w:num>
  <w:num w:numId="150">
    <w:abstractNumId w:val="344"/>
  </w:num>
  <w:num w:numId="151">
    <w:abstractNumId w:val="218"/>
  </w:num>
  <w:num w:numId="152">
    <w:abstractNumId w:val="106"/>
  </w:num>
  <w:num w:numId="153">
    <w:abstractNumId w:val="65"/>
  </w:num>
  <w:num w:numId="154">
    <w:abstractNumId w:val="28"/>
  </w:num>
  <w:num w:numId="155">
    <w:abstractNumId w:val="455"/>
  </w:num>
  <w:num w:numId="156">
    <w:abstractNumId w:val="537"/>
  </w:num>
  <w:num w:numId="157">
    <w:abstractNumId w:val="204"/>
  </w:num>
  <w:num w:numId="158">
    <w:abstractNumId w:val="158"/>
  </w:num>
  <w:num w:numId="159">
    <w:abstractNumId w:val="107"/>
  </w:num>
  <w:num w:numId="160">
    <w:abstractNumId w:val="404"/>
  </w:num>
  <w:num w:numId="161">
    <w:abstractNumId w:val="469"/>
  </w:num>
  <w:num w:numId="162">
    <w:abstractNumId w:val="195"/>
  </w:num>
  <w:num w:numId="163">
    <w:abstractNumId w:val="480"/>
  </w:num>
  <w:num w:numId="164">
    <w:abstractNumId w:val="362"/>
  </w:num>
  <w:num w:numId="165">
    <w:abstractNumId w:val="542"/>
  </w:num>
  <w:num w:numId="166">
    <w:abstractNumId w:val="388"/>
  </w:num>
  <w:num w:numId="167">
    <w:abstractNumId w:val="411"/>
  </w:num>
  <w:num w:numId="168">
    <w:abstractNumId w:val="304"/>
  </w:num>
  <w:num w:numId="169">
    <w:abstractNumId w:val="14"/>
  </w:num>
  <w:num w:numId="170">
    <w:abstractNumId w:val="531"/>
  </w:num>
  <w:num w:numId="171">
    <w:abstractNumId w:val="276"/>
  </w:num>
  <w:num w:numId="172">
    <w:abstractNumId w:val="86"/>
  </w:num>
  <w:num w:numId="173">
    <w:abstractNumId w:val="227"/>
  </w:num>
  <w:num w:numId="174">
    <w:abstractNumId w:val="205"/>
  </w:num>
  <w:num w:numId="175">
    <w:abstractNumId w:val="10"/>
  </w:num>
  <w:num w:numId="176">
    <w:abstractNumId w:val="252"/>
  </w:num>
  <w:num w:numId="177">
    <w:abstractNumId w:val="305"/>
  </w:num>
  <w:num w:numId="178">
    <w:abstractNumId w:val="442"/>
  </w:num>
  <w:num w:numId="179">
    <w:abstractNumId w:val="219"/>
  </w:num>
  <w:num w:numId="180">
    <w:abstractNumId w:val="494"/>
  </w:num>
  <w:num w:numId="181">
    <w:abstractNumId w:val="393"/>
  </w:num>
  <w:num w:numId="182">
    <w:abstractNumId w:val="263"/>
  </w:num>
  <w:num w:numId="183">
    <w:abstractNumId w:val="479"/>
  </w:num>
  <w:num w:numId="184">
    <w:abstractNumId w:val="409"/>
  </w:num>
  <w:num w:numId="185">
    <w:abstractNumId w:val="508"/>
  </w:num>
  <w:num w:numId="186">
    <w:abstractNumId w:val="451"/>
  </w:num>
  <w:num w:numId="187">
    <w:abstractNumId w:val="441"/>
  </w:num>
  <w:num w:numId="188">
    <w:abstractNumId w:val="66"/>
  </w:num>
  <w:num w:numId="189">
    <w:abstractNumId w:val="165"/>
  </w:num>
  <w:num w:numId="190">
    <w:abstractNumId w:val="507"/>
  </w:num>
  <w:num w:numId="191">
    <w:abstractNumId w:val="468"/>
  </w:num>
  <w:num w:numId="192">
    <w:abstractNumId w:val="317"/>
  </w:num>
  <w:num w:numId="193">
    <w:abstractNumId w:val="386"/>
  </w:num>
  <w:num w:numId="194">
    <w:abstractNumId w:val="497"/>
  </w:num>
  <w:num w:numId="195">
    <w:abstractNumId w:val="185"/>
  </w:num>
  <w:num w:numId="196">
    <w:abstractNumId w:val="201"/>
  </w:num>
  <w:num w:numId="197">
    <w:abstractNumId w:val="153"/>
  </w:num>
  <w:num w:numId="198">
    <w:abstractNumId w:val="472"/>
  </w:num>
  <w:num w:numId="199">
    <w:abstractNumId w:val="342"/>
  </w:num>
  <w:num w:numId="200">
    <w:abstractNumId w:val="240"/>
  </w:num>
  <w:num w:numId="201">
    <w:abstractNumId w:val="197"/>
  </w:num>
  <w:num w:numId="202">
    <w:abstractNumId w:val="438"/>
  </w:num>
  <w:num w:numId="203">
    <w:abstractNumId w:val="177"/>
  </w:num>
  <w:num w:numId="204">
    <w:abstractNumId w:val="21"/>
  </w:num>
  <w:num w:numId="205">
    <w:abstractNumId w:val="415"/>
  </w:num>
  <w:num w:numId="206">
    <w:abstractNumId w:val="212"/>
  </w:num>
  <w:num w:numId="207">
    <w:abstractNumId w:val="247"/>
  </w:num>
  <w:num w:numId="208">
    <w:abstractNumId w:val="316"/>
  </w:num>
  <w:num w:numId="209">
    <w:abstractNumId w:val="390"/>
  </w:num>
  <w:num w:numId="210">
    <w:abstractNumId w:val="499"/>
  </w:num>
  <w:num w:numId="211">
    <w:abstractNumId w:val="37"/>
  </w:num>
  <w:num w:numId="212">
    <w:abstractNumId w:val="40"/>
  </w:num>
  <w:num w:numId="213">
    <w:abstractNumId w:val="521"/>
  </w:num>
  <w:num w:numId="214">
    <w:abstractNumId w:val="143"/>
  </w:num>
  <w:num w:numId="215">
    <w:abstractNumId w:val="343"/>
  </w:num>
  <w:num w:numId="216">
    <w:abstractNumId w:val="173"/>
  </w:num>
  <w:num w:numId="217">
    <w:abstractNumId w:val="471"/>
  </w:num>
  <w:num w:numId="218">
    <w:abstractNumId w:val="62"/>
  </w:num>
  <w:num w:numId="219">
    <w:abstractNumId w:val="222"/>
  </w:num>
  <w:num w:numId="220">
    <w:abstractNumId w:val="389"/>
  </w:num>
  <w:num w:numId="221">
    <w:abstractNumId w:val="36"/>
  </w:num>
  <w:num w:numId="222">
    <w:abstractNumId w:val="295"/>
  </w:num>
  <w:num w:numId="223">
    <w:abstractNumId w:val="301"/>
  </w:num>
  <w:num w:numId="224">
    <w:abstractNumId w:val="557"/>
  </w:num>
  <w:num w:numId="225">
    <w:abstractNumId w:val="270"/>
  </w:num>
  <w:num w:numId="226">
    <w:abstractNumId w:val="473"/>
  </w:num>
  <w:num w:numId="227">
    <w:abstractNumId w:val="510"/>
  </w:num>
  <w:num w:numId="228">
    <w:abstractNumId w:val="103"/>
  </w:num>
  <w:num w:numId="229">
    <w:abstractNumId w:val="378"/>
  </w:num>
  <w:num w:numId="230">
    <w:abstractNumId w:val="498"/>
  </w:num>
  <w:num w:numId="231">
    <w:abstractNumId w:val="302"/>
  </w:num>
  <w:num w:numId="232">
    <w:abstractNumId w:val="350"/>
  </w:num>
  <w:num w:numId="233">
    <w:abstractNumId w:val="32"/>
  </w:num>
  <w:num w:numId="234">
    <w:abstractNumId w:val="292"/>
  </w:num>
  <w:num w:numId="235">
    <w:abstractNumId w:val="187"/>
  </w:num>
  <w:num w:numId="236">
    <w:abstractNumId w:val="114"/>
  </w:num>
  <w:num w:numId="237">
    <w:abstractNumId w:val="300"/>
  </w:num>
  <w:num w:numId="238">
    <w:abstractNumId w:val="168"/>
  </w:num>
  <w:num w:numId="239">
    <w:abstractNumId w:val="191"/>
  </w:num>
  <w:num w:numId="240">
    <w:abstractNumId w:val="232"/>
  </w:num>
  <w:num w:numId="241">
    <w:abstractNumId w:val="311"/>
  </w:num>
  <w:num w:numId="242">
    <w:abstractNumId w:val="405"/>
  </w:num>
  <w:num w:numId="243">
    <w:abstractNumId w:val="131"/>
  </w:num>
  <w:num w:numId="244">
    <w:abstractNumId w:val="29"/>
  </w:num>
  <w:num w:numId="245">
    <w:abstractNumId w:val="340"/>
  </w:num>
  <w:num w:numId="246">
    <w:abstractNumId w:val="246"/>
  </w:num>
  <w:num w:numId="247">
    <w:abstractNumId w:val="444"/>
  </w:num>
  <w:num w:numId="248">
    <w:abstractNumId w:val="500"/>
  </w:num>
  <w:num w:numId="249">
    <w:abstractNumId w:val="335"/>
  </w:num>
  <w:num w:numId="250">
    <w:abstractNumId w:val="357"/>
  </w:num>
  <w:num w:numId="251">
    <w:abstractNumId w:val="272"/>
  </w:num>
  <w:num w:numId="252">
    <w:abstractNumId w:val="423"/>
  </w:num>
  <w:num w:numId="253">
    <w:abstractNumId w:val="366"/>
  </w:num>
  <w:num w:numId="254">
    <w:abstractNumId w:val="264"/>
  </w:num>
  <w:num w:numId="255">
    <w:abstractNumId w:val="100"/>
  </w:num>
  <w:num w:numId="256">
    <w:abstractNumId w:val="517"/>
  </w:num>
  <w:num w:numId="257">
    <w:abstractNumId w:val="333"/>
  </w:num>
  <w:num w:numId="258">
    <w:abstractNumId w:val="30"/>
  </w:num>
  <w:num w:numId="259">
    <w:abstractNumId w:val="75"/>
  </w:num>
  <w:num w:numId="260">
    <w:abstractNumId w:val="20"/>
  </w:num>
  <w:num w:numId="261">
    <w:abstractNumId w:val="463"/>
  </w:num>
  <w:num w:numId="262">
    <w:abstractNumId w:val="273"/>
  </w:num>
  <w:num w:numId="263">
    <w:abstractNumId w:val="443"/>
  </w:num>
  <w:num w:numId="264">
    <w:abstractNumId w:val="16"/>
  </w:num>
  <w:num w:numId="265">
    <w:abstractNumId w:val="98"/>
  </w:num>
  <w:num w:numId="266">
    <w:abstractNumId w:val="403"/>
  </w:num>
  <w:num w:numId="267">
    <w:abstractNumId w:val="435"/>
  </w:num>
  <w:num w:numId="268">
    <w:abstractNumId w:val="13"/>
  </w:num>
  <w:num w:numId="269">
    <w:abstractNumId w:val="156"/>
  </w:num>
  <w:num w:numId="270">
    <w:abstractNumId w:val="144"/>
  </w:num>
  <w:num w:numId="271">
    <w:abstractNumId w:val="407"/>
  </w:num>
  <w:num w:numId="272">
    <w:abstractNumId w:val="379"/>
  </w:num>
  <w:num w:numId="273">
    <w:abstractNumId w:val="546"/>
  </w:num>
  <w:num w:numId="274">
    <w:abstractNumId w:val="397"/>
  </w:num>
  <w:num w:numId="275">
    <w:abstractNumId w:val="237"/>
  </w:num>
  <w:num w:numId="276">
    <w:abstractNumId w:val="534"/>
  </w:num>
  <w:num w:numId="277">
    <w:abstractNumId w:val="19"/>
  </w:num>
  <w:num w:numId="278">
    <w:abstractNumId w:val="194"/>
  </w:num>
  <w:num w:numId="279">
    <w:abstractNumId w:val="475"/>
  </w:num>
  <w:num w:numId="280">
    <w:abstractNumId w:val="96"/>
  </w:num>
  <w:num w:numId="281">
    <w:abstractNumId w:val="490"/>
  </w:num>
  <w:num w:numId="282">
    <w:abstractNumId w:val="133"/>
  </w:num>
  <w:num w:numId="283">
    <w:abstractNumId w:val="76"/>
  </w:num>
  <w:num w:numId="284">
    <w:abstractNumId w:val="374"/>
  </w:num>
  <w:num w:numId="285">
    <w:abstractNumId w:val="220"/>
  </w:num>
  <w:num w:numId="286">
    <w:abstractNumId w:val="372"/>
  </w:num>
  <w:num w:numId="287">
    <w:abstractNumId w:val="523"/>
  </w:num>
  <w:num w:numId="288">
    <w:abstractNumId w:val="53"/>
  </w:num>
  <w:num w:numId="289">
    <w:abstractNumId w:val="217"/>
  </w:num>
  <w:num w:numId="290">
    <w:abstractNumId w:val="485"/>
  </w:num>
  <w:num w:numId="291">
    <w:abstractNumId w:val="491"/>
  </w:num>
  <w:num w:numId="292">
    <w:abstractNumId w:val="320"/>
  </w:num>
  <w:num w:numId="293">
    <w:abstractNumId w:val="296"/>
  </w:num>
  <w:num w:numId="294">
    <w:abstractNumId w:val="265"/>
  </w:num>
  <w:num w:numId="295">
    <w:abstractNumId w:val="70"/>
  </w:num>
  <w:num w:numId="296">
    <w:abstractNumId w:val="61"/>
  </w:num>
  <w:num w:numId="297">
    <w:abstractNumId w:val="375"/>
  </w:num>
  <w:num w:numId="298">
    <w:abstractNumId w:val="91"/>
  </w:num>
  <w:num w:numId="299">
    <w:abstractNumId w:val="486"/>
  </w:num>
  <w:num w:numId="300">
    <w:abstractNumId w:val="48"/>
  </w:num>
  <w:num w:numId="301">
    <w:abstractNumId w:val="254"/>
  </w:num>
  <w:num w:numId="302">
    <w:abstractNumId w:val="87"/>
  </w:num>
  <w:num w:numId="303">
    <w:abstractNumId w:val="108"/>
  </w:num>
  <w:num w:numId="304">
    <w:abstractNumId w:val="175"/>
  </w:num>
  <w:num w:numId="305">
    <w:abstractNumId w:val="529"/>
  </w:num>
  <w:num w:numId="306">
    <w:abstractNumId w:val="399"/>
  </w:num>
  <w:num w:numId="307">
    <w:abstractNumId w:val="238"/>
  </w:num>
  <w:num w:numId="308">
    <w:abstractNumId w:val="536"/>
  </w:num>
  <w:num w:numId="309">
    <w:abstractNumId w:val="541"/>
  </w:num>
  <w:num w:numId="310">
    <w:abstractNumId w:val="245"/>
  </w:num>
  <w:num w:numId="311">
    <w:abstractNumId w:val="260"/>
  </w:num>
  <w:num w:numId="312">
    <w:abstractNumId w:val="278"/>
  </w:num>
  <w:num w:numId="313">
    <w:abstractNumId w:val="524"/>
  </w:num>
  <w:num w:numId="314">
    <w:abstractNumId w:val="94"/>
  </w:num>
  <w:num w:numId="315">
    <w:abstractNumId w:val="351"/>
  </w:num>
  <w:num w:numId="316">
    <w:abstractNumId w:val="79"/>
  </w:num>
  <w:num w:numId="317">
    <w:abstractNumId w:val="332"/>
  </w:num>
  <w:num w:numId="318">
    <w:abstractNumId w:val="327"/>
  </w:num>
  <w:num w:numId="319">
    <w:abstractNumId w:val="308"/>
  </w:num>
  <w:num w:numId="320">
    <w:abstractNumId w:val="527"/>
  </w:num>
  <w:num w:numId="321">
    <w:abstractNumId w:val="478"/>
  </w:num>
  <w:num w:numId="322">
    <w:abstractNumId w:val="151"/>
  </w:num>
  <w:num w:numId="323">
    <w:abstractNumId w:val="244"/>
  </w:num>
  <w:num w:numId="324">
    <w:abstractNumId w:val="164"/>
  </w:num>
  <w:num w:numId="325">
    <w:abstractNumId w:val="419"/>
  </w:num>
  <w:num w:numId="326">
    <w:abstractNumId w:val="325"/>
  </w:num>
  <w:num w:numId="327">
    <w:abstractNumId w:val="81"/>
  </w:num>
  <w:num w:numId="328">
    <w:abstractNumId w:val="117"/>
  </w:num>
  <w:num w:numId="329">
    <w:abstractNumId w:val="196"/>
  </w:num>
  <w:num w:numId="330">
    <w:abstractNumId w:val="157"/>
  </w:num>
  <w:num w:numId="331">
    <w:abstractNumId w:val="136"/>
  </w:num>
  <w:num w:numId="332">
    <w:abstractNumId w:val="26"/>
  </w:num>
  <w:num w:numId="333">
    <w:abstractNumId w:val="476"/>
  </w:num>
  <w:num w:numId="334">
    <w:abstractNumId w:val="208"/>
  </w:num>
  <w:num w:numId="335">
    <w:abstractNumId w:val="356"/>
  </w:num>
  <w:num w:numId="336">
    <w:abstractNumId w:val="519"/>
  </w:num>
  <w:num w:numId="337">
    <w:abstractNumId w:val="111"/>
  </w:num>
  <w:num w:numId="338">
    <w:abstractNumId w:val="269"/>
  </w:num>
  <w:num w:numId="339">
    <w:abstractNumId w:val="483"/>
  </w:num>
  <w:num w:numId="340">
    <w:abstractNumId w:val="60"/>
  </w:num>
  <w:num w:numId="341">
    <w:abstractNumId w:val="112"/>
  </w:num>
  <w:num w:numId="342">
    <w:abstractNumId w:val="172"/>
  </w:num>
  <w:num w:numId="343">
    <w:abstractNumId w:val="34"/>
  </w:num>
  <w:num w:numId="344">
    <w:abstractNumId w:val="155"/>
  </w:num>
  <w:num w:numId="345">
    <w:abstractNumId w:val="322"/>
  </w:num>
  <w:num w:numId="346">
    <w:abstractNumId w:val="145"/>
  </w:num>
  <w:num w:numId="347">
    <w:abstractNumId w:val="52"/>
  </w:num>
  <w:num w:numId="348">
    <w:abstractNumId w:val="387"/>
  </w:num>
  <w:num w:numId="349">
    <w:abstractNumId w:val="466"/>
  </w:num>
  <w:num w:numId="350">
    <w:abstractNumId w:val="412"/>
  </w:num>
  <w:num w:numId="351">
    <w:abstractNumId w:val="324"/>
  </w:num>
  <w:num w:numId="352">
    <w:abstractNumId w:val="163"/>
  </w:num>
  <w:num w:numId="353">
    <w:abstractNumId w:val="514"/>
  </w:num>
  <w:num w:numId="354">
    <w:abstractNumId w:val="477"/>
  </w:num>
  <w:num w:numId="355">
    <w:abstractNumId w:val="174"/>
  </w:num>
  <w:num w:numId="356">
    <w:abstractNumId w:val="391"/>
  </w:num>
  <w:num w:numId="357">
    <w:abstractNumId w:val="518"/>
  </w:num>
  <w:num w:numId="358">
    <w:abstractNumId w:val="182"/>
  </w:num>
  <w:num w:numId="359">
    <w:abstractNumId w:val="231"/>
  </w:num>
  <w:num w:numId="360">
    <w:abstractNumId w:val="319"/>
  </w:num>
  <w:num w:numId="361">
    <w:abstractNumId w:val="262"/>
  </w:num>
  <w:num w:numId="362">
    <w:abstractNumId w:val="513"/>
  </w:num>
  <w:num w:numId="363">
    <w:abstractNumId w:val="115"/>
  </w:num>
  <w:num w:numId="364">
    <w:abstractNumId w:val="453"/>
  </w:num>
  <w:num w:numId="365">
    <w:abstractNumId w:val="448"/>
  </w:num>
  <w:num w:numId="366">
    <w:abstractNumId w:val="22"/>
  </w:num>
  <w:num w:numId="367">
    <w:abstractNumId w:val="370"/>
  </w:num>
  <w:num w:numId="368">
    <w:abstractNumId w:val="190"/>
  </w:num>
  <w:num w:numId="369">
    <w:abstractNumId w:val="488"/>
  </w:num>
  <w:num w:numId="370">
    <w:abstractNumId w:val="266"/>
  </w:num>
  <w:num w:numId="371">
    <w:abstractNumId w:val="368"/>
  </w:num>
  <w:num w:numId="372">
    <w:abstractNumId w:val="294"/>
  </w:num>
  <w:num w:numId="373">
    <w:abstractNumId w:val="436"/>
  </w:num>
  <w:num w:numId="374">
    <w:abstractNumId w:val="33"/>
  </w:num>
  <w:num w:numId="375">
    <w:abstractNumId w:val="539"/>
  </w:num>
  <w:num w:numId="376">
    <w:abstractNumId w:val="50"/>
  </w:num>
  <w:num w:numId="377">
    <w:abstractNumId w:val="170"/>
  </w:num>
  <w:num w:numId="378">
    <w:abstractNumId w:val="558"/>
  </w:num>
  <w:num w:numId="379">
    <w:abstractNumId w:val="345"/>
  </w:num>
  <w:num w:numId="380">
    <w:abstractNumId w:val="329"/>
  </w:num>
  <w:num w:numId="381">
    <w:abstractNumId w:val="142"/>
  </w:num>
  <w:num w:numId="382">
    <w:abstractNumId w:val="184"/>
  </w:num>
  <w:num w:numId="383">
    <w:abstractNumId w:val="234"/>
  </w:num>
  <w:num w:numId="384">
    <w:abstractNumId w:val="422"/>
  </w:num>
  <w:num w:numId="385">
    <w:abstractNumId w:val="198"/>
  </w:num>
  <w:num w:numId="386">
    <w:abstractNumId w:val="160"/>
  </w:num>
  <w:num w:numId="387">
    <w:abstractNumId w:val="160"/>
    <w:lvlOverride w:ilvl="0"/>
    <w:lvlOverride w:ilvl="1"/>
    <w:lvlOverride w:ilvl="2"/>
    <w:lvlOverride w:ilvl="3"/>
    <w:lvlOverride w:ilvl="4"/>
    <w:lvlOverride w:ilvl="5"/>
    <w:lvlOverride w:ilvl="6"/>
    <w:lvlOverride w:ilvl="7"/>
    <w:lvlOverride w:ilvl="8"/>
  </w:num>
  <w:num w:numId="388">
    <w:abstractNumId w:val="139"/>
  </w:num>
  <w:num w:numId="389">
    <w:abstractNumId w:val="89"/>
  </w:num>
  <w:num w:numId="390">
    <w:abstractNumId w:val="199"/>
  </w:num>
  <w:num w:numId="391">
    <w:abstractNumId w:val="16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395"/>
  </w:num>
  <w:num w:numId="393">
    <w:abstractNumId w:val="93"/>
  </w:num>
  <w:num w:numId="394">
    <w:abstractNumId w:val="493"/>
  </w:num>
  <w:num w:numId="395">
    <w:abstractNumId w:val="4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493"/>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15"/>
  </w:num>
  <w:num w:numId="398">
    <w:abstractNumId w:val="384"/>
  </w:num>
  <w:num w:numId="399">
    <w:abstractNumId w:val="15"/>
  </w:num>
  <w:num w:numId="400">
    <w:abstractNumId w:val="382"/>
  </w:num>
  <w:num w:numId="401">
    <w:abstractNumId w:val="461"/>
  </w:num>
  <w:num w:numId="402">
    <w:abstractNumId w:val="540"/>
  </w:num>
  <w:num w:numId="403">
    <w:abstractNumId w:val="267"/>
  </w:num>
  <w:num w:numId="404">
    <w:abstractNumId w:val="132"/>
  </w:num>
  <w:num w:numId="405">
    <w:abstractNumId w:val="512"/>
  </w:num>
  <w:num w:numId="406">
    <w:abstractNumId w:val="380"/>
  </w:num>
  <w:num w:numId="407">
    <w:abstractNumId w:val="297"/>
  </w:num>
  <w:num w:numId="408">
    <w:abstractNumId w:val="315"/>
  </w:num>
  <w:num w:numId="409">
    <w:abstractNumId w:val="431"/>
  </w:num>
  <w:num w:numId="410">
    <w:abstractNumId w:val="470"/>
  </w:num>
  <w:num w:numId="411">
    <w:abstractNumId w:val="429"/>
  </w:num>
  <w:num w:numId="412">
    <w:abstractNumId w:val="121"/>
  </w:num>
  <w:num w:numId="413">
    <w:abstractNumId w:val="396"/>
  </w:num>
  <w:num w:numId="414">
    <w:abstractNumId w:val="528"/>
  </w:num>
  <w:num w:numId="415">
    <w:abstractNumId w:val="550"/>
  </w:num>
  <w:num w:numId="416">
    <w:abstractNumId w:val="39"/>
  </w:num>
  <w:num w:numId="417">
    <w:abstractNumId w:val="45"/>
  </w:num>
  <w:num w:numId="418">
    <w:abstractNumId w:val="445"/>
  </w:num>
  <w:num w:numId="419">
    <w:abstractNumId w:val="72"/>
  </w:num>
  <w:num w:numId="420">
    <w:abstractNumId w:val="481"/>
  </w:num>
  <w:num w:numId="421">
    <w:abstractNumId w:val="124"/>
  </w:num>
  <w:num w:numId="422">
    <w:abstractNumId w:val="146"/>
  </w:num>
  <w:num w:numId="423">
    <w:abstractNumId w:val="339"/>
  </w:num>
  <w:num w:numId="424">
    <w:abstractNumId w:val="543"/>
  </w:num>
  <w:num w:numId="425">
    <w:abstractNumId w:val="181"/>
  </w:num>
  <w:num w:numId="426">
    <w:abstractNumId w:val="398"/>
  </w:num>
  <w:num w:numId="427">
    <w:abstractNumId w:val="59"/>
  </w:num>
  <w:num w:numId="428">
    <w:abstractNumId w:val="275"/>
  </w:num>
  <w:num w:numId="429">
    <w:abstractNumId w:val="148"/>
  </w:num>
  <w:num w:numId="430">
    <w:abstractNumId w:val="24"/>
  </w:num>
  <w:num w:numId="431">
    <w:abstractNumId w:val="310"/>
  </w:num>
  <w:num w:numId="432">
    <w:abstractNumId w:val="440"/>
  </w:num>
  <w:num w:numId="433">
    <w:abstractNumId w:val="203"/>
  </w:num>
  <w:num w:numId="434">
    <w:abstractNumId w:val="113"/>
  </w:num>
  <w:num w:numId="435">
    <w:abstractNumId w:val="167"/>
  </w:num>
  <w:num w:numId="436">
    <w:abstractNumId w:val="251"/>
  </w:num>
  <w:num w:numId="437">
    <w:abstractNumId w:val="556"/>
  </w:num>
  <w:num w:numId="438">
    <w:abstractNumId w:val="548"/>
  </w:num>
  <w:num w:numId="439">
    <w:abstractNumId w:val="259"/>
  </w:num>
  <w:num w:numId="440">
    <w:abstractNumId w:val="346"/>
  </w:num>
  <w:num w:numId="441">
    <w:abstractNumId w:val="78"/>
  </w:num>
  <w:num w:numId="442">
    <w:abstractNumId w:val="56"/>
  </w:num>
  <w:num w:numId="443">
    <w:abstractNumId w:val="51"/>
  </w:num>
  <w:num w:numId="444">
    <w:abstractNumId w:val="99"/>
  </w:num>
  <w:num w:numId="445">
    <w:abstractNumId w:val="330"/>
  </w:num>
  <w:num w:numId="446">
    <w:abstractNumId w:val="525"/>
  </w:num>
  <w:num w:numId="447">
    <w:abstractNumId w:val="239"/>
  </w:num>
  <w:num w:numId="448">
    <w:abstractNumId w:val="538"/>
  </w:num>
  <w:num w:numId="449">
    <w:abstractNumId w:val="533"/>
  </w:num>
  <w:num w:numId="450">
    <w:abstractNumId w:val="102"/>
  </w:num>
  <w:num w:numId="451">
    <w:abstractNumId w:val="257"/>
  </w:num>
  <w:num w:numId="452">
    <w:abstractNumId w:val="128"/>
  </w:num>
  <w:num w:numId="453">
    <w:abstractNumId w:val="213"/>
  </w:num>
  <w:num w:numId="454">
    <w:abstractNumId w:val="323"/>
  </w:num>
  <w:num w:numId="455">
    <w:abstractNumId w:val="92"/>
  </w:num>
  <w:num w:numId="456">
    <w:abstractNumId w:val="495"/>
  </w:num>
  <w:num w:numId="457">
    <w:abstractNumId w:val="230"/>
  </w:num>
  <w:num w:numId="458">
    <w:abstractNumId w:val="354"/>
  </w:num>
  <w:num w:numId="459">
    <w:abstractNumId w:val="101"/>
  </w:num>
  <w:num w:numId="460">
    <w:abstractNumId w:val="449"/>
  </w:num>
  <w:num w:numId="461">
    <w:abstractNumId w:val="312"/>
  </w:num>
  <w:num w:numId="462">
    <w:abstractNumId w:val="69"/>
  </w:num>
  <w:num w:numId="463">
    <w:abstractNumId w:val="277"/>
  </w:num>
  <w:num w:numId="464">
    <w:abstractNumId w:val="58"/>
  </w:num>
  <w:num w:numId="465">
    <w:abstractNumId w:val="54"/>
  </w:num>
  <w:num w:numId="466">
    <w:abstractNumId w:val="85"/>
  </w:num>
  <w:num w:numId="467">
    <w:abstractNumId w:val="183"/>
  </w:num>
  <w:num w:numId="468">
    <w:abstractNumId w:val="363"/>
  </w:num>
  <w:num w:numId="469">
    <w:abstractNumId w:val="526"/>
  </w:num>
  <w:num w:numId="470">
    <w:abstractNumId w:val="67"/>
  </w:num>
  <w:num w:numId="471">
    <w:abstractNumId w:val="38"/>
  </w:num>
  <w:num w:numId="472">
    <w:abstractNumId w:val="261"/>
  </w:num>
  <w:num w:numId="473">
    <w:abstractNumId w:val="129"/>
  </w:num>
  <w:num w:numId="474">
    <w:abstractNumId w:val="226"/>
  </w:num>
  <w:num w:numId="475">
    <w:abstractNumId w:val="118"/>
  </w:num>
  <w:num w:numId="476">
    <w:abstractNumId w:val="318"/>
  </w:num>
  <w:num w:numId="477">
    <w:abstractNumId w:val="501"/>
  </w:num>
  <w:num w:numId="478">
    <w:abstractNumId w:val="120"/>
  </w:num>
  <w:num w:numId="479">
    <w:abstractNumId w:val="221"/>
  </w:num>
  <w:num w:numId="480">
    <w:abstractNumId w:val="369"/>
  </w:num>
  <w:num w:numId="481">
    <w:abstractNumId w:val="193"/>
  </w:num>
  <w:num w:numId="482">
    <w:abstractNumId w:val="433"/>
  </w:num>
  <w:num w:numId="483">
    <w:abstractNumId w:val="258"/>
  </w:num>
  <w:num w:numId="484">
    <w:abstractNumId w:val="516"/>
  </w:num>
  <w:num w:numId="485">
    <w:abstractNumId w:val="385"/>
  </w:num>
  <w:num w:numId="486">
    <w:abstractNumId w:val="290"/>
  </w:num>
  <w:num w:numId="487">
    <w:abstractNumId w:val="424"/>
  </w:num>
  <w:num w:numId="488">
    <w:abstractNumId w:val="25"/>
  </w:num>
  <w:num w:numId="489">
    <w:abstractNumId w:val="241"/>
  </w:num>
  <w:num w:numId="490">
    <w:abstractNumId w:val="105"/>
  </w:num>
  <w:num w:numId="491">
    <w:abstractNumId w:val="452"/>
  </w:num>
  <w:num w:numId="492">
    <w:abstractNumId w:val="410"/>
  </w:num>
  <w:num w:numId="493">
    <w:abstractNumId w:val="299"/>
  </w:num>
  <w:num w:numId="494">
    <w:abstractNumId w:val="90"/>
  </w:num>
  <w:num w:numId="495">
    <w:abstractNumId w:val="35"/>
  </w:num>
  <w:num w:numId="496">
    <w:abstractNumId w:val="309"/>
  </w:num>
  <w:num w:numId="497">
    <w:abstractNumId w:val="552"/>
  </w:num>
  <w:num w:numId="498">
    <w:abstractNumId w:val="122"/>
  </w:num>
  <w:num w:numId="499">
    <w:abstractNumId w:val="450"/>
  </w:num>
  <w:num w:numId="500">
    <w:abstractNumId w:val="408"/>
  </w:num>
  <w:num w:numId="501">
    <w:abstractNumId w:val="504"/>
  </w:num>
  <w:num w:numId="502">
    <w:abstractNumId w:val="361"/>
  </w:num>
  <w:num w:numId="503">
    <w:abstractNumId w:val="256"/>
  </w:num>
  <w:num w:numId="504">
    <w:abstractNumId w:val="502"/>
  </w:num>
  <w:num w:numId="505">
    <w:abstractNumId w:val="432"/>
  </w:num>
  <w:num w:numId="506">
    <w:abstractNumId w:val="418"/>
  </w:num>
  <w:num w:numId="507">
    <w:abstractNumId w:val="192"/>
  </w:num>
  <w:num w:numId="508">
    <w:abstractNumId w:val="47"/>
  </w:num>
  <w:num w:numId="509">
    <w:abstractNumId w:val="149"/>
  </w:num>
  <w:num w:numId="510">
    <w:abstractNumId w:val="413"/>
  </w:num>
  <w:num w:numId="511">
    <w:abstractNumId w:val="348"/>
  </w:num>
  <w:num w:numId="512">
    <w:abstractNumId w:val="496"/>
  </w:num>
  <w:num w:numId="513">
    <w:abstractNumId w:val="27"/>
  </w:num>
  <w:num w:numId="514">
    <w:abstractNumId w:val="161"/>
  </w:num>
  <w:num w:numId="515">
    <w:abstractNumId w:val="125"/>
  </w:num>
  <w:num w:numId="516">
    <w:abstractNumId w:val="49"/>
  </w:num>
  <w:num w:numId="517">
    <w:abstractNumId w:val="381"/>
  </w:num>
  <w:num w:numId="518">
    <w:abstractNumId w:val="147"/>
  </w:num>
  <w:num w:numId="519">
    <w:abstractNumId w:val="509"/>
  </w:num>
  <w:num w:numId="520">
    <w:abstractNumId w:val="152"/>
  </w:num>
  <w:num w:numId="521">
    <w:abstractNumId w:val="503"/>
  </w:num>
  <w:num w:numId="522">
    <w:abstractNumId w:val="31"/>
  </w:num>
  <w:num w:numId="523">
    <w:abstractNumId w:val="427"/>
  </w:num>
  <w:num w:numId="524">
    <w:abstractNumId w:val="355"/>
  </w:num>
  <w:num w:numId="525">
    <w:abstractNumId w:val="447"/>
  </w:num>
  <w:num w:numId="526">
    <w:abstractNumId w:val="207"/>
  </w:num>
  <w:num w:numId="527">
    <w:abstractNumId w:val="474"/>
  </w:num>
  <w:num w:numId="528">
    <w:abstractNumId w:val="154"/>
  </w:num>
  <w:num w:numId="529">
    <w:abstractNumId w:val="506"/>
  </w:num>
  <w:num w:numId="530">
    <w:abstractNumId w:val="162"/>
  </w:num>
  <w:num w:numId="531">
    <w:abstractNumId w:val="140"/>
  </w:num>
  <w:num w:numId="532">
    <w:abstractNumId w:val="119"/>
  </w:num>
  <w:num w:numId="533">
    <w:abstractNumId w:val="188"/>
  </w:num>
  <w:num w:numId="534">
    <w:abstractNumId w:val="12"/>
  </w:num>
  <w:num w:numId="535">
    <w:abstractNumId w:val="250"/>
  </w:num>
  <w:num w:numId="536">
    <w:abstractNumId w:val="492"/>
  </w:num>
  <w:num w:numId="537">
    <w:abstractNumId w:val="377"/>
  </w:num>
  <w:num w:numId="538">
    <w:abstractNumId w:val="428"/>
  </w:num>
  <w:num w:numId="539">
    <w:abstractNumId w:val="17"/>
  </w:num>
  <w:num w:numId="540">
    <w:abstractNumId w:val="371"/>
  </w:num>
  <w:num w:numId="541">
    <w:abstractNumId w:val="417"/>
  </w:num>
  <w:num w:numId="542">
    <w:abstractNumId w:val="460"/>
  </w:num>
  <w:num w:numId="543">
    <w:abstractNumId w:val="11"/>
  </w:num>
  <w:num w:numId="544">
    <w:abstractNumId w:val="202"/>
  </w:num>
  <w:num w:numId="545">
    <w:abstractNumId w:val="186"/>
  </w:num>
  <w:num w:numId="546">
    <w:abstractNumId w:val="337"/>
  </w:num>
  <w:num w:numId="547">
    <w:abstractNumId w:val="233"/>
  </w:num>
  <w:num w:numId="548">
    <w:abstractNumId w:val="211"/>
  </w:num>
  <w:num w:numId="549">
    <w:abstractNumId w:val="457"/>
  </w:num>
  <w:num w:numId="550">
    <w:abstractNumId w:val="249"/>
  </w:num>
  <w:num w:numId="551">
    <w:abstractNumId w:val="138"/>
  </w:num>
  <w:num w:numId="552">
    <w:abstractNumId w:val="243"/>
  </w:num>
  <w:num w:numId="553">
    <w:abstractNumId w:val="358"/>
  </w:num>
  <w:num w:numId="554">
    <w:abstractNumId w:val="235"/>
  </w:num>
  <w:num w:numId="555">
    <w:abstractNumId w:val="321"/>
  </w:num>
  <w:num w:numId="556">
    <w:abstractNumId w:val="426"/>
  </w:num>
  <w:num w:numId="557">
    <w:abstractNumId w:val="465"/>
  </w:num>
  <w:num w:numId="558">
    <w:abstractNumId w:val="210"/>
  </w:num>
  <w:num w:numId="559">
    <w:abstractNumId w:val="338"/>
  </w:num>
  <w:num w:numId="560">
    <w:abstractNumId w:val="57"/>
  </w:num>
  <w:num w:numId="561">
    <w:abstractNumId w:val="288"/>
  </w:num>
  <w:num w:numId="562">
    <w:abstractNumId w:val="352"/>
  </w:num>
  <w:num w:numId="563">
    <w:abstractNumId w:val="359"/>
  </w:num>
  <w:num w:numId="564">
    <w:abstractNumId w:val="303"/>
  </w:num>
  <w:num w:numId="565">
    <w:abstractNumId w:val="4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B13"/>
    <w:rsid w:val="00E06B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12</TotalTime>
  <Pages>54</Pages>
  <Words>7306</Words>
  <Characters>41646</Characters>
  <Application>Microsoft Office Word</Application>
  <DocSecurity>4</DocSecurity>
  <Lines>347</Lines>
  <Paragraphs>83</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51144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4</cp:revision>
  <cp:lastPrinted>2002-11-29T12:38:00Z</cp:lastPrinted>
  <dcterms:created xsi:type="dcterms:W3CDTF">2002-11-29T12:30:00Z</dcterms:created>
  <dcterms:modified xsi:type="dcterms:W3CDTF">2002-11-29T12:40:00Z</dcterms:modified>
</cp:coreProperties>
</file>