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第二十三届</w:t>
      </w:r>
      <w:r>
        <w:rPr>
          <w:rFonts w:hint="eastAsia"/>
        </w:rPr>
        <w:t>(</w:t>
      </w:r>
      <w:r>
        <w:rPr>
          <w:rFonts w:hint="eastAsia"/>
        </w:rPr>
        <w:t>特别</w:t>
      </w:r>
      <w:r>
        <w:rPr>
          <w:rFonts w:hint="eastAsia"/>
        </w:rPr>
        <w:t>)</w:t>
      </w:r>
      <w:r>
        <w:rPr>
          <w:rFonts w:hint="eastAsia"/>
        </w:rPr>
        <w:t>会议</w:t>
      </w:r>
    </w:p>
    <w:p w:rsidR="00000000" w:rsidRDefault="00000000">
      <w:pPr>
        <w:rPr>
          <w:rFonts w:hint="eastAsia"/>
        </w:rPr>
      </w:pPr>
      <w:r>
        <w:rPr>
          <w:rFonts w:hint="eastAsia"/>
        </w:rPr>
        <w:t>2000</w:t>
      </w:r>
      <w:r>
        <w:rPr>
          <w:rFonts w:hint="eastAsia"/>
        </w:rPr>
        <w:t>年</w:t>
      </w:r>
      <w:r>
        <w:rPr>
          <w:rFonts w:hint="eastAsia"/>
        </w:rPr>
        <w:t>8</w:t>
      </w:r>
      <w:r>
        <w:rPr>
          <w:rFonts w:hint="eastAsia"/>
        </w:rPr>
        <w:t>月</w:t>
      </w:r>
      <w:r>
        <w:rPr>
          <w:rFonts w:hint="eastAsia"/>
        </w:rPr>
        <w:t>14</w:t>
      </w:r>
      <w:r>
        <w:rPr>
          <w:rFonts w:hint="eastAsia"/>
        </w:rPr>
        <w:t>日至</w:t>
      </w:r>
      <w:r>
        <w:rPr>
          <w:rFonts w:hint="eastAsia"/>
        </w:rPr>
        <w:t>9</w:t>
      </w:r>
      <w:r>
        <w:rPr>
          <w:rFonts w:hint="eastAsia"/>
        </w:rPr>
        <w:t>月</w:t>
      </w:r>
      <w:r>
        <w:rPr>
          <w:rFonts w:hint="eastAsia"/>
        </w:rPr>
        <w:t>1</w:t>
      </w:r>
      <w:r>
        <w:rPr>
          <w:rFonts w:hint="eastAsia"/>
        </w:rPr>
        <w:t>日，日内瓦</w:t>
      </w:r>
    </w:p>
    <w:p w:rsidR="00000000" w:rsidRDefault="00000000">
      <w:pPr>
        <w:rPr>
          <w:rFonts w:hint="eastAsia"/>
        </w:rPr>
      </w:pPr>
      <w:r>
        <w:rPr>
          <w:rFonts w:hint="eastAsia"/>
        </w:rPr>
        <w:t>临时议程项目</w:t>
      </w:r>
      <w:r>
        <w:rPr>
          <w:rFonts w:hint="eastAsia"/>
        </w:rPr>
        <w:t>3</w:t>
      </w:r>
    </w:p>
    <w:p w:rsidR="00000000" w:rsidRDefault="00000000">
      <w:pPr>
        <w:pStyle w:val="Heading2"/>
        <w:spacing w:before="320"/>
        <w:rPr>
          <w:rFonts w:hint="eastAsia"/>
        </w:rPr>
      </w:pPr>
      <w:r>
        <w:rPr>
          <w:rFonts w:hint="eastAsia"/>
        </w:rPr>
        <w:t>《经济、社会、文化权利国际公约》实施</w:t>
      </w:r>
      <w:r>
        <w:br/>
      </w:r>
      <w:r>
        <w:rPr>
          <w:rFonts w:hint="eastAsia"/>
        </w:rPr>
        <w:t>过程中出现的实质性问题</w:t>
      </w:r>
    </w:p>
    <w:p w:rsidR="00000000" w:rsidRDefault="00000000">
      <w:pPr>
        <w:pStyle w:val="Heading3"/>
        <w:rPr>
          <w:rFonts w:hint="eastAsia"/>
        </w:rPr>
      </w:pPr>
      <w:r>
        <w:rPr>
          <w:rFonts w:hint="eastAsia"/>
        </w:rPr>
        <w:t>非政府组织参加经济、社会、文化权利</w:t>
      </w:r>
      <w:r>
        <w:br/>
      </w:r>
      <w:r>
        <w:rPr>
          <w:rFonts w:hint="eastAsia"/>
        </w:rPr>
        <w:t>委员会的活动</w:t>
      </w:r>
    </w:p>
    <w:p w:rsidR="00000000" w:rsidRDefault="00000000">
      <w:pPr>
        <w:pStyle w:val="Heading3"/>
        <w:rPr>
          <w:rFonts w:hint="eastAsia"/>
        </w:rPr>
      </w:pPr>
      <w:r>
        <w:rPr>
          <w:rFonts w:hint="eastAsia"/>
        </w:rPr>
        <w:t>秘书处的说明</w:t>
      </w:r>
    </w:p>
    <w:p w:rsidR="00000000" w:rsidRDefault="00000000">
      <w:pPr>
        <w:rPr>
          <w:rFonts w:hint="eastAsia"/>
        </w:rPr>
      </w:pPr>
    </w:p>
    <w:p w:rsidR="00000000" w:rsidRDefault="00000000">
      <w:pPr>
        <w:pStyle w:val="ac"/>
        <w:keepNext/>
        <w:tabs>
          <w:tab w:val="clear" w:pos="7201"/>
          <w:tab w:val="clear" w:pos="8618"/>
          <w:tab w:val="left" w:pos="7088"/>
          <w:tab w:val="left" w:pos="8080"/>
          <w:tab w:val="left" w:pos="8640"/>
        </w:tabs>
        <w:spacing w:after="120" w:line="336" w:lineRule="auto"/>
        <w:jc w:val="center"/>
        <w:rPr>
          <w:spacing w:val="10"/>
          <w:kern w:val="24"/>
          <w:sz w:val="26"/>
        </w:rPr>
      </w:pPr>
      <w:r>
        <w:br w:type="page"/>
      </w:r>
      <w:r>
        <w:rPr>
          <w:rFonts w:hint="eastAsia"/>
          <w:spacing w:val="10"/>
          <w:kern w:val="24"/>
          <w:sz w:val="26"/>
        </w:rPr>
        <w:t>目</w:t>
      </w:r>
      <w:r>
        <w:rPr>
          <w:spacing w:val="10"/>
          <w:kern w:val="24"/>
          <w:sz w:val="26"/>
        </w:rPr>
        <w:tab/>
      </w:r>
      <w:r>
        <w:rPr>
          <w:rFonts w:hint="eastAsia"/>
          <w:spacing w:val="10"/>
          <w:kern w:val="24"/>
          <w:sz w:val="26"/>
        </w:rPr>
        <w:t>录</w:t>
      </w:r>
    </w:p>
    <w:p w:rsidR="00000000" w:rsidRDefault="00000000">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hint="eastAsia"/>
          <w:spacing w:val="10"/>
          <w:kern w:val="24"/>
          <w:sz w:val="26"/>
        </w:rPr>
        <w:tab/>
      </w:r>
      <w:r>
        <w:rPr>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000000">
      <w:pPr>
        <w:pStyle w:val="a3"/>
        <w:rPr>
          <w:rFonts w:hint="eastAsia"/>
        </w:rPr>
      </w:pPr>
      <w:r>
        <w:rPr>
          <w:rFonts w:hint="eastAsia"/>
        </w:rPr>
        <w:t>一、导</w:t>
      </w:r>
      <w:r>
        <w:rPr>
          <w:rFonts w:hint="eastAsia"/>
        </w:rPr>
        <w:t xml:space="preserve">  </w:t>
      </w:r>
      <w:r>
        <w:rPr>
          <w:rFonts w:hint="eastAsia"/>
        </w:rPr>
        <w:t>言</w:t>
      </w:r>
      <w:r>
        <w:t>…………</w:t>
      </w:r>
      <w:r>
        <w:rPr>
          <w:rFonts w:hint="eastAsia"/>
        </w:rPr>
        <w:t>..</w:t>
      </w:r>
      <w:r>
        <w:rPr>
          <w:rFonts w:hint="eastAsia"/>
        </w:rPr>
        <w:tab/>
      </w:r>
      <w:r>
        <w:rPr>
          <w:rFonts w:hint="eastAsia"/>
        </w:rPr>
        <w:tab/>
        <w:t>1</w:t>
      </w:r>
      <w:r>
        <w:rPr>
          <w:rFonts w:hint="eastAsia"/>
        </w:rPr>
        <w:tab/>
        <w:t>-</w:t>
      </w:r>
      <w:r>
        <w:rPr>
          <w:rFonts w:hint="eastAsia"/>
        </w:rPr>
        <w:tab/>
        <w:t>3</w:t>
      </w:r>
      <w:r>
        <w:rPr>
          <w:rFonts w:hint="eastAsia"/>
        </w:rPr>
        <w:tab/>
        <w:t>3</w:t>
      </w:r>
    </w:p>
    <w:p w:rsidR="00000000" w:rsidRDefault="00000000">
      <w:pPr>
        <w:pStyle w:val="a3"/>
        <w:rPr>
          <w:rFonts w:hint="eastAsia"/>
        </w:rPr>
      </w:pPr>
      <w:r>
        <w:rPr>
          <w:rFonts w:hint="eastAsia"/>
        </w:rPr>
        <w:t>二、非政府组织参加委员会对缔约国报告的审议</w:t>
      </w:r>
      <w:r>
        <w:rPr>
          <w:rFonts w:hint="eastAsia"/>
        </w:rPr>
        <w:tab/>
      </w:r>
      <w:r>
        <w:rPr>
          <w:rFonts w:hint="eastAsia"/>
        </w:rPr>
        <w:tab/>
        <w:t>4</w:t>
      </w:r>
      <w:r>
        <w:rPr>
          <w:rFonts w:hint="eastAsia"/>
        </w:rPr>
        <w:tab/>
        <w:t>-</w:t>
      </w:r>
      <w:r>
        <w:rPr>
          <w:rFonts w:hint="eastAsia"/>
        </w:rPr>
        <w:tab/>
        <w:t>29</w:t>
      </w:r>
      <w:r>
        <w:rPr>
          <w:rFonts w:hint="eastAsia"/>
        </w:rPr>
        <w:tab/>
        <w:t>3</w:t>
      </w:r>
    </w:p>
    <w:p w:rsidR="00000000" w:rsidRDefault="00000000">
      <w:pPr>
        <w:pStyle w:val="a3"/>
        <w:ind w:left="1010"/>
        <w:rPr>
          <w:rFonts w:hint="eastAsia"/>
        </w:rPr>
      </w:pPr>
      <w:r>
        <w:rPr>
          <w:rFonts w:hint="eastAsia"/>
        </w:rPr>
        <w:t>A.</w:t>
      </w:r>
      <w:r>
        <w:rPr>
          <w:rFonts w:hint="eastAsia"/>
        </w:rPr>
        <w:tab/>
      </w:r>
      <w:r>
        <w:rPr>
          <w:rFonts w:hint="eastAsia"/>
        </w:rPr>
        <w:t>总</w:t>
      </w:r>
      <w:r>
        <w:rPr>
          <w:rFonts w:hint="eastAsia"/>
        </w:rPr>
        <w:t xml:space="preserve">  </w:t>
      </w:r>
      <w:r>
        <w:rPr>
          <w:rFonts w:hint="eastAsia"/>
        </w:rPr>
        <w:t>论</w:t>
      </w:r>
      <w:r>
        <w:t>………………</w:t>
      </w:r>
      <w:r>
        <w:rPr>
          <w:rFonts w:hint="eastAsia"/>
        </w:rPr>
        <w:tab/>
      </w:r>
      <w:r>
        <w:rPr>
          <w:rFonts w:hint="eastAsia"/>
        </w:rPr>
        <w:tab/>
        <w:t>4</w:t>
      </w:r>
      <w:r>
        <w:rPr>
          <w:rFonts w:hint="eastAsia"/>
        </w:rPr>
        <w:tab/>
        <w:t>-</w:t>
      </w:r>
      <w:r>
        <w:rPr>
          <w:rFonts w:hint="eastAsia"/>
        </w:rPr>
        <w:tab/>
        <w:t>9</w:t>
      </w:r>
      <w:r>
        <w:rPr>
          <w:rFonts w:hint="eastAsia"/>
        </w:rPr>
        <w:tab/>
        <w:t>3</w:t>
      </w:r>
    </w:p>
    <w:p w:rsidR="00000000" w:rsidRDefault="00000000">
      <w:pPr>
        <w:pStyle w:val="a3"/>
        <w:ind w:left="1010"/>
        <w:rPr>
          <w:rFonts w:hint="eastAsia"/>
        </w:rPr>
      </w:pPr>
      <w:r>
        <w:rPr>
          <w:rFonts w:hint="eastAsia"/>
        </w:rPr>
        <w:t>B.</w:t>
      </w:r>
      <w:r>
        <w:rPr>
          <w:rFonts w:hint="eastAsia"/>
        </w:rPr>
        <w:tab/>
      </w:r>
      <w:r>
        <w:rPr>
          <w:rFonts w:hint="eastAsia"/>
        </w:rPr>
        <w:t>非政府组织在缔约国提交报告之后参加</w:t>
      </w:r>
      <w:r>
        <w:rPr>
          <w:rFonts w:hint="eastAsia"/>
        </w:rPr>
        <w:tab/>
      </w:r>
      <w:r>
        <w:rPr>
          <w:rFonts w:hint="eastAsia"/>
        </w:rPr>
        <w:tab/>
        <w:t>10</w:t>
      </w:r>
      <w:r>
        <w:rPr>
          <w:rFonts w:hint="eastAsia"/>
        </w:rPr>
        <w:tab/>
        <w:t>-</w:t>
      </w:r>
      <w:r>
        <w:rPr>
          <w:rFonts w:hint="eastAsia"/>
        </w:rPr>
        <w:tab/>
        <w:t>13</w:t>
      </w:r>
      <w:r>
        <w:rPr>
          <w:rFonts w:hint="eastAsia"/>
        </w:rPr>
        <w:tab/>
        <w:t>5</w:t>
      </w:r>
    </w:p>
    <w:p w:rsidR="00000000" w:rsidRDefault="00000000">
      <w:pPr>
        <w:pStyle w:val="a3"/>
        <w:ind w:left="1010"/>
        <w:rPr>
          <w:rFonts w:hint="eastAsia"/>
        </w:rPr>
      </w:pPr>
      <w:r>
        <w:rPr>
          <w:rFonts w:hint="eastAsia"/>
        </w:rPr>
        <w:t>C.</w:t>
      </w:r>
      <w:r>
        <w:rPr>
          <w:rFonts w:hint="eastAsia"/>
        </w:rPr>
        <w:tab/>
      </w:r>
      <w:r>
        <w:rPr>
          <w:rFonts w:hint="eastAsia"/>
        </w:rPr>
        <w:t>非政府组织参加会前工作组的工作</w:t>
      </w:r>
      <w:r>
        <w:rPr>
          <w:rFonts w:hint="eastAsia"/>
        </w:rPr>
        <w:tab/>
      </w:r>
      <w:r>
        <w:rPr>
          <w:rFonts w:hint="eastAsia"/>
        </w:rPr>
        <w:tab/>
        <w:t>14</w:t>
      </w:r>
      <w:r>
        <w:rPr>
          <w:rFonts w:hint="eastAsia"/>
        </w:rPr>
        <w:tab/>
        <w:t>-</w:t>
      </w:r>
      <w:r>
        <w:rPr>
          <w:rFonts w:hint="eastAsia"/>
        </w:rPr>
        <w:tab/>
        <w:t>20</w:t>
      </w:r>
      <w:r>
        <w:rPr>
          <w:rFonts w:hint="eastAsia"/>
        </w:rPr>
        <w:tab/>
        <w:t>6</w:t>
      </w:r>
    </w:p>
    <w:p w:rsidR="00000000" w:rsidRDefault="00000000">
      <w:pPr>
        <w:pStyle w:val="a3"/>
        <w:ind w:left="1010"/>
        <w:rPr>
          <w:rFonts w:hint="eastAsia"/>
        </w:rPr>
      </w:pPr>
      <w:r>
        <w:rPr>
          <w:rFonts w:hint="eastAsia"/>
        </w:rPr>
        <w:t>D.</w:t>
      </w:r>
      <w:r>
        <w:rPr>
          <w:rFonts w:hint="eastAsia"/>
        </w:rPr>
        <w:tab/>
      </w:r>
      <w:r>
        <w:rPr>
          <w:rFonts w:hint="eastAsia"/>
        </w:rPr>
        <w:t>非政府组织参加委员会届会</w:t>
      </w:r>
      <w:r>
        <w:rPr>
          <w:rFonts w:hint="eastAsia"/>
        </w:rPr>
        <w:tab/>
      </w:r>
      <w:r>
        <w:rPr>
          <w:rFonts w:hint="eastAsia"/>
        </w:rPr>
        <w:tab/>
      </w:r>
      <w:r>
        <w:t>21</w:t>
      </w:r>
      <w:r>
        <w:tab/>
        <w:t>-</w:t>
      </w:r>
      <w:r>
        <w:tab/>
        <w:t>24</w:t>
      </w:r>
      <w:r>
        <w:rPr>
          <w:rFonts w:hint="eastAsia"/>
        </w:rPr>
        <w:tab/>
        <w:t>8</w:t>
      </w:r>
    </w:p>
    <w:p w:rsidR="00000000" w:rsidRDefault="00000000">
      <w:pPr>
        <w:pStyle w:val="a3"/>
        <w:ind w:left="1010"/>
        <w:rPr>
          <w:rFonts w:hint="eastAsia"/>
        </w:rPr>
      </w:pPr>
      <w:r>
        <w:rPr>
          <w:rFonts w:hint="eastAsia"/>
        </w:rPr>
        <w:t>E.</w:t>
      </w:r>
      <w:r>
        <w:rPr>
          <w:rFonts w:hint="eastAsia"/>
        </w:rPr>
        <w:tab/>
      </w:r>
      <w:r>
        <w:rPr>
          <w:rFonts w:hint="eastAsia"/>
        </w:rPr>
        <w:t>非政府组织参加委员会在审议缔约国报告之后的后续活动</w:t>
      </w:r>
      <w:r>
        <w:rPr>
          <w:rFonts w:hint="eastAsia"/>
        </w:rPr>
        <w:tab/>
      </w:r>
      <w:r>
        <w:rPr>
          <w:rFonts w:hint="eastAsia"/>
        </w:rPr>
        <w:tab/>
      </w:r>
      <w:r>
        <w:t>25</w:t>
      </w:r>
      <w:r>
        <w:tab/>
        <w:t>-</w:t>
      </w:r>
      <w:r>
        <w:tab/>
        <w:t>27</w:t>
      </w:r>
      <w:r>
        <w:rPr>
          <w:rFonts w:hint="eastAsia"/>
        </w:rPr>
        <w:tab/>
        <w:t>9</w:t>
      </w:r>
    </w:p>
    <w:p w:rsidR="00000000" w:rsidRDefault="00000000">
      <w:pPr>
        <w:pStyle w:val="a3"/>
        <w:ind w:left="1010"/>
        <w:rPr>
          <w:rFonts w:hint="eastAsia"/>
        </w:rPr>
      </w:pPr>
      <w:r>
        <w:rPr>
          <w:rFonts w:hint="eastAsia"/>
        </w:rPr>
        <w:t>F.</w:t>
      </w:r>
      <w:r>
        <w:rPr>
          <w:rFonts w:hint="eastAsia"/>
        </w:rPr>
        <w:tab/>
      </w:r>
      <w:r>
        <w:rPr>
          <w:rFonts w:hint="eastAsia"/>
        </w:rPr>
        <w:t>非政府组织参加委员会对《公约》在尚未提交报告的缔约国的执行情况的审议</w:t>
      </w:r>
      <w:r>
        <w:rPr>
          <w:rFonts w:hint="eastAsia"/>
        </w:rPr>
        <w:tab/>
      </w:r>
      <w:r>
        <w:rPr>
          <w:rFonts w:hint="eastAsia"/>
        </w:rPr>
        <w:tab/>
      </w:r>
      <w:r>
        <w:t>28</w:t>
      </w:r>
      <w:r>
        <w:tab/>
        <w:t>-</w:t>
      </w:r>
      <w:r>
        <w:tab/>
        <w:t>29</w:t>
      </w:r>
      <w:r>
        <w:rPr>
          <w:rFonts w:hint="eastAsia"/>
        </w:rPr>
        <w:tab/>
        <w:t>10</w:t>
      </w:r>
    </w:p>
    <w:p w:rsidR="00000000" w:rsidRDefault="00000000">
      <w:pPr>
        <w:pStyle w:val="a3"/>
        <w:rPr>
          <w:rFonts w:hint="eastAsia"/>
        </w:rPr>
      </w:pPr>
      <w:r>
        <w:rPr>
          <w:rFonts w:hint="eastAsia"/>
        </w:rPr>
        <w:t>三、非政府组织参加委员会的一般性讨论日</w:t>
      </w:r>
      <w:r>
        <w:rPr>
          <w:rFonts w:hint="eastAsia"/>
        </w:rPr>
        <w:tab/>
      </w:r>
      <w:r>
        <w:rPr>
          <w:rFonts w:hint="eastAsia"/>
        </w:rPr>
        <w:tab/>
      </w:r>
      <w:r>
        <w:t>30</w:t>
      </w:r>
      <w:r>
        <w:tab/>
        <w:t>-</w:t>
      </w:r>
      <w:r>
        <w:tab/>
        <w:t>31</w:t>
      </w:r>
      <w:r>
        <w:rPr>
          <w:rFonts w:hint="eastAsia"/>
        </w:rPr>
        <w:tab/>
        <w:t>11</w:t>
      </w:r>
    </w:p>
    <w:p w:rsidR="00000000" w:rsidRDefault="00000000">
      <w:pPr>
        <w:pStyle w:val="a3"/>
        <w:rPr>
          <w:rFonts w:hint="eastAsia"/>
        </w:rPr>
      </w:pPr>
      <w:r>
        <w:rPr>
          <w:rFonts w:hint="eastAsia"/>
        </w:rPr>
        <w:t>四、非政府组织参加委员会与起草和通过一般性意见有关的活动</w:t>
      </w:r>
      <w:r>
        <w:rPr>
          <w:rFonts w:hint="eastAsia"/>
        </w:rPr>
        <w:tab/>
      </w:r>
      <w:r>
        <w:rPr>
          <w:rFonts w:hint="eastAsia"/>
        </w:rPr>
        <w:tab/>
      </w:r>
      <w:r>
        <w:t>32</w:t>
      </w:r>
      <w:r>
        <w:tab/>
        <w:t>-</w:t>
      </w:r>
      <w:r>
        <w:tab/>
        <w:t>33</w:t>
      </w:r>
      <w:r>
        <w:rPr>
          <w:rFonts w:hint="eastAsia"/>
        </w:rPr>
        <w:tab/>
        <w:t>11</w:t>
      </w:r>
    </w:p>
    <w:p w:rsidR="00000000" w:rsidRDefault="00000000">
      <w:pPr>
        <w:pStyle w:val="a3"/>
        <w:rPr>
          <w:rFonts w:hint="eastAsia"/>
        </w:rPr>
      </w:pPr>
      <w:r>
        <w:rPr>
          <w:rFonts w:hint="eastAsia"/>
        </w:rPr>
        <w:t>五、资料来源</w:t>
      </w:r>
      <w:r>
        <w:t>…………………</w:t>
      </w:r>
      <w:r>
        <w:rPr>
          <w:rFonts w:hint="eastAsia"/>
        </w:rPr>
        <w:t>..</w:t>
      </w:r>
      <w:r>
        <w:rPr>
          <w:rFonts w:hint="eastAsia"/>
        </w:rPr>
        <w:tab/>
      </w:r>
      <w:r>
        <w:rPr>
          <w:rFonts w:hint="eastAsia"/>
        </w:rPr>
        <w:tab/>
      </w:r>
      <w:r>
        <w:t>34</w:t>
      </w:r>
      <w:r>
        <w:tab/>
        <w:t>-</w:t>
      </w:r>
      <w:r>
        <w:tab/>
        <w:t>36</w:t>
      </w:r>
      <w:r>
        <w:rPr>
          <w:rFonts w:hint="eastAsia"/>
        </w:rPr>
        <w:tab/>
        <w:t>12</w:t>
      </w:r>
    </w:p>
    <w:p w:rsidR="00000000" w:rsidRDefault="00000000">
      <w:pPr>
        <w:pStyle w:val="a3"/>
        <w:rPr>
          <w:rFonts w:hint="eastAsia"/>
        </w:rPr>
      </w:pPr>
      <w:r>
        <w:rPr>
          <w:rFonts w:hint="eastAsia"/>
        </w:rPr>
        <w:t>附件：参考文件</w:t>
      </w:r>
      <w:r>
        <w:t>……………</w:t>
      </w:r>
      <w:r>
        <w:rPr>
          <w:rFonts w:hint="eastAsia"/>
        </w:rPr>
        <w:t>..</w:t>
      </w:r>
      <w:r>
        <w:rPr>
          <w:rFonts w:hint="eastAsia"/>
        </w:rPr>
        <w:tab/>
      </w:r>
      <w:r>
        <w:rPr>
          <w:rFonts w:hint="eastAsia"/>
        </w:rPr>
        <w:tab/>
      </w:r>
      <w:r>
        <w:rPr>
          <w:rFonts w:hint="eastAsia"/>
        </w:rPr>
        <w:tab/>
      </w:r>
      <w:r>
        <w:rPr>
          <w:rFonts w:hint="eastAsia"/>
        </w:rPr>
        <w:tab/>
      </w:r>
      <w:r>
        <w:rPr>
          <w:rFonts w:hint="eastAsia"/>
        </w:rPr>
        <w:tab/>
        <w:t>13</w:t>
      </w:r>
    </w:p>
    <w:p w:rsidR="00000000" w:rsidRDefault="00000000"/>
    <w:p w:rsidR="00000000" w:rsidRDefault="00000000">
      <w:pPr>
        <w:pStyle w:val="Heading2"/>
        <w:rPr>
          <w:rFonts w:hint="eastAsia"/>
        </w:rPr>
      </w:pPr>
      <w:r>
        <w:br w:type="page"/>
      </w:r>
      <w:r>
        <w:rPr>
          <w:rFonts w:hint="eastAsia"/>
        </w:rPr>
        <w:t>一、导</w:t>
      </w:r>
      <w:r>
        <w:rPr>
          <w:rFonts w:hint="eastAsia"/>
        </w:rPr>
        <w:t xml:space="preserve">  </w:t>
      </w:r>
      <w:r>
        <w:rPr>
          <w:rFonts w:hint="eastAsia"/>
        </w:rPr>
        <w:t>言</w:t>
      </w:r>
    </w:p>
    <w:p w:rsidR="00000000" w:rsidRDefault="00000000">
      <w:pPr>
        <w:rPr>
          <w:rFonts w:hint="eastAsia"/>
        </w:rPr>
      </w:pPr>
      <w:r>
        <w:rPr>
          <w:rFonts w:hint="eastAsia"/>
        </w:rPr>
        <w:tab/>
        <w:t xml:space="preserve">1.  </w:t>
      </w:r>
      <w:r>
        <w:rPr>
          <w:rFonts w:hint="eastAsia"/>
        </w:rPr>
        <w:t>经济、社会和文化权利委员会极为重视与所有活跃于经济、社会、文化权利领域的地方、国家和国际非政府组织进行合作，不论它们在经济以及社会理事会里拥有咨商地位，还是没有这种地位。委员会一贯鼓励它们参加委员会的活动。为了使非政府组织能够最有效和最广泛地参与委员会的活动，委员会在</w:t>
      </w:r>
      <w:r>
        <w:rPr>
          <w:rFonts w:hint="eastAsia"/>
        </w:rPr>
        <w:t>1993</w:t>
      </w:r>
      <w:r>
        <w:rPr>
          <w:rFonts w:hint="eastAsia"/>
        </w:rPr>
        <w:t>年</w:t>
      </w:r>
      <w:r>
        <w:rPr>
          <w:rFonts w:hint="eastAsia"/>
        </w:rPr>
        <w:t>5</w:t>
      </w:r>
      <w:r>
        <w:rPr>
          <w:rFonts w:hint="eastAsia"/>
        </w:rPr>
        <w:t>月</w:t>
      </w:r>
      <w:r>
        <w:rPr>
          <w:rFonts w:hint="eastAsia"/>
        </w:rPr>
        <w:t>12</w:t>
      </w:r>
      <w:r>
        <w:rPr>
          <w:rFonts w:hint="eastAsia"/>
        </w:rPr>
        <w:t>日其第八届会议上通过了一项文件，题为“非政府组织参加经济、社会、文化权利委员会的活动”</w:t>
      </w:r>
      <w:r>
        <w:rPr>
          <w:rFonts w:hint="eastAsia"/>
        </w:rPr>
        <w:t>(E/C.12/1993/WP.14)</w:t>
      </w:r>
      <w:r>
        <w:rPr>
          <w:rFonts w:hint="eastAsia"/>
        </w:rPr>
        <w:t>。该文件简要地介绍了非政府组织参加委员会工作的方式和方法。随着委员会工作的不断演变，该文件中所载的基本原则后来不断得到补充。这些情况反映在委员会的年度报告题为“委员会目前工作方法的概况”一章中。</w:t>
      </w:r>
    </w:p>
    <w:p w:rsidR="00000000" w:rsidRDefault="00000000">
      <w:pPr>
        <w:rPr>
          <w:rFonts w:hint="eastAsia"/>
        </w:rPr>
      </w:pPr>
      <w:r>
        <w:rPr>
          <w:rFonts w:hint="eastAsia"/>
        </w:rPr>
        <w:tab/>
        <w:t xml:space="preserve">2.  </w:t>
      </w:r>
      <w:r>
        <w:rPr>
          <w:rFonts w:hint="eastAsia"/>
        </w:rPr>
        <w:t>本文件目的是为非政府组织提供详尽的指南，便利它们与委员会进行合作，从而通过审查缔约国提交的《经济、社会、文化权利国际公约》执行情况的报告，提高国际监督机制的效能。</w:t>
      </w:r>
    </w:p>
    <w:p w:rsidR="00000000" w:rsidRDefault="00000000">
      <w:pPr>
        <w:rPr>
          <w:rFonts w:hint="eastAsia"/>
        </w:rPr>
      </w:pPr>
      <w:r>
        <w:rPr>
          <w:rFonts w:hint="eastAsia"/>
        </w:rPr>
        <w:tab/>
        <w:t xml:space="preserve">3.  </w:t>
      </w:r>
      <w:r>
        <w:rPr>
          <w:rFonts w:hint="eastAsia"/>
        </w:rPr>
        <w:t>委员会可以对非政府组织开放的主要活动是：</w:t>
      </w:r>
    </w:p>
    <w:p w:rsidR="00000000" w:rsidRDefault="00000000">
      <w:pPr>
        <w:numPr>
          <w:ilvl w:val="0"/>
          <w:numId w:val="26"/>
        </w:numPr>
        <w:rPr>
          <w:rFonts w:hint="eastAsia"/>
        </w:rPr>
      </w:pPr>
      <w:r>
        <w:rPr>
          <w:rFonts w:hint="eastAsia"/>
        </w:rPr>
        <w:t>审议缔约国的报告；</w:t>
      </w:r>
    </w:p>
    <w:p w:rsidR="00000000" w:rsidRDefault="00000000">
      <w:pPr>
        <w:numPr>
          <w:ilvl w:val="0"/>
          <w:numId w:val="26"/>
        </w:numPr>
        <w:rPr>
          <w:rFonts w:hint="eastAsia"/>
        </w:rPr>
      </w:pPr>
      <w:r>
        <w:rPr>
          <w:rFonts w:hint="eastAsia"/>
        </w:rPr>
        <w:t>一般性讨论日；</w:t>
      </w:r>
    </w:p>
    <w:p w:rsidR="00000000" w:rsidRDefault="00000000">
      <w:pPr>
        <w:numPr>
          <w:ilvl w:val="0"/>
          <w:numId w:val="26"/>
        </w:numPr>
        <w:rPr>
          <w:rFonts w:hint="eastAsia"/>
        </w:rPr>
      </w:pPr>
      <w:r>
        <w:rPr>
          <w:rFonts w:hint="eastAsia"/>
        </w:rPr>
        <w:t>起草一般性意见。</w:t>
      </w:r>
    </w:p>
    <w:p w:rsidR="00000000" w:rsidRDefault="00000000">
      <w:pPr>
        <w:pStyle w:val="Heading2"/>
        <w:spacing w:before="320"/>
        <w:rPr>
          <w:rFonts w:hint="eastAsia"/>
        </w:rPr>
      </w:pPr>
      <w:r>
        <w:rPr>
          <w:rFonts w:hint="eastAsia"/>
        </w:rPr>
        <w:t>二、非政府组织参加委员会对缔约国报告的审议</w:t>
      </w:r>
    </w:p>
    <w:p w:rsidR="00000000" w:rsidRDefault="00000000">
      <w:pPr>
        <w:pStyle w:val="Heading3"/>
        <w:rPr>
          <w:rFonts w:hint="eastAsia"/>
        </w:rPr>
      </w:pPr>
      <w:r>
        <w:rPr>
          <w:rFonts w:hint="eastAsia"/>
          <w:u w:val="none"/>
        </w:rPr>
        <w:t xml:space="preserve">A.  </w:t>
      </w:r>
      <w:r>
        <w:rPr>
          <w:rFonts w:hint="eastAsia"/>
        </w:rPr>
        <w:t>总</w:t>
      </w:r>
      <w:r>
        <w:rPr>
          <w:rFonts w:hint="eastAsia"/>
        </w:rPr>
        <w:t xml:space="preserve">  </w:t>
      </w:r>
      <w:r>
        <w:rPr>
          <w:rFonts w:hint="eastAsia"/>
        </w:rPr>
        <w:t>论</w:t>
      </w:r>
    </w:p>
    <w:p w:rsidR="00000000" w:rsidRDefault="00000000">
      <w:pPr>
        <w:rPr>
          <w:rFonts w:hint="eastAsia"/>
        </w:rPr>
      </w:pPr>
      <w:r>
        <w:rPr>
          <w:rFonts w:hint="eastAsia"/>
        </w:rPr>
        <w:tab/>
        <w:t xml:space="preserve">4.  </w:t>
      </w:r>
      <w:r>
        <w:rPr>
          <w:rFonts w:hint="eastAsia"/>
        </w:rPr>
        <w:t>非政府组织可以参加对缔约国报告的审议的下列各阶段</w:t>
      </w:r>
      <w:r>
        <w:rPr>
          <w:rFonts w:hint="eastAsia"/>
        </w:rPr>
        <w:t>(</w:t>
      </w:r>
      <w:r>
        <w:rPr>
          <w:rFonts w:hint="eastAsia"/>
        </w:rPr>
        <w:t>下文提供详细的资料</w:t>
      </w:r>
      <w:r>
        <w:rPr>
          <w:rFonts w:hint="eastAsia"/>
        </w:rPr>
        <w:t>)</w:t>
      </w:r>
      <w:r>
        <w:rPr>
          <w:rFonts w:hint="eastAsia"/>
        </w:rPr>
        <w:t>：</w:t>
      </w:r>
    </w:p>
    <w:p w:rsidR="00000000" w:rsidRDefault="00000000">
      <w:pPr>
        <w:numPr>
          <w:ilvl w:val="0"/>
          <w:numId w:val="27"/>
        </w:numPr>
        <w:rPr>
          <w:rFonts w:hint="eastAsia"/>
        </w:rPr>
      </w:pPr>
      <w:r>
        <w:rPr>
          <w:rFonts w:hint="eastAsia"/>
          <w:u w:val="single"/>
        </w:rPr>
        <w:t>《公约》的生效</w:t>
      </w:r>
      <w:r>
        <w:rPr>
          <w:rFonts w:hint="eastAsia"/>
        </w:rPr>
        <w:t>：一旦缔约国批准了《公约》，委员会就鼓励活跃于经济、社会、文化权利领域的该国非政府组织与委员会秘书处建立联系</w:t>
      </w:r>
      <w:r>
        <w:rPr>
          <w:rFonts w:hint="eastAsia"/>
        </w:rPr>
        <w:t>(</w:t>
      </w:r>
      <w:r>
        <w:rPr>
          <w:rFonts w:hint="eastAsia"/>
        </w:rPr>
        <w:t>本文末尾提供了联系地址</w:t>
      </w:r>
      <w:r>
        <w:rPr>
          <w:rFonts w:hint="eastAsia"/>
        </w:rPr>
        <w:t>)</w:t>
      </w:r>
      <w:r>
        <w:rPr>
          <w:rFonts w:hint="eastAsia"/>
        </w:rPr>
        <w:t>；</w:t>
      </w:r>
    </w:p>
    <w:p w:rsidR="00000000" w:rsidRDefault="00000000">
      <w:pPr>
        <w:numPr>
          <w:ilvl w:val="0"/>
          <w:numId w:val="27"/>
        </w:numPr>
        <w:rPr>
          <w:rFonts w:hint="eastAsia"/>
        </w:rPr>
      </w:pPr>
      <w:r>
        <w:rPr>
          <w:rFonts w:hint="eastAsia"/>
          <w:u w:val="single"/>
        </w:rPr>
        <w:t>从收到缔约国报告到审议该报告</w:t>
      </w:r>
      <w:r>
        <w:rPr>
          <w:rFonts w:hint="eastAsia"/>
        </w:rPr>
        <w:t>：提交任何有关的资料</w:t>
      </w:r>
      <w:r>
        <w:rPr>
          <w:rFonts w:hint="eastAsia"/>
        </w:rPr>
        <w:t>(</w:t>
      </w:r>
      <w:r>
        <w:rPr>
          <w:rFonts w:hint="eastAsia"/>
        </w:rPr>
        <w:t>资料归入由秘书处设立和掌管的国别档案中</w:t>
      </w:r>
      <w:r>
        <w:rPr>
          <w:rFonts w:hint="eastAsia"/>
        </w:rPr>
        <w:t>)</w:t>
      </w:r>
      <w:r>
        <w:rPr>
          <w:rFonts w:hint="eastAsia"/>
        </w:rPr>
        <w:t>；</w:t>
      </w:r>
    </w:p>
    <w:p w:rsidR="00000000" w:rsidRDefault="00000000">
      <w:pPr>
        <w:numPr>
          <w:ilvl w:val="0"/>
          <w:numId w:val="27"/>
        </w:numPr>
        <w:rPr>
          <w:rFonts w:hint="eastAsia"/>
        </w:rPr>
      </w:pPr>
      <w:r>
        <w:rPr>
          <w:rFonts w:hint="eastAsia"/>
          <w:u w:val="single"/>
        </w:rPr>
        <w:t>会前工作组</w:t>
      </w:r>
      <w:r>
        <w:rPr>
          <w:rFonts w:hint="eastAsia"/>
        </w:rPr>
        <w:t>：直接向负责起草问题清单的委员会成员提交资料</w:t>
      </w:r>
      <w:r>
        <w:rPr>
          <w:rFonts w:hint="eastAsia"/>
        </w:rPr>
        <w:t>(</w:t>
      </w:r>
      <w:r>
        <w:rPr>
          <w:rFonts w:hint="eastAsia"/>
        </w:rPr>
        <w:t>同时向秘书处送交一份副本</w:t>
      </w:r>
      <w:r>
        <w:rPr>
          <w:rFonts w:hint="eastAsia"/>
        </w:rPr>
        <w:t>)</w:t>
      </w:r>
      <w:r>
        <w:rPr>
          <w:rFonts w:hint="eastAsia"/>
        </w:rPr>
        <w:t>，向秘书处提供书面资料，或者在会前工作组会议上进行口头介绍；</w:t>
      </w:r>
    </w:p>
    <w:p w:rsidR="00000000" w:rsidRDefault="00000000">
      <w:pPr>
        <w:numPr>
          <w:ilvl w:val="0"/>
          <w:numId w:val="27"/>
        </w:numPr>
        <w:rPr>
          <w:rFonts w:hint="eastAsia"/>
        </w:rPr>
      </w:pPr>
      <w:r>
        <w:rPr>
          <w:rFonts w:hint="eastAsia"/>
          <w:u w:val="single"/>
        </w:rPr>
        <w:t>在预定审议缔约国报告的会议上</w:t>
      </w:r>
      <w:r>
        <w:rPr>
          <w:rFonts w:hint="eastAsia"/>
        </w:rPr>
        <w:t>：在委员会举行“非政府组织听证会”的框架内，向秘书处提供书面声明，或以报告的形式提供资料，或直接在委员会会议上介绍情况；观察委员会与缔约国代表团进行的对话；</w:t>
      </w:r>
    </w:p>
    <w:p w:rsidR="00000000" w:rsidRDefault="00000000">
      <w:pPr>
        <w:numPr>
          <w:ilvl w:val="0"/>
          <w:numId w:val="27"/>
        </w:numPr>
        <w:rPr>
          <w:rFonts w:hint="eastAsia"/>
        </w:rPr>
      </w:pPr>
      <w:r>
        <w:rPr>
          <w:rFonts w:hint="eastAsia"/>
          <w:u w:val="single"/>
        </w:rPr>
        <w:t>追踪委员会结论性意见的落实情况</w:t>
      </w:r>
      <w:r>
        <w:rPr>
          <w:rFonts w:hint="eastAsia"/>
        </w:rPr>
        <w:t>：就有关缔约国落实委员会的结论性意见的情况，向秘书处提交资料。</w:t>
      </w:r>
    </w:p>
    <w:p w:rsidR="00000000" w:rsidRDefault="00000000">
      <w:pPr>
        <w:rPr>
          <w:rFonts w:hint="eastAsia"/>
        </w:rPr>
      </w:pPr>
      <w:r>
        <w:rPr>
          <w:rFonts w:hint="eastAsia"/>
        </w:rPr>
        <w:tab/>
        <w:t xml:space="preserve">5.  </w:t>
      </w:r>
      <w:r>
        <w:rPr>
          <w:rFonts w:hint="eastAsia"/>
        </w:rPr>
        <w:t>十分重要的是，向委员会提交的所有资料必须：</w:t>
      </w:r>
      <w:r>
        <w:t>(a)</w:t>
      </w:r>
      <w:r>
        <w:rPr>
          <w:rFonts w:hint="eastAsia"/>
        </w:rPr>
        <w:t xml:space="preserve"> </w:t>
      </w:r>
      <w:r>
        <w:rPr>
          <w:rFonts w:hint="eastAsia"/>
        </w:rPr>
        <w:t>与《公约》有具体的关系；</w:t>
      </w:r>
      <w:r>
        <w:t>(b)</w:t>
      </w:r>
      <w:r>
        <w:rPr>
          <w:rFonts w:hint="eastAsia"/>
        </w:rPr>
        <w:t xml:space="preserve"> </w:t>
      </w:r>
      <w:r>
        <w:rPr>
          <w:rFonts w:hint="eastAsia"/>
        </w:rPr>
        <w:t>与委员会或会前工作组正商议的事项有关；</w:t>
      </w:r>
      <w:r>
        <w:t>(c)</w:t>
      </w:r>
      <w:r>
        <w:rPr>
          <w:rFonts w:hint="eastAsia"/>
        </w:rPr>
        <w:t xml:space="preserve"> </w:t>
      </w:r>
      <w:r>
        <w:rPr>
          <w:rFonts w:hint="eastAsia"/>
        </w:rPr>
        <w:t>有据可查，并适当地标明资料来源；</w:t>
      </w:r>
      <w:r>
        <w:t>(d)</w:t>
      </w:r>
      <w:r>
        <w:rPr>
          <w:rFonts w:hint="eastAsia"/>
        </w:rPr>
        <w:t xml:space="preserve"> </w:t>
      </w:r>
      <w:r>
        <w:rPr>
          <w:rFonts w:hint="eastAsia"/>
        </w:rPr>
        <w:t>简明扼要；</w:t>
      </w:r>
      <w:r>
        <w:t>(e)</w:t>
      </w:r>
      <w:r>
        <w:rPr>
          <w:rFonts w:hint="eastAsia"/>
        </w:rPr>
        <w:t xml:space="preserve"> </w:t>
      </w:r>
      <w:r>
        <w:rPr>
          <w:rFonts w:hint="eastAsia"/>
        </w:rPr>
        <w:t>资料可靠，没有谩骂之词。非政府组织可以就《公约》的所有条款提供有关的资料，如果这样做，有必要遵守“缔约国按照《经济、社会、文化权利国际公约》第</w:t>
      </w:r>
      <w:r>
        <w:rPr>
          <w:rFonts w:hint="eastAsia"/>
        </w:rPr>
        <w:t>16</w:t>
      </w:r>
      <w:r>
        <w:rPr>
          <w:rFonts w:hint="eastAsia"/>
        </w:rPr>
        <w:t>和第</w:t>
      </w:r>
      <w:r>
        <w:rPr>
          <w:rFonts w:hint="eastAsia"/>
        </w:rPr>
        <w:t>17</w:t>
      </w:r>
      <w:r>
        <w:rPr>
          <w:rFonts w:hint="eastAsia"/>
        </w:rPr>
        <w:t>条提交的报告的形式和内容的一般准则</w:t>
      </w:r>
      <w:r>
        <w:rPr>
          <w:rFonts w:hint="eastAsia"/>
        </w:rPr>
        <w:t>(</w:t>
      </w:r>
      <w:r>
        <w:rPr>
          <w:rFonts w:hint="eastAsia"/>
        </w:rPr>
        <w:t>修订稿</w:t>
      </w:r>
      <w:r>
        <w:rPr>
          <w:rFonts w:hint="eastAsia"/>
        </w:rPr>
        <w:t>)</w:t>
      </w:r>
      <w:r>
        <w:rPr>
          <w:rFonts w:hint="eastAsia"/>
        </w:rPr>
        <w:t>”</w:t>
      </w:r>
      <w:r>
        <w:rPr>
          <w:rFonts w:hint="eastAsia"/>
        </w:rPr>
        <w:t>(E/C.12/1991/1)</w:t>
      </w:r>
      <w:r>
        <w:rPr>
          <w:rFonts w:hint="eastAsia"/>
        </w:rPr>
        <w:t>，这一准则是为帮助各缔约国起草报告而制订的。这项准则也适用于一项平行的报告格式，这一报告格式类似于正式报告的结构，但有助于委员会成员对平行的资料进行比较。非政府组织也可以就某些条款或仅仅一项条款提供资料。</w:t>
      </w:r>
    </w:p>
    <w:p w:rsidR="00000000" w:rsidRDefault="00000000">
      <w:pPr>
        <w:rPr>
          <w:rFonts w:hint="eastAsia"/>
        </w:rPr>
      </w:pPr>
      <w:r>
        <w:rPr>
          <w:rFonts w:hint="eastAsia"/>
        </w:rPr>
        <w:tab/>
        <w:t xml:space="preserve">6.  </w:t>
      </w:r>
      <w:r>
        <w:rPr>
          <w:rFonts w:hint="eastAsia"/>
        </w:rPr>
        <w:t>建议各国的非政府组织在向委员会提交资料时进行协助、协调和相互磋商。只要有可能，就应该提供代表一系列非政府组织广泛一致意见的单一的经过整合的文件。与此同时，各非政府组织可以就自己优先关注的领域提交篇幅较短、更有针对性和更详细的文件。这种经过协调的活动将有助于秘书处和委员会成员清楚地了解《公约》在特定缔约国内实施的现状。从非政府组织的角度来看，尤为重要的是，联合提交的文件消除了非政府组织在提交资料时有可能出现的重复和矛盾。重复会造成效率低，增加委员会成员的负担，而资料上的矛盾有可能削弱非政府组织文件的可信度。这两点都会削弱非政府组织的立场和论点。另一方面，资料的一致性和准确性以及所表现出的协调一致，会使提交的文件更具有专业水准，提高可信度，能确保非政府组织的意图得到实现。</w:t>
      </w:r>
    </w:p>
    <w:p w:rsidR="00000000" w:rsidRDefault="00000000">
      <w:pPr>
        <w:rPr>
          <w:rFonts w:hint="eastAsia"/>
        </w:rPr>
      </w:pPr>
      <w:r>
        <w:rPr>
          <w:rFonts w:hint="eastAsia"/>
        </w:rPr>
        <w:tab/>
        <w:t xml:space="preserve">7.  </w:t>
      </w:r>
      <w:r>
        <w:rPr>
          <w:rFonts w:hint="eastAsia"/>
        </w:rPr>
        <w:t>非政府组织如果希望参加委员会的届会、会前工作组会议或委员会非政府组织听证会，则应事先取得秘书处的认可。所有代表团，在出示介绍信和身份证件后，可向联合国日内瓦办事处安全保卫科办领会议期间使用的通行证，地点是在“</w:t>
      </w:r>
      <w:r>
        <w:t>Les Feuillantines</w:t>
      </w:r>
      <w:r>
        <w:rPr>
          <w:rFonts w:hint="eastAsia"/>
        </w:rPr>
        <w:t>”别墅</w:t>
      </w:r>
      <w:r>
        <w:rPr>
          <w:rFonts w:hint="eastAsia"/>
        </w:rPr>
        <w:t>(</w:t>
      </w:r>
      <w:r>
        <w:t>13, avenue de la Paix</w:t>
      </w:r>
      <w:r>
        <w:t>，</w:t>
      </w:r>
      <w:r>
        <w:t xml:space="preserve"> Geneva</w:t>
      </w:r>
      <w:r>
        <w:rPr>
          <w:rFonts w:hint="eastAsia"/>
        </w:rPr>
        <w:t>)</w:t>
      </w:r>
      <w:r>
        <w:rPr>
          <w:rFonts w:hint="eastAsia"/>
        </w:rPr>
        <w:t>，时间是从星期一到星期五每天上午</w:t>
      </w:r>
      <w:r>
        <w:rPr>
          <w:rFonts w:hint="eastAsia"/>
        </w:rPr>
        <w:t>8</w:t>
      </w:r>
      <w:r>
        <w:rPr>
          <w:rFonts w:hint="eastAsia"/>
        </w:rPr>
        <w:t>点至下午</w:t>
      </w:r>
      <w:r>
        <w:rPr>
          <w:rFonts w:hint="eastAsia"/>
        </w:rPr>
        <w:t>2</w:t>
      </w:r>
      <w:r>
        <w:rPr>
          <w:rFonts w:hint="eastAsia"/>
        </w:rPr>
        <w:t>点半。希望在会上发言的非政府组织也应该表示它们是否需要视听设备。这有助于秘书处规划有关的活动，并确保所有与会者在发言时有足够的时间和适当的设备。分配给每一个非政府组织的发言时间平均是</w:t>
      </w:r>
      <w:r>
        <w:rPr>
          <w:rFonts w:hint="eastAsia"/>
        </w:rPr>
        <w:t>15</w:t>
      </w:r>
      <w:r>
        <w:rPr>
          <w:rFonts w:hint="eastAsia"/>
        </w:rPr>
        <w:t>分钟，但具体的发言时间长短依发言的非政府组织数量而定。</w:t>
      </w:r>
    </w:p>
    <w:p w:rsidR="00000000" w:rsidRDefault="00000000">
      <w:pPr>
        <w:rPr>
          <w:rFonts w:hint="eastAsia"/>
        </w:rPr>
      </w:pPr>
      <w:r>
        <w:rPr>
          <w:rFonts w:hint="eastAsia"/>
        </w:rPr>
        <w:tab/>
        <w:t xml:space="preserve">8.  </w:t>
      </w:r>
      <w:r>
        <w:rPr>
          <w:rFonts w:hint="eastAsia"/>
        </w:rPr>
        <w:t>委员会的工作语文是英文、法文、西班牙文和俄文。用英文提交的文件会应用范围最为广泛。然而，如果非政府组织的财政情况允许，除了提交的文件所用的语文外，最好至少提供用委员会工作语文写的资料摘要。</w:t>
      </w:r>
    </w:p>
    <w:p w:rsidR="00000000" w:rsidRDefault="00000000">
      <w:pPr>
        <w:rPr>
          <w:rFonts w:hint="eastAsia"/>
        </w:rPr>
      </w:pPr>
      <w:r>
        <w:rPr>
          <w:rFonts w:hint="eastAsia"/>
        </w:rPr>
        <w:tab/>
        <w:t xml:space="preserve">9.  </w:t>
      </w:r>
      <w:r>
        <w:rPr>
          <w:rFonts w:hint="eastAsia"/>
        </w:rPr>
        <w:t>在会议之前以及会议期间，秘书处将通过有关政府派驻联合国日内瓦办事处的常驻代表团，向该国发送非政府组织提交委员会的所有书面材料的副本。</w:t>
      </w:r>
    </w:p>
    <w:p w:rsidR="00000000" w:rsidRDefault="00000000">
      <w:pPr>
        <w:pStyle w:val="Heading3"/>
        <w:spacing w:before="320"/>
        <w:rPr>
          <w:rFonts w:hint="eastAsia"/>
        </w:rPr>
      </w:pPr>
      <w:r>
        <w:rPr>
          <w:rFonts w:hint="eastAsia"/>
          <w:u w:val="none"/>
        </w:rPr>
        <w:t xml:space="preserve">B.  </w:t>
      </w:r>
      <w:r>
        <w:rPr>
          <w:rFonts w:hint="eastAsia"/>
        </w:rPr>
        <w:t>非政府组织在缔约国提交报告之后参加</w:t>
      </w:r>
    </w:p>
    <w:p w:rsidR="00000000" w:rsidRDefault="00000000">
      <w:pPr>
        <w:rPr>
          <w:rFonts w:hint="eastAsia"/>
        </w:rPr>
      </w:pPr>
      <w:r>
        <w:rPr>
          <w:rFonts w:hint="eastAsia"/>
        </w:rPr>
        <w:tab/>
        <w:t xml:space="preserve">10.  </w:t>
      </w:r>
      <w:r>
        <w:rPr>
          <w:rFonts w:hint="eastAsia"/>
        </w:rPr>
        <w:t>一国批准《公约》之后，它就有义务定期向委员会报告它为实现《公约》所载的经济、社会、文化权利而采取的措施，包括通过国际合作而作出的努力</w:t>
      </w:r>
      <w:r>
        <w:rPr>
          <w:rFonts w:hint="eastAsia"/>
        </w:rPr>
        <w:t>(</w:t>
      </w:r>
      <w:r>
        <w:rPr>
          <w:rFonts w:hint="eastAsia"/>
        </w:rPr>
        <w:t>第一次报告应在《公约》生效后两年提交，然后每隔五年提交定期报告</w:t>
      </w:r>
      <w:r>
        <w:rPr>
          <w:rFonts w:hint="eastAsia"/>
        </w:rPr>
        <w:t>)</w:t>
      </w:r>
      <w:r>
        <w:rPr>
          <w:rFonts w:hint="eastAsia"/>
        </w:rPr>
        <w:t>。缔约国编写的报告应符合上文第</w:t>
      </w:r>
      <w:r>
        <w:rPr>
          <w:rFonts w:hint="eastAsia"/>
        </w:rPr>
        <w:t>5</w:t>
      </w:r>
      <w:r>
        <w:rPr>
          <w:rFonts w:hint="eastAsia"/>
        </w:rPr>
        <w:t>段所说的修订的一般准则。</w:t>
      </w:r>
    </w:p>
    <w:p w:rsidR="00000000" w:rsidRDefault="00000000">
      <w:pPr>
        <w:rPr>
          <w:rFonts w:hint="eastAsia"/>
        </w:rPr>
      </w:pPr>
      <w:r>
        <w:rPr>
          <w:rFonts w:hint="eastAsia"/>
        </w:rPr>
        <w:tab/>
        <w:t xml:space="preserve">11.  </w:t>
      </w:r>
      <w:r>
        <w:rPr>
          <w:rFonts w:hint="eastAsia"/>
        </w:rPr>
        <w:t>缔约国向秘书处提交报告，这就开始了导致委员会对缔约国报告进行审议的过程。一旦秘书处收到报告，它便发送给有关部门翻译成联合国六种正式语文</w:t>
      </w:r>
      <w:r>
        <w:rPr>
          <w:rFonts w:hint="eastAsia"/>
        </w:rPr>
        <w:t>(</w:t>
      </w:r>
      <w:r>
        <w:rPr>
          <w:rFonts w:hint="eastAsia"/>
        </w:rPr>
        <w:t>英文、法文、西班牙文、俄文、阿拉伯文、中文</w:t>
      </w:r>
      <w:r>
        <w:rPr>
          <w:rFonts w:hint="eastAsia"/>
        </w:rPr>
        <w:t>)</w:t>
      </w:r>
      <w:r>
        <w:rPr>
          <w:rFonts w:hint="eastAsia"/>
        </w:rPr>
        <w:t>。当各种文本都备齐后，该报告便作为联合国文件印发，这个过程需要的时间可长达</w:t>
      </w:r>
      <w:r>
        <w:rPr>
          <w:rFonts w:hint="eastAsia"/>
        </w:rPr>
        <w:t>12</w:t>
      </w:r>
      <w:r>
        <w:rPr>
          <w:rFonts w:hint="eastAsia"/>
        </w:rPr>
        <w:t>个月。在此期间，委员会秘书处确立一个在经济、社会、文化权利领域开展工作的国家非政府组织的名单，并发函给这些非政府组织，要它们就《公约》在有关国家的执行情况提供资料。在向一非政府组织发函时会附上有关文件</w:t>
      </w:r>
      <w:r>
        <w:rPr>
          <w:rFonts w:hint="eastAsia"/>
        </w:rPr>
        <w:t>(</w:t>
      </w:r>
      <w:r>
        <w:rPr>
          <w:rFonts w:hint="eastAsia"/>
        </w:rPr>
        <w:t>核心文件、缔约国报告、问题清单、修订的一般准则、关于非政府组织参加委员会工作的准则</w:t>
      </w:r>
      <w:r>
        <w:rPr>
          <w:rFonts w:hint="eastAsia"/>
        </w:rPr>
        <w:t>)</w:t>
      </w:r>
      <w:r>
        <w:rPr>
          <w:rFonts w:hint="eastAsia"/>
        </w:rPr>
        <w:t>。有意与委员会进行合作的国家非政府组织，一旦《公约》对它们的国家生效，它们应与秘书处联系。在以后的阶段，当委员会秘书处需要就缔约国的报告征求国家非政府组织的资料时，这就比较容易了。</w:t>
      </w:r>
    </w:p>
    <w:p w:rsidR="00000000" w:rsidRDefault="00000000">
      <w:pPr>
        <w:rPr>
          <w:rFonts w:hint="eastAsia"/>
        </w:rPr>
      </w:pPr>
      <w:r>
        <w:rPr>
          <w:rFonts w:hint="eastAsia"/>
        </w:rPr>
        <w:tab/>
        <w:t xml:space="preserve">12.  </w:t>
      </w:r>
      <w:r>
        <w:rPr>
          <w:rFonts w:hint="eastAsia"/>
        </w:rPr>
        <w:t>委员会还鼓励各国政府就关于《公约》执行的一般事项，包括报告程序，与非政府组织和民间团体进行磋商。非政府组织也不妨与政府的有关部门联系，询问情况，包括报告的日期以及有关文件等。</w:t>
      </w:r>
    </w:p>
    <w:p w:rsidR="00000000" w:rsidRDefault="00000000">
      <w:pPr>
        <w:rPr>
          <w:rFonts w:hint="eastAsia"/>
        </w:rPr>
      </w:pPr>
      <w:r>
        <w:rPr>
          <w:rFonts w:hint="eastAsia"/>
        </w:rPr>
        <w:tab/>
        <w:t xml:space="preserve">13.  </w:t>
      </w:r>
      <w:r>
        <w:rPr>
          <w:rFonts w:hint="eastAsia"/>
        </w:rPr>
        <w:t>在缔约国提交报告之后，一直到委员会对报告进行审议之前，非政府组织可以向委员会秘书处提交任何类型的资料</w:t>
      </w:r>
      <w:r>
        <w:rPr>
          <w:rFonts w:hint="eastAsia"/>
        </w:rPr>
        <w:t>(</w:t>
      </w:r>
      <w:r>
        <w:rPr>
          <w:rFonts w:hint="eastAsia"/>
        </w:rPr>
        <w:t>简报、非政府组织通讯、录相带、报告、学术出版物、研究报告、联合声明等</w:t>
      </w:r>
      <w:r>
        <w:rPr>
          <w:rFonts w:hint="eastAsia"/>
        </w:rPr>
        <w:t>)</w:t>
      </w:r>
      <w:r>
        <w:rPr>
          <w:rFonts w:hint="eastAsia"/>
        </w:rPr>
        <w:t>。这些材料将收在秘书处建立和维护的国别档案里。国别档案收有秘书处从一切可能的来源获得的资料</w:t>
      </w:r>
      <w:r>
        <w:rPr>
          <w:rFonts w:hint="eastAsia"/>
        </w:rPr>
        <w:t>(</w:t>
      </w:r>
      <w:r>
        <w:rPr>
          <w:rFonts w:hint="eastAsia"/>
        </w:rPr>
        <w:t>联合国机构、专门机构、新闻媒介、区域研究机构、学术出版物、非政府组织等</w:t>
      </w:r>
      <w:r>
        <w:rPr>
          <w:rFonts w:hint="eastAsia"/>
        </w:rPr>
        <w:t>)</w:t>
      </w:r>
      <w:r>
        <w:rPr>
          <w:rFonts w:hint="eastAsia"/>
        </w:rPr>
        <w:t>。根据国别档案所包含的资料，秘书处为委员会编写一份国家概况，这样的一份工作文件力图对所审查的国家的形势提供精辟的说明，对缔约国在其报告中提供的资料加以补充。</w:t>
      </w:r>
    </w:p>
    <w:p w:rsidR="00000000" w:rsidRDefault="00000000">
      <w:pPr>
        <w:pStyle w:val="Heading3"/>
        <w:spacing w:before="320"/>
        <w:rPr>
          <w:rFonts w:hint="eastAsia"/>
        </w:rPr>
      </w:pPr>
      <w:r>
        <w:rPr>
          <w:u w:val="none"/>
        </w:rPr>
        <w:t>C</w:t>
      </w:r>
      <w:r>
        <w:rPr>
          <w:rFonts w:hint="eastAsia"/>
          <w:u w:val="none"/>
        </w:rPr>
        <w:t xml:space="preserve">.  </w:t>
      </w:r>
      <w:r>
        <w:rPr>
          <w:rFonts w:hint="eastAsia"/>
        </w:rPr>
        <w:t>非政府组织参加会前工作组的工作</w:t>
      </w:r>
    </w:p>
    <w:p w:rsidR="00000000" w:rsidRDefault="00000000">
      <w:pPr>
        <w:rPr>
          <w:rFonts w:hint="eastAsia"/>
        </w:rPr>
      </w:pPr>
      <w:r>
        <w:rPr>
          <w:rFonts w:hint="eastAsia"/>
        </w:rPr>
        <w:tab/>
        <w:t xml:space="preserve">14.  </w:t>
      </w:r>
      <w:r>
        <w:rPr>
          <w:rFonts w:hint="eastAsia"/>
        </w:rPr>
        <w:t>在委员会每一届会议召开之前，一个由</w:t>
      </w:r>
      <w:r>
        <w:rPr>
          <w:rFonts w:hint="eastAsia"/>
        </w:rPr>
        <w:t>5</w:t>
      </w:r>
      <w:r>
        <w:rPr>
          <w:rFonts w:hint="eastAsia"/>
        </w:rPr>
        <w:t>名成员组成的委员会会前工作组先举行一个星期的非公开会议，为委员会下届会议作准备。一般来讲，会前工作组审议</w:t>
      </w:r>
      <w:r>
        <w:rPr>
          <w:rFonts w:hint="eastAsia"/>
        </w:rPr>
        <w:t>5</w:t>
      </w:r>
      <w:r>
        <w:rPr>
          <w:rFonts w:hint="eastAsia"/>
        </w:rPr>
        <w:t>份缔约国报告。在委员会每届会议上，会前工作组的每个成员还担任“国别报告员”，其任务是就</w:t>
      </w:r>
      <w:r>
        <w:rPr>
          <w:rFonts w:hint="eastAsia"/>
        </w:rPr>
        <w:t>5</w:t>
      </w:r>
      <w:r>
        <w:rPr>
          <w:rFonts w:hint="eastAsia"/>
        </w:rPr>
        <w:t>份报告中的其中一份起草问题清单。问题清单列出了向缔约国提出的问题，这些问题是根据缔约国提交的文件</w:t>
      </w:r>
      <w:r>
        <w:rPr>
          <w:rFonts w:hint="eastAsia"/>
        </w:rPr>
        <w:t>(</w:t>
      </w:r>
      <w:r>
        <w:rPr>
          <w:rFonts w:hint="eastAsia"/>
        </w:rPr>
        <w:t>核心文件、报告、报告的附件</w:t>
      </w:r>
      <w:r>
        <w:rPr>
          <w:rFonts w:hint="eastAsia"/>
        </w:rPr>
        <w:t>)</w:t>
      </w:r>
      <w:r>
        <w:rPr>
          <w:rFonts w:hint="eastAsia"/>
        </w:rPr>
        <w:t>以及委员会从一切其他来源所能获得的资料包括非政府组织提供的资料而拟订的。在对报告进行审议的委员会会议上，国别报告员还负责根据缔约国的报告以及委员会与缔约国的对话拟订结论性意见。</w:t>
      </w:r>
    </w:p>
    <w:p w:rsidR="00000000" w:rsidRDefault="00000000">
      <w:pPr>
        <w:rPr>
          <w:rFonts w:hint="eastAsia"/>
        </w:rPr>
      </w:pPr>
      <w:r>
        <w:rPr>
          <w:rFonts w:hint="eastAsia"/>
        </w:rPr>
        <w:tab/>
        <w:t xml:space="preserve">15.  </w:t>
      </w:r>
      <w:r>
        <w:rPr>
          <w:rFonts w:hint="eastAsia"/>
        </w:rPr>
        <w:t>在会前工作组会议上，每个国别报告员向工作组的其他成员介绍其起草的问题清单。工作组讨论每一份清单草案，然后通过针对所讨论的</w:t>
      </w:r>
      <w:r>
        <w:rPr>
          <w:rFonts w:hint="eastAsia"/>
        </w:rPr>
        <w:t>5</w:t>
      </w:r>
      <w:r>
        <w:rPr>
          <w:rFonts w:hint="eastAsia"/>
        </w:rPr>
        <w:t>个国家的最后的问题清单。问题清单通过之后，便通过缔约国常驻联合国日内瓦办事处的代表团，转交给有关缔约国。缔约国需在预订讨论其报告的委员会会议召开之前极早地对问题清单提出答复，以便能够有时间将答复翻译成委员会的所有工作语文。问题清单和对问题的答复还通过联合国人权事务高级专员办事处的网址向公众公布</w:t>
      </w:r>
      <w:r>
        <w:rPr>
          <w:rFonts w:hint="eastAsia"/>
        </w:rPr>
        <w:t>(</w:t>
      </w:r>
      <w:r>
        <w:rPr>
          <w:rFonts w:hint="eastAsia"/>
        </w:rPr>
        <w:t>网址见本文件末尾</w:t>
      </w:r>
      <w:r>
        <w:rPr>
          <w:rFonts w:hint="eastAsia"/>
        </w:rPr>
        <w:t>)</w:t>
      </w:r>
      <w:r>
        <w:rPr>
          <w:rFonts w:hint="eastAsia"/>
        </w:rPr>
        <w:t>。</w:t>
      </w:r>
    </w:p>
    <w:p w:rsidR="00000000" w:rsidRDefault="00000000">
      <w:pPr>
        <w:rPr>
          <w:rFonts w:hint="eastAsia"/>
        </w:rPr>
      </w:pPr>
      <w:r>
        <w:rPr>
          <w:rFonts w:hint="eastAsia"/>
        </w:rPr>
        <w:tab/>
        <w:t xml:space="preserve">16.  </w:t>
      </w:r>
      <w:r>
        <w:rPr>
          <w:rFonts w:hint="eastAsia"/>
        </w:rPr>
        <w:t>国际或国家非政府组织向会前工作组的工作作出贡献有三种可能的办法：</w:t>
      </w:r>
    </w:p>
    <w:p w:rsidR="00000000" w:rsidRDefault="00000000">
      <w:pPr>
        <w:numPr>
          <w:ilvl w:val="0"/>
          <w:numId w:val="28"/>
        </w:numPr>
        <w:rPr>
          <w:rFonts w:hint="eastAsia"/>
        </w:rPr>
      </w:pPr>
      <w:r>
        <w:rPr>
          <w:rFonts w:hint="eastAsia"/>
        </w:rPr>
        <w:t>在工作组开会之前，直接向有关国别报告员提交有关的资料；</w:t>
      </w:r>
    </w:p>
    <w:p w:rsidR="00000000" w:rsidRDefault="00000000">
      <w:pPr>
        <w:numPr>
          <w:ilvl w:val="0"/>
          <w:numId w:val="28"/>
        </w:numPr>
        <w:rPr>
          <w:rFonts w:hint="eastAsia"/>
        </w:rPr>
      </w:pPr>
      <w:r>
        <w:rPr>
          <w:rFonts w:hint="eastAsia"/>
        </w:rPr>
        <w:t>在工作组开会之前，向秘书处提交有关资料，以便向工作组的所有成员分发；</w:t>
      </w:r>
    </w:p>
    <w:p w:rsidR="00000000" w:rsidRDefault="00000000">
      <w:pPr>
        <w:numPr>
          <w:ilvl w:val="0"/>
          <w:numId w:val="28"/>
        </w:numPr>
        <w:rPr>
          <w:rFonts w:hint="eastAsia"/>
        </w:rPr>
      </w:pPr>
      <w:r>
        <w:rPr>
          <w:rFonts w:hint="eastAsia"/>
        </w:rPr>
        <w:t>在会前工作组开会第一天的上午，非政府组织代表可以作口头发言。</w:t>
      </w:r>
    </w:p>
    <w:p w:rsidR="00000000" w:rsidRDefault="00000000">
      <w:pPr>
        <w:pStyle w:val="Heading3"/>
        <w:spacing w:before="320"/>
        <w:rPr>
          <w:rFonts w:hint="eastAsia"/>
        </w:rPr>
      </w:pPr>
      <w:r>
        <w:rPr>
          <w:rFonts w:hint="eastAsia"/>
          <w:u w:val="none"/>
        </w:rPr>
        <w:t xml:space="preserve">1.  </w:t>
      </w:r>
      <w:r>
        <w:rPr>
          <w:rFonts w:hint="eastAsia"/>
        </w:rPr>
        <w:t>向国别报告员提交资料</w:t>
      </w:r>
    </w:p>
    <w:p w:rsidR="00000000" w:rsidRDefault="00000000">
      <w:pPr>
        <w:rPr>
          <w:rFonts w:hint="eastAsia"/>
        </w:rPr>
      </w:pPr>
      <w:r>
        <w:rPr>
          <w:rFonts w:hint="eastAsia"/>
        </w:rPr>
        <w:tab/>
        <w:t xml:space="preserve">17.  </w:t>
      </w:r>
      <w:r>
        <w:rPr>
          <w:rFonts w:hint="eastAsia"/>
        </w:rPr>
        <w:t>非政府组织可以向负责起草问题清单的国别报告员直接提交关于有关国家情况的资料。在这样做之前，非政府组织应该先与秘书处联系，或查阅难民署的网址，以便了解有哪些国家的报告尚有待委员会今后审议。在委员会审议有关缔约国的报告之前，会前工作组提前</w:t>
      </w:r>
      <w:r>
        <w:rPr>
          <w:rFonts w:hint="eastAsia"/>
        </w:rPr>
        <w:t>6</w:t>
      </w:r>
      <w:r>
        <w:rPr>
          <w:rFonts w:hint="eastAsia"/>
        </w:rPr>
        <w:t>至</w:t>
      </w:r>
      <w:r>
        <w:rPr>
          <w:rFonts w:hint="eastAsia"/>
        </w:rPr>
        <w:t>12</w:t>
      </w:r>
      <w:r>
        <w:rPr>
          <w:rFonts w:hint="eastAsia"/>
        </w:rPr>
        <w:t>个月讨论并通过关于该缔约国的问题清单。</w:t>
      </w:r>
    </w:p>
    <w:p w:rsidR="00000000" w:rsidRDefault="00000000">
      <w:pPr>
        <w:rPr>
          <w:rFonts w:hint="eastAsia"/>
        </w:rPr>
      </w:pPr>
      <w:r>
        <w:rPr>
          <w:rFonts w:hint="eastAsia"/>
        </w:rPr>
        <w:tab/>
        <w:t xml:space="preserve">18.  </w:t>
      </w:r>
      <w:r>
        <w:rPr>
          <w:rFonts w:hint="eastAsia"/>
        </w:rPr>
        <w:t>因此，愿意向负责起草问题清单的国别报告员直接提交关于某一缔约国的情况的非政府组织应该从秘书处了解有关国别报告员的姓名和地址。建议非政府组织向有关国别报告员提交任何文件时，同时也向秘书处发送一个副本，以便在工作组会议期间向会前工作组的其他成员分发。</w:t>
      </w:r>
    </w:p>
    <w:p w:rsidR="00000000" w:rsidRDefault="00000000">
      <w:pPr>
        <w:pStyle w:val="Heading3"/>
        <w:spacing w:before="320"/>
        <w:rPr>
          <w:rFonts w:hint="eastAsia"/>
        </w:rPr>
      </w:pPr>
      <w:r>
        <w:rPr>
          <w:rFonts w:hint="eastAsia"/>
          <w:u w:val="none"/>
        </w:rPr>
        <w:t xml:space="preserve">2.  </w:t>
      </w:r>
      <w:r>
        <w:rPr>
          <w:rFonts w:hint="eastAsia"/>
        </w:rPr>
        <w:t>向会前工作组提交书面资料</w:t>
      </w:r>
    </w:p>
    <w:p w:rsidR="00000000" w:rsidRDefault="00000000">
      <w:pPr>
        <w:rPr>
          <w:rFonts w:hint="eastAsia"/>
        </w:rPr>
      </w:pPr>
      <w:r>
        <w:rPr>
          <w:rFonts w:hint="eastAsia"/>
        </w:rPr>
        <w:tab/>
        <w:t xml:space="preserve">19.  </w:t>
      </w:r>
      <w:r>
        <w:rPr>
          <w:rFonts w:hint="eastAsia"/>
        </w:rPr>
        <w:t>非政府组织也可通过秘书处向会前工作组提交书面资料。这种资料应采取报告的形式，逐条地讨论缔约国遵守《公约》的情况。如果能在讨论的每一节末尾列出会前工作组也可能考虑列入事关有关缔约国的问题清单的具体问题，这将极为有用。应该在会前工作组开会一星期之前将报告</w:t>
      </w:r>
      <w:r>
        <w:rPr>
          <w:rFonts w:hint="eastAsia"/>
        </w:rPr>
        <w:t>(</w:t>
      </w:r>
      <w:r>
        <w:rPr>
          <w:rFonts w:hint="eastAsia"/>
        </w:rPr>
        <w:t>和摘要</w:t>
      </w:r>
      <w:r>
        <w:rPr>
          <w:rFonts w:hint="eastAsia"/>
        </w:rPr>
        <w:t>)</w:t>
      </w:r>
      <w:r>
        <w:rPr>
          <w:rFonts w:hint="eastAsia"/>
        </w:rPr>
        <w:t>的</w:t>
      </w:r>
      <w:r>
        <w:rPr>
          <w:rFonts w:hint="eastAsia"/>
        </w:rPr>
        <w:t>10</w:t>
      </w:r>
      <w:r>
        <w:rPr>
          <w:rFonts w:hint="eastAsia"/>
        </w:rPr>
        <w:t>个印本送交秘书处，以便向工作组其他成员分发。</w:t>
      </w:r>
    </w:p>
    <w:p w:rsidR="00000000" w:rsidRDefault="00000000">
      <w:pPr>
        <w:pStyle w:val="Heading3"/>
        <w:spacing w:before="320"/>
        <w:rPr>
          <w:rFonts w:hint="eastAsia"/>
        </w:rPr>
      </w:pPr>
      <w:r>
        <w:rPr>
          <w:rFonts w:hint="eastAsia"/>
          <w:u w:val="none"/>
        </w:rPr>
        <w:t xml:space="preserve">3.  </w:t>
      </w:r>
      <w:r>
        <w:rPr>
          <w:rFonts w:hint="eastAsia"/>
        </w:rPr>
        <w:t>在会前工作组会议上作口头发言</w:t>
      </w:r>
    </w:p>
    <w:p w:rsidR="00000000" w:rsidRDefault="00000000">
      <w:pPr>
        <w:rPr>
          <w:rFonts w:hint="eastAsia"/>
        </w:rPr>
      </w:pPr>
      <w:r>
        <w:rPr>
          <w:rFonts w:hint="eastAsia"/>
        </w:rPr>
        <w:tab/>
        <w:t xml:space="preserve">20.  </w:t>
      </w:r>
      <w:r>
        <w:rPr>
          <w:rFonts w:hint="eastAsia"/>
        </w:rPr>
        <w:t>委员会也鼓励非政府组织在会前工作组第一次会议上作口头发言，第一次会议通常是在一个星期一的上午</w:t>
      </w:r>
      <w:r>
        <w:rPr>
          <w:rFonts w:hint="eastAsia"/>
        </w:rPr>
        <w:t>10</w:t>
      </w:r>
      <w:r>
        <w:rPr>
          <w:rFonts w:hint="eastAsia"/>
        </w:rPr>
        <w:t>点半至下午</w:t>
      </w:r>
      <w:r>
        <w:rPr>
          <w:rFonts w:hint="eastAsia"/>
        </w:rPr>
        <w:t>1</w:t>
      </w:r>
      <w:r>
        <w:rPr>
          <w:rFonts w:hint="eastAsia"/>
        </w:rPr>
        <w:t>点期间举行。发言应针对《公约》的具体条款，侧重于非政府组织认为最紧迫的问题，并提出会前工作组可考虑针对有关缔约国列入问题清单的具体问题。</w:t>
      </w:r>
    </w:p>
    <w:p w:rsidR="00000000" w:rsidRDefault="00000000">
      <w:pPr>
        <w:pStyle w:val="Heading3"/>
        <w:spacing w:before="320"/>
        <w:rPr>
          <w:rFonts w:hint="eastAsia"/>
        </w:rPr>
      </w:pPr>
      <w:r>
        <w:rPr>
          <w:rFonts w:hint="eastAsia"/>
          <w:u w:val="none"/>
        </w:rPr>
        <w:t xml:space="preserve">D.  </w:t>
      </w:r>
      <w:r>
        <w:rPr>
          <w:rFonts w:hint="eastAsia"/>
        </w:rPr>
        <w:t>非政府组织参加委员会的会议</w:t>
      </w:r>
    </w:p>
    <w:p w:rsidR="00000000" w:rsidRDefault="00000000">
      <w:pPr>
        <w:pStyle w:val="Heading3"/>
        <w:rPr>
          <w:rFonts w:hint="eastAsia"/>
        </w:rPr>
      </w:pPr>
      <w:r>
        <w:rPr>
          <w:rFonts w:hint="eastAsia"/>
          <w:u w:val="none"/>
        </w:rPr>
        <w:t xml:space="preserve">1.  </w:t>
      </w:r>
      <w:r>
        <w:rPr>
          <w:rFonts w:hint="eastAsia"/>
        </w:rPr>
        <w:t>提交书面发言</w:t>
      </w:r>
    </w:p>
    <w:p w:rsidR="00000000" w:rsidRDefault="00000000">
      <w:pPr>
        <w:rPr>
          <w:rFonts w:hint="eastAsia"/>
        </w:rPr>
      </w:pPr>
      <w:r>
        <w:rPr>
          <w:rFonts w:hint="eastAsia"/>
        </w:rPr>
        <w:tab/>
        <w:t xml:space="preserve">21.  </w:t>
      </w:r>
      <w:r>
        <w:rPr>
          <w:rFonts w:hint="eastAsia"/>
        </w:rPr>
        <w:t>在经社理事会具有特别或普通咨商地位的非政府组织或被列入名册的非政府组织</w:t>
      </w:r>
      <w:r>
        <w:t xml:space="preserve"> </w:t>
      </w:r>
      <w:r>
        <w:rPr>
          <w:rStyle w:val="FootnoteReference"/>
        </w:rPr>
        <w:footnoteReference w:id="1"/>
      </w:r>
      <w:r>
        <w:rPr>
          <w:rFonts w:hint="eastAsia"/>
        </w:rPr>
        <w:t xml:space="preserve"> </w:t>
      </w:r>
      <w:r>
        <w:rPr>
          <w:rFonts w:hint="eastAsia"/>
        </w:rPr>
        <w:t>可向委员会审查缔约国报告的会议提交书面发言。没有咨商地位的非政府组织也可提交书面发言，但它需由在经社理事会具有咨商地位的非政府组织出名支持。这些程序与人权委员会和增进及保护人权小组委员会所用的程序相同：在经社理事会具有普通咨商地位的非政府组织，其书面发言篇幅不得多于</w:t>
      </w:r>
      <w:r>
        <w:rPr>
          <w:rFonts w:hint="eastAsia"/>
        </w:rPr>
        <w:t>2,000</w:t>
      </w:r>
      <w:r>
        <w:rPr>
          <w:rFonts w:hint="eastAsia"/>
        </w:rPr>
        <w:t>字，具有特别咨商地位和被列入名册的非政府组织，其书面发言不得长于</w:t>
      </w:r>
      <w:r>
        <w:rPr>
          <w:rFonts w:hint="eastAsia"/>
        </w:rPr>
        <w:t>1,500</w:t>
      </w:r>
      <w:r>
        <w:rPr>
          <w:rFonts w:hint="eastAsia"/>
        </w:rPr>
        <w:t>字，发言稿的行距应是加倍的行距。委员会秘书处如果能在委员会开会前三个月收到，则会将发言稿译成委员会的所有工作语文，并作为联合国文件印发。</w:t>
      </w:r>
    </w:p>
    <w:p w:rsidR="00000000" w:rsidRDefault="00000000">
      <w:pPr>
        <w:pStyle w:val="Heading3"/>
        <w:spacing w:before="320"/>
        <w:rPr>
          <w:rFonts w:hint="eastAsia"/>
        </w:rPr>
      </w:pPr>
      <w:r>
        <w:rPr>
          <w:rFonts w:hint="eastAsia"/>
          <w:u w:val="none"/>
        </w:rPr>
        <w:t xml:space="preserve">2.  </w:t>
      </w:r>
      <w:r>
        <w:rPr>
          <w:rFonts w:hint="eastAsia"/>
        </w:rPr>
        <w:t>提交报告</w:t>
      </w:r>
    </w:p>
    <w:p w:rsidR="00000000" w:rsidRDefault="00000000">
      <w:pPr>
        <w:rPr>
          <w:rFonts w:hint="eastAsia"/>
        </w:rPr>
      </w:pPr>
      <w:r>
        <w:rPr>
          <w:rFonts w:hint="eastAsia"/>
        </w:rPr>
        <w:tab/>
        <w:t xml:space="preserve">22.  </w:t>
      </w:r>
      <w:r>
        <w:rPr>
          <w:rFonts w:hint="eastAsia"/>
        </w:rPr>
        <w:t>在预订对缔约国报告进行审议的会议上，非政府组织可用“平行的”报告的形式，提交书面材料，就《公约》所载的经济、社会、文化权利在该国的执行情况提供补充的意见或另一种解释。如果有可能，最好以委员会的所有工作语文提交报告的摘要。非政府组织应在委员会开会之前提前一个星期向秘书处提供</w:t>
      </w:r>
      <w:r>
        <w:rPr>
          <w:rFonts w:hint="eastAsia"/>
        </w:rPr>
        <w:t>25</w:t>
      </w:r>
      <w:r>
        <w:rPr>
          <w:rFonts w:hint="eastAsia"/>
        </w:rPr>
        <w:t>份报告和摘要，以便向委员会成员分发：委员会成员每人一份</w:t>
      </w:r>
      <w:r>
        <w:rPr>
          <w:rFonts w:hint="eastAsia"/>
        </w:rPr>
        <w:t>(18</w:t>
      </w:r>
      <w:r>
        <w:rPr>
          <w:rFonts w:hint="eastAsia"/>
        </w:rPr>
        <w:t>份</w:t>
      </w:r>
      <w:r>
        <w:rPr>
          <w:rFonts w:hint="eastAsia"/>
        </w:rPr>
        <w:t>)</w:t>
      </w:r>
      <w:r>
        <w:rPr>
          <w:rFonts w:hint="eastAsia"/>
        </w:rPr>
        <w:t>，秘书处</w:t>
      </w:r>
      <w:r>
        <w:rPr>
          <w:rFonts w:hint="eastAsia"/>
        </w:rPr>
        <w:t>3</w:t>
      </w:r>
      <w:r>
        <w:rPr>
          <w:rFonts w:hint="eastAsia"/>
        </w:rPr>
        <w:t>份，口译</w:t>
      </w:r>
      <w:r>
        <w:rPr>
          <w:rFonts w:hint="eastAsia"/>
        </w:rPr>
        <w:t>4</w:t>
      </w:r>
      <w:r>
        <w:rPr>
          <w:rFonts w:hint="eastAsia"/>
        </w:rPr>
        <w:t>份。</w:t>
      </w:r>
    </w:p>
    <w:p w:rsidR="00000000" w:rsidRDefault="00000000">
      <w:pPr>
        <w:pStyle w:val="Heading3"/>
        <w:spacing w:before="320"/>
        <w:rPr>
          <w:rFonts w:hint="eastAsia"/>
        </w:rPr>
      </w:pPr>
      <w:r>
        <w:rPr>
          <w:rFonts w:hint="eastAsia"/>
          <w:u w:val="none"/>
        </w:rPr>
        <w:t xml:space="preserve">3.  </w:t>
      </w:r>
      <w:r>
        <w:rPr>
          <w:rFonts w:hint="eastAsia"/>
        </w:rPr>
        <w:t>在委员会的非政府组织听证会上作口头发言</w:t>
      </w:r>
    </w:p>
    <w:p w:rsidR="00000000" w:rsidRDefault="00000000">
      <w:pPr>
        <w:rPr>
          <w:rFonts w:hint="eastAsia"/>
        </w:rPr>
      </w:pPr>
      <w:r>
        <w:rPr>
          <w:rFonts w:hint="eastAsia"/>
        </w:rPr>
        <w:tab/>
        <w:t xml:space="preserve">23.  </w:t>
      </w:r>
      <w:r>
        <w:rPr>
          <w:rFonts w:hint="eastAsia"/>
        </w:rPr>
        <w:t>非政府组织也可以在非政府组织听证会上表达其意见，这种听证会在每届会议的第一天举行，通常是从下午</w:t>
      </w:r>
      <w:r>
        <w:rPr>
          <w:rFonts w:hint="eastAsia"/>
        </w:rPr>
        <w:t>3</w:t>
      </w:r>
      <w:r>
        <w:rPr>
          <w:rFonts w:hint="eastAsia"/>
        </w:rPr>
        <w:t>点到</w:t>
      </w:r>
      <w:r>
        <w:rPr>
          <w:rFonts w:hint="eastAsia"/>
        </w:rPr>
        <w:t>6</w:t>
      </w:r>
      <w:r>
        <w:rPr>
          <w:rFonts w:hint="eastAsia"/>
        </w:rPr>
        <w:t>点。非政府组织发言的时间平均限定为</w:t>
      </w:r>
      <w:r>
        <w:rPr>
          <w:rFonts w:hint="eastAsia"/>
        </w:rPr>
        <w:t>15</w:t>
      </w:r>
      <w:r>
        <w:rPr>
          <w:rFonts w:hint="eastAsia"/>
        </w:rPr>
        <w:t>分钟。在口头发言中，非政府组织需要说明：</w:t>
      </w:r>
    </w:p>
    <w:p w:rsidR="00000000" w:rsidRDefault="00000000">
      <w:pPr>
        <w:numPr>
          <w:ilvl w:val="0"/>
          <w:numId w:val="29"/>
        </w:numPr>
        <w:rPr>
          <w:rFonts w:hint="eastAsia"/>
        </w:rPr>
      </w:pPr>
      <w:r>
        <w:rPr>
          <w:rFonts w:hint="eastAsia"/>
        </w:rPr>
        <w:t>对缔约国政府报告的看法；</w:t>
      </w:r>
    </w:p>
    <w:p w:rsidR="00000000" w:rsidRDefault="00000000">
      <w:pPr>
        <w:numPr>
          <w:ilvl w:val="0"/>
          <w:numId w:val="29"/>
        </w:numPr>
      </w:pPr>
      <w:r>
        <w:rPr>
          <w:rFonts w:hint="eastAsia"/>
        </w:rPr>
        <w:t>在缔约国提交报告期间政府与非政府组织有没有举行过磋商或合作；</w:t>
      </w:r>
    </w:p>
    <w:p w:rsidR="00000000" w:rsidRDefault="00000000">
      <w:pPr>
        <w:numPr>
          <w:ilvl w:val="0"/>
          <w:numId w:val="29"/>
        </w:numPr>
        <w:rPr>
          <w:rFonts w:hint="eastAsia"/>
        </w:rPr>
      </w:pPr>
      <w:r>
        <w:rPr>
          <w:rFonts w:hint="eastAsia"/>
        </w:rPr>
        <w:t>讨论平行报告中的主要论点；</w:t>
      </w:r>
    </w:p>
    <w:p w:rsidR="00000000" w:rsidRDefault="00000000">
      <w:pPr>
        <w:numPr>
          <w:ilvl w:val="0"/>
          <w:numId w:val="29"/>
        </w:numPr>
        <w:rPr>
          <w:rFonts w:hint="eastAsia"/>
        </w:rPr>
      </w:pPr>
      <w:r>
        <w:rPr>
          <w:rFonts w:hint="eastAsia"/>
        </w:rPr>
        <w:t>说明该国的与经济、社会、文化权利有关的主要趋势；</w:t>
      </w:r>
    </w:p>
    <w:p w:rsidR="00000000" w:rsidRDefault="00000000">
      <w:pPr>
        <w:numPr>
          <w:ilvl w:val="0"/>
          <w:numId w:val="29"/>
        </w:numPr>
        <w:rPr>
          <w:rFonts w:hint="eastAsia"/>
        </w:rPr>
      </w:pPr>
      <w:r>
        <w:rPr>
          <w:rFonts w:hint="eastAsia"/>
        </w:rPr>
        <w:t>提供自非政府组织书面报告提交以来又得到的任何新材料；</w:t>
      </w:r>
    </w:p>
    <w:p w:rsidR="00000000" w:rsidRDefault="00000000">
      <w:pPr>
        <w:numPr>
          <w:ilvl w:val="0"/>
          <w:numId w:val="29"/>
        </w:numPr>
      </w:pPr>
      <w:r>
        <w:rPr>
          <w:rFonts w:hint="eastAsia"/>
        </w:rPr>
        <w:t>对实施《公约》过程中遇到的问题提出解决办法建议；</w:t>
      </w:r>
    </w:p>
    <w:p w:rsidR="00000000" w:rsidRDefault="00000000">
      <w:pPr>
        <w:numPr>
          <w:ilvl w:val="0"/>
          <w:numId w:val="29"/>
        </w:numPr>
        <w:rPr>
          <w:rFonts w:hint="eastAsia"/>
        </w:rPr>
      </w:pPr>
      <w:r>
        <w:rPr>
          <w:rFonts w:hint="eastAsia"/>
        </w:rPr>
        <w:t>报告政府在实施《公约》过程中解决问题的积极实例。</w:t>
      </w:r>
    </w:p>
    <w:p w:rsidR="00000000" w:rsidRDefault="00000000">
      <w:pPr>
        <w:rPr>
          <w:rFonts w:hint="eastAsia"/>
        </w:rPr>
      </w:pPr>
      <w:r>
        <w:rPr>
          <w:rFonts w:hint="eastAsia"/>
        </w:rPr>
        <w:t>将把举行非政府组织听证会一事通知有关缔约国，并请它们作为观察员参加听证会。缔约国将在委员会审议其报告期间有机会就非政府组织的发言作出评论。</w:t>
      </w:r>
    </w:p>
    <w:p w:rsidR="00000000" w:rsidRDefault="00000000">
      <w:pPr>
        <w:pStyle w:val="Heading3"/>
        <w:spacing w:before="320"/>
        <w:rPr>
          <w:rFonts w:hint="eastAsia"/>
        </w:rPr>
      </w:pPr>
      <w:r>
        <w:rPr>
          <w:rFonts w:hint="eastAsia"/>
          <w:u w:val="none"/>
        </w:rPr>
        <w:t xml:space="preserve">4.  </w:t>
      </w:r>
      <w:r>
        <w:rPr>
          <w:rFonts w:hint="eastAsia"/>
        </w:rPr>
        <w:t>观察委员会对缔约国报告的审议</w:t>
      </w:r>
    </w:p>
    <w:p w:rsidR="00000000" w:rsidRDefault="00000000">
      <w:pPr>
        <w:rPr>
          <w:rFonts w:hint="eastAsia"/>
        </w:rPr>
      </w:pPr>
      <w:r>
        <w:rPr>
          <w:rFonts w:hint="eastAsia"/>
        </w:rPr>
        <w:tab/>
        <w:t xml:space="preserve">24.  </w:t>
      </w:r>
      <w:r>
        <w:rPr>
          <w:rFonts w:hint="eastAsia"/>
        </w:rPr>
        <w:t>作为缔约国报告审查过程的一部分，委员会与政府代表团进行对话。委员会的成员将根据缔约国报告、核心文件、缔约国对问题清单提供的答复以及委员会所收到的任何其他资料，就该国实施《公约》的情况提出问题。在缔约国代表团与委员会进行对话期间，非政府组织不能发言，但它们留在会议室观察对话的进行还是很有用的。</w:t>
      </w:r>
    </w:p>
    <w:p w:rsidR="00000000" w:rsidRDefault="00000000">
      <w:pPr>
        <w:pStyle w:val="Heading3"/>
        <w:spacing w:before="320"/>
        <w:rPr>
          <w:rFonts w:hint="eastAsia"/>
        </w:rPr>
      </w:pPr>
      <w:r>
        <w:rPr>
          <w:rFonts w:hint="eastAsia"/>
          <w:u w:val="none"/>
        </w:rPr>
        <w:t xml:space="preserve">E.  </w:t>
      </w:r>
      <w:r>
        <w:rPr>
          <w:rFonts w:hint="eastAsia"/>
        </w:rPr>
        <w:t>非政府组织参加委员会在审议缔约国</w:t>
      </w:r>
      <w:r>
        <w:br/>
      </w:r>
      <w:r>
        <w:rPr>
          <w:rFonts w:hint="eastAsia"/>
        </w:rPr>
        <w:t>报告之后的后续行动</w:t>
      </w:r>
    </w:p>
    <w:p w:rsidR="00000000" w:rsidRDefault="00000000">
      <w:pPr>
        <w:rPr>
          <w:rFonts w:hint="eastAsia"/>
        </w:rPr>
      </w:pPr>
      <w:r>
        <w:rPr>
          <w:rFonts w:hint="eastAsia"/>
        </w:rPr>
        <w:tab/>
        <w:t xml:space="preserve">25.  </w:t>
      </w:r>
      <w:r>
        <w:rPr>
          <w:rFonts w:hint="eastAsia"/>
        </w:rPr>
        <w:t>在结束对缔约国报告的审议后，委员会通过结论性意见，结论性意见反映出委员会对有关政府实施《公约》的现状的立场。结论性意见除其他外，包括缔约国应如何进一步执行《公约》的建议。结论性意见通常是在委员会会议最后一天的中午公布。然后，结论性意见便译成联合国的所有正式语文，作为单独文件印发。结论性意见也会在人权署网址上公布。结论性意见会发给有关缔约国，并收在委员会的年度报告里。</w:t>
      </w:r>
    </w:p>
    <w:p w:rsidR="00000000" w:rsidRDefault="00000000">
      <w:pPr>
        <w:rPr>
          <w:rFonts w:hint="eastAsia"/>
        </w:rPr>
      </w:pPr>
      <w:r>
        <w:rPr>
          <w:rFonts w:hint="eastAsia"/>
        </w:rPr>
        <w:tab/>
        <w:t xml:space="preserve">26.  </w:t>
      </w:r>
      <w:r>
        <w:rPr>
          <w:rFonts w:hint="eastAsia"/>
        </w:rPr>
        <w:t>在委员会发出结论性意见之后，非政府组织的作用也十分重要。它们可以向委员会提供报告，介绍政府为响应结论性意见中的建议而采取的后续行动措施。非政府组织也可以在地方和全国宣传结论性意见，监视委员会建议的执行情况。非政府组织根据在当地进行的监视和宣传活动向委员会提供报告，使委员会随时了解到在审议缔约国报告之后该国的发展情况，这有助于委员会开展更为有效的后续行动。</w:t>
      </w:r>
    </w:p>
    <w:p w:rsidR="00000000" w:rsidRDefault="00000000">
      <w:pPr>
        <w:rPr>
          <w:rFonts w:hint="eastAsia"/>
        </w:rPr>
      </w:pPr>
      <w:r>
        <w:rPr>
          <w:rFonts w:hint="eastAsia"/>
        </w:rPr>
        <w:tab/>
        <w:t xml:space="preserve">27.  </w:t>
      </w:r>
      <w:r>
        <w:rPr>
          <w:rFonts w:hint="eastAsia"/>
        </w:rPr>
        <w:t>积极参与委员会监测活动的地方和国家非政府组织，还可以就它们的经验以及委员会的工作方法编写一份文件，同时提出评论、对其他非政府组织的建议以及改进整个系统的建议。这样的文件如果在该国内广泛散发并且同时发给委员会秘书处，可以成为一项宣传工具，将有助于委员会及秘书处改进工作。</w:t>
      </w:r>
    </w:p>
    <w:p w:rsidR="00000000" w:rsidRDefault="00000000">
      <w:pPr>
        <w:pStyle w:val="Heading3"/>
        <w:spacing w:before="320"/>
        <w:rPr>
          <w:rFonts w:hint="eastAsia"/>
        </w:rPr>
      </w:pPr>
      <w:r>
        <w:rPr>
          <w:rFonts w:hint="eastAsia"/>
          <w:u w:val="none"/>
        </w:rPr>
        <w:t xml:space="preserve">F.  </w:t>
      </w:r>
      <w:r>
        <w:rPr>
          <w:rFonts w:hint="eastAsia"/>
        </w:rPr>
        <w:t>非政府组织参加委员会对《公约》在尚未</w:t>
      </w:r>
      <w:r>
        <w:br/>
      </w:r>
      <w:r>
        <w:rPr>
          <w:rFonts w:hint="eastAsia"/>
        </w:rPr>
        <w:t>提交报告的缔约国的执行情况的审议</w:t>
      </w:r>
    </w:p>
    <w:p w:rsidR="00000000" w:rsidRDefault="00000000">
      <w:pPr>
        <w:spacing w:line="312" w:lineRule="auto"/>
        <w:rPr>
          <w:rFonts w:hint="eastAsia"/>
        </w:rPr>
      </w:pPr>
      <w:r>
        <w:rPr>
          <w:rFonts w:hint="eastAsia"/>
        </w:rPr>
        <w:tab/>
        <w:t xml:space="preserve">28.  </w:t>
      </w:r>
      <w:r>
        <w:rPr>
          <w:rFonts w:hint="eastAsia"/>
        </w:rPr>
        <w:t>如果缔约国的初次报告迟迟未交，委员会就采取一项程序，就《公约》在该缔约国的执行情况进行审查。委员会通知该缔约国它打算在预定的未来一届会议上对其管辖下的领土内的经济、社会、文化权利的现状进行审议，并鼓励该缔约国尽快地提供报告。如果仍没有提交报告，委员会则根据它能得到的一切资料按预定计划对该国的情况进行审议。</w:t>
      </w:r>
    </w:p>
    <w:p w:rsidR="00000000" w:rsidRDefault="00000000">
      <w:pPr>
        <w:spacing w:after="320" w:line="312" w:lineRule="auto"/>
        <w:rPr>
          <w:rFonts w:hint="eastAsia"/>
        </w:rPr>
      </w:pPr>
      <w:r>
        <w:rPr>
          <w:rFonts w:hint="eastAsia"/>
        </w:rPr>
        <w:tab/>
        <w:t xml:space="preserve">29.  </w:t>
      </w:r>
      <w:r>
        <w:rPr>
          <w:rFonts w:hint="eastAsia"/>
        </w:rPr>
        <w:t>在这种情况下，非政府组织提供的资料对于委员会来说极具有价值，因为从缔约国没有得到任何材料，因此，任何有关的资料都是欢迎的，最有效的作法便是提交一份报告，逐条地讨论《公约》在该缔约国的执行情况。此外，非政府组织应尽可能地参加委员会的非政府组织听证会，并就所审查的国家情况提供口头材料。关于委员会对《公约》在长期未交报告的缔约国的执行情况的审查，可以从人权署网页上查阅情况，或向秘书处索取资料。</w:t>
      </w:r>
    </w:p>
    <w:p w:rsidR="00000000" w:rsidRDefault="00000000">
      <w:pPr>
        <w:pStyle w:val="Heading2"/>
        <w:rPr>
          <w:rFonts w:hint="eastAsia"/>
        </w:rPr>
      </w:pPr>
      <w:r>
        <w:rPr>
          <w:rFonts w:hint="eastAsia"/>
        </w:rPr>
        <w:t>三、非政府组织参加委员会的一般讨论日</w:t>
      </w:r>
    </w:p>
    <w:p w:rsidR="00000000" w:rsidRDefault="00000000">
      <w:pPr>
        <w:rPr>
          <w:rFonts w:hint="eastAsia"/>
        </w:rPr>
      </w:pPr>
      <w:r>
        <w:rPr>
          <w:rFonts w:hint="eastAsia"/>
        </w:rPr>
        <w:tab/>
        <w:t xml:space="preserve">30.  </w:t>
      </w:r>
      <w:r>
        <w:rPr>
          <w:rFonts w:hint="eastAsia"/>
        </w:rPr>
        <w:t>委员会每届会议都专门用一天的时间，通常是第三个星期的星期一，对《公约》的某一项具体权利或某一具体方面进行一般性讨论。这种讨论有两个目的：</w:t>
      </w:r>
      <w:r>
        <w:rPr>
          <w:rFonts w:hint="eastAsia"/>
        </w:rPr>
        <w:t>(</w:t>
      </w:r>
      <w:r>
        <w:rPr>
          <w:rFonts w:hint="eastAsia"/>
        </w:rPr>
        <w:t>一</w:t>
      </w:r>
      <w:r>
        <w:rPr>
          <w:rFonts w:hint="eastAsia"/>
        </w:rPr>
        <w:t xml:space="preserve">) </w:t>
      </w:r>
      <w:r>
        <w:rPr>
          <w:rFonts w:hint="eastAsia"/>
        </w:rPr>
        <w:t>帮助委员会加深对有关问题的理解；</w:t>
      </w:r>
      <w:r>
        <w:rPr>
          <w:rFonts w:hint="eastAsia"/>
        </w:rPr>
        <w:t>(</w:t>
      </w:r>
      <w:r>
        <w:rPr>
          <w:rFonts w:hint="eastAsia"/>
        </w:rPr>
        <w:t>二</w:t>
      </w:r>
      <w:r>
        <w:rPr>
          <w:rFonts w:hint="eastAsia"/>
        </w:rPr>
        <w:t xml:space="preserve">) </w:t>
      </w:r>
      <w:r>
        <w:rPr>
          <w:rFonts w:hint="eastAsia"/>
        </w:rPr>
        <w:t>使委员会能够从各个方面吸取经验和知识，有利于工作。</w:t>
      </w:r>
    </w:p>
    <w:p w:rsidR="00000000" w:rsidRDefault="00000000">
      <w:pPr>
        <w:spacing w:after="320"/>
        <w:rPr>
          <w:rFonts w:hint="eastAsia"/>
        </w:rPr>
      </w:pPr>
      <w:r>
        <w:rPr>
          <w:rFonts w:hint="eastAsia"/>
        </w:rPr>
        <w:tab/>
        <w:t xml:space="preserve">31.  </w:t>
      </w:r>
      <w:r>
        <w:rPr>
          <w:rFonts w:hint="eastAsia"/>
        </w:rPr>
        <w:t>在一般性讨论日期间，对委员会拟讨论的议题具有专长的非政府组织可以以两种方式参加。首先，他们可以向委员会提供一个背景文件，这个背景文件应至迟于预定进行一般性讨论的那届会议之前三个月提交给秘书处。文件的篇幅不应超过</w:t>
      </w:r>
      <w:r>
        <w:rPr>
          <w:rFonts w:hint="eastAsia"/>
        </w:rPr>
        <w:t>15</w:t>
      </w:r>
      <w:r>
        <w:rPr>
          <w:rFonts w:hint="eastAsia"/>
        </w:rPr>
        <w:t>页</w:t>
      </w:r>
      <w:r>
        <w:rPr>
          <w:rFonts w:hint="eastAsia"/>
        </w:rPr>
        <w:t>(</w:t>
      </w:r>
      <w:r>
        <w:rPr>
          <w:rFonts w:hint="eastAsia"/>
        </w:rPr>
        <w:t>双倍行距</w:t>
      </w:r>
      <w:r>
        <w:rPr>
          <w:rFonts w:hint="eastAsia"/>
        </w:rPr>
        <w:t>)</w:t>
      </w:r>
      <w:r>
        <w:rPr>
          <w:rFonts w:hint="eastAsia"/>
        </w:rPr>
        <w:t>，文件将译成委员会的所有工作语文，并作为联合国文件印发。其次，专业性非政府组织可以派专家参加一般性讨论日的活动。关于未来的一般性讨论日讨论的议题，可以从秘书处了解有关情况。</w:t>
      </w:r>
    </w:p>
    <w:p w:rsidR="00000000" w:rsidRDefault="00000000">
      <w:pPr>
        <w:pStyle w:val="Heading2"/>
        <w:rPr>
          <w:rFonts w:hint="eastAsia"/>
        </w:rPr>
      </w:pPr>
      <w:r>
        <w:rPr>
          <w:rFonts w:hint="eastAsia"/>
        </w:rPr>
        <w:t>四、非政府组织参加委员会与起草和</w:t>
      </w:r>
      <w:r>
        <w:br/>
      </w:r>
      <w:r>
        <w:rPr>
          <w:rFonts w:hint="eastAsia"/>
        </w:rPr>
        <w:t>通过一般性意见有关的活动</w:t>
      </w:r>
    </w:p>
    <w:p w:rsidR="00000000" w:rsidRDefault="00000000">
      <w:pPr>
        <w:rPr>
          <w:rFonts w:hint="eastAsia"/>
        </w:rPr>
      </w:pPr>
      <w:r>
        <w:rPr>
          <w:rFonts w:hint="eastAsia"/>
        </w:rPr>
        <w:tab/>
        <w:t xml:space="preserve">32.  </w:t>
      </w:r>
      <w:r>
        <w:rPr>
          <w:rFonts w:hint="eastAsia"/>
        </w:rPr>
        <w:t>委员会通过其一般性意见，力求使审查缔约国报告所不断获得的经验能服务于所有缔约国。一般性意见提供了对《公约》所载权利以及公约缔约国义务的权威性解释，它通过向缔约国提供实际的指导，使它们了解尊重、保护以及实现具体的经济、社会、文化权利的实际可行的方式和方法，从而有助于并推动《公约》的进一步实施。委员会截至</w:t>
      </w:r>
      <w:r>
        <w:rPr>
          <w:rFonts w:hint="eastAsia"/>
        </w:rPr>
        <w:t>2000</w:t>
      </w:r>
      <w:r>
        <w:rPr>
          <w:rFonts w:hint="eastAsia"/>
        </w:rPr>
        <w:t>年</w:t>
      </w:r>
      <w:r>
        <w:rPr>
          <w:rFonts w:hint="eastAsia"/>
        </w:rPr>
        <w:t>6</w:t>
      </w:r>
      <w:r>
        <w:rPr>
          <w:rFonts w:hint="eastAsia"/>
        </w:rPr>
        <w:t>月</w:t>
      </w:r>
      <w:r>
        <w:rPr>
          <w:rFonts w:hint="eastAsia"/>
        </w:rPr>
        <w:t>1</w:t>
      </w:r>
      <w:r>
        <w:rPr>
          <w:rFonts w:hint="eastAsia"/>
        </w:rPr>
        <w:t>日所通过的一般性意见列于本文件附件中。一般性意见的英文、法文和西班牙文可从人权署网页上查阅，一般性意见的预定讨论和通过的时间，可从秘书处了解到。</w:t>
      </w:r>
    </w:p>
    <w:p w:rsidR="00000000" w:rsidRDefault="00000000">
      <w:pPr>
        <w:spacing w:after="320"/>
        <w:rPr>
          <w:rFonts w:hint="eastAsia"/>
        </w:rPr>
      </w:pPr>
      <w:r>
        <w:rPr>
          <w:rFonts w:hint="eastAsia"/>
        </w:rPr>
        <w:tab/>
        <w:t xml:space="preserve">33.  </w:t>
      </w:r>
      <w:r>
        <w:rPr>
          <w:rFonts w:hint="eastAsia"/>
        </w:rPr>
        <w:t>在一般性意见的起草和讨论阶段，专业性非政府组织可向委员会提供书面意见。在讨论期间，非政府组织可以就一般性意见草稿的具体要点作出简短的口头发言。关于一般性意见草稿的修改建议，最好以书面形式</w:t>
      </w:r>
      <w:r>
        <w:rPr>
          <w:rFonts w:hint="eastAsia"/>
        </w:rPr>
        <w:t>(</w:t>
      </w:r>
      <w:r>
        <w:rPr>
          <w:rFonts w:hint="eastAsia"/>
        </w:rPr>
        <w:t>并且以电子软盘形式</w:t>
      </w:r>
      <w:r>
        <w:rPr>
          <w:rFonts w:hint="eastAsia"/>
        </w:rPr>
        <w:t>)</w:t>
      </w:r>
      <w:r>
        <w:rPr>
          <w:rFonts w:hint="eastAsia"/>
        </w:rPr>
        <w:t>提供，便于最终插入到文件中。</w:t>
      </w:r>
    </w:p>
    <w:p w:rsidR="00000000" w:rsidRDefault="00000000">
      <w:pPr>
        <w:pStyle w:val="Heading2"/>
        <w:rPr>
          <w:rFonts w:hint="eastAsia"/>
        </w:rPr>
      </w:pPr>
      <w:r>
        <w:rPr>
          <w:rFonts w:hint="eastAsia"/>
        </w:rPr>
        <w:t>五、资料来源</w:t>
      </w:r>
    </w:p>
    <w:p w:rsidR="00000000" w:rsidRDefault="00000000">
      <w:pPr>
        <w:rPr>
          <w:rFonts w:hint="eastAsia"/>
        </w:rPr>
      </w:pPr>
      <w:r>
        <w:rPr>
          <w:rFonts w:hint="eastAsia"/>
        </w:rPr>
        <w:tab/>
        <w:t xml:space="preserve">34.  </w:t>
      </w:r>
      <w:r>
        <w:rPr>
          <w:rFonts w:hint="eastAsia"/>
        </w:rPr>
        <w:t>关于缔约国报告的情况和委员会开会的情况可从人权署网址上查阅，网址是：</w:t>
      </w:r>
      <w:r>
        <w:t>www.unhchr.ch/html/menu2/6/cescr.htm</w:t>
      </w:r>
      <w:r>
        <w:rPr>
          <w:rFonts w:hint="eastAsia"/>
        </w:rPr>
        <w:t>(</w:t>
      </w:r>
      <w:r>
        <w:rPr>
          <w:rFonts w:hint="eastAsia"/>
        </w:rPr>
        <w:t>从人权署的本页</w:t>
      </w:r>
      <w:r>
        <w:t>www.unhchr.ch</w:t>
      </w:r>
      <w:r>
        <w:rPr>
          <w:rFonts w:hint="eastAsia"/>
        </w:rPr>
        <w:t>进入，点击</w:t>
      </w:r>
      <w:r>
        <w:rPr>
          <w:rFonts w:hint="eastAsia"/>
        </w:rPr>
        <w:t>OHCHR PROGRAMME</w:t>
      </w:r>
      <w:r>
        <w:rPr>
          <w:rFonts w:hint="eastAsia"/>
        </w:rPr>
        <w:t>；</w:t>
      </w:r>
      <w:r>
        <w:rPr>
          <w:rFonts w:hint="eastAsia"/>
          <w:lang w:val="fr-CH"/>
        </w:rPr>
        <w:t>点击</w:t>
      </w:r>
      <w:r>
        <w:rPr>
          <w:rFonts w:hint="eastAsia"/>
        </w:rPr>
        <w:t>CONVENTIONAL MECHANISMS;</w:t>
      </w:r>
      <w:r>
        <w:rPr>
          <w:rFonts w:hint="eastAsia"/>
        </w:rPr>
        <w:t>点击</w:t>
      </w:r>
      <w:r>
        <w:t>COMMITTEE</w:t>
      </w:r>
      <w:r>
        <w:rPr>
          <w:rFonts w:hint="eastAsia"/>
        </w:rPr>
        <w:t xml:space="preserve"> ON ECONOMIC SOCIAL AND CULIURAL RIGHTS)</w:t>
      </w:r>
      <w:r>
        <w:rPr>
          <w:rFonts w:hint="eastAsia"/>
        </w:rPr>
        <w:t>。</w:t>
      </w:r>
    </w:p>
    <w:p w:rsidR="00000000" w:rsidRDefault="00000000">
      <w:pPr>
        <w:rPr>
          <w:rFonts w:hint="eastAsia"/>
        </w:rPr>
      </w:pPr>
      <w:r>
        <w:rPr>
          <w:rFonts w:hint="eastAsia"/>
        </w:rPr>
        <w:tab/>
        <w:t xml:space="preserve">35.  </w:t>
      </w:r>
      <w:r>
        <w:rPr>
          <w:rFonts w:hint="eastAsia"/>
        </w:rPr>
        <w:t>委员会文件的网络文本、批准的情况、报告的情况以及委员会成员的情况，可从下列网址上查阅：</w:t>
      </w:r>
      <w:r>
        <w:t>http://www.unhchr.ch/tbs/doc.nsf</w:t>
      </w:r>
      <w:r>
        <w:rPr>
          <w:rFonts w:hint="eastAsia"/>
        </w:rPr>
        <w:t>。</w:t>
      </w:r>
      <w:r>
        <w:rPr>
          <w:rFonts w:hint="eastAsia"/>
        </w:rPr>
        <w:t>(</w:t>
      </w:r>
      <w:r>
        <w:rPr>
          <w:rFonts w:hint="eastAsia"/>
        </w:rPr>
        <w:t>从</w:t>
      </w:r>
      <w:r>
        <w:t>www.unhchr.ch</w:t>
      </w:r>
      <w:r>
        <w:rPr>
          <w:rFonts w:hint="eastAsia"/>
        </w:rPr>
        <w:t>本页开始，点击</w:t>
      </w:r>
      <w:r>
        <w:rPr>
          <w:rFonts w:hint="eastAsia"/>
        </w:rPr>
        <w:t>DOCUMENTS</w:t>
      </w:r>
      <w:r>
        <w:rPr>
          <w:rFonts w:hint="eastAsia"/>
        </w:rPr>
        <w:t>；点击</w:t>
      </w:r>
      <w:r>
        <w:rPr>
          <w:rFonts w:hint="eastAsia"/>
        </w:rPr>
        <w:t>TREATY BODIES DATABASE)</w:t>
      </w:r>
      <w:r>
        <w:rPr>
          <w:rFonts w:hint="eastAsia"/>
        </w:rPr>
        <w:t>。</w:t>
      </w:r>
    </w:p>
    <w:p w:rsidR="00000000" w:rsidRDefault="00000000">
      <w:pPr>
        <w:rPr>
          <w:rFonts w:hint="eastAsia"/>
        </w:rPr>
      </w:pPr>
      <w:r>
        <w:rPr>
          <w:rFonts w:hint="eastAsia"/>
        </w:rPr>
        <w:tab/>
        <w:t xml:space="preserve">36.  </w:t>
      </w:r>
      <w:r>
        <w:rPr>
          <w:rFonts w:hint="eastAsia"/>
        </w:rPr>
        <w:t>可通过下列地址向委员会秘书处索要进一步的资料：</w:t>
      </w:r>
    </w:p>
    <w:p w:rsidR="00000000" w:rsidRDefault="00000000">
      <w:r>
        <w:rPr>
          <w:rFonts w:hint="eastAsia"/>
        </w:rPr>
        <w:tab/>
      </w:r>
      <w:r>
        <w:rPr>
          <w:rFonts w:hint="eastAsia"/>
        </w:rPr>
        <w:tab/>
      </w:r>
      <w:r>
        <w:t>Alexandre Tikhonov</w:t>
      </w:r>
    </w:p>
    <w:p w:rsidR="00000000" w:rsidRDefault="00000000">
      <w:r>
        <w:tab/>
      </w:r>
      <w:r>
        <w:tab/>
        <w:t>Secretary to the Committee on Economic, Social and Cultural Rights</w:t>
      </w:r>
    </w:p>
    <w:p w:rsidR="00000000" w:rsidRDefault="00000000">
      <w:r>
        <w:tab/>
      </w:r>
      <w:r>
        <w:tab/>
        <w:t>Office of the United Nations High Commissioner for Human Rights</w:t>
      </w:r>
    </w:p>
    <w:p w:rsidR="00000000" w:rsidRDefault="00000000">
      <w:pPr>
        <w:rPr>
          <w:lang w:val="fr-CH"/>
        </w:rPr>
      </w:pPr>
      <w:r>
        <w:tab/>
      </w:r>
      <w:r>
        <w:tab/>
      </w:r>
      <w:r>
        <w:rPr>
          <w:lang w:val="fr-CH"/>
        </w:rPr>
        <w:t>Office 1-025,Palais Wilson</w:t>
      </w:r>
    </w:p>
    <w:p w:rsidR="00000000" w:rsidRDefault="00000000">
      <w:pPr>
        <w:rPr>
          <w:lang w:val="fr-CH"/>
        </w:rPr>
      </w:pPr>
      <w:r>
        <w:rPr>
          <w:lang w:val="fr-CH"/>
        </w:rPr>
        <w:tab/>
      </w:r>
      <w:r>
        <w:rPr>
          <w:lang w:val="fr-CH"/>
        </w:rPr>
        <w:tab/>
        <w:t>Palais des Nations</w:t>
      </w:r>
    </w:p>
    <w:p w:rsidR="00000000" w:rsidRDefault="00000000">
      <w:pPr>
        <w:rPr>
          <w:lang w:val="fr-CH"/>
        </w:rPr>
      </w:pPr>
      <w:r>
        <w:rPr>
          <w:lang w:val="fr-CH"/>
        </w:rPr>
        <w:tab/>
      </w:r>
      <w:r>
        <w:rPr>
          <w:lang w:val="fr-CH"/>
        </w:rPr>
        <w:tab/>
        <w:t>8-14 Avenue de la paix</w:t>
      </w:r>
    </w:p>
    <w:p w:rsidR="00000000" w:rsidRDefault="00000000">
      <w:r>
        <w:rPr>
          <w:lang w:val="fr-CH"/>
        </w:rPr>
        <w:tab/>
      </w:r>
      <w:r>
        <w:rPr>
          <w:lang w:val="fr-CH"/>
        </w:rPr>
        <w:tab/>
      </w:r>
      <w:r>
        <w:t>1211 Geneva 10</w:t>
      </w:r>
    </w:p>
    <w:p w:rsidR="00000000" w:rsidRDefault="00000000">
      <w:r>
        <w:tab/>
      </w:r>
      <w:r>
        <w:tab/>
        <w:t>Switzerland</w:t>
      </w:r>
    </w:p>
    <w:p w:rsidR="00000000" w:rsidRDefault="00000000">
      <w:r>
        <w:tab/>
      </w:r>
      <w:r>
        <w:tab/>
        <w:t>Tel.(41 22) 917 9321</w:t>
      </w:r>
    </w:p>
    <w:p w:rsidR="00000000" w:rsidRDefault="00000000">
      <w:pPr>
        <w:rPr>
          <w:lang w:val="fr-CH"/>
        </w:rPr>
      </w:pPr>
      <w:r>
        <w:tab/>
      </w:r>
      <w:r>
        <w:tab/>
      </w:r>
      <w:r>
        <w:rPr>
          <w:lang w:val="fr-CH"/>
        </w:rPr>
        <w:t>Fax.(41 22) 917 9046/9022</w:t>
      </w:r>
    </w:p>
    <w:p w:rsidR="00000000" w:rsidRDefault="00000000">
      <w:pPr>
        <w:spacing w:after="320"/>
        <w:rPr>
          <w:rFonts w:hint="eastAsia"/>
          <w:lang w:val="fr-CH"/>
        </w:rPr>
      </w:pPr>
      <w:r>
        <w:rPr>
          <w:lang w:val="fr-CH"/>
        </w:rPr>
        <w:tab/>
      </w:r>
      <w:r>
        <w:rPr>
          <w:lang w:val="fr-CH"/>
        </w:rPr>
        <w:tab/>
        <w:t>E-mail</w:t>
      </w:r>
      <w:r>
        <w:rPr>
          <w:lang w:val="fr-CH"/>
        </w:rPr>
        <w:t>：</w:t>
      </w:r>
      <w:r>
        <w:rPr>
          <w:lang w:val="fr-CH"/>
        </w:rPr>
        <w:t>atikhonov.hchr@unog.ch</w:t>
      </w:r>
    </w:p>
    <w:p w:rsidR="00000000" w:rsidRDefault="00000000">
      <w:pPr>
        <w:pStyle w:val="Heading3"/>
        <w:rPr>
          <w:rFonts w:hint="eastAsia"/>
          <w:lang w:val="fr-CH"/>
        </w:rPr>
      </w:pPr>
      <w:r>
        <w:rPr>
          <w:lang w:val="fr-CH"/>
        </w:rPr>
        <w:br w:type="page"/>
      </w:r>
      <w:r>
        <w:rPr>
          <w:rFonts w:hint="eastAsia"/>
          <w:lang w:val="fr-CH"/>
        </w:rPr>
        <w:t>附</w:t>
      </w:r>
      <w:r>
        <w:rPr>
          <w:rFonts w:hint="eastAsia"/>
          <w:lang w:val="fr-CH"/>
        </w:rPr>
        <w:t xml:space="preserve">  </w:t>
      </w:r>
      <w:r>
        <w:rPr>
          <w:rFonts w:hint="eastAsia"/>
          <w:lang w:val="fr-CH"/>
        </w:rPr>
        <w:t>件</w:t>
      </w:r>
    </w:p>
    <w:p w:rsidR="00000000" w:rsidRDefault="00000000">
      <w:pPr>
        <w:pStyle w:val="Heading3"/>
        <w:rPr>
          <w:rFonts w:hint="eastAsia"/>
          <w:lang w:val="fr-CH"/>
        </w:rPr>
      </w:pPr>
      <w:r>
        <w:rPr>
          <w:rFonts w:hint="eastAsia"/>
          <w:lang w:val="fr-CH"/>
        </w:rPr>
        <w:t>参考文件</w:t>
      </w:r>
    </w:p>
    <w:p w:rsidR="00000000" w:rsidRDefault="00000000">
      <w:pPr>
        <w:rPr>
          <w:rFonts w:hint="eastAsia"/>
          <w:lang w:val="fr-CH"/>
        </w:rPr>
      </w:pPr>
      <w:r>
        <w:rPr>
          <w:rFonts w:hint="eastAsia"/>
          <w:lang w:val="fr-CH"/>
        </w:rPr>
        <w:tab/>
      </w:r>
      <w:r>
        <w:rPr>
          <w:rFonts w:hint="eastAsia"/>
          <w:lang w:val="fr-CH"/>
        </w:rPr>
        <w:t>概况介绍第</w:t>
      </w:r>
      <w:r>
        <w:rPr>
          <w:rFonts w:hint="eastAsia"/>
          <w:lang w:val="fr-CH"/>
        </w:rPr>
        <w:t>16</w:t>
      </w:r>
      <w:r>
        <w:rPr>
          <w:rFonts w:hint="eastAsia"/>
          <w:lang w:val="fr-CH"/>
        </w:rPr>
        <w:t>号</w:t>
      </w:r>
      <w:r>
        <w:rPr>
          <w:rFonts w:hint="eastAsia"/>
          <w:lang w:val="fr-CH"/>
        </w:rPr>
        <w:t>/R</w:t>
      </w:r>
      <w:r>
        <w:rPr>
          <w:lang w:val="fr-CH"/>
        </w:rPr>
        <w:t>ev.1</w:t>
      </w:r>
    </w:p>
    <w:p w:rsidR="00000000" w:rsidRDefault="00000000">
      <w:pPr>
        <w:rPr>
          <w:rFonts w:hint="eastAsia"/>
          <w:lang w:val="fr-CH"/>
        </w:rPr>
      </w:pPr>
      <w:r>
        <w:rPr>
          <w:rFonts w:hint="eastAsia"/>
          <w:lang w:val="fr-CH"/>
        </w:rPr>
        <w:tab/>
      </w:r>
      <w:r>
        <w:rPr>
          <w:rFonts w:hint="eastAsia"/>
          <w:lang w:val="fr-CH"/>
        </w:rPr>
        <w:t>其中载有《经济、社会、文化权利国际公约》以及关于委员会工作方法的资料。</w:t>
      </w:r>
    </w:p>
    <w:p w:rsidR="00000000" w:rsidRDefault="00000000">
      <w:pPr>
        <w:rPr>
          <w:lang w:val="fr-CH"/>
        </w:rPr>
      </w:pPr>
      <w:r>
        <w:rPr>
          <w:rFonts w:hint="eastAsia"/>
          <w:lang w:val="fr-CH"/>
        </w:rPr>
        <w:tab/>
      </w:r>
      <w:r>
        <w:rPr>
          <w:lang w:val="fr-CH"/>
        </w:rPr>
        <w:t>http://www.unhchr.ch/html/menu6/2/fs16.htm</w:t>
      </w:r>
    </w:p>
    <w:p w:rsidR="00000000" w:rsidRDefault="00000000">
      <w:pPr>
        <w:rPr>
          <w:lang w:val="fr-CH"/>
        </w:rPr>
      </w:pPr>
      <w:r>
        <w:rPr>
          <w:lang w:val="fr-CH"/>
        </w:rPr>
        <w:tab/>
        <w:t>(</w:t>
      </w:r>
      <w:r>
        <w:rPr>
          <w:rFonts w:hint="eastAsia"/>
          <w:lang w:val="fr-CH"/>
        </w:rPr>
        <w:t>从</w:t>
      </w:r>
      <w:r>
        <w:rPr>
          <w:lang w:val="fr-CH"/>
        </w:rPr>
        <w:t>www.unhchr.ch</w:t>
      </w:r>
      <w:r>
        <w:rPr>
          <w:rFonts w:hint="eastAsia"/>
          <w:lang w:val="fr-CH"/>
        </w:rPr>
        <w:t>本页开始，点击</w:t>
      </w:r>
      <w:r>
        <w:rPr>
          <w:rFonts w:hint="eastAsia"/>
          <w:lang w:val="fr-CH"/>
        </w:rPr>
        <w:t>P</w:t>
      </w:r>
      <w:r>
        <w:rPr>
          <w:lang w:val="fr-CH"/>
        </w:rPr>
        <w:t>UBLICATIONS)</w:t>
      </w:r>
    </w:p>
    <w:p w:rsidR="00000000" w:rsidRDefault="00000000">
      <w:pPr>
        <w:rPr>
          <w:rFonts w:hint="eastAsia"/>
          <w:lang w:val="fr-CH"/>
        </w:rPr>
      </w:pPr>
      <w:r>
        <w:rPr>
          <w:rFonts w:hint="eastAsia"/>
          <w:lang w:val="fr-CH"/>
        </w:rPr>
        <w:tab/>
      </w:r>
      <w:r>
        <w:rPr>
          <w:rFonts w:hint="eastAsia"/>
          <w:lang w:val="fr-CH"/>
        </w:rPr>
        <w:t>“非政府组织参加经济、社会、文化权利委员会的活动”</w:t>
      </w:r>
      <w:r>
        <w:rPr>
          <w:rFonts w:hint="eastAsia"/>
          <w:lang w:val="fr-CH"/>
        </w:rPr>
        <w:t>(E/C.12/1993/WP.14)</w:t>
      </w:r>
    </w:p>
    <w:p w:rsidR="00000000" w:rsidRDefault="00000000">
      <w:pPr>
        <w:rPr>
          <w:lang w:val="fr-CH"/>
        </w:rPr>
      </w:pPr>
      <w:r>
        <w:rPr>
          <w:rFonts w:hint="eastAsia"/>
          <w:lang w:val="fr-CH"/>
        </w:rPr>
        <w:tab/>
      </w:r>
      <w:r>
        <w:rPr>
          <w:lang w:val="fr-CH"/>
        </w:rPr>
        <w:t>http://www.unhchr.ch</w:t>
      </w:r>
      <w:r>
        <w:rPr>
          <w:rFonts w:hint="eastAsia"/>
          <w:lang w:val="fr-CH"/>
        </w:rPr>
        <w:t>/</w:t>
      </w:r>
      <w:r>
        <w:rPr>
          <w:lang w:val="fr-CH"/>
        </w:rPr>
        <w:t>tbs/doc.nsf</w:t>
      </w:r>
    </w:p>
    <w:p w:rsidR="00000000" w:rsidRDefault="00000000">
      <w:pPr>
        <w:rPr>
          <w:rFonts w:hint="eastAsia"/>
          <w:lang w:val="fr-CH"/>
        </w:rPr>
      </w:pPr>
      <w:r>
        <w:rPr>
          <w:lang w:val="fr-CH"/>
        </w:rPr>
        <w:tab/>
        <w:t>(</w:t>
      </w:r>
      <w:r>
        <w:rPr>
          <w:rFonts w:hint="eastAsia"/>
          <w:lang w:val="fr-CH"/>
        </w:rPr>
        <w:t>从</w:t>
      </w:r>
      <w:r>
        <w:rPr>
          <w:lang w:val="fr-CH"/>
        </w:rPr>
        <w:t>www.unhchr.ch</w:t>
      </w:r>
      <w:r>
        <w:rPr>
          <w:rFonts w:hint="eastAsia"/>
          <w:lang w:val="fr-CH"/>
        </w:rPr>
        <w:t>本页开始：点击</w:t>
      </w:r>
      <w:r>
        <w:rPr>
          <w:lang w:val="fr-CH"/>
        </w:rPr>
        <w:t>DOCUMENTS</w:t>
      </w:r>
      <w:r>
        <w:rPr>
          <w:lang w:val="fr-CH"/>
        </w:rPr>
        <w:t>；</w:t>
      </w:r>
      <w:r>
        <w:rPr>
          <w:rFonts w:hint="eastAsia"/>
          <w:lang w:val="fr-CH"/>
        </w:rPr>
        <w:t>点击</w:t>
      </w:r>
      <w:r>
        <w:rPr>
          <w:rFonts w:hint="eastAsia"/>
          <w:lang w:val="fr-CH"/>
        </w:rPr>
        <w:t>TREATY BOSIES DATABASE</w:t>
      </w:r>
      <w:r>
        <w:rPr>
          <w:rFonts w:hint="eastAsia"/>
          <w:lang w:val="fr-CH"/>
        </w:rPr>
        <w:t>；点击</w:t>
      </w:r>
      <w:r>
        <w:rPr>
          <w:lang w:val="fr-CH"/>
        </w:rPr>
        <w:t>DOCUMENTS</w:t>
      </w:r>
      <w:r>
        <w:rPr>
          <w:rFonts w:hint="eastAsia"/>
          <w:lang w:val="fr-CH"/>
        </w:rPr>
        <w:t>；点击</w:t>
      </w:r>
      <w:r>
        <w:rPr>
          <w:rFonts w:hint="eastAsia"/>
          <w:lang w:val="fr-CH"/>
        </w:rPr>
        <w:t>BY TREATY</w:t>
      </w:r>
      <w:r>
        <w:rPr>
          <w:rFonts w:hint="eastAsia"/>
          <w:lang w:val="fr-CH"/>
        </w:rPr>
        <w:t>；点击</w:t>
      </w:r>
      <w:r>
        <w:rPr>
          <w:rFonts w:hint="eastAsia"/>
          <w:lang w:val="fr-CH"/>
        </w:rPr>
        <w:t>COMMITTEE ON ECONOMIC SOCIAL AND CULTURAL RIGHTS</w:t>
      </w:r>
      <w:r>
        <w:rPr>
          <w:rFonts w:hint="eastAsia"/>
          <w:lang w:val="fr-CH"/>
        </w:rPr>
        <w:t>；点击</w:t>
      </w:r>
      <w:r>
        <w:rPr>
          <w:rFonts w:hint="eastAsia"/>
          <w:lang w:val="fr-CH"/>
        </w:rPr>
        <w:t>OTHER TREATY-RELATED DOCUMENT)</w:t>
      </w:r>
    </w:p>
    <w:p w:rsidR="00000000" w:rsidRDefault="00000000">
      <w:pPr>
        <w:rPr>
          <w:rFonts w:hint="eastAsia"/>
          <w:lang w:val="fr-CH"/>
        </w:rPr>
      </w:pPr>
      <w:r>
        <w:rPr>
          <w:rFonts w:hint="eastAsia"/>
          <w:lang w:val="fr-CH"/>
        </w:rPr>
        <w:tab/>
      </w:r>
      <w:r>
        <w:rPr>
          <w:rFonts w:hint="eastAsia"/>
          <w:lang w:val="fr-CH"/>
        </w:rPr>
        <w:t>“经修订的关于缔约国按照《经济、社会、文化权利国际公约》第</w:t>
      </w:r>
      <w:r>
        <w:rPr>
          <w:rFonts w:hint="eastAsia"/>
          <w:lang w:val="fr-CH"/>
        </w:rPr>
        <w:t>16</w:t>
      </w:r>
      <w:r>
        <w:rPr>
          <w:rFonts w:hint="eastAsia"/>
          <w:lang w:val="fr-CH"/>
        </w:rPr>
        <w:t>和第</w:t>
      </w:r>
      <w:r>
        <w:rPr>
          <w:rFonts w:hint="eastAsia"/>
          <w:lang w:val="fr-CH"/>
        </w:rPr>
        <w:t>17</w:t>
      </w:r>
      <w:r>
        <w:rPr>
          <w:rFonts w:hint="eastAsia"/>
          <w:lang w:val="fr-CH"/>
        </w:rPr>
        <w:t>条提交的报告的形式和内容的一般准则”</w:t>
      </w:r>
      <w:r>
        <w:rPr>
          <w:rFonts w:hint="eastAsia"/>
          <w:lang w:val="fr-CH"/>
        </w:rPr>
        <w:t>(E/C.12/1991/1)</w:t>
      </w:r>
    </w:p>
    <w:p w:rsidR="00000000" w:rsidRDefault="00000000">
      <w:pPr>
        <w:rPr>
          <w:lang w:val="fr-CH"/>
        </w:rPr>
      </w:pPr>
      <w:r>
        <w:rPr>
          <w:rFonts w:hint="eastAsia"/>
          <w:lang w:val="fr-CH"/>
        </w:rPr>
        <w:tab/>
      </w:r>
      <w:r>
        <w:rPr>
          <w:lang w:val="fr-CH"/>
        </w:rPr>
        <w:t>http://www.unhchr.ch</w:t>
      </w:r>
      <w:r>
        <w:rPr>
          <w:rFonts w:hint="eastAsia"/>
          <w:lang w:val="fr-CH"/>
        </w:rPr>
        <w:t>/</w:t>
      </w:r>
      <w:r>
        <w:rPr>
          <w:lang w:val="fr-CH"/>
        </w:rPr>
        <w:t>tbs/doc.nsf</w:t>
      </w:r>
    </w:p>
    <w:p w:rsidR="00000000" w:rsidRDefault="00000000">
      <w:pPr>
        <w:rPr>
          <w:rFonts w:hint="eastAsia"/>
          <w:lang w:val="fr-CH"/>
        </w:rPr>
      </w:pPr>
      <w:r>
        <w:rPr>
          <w:lang w:val="fr-CH"/>
        </w:rPr>
        <w:tab/>
        <w:t>(</w:t>
      </w:r>
      <w:r>
        <w:rPr>
          <w:rFonts w:hint="eastAsia"/>
          <w:lang w:val="fr-CH"/>
        </w:rPr>
        <w:t>从</w:t>
      </w:r>
      <w:r>
        <w:rPr>
          <w:lang w:val="fr-CH"/>
        </w:rPr>
        <w:t>www.unhchr.ch</w:t>
      </w:r>
      <w:r>
        <w:rPr>
          <w:rFonts w:hint="eastAsia"/>
          <w:lang w:val="fr-CH"/>
        </w:rPr>
        <w:t>本页开始，点击</w:t>
      </w:r>
      <w:r>
        <w:rPr>
          <w:lang w:val="fr-CH"/>
        </w:rPr>
        <w:t>DOCUMENTS</w:t>
      </w:r>
      <w:r>
        <w:rPr>
          <w:lang w:val="fr-CH"/>
        </w:rPr>
        <w:t>；</w:t>
      </w:r>
      <w:r>
        <w:rPr>
          <w:rFonts w:hint="eastAsia"/>
          <w:lang w:val="fr-CH"/>
        </w:rPr>
        <w:t>点击</w:t>
      </w:r>
      <w:r>
        <w:rPr>
          <w:rFonts w:hint="eastAsia"/>
          <w:lang w:val="fr-CH"/>
        </w:rPr>
        <w:t>TREATY BOSIES DATABASE</w:t>
      </w:r>
      <w:r>
        <w:rPr>
          <w:rFonts w:hint="eastAsia"/>
          <w:lang w:val="fr-CH"/>
        </w:rPr>
        <w:t>；点击</w:t>
      </w:r>
      <w:r>
        <w:rPr>
          <w:lang w:val="fr-CH"/>
        </w:rPr>
        <w:t>DOCUMENTS</w:t>
      </w:r>
      <w:r>
        <w:rPr>
          <w:rFonts w:hint="eastAsia"/>
          <w:lang w:val="fr-CH"/>
        </w:rPr>
        <w:t>；点击</w:t>
      </w:r>
      <w:r>
        <w:rPr>
          <w:rFonts w:hint="eastAsia"/>
          <w:lang w:val="fr-CH"/>
        </w:rPr>
        <w:t>BY TREATY</w:t>
      </w:r>
      <w:r>
        <w:rPr>
          <w:rFonts w:hint="eastAsia"/>
          <w:lang w:val="fr-CH"/>
        </w:rPr>
        <w:t>；点击</w:t>
      </w:r>
      <w:r>
        <w:rPr>
          <w:rFonts w:hint="eastAsia"/>
          <w:lang w:val="fr-CH"/>
        </w:rPr>
        <w:t>COMMITTEE ON ECONOMIC SOCIAL AND CULTURAL RIGHTS</w:t>
      </w:r>
      <w:r>
        <w:rPr>
          <w:lang w:val="fr-CH"/>
        </w:rPr>
        <w:t> </w:t>
      </w:r>
      <w:r>
        <w:rPr>
          <w:rFonts w:hint="eastAsia"/>
          <w:lang w:val="fr-CH"/>
        </w:rPr>
        <w:t>；点击</w:t>
      </w:r>
      <w:r>
        <w:rPr>
          <w:rFonts w:hint="eastAsia"/>
          <w:lang w:val="fr-CH"/>
        </w:rPr>
        <w:t>BASIC REFERENCE DOCUMENT)</w:t>
      </w:r>
    </w:p>
    <w:p w:rsidR="00000000" w:rsidRDefault="00000000">
      <w:pPr>
        <w:rPr>
          <w:rFonts w:hint="eastAsia"/>
          <w:lang w:val="fr-CH"/>
        </w:rPr>
      </w:pPr>
      <w:r>
        <w:rPr>
          <w:rFonts w:hint="eastAsia"/>
          <w:lang w:val="fr-CH"/>
        </w:rPr>
        <w:tab/>
      </w:r>
      <w:r>
        <w:rPr>
          <w:rFonts w:hint="eastAsia"/>
          <w:lang w:val="fr-CH"/>
        </w:rPr>
        <w:t>“按照各项国际人权文书编写缔约国报告的初始部分</w:t>
      </w:r>
      <w:r>
        <w:rPr>
          <w:rFonts w:hint="eastAsia"/>
          <w:lang w:val="fr-CH"/>
        </w:rPr>
        <w:t>(</w:t>
      </w:r>
      <w:r>
        <w:rPr>
          <w:rFonts w:hint="eastAsia"/>
          <w:lang w:val="fr-CH"/>
        </w:rPr>
        <w:t>“核心文件”</w:t>
      </w:r>
      <w:r>
        <w:rPr>
          <w:rFonts w:hint="eastAsia"/>
          <w:lang w:val="fr-CH"/>
        </w:rPr>
        <w:t>)</w:t>
      </w:r>
      <w:r>
        <w:rPr>
          <w:rFonts w:hint="eastAsia"/>
          <w:lang w:val="fr-CH"/>
        </w:rPr>
        <w:t>”</w:t>
      </w:r>
      <w:r>
        <w:rPr>
          <w:rFonts w:hint="eastAsia"/>
          <w:lang w:val="fr-CH"/>
        </w:rPr>
        <w:t>(HRI/CORE/1*)</w:t>
      </w:r>
    </w:p>
    <w:p w:rsidR="00000000" w:rsidRDefault="00000000">
      <w:pPr>
        <w:rPr>
          <w:lang w:val="fr-CH"/>
        </w:rPr>
      </w:pPr>
      <w:r>
        <w:rPr>
          <w:rFonts w:hint="eastAsia"/>
          <w:lang w:val="fr-CH"/>
        </w:rPr>
        <w:tab/>
      </w:r>
      <w:r>
        <w:rPr>
          <w:rFonts w:hint="eastAsia"/>
          <w:lang w:val="fr-CH"/>
        </w:rPr>
        <w:t>“《经济、社会、文化权利国际公约》的现状以及按照该公约作出的保留、退出、声明以及反对”</w:t>
      </w:r>
      <w:r>
        <w:rPr>
          <w:rFonts w:hint="eastAsia"/>
          <w:lang w:val="fr-CH"/>
        </w:rPr>
        <w:t>(E/C.12/1993/3/R</w:t>
      </w:r>
      <w:r>
        <w:rPr>
          <w:lang w:val="fr-CH"/>
        </w:rPr>
        <w:t>ev.4)</w:t>
      </w:r>
    </w:p>
    <w:p w:rsidR="00000000" w:rsidRDefault="00000000">
      <w:pPr>
        <w:rPr>
          <w:lang w:val="fr-CH"/>
        </w:rPr>
      </w:pPr>
      <w:r>
        <w:rPr>
          <w:rFonts w:hint="eastAsia"/>
          <w:lang w:val="fr-CH"/>
        </w:rPr>
        <w:tab/>
      </w:r>
      <w:r>
        <w:rPr>
          <w:lang w:val="fr-CH"/>
        </w:rPr>
        <w:t>http://www.unhchr.ch</w:t>
      </w:r>
      <w:r>
        <w:rPr>
          <w:rFonts w:hint="eastAsia"/>
          <w:lang w:val="fr-CH"/>
        </w:rPr>
        <w:t>/</w:t>
      </w:r>
      <w:r>
        <w:rPr>
          <w:lang w:val="fr-CH"/>
        </w:rPr>
        <w:t>tbs/doc.nsf</w:t>
      </w:r>
    </w:p>
    <w:p w:rsidR="00000000" w:rsidRDefault="00000000">
      <w:pPr>
        <w:rPr>
          <w:rFonts w:hint="eastAsia"/>
          <w:lang w:val="fr-CH"/>
        </w:rPr>
      </w:pPr>
      <w:r>
        <w:rPr>
          <w:lang w:val="fr-CH"/>
        </w:rPr>
        <w:tab/>
        <w:t>(</w:t>
      </w:r>
      <w:r>
        <w:rPr>
          <w:rFonts w:hint="eastAsia"/>
          <w:lang w:val="fr-CH"/>
        </w:rPr>
        <w:t>从</w:t>
      </w:r>
      <w:r>
        <w:rPr>
          <w:lang w:val="fr-CH"/>
        </w:rPr>
        <w:t>www.unhchr.ch</w:t>
      </w:r>
      <w:r>
        <w:rPr>
          <w:rFonts w:hint="eastAsia"/>
          <w:lang w:val="fr-CH"/>
        </w:rPr>
        <w:t>本页开始，点击</w:t>
      </w:r>
      <w:r>
        <w:rPr>
          <w:lang w:val="fr-CH"/>
        </w:rPr>
        <w:t>DOCUMENTS</w:t>
      </w:r>
      <w:r>
        <w:rPr>
          <w:lang w:val="fr-CH"/>
        </w:rPr>
        <w:t>；</w:t>
      </w:r>
      <w:r>
        <w:rPr>
          <w:rFonts w:hint="eastAsia"/>
          <w:lang w:val="fr-CH"/>
        </w:rPr>
        <w:t>点击</w:t>
      </w:r>
      <w:r>
        <w:rPr>
          <w:rFonts w:hint="eastAsia"/>
          <w:lang w:val="fr-CH"/>
        </w:rPr>
        <w:t>TREATY BOSIES DATABASE</w:t>
      </w:r>
      <w:r>
        <w:rPr>
          <w:rFonts w:hint="eastAsia"/>
          <w:lang w:val="fr-CH"/>
        </w:rPr>
        <w:t>；点击</w:t>
      </w:r>
      <w:r>
        <w:rPr>
          <w:lang w:val="fr-CH"/>
        </w:rPr>
        <w:t>DOCUMENTS</w:t>
      </w:r>
      <w:r>
        <w:rPr>
          <w:rFonts w:hint="eastAsia"/>
          <w:lang w:val="fr-CH"/>
        </w:rPr>
        <w:t>；点击</w:t>
      </w:r>
      <w:r>
        <w:rPr>
          <w:rFonts w:hint="eastAsia"/>
          <w:lang w:val="fr-CH"/>
        </w:rPr>
        <w:t>BY TREATY</w:t>
      </w:r>
      <w:r>
        <w:rPr>
          <w:rFonts w:hint="eastAsia"/>
          <w:lang w:val="fr-CH"/>
        </w:rPr>
        <w:t>；点击</w:t>
      </w:r>
      <w:r>
        <w:rPr>
          <w:rFonts w:hint="eastAsia"/>
          <w:lang w:val="fr-CH"/>
        </w:rPr>
        <w:t>COMMITTEE ON ECONOMIC SOCIAL AND CULTURAL RIGHTS</w:t>
      </w:r>
      <w:r>
        <w:rPr>
          <w:rFonts w:hint="eastAsia"/>
          <w:lang w:val="fr-CH"/>
        </w:rPr>
        <w:t>；点击</w:t>
      </w:r>
      <w:r>
        <w:rPr>
          <w:rFonts w:hint="eastAsia"/>
          <w:lang w:val="fr-CH"/>
        </w:rPr>
        <w:t>BASIC REFERENCE  DOCUMENT)</w:t>
      </w:r>
    </w:p>
    <w:p w:rsidR="00000000" w:rsidRDefault="00000000">
      <w:pPr>
        <w:rPr>
          <w:lang w:val="fr-CH"/>
        </w:rPr>
      </w:pPr>
      <w:r>
        <w:rPr>
          <w:rFonts w:hint="eastAsia"/>
          <w:lang w:val="fr-CH"/>
        </w:rPr>
        <w:tab/>
      </w:r>
      <w:r>
        <w:rPr>
          <w:rFonts w:hint="eastAsia"/>
          <w:lang w:val="fr-CH"/>
        </w:rPr>
        <w:t>“与《经济、社会、文化权利国际公约》和委员会的工作有关的出版物名录选编”</w:t>
      </w:r>
      <w:r>
        <w:rPr>
          <w:rFonts w:hint="eastAsia"/>
          <w:lang w:val="fr-CH"/>
        </w:rPr>
        <w:t>(E/C.12/1998/L.3/R</w:t>
      </w:r>
      <w:r>
        <w:rPr>
          <w:lang w:val="fr-CH"/>
        </w:rPr>
        <w:t>ev.2)</w:t>
      </w:r>
    </w:p>
    <w:p w:rsidR="00000000" w:rsidRDefault="00000000">
      <w:pPr>
        <w:spacing w:after="320"/>
        <w:rPr>
          <w:rFonts w:hint="eastAsia"/>
          <w:lang w:val="fr-CH"/>
        </w:rPr>
      </w:pPr>
      <w:r>
        <w:rPr>
          <w:lang w:val="fr-CH"/>
        </w:rPr>
        <w:tab/>
        <w:t>(</w:t>
      </w:r>
      <w:r>
        <w:rPr>
          <w:rFonts w:hint="eastAsia"/>
          <w:lang w:val="fr-CH"/>
        </w:rPr>
        <w:t>从</w:t>
      </w:r>
      <w:r>
        <w:rPr>
          <w:lang w:val="fr-CH"/>
        </w:rPr>
        <w:t>www.unhchr.ch</w:t>
      </w:r>
      <w:r>
        <w:rPr>
          <w:rFonts w:hint="eastAsia"/>
          <w:lang w:val="fr-CH"/>
        </w:rPr>
        <w:t>本页开始，点击</w:t>
      </w:r>
      <w:r>
        <w:rPr>
          <w:lang w:val="fr-CH"/>
        </w:rPr>
        <w:t>DOCUMENT </w:t>
      </w:r>
      <w:r>
        <w:rPr>
          <w:lang w:val="fr-CH"/>
        </w:rPr>
        <w:t>；</w:t>
      </w:r>
      <w:r>
        <w:rPr>
          <w:rFonts w:hint="eastAsia"/>
          <w:lang w:val="fr-CH"/>
        </w:rPr>
        <w:t>点击</w:t>
      </w:r>
      <w:r>
        <w:rPr>
          <w:rFonts w:hint="eastAsia"/>
          <w:lang w:val="fr-CH"/>
        </w:rPr>
        <w:t>TREATY BOSIES DATABASE</w:t>
      </w:r>
      <w:r>
        <w:rPr>
          <w:rFonts w:hint="eastAsia"/>
          <w:lang w:val="fr-CH"/>
        </w:rPr>
        <w:t>；点击</w:t>
      </w:r>
      <w:r>
        <w:rPr>
          <w:lang w:val="fr-CH"/>
        </w:rPr>
        <w:t>DOCUMENTS</w:t>
      </w:r>
      <w:r>
        <w:rPr>
          <w:rFonts w:hint="eastAsia"/>
          <w:lang w:val="fr-CH"/>
        </w:rPr>
        <w:t>；点击</w:t>
      </w:r>
      <w:r>
        <w:rPr>
          <w:rFonts w:hint="eastAsia"/>
          <w:lang w:val="fr-CH"/>
        </w:rPr>
        <w:t>BY TREATY</w:t>
      </w:r>
      <w:r>
        <w:rPr>
          <w:rFonts w:hint="eastAsia"/>
          <w:lang w:val="fr-CH"/>
        </w:rPr>
        <w:t>；点击</w:t>
      </w:r>
      <w:r>
        <w:rPr>
          <w:rFonts w:hint="eastAsia"/>
          <w:lang w:val="fr-CH"/>
        </w:rPr>
        <w:t>COMMITTEE ON ECONOMIC SOCIAL AND CULTURAL RIGHTS</w:t>
      </w:r>
      <w:r>
        <w:rPr>
          <w:rFonts w:hint="eastAsia"/>
          <w:lang w:val="fr-CH"/>
        </w:rPr>
        <w:t>；点击</w:t>
      </w:r>
      <w:r>
        <w:rPr>
          <w:lang w:val="fr-CH"/>
        </w:rPr>
        <w:t>OTHER TREATY RELATED</w:t>
      </w:r>
      <w:r>
        <w:rPr>
          <w:rFonts w:hint="eastAsia"/>
          <w:lang w:val="fr-CH"/>
        </w:rPr>
        <w:t xml:space="preserve"> DOCUMENT)</w:t>
      </w:r>
    </w:p>
    <w:p w:rsidR="00000000" w:rsidRDefault="00000000">
      <w:pPr>
        <w:pStyle w:val="Heading4"/>
        <w:rPr>
          <w:rFonts w:hint="eastAsia"/>
          <w:lang w:val="fr-CH"/>
        </w:rPr>
      </w:pPr>
      <w:r>
        <w:rPr>
          <w:rFonts w:hint="eastAsia"/>
          <w:lang w:val="fr-CH"/>
        </w:rPr>
        <w:t>一般性意见</w:t>
      </w:r>
    </w:p>
    <w:p w:rsidR="00000000" w:rsidRDefault="00000000">
      <w:pPr>
        <w:rPr>
          <w:rFonts w:hint="eastAsia"/>
          <w:lang w:val="fr-CH"/>
        </w:rPr>
      </w:pPr>
      <w:r>
        <w:rPr>
          <w:rFonts w:hint="eastAsia"/>
          <w:lang w:val="fr-CH"/>
        </w:rPr>
        <w:tab/>
      </w:r>
      <w:r>
        <w:rPr>
          <w:rFonts w:hint="eastAsia"/>
          <w:lang w:val="fr-CH"/>
        </w:rPr>
        <w:t>第</w:t>
      </w:r>
      <w:r>
        <w:rPr>
          <w:rFonts w:hint="eastAsia"/>
          <w:lang w:val="fr-CH"/>
        </w:rPr>
        <w:t>1</w:t>
      </w:r>
      <w:r>
        <w:rPr>
          <w:rFonts w:hint="eastAsia"/>
          <w:lang w:val="fr-CH"/>
        </w:rPr>
        <w:t>号</w:t>
      </w:r>
      <w:r>
        <w:rPr>
          <w:rFonts w:hint="eastAsia"/>
          <w:lang w:val="fr-CH"/>
        </w:rPr>
        <w:t>(1989)</w:t>
      </w:r>
      <w:r>
        <w:rPr>
          <w:rFonts w:hint="eastAsia"/>
          <w:lang w:val="fr-CH"/>
        </w:rPr>
        <w:t>，关于缔约国的报告</w:t>
      </w:r>
    </w:p>
    <w:p w:rsidR="00000000" w:rsidRDefault="00000000">
      <w:pPr>
        <w:rPr>
          <w:rFonts w:hint="eastAsia"/>
          <w:lang w:val="fr-CH"/>
        </w:rPr>
      </w:pPr>
      <w:r>
        <w:rPr>
          <w:rFonts w:hint="eastAsia"/>
          <w:lang w:val="fr-CH"/>
        </w:rPr>
        <w:tab/>
      </w:r>
      <w:r>
        <w:rPr>
          <w:rFonts w:hint="eastAsia"/>
          <w:lang w:val="fr-CH"/>
        </w:rPr>
        <w:t>第</w:t>
      </w:r>
      <w:r>
        <w:rPr>
          <w:rFonts w:hint="eastAsia"/>
          <w:lang w:val="fr-CH"/>
        </w:rPr>
        <w:t>2</w:t>
      </w:r>
      <w:r>
        <w:rPr>
          <w:rFonts w:hint="eastAsia"/>
          <w:lang w:val="fr-CH"/>
        </w:rPr>
        <w:t>号</w:t>
      </w:r>
      <w:r>
        <w:rPr>
          <w:rFonts w:hint="eastAsia"/>
          <w:lang w:val="fr-CH"/>
        </w:rPr>
        <w:t>(1990)</w:t>
      </w:r>
      <w:r>
        <w:rPr>
          <w:rFonts w:hint="eastAsia"/>
          <w:lang w:val="fr-CH"/>
        </w:rPr>
        <w:t>，关于国际技术援助措施</w:t>
      </w:r>
    </w:p>
    <w:p w:rsidR="00000000" w:rsidRDefault="00000000">
      <w:pPr>
        <w:rPr>
          <w:rFonts w:hint="eastAsia"/>
          <w:lang w:val="fr-CH"/>
        </w:rPr>
      </w:pPr>
      <w:r>
        <w:rPr>
          <w:rFonts w:hint="eastAsia"/>
          <w:lang w:val="fr-CH"/>
        </w:rPr>
        <w:tab/>
      </w:r>
      <w:r>
        <w:rPr>
          <w:rFonts w:hint="eastAsia"/>
          <w:lang w:val="fr-CH"/>
        </w:rPr>
        <w:t>第</w:t>
      </w:r>
      <w:r>
        <w:rPr>
          <w:rFonts w:hint="eastAsia"/>
          <w:lang w:val="fr-CH"/>
        </w:rPr>
        <w:t>3</w:t>
      </w:r>
      <w:r>
        <w:rPr>
          <w:rFonts w:hint="eastAsia"/>
          <w:lang w:val="fr-CH"/>
        </w:rPr>
        <w:t>号</w:t>
      </w:r>
      <w:r>
        <w:rPr>
          <w:rFonts w:hint="eastAsia"/>
          <w:lang w:val="fr-CH"/>
        </w:rPr>
        <w:t>(1990)</w:t>
      </w:r>
      <w:r>
        <w:rPr>
          <w:rFonts w:hint="eastAsia"/>
          <w:lang w:val="fr-CH"/>
        </w:rPr>
        <w:t>，关于缔约国义务的性质</w:t>
      </w:r>
    </w:p>
    <w:p w:rsidR="00000000" w:rsidRDefault="00000000">
      <w:pPr>
        <w:rPr>
          <w:rFonts w:hint="eastAsia"/>
          <w:lang w:val="fr-CH"/>
        </w:rPr>
      </w:pPr>
      <w:r>
        <w:rPr>
          <w:rFonts w:hint="eastAsia"/>
          <w:lang w:val="fr-CH"/>
        </w:rPr>
        <w:tab/>
      </w:r>
      <w:r>
        <w:rPr>
          <w:rFonts w:hint="eastAsia"/>
          <w:lang w:val="fr-CH"/>
        </w:rPr>
        <w:t>第</w:t>
      </w:r>
      <w:r>
        <w:rPr>
          <w:rFonts w:hint="eastAsia"/>
          <w:lang w:val="fr-CH"/>
        </w:rPr>
        <w:t>4</w:t>
      </w:r>
      <w:r>
        <w:rPr>
          <w:rFonts w:hint="eastAsia"/>
          <w:lang w:val="fr-CH"/>
        </w:rPr>
        <w:t>号</w:t>
      </w:r>
      <w:r>
        <w:rPr>
          <w:rFonts w:hint="eastAsia"/>
          <w:lang w:val="fr-CH"/>
        </w:rPr>
        <w:t>(1991)</w:t>
      </w:r>
      <w:r>
        <w:rPr>
          <w:rFonts w:hint="eastAsia"/>
          <w:lang w:val="fr-CH"/>
        </w:rPr>
        <w:t>，关于适足住房权</w:t>
      </w:r>
    </w:p>
    <w:p w:rsidR="00000000" w:rsidRDefault="00000000">
      <w:pPr>
        <w:rPr>
          <w:rFonts w:hint="eastAsia"/>
          <w:lang w:val="fr-CH"/>
        </w:rPr>
      </w:pPr>
      <w:r>
        <w:rPr>
          <w:rFonts w:hint="eastAsia"/>
          <w:lang w:val="fr-CH"/>
        </w:rPr>
        <w:tab/>
      </w:r>
      <w:r>
        <w:rPr>
          <w:rFonts w:hint="eastAsia"/>
          <w:lang w:val="fr-CH"/>
        </w:rPr>
        <w:t>第</w:t>
      </w:r>
      <w:r>
        <w:rPr>
          <w:rFonts w:hint="eastAsia"/>
          <w:lang w:val="fr-CH"/>
        </w:rPr>
        <w:t>5</w:t>
      </w:r>
      <w:r>
        <w:rPr>
          <w:rFonts w:hint="eastAsia"/>
          <w:lang w:val="fr-CH"/>
        </w:rPr>
        <w:t>号</w:t>
      </w:r>
      <w:r>
        <w:rPr>
          <w:rFonts w:hint="eastAsia"/>
          <w:lang w:val="fr-CH"/>
        </w:rPr>
        <w:t>(1994)</w:t>
      </w:r>
      <w:r>
        <w:rPr>
          <w:rFonts w:hint="eastAsia"/>
          <w:lang w:val="fr-CH"/>
        </w:rPr>
        <w:t>，关于残疾人的权利</w:t>
      </w:r>
    </w:p>
    <w:p w:rsidR="00000000" w:rsidRDefault="00000000">
      <w:pPr>
        <w:rPr>
          <w:rFonts w:hint="eastAsia"/>
          <w:lang w:val="fr-CH"/>
        </w:rPr>
      </w:pPr>
      <w:r>
        <w:rPr>
          <w:rFonts w:hint="eastAsia"/>
          <w:lang w:val="fr-CH"/>
        </w:rPr>
        <w:tab/>
      </w:r>
      <w:r>
        <w:rPr>
          <w:rFonts w:hint="eastAsia"/>
          <w:lang w:val="fr-CH"/>
        </w:rPr>
        <w:t>第</w:t>
      </w:r>
      <w:r>
        <w:rPr>
          <w:rFonts w:hint="eastAsia"/>
          <w:lang w:val="fr-CH"/>
        </w:rPr>
        <w:t>6</w:t>
      </w:r>
      <w:r>
        <w:rPr>
          <w:rFonts w:hint="eastAsia"/>
          <w:lang w:val="fr-CH"/>
        </w:rPr>
        <w:t>号</w:t>
      </w:r>
      <w:r>
        <w:rPr>
          <w:rFonts w:hint="eastAsia"/>
          <w:lang w:val="fr-CH"/>
        </w:rPr>
        <w:t>(1995)</w:t>
      </w:r>
      <w:r>
        <w:rPr>
          <w:rFonts w:hint="eastAsia"/>
          <w:lang w:val="fr-CH"/>
        </w:rPr>
        <w:t>，关于老年人的经济、社会、文化权利</w:t>
      </w:r>
    </w:p>
    <w:p w:rsidR="00000000" w:rsidRDefault="00000000">
      <w:pPr>
        <w:rPr>
          <w:rFonts w:hint="eastAsia"/>
          <w:lang w:val="fr-CH"/>
        </w:rPr>
      </w:pPr>
      <w:r>
        <w:rPr>
          <w:rFonts w:hint="eastAsia"/>
          <w:lang w:val="fr-CH"/>
        </w:rPr>
        <w:tab/>
      </w:r>
      <w:r>
        <w:rPr>
          <w:rFonts w:hint="eastAsia"/>
          <w:lang w:val="fr-CH"/>
        </w:rPr>
        <w:t>第</w:t>
      </w:r>
      <w:r>
        <w:rPr>
          <w:rFonts w:hint="eastAsia"/>
          <w:lang w:val="fr-CH"/>
        </w:rPr>
        <w:t>7</w:t>
      </w:r>
      <w:r>
        <w:rPr>
          <w:rFonts w:hint="eastAsia"/>
          <w:lang w:val="fr-CH"/>
        </w:rPr>
        <w:t>号</w:t>
      </w:r>
      <w:r>
        <w:rPr>
          <w:rFonts w:hint="eastAsia"/>
          <w:lang w:val="fr-CH"/>
        </w:rPr>
        <w:t>(1997)</w:t>
      </w:r>
      <w:r>
        <w:rPr>
          <w:rFonts w:hint="eastAsia"/>
          <w:lang w:val="fr-CH"/>
        </w:rPr>
        <w:t>，关于适足住房权</w:t>
      </w:r>
      <w:r>
        <w:rPr>
          <w:rFonts w:hint="eastAsia"/>
          <w:lang w:val="fr-CH"/>
        </w:rPr>
        <w:t>(</w:t>
      </w:r>
      <w:r>
        <w:rPr>
          <w:rFonts w:hint="eastAsia"/>
          <w:lang w:val="fr-CH"/>
        </w:rPr>
        <w:t>《公约》第</w:t>
      </w:r>
      <w:r>
        <w:rPr>
          <w:rFonts w:hint="eastAsia"/>
          <w:lang w:val="fr-CH"/>
        </w:rPr>
        <w:t>11</w:t>
      </w:r>
      <w:r>
        <w:rPr>
          <w:rFonts w:hint="eastAsia"/>
          <w:lang w:val="fr-CH"/>
        </w:rPr>
        <w:t>条第</w:t>
      </w:r>
      <w:r>
        <w:rPr>
          <w:rFonts w:hint="eastAsia"/>
          <w:lang w:val="fr-CH"/>
        </w:rPr>
        <w:t>1</w:t>
      </w:r>
      <w:r>
        <w:rPr>
          <w:rFonts w:hint="eastAsia"/>
          <w:lang w:val="fr-CH"/>
        </w:rPr>
        <w:t>款</w:t>
      </w:r>
      <w:r>
        <w:rPr>
          <w:rFonts w:hint="eastAsia"/>
          <w:lang w:val="fr-CH"/>
        </w:rPr>
        <w:t>)</w:t>
      </w:r>
      <w:r>
        <w:rPr>
          <w:rFonts w:hint="eastAsia"/>
          <w:lang w:val="fr-CH"/>
        </w:rPr>
        <w:t>：强迫迁离</w:t>
      </w:r>
    </w:p>
    <w:p w:rsidR="00000000" w:rsidRDefault="00000000">
      <w:pPr>
        <w:rPr>
          <w:rFonts w:hint="eastAsia"/>
          <w:lang w:val="fr-CH"/>
        </w:rPr>
      </w:pPr>
      <w:r>
        <w:rPr>
          <w:rFonts w:hint="eastAsia"/>
          <w:lang w:val="fr-CH"/>
        </w:rPr>
        <w:tab/>
      </w:r>
      <w:r>
        <w:rPr>
          <w:rFonts w:hint="eastAsia"/>
          <w:lang w:val="fr-CH"/>
        </w:rPr>
        <w:t>第</w:t>
      </w:r>
      <w:r>
        <w:rPr>
          <w:rFonts w:hint="eastAsia"/>
          <w:lang w:val="fr-CH"/>
        </w:rPr>
        <w:t>8</w:t>
      </w:r>
      <w:r>
        <w:rPr>
          <w:rFonts w:hint="eastAsia"/>
          <w:lang w:val="fr-CH"/>
        </w:rPr>
        <w:t>号</w:t>
      </w:r>
      <w:r>
        <w:rPr>
          <w:rFonts w:hint="eastAsia"/>
          <w:lang w:val="fr-CH"/>
        </w:rPr>
        <w:t>(1997)</w:t>
      </w:r>
      <w:r>
        <w:rPr>
          <w:rFonts w:hint="eastAsia"/>
          <w:lang w:val="fr-CH"/>
        </w:rPr>
        <w:t>，关于经济制裁与尊重经济、社会、文化权利的关系</w:t>
      </w:r>
    </w:p>
    <w:p w:rsidR="00000000" w:rsidRDefault="00000000">
      <w:pPr>
        <w:rPr>
          <w:rFonts w:hint="eastAsia"/>
          <w:lang w:val="fr-CH"/>
        </w:rPr>
      </w:pPr>
      <w:r>
        <w:rPr>
          <w:rFonts w:hint="eastAsia"/>
          <w:lang w:val="fr-CH"/>
        </w:rPr>
        <w:tab/>
      </w:r>
      <w:r>
        <w:rPr>
          <w:rFonts w:hint="eastAsia"/>
          <w:lang w:val="fr-CH"/>
        </w:rPr>
        <w:t>第</w:t>
      </w:r>
      <w:r>
        <w:rPr>
          <w:rFonts w:hint="eastAsia"/>
          <w:lang w:val="fr-CH"/>
        </w:rPr>
        <w:t>9</w:t>
      </w:r>
      <w:r>
        <w:rPr>
          <w:rFonts w:hint="eastAsia"/>
          <w:lang w:val="fr-CH"/>
        </w:rPr>
        <w:t>号</w:t>
      </w:r>
      <w:r>
        <w:rPr>
          <w:rFonts w:hint="eastAsia"/>
          <w:lang w:val="fr-CH"/>
        </w:rPr>
        <w:t>(1998)</w:t>
      </w:r>
      <w:r>
        <w:rPr>
          <w:rFonts w:hint="eastAsia"/>
          <w:lang w:val="fr-CH"/>
        </w:rPr>
        <w:t>，关于《公约》在国内的适用</w:t>
      </w:r>
    </w:p>
    <w:p w:rsidR="00000000" w:rsidRDefault="00000000">
      <w:pPr>
        <w:rPr>
          <w:rFonts w:hint="eastAsia"/>
          <w:lang w:val="fr-CH"/>
        </w:rPr>
      </w:pPr>
      <w:r>
        <w:rPr>
          <w:rFonts w:hint="eastAsia"/>
          <w:lang w:val="fr-CH"/>
        </w:rPr>
        <w:tab/>
      </w:r>
      <w:r>
        <w:rPr>
          <w:rFonts w:hint="eastAsia"/>
          <w:lang w:val="fr-CH"/>
        </w:rPr>
        <w:t>第</w:t>
      </w:r>
      <w:r>
        <w:rPr>
          <w:rFonts w:hint="eastAsia"/>
          <w:lang w:val="fr-CH"/>
        </w:rPr>
        <w:t>10</w:t>
      </w:r>
      <w:r>
        <w:rPr>
          <w:rFonts w:hint="eastAsia"/>
          <w:lang w:val="fr-CH"/>
        </w:rPr>
        <w:t>号</w:t>
      </w:r>
      <w:r>
        <w:rPr>
          <w:rFonts w:hint="eastAsia"/>
          <w:lang w:val="fr-CH"/>
        </w:rPr>
        <w:t>(1998)</w:t>
      </w:r>
      <w:r>
        <w:rPr>
          <w:rFonts w:hint="eastAsia"/>
          <w:lang w:val="fr-CH"/>
        </w:rPr>
        <w:t>，关于国内人权机构对保护经济、社会、文化权利所起的作用</w:t>
      </w:r>
    </w:p>
    <w:p w:rsidR="00000000" w:rsidRDefault="00000000">
      <w:pPr>
        <w:rPr>
          <w:rFonts w:hint="eastAsia"/>
          <w:lang w:val="fr-CH"/>
        </w:rPr>
      </w:pPr>
      <w:r>
        <w:rPr>
          <w:rFonts w:hint="eastAsia"/>
          <w:lang w:val="fr-CH"/>
        </w:rPr>
        <w:tab/>
      </w:r>
      <w:r>
        <w:rPr>
          <w:rFonts w:hint="eastAsia"/>
          <w:lang w:val="fr-CH"/>
        </w:rPr>
        <w:t>第</w:t>
      </w:r>
      <w:r>
        <w:rPr>
          <w:rFonts w:hint="eastAsia"/>
          <w:lang w:val="fr-CH"/>
        </w:rPr>
        <w:t>11</w:t>
      </w:r>
      <w:r>
        <w:rPr>
          <w:rFonts w:hint="eastAsia"/>
          <w:lang w:val="fr-CH"/>
        </w:rPr>
        <w:t>号</w:t>
      </w:r>
      <w:r>
        <w:rPr>
          <w:rFonts w:hint="eastAsia"/>
          <w:lang w:val="fr-CH"/>
        </w:rPr>
        <w:t>(1999)</w:t>
      </w:r>
      <w:r>
        <w:rPr>
          <w:rFonts w:hint="eastAsia"/>
          <w:lang w:val="fr-CH"/>
        </w:rPr>
        <w:t>，关于基础教育方面的行动计划</w:t>
      </w:r>
    </w:p>
    <w:p w:rsidR="00000000" w:rsidRDefault="00000000">
      <w:pPr>
        <w:rPr>
          <w:rFonts w:hint="eastAsia"/>
          <w:lang w:val="fr-CH"/>
        </w:rPr>
      </w:pPr>
      <w:r>
        <w:rPr>
          <w:rFonts w:hint="eastAsia"/>
          <w:lang w:val="fr-CH"/>
        </w:rPr>
        <w:tab/>
      </w:r>
      <w:r>
        <w:rPr>
          <w:rFonts w:hint="eastAsia"/>
          <w:lang w:val="fr-CH"/>
        </w:rPr>
        <w:t>第</w:t>
      </w:r>
      <w:r>
        <w:rPr>
          <w:rFonts w:hint="eastAsia"/>
          <w:lang w:val="fr-CH"/>
        </w:rPr>
        <w:t>12</w:t>
      </w:r>
      <w:r>
        <w:rPr>
          <w:rFonts w:hint="eastAsia"/>
          <w:lang w:val="fr-CH"/>
        </w:rPr>
        <w:t>号</w:t>
      </w:r>
      <w:r>
        <w:rPr>
          <w:rFonts w:hint="eastAsia"/>
          <w:lang w:val="fr-CH"/>
        </w:rPr>
        <w:t>(1999)</w:t>
      </w:r>
      <w:r>
        <w:rPr>
          <w:rFonts w:hint="eastAsia"/>
          <w:lang w:val="fr-CH"/>
        </w:rPr>
        <w:t>，关于获得充足食物的权利</w:t>
      </w:r>
    </w:p>
    <w:p w:rsidR="00000000" w:rsidRDefault="00000000">
      <w:pPr>
        <w:rPr>
          <w:rFonts w:hint="eastAsia"/>
          <w:lang w:val="fr-CH"/>
        </w:rPr>
      </w:pPr>
      <w:r>
        <w:rPr>
          <w:rFonts w:hint="eastAsia"/>
          <w:lang w:val="fr-CH"/>
        </w:rPr>
        <w:tab/>
      </w:r>
      <w:r>
        <w:rPr>
          <w:rFonts w:hint="eastAsia"/>
          <w:lang w:val="fr-CH"/>
        </w:rPr>
        <w:t>第</w:t>
      </w:r>
      <w:r>
        <w:rPr>
          <w:rFonts w:hint="eastAsia"/>
          <w:lang w:val="fr-CH"/>
        </w:rPr>
        <w:t>13</w:t>
      </w:r>
      <w:r>
        <w:rPr>
          <w:rFonts w:hint="eastAsia"/>
          <w:lang w:val="fr-CH"/>
        </w:rPr>
        <w:t>号</w:t>
      </w:r>
      <w:r>
        <w:rPr>
          <w:rFonts w:hint="eastAsia"/>
          <w:lang w:val="fr-CH"/>
        </w:rPr>
        <w:t>(1999)</w:t>
      </w:r>
      <w:r>
        <w:rPr>
          <w:rFonts w:hint="eastAsia"/>
          <w:lang w:val="fr-CH"/>
        </w:rPr>
        <w:t>，关于受教育权</w:t>
      </w:r>
    </w:p>
    <w:p w:rsidR="00000000" w:rsidRDefault="00000000">
      <w:pPr>
        <w:rPr>
          <w:rFonts w:hint="eastAsia"/>
          <w:lang w:val="fr-CH"/>
        </w:rPr>
      </w:pPr>
      <w:r>
        <w:rPr>
          <w:rFonts w:hint="eastAsia"/>
          <w:lang w:val="fr-CH"/>
        </w:rPr>
        <w:tab/>
      </w:r>
      <w:r>
        <w:rPr>
          <w:rFonts w:hint="eastAsia"/>
          <w:lang w:val="fr-CH"/>
        </w:rPr>
        <w:t>第</w:t>
      </w:r>
      <w:r>
        <w:rPr>
          <w:rFonts w:hint="eastAsia"/>
          <w:lang w:val="fr-CH"/>
        </w:rPr>
        <w:t>14</w:t>
      </w:r>
      <w:r>
        <w:rPr>
          <w:rFonts w:hint="eastAsia"/>
          <w:lang w:val="fr-CH"/>
        </w:rPr>
        <w:t>号</w:t>
      </w:r>
      <w:r>
        <w:rPr>
          <w:rFonts w:hint="eastAsia"/>
          <w:lang w:val="fr-CH"/>
        </w:rPr>
        <w:t>(2000)</w:t>
      </w:r>
      <w:r>
        <w:rPr>
          <w:rFonts w:hint="eastAsia"/>
          <w:lang w:val="fr-CH"/>
        </w:rPr>
        <w:t>，关于健康权</w:t>
      </w:r>
    </w:p>
    <w:p w:rsidR="00000000" w:rsidRDefault="00000000">
      <w:pPr>
        <w:rPr>
          <w:lang w:val="fr-CH"/>
        </w:rPr>
      </w:pPr>
      <w:r>
        <w:rPr>
          <w:rFonts w:hint="eastAsia"/>
          <w:lang w:val="fr-CH"/>
        </w:rPr>
        <w:tab/>
      </w:r>
      <w:r>
        <w:rPr>
          <w:lang w:val="fr-CH"/>
        </w:rPr>
        <w:t>http://www.unhchr.ch</w:t>
      </w:r>
      <w:r>
        <w:rPr>
          <w:rFonts w:hint="eastAsia"/>
          <w:lang w:val="fr-CH"/>
        </w:rPr>
        <w:t>/</w:t>
      </w:r>
      <w:r>
        <w:rPr>
          <w:lang w:val="fr-CH"/>
        </w:rPr>
        <w:t>tbs/doc.nsf</w:t>
      </w:r>
    </w:p>
    <w:p w:rsidR="00000000" w:rsidRDefault="00000000">
      <w:pPr>
        <w:spacing w:after="320"/>
        <w:rPr>
          <w:rFonts w:hint="eastAsia"/>
          <w:lang w:val="fr-CH"/>
        </w:rPr>
      </w:pPr>
      <w:r>
        <w:rPr>
          <w:lang w:val="fr-CH"/>
        </w:rPr>
        <w:tab/>
        <w:t>(</w:t>
      </w:r>
      <w:r>
        <w:rPr>
          <w:rFonts w:hint="eastAsia"/>
          <w:lang w:val="fr-CH"/>
        </w:rPr>
        <w:t>从</w:t>
      </w:r>
      <w:r>
        <w:rPr>
          <w:lang w:val="fr-CH"/>
        </w:rPr>
        <w:t>www.unhchr.ch</w:t>
      </w:r>
      <w:r>
        <w:rPr>
          <w:rFonts w:hint="eastAsia"/>
          <w:lang w:val="fr-CH"/>
        </w:rPr>
        <w:t>本页开始，点击</w:t>
      </w:r>
      <w:r>
        <w:rPr>
          <w:lang w:val="fr-CH"/>
        </w:rPr>
        <w:t>DOCUMENTS</w:t>
      </w:r>
      <w:r>
        <w:rPr>
          <w:lang w:val="fr-CH"/>
        </w:rPr>
        <w:t>；</w:t>
      </w:r>
      <w:r>
        <w:rPr>
          <w:rFonts w:hint="eastAsia"/>
          <w:lang w:val="fr-CH"/>
        </w:rPr>
        <w:t>点击</w:t>
      </w:r>
      <w:r>
        <w:rPr>
          <w:rFonts w:hint="eastAsia"/>
          <w:lang w:val="fr-CH"/>
        </w:rPr>
        <w:t>TREATY BOSIES DATABASE</w:t>
      </w:r>
      <w:r>
        <w:rPr>
          <w:rFonts w:hint="eastAsia"/>
          <w:lang w:val="fr-CH"/>
        </w:rPr>
        <w:t>；点击</w:t>
      </w:r>
      <w:r>
        <w:rPr>
          <w:lang w:val="fr-CH"/>
        </w:rPr>
        <w:t>DOCUMENTS</w:t>
      </w:r>
      <w:r>
        <w:rPr>
          <w:rFonts w:hint="eastAsia"/>
          <w:lang w:val="fr-CH"/>
        </w:rPr>
        <w:t>；点击</w:t>
      </w:r>
      <w:r>
        <w:rPr>
          <w:rFonts w:hint="eastAsia"/>
          <w:lang w:val="fr-CH"/>
        </w:rPr>
        <w:t>BY TREATY</w:t>
      </w:r>
      <w:r>
        <w:rPr>
          <w:rFonts w:hint="eastAsia"/>
          <w:lang w:val="fr-CH"/>
        </w:rPr>
        <w:t>；点击</w:t>
      </w:r>
      <w:r>
        <w:rPr>
          <w:rFonts w:hint="eastAsia"/>
          <w:lang w:val="fr-CH"/>
        </w:rPr>
        <w:t>COMMITTEE ON ECONOMIC SOCIAL AND CULTURAL RIGHTS</w:t>
      </w:r>
      <w:r>
        <w:rPr>
          <w:rFonts w:hint="eastAsia"/>
          <w:lang w:val="fr-CH"/>
        </w:rPr>
        <w:t>；点击</w:t>
      </w:r>
      <w:r>
        <w:rPr>
          <w:rFonts w:hint="eastAsia"/>
          <w:lang w:val="fr-CH"/>
        </w:rPr>
        <w:t>GENERAL COMMENTS)</w:t>
      </w:r>
    </w:p>
    <w:p w:rsidR="00000000" w:rsidRDefault="00000000">
      <w:pPr>
        <w:pStyle w:val="Heading4"/>
        <w:rPr>
          <w:rFonts w:hint="eastAsia"/>
          <w:lang w:val="fr-CH"/>
        </w:rPr>
      </w:pPr>
      <w:r>
        <w:rPr>
          <w:rFonts w:hint="eastAsia"/>
          <w:lang w:val="fr-CH"/>
        </w:rPr>
        <w:t>委员会的年度报告</w:t>
      </w:r>
    </w:p>
    <w:p w:rsidR="00000000" w:rsidRDefault="00000000">
      <w:pPr>
        <w:rPr>
          <w:rFonts w:hint="eastAsia"/>
          <w:lang w:val="fr-CH"/>
        </w:rPr>
      </w:pPr>
      <w:r>
        <w:rPr>
          <w:rFonts w:hint="eastAsia"/>
          <w:lang w:val="fr-CH"/>
        </w:rPr>
        <w:tab/>
      </w:r>
      <w:r>
        <w:rPr>
          <w:rFonts w:hint="eastAsia"/>
          <w:lang w:val="fr-CH"/>
        </w:rPr>
        <w:t>第一届会议的报告，</w:t>
      </w:r>
      <w:r>
        <w:rPr>
          <w:rFonts w:hint="eastAsia"/>
          <w:lang w:val="fr-CH"/>
        </w:rPr>
        <w:t>1987</w:t>
      </w:r>
      <w:r>
        <w:rPr>
          <w:rFonts w:hint="eastAsia"/>
          <w:lang w:val="fr-CH"/>
        </w:rPr>
        <w:t>年</w:t>
      </w:r>
      <w:r>
        <w:rPr>
          <w:rFonts w:hint="eastAsia"/>
          <w:lang w:val="fr-CH"/>
        </w:rPr>
        <w:t>3</w:t>
      </w:r>
      <w:r>
        <w:rPr>
          <w:rFonts w:hint="eastAsia"/>
          <w:lang w:val="fr-CH"/>
        </w:rPr>
        <w:t>月</w:t>
      </w:r>
      <w:r>
        <w:rPr>
          <w:rFonts w:hint="eastAsia"/>
          <w:lang w:val="fr-CH"/>
        </w:rPr>
        <w:t>9</w:t>
      </w:r>
      <w:r>
        <w:rPr>
          <w:rFonts w:hint="eastAsia"/>
          <w:lang w:val="fr-CH"/>
        </w:rPr>
        <w:t>日</w:t>
      </w:r>
      <w:r>
        <w:rPr>
          <w:rFonts w:hint="eastAsia"/>
          <w:lang w:val="fr-CH"/>
        </w:rPr>
        <w:t>-27</w:t>
      </w:r>
      <w:r>
        <w:rPr>
          <w:rFonts w:hint="eastAsia"/>
          <w:lang w:val="fr-CH"/>
        </w:rPr>
        <w:t>日</w:t>
      </w:r>
      <w:r>
        <w:rPr>
          <w:rFonts w:hint="eastAsia"/>
          <w:lang w:val="fr-CH"/>
        </w:rPr>
        <w:t>(E/1987/28)</w:t>
      </w:r>
    </w:p>
    <w:p w:rsidR="00000000" w:rsidRDefault="00000000">
      <w:pPr>
        <w:rPr>
          <w:rFonts w:hint="eastAsia"/>
          <w:lang w:val="fr-CH"/>
        </w:rPr>
      </w:pPr>
      <w:r>
        <w:rPr>
          <w:rFonts w:hint="eastAsia"/>
          <w:lang w:val="fr-CH"/>
        </w:rPr>
        <w:tab/>
      </w:r>
      <w:r>
        <w:rPr>
          <w:rFonts w:hint="eastAsia"/>
          <w:lang w:val="fr-CH"/>
        </w:rPr>
        <w:t>第二届会议的报告，</w:t>
      </w:r>
      <w:r>
        <w:rPr>
          <w:rFonts w:hint="eastAsia"/>
          <w:lang w:val="fr-CH"/>
        </w:rPr>
        <w:t>1988</w:t>
      </w:r>
      <w:r>
        <w:rPr>
          <w:rFonts w:hint="eastAsia"/>
          <w:lang w:val="fr-CH"/>
        </w:rPr>
        <w:t>年</w:t>
      </w:r>
      <w:r>
        <w:rPr>
          <w:rFonts w:hint="eastAsia"/>
          <w:lang w:val="fr-CH"/>
        </w:rPr>
        <w:t>2</w:t>
      </w:r>
      <w:r>
        <w:rPr>
          <w:rFonts w:hint="eastAsia"/>
          <w:lang w:val="fr-CH"/>
        </w:rPr>
        <w:t>月</w:t>
      </w:r>
      <w:r>
        <w:rPr>
          <w:rFonts w:hint="eastAsia"/>
          <w:lang w:val="fr-CH"/>
        </w:rPr>
        <w:t>8</w:t>
      </w:r>
      <w:r>
        <w:rPr>
          <w:rFonts w:hint="eastAsia"/>
          <w:lang w:val="fr-CH"/>
        </w:rPr>
        <w:t>日</w:t>
      </w:r>
      <w:r>
        <w:rPr>
          <w:rFonts w:hint="eastAsia"/>
          <w:lang w:val="fr-CH"/>
        </w:rPr>
        <w:t>-25</w:t>
      </w:r>
      <w:r>
        <w:rPr>
          <w:rFonts w:hint="eastAsia"/>
          <w:lang w:val="fr-CH"/>
        </w:rPr>
        <w:t>日</w:t>
      </w:r>
      <w:r>
        <w:rPr>
          <w:rFonts w:hint="eastAsia"/>
          <w:lang w:val="fr-CH"/>
        </w:rPr>
        <w:t>(E/1988/14)</w:t>
      </w:r>
    </w:p>
    <w:p w:rsidR="00000000" w:rsidRDefault="00000000">
      <w:pPr>
        <w:rPr>
          <w:rFonts w:hint="eastAsia"/>
          <w:lang w:val="fr-CH"/>
        </w:rPr>
      </w:pPr>
      <w:r>
        <w:rPr>
          <w:rFonts w:hint="eastAsia"/>
          <w:lang w:val="fr-CH"/>
        </w:rPr>
        <w:tab/>
      </w:r>
      <w:r>
        <w:rPr>
          <w:rFonts w:hint="eastAsia"/>
          <w:lang w:val="fr-CH"/>
        </w:rPr>
        <w:t>第三届会议的报告，</w:t>
      </w:r>
      <w:r>
        <w:rPr>
          <w:rFonts w:hint="eastAsia"/>
          <w:lang w:val="fr-CH"/>
        </w:rPr>
        <w:t>1989</w:t>
      </w:r>
      <w:r>
        <w:rPr>
          <w:rFonts w:hint="eastAsia"/>
          <w:lang w:val="fr-CH"/>
        </w:rPr>
        <w:t>年</w:t>
      </w:r>
      <w:r>
        <w:rPr>
          <w:rFonts w:hint="eastAsia"/>
          <w:lang w:val="fr-CH"/>
        </w:rPr>
        <w:t>2</w:t>
      </w:r>
      <w:r>
        <w:rPr>
          <w:rFonts w:hint="eastAsia"/>
          <w:lang w:val="fr-CH"/>
        </w:rPr>
        <w:t>月</w:t>
      </w:r>
      <w:r>
        <w:rPr>
          <w:rFonts w:hint="eastAsia"/>
          <w:lang w:val="fr-CH"/>
        </w:rPr>
        <w:t>6</w:t>
      </w:r>
      <w:r>
        <w:rPr>
          <w:rFonts w:hint="eastAsia"/>
          <w:lang w:val="fr-CH"/>
        </w:rPr>
        <w:t>日</w:t>
      </w:r>
      <w:r>
        <w:rPr>
          <w:rFonts w:hint="eastAsia"/>
          <w:lang w:val="fr-CH"/>
        </w:rPr>
        <w:t>-24</w:t>
      </w:r>
      <w:r>
        <w:rPr>
          <w:rFonts w:hint="eastAsia"/>
          <w:lang w:val="fr-CH"/>
        </w:rPr>
        <w:t>日</w:t>
      </w:r>
      <w:r>
        <w:rPr>
          <w:rFonts w:hint="eastAsia"/>
          <w:lang w:val="fr-CH"/>
        </w:rPr>
        <w:t>(E/1989/22)</w:t>
      </w:r>
    </w:p>
    <w:p w:rsidR="00000000" w:rsidRDefault="00000000">
      <w:pPr>
        <w:rPr>
          <w:rFonts w:hint="eastAsia"/>
          <w:lang w:val="fr-CH"/>
        </w:rPr>
      </w:pPr>
      <w:r>
        <w:rPr>
          <w:rFonts w:hint="eastAsia"/>
          <w:lang w:val="fr-CH"/>
        </w:rPr>
        <w:tab/>
      </w:r>
      <w:r>
        <w:rPr>
          <w:rFonts w:hint="eastAsia"/>
          <w:lang w:val="fr-CH"/>
        </w:rPr>
        <w:t>第四届会议的报告，</w:t>
      </w:r>
      <w:r>
        <w:rPr>
          <w:rFonts w:hint="eastAsia"/>
          <w:lang w:val="fr-CH"/>
        </w:rPr>
        <w:t>1990</w:t>
      </w:r>
      <w:r>
        <w:rPr>
          <w:rFonts w:hint="eastAsia"/>
          <w:lang w:val="fr-CH"/>
        </w:rPr>
        <w:t>年</w:t>
      </w:r>
      <w:r>
        <w:rPr>
          <w:rFonts w:hint="eastAsia"/>
          <w:lang w:val="fr-CH"/>
        </w:rPr>
        <w:t>1</w:t>
      </w:r>
      <w:r>
        <w:rPr>
          <w:rFonts w:hint="eastAsia"/>
          <w:lang w:val="fr-CH"/>
        </w:rPr>
        <w:t>月</w:t>
      </w:r>
      <w:r>
        <w:rPr>
          <w:rFonts w:hint="eastAsia"/>
          <w:lang w:val="fr-CH"/>
        </w:rPr>
        <w:t>15</w:t>
      </w:r>
      <w:r>
        <w:rPr>
          <w:rFonts w:hint="eastAsia"/>
          <w:lang w:val="fr-CH"/>
        </w:rPr>
        <w:t>日</w:t>
      </w:r>
      <w:r>
        <w:rPr>
          <w:rFonts w:hint="eastAsia"/>
          <w:lang w:val="fr-CH"/>
        </w:rPr>
        <w:t>-2</w:t>
      </w:r>
      <w:r>
        <w:rPr>
          <w:rFonts w:hint="eastAsia"/>
          <w:lang w:val="fr-CH"/>
        </w:rPr>
        <w:t>月</w:t>
      </w:r>
      <w:r>
        <w:rPr>
          <w:rFonts w:hint="eastAsia"/>
          <w:lang w:val="fr-CH"/>
        </w:rPr>
        <w:t>2</w:t>
      </w:r>
      <w:r>
        <w:rPr>
          <w:rFonts w:hint="eastAsia"/>
          <w:lang w:val="fr-CH"/>
        </w:rPr>
        <w:t>日</w:t>
      </w:r>
      <w:r>
        <w:rPr>
          <w:rFonts w:hint="eastAsia"/>
          <w:lang w:val="fr-CH"/>
        </w:rPr>
        <w:t>(E/1990/23)</w:t>
      </w:r>
    </w:p>
    <w:p w:rsidR="00000000" w:rsidRDefault="00000000">
      <w:pPr>
        <w:rPr>
          <w:rFonts w:hint="eastAsia"/>
          <w:lang w:val="fr-CH"/>
        </w:rPr>
      </w:pPr>
      <w:r>
        <w:rPr>
          <w:rFonts w:hint="eastAsia"/>
          <w:lang w:val="fr-CH"/>
        </w:rPr>
        <w:tab/>
      </w:r>
      <w:r>
        <w:rPr>
          <w:rFonts w:hint="eastAsia"/>
          <w:lang w:val="fr-CH"/>
        </w:rPr>
        <w:t>第五届会议的报告，</w:t>
      </w:r>
      <w:r>
        <w:rPr>
          <w:rFonts w:hint="eastAsia"/>
          <w:lang w:val="fr-CH"/>
        </w:rPr>
        <w:t>1990</w:t>
      </w:r>
      <w:r>
        <w:rPr>
          <w:rFonts w:hint="eastAsia"/>
          <w:lang w:val="fr-CH"/>
        </w:rPr>
        <w:t>年</w:t>
      </w:r>
      <w:r>
        <w:rPr>
          <w:rFonts w:hint="eastAsia"/>
          <w:lang w:val="fr-CH"/>
        </w:rPr>
        <w:t>11</w:t>
      </w:r>
      <w:r>
        <w:rPr>
          <w:rFonts w:hint="eastAsia"/>
          <w:lang w:val="fr-CH"/>
        </w:rPr>
        <w:t>月</w:t>
      </w:r>
      <w:r>
        <w:rPr>
          <w:rFonts w:hint="eastAsia"/>
          <w:lang w:val="fr-CH"/>
        </w:rPr>
        <w:t>26</w:t>
      </w:r>
      <w:r>
        <w:rPr>
          <w:rFonts w:hint="eastAsia"/>
          <w:lang w:val="fr-CH"/>
        </w:rPr>
        <w:t>日</w:t>
      </w:r>
      <w:r>
        <w:rPr>
          <w:rFonts w:hint="eastAsia"/>
          <w:lang w:val="fr-CH"/>
        </w:rPr>
        <w:t>-12</w:t>
      </w:r>
      <w:r>
        <w:rPr>
          <w:rFonts w:hint="eastAsia"/>
          <w:lang w:val="fr-CH"/>
        </w:rPr>
        <w:t>日</w:t>
      </w:r>
      <w:r>
        <w:rPr>
          <w:rFonts w:hint="eastAsia"/>
          <w:lang w:val="fr-CH"/>
        </w:rPr>
        <w:t>14</w:t>
      </w:r>
      <w:r>
        <w:rPr>
          <w:rFonts w:hint="eastAsia"/>
          <w:lang w:val="fr-CH"/>
        </w:rPr>
        <w:t>日</w:t>
      </w:r>
      <w:r>
        <w:rPr>
          <w:rFonts w:hint="eastAsia"/>
          <w:lang w:val="fr-CH"/>
        </w:rPr>
        <w:t>(E/1991/23)</w:t>
      </w:r>
    </w:p>
    <w:p w:rsidR="00000000" w:rsidRDefault="00000000">
      <w:pPr>
        <w:rPr>
          <w:rFonts w:hint="eastAsia"/>
          <w:lang w:val="fr-CH"/>
        </w:rPr>
      </w:pPr>
      <w:r>
        <w:rPr>
          <w:rFonts w:hint="eastAsia"/>
          <w:lang w:val="fr-CH"/>
        </w:rPr>
        <w:tab/>
      </w:r>
      <w:r>
        <w:rPr>
          <w:rFonts w:hint="eastAsia"/>
          <w:lang w:val="fr-CH"/>
        </w:rPr>
        <w:t>第六届会议的报告，</w:t>
      </w:r>
      <w:r>
        <w:rPr>
          <w:rFonts w:hint="eastAsia"/>
          <w:lang w:val="fr-CH"/>
        </w:rPr>
        <w:t>1991</w:t>
      </w:r>
      <w:r>
        <w:rPr>
          <w:rFonts w:hint="eastAsia"/>
          <w:lang w:val="fr-CH"/>
        </w:rPr>
        <w:t>年</w:t>
      </w:r>
      <w:r>
        <w:rPr>
          <w:rFonts w:hint="eastAsia"/>
          <w:lang w:val="fr-CH"/>
        </w:rPr>
        <w:t>11</w:t>
      </w:r>
      <w:r>
        <w:rPr>
          <w:rFonts w:hint="eastAsia"/>
          <w:lang w:val="fr-CH"/>
        </w:rPr>
        <w:t>月</w:t>
      </w:r>
      <w:r>
        <w:rPr>
          <w:rFonts w:hint="eastAsia"/>
          <w:lang w:val="fr-CH"/>
        </w:rPr>
        <w:t>25</w:t>
      </w:r>
      <w:r>
        <w:rPr>
          <w:rFonts w:hint="eastAsia"/>
          <w:lang w:val="fr-CH"/>
        </w:rPr>
        <w:t>日</w:t>
      </w:r>
      <w:r>
        <w:rPr>
          <w:rFonts w:hint="eastAsia"/>
          <w:lang w:val="fr-CH"/>
        </w:rPr>
        <w:t>-12</w:t>
      </w:r>
      <w:r>
        <w:rPr>
          <w:rFonts w:hint="eastAsia"/>
          <w:lang w:val="fr-CH"/>
        </w:rPr>
        <w:t>月</w:t>
      </w:r>
      <w:r>
        <w:rPr>
          <w:rFonts w:hint="eastAsia"/>
          <w:lang w:val="fr-CH"/>
        </w:rPr>
        <w:t>13</w:t>
      </w:r>
      <w:r>
        <w:rPr>
          <w:rFonts w:hint="eastAsia"/>
          <w:lang w:val="fr-CH"/>
        </w:rPr>
        <w:t>日</w:t>
      </w:r>
      <w:r>
        <w:rPr>
          <w:rFonts w:hint="eastAsia"/>
          <w:lang w:val="fr-CH"/>
        </w:rPr>
        <w:t>(E/1992/23)</w:t>
      </w:r>
    </w:p>
    <w:p w:rsidR="00000000" w:rsidRDefault="00000000">
      <w:pPr>
        <w:rPr>
          <w:rFonts w:hint="eastAsia"/>
          <w:lang w:val="fr-CH"/>
        </w:rPr>
      </w:pPr>
      <w:r>
        <w:rPr>
          <w:rFonts w:hint="eastAsia"/>
          <w:lang w:val="fr-CH"/>
        </w:rPr>
        <w:tab/>
      </w:r>
      <w:r>
        <w:rPr>
          <w:rFonts w:hint="eastAsia"/>
          <w:lang w:val="fr-CH"/>
        </w:rPr>
        <w:t>第七届会议的报告，</w:t>
      </w:r>
      <w:r>
        <w:rPr>
          <w:rFonts w:hint="eastAsia"/>
          <w:lang w:val="fr-CH"/>
        </w:rPr>
        <w:t>1992</w:t>
      </w:r>
      <w:r>
        <w:rPr>
          <w:rFonts w:hint="eastAsia"/>
          <w:lang w:val="fr-CH"/>
        </w:rPr>
        <w:t>年</w:t>
      </w:r>
      <w:r>
        <w:rPr>
          <w:rFonts w:hint="eastAsia"/>
          <w:lang w:val="fr-CH"/>
        </w:rPr>
        <w:t>11</w:t>
      </w:r>
      <w:r>
        <w:rPr>
          <w:rFonts w:hint="eastAsia"/>
          <w:lang w:val="fr-CH"/>
        </w:rPr>
        <w:t>月</w:t>
      </w:r>
      <w:r>
        <w:rPr>
          <w:rFonts w:hint="eastAsia"/>
          <w:lang w:val="fr-CH"/>
        </w:rPr>
        <w:t>23</w:t>
      </w:r>
      <w:r>
        <w:rPr>
          <w:rFonts w:hint="eastAsia"/>
          <w:lang w:val="fr-CH"/>
        </w:rPr>
        <w:t>日</w:t>
      </w:r>
      <w:r>
        <w:rPr>
          <w:rFonts w:hint="eastAsia"/>
          <w:lang w:val="fr-CH"/>
        </w:rPr>
        <w:t>-12</w:t>
      </w:r>
      <w:r>
        <w:rPr>
          <w:rFonts w:hint="eastAsia"/>
          <w:lang w:val="fr-CH"/>
        </w:rPr>
        <w:t>月</w:t>
      </w:r>
      <w:r>
        <w:rPr>
          <w:rFonts w:hint="eastAsia"/>
          <w:lang w:val="fr-CH"/>
        </w:rPr>
        <w:t>11</w:t>
      </w:r>
      <w:r>
        <w:rPr>
          <w:rFonts w:hint="eastAsia"/>
          <w:lang w:val="fr-CH"/>
        </w:rPr>
        <w:t>日</w:t>
      </w:r>
      <w:r>
        <w:rPr>
          <w:rFonts w:hint="eastAsia"/>
          <w:lang w:val="fr-CH"/>
        </w:rPr>
        <w:t>(E/1993/22)</w:t>
      </w:r>
    </w:p>
    <w:p w:rsidR="00000000" w:rsidRDefault="00000000">
      <w:pPr>
        <w:rPr>
          <w:rFonts w:hint="eastAsia"/>
          <w:lang w:val="fr-CH"/>
        </w:rPr>
      </w:pPr>
      <w:r>
        <w:rPr>
          <w:rFonts w:hint="eastAsia"/>
          <w:lang w:val="fr-CH"/>
        </w:rPr>
        <w:tab/>
      </w:r>
      <w:r>
        <w:rPr>
          <w:rFonts w:hint="eastAsia"/>
          <w:lang w:val="fr-CH"/>
        </w:rPr>
        <w:t>第八和第九届会议的报告，</w:t>
      </w:r>
      <w:r>
        <w:rPr>
          <w:rFonts w:hint="eastAsia"/>
          <w:lang w:val="fr-CH"/>
        </w:rPr>
        <w:t>1993</w:t>
      </w:r>
      <w:r>
        <w:rPr>
          <w:rFonts w:hint="eastAsia"/>
          <w:lang w:val="fr-CH"/>
        </w:rPr>
        <w:t>年</w:t>
      </w:r>
      <w:r>
        <w:rPr>
          <w:rFonts w:hint="eastAsia"/>
          <w:lang w:val="fr-CH"/>
        </w:rPr>
        <w:t>5</w:t>
      </w:r>
      <w:r>
        <w:rPr>
          <w:rFonts w:hint="eastAsia"/>
          <w:lang w:val="fr-CH"/>
        </w:rPr>
        <w:t>月</w:t>
      </w:r>
      <w:r>
        <w:rPr>
          <w:rFonts w:hint="eastAsia"/>
          <w:lang w:val="fr-CH"/>
        </w:rPr>
        <w:t>10</w:t>
      </w:r>
      <w:r>
        <w:rPr>
          <w:rFonts w:hint="eastAsia"/>
          <w:lang w:val="fr-CH"/>
        </w:rPr>
        <w:t>日</w:t>
      </w:r>
      <w:r>
        <w:rPr>
          <w:rFonts w:hint="eastAsia"/>
          <w:lang w:val="fr-CH"/>
        </w:rPr>
        <w:t>-28</w:t>
      </w:r>
      <w:r>
        <w:rPr>
          <w:rFonts w:hint="eastAsia"/>
          <w:lang w:val="fr-CH"/>
        </w:rPr>
        <w:t>日，</w:t>
      </w:r>
      <w:r>
        <w:rPr>
          <w:rFonts w:hint="eastAsia"/>
          <w:lang w:val="fr-CH"/>
        </w:rPr>
        <w:t>1993</w:t>
      </w:r>
      <w:r>
        <w:rPr>
          <w:rFonts w:hint="eastAsia"/>
          <w:lang w:val="fr-CH"/>
        </w:rPr>
        <w:t>年</w:t>
      </w:r>
      <w:r>
        <w:rPr>
          <w:rFonts w:hint="eastAsia"/>
          <w:lang w:val="fr-CH"/>
        </w:rPr>
        <w:t>11</w:t>
      </w:r>
      <w:r>
        <w:rPr>
          <w:rFonts w:hint="eastAsia"/>
          <w:lang w:val="fr-CH"/>
        </w:rPr>
        <w:t>月</w:t>
      </w:r>
      <w:r>
        <w:rPr>
          <w:rFonts w:hint="eastAsia"/>
          <w:lang w:val="fr-CH"/>
        </w:rPr>
        <w:t>22</w:t>
      </w:r>
      <w:r>
        <w:rPr>
          <w:rFonts w:hint="eastAsia"/>
          <w:lang w:val="fr-CH"/>
        </w:rPr>
        <w:t>日</w:t>
      </w:r>
      <w:r>
        <w:rPr>
          <w:rFonts w:hint="eastAsia"/>
          <w:lang w:val="fr-CH"/>
        </w:rPr>
        <w:t>-12</w:t>
      </w:r>
      <w:r>
        <w:rPr>
          <w:rFonts w:hint="eastAsia"/>
          <w:lang w:val="fr-CH"/>
        </w:rPr>
        <w:t>月</w:t>
      </w:r>
      <w:r>
        <w:rPr>
          <w:rFonts w:hint="eastAsia"/>
          <w:lang w:val="fr-CH"/>
        </w:rPr>
        <w:t>10</w:t>
      </w:r>
      <w:r>
        <w:rPr>
          <w:rFonts w:hint="eastAsia"/>
          <w:lang w:val="fr-CH"/>
        </w:rPr>
        <w:t>日</w:t>
      </w:r>
      <w:r>
        <w:rPr>
          <w:rFonts w:hint="eastAsia"/>
          <w:lang w:val="fr-CH"/>
        </w:rPr>
        <w:t>(E/1994/23)</w:t>
      </w:r>
    </w:p>
    <w:p w:rsidR="00000000" w:rsidRDefault="00000000">
      <w:pPr>
        <w:rPr>
          <w:rFonts w:hint="eastAsia"/>
          <w:lang w:val="fr-CH"/>
        </w:rPr>
      </w:pPr>
      <w:r>
        <w:rPr>
          <w:rFonts w:hint="eastAsia"/>
          <w:lang w:val="fr-CH"/>
        </w:rPr>
        <w:tab/>
      </w:r>
      <w:r>
        <w:rPr>
          <w:rFonts w:hint="eastAsia"/>
          <w:lang w:val="fr-CH"/>
        </w:rPr>
        <w:t>第十和十一届会议的报告，</w:t>
      </w:r>
      <w:r>
        <w:rPr>
          <w:rFonts w:hint="eastAsia"/>
          <w:lang w:val="fr-CH"/>
        </w:rPr>
        <w:t>1994</w:t>
      </w:r>
      <w:r>
        <w:rPr>
          <w:rFonts w:hint="eastAsia"/>
          <w:lang w:val="fr-CH"/>
        </w:rPr>
        <w:t>年</w:t>
      </w:r>
      <w:r>
        <w:rPr>
          <w:rFonts w:hint="eastAsia"/>
          <w:lang w:val="fr-CH"/>
        </w:rPr>
        <w:t>5</w:t>
      </w:r>
      <w:r>
        <w:rPr>
          <w:rFonts w:hint="eastAsia"/>
          <w:lang w:val="fr-CH"/>
        </w:rPr>
        <w:t>月</w:t>
      </w:r>
      <w:r>
        <w:rPr>
          <w:rFonts w:hint="eastAsia"/>
          <w:lang w:val="fr-CH"/>
        </w:rPr>
        <w:t>2</w:t>
      </w:r>
      <w:r>
        <w:rPr>
          <w:rFonts w:hint="eastAsia"/>
          <w:lang w:val="fr-CH"/>
        </w:rPr>
        <w:t>日</w:t>
      </w:r>
      <w:r>
        <w:rPr>
          <w:rFonts w:hint="eastAsia"/>
          <w:lang w:val="fr-CH"/>
        </w:rPr>
        <w:t>-20</w:t>
      </w:r>
      <w:r>
        <w:rPr>
          <w:rFonts w:hint="eastAsia"/>
          <w:lang w:val="fr-CH"/>
        </w:rPr>
        <w:t>日，</w:t>
      </w:r>
      <w:r>
        <w:rPr>
          <w:rFonts w:hint="eastAsia"/>
          <w:lang w:val="fr-CH"/>
        </w:rPr>
        <w:t>11</w:t>
      </w:r>
      <w:r>
        <w:rPr>
          <w:rFonts w:hint="eastAsia"/>
          <w:lang w:val="fr-CH"/>
        </w:rPr>
        <w:t>月</w:t>
      </w:r>
      <w:r>
        <w:rPr>
          <w:rFonts w:hint="eastAsia"/>
          <w:lang w:val="fr-CH"/>
        </w:rPr>
        <w:t>21</w:t>
      </w:r>
      <w:r>
        <w:rPr>
          <w:rFonts w:hint="eastAsia"/>
          <w:lang w:val="fr-CH"/>
        </w:rPr>
        <w:t>日</w:t>
      </w:r>
      <w:r>
        <w:rPr>
          <w:rFonts w:hint="eastAsia"/>
          <w:lang w:val="fr-CH"/>
        </w:rPr>
        <w:t>-12</w:t>
      </w:r>
      <w:r>
        <w:rPr>
          <w:rFonts w:hint="eastAsia"/>
          <w:lang w:val="fr-CH"/>
        </w:rPr>
        <w:t>月</w:t>
      </w:r>
      <w:r>
        <w:rPr>
          <w:rFonts w:hint="eastAsia"/>
          <w:lang w:val="fr-CH"/>
        </w:rPr>
        <w:t>9</w:t>
      </w:r>
      <w:r>
        <w:rPr>
          <w:rFonts w:hint="eastAsia"/>
          <w:lang w:val="fr-CH"/>
        </w:rPr>
        <w:t>日</w:t>
      </w:r>
      <w:r>
        <w:rPr>
          <w:rFonts w:hint="eastAsia"/>
          <w:lang w:val="fr-CH"/>
        </w:rPr>
        <w:t>(E/1995/22)</w:t>
      </w:r>
    </w:p>
    <w:p w:rsidR="00000000" w:rsidRDefault="00000000">
      <w:pPr>
        <w:rPr>
          <w:rFonts w:hint="eastAsia"/>
          <w:lang w:val="fr-CH"/>
        </w:rPr>
      </w:pPr>
      <w:r>
        <w:rPr>
          <w:rFonts w:hint="eastAsia"/>
          <w:lang w:val="fr-CH"/>
        </w:rPr>
        <w:tab/>
      </w:r>
      <w:r>
        <w:rPr>
          <w:rFonts w:hint="eastAsia"/>
          <w:lang w:val="fr-CH"/>
        </w:rPr>
        <w:t>第十二和十三届会议的报告，</w:t>
      </w:r>
      <w:r>
        <w:rPr>
          <w:rFonts w:hint="eastAsia"/>
          <w:lang w:val="fr-CH"/>
        </w:rPr>
        <w:t>1995</w:t>
      </w:r>
      <w:r>
        <w:rPr>
          <w:rFonts w:hint="eastAsia"/>
          <w:lang w:val="fr-CH"/>
        </w:rPr>
        <w:t>年</w:t>
      </w:r>
      <w:r>
        <w:rPr>
          <w:rFonts w:hint="eastAsia"/>
          <w:lang w:val="fr-CH"/>
        </w:rPr>
        <w:t>5</w:t>
      </w:r>
      <w:r>
        <w:rPr>
          <w:rFonts w:hint="eastAsia"/>
          <w:lang w:val="fr-CH"/>
        </w:rPr>
        <w:t>月</w:t>
      </w:r>
      <w:r>
        <w:rPr>
          <w:rFonts w:hint="eastAsia"/>
          <w:lang w:val="fr-CH"/>
        </w:rPr>
        <w:t>1</w:t>
      </w:r>
      <w:r>
        <w:rPr>
          <w:rFonts w:hint="eastAsia"/>
          <w:lang w:val="fr-CH"/>
        </w:rPr>
        <w:t>日</w:t>
      </w:r>
      <w:r>
        <w:rPr>
          <w:rFonts w:hint="eastAsia"/>
          <w:lang w:val="fr-CH"/>
        </w:rPr>
        <w:t>-19</w:t>
      </w:r>
      <w:r>
        <w:rPr>
          <w:rFonts w:hint="eastAsia"/>
          <w:lang w:val="fr-CH"/>
        </w:rPr>
        <w:t>日，</w:t>
      </w:r>
      <w:r>
        <w:rPr>
          <w:rFonts w:hint="eastAsia"/>
          <w:lang w:val="fr-CH"/>
        </w:rPr>
        <w:t>11</w:t>
      </w:r>
      <w:r>
        <w:rPr>
          <w:rFonts w:hint="eastAsia"/>
          <w:lang w:val="fr-CH"/>
        </w:rPr>
        <w:t>月</w:t>
      </w:r>
      <w:r>
        <w:rPr>
          <w:rFonts w:hint="eastAsia"/>
          <w:lang w:val="fr-CH"/>
        </w:rPr>
        <w:t>20</w:t>
      </w:r>
      <w:r>
        <w:rPr>
          <w:rFonts w:hint="eastAsia"/>
          <w:lang w:val="fr-CH"/>
        </w:rPr>
        <w:t>日</w:t>
      </w:r>
      <w:r>
        <w:rPr>
          <w:rFonts w:hint="eastAsia"/>
          <w:lang w:val="fr-CH"/>
        </w:rPr>
        <w:t>-12</w:t>
      </w:r>
      <w:r>
        <w:rPr>
          <w:rFonts w:hint="eastAsia"/>
          <w:lang w:val="fr-CH"/>
        </w:rPr>
        <w:t>月</w:t>
      </w:r>
      <w:r>
        <w:rPr>
          <w:rFonts w:hint="eastAsia"/>
          <w:lang w:val="fr-CH"/>
        </w:rPr>
        <w:t>8</w:t>
      </w:r>
      <w:r>
        <w:rPr>
          <w:rFonts w:hint="eastAsia"/>
          <w:lang w:val="fr-CH"/>
        </w:rPr>
        <w:t>日</w:t>
      </w:r>
      <w:r>
        <w:rPr>
          <w:rFonts w:hint="eastAsia"/>
          <w:lang w:val="fr-CH"/>
        </w:rPr>
        <w:t>(E/1996/22)</w:t>
      </w:r>
    </w:p>
    <w:p w:rsidR="00000000" w:rsidRDefault="00000000">
      <w:pPr>
        <w:rPr>
          <w:rFonts w:hint="eastAsia"/>
          <w:lang w:val="fr-CH"/>
        </w:rPr>
      </w:pPr>
      <w:r>
        <w:rPr>
          <w:rFonts w:hint="eastAsia"/>
          <w:lang w:val="fr-CH"/>
        </w:rPr>
        <w:tab/>
      </w:r>
      <w:r>
        <w:rPr>
          <w:rFonts w:hint="eastAsia"/>
          <w:lang w:val="fr-CH"/>
        </w:rPr>
        <w:t>第十四和十五届会议的报告，</w:t>
      </w:r>
      <w:r>
        <w:rPr>
          <w:rFonts w:hint="eastAsia"/>
          <w:lang w:val="fr-CH"/>
        </w:rPr>
        <w:t>1996</w:t>
      </w:r>
      <w:r>
        <w:rPr>
          <w:rFonts w:hint="eastAsia"/>
          <w:lang w:val="fr-CH"/>
        </w:rPr>
        <w:t>年</w:t>
      </w:r>
      <w:r>
        <w:rPr>
          <w:rFonts w:hint="eastAsia"/>
          <w:lang w:val="fr-CH"/>
        </w:rPr>
        <w:t>4</w:t>
      </w:r>
      <w:r>
        <w:rPr>
          <w:rFonts w:hint="eastAsia"/>
          <w:lang w:val="fr-CH"/>
        </w:rPr>
        <w:t>月</w:t>
      </w:r>
      <w:r>
        <w:rPr>
          <w:rFonts w:hint="eastAsia"/>
          <w:lang w:val="fr-CH"/>
        </w:rPr>
        <w:t>30</w:t>
      </w:r>
      <w:r>
        <w:rPr>
          <w:rFonts w:hint="eastAsia"/>
          <w:lang w:val="fr-CH"/>
        </w:rPr>
        <w:t>日</w:t>
      </w:r>
      <w:r>
        <w:rPr>
          <w:rFonts w:hint="eastAsia"/>
          <w:lang w:val="fr-CH"/>
        </w:rPr>
        <w:t>-5</w:t>
      </w:r>
      <w:r>
        <w:rPr>
          <w:rFonts w:hint="eastAsia"/>
          <w:lang w:val="fr-CH"/>
        </w:rPr>
        <w:t>月</w:t>
      </w:r>
      <w:r>
        <w:rPr>
          <w:rFonts w:hint="eastAsia"/>
          <w:lang w:val="fr-CH"/>
        </w:rPr>
        <w:t>17</w:t>
      </w:r>
      <w:r>
        <w:rPr>
          <w:rFonts w:hint="eastAsia"/>
          <w:lang w:val="fr-CH"/>
        </w:rPr>
        <w:t>日，</w:t>
      </w:r>
      <w:r>
        <w:rPr>
          <w:rFonts w:hint="eastAsia"/>
          <w:lang w:val="fr-CH"/>
        </w:rPr>
        <w:t>11</w:t>
      </w:r>
      <w:r>
        <w:rPr>
          <w:rFonts w:hint="eastAsia"/>
          <w:lang w:val="fr-CH"/>
        </w:rPr>
        <w:t>月</w:t>
      </w:r>
      <w:r>
        <w:rPr>
          <w:rFonts w:hint="eastAsia"/>
          <w:lang w:val="fr-CH"/>
        </w:rPr>
        <w:t>18</w:t>
      </w:r>
      <w:r>
        <w:rPr>
          <w:rFonts w:hint="eastAsia"/>
          <w:lang w:val="fr-CH"/>
        </w:rPr>
        <w:t>日</w:t>
      </w:r>
      <w:r>
        <w:rPr>
          <w:rFonts w:hint="eastAsia"/>
          <w:lang w:val="fr-CH"/>
        </w:rPr>
        <w:t>-12</w:t>
      </w:r>
      <w:r>
        <w:rPr>
          <w:rFonts w:hint="eastAsia"/>
          <w:lang w:val="fr-CH"/>
        </w:rPr>
        <w:t>月</w:t>
      </w:r>
      <w:r>
        <w:rPr>
          <w:rFonts w:hint="eastAsia"/>
          <w:lang w:val="fr-CH"/>
        </w:rPr>
        <w:t>6</w:t>
      </w:r>
      <w:r>
        <w:rPr>
          <w:rFonts w:hint="eastAsia"/>
          <w:lang w:val="fr-CH"/>
        </w:rPr>
        <w:t>日</w:t>
      </w:r>
      <w:r>
        <w:rPr>
          <w:rFonts w:hint="eastAsia"/>
          <w:lang w:val="fr-CH"/>
        </w:rPr>
        <w:t>(E/1997/22)</w:t>
      </w:r>
    </w:p>
    <w:p w:rsidR="00000000" w:rsidRDefault="00000000">
      <w:pPr>
        <w:rPr>
          <w:rFonts w:hint="eastAsia"/>
          <w:lang w:val="fr-CH"/>
        </w:rPr>
      </w:pPr>
      <w:r>
        <w:rPr>
          <w:rFonts w:hint="eastAsia"/>
          <w:lang w:val="fr-CH"/>
        </w:rPr>
        <w:tab/>
      </w:r>
      <w:r>
        <w:rPr>
          <w:rFonts w:hint="eastAsia"/>
          <w:lang w:val="fr-CH"/>
        </w:rPr>
        <w:t>第十六和十七届会议的报告，</w:t>
      </w:r>
      <w:r>
        <w:rPr>
          <w:rFonts w:hint="eastAsia"/>
          <w:lang w:val="fr-CH"/>
        </w:rPr>
        <w:t>1997</w:t>
      </w:r>
      <w:r>
        <w:rPr>
          <w:rFonts w:hint="eastAsia"/>
          <w:lang w:val="fr-CH"/>
        </w:rPr>
        <w:t>年</w:t>
      </w:r>
      <w:r>
        <w:rPr>
          <w:rFonts w:hint="eastAsia"/>
          <w:lang w:val="fr-CH"/>
        </w:rPr>
        <w:t>4</w:t>
      </w:r>
      <w:r>
        <w:rPr>
          <w:rFonts w:hint="eastAsia"/>
          <w:lang w:val="fr-CH"/>
        </w:rPr>
        <w:t>月</w:t>
      </w:r>
      <w:r>
        <w:rPr>
          <w:rFonts w:hint="eastAsia"/>
          <w:lang w:val="fr-CH"/>
        </w:rPr>
        <w:t>28</w:t>
      </w:r>
      <w:r>
        <w:rPr>
          <w:rFonts w:hint="eastAsia"/>
          <w:lang w:val="fr-CH"/>
        </w:rPr>
        <w:t>日</w:t>
      </w:r>
      <w:r>
        <w:rPr>
          <w:rFonts w:hint="eastAsia"/>
          <w:lang w:val="fr-CH"/>
        </w:rPr>
        <w:t>-5</w:t>
      </w:r>
      <w:r>
        <w:rPr>
          <w:rFonts w:hint="eastAsia"/>
          <w:lang w:val="fr-CH"/>
        </w:rPr>
        <w:t>月</w:t>
      </w:r>
      <w:r>
        <w:rPr>
          <w:rFonts w:hint="eastAsia"/>
          <w:lang w:val="fr-CH"/>
        </w:rPr>
        <w:t>16</w:t>
      </w:r>
      <w:r>
        <w:rPr>
          <w:rFonts w:hint="eastAsia"/>
          <w:lang w:val="fr-CH"/>
        </w:rPr>
        <w:t>日，</w:t>
      </w:r>
      <w:r>
        <w:rPr>
          <w:rFonts w:hint="eastAsia"/>
          <w:lang w:val="fr-CH"/>
        </w:rPr>
        <w:t>11</w:t>
      </w:r>
      <w:r>
        <w:rPr>
          <w:rFonts w:hint="eastAsia"/>
          <w:lang w:val="fr-CH"/>
        </w:rPr>
        <w:t>月</w:t>
      </w:r>
      <w:r>
        <w:rPr>
          <w:rFonts w:hint="eastAsia"/>
          <w:lang w:val="fr-CH"/>
        </w:rPr>
        <w:t>17</w:t>
      </w:r>
      <w:r>
        <w:rPr>
          <w:rFonts w:hint="eastAsia"/>
          <w:lang w:val="fr-CH"/>
        </w:rPr>
        <w:t>日</w:t>
      </w:r>
      <w:r>
        <w:rPr>
          <w:rFonts w:hint="eastAsia"/>
          <w:lang w:val="fr-CH"/>
        </w:rPr>
        <w:t>-12</w:t>
      </w:r>
      <w:r>
        <w:rPr>
          <w:rFonts w:hint="eastAsia"/>
          <w:lang w:val="fr-CH"/>
        </w:rPr>
        <w:t>月</w:t>
      </w:r>
      <w:r>
        <w:rPr>
          <w:rFonts w:hint="eastAsia"/>
          <w:lang w:val="fr-CH"/>
        </w:rPr>
        <w:t>5</w:t>
      </w:r>
      <w:r>
        <w:rPr>
          <w:rFonts w:hint="eastAsia"/>
          <w:lang w:val="fr-CH"/>
        </w:rPr>
        <w:t>日</w:t>
      </w:r>
      <w:r>
        <w:rPr>
          <w:rFonts w:hint="eastAsia"/>
          <w:lang w:val="fr-CH"/>
        </w:rPr>
        <w:t>(E/1998/22)</w:t>
      </w:r>
    </w:p>
    <w:p w:rsidR="00000000" w:rsidRDefault="00000000">
      <w:pPr>
        <w:rPr>
          <w:rFonts w:hint="eastAsia"/>
          <w:lang w:val="fr-CH"/>
        </w:rPr>
      </w:pPr>
      <w:r>
        <w:rPr>
          <w:rFonts w:hint="eastAsia"/>
          <w:lang w:val="fr-CH"/>
        </w:rPr>
        <w:tab/>
      </w:r>
      <w:r>
        <w:rPr>
          <w:rFonts w:hint="eastAsia"/>
          <w:lang w:val="fr-CH"/>
        </w:rPr>
        <w:t>第十八和十九届会议的报告，</w:t>
      </w:r>
      <w:r>
        <w:rPr>
          <w:rFonts w:hint="eastAsia"/>
          <w:lang w:val="fr-CH"/>
        </w:rPr>
        <w:t>1998</w:t>
      </w:r>
      <w:r>
        <w:rPr>
          <w:rFonts w:hint="eastAsia"/>
          <w:lang w:val="fr-CH"/>
        </w:rPr>
        <w:t>年</w:t>
      </w:r>
      <w:r>
        <w:rPr>
          <w:rFonts w:hint="eastAsia"/>
          <w:lang w:val="fr-CH"/>
        </w:rPr>
        <w:t>4</w:t>
      </w:r>
      <w:r>
        <w:rPr>
          <w:rFonts w:hint="eastAsia"/>
          <w:lang w:val="fr-CH"/>
        </w:rPr>
        <w:t>月</w:t>
      </w:r>
      <w:r>
        <w:rPr>
          <w:rFonts w:hint="eastAsia"/>
          <w:lang w:val="fr-CH"/>
        </w:rPr>
        <w:t>27</w:t>
      </w:r>
      <w:r>
        <w:rPr>
          <w:rFonts w:hint="eastAsia"/>
          <w:lang w:val="fr-CH"/>
        </w:rPr>
        <w:t>日</w:t>
      </w:r>
      <w:r>
        <w:rPr>
          <w:rFonts w:hint="eastAsia"/>
          <w:lang w:val="fr-CH"/>
        </w:rPr>
        <w:t>-5</w:t>
      </w:r>
      <w:r>
        <w:rPr>
          <w:rFonts w:hint="eastAsia"/>
          <w:lang w:val="fr-CH"/>
        </w:rPr>
        <w:t>月</w:t>
      </w:r>
      <w:r>
        <w:rPr>
          <w:rFonts w:hint="eastAsia"/>
          <w:lang w:val="fr-CH"/>
        </w:rPr>
        <w:t>15</w:t>
      </w:r>
      <w:r>
        <w:rPr>
          <w:rFonts w:hint="eastAsia"/>
          <w:lang w:val="fr-CH"/>
        </w:rPr>
        <w:t>日，</w:t>
      </w:r>
      <w:r>
        <w:rPr>
          <w:rFonts w:hint="eastAsia"/>
          <w:lang w:val="fr-CH"/>
        </w:rPr>
        <w:t>11</w:t>
      </w:r>
      <w:r>
        <w:rPr>
          <w:rFonts w:hint="eastAsia"/>
          <w:lang w:val="fr-CH"/>
        </w:rPr>
        <w:t>月</w:t>
      </w:r>
      <w:r>
        <w:rPr>
          <w:rFonts w:hint="eastAsia"/>
          <w:lang w:val="fr-CH"/>
        </w:rPr>
        <w:t>16</w:t>
      </w:r>
      <w:r>
        <w:rPr>
          <w:rFonts w:hint="eastAsia"/>
          <w:lang w:val="fr-CH"/>
        </w:rPr>
        <w:t>日</w:t>
      </w:r>
      <w:r>
        <w:rPr>
          <w:rFonts w:hint="eastAsia"/>
          <w:lang w:val="fr-CH"/>
        </w:rPr>
        <w:t>-12</w:t>
      </w:r>
      <w:r>
        <w:rPr>
          <w:rFonts w:hint="eastAsia"/>
          <w:lang w:val="fr-CH"/>
        </w:rPr>
        <w:t>月</w:t>
      </w:r>
      <w:r>
        <w:rPr>
          <w:rFonts w:hint="eastAsia"/>
          <w:lang w:val="fr-CH"/>
        </w:rPr>
        <w:t>4</w:t>
      </w:r>
      <w:r>
        <w:rPr>
          <w:rFonts w:hint="eastAsia"/>
          <w:lang w:val="fr-CH"/>
        </w:rPr>
        <w:t>日</w:t>
      </w:r>
      <w:r>
        <w:rPr>
          <w:rFonts w:hint="eastAsia"/>
          <w:lang w:val="fr-CH"/>
        </w:rPr>
        <w:t>(E/1999/22)</w:t>
      </w:r>
    </w:p>
    <w:p w:rsidR="00000000" w:rsidRDefault="00000000">
      <w:pPr>
        <w:rPr>
          <w:rFonts w:hint="eastAsia"/>
          <w:lang w:val="fr-CH"/>
        </w:rPr>
      </w:pPr>
      <w:r>
        <w:rPr>
          <w:rFonts w:hint="eastAsia"/>
          <w:lang w:val="fr-CH"/>
        </w:rPr>
        <w:tab/>
      </w:r>
      <w:r>
        <w:rPr>
          <w:rFonts w:hint="eastAsia"/>
          <w:lang w:val="fr-CH"/>
        </w:rPr>
        <w:t>第二十和二十一届会议的报告，</w:t>
      </w:r>
      <w:r>
        <w:rPr>
          <w:rFonts w:hint="eastAsia"/>
          <w:lang w:val="fr-CH"/>
        </w:rPr>
        <w:t>1999</w:t>
      </w:r>
      <w:r>
        <w:rPr>
          <w:rFonts w:hint="eastAsia"/>
          <w:lang w:val="fr-CH"/>
        </w:rPr>
        <w:t>年</w:t>
      </w:r>
      <w:r>
        <w:rPr>
          <w:rFonts w:hint="eastAsia"/>
          <w:lang w:val="fr-CH"/>
        </w:rPr>
        <w:t>4</w:t>
      </w:r>
      <w:r>
        <w:rPr>
          <w:rFonts w:hint="eastAsia"/>
          <w:lang w:val="fr-CH"/>
        </w:rPr>
        <w:t>月</w:t>
      </w:r>
      <w:r>
        <w:rPr>
          <w:rFonts w:hint="eastAsia"/>
          <w:lang w:val="fr-CH"/>
        </w:rPr>
        <w:t>26</w:t>
      </w:r>
      <w:r>
        <w:rPr>
          <w:rFonts w:hint="eastAsia"/>
          <w:lang w:val="fr-CH"/>
        </w:rPr>
        <w:t>日</w:t>
      </w:r>
      <w:r>
        <w:rPr>
          <w:rFonts w:hint="eastAsia"/>
          <w:lang w:val="fr-CH"/>
        </w:rPr>
        <w:t>-5</w:t>
      </w:r>
      <w:r>
        <w:rPr>
          <w:rFonts w:hint="eastAsia"/>
          <w:lang w:val="fr-CH"/>
        </w:rPr>
        <w:t>月</w:t>
      </w:r>
      <w:r>
        <w:rPr>
          <w:rFonts w:hint="eastAsia"/>
          <w:lang w:val="fr-CH"/>
        </w:rPr>
        <w:t>14</w:t>
      </w:r>
      <w:r>
        <w:rPr>
          <w:rFonts w:hint="eastAsia"/>
          <w:lang w:val="fr-CH"/>
        </w:rPr>
        <w:t>日，</w:t>
      </w:r>
      <w:r>
        <w:rPr>
          <w:rFonts w:hint="eastAsia"/>
          <w:lang w:val="fr-CH"/>
        </w:rPr>
        <w:t>11</w:t>
      </w:r>
      <w:r>
        <w:rPr>
          <w:rFonts w:hint="eastAsia"/>
          <w:lang w:val="fr-CH"/>
        </w:rPr>
        <w:t>月</w:t>
      </w:r>
      <w:r>
        <w:rPr>
          <w:rFonts w:hint="eastAsia"/>
          <w:lang w:val="fr-CH"/>
        </w:rPr>
        <w:t>15</w:t>
      </w:r>
      <w:r>
        <w:rPr>
          <w:rFonts w:hint="eastAsia"/>
          <w:lang w:val="fr-CH"/>
        </w:rPr>
        <w:t>日</w:t>
      </w:r>
      <w:r>
        <w:rPr>
          <w:rFonts w:hint="eastAsia"/>
          <w:lang w:val="fr-CH"/>
        </w:rPr>
        <w:t>-12</w:t>
      </w:r>
      <w:r>
        <w:rPr>
          <w:rFonts w:hint="eastAsia"/>
          <w:lang w:val="fr-CH"/>
        </w:rPr>
        <w:t>月</w:t>
      </w:r>
      <w:r>
        <w:rPr>
          <w:rFonts w:hint="eastAsia"/>
          <w:lang w:val="fr-CH"/>
        </w:rPr>
        <w:t>3</w:t>
      </w:r>
      <w:r>
        <w:rPr>
          <w:rFonts w:hint="eastAsia"/>
          <w:lang w:val="fr-CH"/>
        </w:rPr>
        <w:t>日</w:t>
      </w:r>
      <w:r>
        <w:rPr>
          <w:rFonts w:hint="eastAsia"/>
          <w:lang w:val="fr-CH"/>
        </w:rPr>
        <w:t>(E/2000/22)</w:t>
      </w:r>
    </w:p>
    <w:p w:rsidR="00000000" w:rsidRDefault="00000000">
      <w:pPr>
        <w:rPr>
          <w:lang w:val="fr-CH"/>
        </w:rPr>
      </w:pPr>
      <w:r>
        <w:rPr>
          <w:rFonts w:hint="eastAsia"/>
          <w:lang w:val="fr-CH"/>
        </w:rPr>
        <w:tab/>
      </w:r>
      <w:r>
        <w:rPr>
          <w:lang w:val="fr-CH"/>
        </w:rPr>
        <w:t>http://www.unhchr.ch</w:t>
      </w:r>
      <w:r>
        <w:rPr>
          <w:rFonts w:hint="eastAsia"/>
          <w:lang w:val="fr-CH"/>
        </w:rPr>
        <w:t>/</w:t>
      </w:r>
      <w:r>
        <w:rPr>
          <w:lang w:val="fr-CH"/>
        </w:rPr>
        <w:t>tbs/doc.nsf</w:t>
      </w:r>
    </w:p>
    <w:p w:rsidR="00000000" w:rsidRDefault="00000000">
      <w:pPr>
        <w:rPr>
          <w:rFonts w:hint="eastAsia"/>
          <w:lang w:val="fr-CH"/>
        </w:rPr>
      </w:pPr>
      <w:r>
        <w:rPr>
          <w:lang w:val="fr-CH"/>
        </w:rPr>
        <w:tab/>
        <w:t>(</w:t>
      </w:r>
      <w:r>
        <w:rPr>
          <w:rFonts w:hint="eastAsia"/>
          <w:lang w:val="fr-CH"/>
        </w:rPr>
        <w:t>从</w:t>
      </w:r>
      <w:r>
        <w:rPr>
          <w:lang w:val="fr-CH"/>
        </w:rPr>
        <w:t>www.unhchr.ch</w:t>
      </w:r>
      <w:r>
        <w:rPr>
          <w:rFonts w:hint="eastAsia"/>
          <w:lang w:val="fr-CH"/>
        </w:rPr>
        <w:t>本页开始，点击</w:t>
      </w:r>
      <w:r>
        <w:rPr>
          <w:lang w:val="fr-CH"/>
        </w:rPr>
        <w:t>DOCUMENTS</w:t>
      </w:r>
      <w:r>
        <w:rPr>
          <w:lang w:val="fr-CH"/>
        </w:rPr>
        <w:t>；</w:t>
      </w:r>
      <w:r>
        <w:rPr>
          <w:rFonts w:hint="eastAsia"/>
          <w:lang w:val="fr-CH"/>
        </w:rPr>
        <w:t>点击</w:t>
      </w:r>
      <w:r>
        <w:rPr>
          <w:rFonts w:hint="eastAsia"/>
          <w:lang w:val="fr-CH"/>
        </w:rPr>
        <w:t>TREATY BOSIES DATABASE</w:t>
      </w:r>
      <w:r>
        <w:rPr>
          <w:rFonts w:hint="eastAsia"/>
          <w:lang w:val="fr-CH"/>
        </w:rPr>
        <w:t>；点击</w:t>
      </w:r>
      <w:r>
        <w:rPr>
          <w:lang w:val="fr-CH"/>
        </w:rPr>
        <w:t>DOCUMENTS</w:t>
      </w:r>
      <w:r>
        <w:rPr>
          <w:rFonts w:hint="eastAsia"/>
          <w:lang w:val="fr-CH"/>
        </w:rPr>
        <w:t>；点击</w:t>
      </w:r>
      <w:r>
        <w:rPr>
          <w:rFonts w:hint="eastAsia"/>
          <w:lang w:val="fr-CH"/>
        </w:rPr>
        <w:t>BY TREATY</w:t>
      </w:r>
      <w:r>
        <w:rPr>
          <w:rFonts w:hint="eastAsia"/>
          <w:lang w:val="fr-CH"/>
        </w:rPr>
        <w:t>；点击</w:t>
      </w:r>
      <w:r>
        <w:rPr>
          <w:rFonts w:hint="eastAsia"/>
          <w:lang w:val="fr-CH"/>
        </w:rPr>
        <w:t>COMMITTEE ON ECONOMIC SOCIAL AND CULTURAL RIGHTS</w:t>
      </w:r>
      <w:r>
        <w:rPr>
          <w:rFonts w:hint="eastAsia"/>
          <w:lang w:val="fr-CH"/>
        </w:rPr>
        <w:t>；点击</w:t>
      </w:r>
      <w:r>
        <w:rPr>
          <w:rFonts w:hint="eastAsia"/>
          <w:lang w:val="fr-CH"/>
        </w:rPr>
        <w:t>SESSIONAL/ANNUAL REPORT OF COMMENTS)</w:t>
      </w:r>
    </w:p>
    <w:p w:rsidR="00000000" w:rsidRDefault="00000000">
      <w:pPr>
        <w:rPr>
          <w:rFonts w:hint="eastAsia"/>
          <w:lang w:val="fr-CH"/>
        </w:rPr>
      </w:pPr>
      <w:r>
        <w:rPr>
          <w:rFonts w:hint="eastAsia"/>
          <w:lang w:val="fr-CH"/>
        </w:rPr>
        <w:tab/>
      </w:r>
      <w:r>
        <w:rPr>
          <w:rFonts w:hint="eastAsia"/>
          <w:lang w:val="fr-CH"/>
        </w:rPr>
        <w:t>上述网址上含有从第十和十一届会议开始的年度报告。</w:t>
      </w:r>
    </w:p>
    <w:p w:rsidR="00000000" w:rsidRDefault="00000000">
      <w:pPr>
        <w:rPr>
          <w:rFonts w:hint="eastAsia"/>
          <w:lang w:val="fr-CH"/>
        </w:rPr>
      </w:pPr>
    </w:p>
    <w:p w:rsidR="00000000" w:rsidRDefault="00000000">
      <w:pPr>
        <w:jc w:val="center"/>
      </w:pPr>
      <w:r>
        <w:t>--  --  --  --  --</w:t>
      </w:r>
    </w:p>
    <w:p w:rsidR="00000000" w:rsidRDefault="00000000"/>
    <w:p w:rsidR="00000000" w:rsidRDefault="00000000"/>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长城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00-</w:t>
    </w:r>
    <w:r>
      <w:rPr>
        <w:rFonts w:hint="eastAsia"/>
      </w:rPr>
      <w:t>43092</w:t>
    </w:r>
    <w:r>
      <w:t xml:space="preserve">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rPr>
        <w:footnoteRef/>
      </w:r>
      <w:r>
        <w:t xml:space="preserve"> </w:t>
      </w:r>
      <w:r>
        <w:rPr>
          <w:rFonts w:hint="eastAsia"/>
        </w:rPr>
        <w:tab/>
      </w:r>
      <w:r>
        <w:rPr>
          <w:rFonts w:hint="eastAsia"/>
        </w:rPr>
        <w:t>能够对经社理事会或其附属机构的工作或联合国其他的机构偶尔作出有益的贡献的非政府组织可被列入名册。对经社理事会特别活动领域感兴趣的非政府组织被赋予特别咨商地位。对经社理事会活动有广泛兴趣的非政府组织被赋予普通咨商地位。</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rFonts w:hint="eastAsia"/>
        <w:lang w:val="fr-FR"/>
      </w:rPr>
    </w:pPr>
    <w:r>
      <w:rPr>
        <w:lang w:val="fr-FR"/>
      </w:rPr>
      <w:t>E/C</w:t>
    </w:r>
    <w:r>
      <w:rPr>
        <w:rFonts w:hint="eastAsia"/>
        <w:lang w:val="fr-FR"/>
      </w:rPr>
      <w:t>.12</w:t>
    </w:r>
    <w:r>
      <w:rPr>
        <w:lang w:val="fr-FR"/>
      </w:rPr>
      <w:t>/</w:t>
    </w:r>
    <w:r>
      <w:rPr>
        <w:rFonts w:hint="eastAsia"/>
        <w:lang w:val="fr-FR"/>
      </w:rPr>
      <w:t>2000/6</w:t>
    </w:r>
  </w:p>
  <w:p w:rsidR="00000000" w:rsidRDefault="00000000">
    <w:pPr>
      <w:pStyle w:val="1R2"/>
      <w:framePr w:w="0" w:hRule="auto" w:hSpace="0" w:wrap="auto" w:vAnchor="margin" w:hAnchor="text" w:xAlign="left" w:yAlign="inline"/>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1202"/>
        <w:tab w:val="clear" w:pos="6124"/>
        <w:tab w:val="clear" w:pos="6634"/>
        <w:tab w:val="clear" w:pos="7144"/>
        <w:tab w:val="clear" w:pos="7655"/>
        <w:tab w:val="clear" w:pos="8165"/>
        <w:tab w:val="left" w:pos="7560"/>
      </w:tabs>
      <w:rPr>
        <w:rFonts w:hint="eastAsia"/>
        <w:lang w:val="fr-FR"/>
      </w:rPr>
    </w:pPr>
    <w:r>
      <w:tab/>
    </w:r>
    <w:r>
      <w:rPr>
        <w:lang w:val="fr-FR"/>
      </w:rPr>
      <w:t>E/C</w:t>
    </w:r>
    <w:r>
      <w:rPr>
        <w:rFonts w:hint="eastAsia"/>
        <w:lang w:val="fr-FR"/>
      </w:rPr>
      <w:t>.12</w:t>
    </w:r>
    <w:r>
      <w:rPr>
        <w:lang w:val="fr-FR"/>
      </w:rPr>
      <w:t>/</w:t>
    </w:r>
    <w:r>
      <w:rPr>
        <w:rFonts w:hint="eastAsia"/>
        <w:lang w:val="fr-FR"/>
      </w:rPr>
      <w:t>2000/6</w:t>
    </w:r>
  </w:p>
  <w:p w:rsidR="00000000" w:rsidRDefault="00000000">
    <w:pPr>
      <w:pStyle w:val="Header"/>
      <w:tabs>
        <w:tab w:val="clear" w:pos="1202"/>
        <w:tab w:val="clear" w:pos="6124"/>
        <w:tab w:val="clear" w:pos="6634"/>
        <w:tab w:val="clear" w:pos="7144"/>
        <w:tab w:val="clear" w:pos="7655"/>
        <w:tab w:val="clear" w:pos="8165"/>
        <w:tab w:val="left" w:pos="7560"/>
      </w:tabs>
      <w:rPr>
        <w:lang w:val="fr-FR"/>
      </w:rPr>
    </w:pPr>
    <w:r>
      <w:rPr>
        <w:lang w:val="fr-FR"/>
      </w:rPr>
      <w:tab/>
      <w:t xml:space="preserve">Page </w:t>
    </w:r>
    <w:r>
      <w:fldChar w:fldCharType="begin"/>
    </w:r>
    <w:r>
      <w:rPr>
        <w:lang w:val="fr-FR"/>
      </w:rPr>
      <w:instrText xml:space="preserve"> PAGE  \* MERGEFORMAT </w:instrText>
    </w:r>
    <w:r>
      <w:fldChar w:fldCharType="separate"/>
    </w:r>
    <w:r>
      <w:rPr>
        <w:noProof/>
        <w:lang w:val="fr-FR"/>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a1"/>
    </w:pPr>
  </w:p>
  <w:p w:rsidR="00000000" w:rsidRDefault="00000000">
    <w:pPr>
      <w:pStyle w:val="1R2"/>
      <w:framePr w:w="2527" w:wrap="around" w:x="8662" w:y="2506"/>
    </w:pPr>
    <w:r>
      <w:t>Distr.</w:t>
    </w:r>
  </w:p>
  <w:p w:rsidR="00000000" w:rsidRDefault="00000000">
    <w:pPr>
      <w:pStyle w:val="1R2"/>
      <w:framePr w:w="2527" w:wrap="around" w:x="8662" w:y="2506"/>
      <w:rPr>
        <w:rFonts w:hint="eastAsia"/>
      </w:rPr>
    </w:pPr>
    <w:r>
      <w:t>GENERAL</w:t>
    </w:r>
  </w:p>
  <w:p w:rsidR="00000000" w:rsidRDefault="00000000">
    <w:pPr>
      <w:pStyle w:val="1R2"/>
      <w:framePr w:w="2527" w:wrap="around" w:x="8662" w:y="2506"/>
    </w:pPr>
  </w:p>
  <w:p w:rsidR="00000000" w:rsidRDefault="00000000">
    <w:pPr>
      <w:pStyle w:val="1R2"/>
      <w:framePr w:w="2527" w:wrap="around" w:x="8662" w:y="2506"/>
      <w:rPr>
        <w:rFonts w:hint="eastAsia"/>
      </w:rPr>
    </w:pPr>
    <w:r>
      <w:t>E/C</w:t>
    </w:r>
    <w:r>
      <w:rPr>
        <w:rFonts w:hint="eastAsia"/>
      </w:rPr>
      <w:t>.12</w:t>
    </w:r>
    <w:r>
      <w:t>/</w:t>
    </w:r>
    <w:r>
      <w:rPr>
        <w:rFonts w:hint="eastAsia"/>
      </w:rPr>
      <w:t>2000/6</w:t>
    </w:r>
  </w:p>
  <w:p w:rsidR="00000000" w:rsidRDefault="00000000">
    <w:pPr>
      <w:pStyle w:val="1R2"/>
      <w:framePr w:w="2527" w:wrap="around" w:x="8662" w:y="2506"/>
    </w:pPr>
    <w:r>
      <w:rPr>
        <w:rFonts w:hint="eastAsia"/>
      </w:rPr>
      <w:t xml:space="preserve">7 </w:t>
    </w:r>
    <w:r>
      <w:t>July 2000</w:t>
    </w:r>
  </w:p>
  <w:p w:rsidR="00000000" w:rsidRDefault="00000000">
    <w:pPr>
      <w:pStyle w:val="1R2"/>
      <w:framePr w:w="2527" w:wrap="around" w:x="8662" w:y="2506"/>
    </w:pPr>
    <w:r>
      <w:t>CHINESE</w:t>
    </w:r>
  </w:p>
  <w:p w:rsidR="00000000" w:rsidRDefault="00000000">
    <w:pPr>
      <w:pStyle w:val="1R2"/>
      <w:framePr w:w="2527" w:wrap="around" w:x="8662" w:y="2506"/>
    </w:pPr>
    <w:r>
      <w:t>Original:</w:t>
    </w:r>
    <w:r>
      <w:tab/>
      <w:t>ENGLISH</w:t>
    </w: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0E6E3349"/>
    <w:multiLevelType w:val="hybridMultilevel"/>
    <w:tmpl w:val="6622B8AE"/>
    <w:lvl w:ilvl="0" w:tplc="A8C8873A">
      <w:start w:val="1"/>
      <w:numFmt w:val="chineseCountingThousand"/>
      <w:lvlRestart w:val="0"/>
      <w:lvlText w:val="(%1)"/>
      <w:lvlJc w:val="right"/>
      <w:pPr>
        <w:tabs>
          <w:tab w:val="num" w:pos="1531"/>
        </w:tabs>
        <w:ind w:left="1531" w:hanging="170"/>
      </w:pPr>
      <w:rPr>
        <w:rFonts w:ascii="Times New Roman" w:hAnsi="Times New Roman" w:hint="default"/>
        <w:sz w:val="2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34B29E0"/>
    <w:multiLevelType w:val="hybridMultilevel"/>
    <w:tmpl w:val="504CDCFA"/>
    <w:lvl w:ilvl="0" w:tplc="A8C8873A">
      <w:start w:val="1"/>
      <w:numFmt w:val="chineseCountingThousand"/>
      <w:lvlRestart w:val="0"/>
      <w:lvlText w:val="(%1)"/>
      <w:lvlJc w:val="right"/>
      <w:pPr>
        <w:tabs>
          <w:tab w:val="num" w:pos="1531"/>
        </w:tabs>
        <w:ind w:left="1531" w:hanging="170"/>
      </w:pPr>
      <w:rPr>
        <w:rFonts w:ascii="Times New Roman" w:hAnsi="Times New Roman" w:hint="default"/>
        <w:sz w:val="2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2D374C1"/>
    <w:multiLevelType w:val="hybridMultilevel"/>
    <w:tmpl w:val="CE22639A"/>
    <w:lvl w:ilvl="0" w:tplc="A8C8873A">
      <w:start w:val="1"/>
      <w:numFmt w:val="chineseCountingThousand"/>
      <w:lvlRestart w:val="0"/>
      <w:lvlText w:val="(%1)"/>
      <w:lvlJc w:val="right"/>
      <w:pPr>
        <w:tabs>
          <w:tab w:val="num" w:pos="1531"/>
        </w:tabs>
        <w:ind w:left="1531" w:hanging="170"/>
      </w:pPr>
      <w:rPr>
        <w:rFonts w:ascii="Times New Roman" w:hAnsi="Times New Roman" w:hint="default"/>
        <w:sz w:val="2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6">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7">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8">
    <w:nsid w:val="48F76FF1"/>
    <w:multiLevelType w:val="hybridMultilevel"/>
    <w:tmpl w:val="96468CF2"/>
    <w:lvl w:ilvl="0" w:tplc="38B2775C">
      <w:start w:val="1"/>
      <w:numFmt w:val="bullet"/>
      <w:lvlRestart w:val="0"/>
      <w:lvlText w:val="-"/>
      <w:lvlJc w:val="left"/>
      <w:pPr>
        <w:tabs>
          <w:tab w:val="num" w:pos="0"/>
        </w:tabs>
        <w:ind w:left="1531" w:hanging="511"/>
      </w:pPr>
      <w:rPr>
        <w:rFonts w:ascii="SimSun" w:eastAsia="SimSun" w:hAnsi="Wingdings" w:hint="eastAsia"/>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10">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9"/>
  </w:num>
  <w:num w:numId="3">
    <w:abstractNumId w:val="7"/>
  </w:num>
  <w:num w:numId="4">
    <w:abstractNumId w:val="5"/>
  </w:num>
  <w:num w:numId="5">
    <w:abstractNumId w:val="6"/>
  </w:num>
  <w:num w:numId="6">
    <w:abstractNumId w:val="9"/>
  </w:num>
  <w:num w:numId="7">
    <w:abstractNumId w:val="7"/>
  </w:num>
  <w:num w:numId="8">
    <w:abstractNumId w:val="5"/>
  </w:num>
  <w:num w:numId="9">
    <w:abstractNumId w:val="6"/>
  </w:num>
  <w:num w:numId="10">
    <w:abstractNumId w:val="9"/>
  </w:num>
  <w:num w:numId="11">
    <w:abstractNumId w:val="7"/>
  </w:num>
  <w:num w:numId="12">
    <w:abstractNumId w:val="5"/>
  </w:num>
  <w:num w:numId="13">
    <w:abstractNumId w:val="6"/>
  </w:num>
  <w:num w:numId="14">
    <w:abstractNumId w:val="9"/>
  </w:num>
  <w:num w:numId="15">
    <w:abstractNumId w:val="7"/>
  </w:num>
  <w:num w:numId="16">
    <w:abstractNumId w:val="9"/>
  </w:num>
  <w:num w:numId="17">
    <w:abstractNumId w:val="7"/>
  </w:num>
  <w:num w:numId="18">
    <w:abstractNumId w:val="0"/>
  </w:num>
  <w:num w:numId="19">
    <w:abstractNumId w:val="9"/>
  </w:num>
  <w:num w:numId="20">
    <w:abstractNumId w:val="7"/>
  </w:num>
  <w:num w:numId="21">
    <w:abstractNumId w:val="10"/>
  </w:num>
  <w:num w:numId="22">
    <w:abstractNumId w:val="2"/>
  </w:num>
  <w:num w:numId="23">
    <w:abstractNumId w:val="2"/>
  </w:num>
  <w:num w:numId="24">
    <w:abstractNumId w:val="9"/>
  </w:num>
  <w:num w:numId="25">
    <w:abstractNumId w:val="7"/>
  </w:num>
  <w:num w:numId="26">
    <w:abstractNumId w:val="3"/>
  </w:num>
  <w:num w:numId="27">
    <w:abstractNumId w:val="1"/>
  </w:num>
  <w:num w:numId="28">
    <w:abstractNumId w:val="4"/>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0">
    <w:name w:val="悬挂符号－"/>
    <w:basedOn w:val="a5"/>
    <w:pPr>
      <w:numPr>
        <w:numId w:val="24"/>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eastAsia="SimHei"/>
      <w:spacing w:val="10"/>
      <w:kern w:val="24"/>
      <w:sz w:val="24"/>
      <w:lang w:val="en-US" w:eastAsia="zh-CN"/>
    </w:rPr>
  </w:style>
  <w:style w:type="paragraph" w:customStyle="1" w:styleId="a8">
    <w:name w:val="黑体"/>
    <w:next w:val="Normal"/>
    <w:pPr>
      <w:widowControl w:val="0"/>
      <w:adjustRightInd w:val="0"/>
      <w:spacing w:line="336" w:lineRule="auto"/>
      <w:jc w:val="both"/>
      <w:textAlignment w:val="baseline"/>
    </w:pPr>
    <w:rPr>
      <w:rFonts w:eastAsia="SimHei"/>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5\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38</TotalTime>
  <Pages>1</Pages>
  <Words>1555</Words>
  <Characters>8866</Characters>
  <Application>Microsoft Office Word</Application>
  <DocSecurity>4</DocSecurity>
  <Lines>73</Lines>
  <Paragraphs>17</Paragraphs>
  <ScaleCrop>false</ScaleCrop>
  <HeadingPairs>
    <vt:vector size="4" baseType="variant">
      <vt:variant>
        <vt:lpstr>题目</vt:lpstr>
      </vt:variant>
      <vt:variant>
        <vt:i4>1</vt:i4>
      </vt:variant>
      <vt:variant>
        <vt:lpstr>标题</vt:lpstr>
      </vt:variant>
      <vt:variant>
        <vt:i4>23</vt:i4>
      </vt:variant>
    </vt:vector>
  </HeadingPairs>
  <TitlesOfParts>
    <vt:vector size="24" baseType="lpstr">
      <vt:lpstr>E.dot</vt:lpstr>
      <vt:lpstr>    《经济、社会、文化权利国际公约》实施 过程中出现的实质性问题</vt:lpstr>
      <vt:lpstr>        非政府组织参加经济、社会、文化权利 委员会的活动</vt:lpstr>
      <vt:lpstr>        秘书处的说明</vt:lpstr>
      <vt:lpstr>    一、导  言</vt:lpstr>
      <vt:lpstr>    二、非政府组织参加委员会对缔约国报告的审议</vt:lpstr>
      <vt:lpstr>        A.  总  论</vt:lpstr>
      <vt:lpstr>        B.  非政府组织在缔约国提交报告之后参加</vt:lpstr>
      <vt:lpstr>        C.  非政府组织参加会前工作组的工作</vt:lpstr>
      <vt:lpstr>        1.  向国别报告员提交资料</vt:lpstr>
      <vt:lpstr>        2.  向会前工作组提交书面资料</vt:lpstr>
      <vt:lpstr>        3.  在会前工作组会议上作口头发言</vt:lpstr>
      <vt:lpstr>        D.  非政府组织参加委员会的会议</vt:lpstr>
      <vt:lpstr>        1.  提交书面发言</vt:lpstr>
      <vt:lpstr>        2.  提交报告</vt:lpstr>
      <vt:lpstr>        3.  在委员会的非政府组织听证会上作口头发言</vt:lpstr>
      <vt:lpstr>        4.  观察委员会对缔约国报告的审议</vt:lpstr>
      <vt:lpstr>        E.  非政府组织参加委员会在审议缔约国 报告之后的后续行动</vt:lpstr>
      <vt:lpstr>        F.  非政府组织参加委员会对《公约》在尚未 提交报告的缔约国的执行情况的审议</vt:lpstr>
      <vt:lpstr>    三、非政府组织参加委员会的一般讨论日</vt:lpstr>
      <vt:lpstr>    四、非政府组织参加委员会与起草和 通过一般性意见有关的活动</vt:lpstr>
      <vt:lpstr>    五、资料来源</vt:lpstr>
      <vt:lpstr>        附  件</vt:lpstr>
      <vt:lpstr>        参考文件</vt:lpstr>
    </vt:vector>
  </TitlesOfParts>
  <Company>ONU</Company>
  <LinksUpToDate>false</LinksUpToDate>
  <CharactersWithSpaces>10888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NIU</dc:creator>
  <cp:keywords/>
  <cp:lastModifiedBy>CHANG</cp:lastModifiedBy>
  <cp:revision>8</cp:revision>
  <cp:lastPrinted>2000-08-01T13:28:00Z</cp:lastPrinted>
  <dcterms:created xsi:type="dcterms:W3CDTF">2000-07-31T11:59:00Z</dcterms:created>
  <dcterms:modified xsi:type="dcterms:W3CDTF">2000-08-01T13:34:00Z</dcterms:modified>
</cp:coreProperties>
</file>