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D38" w:rsidRPr="004354DA" w:rsidRDefault="00A87D38">
      <w:pPr>
        <w:rPr>
          <w:rFonts w:ascii="Time New Roman" w:eastAsia="SimHei" w:hAnsi="Time New Roman" w:hint="eastAsia"/>
        </w:rPr>
      </w:pPr>
      <w:r w:rsidRPr="004354DA">
        <w:rPr>
          <w:rFonts w:ascii="Time New Roman" w:eastAsia="SimHei" w:hAnsi="Time New Roman" w:hint="eastAsia"/>
        </w:rPr>
        <w:t>消除种族歧视委员会</w:t>
      </w:r>
    </w:p>
    <w:p w:rsidR="00A87D38" w:rsidRDefault="00A87D38">
      <w:pPr>
        <w:rPr>
          <w:rFonts w:hint="eastAsia"/>
        </w:rPr>
      </w:pPr>
      <w:r>
        <w:rPr>
          <w:rFonts w:hint="eastAsia"/>
        </w:rPr>
        <w:t>第七十五届会议</w:t>
      </w:r>
    </w:p>
    <w:p w:rsidR="00A87D38" w:rsidRDefault="00A87D38" w:rsidP="00311C5A">
      <w:pPr>
        <w:spacing w:after="320"/>
        <w:rPr>
          <w:rFonts w:hint="eastAsia"/>
        </w:rPr>
      </w:pPr>
      <w:r>
        <w:rPr>
          <w:rFonts w:hint="eastAsia"/>
        </w:rPr>
        <w:t>2009</w:t>
      </w:r>
      <w:r>
        <w:rPr>
          <w:rFonts w:hint="eastAsia"/>
        </w:rPr>
        <w:t>年</w:t>
      </w:r>
      <w:r>
        <w:rPr>
          <w:rFonts w:hint="eastAsia"/>
        </w:rPr>
        <w:t>8</w:t>
      </w:r>
      <w:r>
        <w:rPr>
          <w:rFonts w:hint="eastAsia"/>
        </w:rPr>
        <w:t>月</w:t>
      </w:r>
      <w:r>
        <w:rPr>
          <w:rFonts w:hint="eastAsia"/>
        </w:rPr>
        <w:t>3</w:t>
      </w:r>
      <w:r>
        <w:rPr>
          <w:rFonts w:hint="eastAsia"/>
        </w:rPr>
        <w:t>日至</w:t>
      </w:r>
      <w:r>
        <w:rPr>
          <w:rFonts w:hint="eastAsia"/>
        </w:rPr>
        <w:t>28</w:t>
      </w:r>
      <w:r>
        <w:rPr>
          <w:rFonts w:hint="eastAsia"/>
        </w:rPr>
        <w:t>日</w:t>
      </w:r>
    </w:p>
    <w:p w:rsidR="00A87D38" w:rsidRDefault="00A87D38" w:rsidP="00311C5A">
      <w:pPr>
        <w:pStyle w:val="Heading2"/>
        <w:rPr>
          <w:rFonts w:hint="eastAsia"/>
        </w:rPr>
      </w:pPr>
      <w:r>
        <w:rPr>
          <w:rFonts w:hint="eastAsia"/>
        </w:rPr>
        <w:t>审议缔约国根据《公约》第九条提交的报告</w:t>
      </w:r>
    </w:p>
    <w:p w:rsidR="00A87D38" w:rsidRPr="004354DA" w:rsidRDefault="00A87D38" w:rsidP="00311C5A">
      <w:pPr>
        <w:pStyle w:val="Heading3"/>
        <w:rPr>
          <w:rFonts w:ascii="Time New Roman" w:eastAsia="SimHei" w:hAnsi="Time New Roman" w:hint="eastAsia"/>
          <w:u w:val="none"/>
        </w:rPr>
      </w:pPr>
      <w:r w:rsidRPr="004354DA">
        <w:rPr>
          <w:rFonts w:ascii="Time New Roman" w:eastAsia="SimHei" w:hAnsi="Time New Roman" w:hint="eastAsia"/>
          <w:u w:val="none"/>
        </w:rPr>
        <w:t>消除种族歧视委员会的结论性意见</w:t>
      </w:r>
    </w:p>
    <w:p w:rsidR="00A87D38" w:rsidRPr="004354DA" w:rsidRDefault="00A87D38" w:rsidP="00141067">
      <w:pPr>
        <w:pStyle w:val="Heading3"/>
        <w:spacing w:after="240"/>
        <w:rPr>
          <w:rFonts w:ascii="Time New Roman" w:eastAsia="SimHei" w:hAnsi="Time New Roman" w:hint="eastAsia"/>
          <w:sz w:val="28"/>
          <w:szCs w:val="28"/>
          <w:u w:val="none"/>
        </w:rPr>
      </w:pPr>
      <w:r w:rsidRPr="004354DA">
        <w:rPr>
          <w:rFonts w:ascii="Time New Roman" w:eastAsia="SimHei" w:hAnsi="Time New Roman" w:hint="eastAsia"/>
          <w:sz w:val="28"/>
          <w:szCs w:val="28"/>
          <w:u w:val="none"/>
        </w:rPr>
        <w:t>哥伦比亚</w:t>
      </w:r>
    </w:p>
    <w:p w:rsidR="00A87D38" w:rsidRDefault="00A87D38" w:rsidP="004354DA">
      <w:pPr>
        <w:spacing w:after="240"/>
        <w:rPr>
          <w:rFonts w:hint="eastAsia"/>
          <w:lang w:val="en-GB"/>
        </w:rPr>
      </w:pPr>
      <w:r>
        <w:rPr>
          <w:rFonts w:hint="eastAsia"/>
        </w:rPr>
        <w:tab/>
      </w:r>
      <w:r w:rsidR="00DB0A2A">
        <w:rPr>
          <w:rFonts w:hint="eastAsia"/>
        </w:rPr>
        <w:t>1.</w:t>
      </w:r>
      <w:r>
        <w:rPr>
          <w:rFonts w:hint="eastAsia"/>
        </w:rPr>
        <w:t xml:space="preserve">  </w:t>
      </w:r>
      <w:r>
        <w:rPr>
          <w:rFonts w:hint="eastAsia"/>
        </w:rPr>
        <w:t>委员会在</w:t>
      </w:r>
      <w:r>
        <w:rPr>
          <w:rFonts w:hint="eastAsia"/>
        </w:rPr>
        <w:t>2009</w:t>
      </w:r>
      <w:r>
        <w:rPr>
          <w:rFonts w:hint="eastAsia"/>
        </w:rPr>
        <w:t>年</w:t>
      </w:r>
      <w:r>
        <w:rPr>
          <w:rFonts w:hint="eastAsia"/>
        </w:rPr>
        <w:t>8</w:t>
      </w:r>
      <w:r>
        <w:rPr>
          <w:rFonts w:hint="eastAsia"/>
        </w:rPr>
        <w:t>月</w:t>
      </w:r>
      <w:r>
        <w:rPr>
          <w:rFonts w:hint="eastAsia"/>
        </w:rPr>
        <w:t>12</w:t>
      </w:r>
      <w:r>
        <w:rPr>
          <w:rFonts w:hint="eastAsia"/>
        </w:rPr>
        <w:t>日和</w:t>
      </w:r>
      <w:r>
        <w:rPr>
          <w:rFonts w:hint="eastAsia"/>
        </w:rPr>
        <w:t>13</w:t>
      </w:r>
      <w:r>
        <w:rPr>
          <w:rFonts w:hint="eastAsia"/>
        </w:rPr>
        <w:t>日举行的第</w:t>
      </w:r>
      <w:r>
        <w:rPr>
          <w:rFonts w:hint="eastAsia"/>
        </w:rPr>
        <w:t>1948</w:t>
      </w:r>
      <w:r>
        <w:rPr>
          <w:rFonts w:hint="eastAsia"/>
        </w:rPr>
        <w:t>次和第</w:t>
      </w:r>
      <w:r>
        <w:rPr>
          <w:rFonts w:hint="eastAsia"/>
        </w:rPr>
        <w:t>1949</w:t>
      </w:r>
      <w:r>
        <w:rPr>
          <w:rFonts w:hint="eastAsia"/>
        </w:rPr>
        <w:t>次会议</w:t>
      </w:r>
      <w:r w:rsidR="00DB0A2A">
        <w:rPr>
          <w:lang w:val="en-GB"/>
        </w:rPr>
        <w:t>(</w:t>
      </w:r>
      <w:r w:rsidRPr="001C77F2">
        <w:rPr>
          <w:lang w:val="en-GB"/>
        </w:rPr>
        <w:t>CERD</w:t>
      </w:r>
      <w:r w:rsidR="00DB0A2A">
        <w:rPr>
          <w:lang w:val="en-GB"/>
        </w:rPr>
        <w:t>/</w:t>
      </w:r>
      <w:r w:rsidRPr="001C77F2">
        <w:rPr>
          <w:lang w:val="en-GB"/>
        </w:rPr>
        <w:t>C</w:t>
      </w:r>
      <w:r w:rsidR="00DB0A2A">
        <w:rPr>
          <w:lang w:val="en-GB"/>
        </w:rPr>
        <w:t>/</w:t>
      </w:r>
      <w:r w:rsidRPr="001C77F2">
        <w:rPr>
          <w:lang w:val="en-GB"/>
        </w:rPr>
        <w:t>SR.1948</w:t>
      </w:r>
      <w:r>
        <w:rPr>
          <w:rFonts w:hint="eastAsia"/>
          <w:lang w:val="en-GB"/>
        </w:rPr>
        <w:t>和</w:t>
      </w:r>
      <w:r w:rsidRPr="001C77F2">
        <w:rPr>
          <w:lang w:val="en-GB"/>
        </w:rPr>
        <w:t>CERD</w:t>
      </w:r>
      <w:r w:rsidR="00DB0A2A">
        <w:rPr>
          <w:lang w:val="en-GB"/>
        </w:rPr>
        <w:t>/</w:t>
      </w:r>
      <w:r w:rsidRPr="001C77F2">
        <w:rPr>
          <w:lang w:val="en-GB"/>
        </w:rPr>
        <w:t>C</w:t>
      </w:r>
      <w:r w:rsidR="00DB0A2A">
        <w:rPr>
          <w:lang w:val="en-GB"/>
        </w:rPr>
        <w:t>/</w:t>
      </w:r>
      <w:r w:rsidRPr="001C77F2">
        <w:rPr>
          <w:lang w:val="en-GB"/>
        </w:rPr>
        <w:t>SR.1949</w:t>
      </w:r>
      <w:r w:rsidR="00DB0A2A">
        <w:rPr>
          <w:lang w:val="en-GB"/>
        </w:rPr>
        <w:t>)</w:t>
      </w:r>
      <w:r>
        <w:rPr>
          <w:rFonts w:hint="eastAsia"/>
          <w:lang w:val="en-GB"/>
        </w:rPr>
        <w:t>上审议了在一份文件中提交的哥伦比亚第</w:t>
      </w:r>
      <w:r>
        <w:rPr>
          <w:rFonts w:hint="eastAsia"/>
          <w:lang w:val="en-GB"/>
        </w:rPr>
        <w:t>10</w:t>
      </w:r>
      <w:r>
        <w:rPr>
          <w:rFonts w:hint="eastAsia"/>
          <w:lang w:val="en-GB"/>
        </w:rPr>
        <w:t>次至第</w:t>
      </w:r>
      <w:r>
        <w:rPr>
          <w:rFonts w:hint="eastAsia"/>
          <w:lang w:val="en-GB"/>
        </w:rPr>
        <w:t>14</w:t>
      </w:r>
      <w:r>
        <w:rPr>
          <w:rFonts w:hint="eastAsia"/>
          <w:lang w:val="en-GB"/>
        </w:rPr>
        <w:t>次定期报告</w:t>
      </w:r>
      <w:r w:rsidR="00DB0A2A">
        <w:rPr>
          <w:lang w:val="en-GB"/>
        </w:rPr>
        <w:t>(</w:t>
      </w:r>
      <w:r w:rsidRPr="001C77F2">
        <w:rPr>
          <w:lang w:val="en-GB"/>
        </w:rPr>
        <w:t>CERD</w:t>
      </w:r>
      <w:r w:rsidR="00DB0A2A">
        <w:rPr>
          <w:lang w:val="en-GB"/>
        </w:rPr>
        <w:t>/</w:t>
      </w:r>
      <w:r w:rsidRPr="001C77F2">
        <w:rPr>
          <w:lang w:val="en-GB"/>
        </w:rPr>
        <w:t>C</w:t>
      </w:r>
      <w:r w:rsidR="00DB0A2A">
        <w:rPr>
          <w:lang w:val="en-GB"/>
        </w:rPr>
        <w:t>/</w:t>
      </w:r>
      <w:r w:rsidRPr="001C77F2">
        <w:rPr>
          <w:lang w:val="en-GB"/>
        </w:rPr>
        <w:t>COL</w:t>
      </w:r>
      <w:r w:rsidR="00DB0A2A">
        <w:rPr>
          <w:lang w:val="en-GB"/>
        </w:rPr>
        <w:t>/</w:t>
      </w:r>
      <w:r w:rsidRPr="001C77F2">
        <w:rPr>
          <w:lang w:val="en-GB"/>
        </w:rPr>
        <w:t>14</w:t>
      </w:r>
      <w:r w:rsidR="00DB0A2A">
        <w:rPr>
          <w:lang w:val="en-GB"/>
        </w:rPr>
        <w:t>)</w:t>
      </w:r>
      <w:r>
        <w:rPr>
          <w:rFonts w:hint="eastAsia"/>
          <w:lang w:val="en-GB"/>
        </w:rPr>
        <w:t>。委员会在</w:t>
      </w:r>
      <w:r>
        <w:rPr>
          <w:rFonts w:hint="eastAsia"/>
          <w:lang w:val="en-GB"/>
        </w:rPr>
        <w:t>2009</w:t>
      </w:r>
      <w:r>
        <w:rPr>
          <w:rFonts w:hint="eastAsia"/>
          <w:lang w:val="en-GB"/>
        </w:rPr>
        <w:t>年</w:t>
      </w:r>
      <w:r>
        <w:rPr>
          <w:rFonts w:hint="eastAsia"/>
          <w:lang w:val="en-GB"/>
        </w:rPr>
        <w:t>8</w:t>
      </w:r>
      <w:r>
        <w:rPr>
          <w:rFonts w:hint="eastAsia"/>
          <w:lang w:val="en-GB"/>
        </w:rPr>
        <w:t>月</w:t>
      </w:r>
      <w:r>
        <w:rPr>
          <w:rFonts w:hint="eastAsia"/>
          <w:lang w:val="en-GB"/>
        </w:rPr>
        <w:t>26</w:t>
      </w:r>
      <w:r>
        <w:rPr>
          <w:rFonts w:hint="eastAsia"/>
          <w:lang w:val="en-GB"/>
        </w:rPr>
        <w:t>日举行的第</w:t>
      </w:r>
      <w:r>
        <w:rPr>
          <w:rFonts w:hint="eastAsia"/>
          <w:lang w:val="en-GB"/>
        </w:rPr>
        <w:t>1968</w:t>
      </w:r>
      <w:r>
        <w:rPr>
          <w:rFonts w:hint="eastAsia"/>
          <w:lang w:val="en-GB"/>
        </w:rPr>
        <w:t>次会议</w:t>
      </w:r>
      <w:r w:rsidR="00DB0A2A">
        <w:rPr>
          <w:lang w:val="en-GB"/>
        </w:rPr>
        <w:t>(</w:t>
      </w:r>
      <w:r w:rsidRPr="001C77F2">
        <w:rPr>
          <w:lang w:val="en-GB"/>
        </w:rPr>
        <w:t>CERD</w:t>
      </w:r>
      <w:r w:rsidR="00DB0A2A">
        <w:rPr>
          <w:lang w:val="en-GB"/>
        </w:rPr>
        <w:t>/</w:t>
      </w:r>
      <w:r w:rsidRPr="001C77F2">
        <w:rPr>
          <w:lang w:val="en-GB"/>
        </w:rPr>
        <w:t>C</w:t>
      </w:r>
      <w:r w:rsidR="00DB0A2A">
        <w:rPr>
          <w:lang w:val="en-GB"/>
        </w:rPr>
        <w:t>/</w:t>
      </w:r>
      <w:r w:rsidRPr="001C77F2">
        <w:rPr>
          <w:lang w:val="en-GB"/>
        </w:rPr>
        <w:t>SR.</w:t>
      </w:r>
      <w:r>
        <w:rPr>
          <w:lang w:val="en-GB"/>
        </w:rPr>
        <w:t>1968</w:t>
      </w:r>
      <w:r w:rsidR="00DB0A2A">
        <w:rPr>
          <w:lang w:val="en-GB"/>
        </w:rPr>
        <w:t>)</w:t>
      </w:r>
      <w:r>
        <w:rPr>
          <w:rFonts w:hint="eastAsia"/>
          <w:lang w:val="en-GB"/>
        </w:rPr>
        <w:t>上通过了以下结论性意见。</w:t>
      </w:r>
    </w:p>
    <w:p w:rsidR="00A87D38" w:rsidRPr="004354DA" w:rsidRDefault="00A87D38" w:rsidP="004354DA">
      <w:pPr>
        <w:pStyle w:val="Heading3"/>
        <w:spacing w:after="160"/>
        <w:rPr>
          <w:rFonts w:ascii="Time New Roman" w:eastAsia="SimHei" w:hAnsi="Time New Roman" w:hint="eastAsia"/>
          <w:u w:val="none"/>
          <w:lang w:val="en-GB"/>
        </w:rPr>
      </w:pPr>
      <w:r w:rsidRPr="004354DA">
        <w:rPr>
          <w:rFonts w:ascii="Time New Roman" w:eastAsia="SimHei" w:hAnsi="Time New Roman" w:hint="eastAsia"/>
          <w:b/>
          <w:u w:val="none"/>
          <w:lang w:val="en-GB"/>
        </w:rPr>
        <w:t>A</w:t>
      </w:r>
      <w:r w:rsidRPr="004354DA">
        <w:rPr>
          <w:rFonts w:ascii="Time New Roman" w:eastAsia="SimHei" w:hAnsi="Time New Roman" w:hint="eastAsia"/>
          <w:u w:val="none"/>
          <w:lang w:val="en-GB"/>
        </w:rPr>
        <w:t xml:space="preserve">.  </w:t>
      </w:r>
      <w:r w:rsidRPr="004354DA">
        <w:rPr>
          <w:rFonts w:ascii="Time New Roman" w:eastAsia="SimHei" w:hAnsi="Time New Roman" w:hint="eastAsia"/>
          <w:u w:val="none"/>
          <w:lang w:val="en-GB"/>
        </w:rPr>
        <w:t>导</w:t>
      </w:r>
      <w:r w:rsidRPr="004354DA">
        <w:rPr>
          <w:rFonts w:ascii="Time New Roman" w:eastAsia="SimHei" w:hAnsi="Time New Roman" w:hint="eastAsia"/>
          <w:u w:val="none"/>
          <w:lang w:val="en-GB"/>
        </w:rPr>
        <w:t xml:space="preserve">  </w:t>
      </w:r>
      <w:r w:rsidRPr="004354DA">
        <w:rPr>
          <w:rFonts w:ascii="Time New Roman" w:eastAsia="SimHei" w:hAnsi="Time New Roman" w:hint="eastAsia"/>
          <w:u w:val="none"/>
          <w:lang w:val="en-GB"/>
        </w:rPr>
        <w:t>言</w:t>
      </w:r>
    </w:p>
    <w:p w:rsidR="00A87D38" w:rsidRDefault="00A87D38" w:rsidP="00311C5A">
      <w:pPr>
        <w:rPr>
          <w:rFonts w:hint="eastAsia"/>
          <w:lang w:val="en-GB"/>
        </w:rPr>
      </w:pPr>
      <w:r>
        <w:rPr>
          <w:rFonts w:hint="eastAsia"/>
          <w:lang w:val="en-GB"/>
        </w:rPr>
        <w:tab/>
      </w:r>
      <w:r w:rsidR="00DB0A2A">
        <w:rPr>
          <w:rFonts w:hint="eastAsia"/>
          <w:lang w:val="en-GB"/>
        </w:rPr>
        <w:t>2.</w:t>
      </w:r>
      <w:r>
        <w:rPr>
          <w:rFonts w:hint="eastAsia"/>
          <w:lang w:val="en-GB"/>
        </w:rPr>
        <w:t xml:space="preserve">  </w:t>
      </w:r>
      <w:r>
        <w:rPr>
          <w:rFonts w:hint="eastAsia"/>
          <w:lang w:val="en-GB"/>
        </w:rPr>
        <w:t>委员会欢迎缔约国提交第</w:t>
      </w:r>
      <w:r>
        <w:rPr>
          <w:rFonts w:hint="eastAsia"/>
          <w:lang w:val="en-GB"/>
        </w:rPr>
        <w:t>10</w:t>
      </w:r>
      <w:r>
        <w:rPr>
          <w:rFonts w:hint="eastAsia"/>
          <w:lang w:val="en-GB"/>
        </w:rPr>
        <w:t>至第</w:t>
      </w:r>
      <w:r>
        <w:rPr>
          <w:rFonts w:hint="eastAsia"/>
          <w:lang w:val="en-GB"/>
        </w:rPr>
        <w:t>14</w:t>
      </w:r>
      <w:r>
        <w:rPr>
          <w:rFonts w:hint="eastAsia"/>
          <w:lang w:val="en-GB"/>
        </w:rPr>
        <w:t>次定期报告</w:t>
      </w:r>
      <w:r w:rsidR="00DB0A2A">
        <w:rPr>
          <w:rFonts w:hint="eastAsia"/>
          <w:lang w:val="en-GB"/>
        </w:rPr>
        <w:t>，</w:t>
      </w:r>
      <w:r>
        <w:rPr>
          <w:rFonts w:hint="eastAsia"/>
          <w:lang w:val="en-GB"/>
        </w:rPr>
        <w:t>并因此有机会恢复与缔约国的对话。它还表示赞赏与该国代表团展开了坦率和真诚的对话</w:t>
      </w:r>
      <w:r w:rsidR="00DB0A2A">
        <w:rPr>
          <w:rFonts w:hint="eastAsia"/>
          <w:lang w:val="en-GB"/>
        </w:rPr>
        <w:t>，</w:t>
      </w:r>
      <w:r w:rsidR="00376FDF">
        <w:rPr>
          <w:rFonts w:hint="eastAsia"/>
          <w:lang w:val="en-GB"/>
        </w:rPr>
        <w:t>及其</w:t>
      </w:r>
      <w:r>
        <w:rPr>
          <w:rFonts w:hint="eastAsia"/>
          <w:lang w:val="en-GB"/>
        </w:rPr>
        <w:t>努力对问题清单中以及委员会成员在对话中提出的许多问题作出了答复。</w:t>
      </w:r>
    </w:p>
    <w:p w:rsidR="00A87D38" w:rsidRDefault="00A87D38" w:rsidP="00311C5A">
      <w:pPr>
        <w:rPr>
          <w:rFonts w:hint="eastAsia"/>
          <w:lang w:val="en-GB"/>
        </w:rPr>
      </w:pPr>
      <w:r>
        <w:rPr>
          <w:rFonts w:hint="eastAsia"/>
          <w:lang w:val="en-GB"/>
        </w:rPr>
        <w:tab/>
      </w:r>
      <w:r w:rsidR="00DB0A2A">
        <w:rPr>
          <w:rFonts w:hint="eastAsia"/>
          <w:lang w:val="en-GB"/>
        </w:rPr>
        <w:t>3.</w:t>
      </w:r>
      <w:r>
        <w:rPr>
          <w:rFonts w:hint="eastAsia"/>
          <w:lang w:val="en-GB"/>
        </w:rPr>
        <w:t xml:space="preserve">  </w:t>
      </w:r>
      <w:r>
        <w:rPr>
          <w:rFonts w:hint="eastAsia"/>
          <w:lang w:val="en-GB"/>
        </w:rPr>
        <w:t>委员会注意到</w:t>
      </w:r>
      <w:r w:rsidR="00DB0A2A">
        <w:rPr>
          <w:rFonts w:hint="eastAsia"/>
          <w:lang w:val="en-GB"/>
        </w:rPr>
        <w:t>，</w:t>
      </w:r>
      <w:r>
        <w:rPr>
          <w:rFonts w:hint="eastAsia"/>
          <w:lang w:val="en-GB"/>
        </w:rPr>
        <w:t>该报告已经逾期</w:t>
      </w:r>
      <w:r>
        <w:rPr>
          <w:rFonts w:hint="eastAsia"/>
          <w:lang w:val="en-GB"/>
        </w:rPr>
        <w:t>8</w:t>
      </w:r>
      <w:r>
        <w:rPr>
          <w:rFonts w:hint="eastAsia"/>
          <w:lang w:val="en-GB"/>
        </w:rPr>
        <w:t>年</w:t>
      </w:r>
      <w:r w:rsidR="00DB0A2A">
        <w:rPr>
          <w:rFonts w:hint="eastAsia"/>
          <w:lang w:val="en-GB"/>
        </w:rPr>
        <w:t>，</w:t>
      </w:r>
      <w:r>
        <w:rPr>
          <w:rFonts w:hint="eastAsia"/>
          <w:lang w:val="en-GB"/>
        </w:rPr>
        <w:t>因此邀请缔约国今后遵守其报告提交的期限。</w:t>
      </w:r>
    </w:p>
    <w:p w:rsidR="00A87D38" w:rsidRPr="004354DA" w:rsidRDefault="00A87D38" w:rsidP="004354DA">
      <w:pPr>
        <w:pStyle w:val="Heading3"/>
        <w:spacing w:after="240"/>
        <w:rPr>
          <w:rFonts w:ascii="Time New Roman" w:eastAsia="SimHei" w:hAnsi="Time New Roman" w:hint="eastAsia"/>
          <w:u w:val="none"/>
          <w:lang w:val="en-GB"/>
        </w:rPr>
      </w:pPr>
      <w:r w:rsidRPr="004354DA">
        <w:rPr>
          <w:rFonts w:ascii="Time New Roman" w:eastAsia="SimHei" w:hAnsi="Time New Roman" w:hint="eastAsia"/>
          <w:b/>
          <w:u w:val="none"/>
          <w:lang w:val="en-GB"/>
        </w:rPr>
        <w:t>B</w:t>
      </w:r>
      <w:r w:rsidRPr="004354DA">
        <w:rPr>
          <w:rFonts w:ascii="Time New Roman" w:eastAsia="SimHei" w:hAnsi="Time New Roman" w:hint="eastAsia"/>
          <w:u w:val="none"/>
          <w:lang w:val="en-GB"/>
        </w:rPr>
        <w:t xml:space="preserve">.  </w:t>
      </w:r>
      <w:r w:rsidRPr="004354DA">
        <w:rPr>
          <w:rFonts w:ascii="Time New Roman" w:eastAsia="SimHei" w:hAnsi="Time New Roman" w:hint="eastAsia"/>
          <w:u w:val="none"/>
          <w:lang w:val="en-GB"/>
        </w:rPr>
        <w:t>积极方面</w:t>
      </w:r>
    </w:p>
    <w:p w:rsidR="00A87D38" w:rsidRDefault="00A87D38" w:rsidP="00311C5A">
      <w:pPr>
        <w:rPr>
          <w:rFonts w:hint="eastAsia"/>
          <w:lang w:val="en-GB"/>
        </w:rPr>
      </w:pPr>
      <w:r>
        <w:rPr>
          <w:rFonts w:hint="eastAsia"/>
          <w:lang w:val="en-GB"/>
        </w:rPr>
        <w:tab/>
      </w:r>
      <w:r w:rsidR="00DB0A2A">
        <w:rPr>
          <w:rFonts w:hint="eastAsia"/>
          <w:lang w:val="en-GB"/>
        </w:rPr>
        <w:t>4.</w:t>
      </w:r>
      <w:r>
        <w:rPr>
          <w:rFonts w:hint="eastAsia"/>
          <w:lang w:val="en-GB"/>
        </w:rPr>
        <w:t xml:space="preserve">  </w:t>
      </w:r>
      <w:r>
        <w:rPr>
          <w:rFonts w:hint="eastAsia"/>
          <w:lang w:val="en-GB"/>
        </w:rPr>
        <w:t>委员会欢迎缔约国自从人权事务高级专员办事处</w:t>
      </w:r>
      <w:r w:rsidR="00DB0A2A">
        <w:rPr>
          <w:rFonts w:hint="eastAsia"/>
          <w:lang w:val="en-GB"/>
        </w:rPr>
        <w:t>(</w:t>
      </w:r>
      <w:r>
        <w:rPr>
          <w:rFonts w:hint="eastAsia"/>
          <w:lang w:val="en-GB"/>
        </w:rPr>
        <w:t>人权高专办</w:t>
      </w:r>
      <w:r w:rsidR="00DB0A2A">
        <w:rPr>
          <w:rFonts w:hint="eastAsia"/>
          <w:lang w:val="en-GB"/>
        </w:rPr>
        <w:t>)</w:t>
      </w:r>
      <w:r>
        <w:rPr>
          <w:rFonts w:hint="eastAsia"/>
          <w:lang w:val="en-GB"/>
        </w:rPr>
        <w:t>于</w:t>
      </w:r>
      <w:r>
        <w:rPr>
          <w:rFonts w:hint="eastAsia"/>
          <w:lang w:val="en-GB"/>
        </w:rPr>
        <w:t>1997</w:t>
      </w:r>
      <w:r>
        <w:rPr>
          <w:rFonts w:hint="eastAsia"/>
          <w:lang w:val="en-GB"/>
        </w:rPr>
        <w:t>年在该国设立了一个外地办事处以来继续与人权高专办展开合作。</w:t>
      </w:r>
    </w:p>
    <w:p w:rsidR="00A87D38" w:rsidRDefault="00A87D38" w:rsidP="00311C5A">
      <w:pPr>
        <w:rPr>
          <w:rFonts w:hint="eastAsia"/>
          <w:lang w:val="en-GB"/>
        </w:rPr>
      </w:pPr>
      <w:r>
        <w:rPr>
          <w:rFonts w:hint="eastAsia"/>
          <w:lang w:val="en-GB"/>
        </w:rPr>
        <w:tab/>
      </w:r>
      <w:r w:rsidR="00DB0A2A">
        <w:rPr>
          <w:rFonts w:hint="eastAsia"/>
          <w:lang w:val="en-GB"/>
        </w:rPr>
        <w:t>5.</w:t>
      </w:r>
      <w:r>
        <w:rPr>
          <w:rFonts w:hint="eastAsia"/>
          <w:lang w:val="en-GB"/>
        </w:rPr>
        <w:t xml:space="preserve">  </w:t>
      </w:r>
      <w:r>
        <w:rPr>
          <w:rFonts w:hint="eastAsia"/>
          <w:lang w:val="en-GB"/>
        </w:rPr>
        <w:t>委员会认为</w:t>
      </w:r>
      <w:r w:rsidR="00DB0A2A">
        <w:rPr>
          <w:rFonts w:hint="eastAsia"/>
          <w:lang w:val="en-GB"/>
        </w:rPr>
        <w:t>，</w:t>
      </w:r>
      <w:r>
        <w:rPr>
          <w:rFonts w:hint="eastAsia"/>
          <w:lang w:val="en-GB"/>
        </w:rPr>
        <w:t>缔约国与特别报告员、特别代表和人权理事会各工作组的合作以及这种人权机制的许多次访问是一种积极的事态发展。</w:t>
      </w:r>
    </w:p>
    <w:p w:rsidR="00A87D38" w:rsidRDefault="00A87D38" w:rsidP="00311C5A">
      <w:pPr>
        <w:rPr>
          <w:rFonts w:hint="eastAsia"/>
          <w:lang w:val="en-GB"/>
        </w:rPr>
      </w:pPr>
      <w:r>
        <w:rPr>
          <w:rFonts w:hint="eastAsia"/>
          <w:lang w:val="en-GB"/>
        </w:rPr>
        <w:tab/>
      </w:r>
      <w:r w:rsidR="00DB0A2A">
        <w:rPr>
          <w:rFonts w:hint="eastAsia"/>
          <w:lang w:val="en-GB"/>
        </w:rPr>
        <w:t>6.</w:t>
      </w:r>
      <w:r>
        <w:rPr>
          <w:rFonts w:hint="eastAsia"/>
          <w:lang w:val="en-GB"/>
        </w:rPr>
        <w:t xml:space="preserve">  </w:t>
      </w:r>
      <w:r>
        <w:rPr>
          <w:rFonts w:hint="eastAsia"/>
          <w:lang w:val="en-GB"/>
        </w:rPr>
        <w:t>委员会注意到</w:t>
      </w:r>
      <w:r w:rsidR="00DB0A2A">
        <w:rPr>
          <w:rFonts w:hint="eastAsia"/>
          <w:lang w:val="en-GB"/>
        </w:rPr>
        <w:t>，</w:t>
      </w:r>
      <w:r>
        <w:rPr>
          <w:rFonts w:hint="eastAsia"/>
          <w:lang w:val="en-GB"/>
        </w:rPr>
        <w:t>缔约国在人权理事会普遍定期审议期间</w:t>
      </w:r>
      <w:r w:rsidR="00E3723B">
        <w:rPr>
          <w:rFonts w:hint="eastAsia"/>
          <w:lang w:val="en-GB"/>
        </w:rPr>
        <w:t>承诺</w:t>
      </w:r>
      <w:r>
        <w:rPr>
          <w:rFonts w:hint="eastAsia"/>
          <w:lang w:val="en-GB"/>
        </w:rPr>
        <w:t>促进非洲裔哥伦比亚人和土著人民的平等权利</w:t>
      </w:r>
      <w:r w:rsidR="00DB0A2A">
        <w:rPr>
          <w:rFonts w:hint="eastAsia"/>
          <w:lang w:val="en-GB"/>
        </w:rPr>
        <w:t>，</w:t>
      </w:r>
      <w:r>
        <w:rPr>
          <w:rFonts w:hint="eastAsia"/>
          <w:lang w:val="en-GB"/>
        </w:rPr>
        <w:t>并鼓励缔约国恪守这些承诺。</w:t>
      </w:r>
    </w:p>
    <w:p w:rsidR="00A87D38" w:rsidRDefault="00A87D38" w:rsidP="00311C5A">
      <w:pPr>
        <w:rPr>
          <w:rFonts w:hint="eastAsia"/>
          <w:lang w:val="en-GB"/>
        </w:rPr>
      </w:pPr>
      <w:r>
        <w:rPr>
          <w:rFonts w:hint="eastAsia"/>
          <w:lang w:val="en-GB"/>
        </w:rPr>
        <w:tab/>
      </w:r>
      <w:r w:rsidR="00DB0A2A">
        <w:rPr>
          <w:rFonts w:hint="eastAsia"/>
          <w:lang w:val="en-GB"/>
        </w:rPr>
        <w:t>7.</w:t>
      </w:r>
      <w:r>
        <w:rPr>
          <w:rFonts w:hint="eastAsia"/>
          <w:lang w:val="en-GB"/>
        </w:rPr>
        <w:t xml:space="preserve">  </w:t>
      </w:r>
      <w:r>
        <w:rPr>
          <w:rFonts w:hint="eastAsia"/>
          <w:lang w:val="en-GB"/>
        </w:rPr>
        <w:t>委员会欢迎《宪法》中的人权条款载列了不歧视的原则</w:t>
      </w:r>
      <w:r w:rsidR="00DB0A2A">
        <w:rPr>
          <w:rFonts w:hint="eastAsia"/>
          <w:lang w:val="en-GB"/>
        </w:rPr>
        <w:t>，</w:t>
      </w:r>
      <w:r>
        <w:rPr>
          <w:rFonts w:hint="eastAsia"/>
          <w:lang w:val="en-GB"/>
        </w:rPr>
        <w:t>承认族裔和文化多样性并规定国家应该采取有利于</w:t>
      </w:r>
      <w:r w:rsidR="0031464C">
        <w:rPr>
          <w:rFonts w:hint="eastAsia"/>
          <w:lang w:val="en-GB"/>
        </w:rPr>
        <w:t>受</w:t>
      </w:r>
      <w:r w:rsidR="00DE2E13">
        <w:rPr>
          <w:rFonts w:hint="eastAsia"/>
          <w:lang w:val="en-GB"/>
        </w:rPr>
        <w:t>歧视或被边缘化</w:t>
      </w:r>
      <w:r>
        <w:rPr>
          <w:rFonts w:hint="eastAsia"/>
          <w:lang w:val="en-GB"/>
        </w:rPr>
        <w:t>群体的措施</w:t>
      </w:r>
      <w:r w:rsidR="00DB0A2A">
        <w:rPr>
          <w:rFonts w:hint="eastAsia"/>
          <w:lang w:val="en-GB"/>
        </w:rPr>
        <w:t>，</w:t>
      </w:r>
      <w:r>
        <w:rPr>
          <w:rFonts w:hint="eastAsia"/>
          <w:lang w:val="en-GB"/>
        </w:rPr>
        <w:t>以便在实践中实现平等。委员会还注意到</w:t>
      </w:r>
      <w:r w:rsidR="00DB0A2A">
        <w:rPr>
          <w:rFonts w:hint="eastAsia"/>
          <w:lang w:val="en-GB"/>
        </w:rPr>
        <w:t>，</w:t>
      </w:r>
      <w:r>
        <w:rPr>
          <w:rFonts w:hint="eastAsia"/>
          <w:lang w:val="en-GB"/>
        </w:rPr>
        <w:t>缔约国采取广泛的法律框架来促进非洲裔哥伦比亚人和土著人民的权利。</w:t>
      </w:r>
    </w:p>
    <w:p w:rsidR="00A87D38" w:rsidRDefault="00A87D38" w:rsidP="00311C5A">
      <w:pPr>
        <w:rPr>
          <w:rFonts w:hint="eastAsia"/>
          <w:lang w:val="en-GB"/>
        </w:rPr>
      </w:pPr>
      <w:r>
        <w:rPr>
          <w:rFonts w:hint="eastAsia"/>
          <w:lang w:val="en-GB"/>
        </w:rPr>
        <w:tab/>
      </w:r>
      <w:r w:rsidR="00DB0A2A">
        <w:rPr>
          <w:rFonts w:hint="eastAsia"/>
          <w:lang w:val="en-GB"/>
        </w:rPr>
        <w:t>8.</w:t>
      </w:r>
      <w:r>
        <w:rPr>
          <w:rFonts w:hint="eastAsia"/>
          <w:lang w:val="en-GB"/>
        </w:rPr>
        <w:t xml:space="preserve">  </w:t>
      </w:r>
      <w:r>
        <w:rPr>
          <w:rFonts w:hint="eastAsia"/>
          <w:lang w:val="en-GB"/>
        </w:rPr>
        <w:t>委员会欢迎宪法法院的判例及其广泛地参照国际人权标准。</w:t>
      </w:r>
    </w:p>
    <w:p w:rsidR="00A87D38" w:rsidRDefault="00A87D38" w:rsidP="00311C5A">
      <w:pPr>
        <w:rPr>
          <w:rFonts w:hint="eastAsia"/>
          <w:lang w:val="en-GB"/>
        </w:rPr>
      </w:pPr>
      <w:r>
        <w:rPr>
          <w:rFonts w:hint="eastAsia"/>
          <w:lang w:val="en-GB"/>
        </w:rPr>
        <w:tab/>
      </w:r>
      <w:r w:rsidR="00DB0A2A">
        <w:rPr>
          <w:rFonts w:hint="eastAsia"/>
          <w:lang w:val="en-GB"/>
        </w:rPr>
        <w:t>9.</w:t>
      </w:r>
      <w:r>
        <w:rPr>
          <w:rFonts w:hint="eastAsia"/>
          <w:lang w:val="en-GB"/>
        </w:rPr>
        <w:t xml:space="preserve">  </w:t>
      </w:r>
      <w:r>
        <w:rPr>
          <w:rFonts w:hint="eastAsia"/>
          <w:lang w:val="en-GB"/>
        </w:rPr>
        <w:t>委员会注意到</w:t>
      </w:r>
      <w:r w:rsidR="00DB0A2A">
        <w:rPr>
          <w:rFonts w:hint="eastAsia"/>
          <w:lang w:val="en-GB"/>
        </w:rPr>
        <w:t>，</w:t>
      </w:r>
      <w:r>
        <w:rPr>
          <w:rFonts w:hint="eastAsia"/>
          <w:lang w:val="en-GB"/>
        </w:rPr>
        <w:t>连续几项国民发展计划载有关于有利于处境不利的族裔群体和社区的</w:t>
      </w:r>
      <w:r w:rsidR="00205B6A">
        <w:rPr>
          <w:rFonts w:hint="eastAsia"/>
          <w:lang w:val="en-GB"/>
        </w:rPr>
        <w:t>有</w:t>
      </w:r>
      <w:r>
        <w:rPr>
          <w:rFonts w:hint="eastAsia"/>
          <w:lang w:val="en-GB"/>
        </w:rPr>
        <w:t>区别措施并承认其具体需要的条款。</w:t>
      </w:r>
    </w:p>
    <w:p w:rsidR="00A87D38" w:rsidRDefault="00A87D38" w:rsidP="00311C5A">
      <w:pPr>
        <w:rPr>
          <w:rFonts w:hint="eastAsia"/>
          <w:lang w:val="en-GB"/>
        </w:rPr>
      </w:pPr>
      <w:r>
        <w:rPr>
          <w:rFonts w:hint="eastAsia"/>
          <w:lang w:val="en-GB"/>
        </w:rPr>
        <w:tab/>
        <w:t>1</w:t>
      </w:r>
      <w:r w:rsidR="00DB0A2A">
        <w:rPr>
          <w:rFonts w:hint="eastAsia"/>
          <w:lang w:val="en-GB"/>
        </w:rPr>
        <w:t>0.</w:t>
      </w:r>
      <w:r>
        <w:rPr>
          <w:rFonts w:hint="eastAsia"/>
          <w:lang w:val="en-GB"/>
        </w:rPr>
        <w:t xml:space="preserve">  </w:t>
      </w:r>
      <w:r>
        <w:rPr>
          <w:rFonts w:hint="eastAsia"/>
          <w:lang w:val="en-GB"/>
        </w:rPr>
        <w:t>委员会欢迎有利于族裔群体的肯定行动政策</w:t>
      </w:r>
      <w:r w:rsidR="00DB0A2A">
        <w:rPr>
          <w:rFonts w:hint="eastAsia"/>
          <w:lang w:val="en-GB"/>
        </w:rPr>
        <w:t>，</w:t>
      </w:r>
      <w:r>
        <w:rPr>
          <w:rFonts w:hint="eastAsia"/>
          <w:lang w:val="en-GB"/>
        </w:rPr>
        <w:t>这体现在设立了特定的选区来选举他们参加众参两院</w:t>
      </w:r>
      <w:r w:rsidR="00DB0A2A">
        <w:rPr>
          <w:rFonts w:hint="eastAsia"/>
          <w:lang w:val="en-GB"/>
        </w:rPr>
        <w:t>，</w:t>
      </w:r>
      <w:r>
        <w:rPr>
          <w:rFonts w:hint="eastAsia"/>
          <w:lang w:val="en-GB"/>
        </w:rPr>
        <w:t>以及在区域和地方一级选举这些群体的成员。</w:t>
      </w:r>
    </w:p>
    <w:p w:rsidR="00A87D38" w:rsidRDefault="00A87D38" w:rsidP="004354DA">
      <w:pPr>
        <w:spacing w:after="240"/>
        <w:rPr>
          <w:rFonts w:hint="eastAsia"/>
          <w:lang w:val="en-GB"/>
        </w:rPr>
      </w:pPr>
      <w:r>
        <w:rPr>
          <w:rFonts w:hint="eastAsia"/>
          <w:lang w:val="en-GB"/>
        </w:rPr>
        <w:tab/>
        <w:t>1</w:t>
      </w:r>
      <w:r w:rsidR="00DB0A2A">
        <w:rPr>
          <w:rFonts w:hint="eastAsia"/>
          <w:lang w:val="en-GB"/>
        </w:rPr>
        <w:t>1.</w:t>
      </w:r>
      <w:r>
        <w:rPr>
          <w:rFonts w:hint="eastAsia"/>
          <w:lang w:val="en-GB"/>
        </w:rPr>
        <w:t xml:space="preserve">  </w:t>
      </w:r>
      <w:r>
        <w:rPr>
          <w:rFonts w:hint="eastAsia"/>
          <w:lang w:val="en-GB"/>
        </w:rPr>
        <w:t>委员会满意地注意到</w:t>
      </w:r>
      <w:r w:rsidR="00DB0A2A">
        <w:rPr>
          <w:rFonts w:hint="eastAsia"/>
          <w:lang w:val="en-GB"/>
        </w:rPr>
        <w:t>，</w:t>
      </w:r>
      <w:r>
        <w:rPr>
          <w:rFonts w:hint="eastAsia"/>
          <w:lang w:val="en-GB"/>
        </w:rPr>
        <w:t>缔约国承认罗姆社区并承诺保护他们的人权。</w:t>
      </w:r>
    </w:p>
    <w:p w:rsidR="00A87D38" w:rsidRPr="004354DA" w:rsidRDefault="00A87D38" w:rsidP="004354DA">
      <w:pPr>
        <w:pStyle w:val="Heading3"/>
        <w:spacing w:after="240"/>
        <w:rPr>
          <w:rFonts w:ascii="Time New Roman" w:eastAsia="SimHei" w:hAnsi="Time New Roman" w:hint="eastAsia"/>
          <w:u w:val="none"/>
          <w:lang w:val="en-GB"/>
        </w:rPr>
      </w:pPr>
      <w:r w:rsidRPr="004354DA">
        <w:rPr>
          <w:rFonts w:ascii="Time New Roman" w:eastAsia="SimHei" w:hAnsi="Time New Roman" w:hint="eastAsia"/>
          <w:b/>
          <w:u w:val="none"/>
          <w:lang w:val="en-GB"/>
        </w:rPr>
        <w:t>C</w:t>
      </w:r>
      <w:r w:rsidRPr="004354DA">
        <w:rPr>
          <w:rFonts w:ascii="Time New Roman" w:eastAsia="SimHei" w:hAnsi="Time New Roman" w:hint="eastAsia"/>
          <w:u w:val="none"/>
          <w:lang w:val="en-GB"/>
        </w:rPr>
        <w:t xml:space="preserve">.  </w:t>
      </w:r>
      <w:r w:rsidRPr="004354DA">
        <w:rPr>
          <w:rFonts w:ascii="Time New Roman" w:eastAsia="SimHei" w:hAnsi="Time New Roman" w:hint="eastAsia"/>
          <w:u w:val="none"/>
          <w:lang w:val="en-GB"/>
        </w:rPr>
        <w:t>妨碍执行《公约》的因素和困难</w:t>
      </w:r>
    </w:p>
    <w:p w:rsidR="00A87D38" w:rsidRDefault="00A87D38" w:rsidP="00141067">
      <w:pPr>
        <w:spacing w:after="240"/>
        <w:rPr>
          <w:rFonts w:hint="eastAsia"/>
          <w:lang w:val="en-GB"/>
        </w:rPr>
      </w:pPr>
      <w:r>
        <w:rPr>
          <w:rFonts w:hint="eastAsia"/>
          <w:lang w:val="en-GB"/>
        </w:rPr>
        <w:tab/>
        <w:t>1</w:t>
      </w:r>
      <w:r w:rsidR="00DB0A2A">
        <w:rPr>
          <w:rFonts w:hint="eastAsia"/>
          <w:lang w:val="en-GB"/>
        </w:rPr>
        <w:t>2.</w:t>
      </w:r>
      <w:r>
        <w:rPr>
          <w:rFonts w:hint="eastAsia"/>
          <w:lang w:val="en-GB"/>
        </w:rPr>
        <w:t xml:space="preserve">  </w:t>
      </w:r>
      <w:r>
        <w:rPr>
          <w:rFonts w:hint="eastAsia"/>
          <w:lang w:val="en-GB"/>
        </w:rPr>
        <w:t>委员会注意到武装冲突和武装团体实施暴力的情况</w:t>
      </w:r>
      <w:r w:rsidR="00DB0A2A">
        <w:rPr>
          <w:rFonts w:hint="eastAsia"/>
          <w:lang w:val="en-GB"/>
        </w:rPr>
        <w:t>，</w:t>
      </w:r>
      <w:r>
        <w:rPr>
          <w:rFonts w:hint="eastAsia"/>
          <w:lang w:val="en-GB"/>
        </w:rPr>
        <w:t>其主要受害者是平民</w:t>
      </w:r>
      <w:r w:rsidR="00DB0A2A">
        <w:rPr>
          <w:rFonts w:hint="eastAsia"/>
          <w:lang w:val="en-GB"/>
        </w:rPr>
        <w:t>，</w:t>
      </w:r>
      <w:r>
        <w:rPr>
          <w:rFonts w:hint="eastAsia"/>
          <w:lang w:val="en-GB"/>
        </w:rPr>
        <w:t>特别是非洲裔哥伦比亚人和土著人民。</w:t>
      </w:r>
    </w:p>
    <w:p w:rsidR="00A87D38" w:rsidRPr="004354DA" w:rsidRDefault="00A87D38" w:rsidP="004354DA">
      <w:pPr>
        <w:pStyle w:val="Heading3"/>
        <w:spacing w:after="240"/>
        <w:rPr>
          <w:rFonts w:ascii="Time New Roman" w:eastAsia="SimHei" w:hAnsi="Time New Roman" w:hint="eastAsia"/>
          <w:u w:val="none"/>
          <w:lang w:val="en-GB"/>
        </w:rPr>
      </w:pPr>
      <w:r w:rsidRPr="004354DA">
        <w:rPr>
          <w:rFonts w:ascii="Time New Roman" w:eastAsia="SimHei" w:hAnsi="Time New Roman" w:hint="eastAsia"/>
          <w:b/>
          <w:u w:val="none"/>
          <w:lang w:val="en-GB"/>
        </w:rPr>
        <w:t>D</w:t>
      </w:r>
      <w:r w:rsidRPr="004354DA">
        <w:rPr>
          <w:rFonts w:ascii="Time New Roman" w:eastAsia="SimHei" w:hAnsi="Time New Roman" w:hint="eastAsia"/>
          <w:u w:val="none"/>
          <w:lang w:val="en-GB"/>
        </w:rPr>
        <w:t xml:space="preserve">.  </w:t>
      </w:r>
      <w:r w:rsidRPr="004354DA">
        <w:rPr>
          <w:rFonts w:ascii="Time New Roman" w:eastAsia="SimHei" w:hAnsi="Time New Roman" w:hint="eastAsia"/>
          <w:u w:val="none"/>
          <w:lang w:val="en-GB"/>
        </w:rPr>
        <w:t>关注和建议</w:t>
      </w:r>
    </w:p>
    <w:p w:rsidR="00A87D38" w:rsidRDefault="00A87D38" w:rsidP="00311C5A">
      <w:pPr>
        <w:rPr>
          <w:rFonts w:hint="eastAsia"/>
          <w:lang w:val="en-GB"/>
        </w:rPr>
      </w:pPr>
      <w:r>
        <w:rPr>
          <w:rFonts w:hint="eastAsia"/>
          <w:lang w:val="en-GB"/>
        </w:rPr>
        <w:tab/>
        <w:t>1</w:t>
      </w:r>
      <w:r w:rsidR="00DB0A2A">
        <w:rPr>
          <w:rFonts w:hint="eastAsia"/>
          <w:lang w:val="en-GB"/>
        </w:rPr>
        <w:t>3.</w:t>
      </w:r>
      <w:r>
        <w:rPr>
          <w:rFonts w:hint="eastAsia"/>
          <w:lang w:val="en-GB"/>
        </w:rPr>
        <w:t xml:space="preserve">  </w:t>
      </w:r>
      <w:r>
        <w:rPr>
          <w:rFonts w:hint="eastAsia"/>
          <w:lang w:val="en-GB"/>
        </w:rPr>
        <w:t>委员会注意到</w:t>
      </w:r>
      <w:r w:rsidR="00DB0A2A">
        <w:rPr>
          <w:rFonts w:hint="eastAsia"/>
          <w:lang w:val="en-GB"/>
        </w:rPr>
        <w:t>，</w:t>
      </w:r>
      <w:r>
        <w:rPr>
          <w:rFonts w:hint="eastAsia"/>
          <w:lang w:val="en-GB"/>
        </w:rPr>
        <w:t>缔约国承认</w:t>
      </w:r>
      <w:r w:rsidR="00DB0A2A">
        <w:rPr>
          <w:rFonts w:hint="eastAsia"/>
          <w:lang w:val="en-GB"/>
        </w:rPr>
        <w:t>，</w:t>
      </w:r>
      <w:r>
        <w:rPr>
          <w:rFonts w:hint="eastAsia"/>
          <w:lang w:val="en-GB"/>
        </w:rPr>
        <w:t>种族歧视及其历史根源由来已久</w:t>
      </w:r>
      <w:r w:rsidR="00DB0A2A">
        <w:rPr>
          <w:rFonts w:hint="eastAsia"/>
          <w:lang w:val="en-GB"/>
        </w:rPr>
        <w:t>，</w:t>
      </w:r>
      <w:r>
        <w:rPr>
          <w:rFonts w:hint="eastAsia"/>
          <w:lang w:val="en-GB"/>
        </w:rPr>
        <w:t>导致了非洲裔哥伦比亚人和土著人民</w:t>
      </w:r>
      <w:r w:rsidR="00E51F94">
        <w:rPr>
          <w:rFonts w:hint="eastAsia"/>
          <w:lang w:val="en-GB"/>
        </w:rPr>
        <w:t>边缘</w:t>
      </w:r>
      <w:r>
        <w:rPr>
          <w:rFonts w:hint="eastAsia"/>
          <w:lang w:val="en-GB"/>
        </w:rPr>
        <w:t>化、贫困和脆弱性</w:t>
      </w:r>
      <w:r w:rsidR="00DB0A2A">
        <w:rPr>
          <w:rFonts w:hint="eastAsia"/>
          <w:lang w:val="en-GB"/>
        </w:rPr>
        <w:t>，</w:t>
      </w:r>
      <w:r>
        <w:rPr>
          <w:rFonts w:hint="eastAsia"/>
          <w:lang w:val="en-GB"/>
        </w:rPr>
        <w:t>但委员会关切地注意到</w:t>
      </w:r>
      <w:r w:rsidR="00DB0A2A">
        <w:rPr>
          <w:rFonts w:hint="eastAsia"/>
          <w:lang w:val="en-GB"/>
        </w:rPr>
        <w:t>，</w:t>
      </w:r>
      <w:r>
        <w:rPr>
          <w:rFonts w:hint="eastAsia"/>
          <w:lang w:val="en-GB"/>
        </w:rPr>
        <w:t>该国没有普遍规定禁止基于种族的歧视。委员会关切地注意到</w:t>
      </w:r>
      <w:r w:rsidR="00DB0A2A">
        <w:rPr>
          <w:rFonts w:hint="eastAsia"/>
          <w:lang w:val="en-GB"/>
        </w:rPr>
        <w:t>，</w:t>
      </w:r>
      <w:r>
        <w:rPr>
          <w:rFonts w:hint="eastAsia"/>
          <w:lang w:val="en-GB"/>
        </w:rPr>
        <w:t>起诉种族歧视行为的立法并不完全符合</w:t>
      </w:r>
      <w:r w:rsidRPr="007B55EE">
        <w:rPr>
          <w:rFonts w:hint="eastAsia"/>
          <w:lang w:val="en-GB"/>
        </w:rPr>
        <w:t>《公约》</w:t>
      </w:r>
      <w:r>
        <w:rPr>
          <w:rFonts w:hint="eastAsia"/>
          <w:lang w:val="en-GB"/>
        </w:rPr>
        <w:t>第四条。委员会遗憾地获悉</w:t>
      </w:r>
      <w:r w:rsidR="00DB0A2A">
        <w:rPr>
          <w:rFonts w:hint="eastAsia"/>
          <w:lang w:val="en-GB"/>
        </w:rPr>
        <w:t>，</w:t>
      </w:r>
      <w:r>
        <w:rPr>
          <w:rFonts w:hint="eastAsia"/>
          <w:lang w:val="en-GB"/>
        </w:rPr>
        <w:t>反歧视立法草案最近未能在国会中取得必要的政治支持。</w:t>
      </w:r>
    </w:p>
    <w:p w:rsidR="00A87D38" w:rsidRDefault="00A87D38" w:rsidP="00311C5A">
      <w:pPr>
        <w:pStyle w:val="NormalIndent0"/>
        <w:rPr>
          <w:rFonts w:ascii="Time New Roman" w:eastAsia="SimHei" w:hAnsi="Time New Roman" w:hint="eastAsia"/>
          <w:lang w:val="en-GB"/>
        </w:rPr>
      </w:pPr>
      <w:r w:rsidRPr="000A0680">
        <w:rPr>
          <w:rFonts w:ascii="Time New Roman" w:eastAsia="SimHei" w:hAnsi="Time New Roman" w:hint="eastAsia"/>
          <w:lang w:val="en-GB"/>
        </w:rPr>
        <w:t>委员会建议</w:t>
      </w:r>
      <w:r>
        <w:rPr>
          <w:rFonts w:ascii="Time New Roman" w:eastAsia="SimHei" w:hAnsi="Time New Roman" w:hint="eastAsia"/>
          <w:lang w:val="en-GB"/>
        </w:rPr>
        <w:t>缔约国颁布立法</w:t>
      </w:r>
      <w:r w:rsidR="00DB0A2A">
        <w:rPr>
          <w:rFonts w:ascii="Time New Roman" w:eastAsia="SimHei" w:hAnsi="Time New Roman" w:hint="eastAsia"/>
          <w:lang w:val="en-GB"/>
        </w:rPr>
        <w:t>，</w:t>
      </w:r>
      <w:r>
        <w:rPr>
          <w:rFonts w:ascii="Time New Roman" w:eastAsia="SimHei" w:hAnsi="Time New Roman" w:hint="eastAsia"/>
          <w:lang w:val="en-GB"/>
        </w:rPr>
        <w:t>以便</w:t>
      </w:r>
      <w:r w:rsidR="005A6E90">
        <w:rPr>
          <w:rFonts w:ascii="Time New Roman" w:eastAsia="SimHei" w:hAnsi="Time New Roman" w:hint="eastAsia"/>
          <w:lang w:val="en-GB"/>
        </w:rPr>
        <w:t>充分</w:t>
      </w:r>
      <w:r>
        <w:rPr>
          <w:rFonts w:ascii="Time New Roman" w:eastAsia="SimHei" w:hAnsi="Time New Roman" w:hint="eastAsia"/>
          <w:lang w:val="en-GB"/>
        </w:rPr>
        <w:t>执行《宪法》中关于不歧视的条款</w:t>
      </w:r>
      <w:r w:rsidR="00DB0A2A">
        <w:rPr>
          <w:rFonts w:ascii="Time New Roman" w:eastAsia="SimHei" w:hAnsi="Time New Roman" w:hint="eastAsia"/>
          <w:lang w:val="en-GB"/>
        </w:rPr>
        <w:t>，</w:t>
      </w:r>
      <w:r>
        <w:rPr>
          <w:rFonts w:ascii="Time New Roman" w:eastAsia="SimHei" w:hAnsi="Time New Roman" w:hint="eastAsia"/>
          <w:lang w:val="en-GB"/>
        </w:rPr>
        <w:t>明确禁止基于种族的歧视</w:t>
      </w:r>
      <w:r w:rsidR="00DB0A2A">
        <w:rPr>
          <w:rFonts w:ascii="Time New Roman" w:eastAsia="SimHei" w:hAnsi="Time New Roman" w:hint="eastAsia"/>
          <w:lang w:val="en-GB"/>
        </w:rPr>
        <w:t>，</w:t>
      </w:r>
      <w:r>
        <w:rPr>
          <w:rFonts w:ascii="Time New Roman" w:eastAsia="SimHei" w:hAnsi="Time New Roman" w:hint="eastAsia"/>
          <w:lang w:val="en-GB"/>
        </w:rPr>
        <w:t>并确保提供有效的补救措施来执行这种立法。此外</w:t>
      </w:r>
      <w:r w:rsidR="00DB0A2A">
        <w:rPr>
          <w:rFonts w:ascii="Time New Roman" w:eastAsia="SimHei" w:hAnsi="Time New Roman" w:hint="eastAsia"/>
          <w:lang w:val="en-GB"/>
        </w:rPr>
        <w:t>，</w:t>
      </w:r>
      <w:r>
        <w:rPr>
          <w:rFonts w:ascii="Time New Roman" w:eastAsia="SimHei" w:hAnsi="Time New Roman" w:hint="eastAsia"/>
          <w:lang w:val="en-GB"/>
        </w:rPr>
        <w:t>委员会重申其建议</w:t>
      </w:r>
      <w:r w:rsidR="00DB0A2A">
        <w:rPr>
          <w:rFonts w:ascii="Time New Roman" w:eastAsia="SimHei" w:hAnsi="Time New Roman" w:hint="eastAsia"/>
          <w:lang w:val="en-GB"/>
        </w:rPr>
        <w:t>，</w:t>
      </w:r>
      <w:r>
        <w:rPr>
          <w:rFonts w:ascii="Time New Roman" w:eastAsia="SimHei" w:hAnsi="Time New Roman" w:hint="eastAsia"/>
          <w:lang w:val="en-GB"/>
        </w:rPr>
        <w:t>即缔约国应该按照</w:t>
      </w:r>
      <w:r w:rsidRPr="00E55B65">
        <w:rPr>
          <w:rFonts w:ascii="Time New Roman" w:eastAsia="SimHei" w:hAnsi="Time New Roman" w:hint="eastAsia"/>
          <w:lang w:val="en-GB"/>
        </w:rPr>
        <w:t>《公约》</w:t>
      </w:r>
      <w:r>
        <w:rPr>
          <w:rFonts w:ascii="Time New Roman" w:eastAsia="SimHei" w:hAnsi="Time New Roman" w:hint="eastAsia"/>
          <w:lang w:val="en-GB"/>
        </w:rPr>
        <w:t>第四条颁布具体的刑事立法。</w:t>
      </w:r>
    </w:p>
    <w:p w:rsidR="00A87D38" w:rsidRDefault="00A87D38" w:rsidP="00311C5A">
      <w:pPr>
        <w:rPr>
          <w:rFonts w:hint="eastAsia"/>
          <w:lang w:val="en-GB"/>
        </w:rPr>
      </w:pPr>
      <w:r>
        <w:rPr>
          <w:rFonts w:hint="eastAsia"/>
          <w:lang w:val="en-GB"/>
        </w:rPr>
        <w:tab/>
        <w:t>1</w:t>
      </w:r>
      <w:r w:rsidR="00DB0A2A">
        <w:rPr>
          <w:rFonts w:hint="eastAsia"/>
          <w:lang w:val="en-GB"/>
        </w:rPr>
        <w:t>4.</w:t>
      </w:r>
      <w:r>
        <w:rPr>
          <w:rFonts w:hint="eastAsia"/>
          <w:lang w:val="en-GB"/>
        </w:rPr>
        <w:t xml:space="preserve">  </w:t>
      </w:r>
      <w:r>
        <w:rPr>
          <w:rFonts w:hint="eastAsia"/>
          <w:lang w:val="en-GB"/>
        </w:rPr>
        <w:t>委员会特别关注的是</w:t>
      </w:r>
      <w:r w:rsidR="00DB0A2A">
        <w:rPr>
          <w:rFonts w:hint="eastAsia"/>
          <w:lang w:val="en-GB"/>
        </w:rPr>
        <w:t>，</w:t>
      </w:r>
      <w:r>
        <w:rPr>
          <w:rFonts w:hint="eastAsia"/>
          <w:lang w:val="en-GB"/>
        </w:rPr>
        <w:t>非</w:t>
      </w:r>
      <w:r w:rsidR="00143E10">
        <w:rPr>
          <w:rFonts w:hint="eastAsia"/>
          <w:lang w:val="en-GB"/>
        </w:rPr>
        <w:t>洲裔哥伦比亚人和土著人民的人权继续遭到严重</w:t>
      </w:r>
      <w:r>
        <w:rPr>
          <w:rFonts w:hint="eastAsia"/>
          <w:lang w:val="en-GB"/>
        </w:rPr>
        <w:t>侵犯</w:t>
      </w:r>
      <w:r w:rsidR="00DB0A2A">
        <w:rPr>
          <w:rFonts w:hint="eastAsia"/>
          <w:lang w:val="en-GB"/>
        </w:rPr>
        <w:t>，</w:t>
      </w:r>
      <w:r>
        <w:rPr>
          <w:rFonts w:hint="eastAsia"/>
          <w:lang w:val="en-GB"/>
        </w:rPr>
        <w:t>包括武装冲突背景下的枪杀、法外处决、强迫招募和被迫失踪。委员会指出</w:t>
      </w:r>
      <w:r w:rsidR="00DB0A2A">
        <w:rPr>
          <w:rFonts w:hint="eastAsia"/>
          <w:lang w:val="en-GB"/>
        </w:rPr>
        <w:t>，</w:t>
      </w:r>
      <w:r>
        <w:rPr>
          <w:rFonts w:hint="eastAsia"/>
          <w:lang w:val="en-GB"/>
        </w:rPr>
        <w:t>尽管非法武装团体对于这些侵权行为负有重要的责任</w:t>
      </w:r>
      <w:r w:rsidR="00DB0A2A">
        <w:rPr>
          <w:rFonts w:hint="eastAsia"/>
          <w:lang w:val="en-GB"/>
        </w:rPr>
        <w:t>，</w:t>
      </w:r>
      <w:r>
        <w:rPr>
          <w:rFonts w:hint="eastAsia"/>
          <w:lang w:val="en-GB"/>
        </w:rPr>
        <w:t>但有报告继续表明</w:t>
      </w:r>
      <w:r w:rsidR="00DB0A2A">
        <w:rPr>
          <w:rFonts w:hint="eastAsia"/>
          <w:lang w:val="en-GB"/>
        </w:rPr>
        <w:t>，</w:t>
      </w:r>
      <w:r>
        <w:rPr>
          <w:rFonts w:hint="eastAsia"/>
          <w:lang w:val="en-GB"/>
        </w:rPr>
        <w:t>国家人员直接参与或串通这种行为</w:t>
      </w:r>
      <w:r w:rsidR="00DB0A2A">
        <w:rPr>
          <w:rFonts w:hint="eastAsia"/>
          <w:lang w:val="en-GB"/>
        </w:rPr>
        <w:t>，</w:t>
      </w:r>
      <w:r>
        <w:rPr>
          <w:rFonts w:hint="eastAsia"/>
          <w:lang w:val="en-GB"/>
        </w:rPr>
        <w:t>而且武装部的成员公开</w:t>
      </w:r>
      <w:r w:rsidR="00CC1694">
        <w:rPr>
          <w:rFonts w:hint="eastAsia"/>
          <w:lang w:val="en-GB"/>
        </w:rPr>
        <w:t>轻蔑</w:t>
      </w:r>
      <w:r>
        <w:rPr>
          <w:rFonts w:hint="eastAsia"/>
          <w:lang w:val="en-GB"/>
        </w:rPr>
        <w:t>非洲裔哥伦比亚人和土著社区。</w:t>
      </w:r>
    </w:p>
    <w:p w:rsidR="00A87D38" w:rsidRDefault="00A87D38" w:rsidP="00311C5A">
      <w:pPr>
        <w:pStyle w:val="NormalIndent0"/>
        <w:rPr>
          <w:rFonts w:ascii="Time New Roman" w:eastAsia="SimHei" w:hAnsi="Time New Roman" w:hint="eastAsia"/>
          <w:lang w:val="en-GB"/>
        </w:rPr>
      </w:pPr>
      <w:r w:rsidRPr="00DD4671">
        <w:rPr>
          <w:rFonts w:ascii="Time New Roman" w:eastAsia="SimHei" w:hAnsi="Time New Roman" w:hint="eastAsia"/>
          <w:lang w:val="en-GB"/>
        </w:rPr>
        <w:t>委员会敦促缔约国加紧努力</w:t>
      </w:r>
      <w:r w:rsidR="00DB0A2A">
        <w:rPr>
          <w:rFonts w:ascii="Time New Roman" w:eastAsia="SimHei" w:hAnsi="Time New Roman" w:hint="eastAsia"/>
          <w:lang w:val="en-GB"/>
        </w:rPr>
        <w:t>，</w:t>
      </w:r>
      <w:r w:rsidRPr="00DD4671">
        <w:rPr>
          <w:rFonts w:ascii="Time New Roman" w:eastAsia="SimHei" w:hAnsi="Time New Roman" w:hint="eastAsia"/>
          <w:lang w:val="en-GB"/>
        </w:rPr>
        <w:t>保护非洲裔哥伦比亚人和土著社区免遭严重的侵犯人权行为</w:t>
      </w:r>
      <w:r w:rsidR="00DB0A2A">
        <w:rPr>
          <w:rFonts w:ascii="Time New Roman" w:eastAsia="SimHei" w:hAnsi="Time New Roman" w:hint="eastAsia"/>
          <w:lang w:val="en-GB"/>
        </w:rPr>
        <w:t>，</w:t>
      </w:r>
      <w:r w:rsidRPr="00DD4671">
        <w:rPr>
          <w:rFonts w:ascii="Time New Roman" w:eastAsia="SimHei" w:hAnsi="Time New Roman" w:hint="eastAsia"/>
          <w:lang w:val="en-GB"/>
        </w:rPr>
        <w:t>并采取一切可能的措施</w:t>
      </w:r>
      <w:r w:rsidR="00DB0A2A">
        <w:rPr>
          <w:rFonts w:ascii="Time New Roman" w:eastAsia="SimHei" w:hAnsi="Time New Roman" w:hint="eastAsia"/>
          <w:lang w:val="en-GB"/>
        </w:rPr>
        <w:t>，</w:t>
      </w:r>
      <w:r w:rsidRPr="00DD4671">
        <w:rPr>
          <w:rFonts w:ascii="Time New Roman" w:eastAsia="SimHei" w:hAnsi="Time New Roman" w:hint="eastAsia"/>
          <w:lang w:val="en-GB"/>
        </w:rPr>
        <w:t>防止在武装冲突的背景下发生这种侵权行为。委员会建议缔约国确保武装部队成员遵守</w:t>
      </w:r>
      <w:r w:rsidRPr="00DD4671">
        <w:rPr>
          <w:rFonts w:ascii="Time New Roman" w:eastAsia="SimHei" w:hAnsi="Time New Roman" w:hint="eastAsia"/>
          <w:b/>
          <w:lang w:val="en-GB"/>
        </w:rPr>
        <w:t>2003</w:t>
      </w:r>
      <w:r w:rsidRPr="00DD4671">
        <w:rPr>
          <w:rFonts w:ascii="Time New Roman" w:eastAsia="SimHei" w:hAnsi="Time New Roman" w:hint="eastAsia"/>
          <w:lang w:val="en-GB"/>
        </w:rPr>
        <w:t>年第</w:t>
      </w:r>
      <w:r w:rsidRPr="00DD4671">
        <w:rPr>
          <w:rFonts w:ascii="Time New Roman" w:eastAsia="SimHei" w:hAnsi="Time New Roman" w:hint="eastAsia"/>
          <w:b/>
          <w:lang w:val="en-GB"/>
        </w:rPr>
        <w:t>800</w:t>
      </w:r>
      <w:r w:rsidRPr="00DD4671">
        <w:rPr>
          <w:rFonts w:ascii="Time New Roman" w:eastAsia="SimHei" w:hAnsi="Time New Roman" w:hint="eastAsia"/>
          <w:lang w:val="en-GB"/>
        </w:rPr>
        <w:t>-</w:t>
      </w:r>
      <w:r w:rsidRPr="00DD4671">
        <w:rPr>
          <w:rFonts w:ascii="Time New Roman" w:eastAsia="SimHei" w:hAnsi="Time New Roman" w:hint="eastAsia"/>
          <w:b/>
          <w:lang w:val="en-GB"/>
        </w:rPr>
        <w:t>07</w:t>
      </w:r>
      <w:r w:rsidRPr="00DD4671">
        <w:rPr>
          <w:rFonts w:ascii="Time New Roman" w:eastAsia="SimHei" w:hAnsi="Time New Roman" w:hint="eastAsia"/>
          <w:lang w:val="en-GB"/>
        </w:rPr>
        <w:t>号武装部队永久指示</w:t>
      </w:r>
      <w:r w:rsidR="00DB0A2A">
        <w:rPr>
          <w:rFonts w:ascii="Time New Roman" w:eastAsia="SimHei" w:hAnsi="Time New Roman" w:hint="eastAsia"/>
          <w:lang w:val="en-GB"/>
        </w:rPr>
        <w:t>，</w:t>
      </w:r>
      <w:r w:rsidRPr="00DD4671">
        <w:rPr>
          <w:rFonts w:ascii="Time New Roman" w:eastAsia="SimHei" w:hAnsi="Time New Roman" w:hint="eastAsia"/>
          <w:lang w:val="en-GB"/>
        </w:rPr>
        <w:t>避免</w:t>
      </w:r>
      <w:r w:rsidR="00314269" w:rsidRPr="00314269">
        <w:rPr>
          <w:rFonts w:ascii="Time New Roman" w:eastAsia="SimHei" w:hAnsi="Time New Roman" w:hint="eastAsia"/>
          <w:lang w:val="en-GB"/>
        </w:rPr>
        <w:t>轻蔑</w:t>
      </w:r>
      <w:r w:rsidRPr="00DD4671">
        <w:rPr>
          <w:rFonts w:ascii="Time New Roman" w:eastAsia="SimHei" w:hAnsi="Time New Roman" w:hint="eastAsia"/>
          <w:lang w:val="en-GB"/>
        </w:rPr>
        <w:t>非洲裔哥伦比亚和土著社区的行为</w:t>
      </w:r>
      <w:r w:rsidR="00DB0A2A">
        <w:rPr>
          <w:rFonts w:ascii="Time New Roman" w:eastAsia="SimHei" w:hAnsi="Time New Roman" w:hint="eastAsia"/>
          <w:lang w:val="en-GB"/>
        </w:rPr>
        <w:t>，</w:t>
      </w:r>
      <w:r w:rsidRPr="00DD4671">
        <w:rPr>
          <w:rFonts w:ascii="Time New Roman" w:eastAsia="SimHei" w:hAnsi="Time New Roman" w:hint="eastAsia"/>
          <w:lang w:val="en-GB"/>
        </w:rPr>
        <w:t>保障切实和严格遵守已通过的政策和条例</w:t>
      </w:r>
      <w:r w:rsidR="00DB0A2A">
        <w:rPr>
          <w:rFonts w:ascii="Time New Roman" w:eastAsia="SimHei" w:hAnsi="Time New Roman" w:hint="eastAsia"/>
          <w:lang w:val="en-GB"/>
        </w:rPr>
        <w:t>，</w:t>
      </w:r>
      <w:r w:rsidRPr="00DD4671">
        <w:rPr>
          <w:rFonts w:ascii="Time New Roman" w:eastAsia="SimHei" w:hAnsi="Time New Roman" w:hint="eastAsia"/>
          <w:lang w:val="en-GB"/>
        </w:rPr>
        <w:t>并确保任何侵犯人权的行为得到迅速的调查</w:t>
      </w:r>
      <w:r w:rsidR="00DB0A2A">
        <w:rPr>
          <w:rFonts w:ascii="Time New Roman" w:eastAsia="SimHei" w:hAnsi="Time New Roman" w:hint="eastAsia"/>
          <w:lang w:val="en-GB"/>
        </w:rPr>
        <w:t>，</w:t>
      </w:r>
      <w:r w:rsidRPr="00DD4671">
        <w:rPr>
          <w:rFonts w:ascii="Time New Roman" w:eastAsia="SimHei" w:hAnsi="Time New Roman" w:hint="eastAsia"/>
          <w:lang w:val="en-GB"/>
        </w:rPr>
        <w:t>并于必要时加以惩处。</w:t>
      </w:r>
    </w:p>
    <w:p w:rsidR="00A87D38" w:rsidRDefault="00A87D38" w:rsidP="00311C5A">
      <w:pPr>
        <w:rPr>
          <w:rFonts w:hint="eastAsia"/>
          <w:lang w:val="en-GB"/>
        </w:rPr>
      </w:pPr>
      <w:r>
        <w:rPr>
          <w:rFonts w:hint="eastAsia"/>
          <w:lang w:val="en-GB"/>
        </w:rPr>
        <w:tab/>
        <w:t>1</w:t>
      </w:r>
      <w:r w:rsidR="00DB0A2A">
        <w:rPr>
          <w:rFonts w:hint="eastAsia"/>
          <w:lang w:val="en-GB"/>
        </w:rPr>
        <w:t>5.</w:t>
      </w:r>
      <w:r>
        <w:rPr>
          <w:rFonts w:hint="eastAsia"/>
          <w:lang w:val="en-GB"/>
        </w:rPr>
        <w:t xml:space="preserve">  </w:t>
      </w:r>
      <w:r>
        <w:rPr>
          <w:rFonts w:hint="eastAsia"/>
          <w:lang w:val="en-GB"/>
        </w:rPr>
        <w:t>委员会意识到</w:t>
      </w:r>
      <w:r w:rsidR="00DB0A2A">
        <w:rPr>
          <w:rFonts w:hint="eastAsia"/>
          <w:lang w:val="en-GB"/>
        </w:rPr>
        <w:t>，</w:t>
      </w:r>
      <w:r>
        <w:rPr>
          <w:rFonts w:hint="eastAsia"/>
          <w:lang w:val="en-GB"/>
        </w:rPr>
        <w:t>缔约国已经努力防止侵权行为</w:t>
      </w:r>
      <w:r w:rsidR="00DB0A2A">
        <w:rPr>
          <w:rFonts w:hint="eastAsia"/>
          <w:lang w:val="en-GB"/>
        </w:rPr>
        <w:t>，</w:t>
      </w:r>
      <w:r>
        <w:rPr>
          <w:rFonts w:hint="eastAsia"/>
          <w:lang w:val="en-GB"/>
        </w:rPr>
        <w:t>例如建立了预警系统并采取了不同的保护方案</w:t>
      </w:r>
      <w:r w:rsidR="00DB0A2A">
        <w:rPr>
          <w:rFonts w:hint="eastAsia"/>
          <w:lang w:val="en-GB"/>
        </w:rPr>
        <w:t>，</w:t>
      </w:r>
      <w:r>
        <w:rPr>
          <w:rFonts w:hint="eastAsia"/>
          <w:lang w:val="en-GB"/>
        </w:rPr>
        <w:t>但委员会仍然关切地注意到</w:t>
      </w:r>
      <w:r w:rsidR="00DB0A2A">
        <w:rPr>
          <w:rFonts w:hint="eastAsia"/>
          <w:lang w:val="en-GB"/>
        </w:rPr>
        <w:t>，</w:t>
      </w:r>
      <w:r>
        <w:rPr>
          <w:rFonts w:hint="eastAsia"/>
          <w:lang w:val="en-GB"/>
        </w:rPr>
        <w:t>非洲裔哥伦比亚人和土著领导人受到威胁和枪杀。委员会还关切地注意到</w:t>
      </w:r>
      <w:r w:rsidR="00DB0A2A">
        <w:rPr>
          <w:rFonts w:hint="eastAsia"/>
          <w:lang w:val="en-GB"/>
        </w:rPr>
        <w:t>，</w:t>
      </w:r>
      <w:r>
        <w:rPr>
          <w:rFonts w:hint="eastAsia"/>
          <w:lang w:val="en-GB"/>
        </w:rPr>
        <w:t>在军方占据的地区没有民事当局来保护和协助</w:t>
      </w:r>
      <w:r w:rsidR="005D739A">
        <w:rPr>
          <w:rFonts w:hint="eastAsia"/>
          <w:lang w:val="en-GB"/>
        </w:rPr>
        <w:t>当地</w:t>
      </w:r>
      <w:r>
        <w:rPr>
          <w:rFonts w:hint="eastAsia"/>
          <w:lang w:val="en-GB"/>
        </w:rPr>
        <w:t>居民。</w:t>
      </w:r>
    </w:p>
    <w:p w:rsidR="00A87D38" w:rsidRDefault="00A87D38" w:rsidP="00311C5A">
      <w:pPr>
        <w:pStyle w:val="NormalIndent0"/>
        <w:rPr>
          <w:rFonts w:ascii="Time New Roman" w:eastAsia="SimHei" w:hAnsi="Time New Roman" w:hint="eastAsia"/>
          <w:lang w:val="en-GB"/>
        </w:rPr>
      </w:pPr>
      <w:r w:rsidRPr="00E5715B">
        <w:rPr>
          <w:rFonts w:ascii="Time New Roman" w:eastAsia="SimHei" w:hAnsi="Time New Roman" w:hint="eastAsia"/>
          <w:lang w:val="en-GB"/>
        </w:rPr>
        <w:t>委员会</w:t>
      </w:r>
      <w:r>
        <w:rPr>
          <w:rFonts w:ascii="Time New Roman" w:eastAsia="SimHei" w:hAnsi="Time New Roman" w:hint="eastAsia"/>
          <w:lang w:val="en-GB"/>
        </w:rPr>
        <w:t>建议缔约国加强预警系统</w:t>
      </w:r>
      <w:r w:rsidR="00DB0A2A">
        <w:rPr>
          <w:rFonts w:ascii="Time New Roman" w:eastAsia="SimHei" w:hAnsi="Time New Roman" w:hint="eastAsia"/>
          <w:lang w:val="en-GB"/>
        </w:rPr>
        <w:t>，</w:t>
      </w:r>
      <w:r>
        <w:rPr>
          <w:rFonts w:ascii="Time New Roman" w:eastAsia="SimHei" w:hAnsi="Time New Roman" w:hint="eastAsia"/>
          <w:lang w:val="en-GB"/>
        </w:rPr>
        <w:t>确保适当调拨物资、人力和财政资源</w:t>
      </w:r>
      <w:r w:rsidR="00DB0A2A">
        <w:rPr>
          <w:rFonts w:ascii="Time New Roman" w:eastAsia="SimHei" w:hAnsi="Time New Roman" w:hint="eastAsia"/>
          <w:lang w:val="en-GB"/>
        </w:rPr>
        <w:t>，</w:t>
      </w:r>
      <w:r>
        <w:rPr>
          <w:rFonts w:ascii="Time New Roman" w:eastAsia="SimHei" w:hAnsi="Time New Roman" w:hint="eastAsia"/>
          <w:lang w:val="en-GB"/>
        </w:rPr>
        <w:t>并及时执行警戒行动</w:t>
      </w:r>
      <w:r w:rsidR="00DB0A2A">
        <w:rPr>
          <w:rFonts w:ascii="Time New Roman" w:eastAsia="SimHei" w:hAnsi="Time New Roman" w:hint="eastAsia"/>
          <w:lang w:val="en-GB"/>
        </w:rPr>
        <w:t>，</w:t>
      </w:r>
      <w:r>
        <w:rPr>
          <w:rFonts w:ascii="Time New Roman" w:eastAsia="SimHei" w:hAnsi="Time New Roman" w:hint="eastAsia"/>
          <w:lang w:val="en-GB"/>
        </w:rPr>
        <w:t>并确保包括省和市一级的民事当局参与防范措施的协调工作。委员会敦促缔约国加强采取措施</w:t>
      </w:r>
      <w:r w:rsidR="00DB0A2A">
        <w:rPr>
          <w:rFonts w:ascii="Time New Roman" w:eastAsia="SimHei" w:hAnsi="Time New Roman" w:hint="eastAsia"/>
          <w:lang w:val="en-GB"/>
        </w:rPr>
        <w:t>，</w:t>
      </w:r>
      <w:r>
        <w:rPr>
          <w:rFonts w:ascii="Time New Roman" w:eastAsia="SimHei" w:hAnsi="Time New Roman" w:hint="eastAsia"/>
          <w:lang w:val="en-GB"/>
        </w:rPr>
        <w:t>保护非洲裔哥伦比亚人和土著领导人的安全</w:t>
      </w:r>
      <w:r w:rsidR="00DB0A2A">
        <w:rPr>
          <w:rFonts w:ascii="Time New Roman" w:eastAsia="SimHei" w:hAnsi="Time New Roman" w:hint="eastAsia"/>
          <w:lang w:val="en-GB"/>
        </w:rPr>
        <w:t>，</w:t>
      </w:r>
      <w:r>
        <w:rPr>
          <w:rFonts w:ascii="Time New Roman" w:eastAsia="SimHei" w:hAnsi="Time New Roman" w:hint="eastAsia"/>
          <w:lang w:val="en-GB"/>
        </w:rPr>
        <w:t>并在这一方面特别注意美洲人权系统命令执行的防范和临时保护措施。鉴于人权监察员办公室社区维护者在防止侵权行为方面发挥的宝贵作用</w:t>
      </w:r>
      <w:r w:rsidR="00DB0A2A">
        <w:rPr>
          <w:rFonts w:ascii="Time New Roman" w:eastAsia="SimHei" w:hAnsi="Time New Roman" w:hint="eastAsia"/>
          <w:lang w:val="en-GB"/>
        </w:rPr>
        <w:t>，</w:t>
      </w:r>
      <w:r>
        <w:rPr>
          <w:rFonts w:ascii="Time New Roman" w:eastAsia="SimHei" w:hAnsi="Time New Roman" w:hint="eastAsia"/>
          <w:lang w:val="en-GB"/>
        </w:rPr>
        <w:t>委员会建议缔约国增加对其的资源调拨</w:t>
      </w:r>
      <w:r w:rsidR="00DB0A2A">
        <w:rPr>
          <w:rFonts w:ascii="Time New Roman" w:eastAsia="SimHei" w:hAnsi="Time New Roman" w:hint="eastAsia"/>
          <w:lang w:val="en-GB"/>
        </w:rPr>
        <w:t>，</w:t>
      </w:r>
      <w:r>
        <w:rPr>
          <w:rFonts w:ascii="Time New Roman" w:eastAsia="SimHei" w:hAnsi="Time New Roman" w:hint="eastAsia"/>
          <w:lang w:val="en-GB"/>
        </w:rPr>
        <w:t>并扩大这一方案</w:t>
      </w:r>
      <w:r w:rsidR="00DB0A2A">
        <w:rPr>
          <w:rFonts w:ascii="Time New Roman" w:eastAsia="SimHei" w:hAnsi="Time New Roman" w:hint="eastAsia"/>
          <w:lang w:val="en-GB"/>
        </w:rPr>
        <w:t>，</w:t>
      </w:r>
      <w:r>
        <w:rPr>
          <w:rFonts w:ascii="Time New Roman" w:eastAsia="SimHei" w:hAnsi="Time New Roman" w:hint="eastAsia"/>
          <w:lang w:val="en-GB"/>
        </w:rPr>
        <w:t>以便涵盖最脆弱的非洲裔哥伦比亚人和土著社区。</w:t>
      </w:r>
    </w:p>
    <w:p w:rsidR="00A87D38" w:rsidRDefault="00A87D38" w:rsidP="00311C5A">
      <w:pPr>
        <w:rPr>
          <w:rFonts w:hint="eastAsia"/>
          <w:lang w:val="en-GB"/>
        </w:rPr>
      </w:pPr>
      <w:r>
        <w:rPr>
          <w:rFonts w:hint="eastAsia"/>
          <w:lang w:val="en-GB"/>
        </w:rPr>
        <w:tab/>
        <w:t>1</w:t>
      </w:r>
      <w:r w:rsidR="00DB0A2A">
        <w:rPr>
          <w:rFonts w:hint="eastAsia"/>
          <w:lang w:val="en-GB"/>
        </w:rPr>
        <w:t>6.</w:t>
      </w:r>
      <w:r>
        <w:rPr>
          <w:rFonts w:hint="eastAsia"/>
          <w:lang w:val="en-GB"/>
        </w:rPr>
        <w:t xml:space="preserve">  </w:t>
      </w:r>
      <w:r>
        <w:rPr>
          <w:rFonts w:hint="eastAsia"/>
          <w:lang w:val="en-GB"/>
        </w:rPr>
        <w:t>委员会关切地注意到</w:t>
      </w:r>
      <w:r w:rsidR="00DB0A2A">
        <w:rPr>
          <w:rFonts w:hint="eastAsia"/>
          <w:lang w:val="en-GB"/>
        </w:rPr>
        <w:t>，</w:t>
      </w:r>
      <w:r>
        <w:rPr>
          <w:rFonts w:hint="eastAsia"/>
          <w:lang w:val="en-GB"/>
        </w:rPr>
        <w:t>缔约国提供的资料表明</w:t>
      </w:r>
      <w:r w:rsidR="00DB0A2A">
        <w:rPr>
          <w:rFonts w:hint="eastAsia"/>
          <w:lang w:val="en-GB"/>
        </w:rPr>
        <w:t>，</w:t>
      </w:r>
      <w:r>
        <w:rPr>
          <w:rFonts w:hint="eastAsia"/>
          <w:lang w:val="en-GB"/>
        </w:rPr>
        <w:t>大规模和个别流离失所者的人数仍然很多</w:t>
      </w:r>
      <w:r w:rsidR="00DB0A2A">
        <w:rPr>
          <w:rFonts w:hint="eastAsia"/>
          <w:lang w:val="en-GB"/>
        </w:rPr>
        <w:t>，</w:t>
      </w:r>
      <w:r>
        <w:rPr>
          <w:rFonts w:hint="eastAsia"/>
          <w:lang w:val="en-GB"/>
        </w:rPr>
        <w:t>以及非洲</w:t>
      </w:r>
      <w:r w:rsidRPr="00BC434D">
        <w:rPr>
          <w:rFonts w:hint="eastAsia"/>
        </w:rPr>
        <w:t>裔</w:t>
      </w:r>
      <w:r>
        <w:rPr>
          <w:rFonts w:hint="eastAsia"/>
        </w:rPr>
        <w:t>哥伦比亚人和土著人民在流离失所者中的比例过高而且日益增加</w:t>
      </w:r>
      <w:r w:rsidR="00DB0A2A">
        <w:rPr>
          <w:rFonts w:hint="eastAsia"/>
        </w:rPr>
        <w:t>，</w:t>
      </w:r>
      <w:r>
        <w:rPr>
          <w:rFonts w:hint="eastAsia"/>
        </w:rPr>
        <w:t>而且有报告称</w:t>
      </w:r>
      <w:r w:rsidR="00DB0A2A">
        <w:rPr>
          <w:rFonts w:hint="eastAsia"/>
        </w:rPr>
        <w:t>，</w:t>
      </w:r>
      <w:r>
        <w:rPr>
          <w:rFonts w:hint="eastAsia"/>
        </w:rPr>
        <w:t>由于对适用标准的限制性解释</w:t>
      </w:r>
      <w:r w:rsidR="00DB0A2A">
        <w:rPr>
          <w:rFonts w:hint="eastAsia"/>
        </w:rPr>
        <w:t>，</w:t>
      </w:r>
      <w:r>
        <w:rPr>
          <w:rFonts w:hint="eastAsia"/>
        </w:rPr>
        <w:t>可能会剥夺对某些人的援助。委员会特别关注的是</w:t>
      </w:r>
      <w:r w:rsidR="00DB0A2A">
        <w:rPr>
          <w:rFonts w:hint="eastAsia"/>
        </w:rPr>
        <w:t>，</w:t>
      </w:r>
      <w:r>
        <w:rPr>
          <w:rFonts w:hint="eastAsia"/>
        </w:rPr>
        <w:t>对流离失所者的人道援助和保护措施仍然不足</w:t>
      </w:r>
      <w:r w:rsidR="00DB0A2A">
        <w:rPr>
          <w:rFonts w:hint="eastAsia"/>
        </w:rPr>
        <w:t>，</w:t>
      </w:r>
      <w:r>
        <w:rPr>
          <w:rFonts w:hint="eastAsia"/>
        </w:rPr>
        <w:t>而且宪法法院</w:t>
      </w:r>
      <w:r>
        <w:rPr>
          <w:rFonts w:hint="eastAsia"/>
        </w:rPr>
        <w:t>2004</w:t>
      </w:r>
      <w:r>
        <w:rPr>
          <w:rFonts w:hint="eastAsia"/>
        </w:rPr>
        <w:t>年第</w:t>
      </w:r>
      <w:r>
        <w:rPr>
          <w:rFonts w:hint="eastAsia"/>
        </w:rPr>
        <w:t>T-025</w:t>
      </w:r>
      <w:r>
        <w:rPr>
          <w:rFonts w:hint="eastAsia"/>
        </w:rPr>
        <w:t>号决定没有得到充分的执行而且受到不当的拖延。委员会关切地注意到</w:t>
      </w:r>
      <w:r w:rsidR="00DB0A2A">
        <w:rPr>
          <w:rFonts w:hint="eastAsia"/>
        </w:rPr>
        <w:t>，</w:t>
      </w:r>
      <w:r>
        <w:rPr>
          <w:rFonts w:hint="eastAsia"/>
        </w:rPr>
        <w:t>非洲</w:t>
      </w:r>
      <w:r w:rsidRPr="00F675DB">
        <w:rPr>
          <w:rFonts w:hint="eastAsia"/>
          <w:lang w:val="en-GB"/>
        </w:rPr>
        <w:t>裔</w:t>
      </w:r>
      <w:r>
        <w:rPr>
          <w:rFonts w:hint="eastAsia"/>
          <w:lang w:val="en-GB"/>
        </w:rPr>
        <w:t>哥伦比亚人和土著社区的妇女和儿童在流离失所人口中的处境特别脆弱</w:t>
      </w:r>
      <w:r w:rsidR="00DB0A2A">
        <w:rPr>
          <w:rFonts w:hint="eastAsia"/>
          <w:lang w:val="en-GB"/>
        </w:rPr>
        <w:t>，</w:t>
      </w:r>
      <w:r>
        <w:rPr>
          <w:rFonts w:hint="eastAsia"/>
          <w:lang w:val="en-GB"/>
        </w:rPr>
        <w:t>得不到切实和有区别的援助和保护。</w:t>
      </w:r>
    </w:p>
    <w:p w:rsidR="00A87D38" w:rsidRPr="002300BD" w:rsidRDefault="00A87D38" w:rsidP="00311C5A">
      <w:pPr>
        <w:pStyle w:val="NormalIndent0"/>
        <w:rPr>
          <w:rFonts w:ascii="Time New Roman" w:eastAsia="SimHei" w:hAnsi="Time New Roman" w:hint="eastAsia"/>
          <w:lang w:val="en-GB"/>
        </w:rPr>
      </w:pPr>
      <w:r w:rsidRPr="002300BD">
        <w:rPr>
          <w:rFonts w:ascii="Time New Roman" w:eastAsia="SimHei" w:hAnsi="Time New Roman" w:hint="eastAsia"/>
          <w:lang w:val="en-GB"/>
        </w:rPr>
        <w:t>委员会建议缔约国作为一个优先事项</w:t>
      </w:r>
      <w:r w:rsidR="00DB0A2A">
        <w:rPr>
          <w:rFonts w:ascii="Time New Roman" w:eastAsia="SimHei" w:hAnsi="Time New Roman" w:hint="eastAsia"/>
          <w:lang w:val="en-GB"/>
        </w:rPr>
        <w:t>，</w:t>
      </w:r>
      <w:r w:rsidRPr="002300BD">
        <w:rPr>
          <w:rFonts w:ascii="Time New Roman" w:eastAsia="SimHei" w:hAnsi="Time New Roman" w:hint="eastAsia"/>
          <w:lang w:val="en-GB"/>
        </w:rPr>
        <w:t>调拨额外的人力和财政资源</w:t>
      </w:r>
      <w:r w:rsidR="00DB0A2A">
        <w:rPr>
          <w:rFonts w:ascii="Time New Roman" w:eastAsia="SimHei" w:hAnsi="Time New Roman" w:hint="eastAsia"/>
          <w:lang w:val="en-GB"/>
        </w:rPr>
        <w:t>，</w:t>
      </w:r>
      <w:r w:rsidRPr="002300BD">
        <w:rPr>
          <w:rFonts w:ascii="Time New Roman" w:eastAsia="SimHei" w:hAnsi="Time New Roman" w:hint="eastAsia"/>
          <w:lang w:val="en-GB"/>
        </w:rPr>
        <w:t>以便执行宪法法院</w:t>
      </w:r>
      <w:r w:rsidRPr="002300BD">
        <w:rPr>
          <w:rFonts w:ascii="Time New Roman" w:eastAsia="SimHei" w:hAnsi="Time New Roman" w:hint="eastAsia"/>
          <w:b/>
          <w:lang w:val="en-GB"/>
        </w:rPr>
        <w:t>2004</w:t>
      </w:r>
      <w:r w:rsidRPr="002300BD">
        <w:rPr>
          <w:rFonts w:ascii="Time New Roman" w:eastAsia="SimHei" w:hAnsi="Time New Roman" w:hint="eastAsia"/>
          <w:lang w:val="en-GB"/>
        </w:rPr>
        <w:t>年第</w:t>
      </w:r>
      <w:r w:rsidRPr="002300BD">
        <w:rPr>
          <w:rFonts w:ascii="Time New Roman" w:eastAsia="SimHei" w:hAnsi="Time New Roman" w:hint="eastAsia"/>
          <w:b/>
          <w:lang w:val="en-GB"/>
        </w:rPr>
        <w:t>T</w:t>
      </w:r>
      <w:r w:rsidRPr="002300BD">
        <w:rPr>
          <w:rFonts w:ascii="Time New Roman" w:eastAsia="SimHei" w:hAnsi="Time New Roman" w:hint="eastAsia"/>
          <w:lang w:val="en-GB"/>
        </w:rPr>
        <w:t>-</w:t>
      </w:r>
      <w:r w:rsidRPr="002300BD">
        <w:rPr>
          <w:rFonts w:ascii="Time New Roman" w:eastAsia="SimHei" w:hAnsi="Time New Roman" w:hint="eastAsia"/>
          <w:b/>
          <w:lang w:val="en-GB"/>
        </w:rPr>
        <w:t>025</w:t>
      </w:r>
      <w:r w:rsidRPr="002300BD">
        <w:rPr>
          <w:rFonts w:ascii="Time New Roman" w:eastAsia="SimHei" w:hAnsi="Time New Roman" w:hint="eastAsia"/>
          <w:lang w:val="en-GB"/>
        </w:rPr>
        <w:t>号决定以及后续命令</w:t>
      </w:r>
      <w:r w:rsidR="00DB0A2A">
        <w:rPr>
          <w:rFonts w:ascii="Time New Roman" w:eastAsia="SimHei" w:hAnsi="Time New Roman" w:hint="eastAsia"/>
          <w:lang w:val="en-GB"/>
        </w:rPr>
        <w:t>(</w:t>
      </w:r>
      <w:r w:rsidRPr="002300BD">
        <w:rPr>
          <w:rFonts w:ascii="Time New Roman" w:eastAsia="SimHei" w:hAnsi="Time New Roman" w:hint="eastAsia"/>
          <w:b/>
          <w:lang w:val="en-GB"/>
        </w:rPr>
        <w:t>2008</w:t>
      </w:r>
      <w:r w:rsidRPr="002300BD">
        <w:rPr>
          <w:rFonts w:ascii="Time New Roman" w:eastAsia="SimHei" w:hAnsi="Time New Roman" w:hint="eastAsia"/>
          <w:lang w:val="en-GB"/>
        </w:rPr>
        <w:t>年第</w:t>
      </w:r>
      <w:r w:rsidRPr="002300BD">
        <w:rPr>
          <w:rFonts w:ascii="Time New Roman" w:eastAsia="SimHei" w:hAnsi="Time New Roman" w:hint="eastAsia"/>
          <w:b/>
          <w:lang w:val="en-GB"/>
        </w:rPr>
        <w:t>092</w:t>
      </w:r>
      <w:r w:rsidRPr="002300BD">
        <w:rPr>
          <w:rFonts w:ascii="Time New Roman" w:eastAsia="SimHei" w:hAnsi="Time New Roman" w:hint="eastAsia"/>
          <w:lang w:val="en-GB"/>
        </w:rPr>
        <w:t>号判决、</w:t>
      </w:r>
      <w:r w:rsidRPr="002300BD">
        <w:rPr>
          <w:rFonts w:ascii="Time New Roman" w:eastAsia="SimHei" w:hAnsi="Time New Roman" w:hint="eastAsia"/>
          <w:b/>
          <w:lang w:val="en-GB"/>
        </w:rPr>
        <w:t>2009</w:t>
      </w:r>
      <w:r w:rsidRPr="002300BD">
        <w:rPr>
          <w:rFonts w:ascii="Time New Roman" w:eastAsia="SimHei" w:hAnsi="Time New Roman" w:hint="eastAsia"/>
          <w:lang w:val="en-GB"/>
        </w:rPr>
        <w:t>年第</w:t>
      </w:r>
      <w:r w:rsidRPr="002300BD">
        <w:rPr>
          <w:rFonts w:ascii="Time New Roman" w:eastAsia="SimHei" w:hAnsi="Time New Roman" w:hint="eastAsia"/>
          <w:b/>
          <w:lang w:val="en-GB"/>
        </w:rPr>
        <w:t>004</w:t>
      </w:r>
      <w:r w:rsidRPr="002300BD">
        <w:rPr>
          <w:rFonts w:ascii="Time New Roman" w:eastAsia="SimHei" w:hAnsi="Time New Roman" w:hint="eastAsia"/>
          <w:lang w:val="en-GB"/>
        </w:rPr>
        <w:t>号和第</w:t>
      </w:r>
      <w:r w:rsidRPr="002300BD">
        <w:rPr>
          <w:rFonts w:ascii="Time New Roman" w:eastAsia="SimHei" w:hAnsi="Time New Roman" w:hint="eastAsia"/>
          <w:b/>
          <w:lang w:val="en-GB"/>
        </w:rPr>
        <w:t>005</w:t>
      </w:r>
      <w:r w:rsidRPr="002300BD">
        <w:rPr>
          <w:rFonts w:ascii="Time New Roman" w:eastAsia="SimHei" w:hAnsi="Time New Roman" w:hint="eastAsia"/>
          <w:lang w:val="en-GB"/>
        </w:rPr>
        <w:t>号判决</w:t>
      </w:r>
      <w:r w:rsidR="00DB0A2A">
        <w:rPr>
          <w:rFonts w:ascii="Time New Roman" w:eastAsia="SimHei" w:hAnsi="Time New Roman" w:hint="eastAsia"/>
          <w:lang w:val="en-GB"/>
        </w:rPr>
        <w:t>)</w:t>
      </w:r>
      <w:r w:rsidRPr="002300BD">
        <w:rPr>
          <w:rFonts w:ascii="Time New Roman" w:eastAsia="SimHei" w:hAnsi="Time New Roman" w:hint="eastAsia"/>
          <w:lang w:val="en-GB"/>
        </w:rPr>
        <w:t>。委员会承认</w:t>
      </w:r>
      <w:r w:rsidR="00DB0A2A">
        <w:rPr>
          <w:rFonts w:ascii="Time New Roman" w:eastAsia="SimHei" w:hAnsi="Time New Roman" w:hint="eastAsia"/>
          <w:lang w:val="en-GB"/>
        </w:rPr>
        <w:t>，</w:t>
      </w:r>
      <w:r w:rsidRPr="002300BD">
        <w:rPr>
          <w:rFonts w:ascii="Time New Roman" w:eastAsia="SimHei" w:hAnsi="Time New Roman" w:hint="eastAsia"/>
          <w:lang w:val="en-GB"/>
        </w:rPr>
        <w:t>缔约国作出了一些努力</w:t>
      </w:r>
      <w:r w:rsidR="00DB0A2A">
        <w:rPr>
          <w:rFonts w:ascii="Time New Roman" w:eastAsia="SimHei" w:hAnsi="Time New Roman" w:hint="eastAsia"/>
          <w:lang w:val="en-GB"/>
        </w:rPr>
        <w:t>，</w:t>
      </w:r>
      <w:r w:rsidRPr="002300BD">
        <w:rPr>
          <w:rFonts w:ascii="Time New Roman" w:eastAsia="SimHei" w:hAnsi="Time New Roman" w:hint="eastAsia"/>
          <w:lang w:val="en-GB"/>
        </w:rPr>
        <w:t>例如通过了规定有区别援助措施的《援助流离失所者国家计划》</w:t>
      </w:r>
      <w:r w:rsidR="00DB0A2A">
        <w:rPr>
          <w:rFonts w:ascii="Time New Roman" w:eastAsia="SimHei" w:hAnsi="Time New Roman" w:hint="eastAsia"/>
          <w:lang w:val="en-GB"/>
        </w:rPr>
        <w:t>(</w:t>
      </w:r>
      <w:r w:rsidRPr="002300BD">
        <w:rPr>
          <w:rFonts w:ascii="Time New Roman" w:eastAsia="SimHei" w:hAnsi="Time New Roman" w:hint="eastAsia"/>
          <w:b/>
          <w:lang w:val="en-GB"/>
        </w:rPr>
        <w:t>2005</w:t>
      </w:r>
      <w:r w:rsidRPr="002300BD">
        <w:rPr>
          <w:rFonts w:ascii="Time New Roman" w:eastAsia="SimHei" w:hAnsi="Time New Roman" w:hint="eastAsia"/>
          <w:lang w:val="en-GB"/>
        </w:rPr>
        <w:t>年第</w:t>
      </w:r>
      <w:r w:rsidRPr="002300BD">
        <w:rPr>
          <w:rFonts w:ascii="Time New Roman" w:eastAsia="SimHei" w:hAnsi="Time New Roman" w:hint="eastAsia"/>
          <w:b/>
          <w:lang w:val="en-GB"/>
        </w:rPr>
        <w:t>250</w:t>
      </w:r>
      <w:r w:rsidRPr="002300BD">
        <w:rPr>
          <w:rFonts w:ascii="Time New Roman" w:eastAsia="SimHei" w:hAnsi="Time New Roman" w:hint="eastAsia"/>
          <w:lang w:val="en-GB"/>
        </w:rPr>
        <w:t>号法令</w:t>
      </w:r>
      <w:r w:rsidR="00DB0A2A">
        <w:rPr>
          <w:rFonts w:ascii="Time New Roman" w:eastAsia="SimHei" w:hAnsi="Time New Roman" w:hint="eastAsia"/>
          <w:lang w:val="en-GB"/>
        </w:rPr>
        <w:t>)</w:t>
      </w:r>
      <w:r w:rsidR="00DB0A2A">
        <w:rPr>
          <w:rFonts w:ascii="Time New Roman" w:eastAsia="SimHei" w:hAnsi="Time New Roman" w:hint="eastAsia"/>
          <w:lang w:val="en-GB"/>
        </w:rPr>
        <w:t>，</w:t>
      </w:r>
      <w:r w:rsidRPr="002300BD">
        <w:rPr>
          <w:rFonts w:ascii="Time New Roman" w:eastAsia="SimHei" w:hAnsi="Time New Roman" w:hint="eastAsia"/>
          <w:lang w:val="en-GB"/>
        </w:rPr>
        <w:t>但委员会建议缔约国加紧努力</w:t>
      </w:r>
      <w:r w:rsidR="00DB0A2A">
        <w:rPr>
          <w:rFonts w:ascii="Time New Roman" w:eastAsia="SimHei" w:hAnsi="Time New Roman" w:hint="eastAsia"/>
          <w:lang w:val="en-GB"/>
        </w:rPr>
        <w:t>，</w:t>
      </w:r>
      <w:r w:rsidRPr="002300BD">
        <w:rPr>
          <w:rFonts w:ascii="Time New Roman" w:eastAsia="SimHei" w:hAnsi="Time New Roman" w:hint="eastAsia"/>
          <w:lang w:val="en-GB"/>
        </w:rPr>
        <w:t>确保切实执行该计划</w:t>
      </w:r>
      <w:r w:rsidR="00DB0A2A">
        <w:rPr>
          <w:rFonts w:ascii="Time New Roman" w:eastAsia="SimHei" w:hAnsi="Time New Roman" w:hint="eastAsia"/>
          <w:lang w:val="en-GB"/>
        </w:rPr>
        <w:t>，</w:t>
      </w:r>
      <w:r w:rsidRPr="002300BD">
        <w:rPr>
          <w:rFonts w:ascii="Time New Roman" w:eastAsia="SimHei" w:hAnsi="Time New Roman" w:hint="eastAsia"/>
          <w:lang w:val="en-GB"/>
        </w:rPr>
        <w:t>并建议它特别注意保护非洲裔哥伦比亚人和土著妇女和儿童的权利。委员会建议缔约国着眼于确保各项国家政策得到充分的资金</w:t>
      </w:r>
      <w:r w:rsidR="00DB0A2A">
        <w:rPr>
          <w:rFonts w:ascii="Time New Roman" w:eastAsia="SimHei" w:hAnsi="Time New Roman" w:hint="eastAsia"/>
          <w:lang w:val="en-GB"/>
        </w:rPr>
        <w:t>，</w:t>
      </w:r>
      <w:r w:rsidR="000D174B">
        <w:rPr>
          <w:rFonts w:ascii="Time New Roman" w:eastAsia="SimHei" w:hAnsi="Time New Roman" w:hint="eastAsia"/>
          <w:lang w:val="en-GB"/>
        </w:rPr>
        <w:t>并在省</w:t>
      </w:r>
      <w:r w:rsidRPr="002300BD">
        <w:rPr>
          <w:rFonts w:ascii="Time New Roman" w:eastAsia="SimHei" w:hAnsi="Time New Roman" w:hint="eastAsia"/>
          <w:lang w:val="en-GB"/>
        </w:rPr>
        <w:t>市一级得到执行</w:t>
      </w:r>
      <w:r w:rsidR="00DB0A2A">
        <w:rPr>
          <w:rFonts w:ascii="Time New Roman" w:eastAsia="SimHei" w:hAnsi="Time New Roman" w:hint="eastAsia"/>
          <w:lang w:val="en-GB"/>
        </w:rPr>
        <w:t>，</w:t>
      </w:r>
      <w:r w:rsidRPr="002300BD">
        <w:rPr>
          <w:rFonts w:ascii="Time New Roman" w:eastAsia="SimHei" w:hAnsi="Time New Roman" w:hint="eastAsia"/>
          <w:lang w:val="en-GB"/>
        </w:rPr>
        <w:t>并推动流离失所者安全返回其原籍地。</w:t>
      </w:r>
    </w:p>
    <w:p w:rsidR="00A87D38" w:rsidRDefault="00A87D38" w:rsidP="00311C5A">
      <w:pPr>
        <w:rPr>
          <w:rFonts w:hint="eastAsia"/>
          <w:lang w:val="en-GB"/>
        </w:rPr>
      </w:pPr>
      <w:r>
        <w:rPr>
          <w:rFonts w:hint="eastAsia"/>
          <w:lang w:val="en-GB"/>
        </w:rPr>
        <w:tab/>
        <w:t>1</w:t>
      </w:r>
      <w:r w:rsidR="00DB0A2A">
        <w:rPr>
          <w:rFonts w:hint="eastAsia"/>
          <w:lang w:val="en-GB"/>
        </w:rPr>
        <w:t>7.</w:t>
      </w:r>
      <w:r>
        <w:rPr>
          <w:rFonts w:hint="eastAsia"/>
          <w:lang w:val="en-GB"/>
        </w:rPr>
        <w:t xml:space="preserve">  </w:t>
      </w:r>
      <w:r>
        <w:rPr>
          <w:rFonts w:hint="eastAsia"/>
          <w:lang w:val="en-GB"/>
        </w:rPr>
        <w:t>委员会注意到</w:t>
      </w:r>
      <w:r w:rsidR="00DB0A2A">
        <w:rPr>
          <w:rFonts w:hint="eastAsia"/>
          <w:lang w:val="en-GB"/>
        </w:rPr>
        <w:t>，</w:t>
      </w:r>
      <w:r>
        <w:rPr>
          <w:rFonts w:hint="eastAsia"/>
          <w:lang w:val="en-GB"/>
        </w:rPr>
        <w:t>2005</w:t>
      </w:r>
      <w:r>
        <w:rPr>
          <w:rFonts w:hint="eastAsia"/>
          <w:lang w:val="en-GB"/>
        </w:rPr>
        <w:t>年第</w:t>
      </w:r>
      <w:r>
        <w:rPr>
          <w:rFonts w:hint="eastAsia"/>
          <w:lang w:val="en-GB"/>
        </w:rPr>
        <w:t>975</w:t>
      </w:r>
      <w:r>
        <w:rPr>
          <w:rFonts w:hint="eastAsia"/>
          <w:lang w:val="en-GB"/>
        </w:rPr>
        <w:t>号法律和</w:t>
      </w:r>
      <w:r>
        <w:rPr>
          <w:rFonts w:hint="eastAsia"/>
          <w:lang w:val="en-GB"/>
        </w:rPr>
        <w:t>2008</w:t>
      </w:r>
      <w:r>
        <w:rPr>
          <w:rFonts w:hint="eastAsia"/>
          <w:lang w:val="en-GB"/>
        </w:rPr>
        <w:t>年第</w:t>
      </w:r>
      <w:r>
        <w:rPr>
          <w:rFonts w:hint="eastAsia"/>
          <w:lang w:val="en-GB"/>
        </w:rPr>
        <w:t>1290</w:t>
      </w:r>
      <w:r>
        <w:rPr>
          <w:rFonts w:hint="eastAsia"/>
          <w:lang w:val="en-GB"/>
        </w:rPr>
        <w:t>号法令规定对受到武装团体侵害的受害者提供赔偿。委员会欢迎缔约国承认受害者</w:t>
      </w:r>
      <w:r w:rsidR="000D174B">
        <w:rPr>
          <w:rFonts w:hint="eastAsia"/>
          <w:lang w:val="en-GB"/>
        </w:rPr>
        <w:t>取得</w:t>
      </w:r>
      <w:r>
        <w:rPr>
          <w:rFonts w:hint="eastAsia"/>
          <w:lang w:val="en-GB"/>
        </w:rPr>
        <w:t>赔偿</w:t>
      </w:r>
      <w:r w:rsidR="000D174B">
        <w:rPr>
          <w:rFonts w:hint="eastAsia"/>
          <w:lang w:val="en-GB"/>
        </w:rPr>
        <w:t>的</w:t>
      </w:r>
      <w:r>
        <w:rPr>
          <w:rFonts w:hint="eastAsia"/>
          <w:lang w:val="en-GB"/>
        </w:rPr>
        <w:t>权利</w:t>
      </w:r>
      <w:r w:rsidR="00DB0A2A">
        <w:rPr>
          <w:rFonts w:hint="eastAsia"/>
          <w:lang w:val="en-GB"/>
        </w:rPr>
        <w:t>，</w:t>
      </w:r>
      <w:r>
        <w:rPr>
          <w:rFonts w:hint="eastAsia"/>
          <w:lang w:val="en-GB"/>
        </w:rPr>
        <w:t>但遗憾地指出</w:t>
      </w:r>
      <w:r w:rsidR="00DB0A2A">
        <w:rPr>
          <w:rFonts w:hint="eastAsia"/>
          <w:lang w:val="en-GB"/>
        </w:rPr>
        <w:t>，</w:t>
      </w:r>
      <w:r>
        <w:rPr>
          <w:rFonts w:hint="eastAsia"/>
          <w:lang w:val="en-GB"/>
        </w:rPr>
        <w:t>缔约国没有提供充分的资料来表明如何对非洲</w:t>
      </w:r>
      <w:r w:rsidRPr="00527EAE">
        <w:rPr>
          <w:rFonts w:hint="eastAsia"/>
          <w:lang w:val="en-GB"/>
        </w:rPr>
        <w:t>裔</w:t>
      </w:r>
      <w:r>
        <w:rPr>
          <w:rFonts w:hint="eastAsia"/>
          <w:lang w:val="en-GB"/>
        </w:rPr>
        <w:t>哥伦比亚人和土著受害者落实这项权利。</w:t>
      </w:r>
    </w:p>
    <w:p w:rsidR="00A87D38" w:rsidRPr="00430080" w:rsidRDefault="00A87D38" w:rsidP="00311C5A">
      <w:pPr>
        <w:pStyle w:val="NormalIndent0"/>
        <w:rPr>
          <w:rFonts w:ascii="Time New Roman" w:eastAsia="SimHei" w:hAnsi="Time New Roman" w:hint="eastAsia"/>
          <w:lang w:val="en-GB"/>
        </w:rPr>
      </w:pPr>
      <w:r w:rsidRPr="00430080">
        <w:rPr>
          <w:rFonts w:ascii="Time New Roman" w:eastAsia="SimHei" w:hAnsi="Time New Roman" w:hint="eastAsia"/>
          <w:lang w:val="en-GB"/>
        </w:rPr>
        <w:t>委员会建议缔约国在</w:t>
      </w:r>
      <w:r w:rsidRPr="00430080">
        <w:rPr>
          <w:rFonts w:ascii="Time New Roman" w:eastAsia="SimHei" w:hAnsi="Time New Roman" w:hint="eastAsia"/>
          <w:b/>
          <w:lang w:val="en-GB"/>
        </w:rPr>
        <w:t>2005</w:t>
      </w:r>
      <w:r w:rsidRPr="00430080">
        <w:rPr>
          <w:rFonts w:ascii="Time New Roman" w:eastAsia="SimHei" w:hAnsi="Time New Roman" w:hint="eastAsia"/>
          <w:lang w:val="en-GB"/>
        </w:rPr>
        <w:t>年第</w:t>
      </w:r>
      <w:r w:rsidRPr="00430080">
        <w:rPr>
          <w:rFonts w:ascii="Time New Roman" w:eastAsia="SimHei" w:hAnsi="Time New Roman" w:hint="eastAsia"/>
          <w:b/>
          <w:lang w:val="en-GB"/>
        </w:rPr>
        <w:t>975</w:t>
      </w:r>
      <w:r w:rsidRPr="00430080">
        <w:rPr>
          <w:rFonts w:ascii="Time New Roman" w:eastAsia="SimHei" w:hAnsi="Time New Roman" w:hint="eastAsia"/>
          <w:lang w:val="en-GB"/>
        </w:rPr>
        <w:t>号法律和</w:t>
      </w:r>
      <w:r w:rsidRPr="00430080">
        <w:rPr>
          <w:rFonts w:ascii="Time New Roman" w:eastAsia="SimHei" w:hAnsi="Time New Roman" w:hint="eastAsia"/>
          <w:b/>
          <w:lang w:val="en-GB"/>
        </w:rPr>
        <w:t>2008</w:t>
      </w:r>
      <w:r w:rsidRPr="00430080">
        <w:rPr>
          <w:rFonts w:ascii="Time New Roman" w:eastAsia="SimHei" w:hAnsi="Time New Roman" w:hint="eastAsia"/>
          <w:lang w:val="en-GB"/>
        </w:rPr>
        <w:t>年第</w:t>
      </w:r>
      <w:r w:rsidRPr="00430080">
        <w:rPr>
          <w:rFonts w:ascii="Time New Roman" w:eastAsia="SimHei" w:hAnsi="Time New Roman" w:hint="eastAsia"/>
          <w:b/>
          <w:lang w:val="en-GB"/>
        </w:rPr>
        <w:t>1290</w:t>
      </w:r>
      <w:r w:rsidRPr="00430080">
        <w:rPr>
          <w:rFonts w:ascii="Time New Roman" w:eastAsia="SimHei" w:hAnsi="Time New Roman" w:hint="eastAsia"/>
          <w:lang w:val="en-GB"/>
        </w:rPr>
        <w:t>号法令的框架内有效执行赔偿行动</w:t>
      </w:r>
      <w:r w:rsidR="00DB0A2A">
        <w:rPr>
          <w:rFonts w:ascii="Time New Roman" w:eastAsia="SimHei" w:hAnsi="Time New Roman" w:hint="eastAsia"/>
          <w:lang w:val="en-GB"/>
        </w:rPr>
        <w:t>，</w:t>
      </w:r>
      <w:r w:rsidR="00E14461">
        <w:rPr>
          <w:rFonts w:ascii="Time New Roman" w:eastAsia="SimHei" w:hAnsi="Time New Roman" w:hint="eastAsia"/>
          <w:lang w:val="en-GB"/>
        </w:rPr>
        <w:t>适当</w:t>
      </w:r>
      <w:r w:rsidRPr="00430080">
        <w:rPr>
          <w:rFonts w:ascii="Time New Roman" w:eastAsia="SimHei" w:hAnsi="Time New Roman" w:hint="eastAsia"/>
          <w:lang w:val="en-GB"/>
        </w:rPr>
        <w:t>注意到非洲裔哥伦比亚人和土著受害者的利益</w:t>
      </w:r>
      <w:r w:rsidR="00DB0A2A">
        <w:rPr>
          <w:rFonts w:ascii="Time New Roman" w:eastAsia="SimHei" w:hAnsi="Time New Roman" w:hint="eastAsia"/>
          <w:lang w:val="en-GB"/>
        </w:rPr>
        <w:t>，</w:t>
      </w:r>
      <w:r w:rsidRPr="00430080">
        <w:rPr>
          <w:rFonts w:ascii="Time New Roman" w:eastAsia="SimHei" w:hAnsi="Time New Roman" w:hint="eastAsia"/>
          <w:lang w:val="en-GB"/>
        </w:rPr>
        <w:t>包括归还土地</w:t>
      </w:r>
      <w:r w:rsidR="00DB0A2A">
        <w:rPr>
          <w:rFonts w:ascii="Time New Roman" w:eastAsia="SimHei" w:hAnsi="Time New Roman" w:hint="eastAsia"/>
          <w:lang w:val="en-GB"/>
        </w:rPr>
        <w:t>，</w:t>
      </w:r>
      <w:r w:rsidRPr="00430080">
        <w:rPr>
          <w:rFonts w:ascii="Time New Roman" w:eastAsia="SimHei" w:hAnsi="Time New Roman" w:hint="eastAsia"/>
          <w:lang w:val="en-GB"/>
        </w:rPr>
        <w:t>并对妇女和儿童予以特别</w:t>
      </w:r>
      <w:r>
        <w:rPr>
          <w:rFonts w:ascii="Time New Roman" w:eastAsia="SimHei" w:hAnsi="Time New Roman" w:hint="eastAsia"/>
          <w:lang w:val="en-GB"/>
        </w:rPr>
        <w:t>注意</w:t>
      </w:r>
      <w:r w:rsidRPr="00430080">
        <w:rPr>
          <w:rFonts w:ascii="Time New Roman" w:eastAsia="SimHei" w:hAnsi="Time New Roman" w:hint="eastAsia"/>
          <w:lang w:val="en-GB"/>
        </w:rPr>
        <w:t>。委员会指出</w:t>
      </w:r>
      <w:r w:rsidR="00DB0A2A">
        <w:rPr>
          <w:rFonts w:ascii="Time New Roman" w:eastAsia="SimHei" w:hAnsi="Time New Roman" w:hint="eastAsia"/>
          <w:lang w:val="en-GB"/>
        </w:rPr>
        <w:t>，</w:t>
      </w:r>
      <w:r w:rsidRPr="00430080">
        <w:rPr>
          <w:rFonts w:ascii="Time New Roman" w:eastAsia="SimHei" w:hAnsi="Time New Roman" w:hint="eastAsia"/>
          <w:lang w:val="en-GB"/>
        </w:rPr>
        <w:t>不管侵权者是何人</w:t>
      </w:r>
      <w:r w:rsidR="00DB0A2A">
        <w:rPr>
          <w:rFonts w:ascii="Time New Roman" w:eastAsia="SimHei" w:hAnsi="Time New Roman" w:hint="eastAsia"/>
          <w:lang w:val="en-GB"/>
        </w:rPr>
        <w:t>，</w:t>
      </w:r>
      <w:r w:rsidRPr="00430080">
        <w:rPr>
          <w:rFonts w:ascii="Time New Roman" w:eastAsia="SimHei" w:hAnsi="Time New Roman" w:hint="eastAsia"/>
          <w:lang w:val="en-GB"/>
        </w:rPr>
        <w:t>应该不加区别地执行赔偿行动。</w:t>
      </w:r>
    </w:p>
    <w:p w:rsidR="00A87D38" w:rsidRDefault="00A87D38" w:rsidP="00311C5A">
      <w:pPr>
        <w:rPr>
          <w:rFonts w:hint="eastAsia"/>
        </w:rPr>
      </w:pPr>
      <w:r>
        <w:rPr>
          <w:rFonts w:hint="eastAsia"/>
          <w:lang w:val="en-GB"/>
        </w:rPr>
        <w:tab/>
        <w:t>1</w:t>
      </w:r>
      <w:r w:rsidR="00DB0A2A">
        <w:rPr>
          <w:rFonts w:hint="eastAsia"/>
          <w:lang w:val="en-GB"/>
        </w:rPr>
        <w:t>8.</w:t>
      </w:r>
      <w:r>
        <w:rPr>
          <w:rFonts w:hint="eastAsia"/>
          <w:lang w:val="en-GB"/>
        </w:rPr>
        <w:t xml:space="preserve">  </w:t>
      </w:r>
      <w:r>
        <w:rPr>
          <w:rFonts w:hint="eastAsia"/>
          <w:lang w:val="en-GB"/>
        </w:rPr>
        <w:t>委员会关切地注意到</w:t>
      </w:r>
      <w:r w:rsidR="00DB0A2A">
        <w:rPr>
          <w:rFonts w:hint="eastAsia"/>
          <w:lang w:val="en-GB"/>
        </w:rPr>
        <w:t>，</w:t>
      </w:r>
      <w:r>
        <w:rPr>
          <w:rFonts w:hint="eastAsia"/>
          <w:lang w:val="en-GB"/>
        </w:rPr>
        <w:t>尽管缔约国有关于</w:t>
      </w:r>
      <w:r w:rsidR="00907BCA">
        <w:rPr>
          <w:rFonts w:hint="eastAsia"/>
          <w:lang w:val="en-GB"/>
        </w:rPr>
        <w:t>特殊</w:t>
      </w:r>
      <w:r>
        <w:rPr>
          <w:rFonts w:hint="eastAsia"/>
          <w:lang w:val="en-GB"/>
        </w:rPr>
        <w:t>措施的国家政策</w:t>
      </w:r>
      <w:r w:rsidR="00DB0A2A">
        <w:rPr>
          <w:rFonts w:hint="eastAsia"/>
          <w:lang w:val="en-GB"/>
        </w:rPr>
        <w:t>，</w:t>
      </w:r>
      <w:r>
        <w:rPr>
          <w:rFonts w:hint="eastAsia"/>
          <w:lang w:val="en-GB"/>
        </w:rPr>
        <w:t>但实际上非洲</w:t>
      </w:r>
      <w:r w:rsidRPr="00D46601">
        <w:rPr>
          <w:rFonts w:hint="eastAsia"/>
        </w:rPr>
        <w:t>裔</w:t>
      </w:r>
      <w:r>
        <w:rPr>
          <w:rFonts w:hint="eastAsia"/>
        </w:rPr>
        <w:t>哥伦比亚人和土著人民继续在享受其权利方面面临着严重的挑战</w:t>
      </w:r>
      <w:r w:rsidR="00DB0A2A">
        <w:rPr>
          <w:rFonts w:hint="eastAsia"/>
        </w:rPr>
        <w:t>，</w:t>
      </w:r>
      <w:r>
        <w:rPr>
          <w:rFonts w:hint="eastAsia"/>
        </w:rPr>
        <w:t>并仍然遭到事实上的种族歧视和</w:t>
      </w:r>
      <w:r w:rsidR="00BB31A5">
        <w:rPr>
          <w:rFonts w:hint="eastAsia"/>
        </w:rPr>
        <w:t>边缘</w:t>
      </w:r>
      <w:r>
        <w:rPr>
          <w:rFonts w:hint="eastAsia"/>
        </w:rPr>
        <w:t>化</w:t>
      </w:r>
      <w:r w:rsidR="00DB0A2A">
        <w:rPr>
          <w:rFonts w:hint="eastAsia"/>
        </w:rPr>
        <w:t>，</w:t>
      </w:r>
      <w:r>
        <w:rPr>
          <w:rFonts w:hint="eastAsia"/>
        </w:rPr>
        <w:t>并继续特别容易遭受侵犯人权的行为。委员会关切地注意到</w:t>
      </w:r>
      <w:r w:rsidR="00DB0A2A">
        <w:rPr>
          <w:rFonts w:hint="eastAsia"/>
        </w:rPr>
        <w:t>，</w:t>
      </w:r>
      <w:r>
        <w:rPr>
          <w:rFonts w:hint="eastAsia"/>
        </w:rPr>
        <w:t>由于结构性的根源</w:t>
      </w:r>
      <w:r w:rsidR="00DB0A2A">
        <w:rPr>
          <w:rFonts w:hint="eastAsia"/>
        </w:rPr>
        <w:t>，</w:t>
      </w:r>
      <w:r w:rsidR="00F9004D">
        <w:rPr>
          <w:rFonts w:hint="eastAsia"/>
        </w:rPr>
        <w:t>包括在就业、住房和教育领域里</w:t>
      </w:r>
      <w:r w:rsidR="00DB0A2A">
        <w:rPr>
          <w:rFonts w:hint="eastAsia"/>
        </w:rPr>
        <w:t>，</w:t>
      </w:r>
      <w:r>
        <w:rPr>
          <w:rFonts w:hint="eastAsia"/>
        </w:rPr>
        <w:t>歧视和排除社会经济权利和发展权利的现象永久存在</w:t>
      </w:r>
      <w:r w:rsidR="00F9004D">
        <w:rPr>
          <w:rFonts w:hint="eastAsia"/>
        </w:rPr>
        <w:t>。</w:t>
      </w:r>
      <w:r>
        <w:rPr>
          <w:rFonts w:hint="eastAsia"/>
        </w:rPr>
        <w:t>委员会关切地注意到</w:t>
      </w:r>
      <w:r w:rsidR="00DB0A2A">
        <w:rPr>
          <w:rFonts w:hint="eastAsia"/>
        </w:rPr>
        <w:t>，</w:t>
      </w:r>
      <w:r>
        <w:rPr>
          <w:rFonts w:hint="eastAsia"/>
        </w:rPr>
        <w:t>包括在省市一级</w:t>
      </w:r>
      <w:r w:rsidR="00DB0A2A">
        <w:rPr>
          <w:rFonts w:hint="eastAsia"/>
        </w:rPr>
        <w:t>，</w:t>
      </w:r>
      <w:r>
        <w:rPr>
          <w:rFonts w:hint="eastAsia"/>
        </w:rPr>
        <w:t>关于</w:t>
      </w:r>
      <w:r w:rsidR="00097211">
        <w:rPr>
          <w:rFonts w:hint="eastAsia"/>
        </w:rPr>
        <w:t>特殊</w:t>
      </w:r>
      <w:r>
        <w:rPr>
          <w:rFonts w:hint="eastAsia"/>
        </w:rPr>
        <w:t>措施的政策没有</w:t>
      </w:r>
      <w:r w:rsidR="005B5AEC">
        <w:rPr>
          <w:rFonts w:hint="eastAsia"/>
        </w:rPr>
        <w:t>辅</w:t>
      </w:r>
      <w:r>
        <w:rPr>
          <w:rFonts w:hint="eastAsia"/>
        </w:rPr>
        <w:t>之</w:t>
      </w:r>
      <w:r w:rsidR="00CF7A60">
        <w:rPr>
          <w:rFonts w:hint="eastAsia"/>
        </w:rPr>
        <w:t>以</w:t>
      </w:r>
      <w:r>
        <w:rPr>
          <w:rFonts w:hint="eastAsia"/>
        </w:rPr>
        <w:t>适当</w:t>
      </w:r>
      <w:r w:rsidR="00A669A6">
        <w:rPr>
          <w:rFonts w:hint="eastAsia"/>
        </w:rPr>
        <w:t>的</w:t>
      </w:r>
      <w:r>
        <w:rPr>
          <w:rFonts w:hint="eastAsia"/>
        </w:rPr>
        <w:t>资源调拨</w:t>
      </w:r>
      <w:r w:rsidR="00DB0A2A">
        <w:rPr>
          <w:rFonts w:hint="eastAsia"/>
        </w:rPr>
        <w:t>，</w:t>
      </w:r>
      <w:r>
        <w:rPr>
          <w:rFonts w:hint="eastAsia"/>
        </w:rPr>
        <w:t>而且其执行情况没有得到切实的监督。</w:t>
      </w:r>
    </w:p>
    <w:p w:rsidR="00A87D38" w:rsidRPr="00066EA1" w:rsidRDefault="00A87D38" w:rsidP="00311C5A">
      <w:pPr>
        <w:pStyle w:val="NormalIndent0"/>
        <w:rPr>
          <w:rFonts w:ascii="Time New Roman" w:eastAsia="SimHei" w:hAnsi="Time New Roman" w:hint="eastAsia"/>
          <w:lang w:val="en-GB"/>
        </w:rPr>
      </w:pPr>
      <w:r w:rsidRPr="00066EA1">
        <w:rPr>
          <w:rFonts w:ascii="Time New Roman" w:eastAsia="SimHei" w:hAnsi="Time New Roman" w:hint="eastAsia"/>
          <w:lang w:val="en-GB"/>
        </w:rPr>
        <w:t>委员会建议缔约国制止歧视现象</w:t>
      </w:r>
      <w:r w:rsidR="00DB0A2A">
        <w:rPr>
          <w:rFonts w:ascii="Time New Roman" w:eastAsia="SimHei" w:hAnsi="Time New Roman" w:hint="eastAsia"/>
          <w:lang w:val="en-GB"/>
        </w:rPr>
        <w:t>，</w:t>
      </w:r>
      <w:r w:rsidRPr="00066EA1">
        <w:rPr>
          <w:rFonts w:ascii="Time New Roman" w:eastAsia="SimHei" w:hAnsi="Time New Roman" w:hint="eastAsia"/>
          <w:lang w:val="en-GB"/>
        </w:rPr>
        <w:t>并切实执行特殊措施</w:t>
      </w:r>
      <w:r w:rsidR="00DB0A2A">
        <w:rPr>
          <w:rFonts w:ascii="Time New Roman" w:eastAsia="SimHei" w:hAnsi="Time New Roman" w:hint="eastAsia"/>
          <w:lang w:val="en-GB"/>
        </w:rPr>
        <w:t>，</w:t>
      </w:r>
      <w:r w:rsidRPr="00066EA1">
        <w:rPr>
          <w:rFonts w:ascii="Time New Roman" w:eastAsia="SimHei" w:hAnsi="Time New Roman" w:hint="eastAsia"/>
          <w:lang w:val="en-GB"/>
        </w:rPr>
        <w:t>以便确保非洲裔哥伦比亚人和土著人民充分和平等地享</w:t>
      </w:r>
      <w:r>
        <w:rPr>
          <w:rFonts w:ascii="Time New Roman" w:eastAsia="SimHei" w:hAnsi="Time New Roman" w:hint="eastAsia"/>
          <w:lang w:val="en-GB"/>
        </w:rPr>
        <w:t>受</w:t>
      </w:r>
      <w:r w:rsidRPr="00066EA1">
        <w:rPr>
          <w:rFonts w:ascii="Time New Roman" w:eastAsia="SimHei" w:hAnsi="Time New Roman" w:hint="eastAsia"/>
          <w:lang w:val="en-GB"/>
        </w:rPr>
        <w:t>人权。委员会注意到</w:t>
      </w:r>
      <w:r w:rsidR="00DB0A2A">
        <w:rPr>
          <w:rFonts w:ascii="Time New Roman" w:eastAsia="SimHei" w:hAnsi="Time New Roman" w:hint="eastAsia"/>
          <w:lang w:val="en-GB"/>
        </w:rPr>
        <w:t>，</w:t>
      </w:r>
      <w:r w:rsidRPr="00066EA1">
        <w:rPr>
          <w:rFonts w:ascii="Time New Roman" w:eastAsia="SimHei" w:hAnsi="Time New Roman" w:hint="eastAsia"/>
          <w:lang w:val="en-GB"/>
        </w:rPr>
        <w:t>一些领域里确实存在各种关于特殊措施的国家政策</w:t>
      </w:r>
      <w:r w:rsidR="00DB0A2A">
        <w:rPr>
          <w:rFonts w:ascii="Time New Roman" w:eastAsia="SimHei" w:hAnsi="Time New Roman" w:hint="eastAsia"/>
          <w:lang w:val="en-GB"/>
        </w:rPr>
        <w:t>，</w:t>
      </w:r>
      <w:r w:rsidRPr="00066EA1">
        <w:rPr>
          <w:rFonts w:ascii="Time New Roman" w:eastAsia="SimHei" w:hAnsi="Time New Roman" w:hint="eastAsia"/>
          <w:lang w:val="en-GB"/>
        </w:rPr>
        <w:t>但关切地注意到</w:t>
      </w:r>
      <w:r w:rsidR="00DB0A2A">
        <w:rPr>
          <w:rFonts w:ascii="Time New Roman" w:eastAsia="SimHei" w:hAnsi="Time New Roman" w:hint="eastAsia"/>
          <w:lang w:val="en-GB"/>
        </w:rPr>
        <w:t>，</w:t>
      </w:r>
      <w:r w:rsidRPr="00066EA1">
        <w:rPr>
          <w:rFonts w:ascii="Time New Roman" w:eastAsia="SimHei" w:hAnsi="Time New Roman" w:hint="eastAsia"/>
          <w:lang w:val="en-GB"/>
        </w:rPr>
        <w:t>这些政策没有适当地注意到导致排除享</w:t>
      </w:r>
      <w:r>
        <w:rPr>
          <w:rFonts w:ascii="Time New Roman" w:eastAsia="SimHei" w:hAnsi="Time New Roman" w:hint="eastAsia"/>
          <w:lang w:val="en-GB"/>
        </w:rPr>
        <w:t>受</w:t>
      </w:r>
      <w:r w:rsidRPr="00066EA1">
        <w:rPr>
          <w:rFonts w:ascii="Time New Roman" w:eastAsia="SimHei" w:hAnsi="Time New Roman" w:hint="eastAsia"/>
          <w:lang w:val="en-GB"/>
        </w:rPr>
        <w:t>社会经济权利和发展的结构性根源。委员会建议缔约国为政策执行尽可能增加</w:t>
      </w:r>
      <w:r>
        <w:rPr>
          <w:rFonts w:ascii="Time New Roman" w:eastAsia="SimHei" w:hAnsi="Time New Roman" w:hint="eastAsia"/>
          <w:lang w:val="en-GB"/>
        </w:rPr>
        <w:t>资源</w:t>
      </w:r>
      <w:r w:rsidRPr="00066EA1">
        <w:rPr>
          <w:rFonts w:ascii="Time New Roman" w:eastAsia="SimHei" w:hAnsi="Time New Roman" w:hint="eastAsia"/>
          <w:lang w:val="en-GB"/>
        </w:rPr>
        <w:t>调拨</w:t>
      </w:r>
      <w:r w:rsidR="00DB0A2A">
        <w:rPr>
          <w:rFonts w:ascii="Time New Roman" w:eastAsia="SimHei" w:hAnsi="Time New Roman" w:hint="eastAsia"/>
          <w:lang w:val="en-GB"/>
        </w:rPr>
        <w:t>，</w:t>
      </w:r>
      <w:r w:rsidRPr="00066EA1">
        <w:rPr>
          <w:rFonts w:ascii="Time New Roman" w:eastAsia="SimHei" w:hAnsi="Time New Roman" w:hint="eastAsia"/>
          <w:lang w:val="en-GB"/>
        </w:rPr>
        <w:t>包括在</w:t>
      </w:r>
      <w:r w:rsidR="00BB14CF">
        <w:rPr>
          <w:rFonts w:ascii="Time New Roman" w:eastAsia="SimHei" w:hAnsi="Time New Roman" w:hint="eastAsia"/>
          <w:lang w:val="en-GB"/>
        </w:rPr>
        <w:t>省</w:t>
      </w:r>
      <w:r w:rsidRPr="00066EA1">
        <w:rPr>
          <w:rFonts w:ascii="Time New Roman" w:eastAsia="SimHei" w:hAnsi="Time New Roman" w:hint="eastAsia"/>
          <w:lang w:val="en-GB"/>
        </w:rPr>
        <w:t>市一级</w:t>
      </w:r>
      <w:r w:rsidR="00DB0A2A">
        <w:rPr>
          <w:rFonts w:ascii="Time New Roman" w:eastAsia="SimHei" w:hAnsi="Time New Roman" w:hint="eastAsia"/>
          <w:lang w:val="en-GB"/>
        </w:rPr>
        <w:t>，</w:t>
      </w:r>
      <w:r w:rsidRPr="00066EA1">
        <w:rPr>
          <w:rFonts w:ascii="Time New Roman" w:eastAsia="SimHei" w:hAnsi="Time New Roman" w:hint="eastAsia"/>
          <w:lang w:val="en-GB"/>
        </w:rPr>
        <w:t>并确保以有效和透明的方式监督资源调拨的情况。此外</w:t>
      </w:r>
      <w:r w:rsidR="00DB0A2A">
        <w:rPr>
          <w:rFonts w:ascii="Time New Roman" w:eastAsia="SimHei" w:hAnsi="Time New Roman" w:hint="eastAsia"/>
          <w:lang w:val="en-GB"/>
        </w:rPr>
        <w:t>，</w:t>
      </w:r>
      <w:r w:rsidRPr="00066EA1">
        <w:rPr>
          <w:rFonts w:ascii="Time New Roman" w:eastAsia="SimHei" w:hAnsi="Time New Roman" w:hint="eastAsia"/>
          <w:lang w:val="en-GB"/>
        </w:rPr>
        <w:t>委员会注意到</w:t>
      </w:r>
      <w:r w:rsidR="00DB0A2A">
        <w:rPr>
          <w:rFonts w:ascii="Time New Roman" w:eastAsia="SimHei" w:hAnsi="Time New Roman" w:hint="eastAsia"/>
          <w:lang w:val="en-GB"/>
        </w:rPr>
        <w:t>，</w:t>
      </w:r>
      <w:r w:rsidRPr="00066EA1">
        <w:rPr>
          <w:rFonts w:ascii="Time New Roman" w:eastAsia="SimHei" w:hAnsi="Time New Roman" w:hint="eastAsia"/>
          <w:lang w:val="en-GB"/>
        </w:rPr>
        <w:t>缔约国展开了一些努力</w:t>
      </w:r>
      <w:r w:rsidR="00DB0A2A">
        <w:rPr>
          <w:rFonts w:ascii="Time New Roman" w:eastAsia="SimHei" w:hAnsi="Time New Roman" w:hint="eastAsia"/>
          <w:lang w:val="en-GB"/>
        </w:rPr>
        <w:t>，</w:t>
      </w:r>
      <w:r w:rsidRPr="00066EA1">
        <w:rPr>
          <w:rFonts w:ascii="Time New Roman" w:eastAsia="SimHei" w:hAnsi="Time New Roman" w:hint="eastAsia"/>
          <w:lang w:val="en-GB"/>
        </w:rPr>
        <w:t>例如于</w:t>
      </w:r>
      <w:r w:rsidRPr="00066EA1">
        <w:rPr>
          <w:rFonts w:ascii="Time New Roman" w:eastAsia="SimHei" w:hAnsi="Time New Roman" w:hint="eastAsia"/>
          <w:b/>
          <w:lang w:val="en-GB"/>
        </w:rPr>
        <w:t>2007</w:t>
      </w:r>
      <w:r w:rsidRPr="00066EA1">
        <w:rPr>
          <w:rFonts w:ascii="Time New Roman" w:eastAsia="SimHei" w:hAnsi="Time New Roman" w:hint="eastAsia"/>
          <w:lang w:val="en-GB"/>
        </w:rPr>
        <w:t>年设立了提高非洲裔哥伦比亚人和土著人民地位部委间委员会</w:t>
      </w:r>
      <w:r w:rsidR="00DB0A2A">
        <w:rPr>
          <w:rFonts w:ascii="Time New Roman" w:eastAsia="SimHei" w:hAnsi="Time New Roman" w:hint="eastAsia"/>
          <w:lang w:val="en-GB"/>
        </w:rPr>
        <w:t>，</w:t>
      </w:r>
      <w:r w:rsidRPr="00066EA1">
        <w:rPr>
          <w:rFonts w:ascii="Time New Roman" w:eastAsia="SimHei" w:hAnsi="Time New Roman" w:hint="eastAsia"/>
          <w:lang w:val="en-GB"/>
        </w:rPr>
        <w:t>但委员会强调指出</w:t>
      </w:r>
      <w:r w:rsidR="00DB0A2A">
        <w:rPr>
          <w:rFonts w:ascii="Time New Roman" w:eastAsia="SimHei" w:hAnsi="Time New Roman" w:hint="eastAsia"/>
          <w:lang w:val="en-GB"/>
        </w:rPr>
        <w:t>，</w:t>
      </w:r>
      <w:r w:rsidRPr="00066EA1">
        <w:rPr>
          <w:rFonts w:ascii="Time New Roman" w:eastAsia="SimHei" w:hAnsi="Time New Roman" w:hint="eastAsia"/>
          <w:lang w:val="en-GB"/>
        </w:rPr>
        <w:t>在起草相关发展计划和肯定行动政策时必须与相关社区磋商。</w:t>
      </w:r>
    </w:p>
    <w:p w:rsidR="00A87D38" w:rsidRPr="004354DA" w:rsidRDefault="00A87D38" w:rsidP="00311C5A">
      <w:pPr>
        <w:rPr>
          <w:rFonts w:hint="eastAsia"/>
          <w:spacing w:val="8"/>
        </w:rPr>
      </w:pPr>
      <w:r w:rsidRPr="004354DA">
        <w:rPr>
          <w:rFonts w:hint="eastAsia"/>
          <w:spacing w:val="8"/>
          <w:lang w:val="en-GB"/>
        </w:rPr>
        <w:tab/>
        <w:t>1</w:t>
      </w:r>
      <w:r w:rsidR="00DB0A2A">
        <w:rPr>
          <w:rFonts w:hint="eastAsia"/>
          <w:spacing w:val="8"/>
          <w:lang w:val="en-GB"/>
        </w:rPr>
        <w:t>9.</w:t>
      </w:r>
      <w:r w:rsidRPr="004354DA">
        <w:rPr>
          <w:rFonts w:hint="eastAsia"/>
          <w:spacing w:val="8"/>
          <w:lang w:val="en-GB"/>
        </w:rPr>
        <w:t xml:space="preserve">  </w:t>
      </w:r>
      <w:r w:rsidRPr="004354DA">
        <w:rPr>
          <w:rFonts w:hint="eastAsia"/>
          <w:spacing w:val="8"/>
          <w:lang w:val="en-GB"/>
        </w:rPr>
        <w:t>委员会注意到</w:t>
      </w:r>
      <w:r w:rsidR="00DB0A2A">
        <w:rPr>
          <w:rFonts w:hint="eastAsia"/>
          <w:spacing w:val="8"/>
          <w:lang w:val="en-GB"/>
        </w:rPr>
        <w:t>，</w:t>
      </w:r>
      <w:r w:rsidRPr="004354DA">
        <w:rPr>
          <w:rFonts w:hint="eastAsia"/>
          <w:spacing w:val="8"/>
          <w:lang w:val="en-GB"/>
        </w:rPr>
        <w:t>积极的方面是缔约国承认非洲裔哥伦比亚人和土著社区的集体土地拥有权</w:t>
      </w:r>
      <w:r w:rsidR="00DB0A2A">
        <w:rPr>
          <w:rFonts w:hint="eastAsia"/>
          <w:spacing w:val="8"/>
          <w:lang w:val="en-GB"/>
        </w:rPr>
        <w:t>，</w:t>
      </w:r>
      <w:r w:rsidRPr="004354DA">
        <w:rPr>
          <w:rFonts w:hint="eastAsia"/>
          <w:spacing w:val="8"/>
          <w:lang w:val="en-GB"/>
        </w:rPr>
        <w:t>但关切地注意到</w:t>
      </w:r>
      <w:r w:rsidR="00DB0A2A">
        <w:rPr>
          <w:rFonts w:hint="eastAsia"/>
          <w:spacing w:val="8"/>
          <w:lang w:val="en-GB"/>
        </w:rPr>
        <w:t>，</w:t>
      </w:r>
      <w:r w:rsidRPr="004354DA">
        <w:rPr>
          <w:rFonts w:hint="eastAsia"/>
          <w:spacing w:val="8"/>
          <w:lang w:val="en-GB"/>
        </w:rPr>
        <w:t>他们在行使其土地权利方面遇到严重的障碍</w:t>
      </w:r>
      <w:r w:rsidR="00DB0A2A">
        <w:rPr>
          <w:rFonts w:hint="eastAsia"/>
          <w:spacing w:val="8"/>
          <w:lang w:val="en-GB"/>
        </w:rPr>
        <w:t>，</w:t>
      </w:r>
      <w:r w:rsidRPr="004354DA">
        <w:rPr>
          <w:rFonts w:hint="eastAsia"/>
          <w:spacing w:val="8"/>
          <w:lang w:val="en-GB"/>
        </w:rPr>
        <w:t>包括其领导人遭到暴力和强迫迁移。委员会还注意到</w:t>
      </w:r>
      <w:r w:rsidR="00DB0A2A">
        <w:rPr>
          <w:rFonts w:hint="eastAsia"/>
          <w:spacing w:val="8"/>
          <w:lang w:val="en-GB"/>
        </w:rPr>
        <w:t>，</w:t>
      </w:r>
      <w:r w:rsidRPr="004354DA">
        <w:rPr>
          <w:rFonts w:hint="eastAsia"/>
          <w:spacing w:val="8"/>
          <w:lang w:val="en-GB"/>
        </w:rPr>
        <w:t>申请集体土地权利的正式程序过分官僚和繁琐</w:t>
      </w:r>
      <w:r w:rsidR="00DB0A2A">
        <w:rPr>
          <w:rFonts w:hint="eastAsia"/>
          <w:spacing w:val="8"/>
          <w:lang w:val="en-GB"/>
        </w:rPr>
        <w:t>，</w:t>
      </w:r>
      <w:r w:rsidRPr="004354DA">
        <w:rPr>
          <w:rFonts w:hint="eastAsia"/>
          <w:spacing w:val="8"/>
          <w:lang w:val="en-GB"/>
        </w:rPr>
        <w:t>而且许多案件仍然有待于作出最后的决定。委员会表示关注的是</w:t>
      </w:r>
      <w:r w:rsidR="00DB0A2A">
        <w:rPr>
          <w:rFonts w:hint="eastAsia"/>
          <w:spacing w:val="8"/>
          <w:lang w:val="en-GB"/>
        </w:rPr>
        <w:t>，</w:t>
      </w:r>
      <w:r w:rsidRPr="004354DA">
        <w:rPr>
          <w:rFonts w:hint="eastAsia"/>
          <w:spacing w:val="8"/>
          <w:lang w:val="en-GB"/>
        </w:rPr>
        <w:t>有报告表明其他人进行欺诈性</w:t>
      </w:r>
      <w:r w:rsidR="00F92701" w:rsidRPr="004354DA">
        <w:rPr>
          <w:rFonts w:hint="eastAsia"/>
          <w:spacing w:val="8"/>
          <w:lang w:val="en-GB"/>
        </w:rPr>
        <w:t>购置</w:t>
      </w:r>
      <w:r w:rsidR="00DB0A2A">
        <w:rPr>
          <w:rFonts w:hint="eastAsia"/>
          <w:spacing w:val="8"/>
          <w:lang w:val="en-GB"/>
        </w:rPr>
        <w:t>，</w:t>
      </w:r>
      <w:r w:rsidRPr="004354DA">
        <w:rPr>
          <w:rFonts w:hint="eastAsia"/>
          <w:spacing w:val="8"/>
          <w:lang w:val="en-GB"/>
        </w:rPr>
        <w:t>以及武装团体占领其领土</w:t>
      </w:r>
      <w:r w:rsidR="00DB0A2A">
        <w:rPr>
          <w:rFonts w:hint="eastAsia"/>
          <w:spacing w:val="8"/>
          <w:lang w:val="en-GB"/>
        </w:rPr>
        <w:t>，</w:t>
      </w:r>
      <w:r w:rsidRPr="004354DA">
        <w:rPr>
          <w:rFonts w:hint="eastAsia"/>
          <w:spacing w:val="8"/>
          <w:lang w:val="en-GB"/>
        </w:rPr>
        <w:t>种植非法作物和单作物</w:t>
      </w:r>
      <w:r w:rsidR="00DB0A2A">
        <w:rPr>
          <w:rFonts w:hint="eastAsia"/>
          <w:spacing w:val="8"/>
          <w:lang w:val="en-GB"/>
        </w:rPr>
        <w:t>，</w:t>
      </w:r>
      <w:r w:rsidRPr="004354DA">
        <w:rPr>
          <w:rFonts w:hint="eastAsia"/>
          <w:spacing w:val="8"/>
          <w:lang w:val="en-GB"/>
        </w:rPr>
        <w:t>意图盈利</w:t>
      </w:r>
      <w:r w:rsidR="00DB0A2A">
        <w:rPr>
          <w:rFonts w:hint="eastAsia"/>
          <w:spacing w:val="8"/>
          <w:lang w:val="en-GB"/>
        </w:rPr>
        <w:t>，</w:t>
      </w:r>
      <w:r w:rsidRPr="004354DA">
        <w:rPr>
          <w:rFonts w:hint="eastAsia"/>
          <w:spacing w:val="8"/>
          <w:lang w:val="en-GB"/>
        </w:rPr>
        <w:t>特别是占领</w:t>
      </w:r>
      <w:r w:rsidRPr="004354DA">
        <w:rPr>
          <w:spacing w:val="8"/>
        </w:rPr>
        <w:t>棕榈</w:t>
      </w:r>
      <w:r w:rsidRPr="004354DA">
        <w:rPr>
          <w:rFonts w:hint="eastAsia"/>
          <w:spacing w:val="8"/>
        </w:rPr>
        <w:t>树种植园</w:t>
      </w:r>
      <w:r w:rsidR="00DB0A2A">
        <w:rPr>
          <w:rFonts w:hint="eastAsia"/>
          <w:spacing w:val="8"/>
        </w:rPr>
        <w:t>，</w:t>
      </w:r>
      <w:r w:rsidRPr="004354DA">
        <w:rPr>
          <w:rFonts w:hint="eastAsia"/>
          <w:spacing w:val="8"/>
        </w:rPr>
        <w:t>因而损害土壤并威胁到受影响社区的粮食安全。委员会关切地注意到</w:t>
      </w:r>
      <w:r w:rsidR="00DB0A2A">
        <w:rPr>
          <w:rFonts w:hint="eastAsia"/>
          <w:spacing w:val="8"/>
        </w:rPr>
        <w:t>，</w:t>
      </w:r>
      <w:r w:rsidRPr="004354DA">
        <w:rPr>
          <w:spacing w:val="8"/>
          <w:lang w:val="en-GB"/>
        </w:rPr>
        <w:t>Curvarad</w:t>
      </w:r>
      <w:r w:rsidRPr="004354DA">
        <w:rPr>
          <w:spacing w:val="8"/>
        </w:rPr>
        <w:t>ó</w:t>
      </w:r>
      <w:r w:rsidRPr="004354DA">
        <w:rPr>
          <w:rFonts w:hint="eastAsia"/>
          <w:spacing w:val="8"/>
          <w:lang w:val="en-GB"/>
        </w:rPr>
        <w:t>和</w:t>
      </w:r>
      <w:r w:rsidRPr="004354DA">
        <w:rPr>
          <w:spacing w:val="8"/>
          <w:lang w:val="en-GB"/>
        </w:rPr>
        <w:t>Jiguamiand</w:t>
      </w:r>
      <w:r w:rsidRPr="004354DA">
        <w:rPr>
          <w:spacing w:val="8"/>
        </w:rPr>
        <w:t>ó</w:t>
      </w:r>
      <w:r w:rsidRPr="004354DA">
        <w:rPr>
          <w:rFonts w:hint="eastAsia"/>
          <w:spacing w:val="8"/>
        </w:rPr>
        <w:t>社区的案例在这一方面就是典型的事例</w:t>
      </w:r>
      <w:r w:rsidR="00DB0A2A">
        <w:rPr>
          <w:rFonts w:hint="eastAsia"/>
          <w:spacing w:val="8"/>
        </w:rPr>
        <w:t>，</w:t>
      </w:r>
      <w:r w:rsidRPr="004354DA">
        <w:rPr>
          <w:rFonts w:hint="eastAsia"/>
          <w:spacing w:val="8"/>
        </w:rPr>
        <w:t>因此表示遗憾的是</w:t>
      </w:r>
      <w:r w:rsidR="00DB0A2A">
        <w:rPr>
          <w:rFonts w:hint="eastAsia"/>
          <w:spacing w:val="8"/>
        </w:rPr>
        <w:t>，</w:t>
      </w:r>
      <w:r w:rsidRPr="004354DA">
        <w:rPr>
          <w:rFonts w:hint="eastAsia"/>
          <w:spacing w:val="8"/>
        </w:rPr>
        <w:t>缔约国没有遵守美洲人权法院的相关决定</w:t>
      </w:r>
      <w:r w:rsidR="00DB0A2A">
        <w:rPr>
          <w:rFonts w:hint="eastAsia"/>
          <w:spacing w:val="8"/>
        </w:rPr>
        <w:t>，</w:t>
      </w:r>
      <w:r w:rsidRPr="004354DA">
        <w:rPr>
          <w:rFonts w:hint="eastAsia"/>
          <w:spacing w:val="8"/>
        </w:rPr>
        <w:t>以及执行《公约》和国际劳工组织建议专家委员会的建议。</w:t>
      </w:r>
    </w:p>
    <w:p w:rsidR="00A87D38" w:rsidRPr="00B12E7D" w:rsidRDefault="00A87D38" w:rsidP="00311C5A">
      <w:pPr>
        <w:pStyle w:val="NormalIndent0"/>
        <w:rPr>
          <w:rFonts w:ascii="Time New Roman" w:eastAsia="SimHei" w:hAnsi="Time New Roman" w:hint="eastAsia"/>
          <w:lang w:val="en-GB"/>
        </w:rPr>
      </w:pPr>
      <w:r w:rsidRPr="00FE15D0">
        <w:rPr>
          <w:rFonts w:ascii="Time New Roman" w:eastAsia="SimHei" w:hAnsi="Time New Roman" w:hint="eastAsia"/>
          <w:lang w:val="en-GB"/>
        </w:rPr>
        <w:t>委员会建议缔约国</w:t>
      </w:r>
      <w:r>
        <w:rPr>
          <w:rFonts w:ascii="Time New Roman" w:eastAsia="SimHei" w:hAnsi="Time New Roman" w:hint="eastAsia"/>
          <w:lang w:val="en-GB"/>
        </w:rPr>
        <w:t>减少官僚申请程序并采取有效的措施保护各社区在试图行使这项权利时免遭侵权行为</w:t>
      </w:r>
      <w:r w:rsidR="00DB0A2A">
        <w:rPr>
          <w:rFonts w:ascii="Time New Roman" w:eastAsia="SimHei" w:hAnsi="Time New Roman" w:hint="eastAsia"/>
          <w:lang w:val="en-GB"/>
        </w:rPr>
        <w:t>，</w:t>
      </w:r>
      <w:r>
        <w:rPr>
          <w:rFonts w:ascii="Time New Roman" w:eastAsia="SimHei" w:hAnsi="Time New Roman" w:hint="eastAsia"/>
          <w:lang w:val="en-GB"/>
        </w:rPr>
        <w:t>从而确保非洲裔哥伦比亚社区和土著人民的集体土地拥有权。委员会还建议缔约国特别注意归还流离失所的非洲裔哥伦比亚和土著社区的土地权利</w:t>
      </w:r>
      <w:r w:rsidR="00DB0A2A">
        <w:rPr>
          <w:rFonts w:ascii="Time New Roman" w:eastAsia="SimHei" w:hAnsi="Time New Roman" w:hint="eastAsia"/>
          <w:lang w:val="en-GB"/>
        </w:rPr>
        <w:t>，</w:t>
      </w:r>
      <w:r>
        <w:rPr>
          <w:rFonts w:ascii="Time New Roman" w:eastAsia="SimHei" w:hAnsi="Time New Roman" w:hint="eastAsia"/>
          <w:lang w:val="en-GB"/>
        </w:rPr>
        <w:t>并敦促它执行关于</w:t>
      </w:r>
      <w:r w:rsidRPr="00B12E7D">
        <w:rPr>
          <w:rFonts w:ascii="Time New Roman" w:eastAsia="SimHei" w:hAnsi="Time New Roman"/>
          <w:b/>
          <w:lang w:val="en-GB"/>
        </w:rPr>
        <w:t>Curvarad</w:t>
      </w:r>
      <w:r w:rsidRPr="00B12E7D">
        <w:rPr>
          <w:rFonts w:ascii="Time New Roman" w:eastAsia="SimHei" w:hAnsi="Time New Roman"/>
          <w:b/>
        </w:rPr>
        <w:t>ó</w:t>
      </w:r>
      <w:r w:rsidRPr="00B12E7D">
        <w:rPr>
          <w:rFonts w:ascii="Time New Roman" w:eastAsia="SimHei" w:hAnsi="Time New Roman" w:hint="eastAsia"/>
          <w:lang w:val="en-GB"/>
        </w:rPr>
        <w:t>和</w:t>
      </w:r>
      <w:r w:rsidRPr="00B12E7D">
        <w:rPr>
          <w:rFonts w:ascii="Time New Roman" w:eastAsia="SimHei" w:hAnsi="Time New Roman"/>
          <w:b/>
          <w:lang w:val="en-GB"/>
        </w:rPr>
        <w:t>Jiguamiand</w:t>
      </w:r>
      <w:r w:rsidRPr="00B12E7D">
        <w:rPr>
          <w:rFonts w:ascii="Time New Roman" w:eastAsia="SimHei" w:hAnsi="Time New Roman"/>
          <w:b/>
        </w:rPr>
        <w:t>ó</w:t>
      </w:r>
      <w:r w:rsidRPr="00B12E7D">
        <w:rPr>
          <w:rFonts w:ascii="Time New Roman" w:eastAsia="SimHei" w:hAnsi="Time New Roman" w:hint="eastAsia"/>
        </w:rPr>
        <w:t>社区的</w:t>
      </w:r>
      <w:r>
        <w:rPr>
          <w:rFonts w:ascii="Time New Roman" w:eastAsia="SimHei" w:hAnsi="Time New Roman" w:hint="eastAsia"/>
        </w:rPr>
        <w:t>美洲人权法院的决定和执行</w:t>
      </w:r>
      <w:r w:rsidR="0014676E">
        <w:rPr>
          <w:rFonts w:ascii="Time New Roman" w:eastAsia="SimHei" w:hAnsi="Time New Roman" w:hint="eastAsia"/>
        </w:rPr>
        <w:t>《</w:t>
      </w:r>
      <w:r>
        <w:rPr>
          <w:rFonts w:ascii="Time New Roman" w:eastAsia="SimHei" w:hAnsi="Time New Roman" w:hint="eastAsia"/>
        </w:rPr>
        <w:t>公约</w:t>
      </w:r>
      <w:r w:rsidR="0014676E">
        <w:rPr>
          <w:rFonts w:ascii="Time New Roman" w:eastAsia="SimHei" w:hAnsi="Time New Roman" w:hint="eastAsia"/>
        </w:rPr>
        <w:t>》</w:t>
      </w:r>
      <w:r>
        <w:rPr>
          <w:rFonts w:ascii="Time New Roman" w:eastAsia="SimHei" w:hAnsi="Time New Roman" w:hint="eastAsia"/>
        </w:rPr>
        <w:t>和国际劳工组织建议专家委员会的建议</w:t>
      </w:r>
      <w:r w:rsidR="00DB0A2A">
        <w:rPr>
          <w:rFonts w:ascii="Time New Roman" w:eastAsia="SimHei" w:hAnsi="Time New Roman" w:hint="eastAsia"/>
        </w:rPr>
        <w:t>，</w:t>
      </w:r>
      <w:r>
        <w:rPr>
          <w:rFonts w:ascii="Time New Roman" w:eastAsia="SimHei" w:hAnsi="Time New Roman" w:hint="eastAsia"/>
        </w:rPr>
        <w:t>并确保今后不再发生类似的情况。</w:t>
      </w:r>
    </w:p>
    <w:p w:rsidR="00141067" w:rsidRDefault="00141067">
      <w:pPr>
        <w:rPr>
          <w:rFonts w:hint="eastAsia"/>
        </w:rPr>
      </w:pPr>
      <w:r>
        <w:rPr>
          <w:rFonts w:hint="eastAsia"/>
        </w:rPr>
        <w:tab/>
        <w:t>2</w:t>
      </w:r>
      <w:r w:rsidR="00DB0A2A">
        <w:rPr>
          <w:rFonts w:hint="eastAsia"/>
        </w:rPr>
        <w:t>0.</w:t>
      </w:r>
      <w:r>
        <w:rPr>
          <w:rFonts w:hint="eastAsia"/>
        </w:rPr>
        <w:t xml:space="preserve">  </w:t>
      </w:r>
      <w:r>
        <w:rPr>
          <w:rFonts w:hint="eastAsia"/>
        </w:rPr>
        <w:t>委员会注意到</w:t>
      </w:r>
      <w:r w:rsidR="00DB0A2A">
        <w:rPr>
          <w:rFonts w:hint="eastAsia"/>
        </w:rPr>
        <w:t>，</w:t>
      </w:r>
      <w:r>
        <w:rPr>
          <w:rFonts w:hint="eastAsia"/>
        </w:rPr>
        <w:t>缔约国努力与受影响的社区进行磋商</w:t>
      </w:r>
      <w:r w:rsidR="00DB0A2A">
        <w:rPr>
          <w:rFonts w:hint="eastAsia"/>
        </w:rPr>
        <w:t>，</w:t>
      </w:r>
      <w:r>
        <w:rPr>
          <w:rFonts w:hint="eastAsia"/>
        </w:rPr>
        <w:t>然而仍关切地注意到</w:t>
      </w:r>
      <w:r w:rsidR="00DB0A2A">
        <w:rPr>
          <w:rFonts w:hint="eastAsia"/>
        </w:rPr>
        <w:t>，</w:t>
      </w:r>
      <w:r>
        <w:rPr>
          <w:rFonts w:hint="eastAsia"/>
        </w:rPr>
        <w:t>在事关基础设施和自然资源开发的特大项目方面</w:t>
      </w:r>
      <w:r w:rsidR="00DB0A2A">
        <w:rPr>
          <w:rFonts w:hint="eastAsia"/>
        </w:rPr>
        <w:t>，</w:t>
      </w:r>
      <w:r>
        <w:rPr>
          <w:rFonts w:hint="eastAsia"/>
        </w:rPr>
        <w:t>例如采矿、石油勘探或单作物制</w:t>
      </w:r>
      <w:r w:rsidR="00DB0A2A">
        <w:rPr>
          <w:rFonts w:hint="eastAsia"/>
        </w:rPr>
        <w:t>，</w:t>
      </w:r>
      <w:r>
        <w:rPr>
          <w:rFonts w:hint="eastAsia"/>
        </w:rPr>
        <w:t>事先磋商和同意的权利往往受到侵犯。</w:t>
      </w:r>
    </w:p>
    <w:p w:rsidR="00141067" w:rsidRPr="00C1406B" w:rsidRDefault="00141067" w:rsidP="00F47728">
      <w:pPr>
        <w:pStyle w:val="NormalIndent0"/>
        <w:rPr>
          <w:rFonts w:ascii="Time New Roman" w:eastAsia="SimHei" w:hAnsi="Time New Roman" w:hint="eastAsia"/>
        </w:rPr>
      </w:pPr>
      <w:r w:rsidRPr="00C1406B">
        <w:rPr>
          <w:rFonts w:ascii="Time New Roman" w:eastAsia="SimHei" w:hAnsi="Time New Roman" w:hint="eastAsia"/>
        </w:rPr>
        <w:t>委员会建议缔约国按照劳工组织第</w:t>
      </w:r>
      <w:r w:rsidRPr="00C1406B">
        <w:rPr>
          <w:rFonts w:ascii="Time New Roman" w:eastAsia="SimHei" w:hAnsi="Time New Roman" w:hint="eastAsia"/>
          <w:b/>
        </w:rPr>
        <w:t>169</w:t>
      </w:r>
      <w:r w:rsidRPr="00C1406B">
        <w:rPr>
          <w:rFonts w:ascii="Time New Roman" w:eastAsia="SimHei" w:hAnsi="Time New Roman" w:hint="eastAsia"/>
        </w:rPr>
        <w:t>号公约和劳工组织执行《公约》和国际劳工组织建议专家委员会的相关建议</w:t>
      </w:r>
      <w:r w:rsidR="00DB0A2A">
        <w:rPr>
          <w:rFonts w:ascii="Time New Roman" w:eastAsia="SimHei" w:hAnsi="Time New Roman" w:hint="eastAsia"/>
        </w:rPr>
        <w:t>，</w:t>
      </w:r>
      <w:r w:rsidRPr="00C1406B">
        <w:rPr>
          <w:rFonts w:ascii="Time New Roman" w:eastAsia="SimHei" w:hAnsi="Time New Roman" w:hint="eastAsia"/>
        </w:rPr>
        <w:t>以协调一致的方式通过和执行关于事先磋商权利的立法</w:t>
      </w:r>
      <w:r w:rsidR="00DB0A2A">
        <w:rPr>
          <w:rFonts w:ascii="Time New Roman" w:eastAsia="SimHei" w:hAnsi="Time New Roman" w:hint="eastAsia"/>
        </w:rPr>
        <w:t>，</w:t>
      </w:r>
      <w:r w:rsidRPr="00C1406B">
        <w:rPr>
          <w:rFonts w:ascii="Time New Roman" w:eastAsia="SimHei" w:hAnsi="Time New Roman" w:hint="eastAsia"/>
        </w:rPr>
        <w:t>以便确保以尊重受影响社区的自由和知情同意权利的方式展开所有事先磋商。委员会建议缔约国为此目的寻求人权高专办和劳工组织的技术咨询。</w:t>
      </w:r>
    </w:p>
    <w:p w:rsidR="00141067" w:rsidRDefault="00141067" w:rsidP="00F47728">
      <w:pPr>
        <w:rPr>
          <w:rFonts w:hint="eastAsia"/>
        </w:rPr>
      </w:pPr>
      <w:r>
        <w:rPr>
          <w:rFonts w:hint="eastAsia"/>
        </w:rPr>
        <w:tab/>
        <w:t>2</w:t>
      </w:r>
      <w:r w:rsidR="00DB0A2A">
        <w:rPr>
          <w:rFonts w:hint="eastAsia"/>
        </w:rPr>
        <w:t>1.</w:t>
      </w:r>
      <w:r>
        <w:rPr>
          <w:rFonts w:hint="eastAsia"/>
        </w:rPr>
        <w:t xml:space="preserve">  </w:t>
      </w:r>
      <w:r>
        <w:rPr>
          <w:rFonts w:hint="eastAsia"/>
        </w:rPr>
        <w:t>委员会注意到</w:t>
      </w:r>
      <w:r w:rsidR="00DB0A2A">
        <w:rPr>
          <w:rFonts w:hint="eastAsia"/>
        </w:rPr>
        <w:t>，</w:t>
      </w:r>
      <w:r>
        <w:rPr>
          <w:rFonts w:hint="eastAsia"/>
        </w:rPr>
        <w:t>积极的方面是缔约国承认土著司法系统的管辖权</w:t>
      </w:r>
      <w:r w:rsidR="00DB0A2A">
        <w:rPr>
          <w:rFonts w:hint="eastAsia"/>
        </w:rPr>
        <w:t>，</w:t>
      </w:r>
      <w:r>
        <w:rPr>
          <w:rFonts w:hint="eastAsia"/>
        </w:rPr>
        <w:t>但委员会关切地注意到</w:t>
      </w:r>
      <w:r w:rsidR="00DB0A2A">
        <w:rPr>
          <w:rFonts w:hint="eastAsia"/>
        </w:rPr>
        <w:t>，</w:t>
      </w:r>
      <w:r>
        <w:rPr>
          <w:rFonts w:hint="eastAsia"/>
        </w:rPr>
        <w:t>刑事司法系统没有采取充分的措施来保护非洲裔哥伦比亚人和土著人民的权利</w:t>
      </w:r>
      <w:r w:rsidR="00DB0A2A">
        <w:rPr>
          <w:rFonts w:hint="eastAsia"/>
        </w:rPr>
        <w:t>，</w:t>
      </w:r>
      <w:r>
        <w:rPr>
          <w:rFonts w:hint="eastAsia"/>
        </w:rPr>
        <w:t>而且侵权行为者往往逍遥法外。委员会关切地注意到总检察长办公室没有掌握关于受害者的族裔和相关案件调查结果的全面数据。此外</w:t>
      </w:r>
      <w:r w:rsidR="00DB0A2A">
        <w:rPr>
          <w:rFonts w:hint="eastAsia"/>
        </w:rPr>
        <w:t>，</w:t>
      </w:r>
      <w:r>
        <w:rPr>
          <w:rFonts w:hint="eastAsia"/>
        </w:rPr>
        <w:t>委员会还关切地注意到</w:t>
      </w:r>
      <w:r w:rsidR="00DB0A2A">
        <w:rPr>
          <w:rFonts w:hint="eastAsia"/>
        </w:rPr>
        <w:t>，</w:t>
      </w:r>
      <w:r>
        <w:rPr>
          <w:rFonts w:hint="eastAsia"/>
        </w:rPr>
        <w:t>法律咨询不够充分</w:t>
      </w:r>
      <w:r w:rsidR="00DB0A2A">
        <w:rPr>
          <w:rFonts w:hint="eastAsia"/>
        </w:rPr>
        <w:t>，</w:t>
      </w:r>
      <w:r>
        <w:rPr>
          <w:rFonts w:hint="eastAsia"/>
        </w:rPr>
        <w:t>而且并非始终以土著语言提供。</w:t>
      </w:r>
    </w:p>
    <w:p w:rsidR="00141067" w:rsidRPr="00C1406B" w:rsidRDefault="00141067" w:rsidP="00F47728">
      <w:pPr>
        <w:pStyle w:val="NormalIndent0"/>
        <w:rPr>
          <w:rFonts w:ascii="Time New Roman" w:eastAsia="SimHei" w:hAnsi="Time New Roman" w:hint="eastAsia"/>
        </w:rPr>
      </w:pPr>
      <w:r w:rsidRPr="00C1406B">
        <w:rPr>
          <w:rFonts w:ascii="Time New Roman" w:eastAsia="SimHei" w:hAnsi="Time New Roman" w:hint="eastAsia"/>
        </w:rPr>
        <w:t>委员会提请缔约国注意其关于防止刑事司法系统管理和运作中的种族歧视的第</w:t>
      </w:r>
      <w:r w:rsidRPr="00C1406B">
        <w:rPr>
          <w:rFonts w:ascii="Time New Roman" w:eastAsia="SimHei" w:hAnsi="Time New Roman" w:hint="eastAsia"/>
          <w:b/>
        </w:rPr>
        <w:t>31</w:t>
      </w:r>
      <w:r w:rsidR="00DB0A2A">
        <w:rPr>
          <w:rFonts w:ascii="Time New Roman" w:eastAsia="SimHei" w:hAnsi="Time New Roman" w:hint="eastAsia"/>
        </w:rPr>
        <w:t>(</w:t>
      </w:r>
      <w:r w:rsidRPr="00C1406B">
        <w:rPr>
          <w:rFonts w:ascii="Time New Roman" w:eastAsia="SimHei" w:hAnsi="Time New Roman" w:hint="eastAsia"/>
          <w:b/>
        </w:rPr>
        <w:t>2005</w:t>
      </w:r>
      <w:r w:rsidR="00DB0A2A">
        <w:rPr>
          <w:rFonts w:ascii="Time New Roman" w:eastAsia="SimHei" w:hAnsi="Time New Roman" w:hint="eastAsia"/>
        </w:rPr>
        <w:t>)</w:t>
      </w:r>
      <w:r w:rsidRPr="00C1406B">
        <w:rPr>
          <w:rFonts w:ascii="Time New Roman" w:eastAsia="SimHei" w:hAnsi="Time New Roman" w:hint="eastAsia"/>
        </w:rPr>
        <w:t>号一般性建议。特别是委员会建议缔约国确保总检察长办公室记录和掌握关于受害人和侵权者族裔的全面数据。委员会鼓励缔约国加强提供法律咨询</w:t>
      </w:r>
      <w:r w:rsidR="00DB0A2A">
        <w:rPr>
          <w:rFonts w:ascii="Time New Roman" w:eastAsia="SimHei" w:hAnsi="Time New Roman" w:hint="eastAsia"/>
        </w:rPr>
        <w:t>，</w:t>
      </w:r>
      <w:r w:rsidRPr="00C1406B">
        <w:rPr>
          <w:rFonts w:ascii="Time New Roman" w:eastAsia="SimHei" w:hAnsi="Time New Roman" w:hint="eastAsia"/>
        </w:rPr>
        <w:t>并确保在法庭诉讼中以土著语言提供充分的口译服务。委员会建议缔约国特别注意大量被关押的非洲裔哥伦比亚和土著人民的拘留条件。此外</w:t>
      </w:r>
      <w:r w:rsidR="00DB0A2A">
        <w:rPr>
          <w:rFonts w:ascii="Time New Roman" w:eastAsia="SimHei" w:hAnsi="Time New Roman" w:hint="eastAsia"/>
        </w:rPr>
        <w:t>，</w:t>
      </w:r>
      <w:r w:rsidRPr="00C1406B">
        <w:rPr>
          <w:rFonts w:ascii="Time New Roman" w:eastAsia="SimHei" w:hAnsi="Time New Roman" w:hint="eastAsia"/>
        </w:rPr>
        <w:t>委员会敦促缔约国保障补救措施是有效的、独立的和公正的</w:t>
      </w:r>
      <w:r w:rsidR="00DB0A2A">
        <w:rPr>
          <w:rFonts w:ascii="Time New Roman" w:eastAsia="SimHei" w:hAnsi="Time New Roman" w:hint="eastAsia"/>
        </w:rPr>
        <w:t>，</w:t>
      </w:r>
      <w:r w:rsidRPr="00C1406B">
        <w:rPr>
          <w:rFonts w:ascii="Time New Roman" w:eastAsia="SimHei" w:hAnsi="Time New Roman" w:hint="eastAsia"/>
        </w:rPr>
        <w:t>并确保受害者取得公正和充分的赔偿。</w:t>
      </w:r>
    </w:p>
    <w:p w:rsidR="00141067" w:rsidRDefault="00141067" w:rsidP="00F47728">
      <w:pPr>
        <w:rPr>
          <w:rFonts w:hint="eastAsia"/>
        </w:rPr>
      </w:pPr>
      <w:r>
        <w:rPr>
          <w:rFonts w:hint="eastAsia"/>
        </w:rPr>
        <w:tab/>
        <w:t>2</w:t>
      </w:r>
      <w:r w:rsidR="00DB0A2A">
        <w:rPr>
          <w:rFonts w:hint="eastAsia"/>
        </w:rPr>
        <w:t>2.</w:t>
      </w:r>
      <w:r>
        <w:rPr>
          <w:rFonts w:hint="eastAsia"/>
        </w:rPr>
        <w:t xml:space="preserve">  </w:t>
      </w:r>
      <w:r>
        <w:rPr>
          <w:rFonts w:hint="eastAsia"/>
        </w:rPr>
        <w:t>委员会承认</w:t>
      </w:r>
      <w:r w:rsidR="00DB0A2A">
        <w:rPr>
          <w:rFonts w:hint="eastAsia"/>
        </w:rPr>
        <w:t>，</w:t>
      </w:r>
      <w:r>
        <w:rPr>
          <w:rFonts w:hint="eastAsia"/>
        </w:rPr>
        <w:t>缔约国努力为土著人民提供文化上敏感的保健覆盖面</w:t>
      </w:r>
      <w:r w:rsidR="00DB0A2A">
        <w:rPr>
          <w:rFonts w:hint="eastAsia"/>
        </w:rPr>
        <w:t>，</w:t>
      </w:r>
      <w:r>
        <w:rPr>
          <w:rFonts w:hint="eastAsia"/>
        </w:rPr>
        <w:t>但关切地注意到</w:t>
      </w:r>
      <w:r w:rsidR="00DB0A2A">
        <w:rPr>
          <w:rFonts w:hint="eastAsia"/>
        </w:rPr>
        <w:t>，</w:t>
      </w:r>
      <w:r>
        <w:rPr>
          <w:rFonts w:hint="eastAsia"/>
        </w:rPr>
        <w:t>相对梅斯蒂索人而言</w:t>
      </w:r>
      <w:r w:rsidR="00DB0A2A">
        <w:rPr>
          <w:rFonts w:hint="eastAsia"/>
        </w:rPr>
        <w:t>，</w:t>
      </w:r>
      <w:r>
        <w:rPr>
          <w:rFonts w:hint="eastAsia"/>
        </w:rPr>
        <w:t>非洲裔哥伦比亚人和土著人民的预期寿命和健康指数低得多</w:t>
      </w:r>
      <w:r w:rsidR="00DB0A2A">
        <w:rPr>
          <w:rFonts w:hint="eastAsia"/>
        </w:rPr>
        <w:t>，</w:t>
      </w:r>
      <w:r>
        <w:rPr>
          <w:rFonts w:hint="eastAsia"/>
        </w:rPr>
        <w:t>而产妇和婴儿死亡率以及长期营养不良率则高得多。委员会关切地注意到</w:t>
      </w:r>
      <w:r w:rsidR="00DB0A2A">
        <w:rPr>
          <w:rFonts w:hint="eastAsia"/>
        </w:rPr>
        <w:t>，</w:t>
      </w:r>
      <w:r>
        <w:rPr>
          <w:rFonts w:hint="eastAsia"/>
        </w:rPr>
        <w:t>这些社区中间缺乏充分和可取得的保健服务</w:t>
      </w:r>
      <w:r w:rsidR="00DB0A2A">
        <w:rPr>
          <w:rFonts w:hint="eastAsia"/>
        </w:rPr>
        <w:t>，</w:t>
      </w:r>
      <w:r>
        <w:rPr>
          <w:rFonts w:hint="eastAsia"/>
        </w:rPr>
        <w:t>而且关于健康指标和改进这些指标的相关政策措施的数据不够充分。</w:t>
      </w:r>
    </w:p>
    <w:p w:rsidR="00141067" w:rsidRPr="00C1406B" w:rsidRDefault="00141067" w:rsidP="00F47728">
      <w:pPr>
        <w:pStyle w:val="NormalIndent0"/>
        <w:rPr>
          <w:rFonts w:ascii="Time New Roman" w:eastAsia="SimHei" w:hAnsi="Time New Roman" w:hint="eastAsia"/>
        </w:rPr>
      </w:pPr>
      <w:r w:rsidRPr="00C1406B">
        <w:rPr>
          <w:rFonts w:ascii="Time New Roman" w:eastAsia="SimHei" w:hAnsi="Time New Roman" w:hint="eastAsia"/>
        </w:rPr>
        <w:t>委员会建议缔约国与受影响社区密切磋商</w:t>
      </w:r>
      <w:r w:rsidR="00DB0A2A">
        <w:rPr>
          <w:rFonts w:ascii="Time New Roman" w:eastAsia="SimHei" w:hAnsi="Time New Roman" w:hint="eastAsia"/>
        </w:rPr>
        <w:t>，</w:t>
      </w:r>
      <w:r w:rsidRPr="00C1406B">
        <w:rPr>
          <w:rFonts w:ascii="Time New Roman" w:eastAsia="SimHei" w:hAnsi="Time New Roman" w:hint="eastAsia"/>
        </w:rPr>
        <w:t>制定一项全面的战略</w:t>
      </w:r>
      <w:r w:rsidR="00DB0A2A">
        <w:rPr>
          <w:rFonts w:ascii="Time New Roman" w:eastAsia="SimHei" w:hAnsi="Time New Roman" w:hint="eastAsia"/>
        </w:rPr>
        <w:t>，</w:t>
      </w:r>
      <w:r w:rsidRPr="00C1406B">
        <w:rPr>
          <w:rFonts w:ascii="Time New Roman" w:eastAsia="SimHei" w:hAnsi="Time New Roman" w:hint="eastAsia"/>
        </w:rPr>
        <w:t>保障非洲裔哥伦比亚人和土著人民取得高质量的保健服务。应该通过充分的资源调拨、省市各级当局的积极参与、收集指标和透明的进展监督来确保这种战略得到执行。应该特别注意改进非洲裔哥伦比亚妇女和儿童取得保健服务的机会。委员会强调</w:t>
      </w:r>
      <w:r w:rsidR="00DB0A2A">
        <w:rPr>
          <w:rFonts w:ascii="Time New Roman" w:eastAsia="SimHei" w:hAnsi="Time New Roman" w:hint="eastAsia"/>
        </w:rPr>
        <w:t>，</w:t>
      </w:r>
      <w:r w:rsidRPr="00C1406B">
        <w:rPr>
          <w:rFonts w:ascii="Time New Roman" w:eastAsia="SimHei" w:hAnsi="Time New Roman" w:hint="eastAsia"/>
        </w:rPr>
        <w:t>改进生活水准的有针对性的措施必须同健康指标联系起来</w:t>
      </w:r>
      <w:r w:rsidR="00DB0A2A">
        <w:rPr>
          <w:rFonts w:ascii="Time New Roman" w:eastAsia="SimHei" w:hAnsi="Time New Roman" w:hint="eastAsia"/>
        </w:rPr>
        <w:t>，</w:t>
      </w:r>
      <w:r w:rsidRPr="00C1406B">
        <w:rPr>
          <w:rFonts w:ascii="Time New Roman" w:eastAsia="SimHei" w:hAnsi="Time New Roman" w:hint="eastAsia"/>
        </w:rPr>
        <w:t>包括改进取得干净水和下水道系统的机会。</w:t>
      </w:r>
    </w:p>
    <w:p w:rsidR="00141067" w:rsidRDefault="00141067" w:rsidP="00F47728">
      <w:pPr>
        <w:rPr>
          <w:rFonts w:hint="eastAsia"/>
        </w:rPr>
      </w:pPr>
      <w:r>
        <w:rPr>
          <w:rFonts w:hint="eastAsia"/>
        </w:rPr>
        <w:tab/>
        <w:t>2</w:t>
      </w:r>
      <w:r w:rsidR="00DB0A2A">
        <w:rPr>
          <w:rFonts w:hint="eastAsia"/>
        </w:rPr>
        <w:t>3.</w:t>
      </w:r>
      <w:r>
        <w:rPr>
          <w:rFonts w:hint="eastAsia"/>
        </w:rPr>
        <w:t xml:space="preserve">  </w:t>
      </w:r>
      <w:r>
        <w:rPr>
          <w:rFonts w:hint="eastAsia"/>
        </w:rPr>
        <w:t>委员会注意到</w:t>
      </w:r>
      <w:r w:rsidR="00DB0A2A">
        <w:rPr>
          <w:rFonts w:hint="eastAsia"/>
        </w:rPr>
        <w:t>，</w:t>
      </w:r>
      <w:r>
        <w:rPr>
          <w:rFonts w:hint="eastAsia"/>
        </w:rPr>
        <w:t>缔约国努力向非洲裔哥伦比亚人和土著儿童提供文化上敏感的教育政策</w:t>
      </w:r>
      <w:r w:rsidR="00DB0A2A">
        <w:rPr>
          <w:rFonts w:hint="eastAsia"/>
        </w:rPr>
        <w:t>，</w:t>
      </w:r>
      <w:r>
        <w:rPr>
          <w:rFonts w:hint="eastAsia"/>
        </w:rPr>
        <w:t>但仍然关注的是</w:t>
      </w:r>
      <w:r w:rsidR="00DB0A2A">
        <w:rPr>
          <w:rFonts w:hint="eastAsia"/>
        </w:rPr>
        <w:t>，</w:t>
      </w:r>
      <w:r>
        <w:rPr>
          <w:rFonts w:hint="eastAsia"/>
        </w:rPr>
        <w:t>缔约国仍然没有提供免费的基础教育</w:t>
      </w:r>
      <w:r w:rsidR="00DB0A2A">
        <w:rPr>
          <w:rFonts w:hint="eastAsia"/>
        </w:rPr>
        <w:t>，</w:t>
      </w:r>
      <w:r>
        <w:rPr>
          <w:rFonts w:hint="eastAsia"/>
        </w:rPr>
        <w:t>而且非洲裔哥伦比亚和土著儿童中间的文盲率仍然极高。</w:t>
      </w:r>
    </w:p>
    <w:p w:rsidR="00141067" w:rsidRPr="00C1406B" w:rsidRDefault="00141067" w:rsidP="00F47728">
      <w:pPr>
        <w:pStyle w:val="NormalIndent0"/>
        <w:rPr>
          <w:rFonts w:ascii="Time New Roman" w:eastAsia="SimHei" w:hAnsi="Time New Roman" w:hint="eastAsia"/>
        </w:rPr>
      </w:pPr>
      <w:r w:rsidRPr="00C1406B">
        <w:rPr>
          <w:rFonts w:ascii="Time New Roman" w:eastAsia="SimHei" w:hAnsi="Time New Roman" w:hint="eastAsia"/>
        </w:rPr>
        <w:t>委员会重申儿童权利委员会</w:t>
      </w:r>
      <w:r w:rsidRPr="00C1406B">
        <w:rPr>
          <w:rFonts w:ascii="Time New Roman" w:eastAsia="SimHei" w:hAnsi="Time New Roman" w:hint="eastAsia"/>
          <w:b/>
        </w:rPr>
        <w:t>2006</w:t>
      </w:r>
      <w:r w:rsidRPr="00C1406B">
        <w:rPr>
          <w:rFonts w:ascii="Time New Roman" w:eastAsia="SimHei" w:hAnsi="Time New Roman" w:hint="eastAsia"/>
        </w:rPr>
        <w:t>年的建议</w:t>
      </w:r>
      <w:r w:rsidR="00DB0A2A">
        <w:rPr>
          <w:rFonts w:ascii="Time New Roman" w:eastAsia="SimHei" w:hAnsi="Time New Roman" w:hint="eastAsia"/>
        </w:rPr>
        <w:t>(</w:t>
      </w:r>
      <w:r w:rsidRPr="00C1406B">
        <w:rPr>
          <w:rFonts w:ascii="Time New Roman" w:eastAsia="SimHei" w:hAnsi="Time New Roman" w:hint="eastAsia"/>
          <w:b/>
        </w:rPr>
        <w:t>CRC</w:t>
      </w:r>
      <w:r w:rsidR="00DB0A2A">
        <w:rPr>
          <w:rFonts w:ascii="Time New Roman" w:eastAsia="SimHei" w:hAnsi="Time New Roman" w:hint="eastAsia"/>
        </w:rPr>
        <w:t>/</w:t>
      </w:r>
      <w:r w:rsidRPr="00C1406B">
        <w:rPr>
          <w:rFonts w:ascii="Time New Roman" w:eastAsia="SimHei" w:hAnsi="Time New Roman" w:hint="eastAsia"/>
          <w:b/>
        </w:rPr>
        <w:t>C</w:t>
      </w:r>
      <w:r w:rsidR="00DB0A2A">
        <w:rPr>
          <w:rFonts w:ascii="Time New Roman" w:eastAsia="SimHei" w:hAnsi="Time New Roman" w:hint="eastAsia"/>
        </w:rPr>
        <w:t>/</w:t>
      </w:r>
      <w:r w:rsidRPr="00C1406B">
        <w:rPr>
          <w:rFonts w:ascii="Time New Roman" w:eastAsia="SimHei" w:hAnsi="Time New Roman" w:hint="eastAsia"/>
          <w:b/>
        </w:rPr>
        <w:t>COL</w:t>
      </w:r>
      <w:r w:rsidR="00DB0A2A">
        <w:rPr>
          <w:rFonts w:ascii="Time New Roman" w:eastAsia="SimHei" w:hAnsi="Time New Roman" w:hint="eastAsia"/>
        </w:rPr>
        <w:t>/</w:t>
      </w:r>
      <w:r w:rsidRPr="00C1406B">
        <w:rPr>
          <w:rFonts w:ascii="Time New Roman" w:eastAsia="SimHei" w:hAnsi="Time New Roman" w:hint="eastAsia"/>
          <w:b/>
        </w:rPr>
        <w:t>CO</w:t>
      </w:r>
      <w:r w:rsidR="00DB0A2A">
        <w:rPr>
          <w:rFonts w:ascii="Time New Roman" w:eastAsia="SimHei" w:hAnsi="Time New Roman" w:hint="eastAsia"/>
        </w:rPr>
        <w:t>/</w:t>
      </w:r>
      <w:r w:rsidR="00DB0A2A">
        <w:rPr>
          <w:rFonts w:ascii="Time New Roman" w:eastAsia="SimHei" w:hAnsi="Time New Roman" w:hint="eastAsia"/>
          <w:b/>
        </w:rPr>
        <w:t>3,</w:t>
      </w:r>
      <w:r w:rsidRPr="00C1406B">
        <w:rPr>
          <w:rFonts w:ascii="Time New Roman" w:eastAsia="SimHei" w:hAnsi="Time New Roman" w:hint="eastAsia"/>
        </w:rPr>
        <w:t>第</w:t>
      </w:r>
      <w:r w:rsidRPr="00C1406B">
        <w:rPr>
          <w:rFonts w:ascii="Time New Roman" w:eastAsia="SimHei" w:hAnsi="Time New Roman" w:hint="eastAsia"/>
          <w:b/>
        </w:rPr>
        <w:t>77</w:t>
      </w:r>
      <w:r w:rsidRPr="00C1406B">
        <w:rPr>
          <w:rFonts w:ascii="Time New Roman" w:eastAsia="SimHei" w:hAnsi="Time New Roman" w:hint="eastAsia"/>
        </w:rPr>
        <w:t>和</w:t>
      </w:r>
      <w:r w:rsidRPr="00C1406B">
        <w:rPr>
          <w:rFonts w:ascii="Time New Roman" w:eastAsia="SimHei" w:hAnsi="Time New Roman" w:hint="eastAsia"/>
          <w:b/>
        </w:rPr>
        <w:t>95</w:t>
      </w:r>
      <w:r w:rsidRPr="00C1406B">
        <w:rPr>
          <w:rFonts w:ascii="Time New Roman" w:eastAsia="SimHei" w:hAnsi="Time New Roman" w:hint="eastAsia"/>
        </w:rPr>
        <w:t>段</w:t>
      </w:r>
      <w:r w:rsidR="00DB0A2A">
        <w:rPr>
          <w:rFonts w:ascii="Time New Roman" w:eastAsia="SimHei" w:hAnsi="Time New Roman" w:hint="eastAsia"/>
        </w:rPr>
        <w:t>)</w:t>
      </w:r>
      <w:r w:rsidRPr="00C1406B">
        <w:rPr>
          <w:rFonts w:ascii="Time New Roman" w:eastAsia="SimHei" w:hAnsi="Time New Roman" w:hint="eastAsia"/>
        </w:rPr>
        <w:t>并建议缔约国加强其教育政策</w:t>
      </w:r>
      <w:r w:rsidR="00DB0A2A">
        <w:rPr>
          <w:rFonts w:ascii="Time New Roman" w:eastAsia="SimHei" w:hAnsi="Time New Roman" w:hint="eastAsia"/>
        </w:rPr>
        <w:t>，</w:t>
      </w:r>
      <w:r w:rsidRPr="00C1406B">
        <w:rPr>
          <w:rFonts w:ascii="Time New Roman" w:eastAsia="SimHei" w:hAnsi="Time New Roman" w:hint="eastAsia"/>
        </w:rPr>
        <w:t>并在法律和实践中保证非洲裔哥伦比亚和土著儿童取得免费的基础教育。应该与受影响社区密切磋商来制定战略</w:t>
      </w:r>
      <w:r w:rsidR="00DB0A2A">
        <w:rPr>
          <w:rFonts w:ascii="Time New Roman" w:eastAsia="SimHei" w:hAnsi="Time New Roman" w:hint="eastAsia"/>
        </w:rPr>
        <w:t>，</w:t>
      </w:r>
      <w:r w:rsidRPr="00C1406B">
        <w:rPr>
          <w:rFonts w:ascii="Time New Roman" w:eastAsia="SimHei" w:hAnsi="Time New Roman" w:hint="eastAsia"/>
        </w:rPr>
        <w:t>接受充分的资源调拨并动员省市当局参与。这种教育政策应当适当考虑到性别观点。</w:t>
      </w:r>
    </w:p>
    <w:p w:rsidR="00141067" w:rsidRDefault="00141067" w:rsidP="00F47728">
      <w:pPr>
        <w:rPr>
          <w:rFonts w:hint="eastAsia"/>
        </w:rPr>
      </w:pPr>
      <w:r>
        <w:rPr>
          <w:rFonts w:hint="eastAsia"/>
        </w:rPr>
        <w:tab/>
        <w:t>2</w:t>
      </w:r>
      <w:r w:rsidR="00DB0A2A">
        <w:rPr>
          <w:rFonts w:hint="eastAsia"/>
        </w:rPr>
        <w:t>4.</w:t>
      </w:r>
      <w:r>
        <w:rPr>
          <w:rFonts w:hint="eastAsia"/>
        </w:rPr>
        <w:t xml:space="preserve">  </w:t>
      </w:r>
      <w:r>
        <w:rPr>
          <w:rFonts w:hint="eastAsia"/>
        </w:rPr>
        <w:t>委员会注意到</w:t>
      </w:r>
      <w:r w:rsidR="00DB0A2A">
        <w:rPr>
          <w:rFonts w:hint="eastAsia"/>
        </w:rPr>
        <w:t>，</w:t>
      </w:r>
      <w:r>
        <w:rPr>
          <w:rFonts w:hint="eastAsia"/>
        </w:rPr>
        <w:t>缔约国已经加紧努力</w:t>
      </w:r>
      <w:r w:rsidR="00DB0A2A">
        <w:rPr>
          <w:rFonts w:hint="eastAsia"/>
        </w:rPr>
        <w:t>，</w:t>
      </w:r>
      <w:r>
        <w:rPr>
          <w:rFonts w:hint="eastAsia"/>
        </w:rPr>
        <w:t>汇编关于族裔群体和土著人民情况的相关数据。但委员会注意到</w:t>
      </w:r>
      <w:r w:rsidR="00DB0A2A">
        <w:rPr>
          <w:rFonts w:hint="eastAsia"/>
        </w:rPr>
        <w:t>，</w:t>
      </w:r>
      <w:r>
        <w:rPr>
          <w:rFonts w:hint="eastAsia"/>
        </w:rPr>
        <w:t>关于自我认同为非洲裔哥伦比亚人的人口的比例的现有资料中有很大的差别</w:t>
      </w:r>
      <w:r w:rsidR="00DB0A2A">
        <w:rPr>
          <w:rFonts w:hint="eastAsia"/>
        </w:rPr>
        <w:t>，</w:t>
      </w:r>
      <w:r>
        <w:rPr>
          <w:rFonts w:hint="eastAsia"/>
        </w:rPr>
        <w:t>并注意到</w:t>
      </w:r>
      <w:r w:rsidR="00DB0A2A">
        <w:rPr>
          <w:rFonts w:hint="eastAsia"/>
        </w:rPr>
        <w:t>，</w:t>
      </w:r>
      <w:r>
        <w:rPr>
          <w:rFonts w:hint="eastAsia"/>
        </w:rPr>
        <w:t>2005</w:t>
      </w:r>
      <w:r>
        <w:rPr>
          <w:rFonts w:hint="eastAsia"/>
        </w:rPr>
        <w:t>年人口普查的结果不同于其他人口调查。</w:t>
      </w:r>
    </w:p>
    <w:p w:rsidR="00141067" w:rsidRPr="00411ECF" w:rsidRDefault="00141067" w:rsidP="00F47728">
      <w:pPr>
        <w:pStyle w:val="NormalIndent0"/>
        <w:rPr>
          <w:rFonts w:ascii="Time New Roman" w:eastAsia="SimHei" w:hAnsi="Time New Roman" w:hint="eastAsia"/>
        </w:rPr>
      </w:pPr>
      <w:r w:rsidRPr="00411ECF">
        <w:rPr>
          <w:rFonts w:ascii="Time New Roman" w:eastAsia="SimHei" w:hAnsi="Time New Roman" w:hint="eastAsia"/>
        </w:rPr>
        <w:t>委员会建议缔约国进一步改进关于经济、社会和文化领域里族裔群体情况的资料汇编工作。委员会还建议缔约国确保今后人口普查问题的制订工作能够允许并鼓励属于族裔或土著群体的人的自我认同。委员会建议缔约国就改进数据收集的措施并在制定和展开下一次人口普查时与相关的社区进行磋商。</w:t>
      </w:r>
    </w:p>
    <w:p w:rsidR="00141067" w:rsidRDefault="00141067" w:rsidP="00F47728">
      <w:pPr>
        <w:rPr>
          <w:rFonts w:hint="eastAsia"/>
        </w:rPr>
      </w:pPr>
      <w:r>
        <w:rPr>
          <w:rFonts w:hint="eastAsia"/>
        </w:rPr>
        <w:tab/>
        <w:t>2</w:t>
      </w:r>
      <w:r w:rsidR="00DB0A2A">
        <w:rPr>
          <w:rFonts w:hint="eastAsia"/>
        </w:rPr>
        <w:t>5.</w:t>
      </w:r>
      <w:r>
        <w:rPr>
          <w:rFonts w:hint="eastAsia"/>
        </w:rPr>
        <w:t xml:space="preserve">  </w:t>
      </w:r>
      <w:r>
        <w:rPr>
          <w:rFonts w:hint="eastAsia"/>
        </w:rPr>
        <w:t>委员会关切地注意到</w:t>
      </w:r>
      <w:r w:rsidR="00DB0A2A">
        <w:rPr>
          <w:rFonts w:hint="eastAsia"/>
        </w:rPr>
        <w:t>，</w:t>
      </w:r>
      <w:r>
        <w:rPr>
          <w:rFonts w:hint="eastAsia"/>
        </w:rPr>
        <w:t>有报告称</w:t>
      </w:r>
      <w:r w:rsidR="00DB0A2A">
        <w:rPr>
          <w:rFonts w:hint="eastAsia"/>
        </w:rPr>
        <w:t>，</w:t>
      </w:r>
      <w:r>
        <w:rPr>
          <w:rFonts w:hint="eastAsia"/>
        </w:rPr>
        <w:t>某些土著人民</w:t>
      </w:r>
      <w:r w:rsidR="00DB0A2A">
        <w:rPr>
          <w:rFonts w:hint="eastAsia"/>
        </w:rPr>
        <w:t>，</w:t>
      </w:r>
      <w:r>
        <w:rPr>
          <w:rFonts w:hint="eastAsia"/>
        </w:rPr>
        <w:t>特别是哥伦比亚亚马逊地区的土著人民</w:t>
      </w:r>
      <w:r w:rsidR="00DB0A2A">
        <w:rPr>
          <w:rFonts w:hint="eastAsia"/>
        </w:rPr>
        <w:t>，</w:t>
      </w:r>
      <w:r>
        <w:rPr>
          <w:rFonts w:hint="eastAsia"/>
        </w:rPr>
        <w:t>由于武装冲突和相关的后果而濒于灭绝。</w:t>
      </w:r>
    </w:p>
    <w:p w:rsidR="00141067" w:rsidRPr="00411ECF" w:rsidRDefault="00141067" w:rsidP="00F47728">
      <w:pPr>
        <w:pStyle w:val="NormalIndent0"/>
        <w:rPr>
          <w:rFonts w:ascii="Time New Roman" w:eastAsia="SimHei" w:hAnsi="Time New Roman" w:hint="eastAsia"/>
        </w:rPr>
      </w:pPr>
      <w:r w:rsidRPr="00411ECF">
        <w:rPr>
          <w:rFonts w:ascii="Time New Roman" w:eastAsia="SimHei" w:hAnsi="Time New Roman" w:hint="eastAsia"/>
        </w:rPr>
        <w:t>委员会敦促缔约国寻求政治和法律解决办法</w:t>
      </w:r>
      <w:r w:rsidR="00DB0A2A">
        <w:rPr>
          <w:rFonts w:ascii="Time New Roman" w:eastAsia="SimHei" w:hAnsi="Time New Roman" w:hint="eastAsia"/>
        </w:rPr>
        <w:t>，</w:t>
      </w:r>
      <w:r w:rsidRPr="00411ECF">
        <w:rPr>
          <w:rFonts w:ascii="Time New Roman" w:eastAsia="SimHei" w:hAnsi="Time New Roman" w:hint="eastAsia"/>
        </w:rPr>
        <w:t>保护这些人民的生存并行使其人权。</w:t>
      </w:r>
    </w:p>
    <w:p w:rsidR="00141067" w:rsidRDefault="00141067" w:rsidP="00F47728">
      <w:pPr>
        <w:rPr>
          <w:rFonts w:hint="eastAsia"/>
        </w:rPr>
      </w:pPr>
      <w:r>
        <w:rPr>
          <w:rFonts w:hint="eastAsia"/>
        </w:rPr>
        <w:tab/>
        <w:t>2</w:t>
      </w:r>
      <w:r w:rsidR="00DB0A2A">
        <w:rPr>
          <w:rFonts w:hint="eastAsia"/>
        </w:rPr>
        <w:t>6.</w:t>
      </w:r>
      <w:r>
        <w:rPr>
          <w:rFonts w:hint="eastAsia"/>
        </w:rPr>
        <w:t xml:space="preserve">  </w:t>
      </w:r>
      <w:r>
        <w:rPr>
          <w:rFonts w:hint="eastAsia"/>
        </w:rPr>
        <w:t>委员会表示关注地是</w:t>
      </w:r>
      <w:r w:rsidR="00DB0A2A">
        <w:rPr>
          <w:rFonts w:hint="eastAsia"/>
        </w:rPr>
        <w:t>，</w:t>
      </w:r>
      <w:r>
        <w:rPr>
          <w:rFonts w:hint="eastAsia"/>
        </w:rPr>
        <w:t>有报告称</w:t>
      </w:r>
      <w:r w:rsidR="00DB0A2A">
        <w:rPr>
          <w:rFonts w:hint="eastAsia"/>
        </w:rPr>
        <w:t>，</w:t>
      </w:r>
      <w:r>
        <w:rPr>
          <w:rFonts w:hint="eastAsia"/>
        </w:rPr>
        <w:t>族裔群体成员在进入向公众开放的场所方面受到了歧视。</w:t>
      </w:r>
    </w:p>
    <w:p w:rsidR="00141067" w:rsidRPr="00411ECF" w:rsidRDefault="00141067" w:rsidP="00F47728">
      <w:pPr>
        <w:pStyle w:val="NormalIndent0"/>
        <w:rPr>
          <w:rFonts w:ascii="Time New Roman" w:eastAsia="SimHei" w:hAnsi="Time New Roman" w:hint="eastAsia"/>
        </w:rPr>
      </w:pPr>
      <w:r w:rsidRPr="00411ECF">
        <w:rPr>
          <w:rFonts w:ascii="Time New Roman" w:eastAsia="SimHei" w:hAnsi="Time New Roman" w:hint="eastAsia"/>
        </w:rPr>
        <w:t>委员会建议缔约国通过和执行立法</w:t>
      </w:r>
      <w:r w:rsidR="00DB0A2A">
        <w:rPr>
          <w:rFonts w:ascii="Time New Roman" w:eastAsia="SimHei" w:hAnsi="Time New Roman" w:hint="eastAsia"/>
        </w:rPr>
        <w:t>，</w:t>
      </w:r>
      <w:r w:rsidRPr="00411ECF">
        <w:rPr>
          <w:rFonts w:ascii="Time New Roman" w:eastAsia="SimHei" w:hAnsi="Time New Roman" w:hint="eastAsia"/>
        </w:rPr>
        <w:t>在公共和私营领域里充分执行《公约》第五条第</w:t>
      </w:r>
      <w:r w:rsidR="00DB0A2A">
        <w:rPr>
          <w:rFonts w:ascii="Time New Roman" w:eastAsia="SimHei" w:hAnsi="Time New Roman" w:hint="eastAsia"/>
        </w:rPr>
        <w:t>(</w:t>
      </w:r>
      <w:r w:rsidRPr="00411ECF">
        <w:rPr>
          <w:rFonts w:ascii="Time New Roman" w:eastAsia="SimHei" w:hAnsi="Time New Roman" w:hint="eastAsia"/>
        </w:rPr>
        <w:t>已</w:t>
      </w:r>
      <w:r w:rsidR="00DB0A2A">
        <w:rPr>
          <w:rFonts w:ascii="Time New Roman" w:eastAsia="SimHei" w:hAnsi="Time New Roman" w:hint="eastAsia"/>
        </w:rPr>
        <w:t>)</w:t>
      </w:r>
      <w:r w:rsidRPr="00411ECF">
        <w:rPr>
          <w:rFonts w:ascii="Time New Roman" w:eastAsia="SimHei" w:hAnsi="Time New Roman" w:hint="eastAsia"/>
        </w:rPr>
        <w:t>款。</w:t>
      </w:r>
    </w:p>
    <w:p w:rsidR="00141067" w:rsidRDefault="00141067" w:rsidP="00F47728">
      <w:pPr>
        <w:rPr>
          <w:rFonts w:hint="eastAsia"/>
        </w:rPr>
      </w:pPr>
      <w:r>
        <w:rPr>
          <w:rFonts w:hint="eastAsia"/>
        </w:rPr>
        <w:tab/>
        <w:t>2</w:t>
      </w:r>
      <w:r w:rsidR="00DB0A2A">
        <w:rPr>
          <w:rFonts w:hint="eastAsia"/>
        </w:rPr>
        <w:t>7.</w:t>
      </w:r>
      <w:r>
        <w:rPr>
          <w:rFonts w:hint="eastAsia"/>
        </w:rPr>
        <w:t xml:space="preserve">  </w:t>
      </w:r>
      <w:r>
        <w:rPr>
          <w:rFonts w:hint="eastAsia"/>
        </w:rPr>
        <w:t>鉴于所有人权的不可分割性</w:t>
      </w:r>
      <w:r w:rsidR="00DB0A2A">
        <w:rPr>
          <w:rFonts w:hint="eastAsia"/>
        </w:rPr>
        <w:t>，</w:t>
      </w:r>
      <w:r>
        <w:rPr>
          <w:rFonts w:hint="eastAsia"/>
        </w:rPr>
        <w:t>委员会鼓励缔约国考虑批准它尚未批准的那些国际人权条约。</w:t>
      </w:r>
    </w:p>
    <w:p w:rsidR="00141067" w:rsidRDefault="00141067" w:rsidP="00F47728">
      <w:pPr>
        <w:rPr>
          <w:rFonts w:hint="eastAsia"/>
        </w:rPr>
      </w:pPr>
      <w:r>
        <w:rPr>
          <w:rFonts w:hint="eastAsia"/>
        </w:rPr>
        <w:tab/>
        <w:t>2</w:t>
      </w:r>
      <w:r w:rsidR="00DB0A2A">
        <w:rPr>
          <w:rFonts w:hint="eastAsia"/>
        </w:rPr>
        <w:t>8.</w:t>
      </w:r>
      <w:r>
        <w:rPr>
          <w:rFonts w:hint="eastAsia"/>
        </w:rPr>
        <w:t xml:space="preserve">  </w:t>
      </w:r>
      <w:r>
        <w:rPr>
          <w:rFonts w:hint="eastAsia"/>
        </w:rPr>
        <w:t>委员会建议缔约国在其国内法律界执行《公约》时</w:t>
      </w:r>
      <w:r w:rsidR="00DB0A2A">
        <w:rPr>
          <w:rFonts w:hint="eastAsia"/>
        </w:rPr>
        <w:t>，</w:t>
      </w:r>
      <w:r>
        <w:rPr>
          <w:rFonts w:hint="eastAsia"/>
        </w:rPr>
        <w:t>考虑到反对种族主义、种族歧视、仇外心理和有关不容忍行为世界会议</w:t>
      </w:r>
      <w:r>
        <w:rPr>
          <w:rFonts w:hint="eastAsia"/>
        </w:rPr>
        <w:t>2001</w:t>
      </w:r>
      <w:r>
        <w:rPr>
          <w:rFonts w:hint="eastAsia"/>
        </w:rPr>
        <w:t>年</w:t>
      </w:r>
      <w:r>
        <w:rPr>
          <w:rFonts w:hint="eastAsia"/>
        </w:rPr>
        <w:t>9</w:t>
      </w:r>
      <w:r>
        <w:rPr>
          <w:rFonts w:hint="eastAsia"/>
        </w:rPr>
        <w:t>月通过的《德班宣言和行动纲领》以及</w:t>
      </w:r>
      <w:r>
        <w:rPr>
          <w:rFonts w:hint="eastAsia"/>
        </w:rPr>
        <w:t>2009</w:t>
      </w:r>
      <w:r>
        <w:rPr>
          <w:rFonts w:hint="eastAsia"/>
        </w:rPr>
        <w:t>年</w:t>
      </w:r>
      <w:r>
        <w:rPr>
          <w:rFonts w:hint="eastAsia"/>
        </w:rPr>
        <w:t>4</w:t>
      </w:r>
      <w:r>
        <w:rPr>
          <w:rFonts w:hint="eastAsia"/>
        </w:rPr>
        <w:t>月在日内瓦举行的德班审查会议的结果文件。委员会请缔约国在其下一次定期报告中列入具体的资料</w:t>
      </w:r>
      <w:r w:rsidR="00DB0A2A">
        <w:rPr>
          <w:rFonts w:hint="eastAsia"/>
        </w:rPr>
        <w:t>，</w:t>
      </w:r>
      <w:r>
        <w:rPr>
          <w:rFonts w:hint="eastAsia"/>
        </w:rPr>
        <w:t>说明为了在国家一级执行《德班宣言和行动纲领》而采取的行动计划和其他措施。</w:t>
      </w:r>
    </w:p>
    <w:p w:rsidR="00141067" w:rsidRDefault="00141067" w:rsidP="00F47728">
      <w:pPr>
        <w:rPr>
          <w:rFonts w:hint="eastAsia"/>
        </w:rPr>
      </w:pPr>
      <w:r>
        <w:rPr>
          <w:rFonts w:hint="eastAsia"/>
        </w:rPr>
        <w:tab/>
        <w:t>2</w:t>
      </w:r>
      <w:r w:rsidR="00DB0A2A">
        <w:rPr>
          <w:rFonts w:hint="eastAsia"/>
        </w:rPr>
        <w:t>9.</w:t>
      </w:r>
      <w:r>
        <w:rPr>
          <w:rFonts w:hint="eastAsia"/>
        </w:rPr>
        <w:t xml:space="preserve">  </w:t>
      </w:r>
      <w:r>
        <w:rPr>
          <w:rFonts w:hint="eastAsia"/>
        </w:rPr>
        <w:t>委员会建议缔约国在编写下次定期报告方面继续与从事人权保护工作</w:t>
      </w:r>
      <w:r w:rsidR="00DB0A2A">
        <w:rPr>
          <w:rFonts w:hint="eastAsia"/>
        </w:rPr>
        <w:t>，</w:t>
      </w:r>
      <w:r>
        <w:rPr>
          <w:rFonts w:hint="eastAsia"/>
        </w:rPr>
        <w:t>特别是从事打击种族歧视工作的民间社会各组织进行磋商并扩大其对话。</w:t>
      </w:r>
    </w:p>
    <w:p w:rsidR="00141067" w:rsidRDefault="00141067" w:rsidP="00F47728">
      <w:pPr>
        <w:rPr>
          <w:rFonts w:hint="eastAsia"/>
        </w:rPr>
      </w:pPr>
      <w:r>
        <w:rPr>
          <w:rFonts w:hint="eastAsia"/>
        </w:rPr>
        <w:tab/>
        <w:t>3</w:t>
      </w:r>
      <w:r w:rsidR="00DB0A2A">
        <w:rPr>
          <w:rFonts w:hint="eastAsia"/>
        </w:rPr>
        <w:t>0.</w:t>
      </w:r>
      <w:r>
        <w:rPr>
          <w:rFonts w:hint="eastAsia"/>
        </w:rPr>
        <w:t xml:space="preserve">  </w:t>
      </w:r>
      <w:r>
        <w:rPr>
          <w:rFonts w:hint="eastAsia"/>
        </w:rPr>
        <w:t>委员会鼓励缔约国考虑作出《公约》第十四条规定的任择声明。</w:t>
      </w:r>
    </w:p>
    <w:p w:rsidR="00141067" w:rsidRDefault="00141067" w:rsidP="00F47728">
      <w:pPr>
        <w:rPr>
          <w:rFonts w:hint="eastAsia"/>
        </w:rPr>
      </w:pPr>
      <w:r>
        <w:rPr>
          <w:rFonts w:hint="eastAsia"/>
        </w:rPr>
        <w:tab/>
        <w:t>3</w:t>
      </w:r>
      <w:r w:rsidR="00DB0A2A">
        <w:rPr>
          <w:rFonts w:hint="eastAsia"/>
        </w:rPr>
        <w:t>1.</w:t>
      </w:r>
      <w:r>
        <w:rPr>
          <w:rFonts w:hint="eastAsia"/>
        </w:rPr>
        <w:t xml:space="preserve">  </w:t>
      </w:r>
      <w:r>
        <w:rPr>
          <w:rFonts w:hint="eastAsia"/>
        </w:rPr>
        <w:t>委员会建议缔约国在提交其报告时向公众提供这些报告</w:t>
      </w:r>
      <w:r w:rsidR="00DB0A2A">
        <w:rPr>
          <w:rFonts w:hint="eastAsia"/>
        </w:rPr>
        <w:t>，</w:t>
      </w:r>
      <w:r>
        <w:rPr>
          <w:rFonts w:hint="eastAsia"/>
        </w:rPr>
        <w:t>并酌情以官方语言和其他普遍使用的语言公布委员会关于这些报告的意见。</w:t>
      </w:r>
    </w:p>
    <w:p w:rsidR="00141067" w:rsidRDefault="00141067" w:rsidP="00F47728">
      <w:pPr>
        <w:rPr>
          <w:rFonts w:hint="eastAsia"/>
        </w:rPr>
      </w:pPr>
      <w:r>
        <w:rPr>
          <w:rFonts w:hint="eastAsia"/>
        </w:rPr>
        <w:tab/>
        <w:t>3</w:t>
      </w:r>
      <w:r w:rsidR="00DB0A2A">
        <w:rPr>
          <w:rFonts w:hint="eastAsia"/>
        </w:rPr>
        <w:t>2.</w:t>
      </w:r>
      <w:r>
        <w:rPr>
          <w:rFonts w:hint="eastAsia"/>
        </w:rPr>
        <w:t xml:space="preserve">  </w:t>
      </w:r>
      <w:r>
        <w:rPr>
          <w:rFonts w:hint="eastAsia"/>
        </w:rPr>
        <w:t>委员会注意到</w:t>
      </w:r>
      <w:r w:rsidR="00DB0A2A">
        <w:rPr>
          <w:rFonts w:hint="eastAsia"/>
        </w:rPr>
        <w:t>，</w:t>
      </w:r>
      <w:r>
        <w:rPr>
          <w:rFonts w:hint="eastAsia"/>
        </w:rPr>
        <w:t>缔约国于</w:t>
      </w:r>
      <w:r>
        <w:rPr>
          <w:rFonts w:hint="eastAsia"/>
        </w:rPr>
        <w:t>1997</w:t>
      </w:r>
      <w:r>
        <w:rPr>
          <w:rFonts w:hint="eastAsia"/>
        </w:rPr>
        <w:t>年提交了其核心文件</w:t>
      </w:r>
      <w:r w:rsidR="00DB0A2A">
        <w:rPr>
          <w:rFonts w:hint="eastAsia"/>
        </w:rPr>
        <w:t>，</w:t>
      </w:r>
      <w:r>
        <w:rPr>
          <w:rFonts w:hint="eastAsia"/>
        </w:rPr>
        <w:t>因此鼓励缔约国按照</w:t>
      </w:r>
      <w:r>
        <w:rPr>
          <w:rFonts w:hint="eastAsia"/>
        </w:rPr>
        <w:t>2006</w:t>
      </w:r>
      <w:r>
        <w:rPr>
          <w:rFonts w:hint="eastAsia"/>
        </w:rPr>
        <w:t>年</w:t>
      </w:r>
      <w:r>
        <w:rPr>
          <w:rFonts w:hint="eastAsia"/>
        </w:rPr>
        <w:t>6</w:t>
      </w:r>
      <w:r>
        <w:rPr>
          <w:rFonts w:hint="eastAsia"/>
        </w:rPr>
        <w:t>月举行的人权条约机构第</w:t>
      </w:r>
      <w:r>
        <w:rPr>
          <w:rFonts w:hint="eastAsia"/>
        </w:rPr>
        <w:t>5</w:t>
      </w:r>
      <w:r>
        <w:rPr>
          <w:rFonts w:hint="eastAsia"/>
        </w:rPr>
        <w:t>次委员会间会议通过的关于根据国际人权</w:t>
      </w:r>
      <w:r w:rsidRPr="00F64D11">
        <w:rPr>
          <w:rFonts w:hint="eastAsia"/>
          <w:spacing w:val="6"/>
        </w:rPr>
        <w:t>条约提交报告的协调准则</w:t>
      </w:r>
      <w:r w:rsidR="00DB0A2A">
        <w:rPr>
          <w:rFonts w:hint="eastAsia"/>
          <w:spacing w:val="6"/>
        </w:rPr>
        <w:t>，</w:t>
      </w:r>
      <w:r w:rsidRPr="00F64D11">
        <w:rPr>
          <w:rFonts w:hint="eastAsia"/>
          <w:spacing w:val="6"/>
        </w:rPr>
        <w:t>特别是关于共同核心文件的准则</w:t>
      </w:r>
      <w:r w:rsidR="00DB0A2A">
        <w:rPr>
          <w:rFonts w:hint="eastAsia"/>
        </w:rPr>
        <w:t>(</w:t>
      </w:r>
      <w:r>
        <w:rPr>
          <w:rFonts w:hint="eastAsia"/>
        </w:rPr>
        <w:t>HRI</w:t>
      </w:r>
      <w:r w:rsidR="00DB0A2A">
        <w:rPr>
          <w:rFonts w:hint="eastAsia"/>
        </w:rPr>
        <w:t>/</w:t>
      </w:r>
      <w:r>
        <w:rPr>
          <w:rFonts w:hint="eastAsia"/>
        </w:rPr>
        <w:t>GEN</w:t>
      </w:r>
      <w:r w:rsidR="00DB0A2A">
        <w:rPr>
          <w:rFonts w:hint="eastAsia"/>
        </w:rPr>
        <w:t>/</w:t>
      </w:r>
      <w:r>
        <w:rPr>
          <w:rFonts w:hint="eastAsia"/>
        </w:rPr>
        <w:t>2</w:t>
      </w:r>
      <w:r w:rsidR="00DB0A2A">
        <w:rPr>
          <w:rFonts w:hint="eastAsia"/>
        </w:rPr>
        <w:t>/</w:t>
      </w:r>
      <w:r>
        <w:rPr>
          <w:rFonts w:hint="eastAsia"/>
        </w:rPr>
        <w:t>Rev.4</w:t>
      </w:r>
      <w:r w:rsidR="00DB0A2A">
        <w:rPr>
          <w:rFonts w:hint="eastAsia"/>
        </w:rPr>
        <w:t>)</w:t>
      </w:r>
      <w:r w:rsidR="00DB0A2A">
        <w:rPr>
          <w:rFonts w:hint="eastAsia"/>
        </w:rPr>
        <w:t>，</w:t>
      </w:r>
      <w:r>
        <w:rPr>
          <w:rFonts w:hint="eastAsia"/>
        </w:rPr>
        <w:t>提交一份增订文件。</w:t>
      </w:r>
    </w:p>
    <w:p w:rsidR="00141067" w:rsidRDefault="00141067" w:rsidP="00F47728">
      <w:pPr>
        <w:rPr>
          <w:rFonts w:hint="eastAsia"/>
        </w:rPr>
      </w:pPr>
      <w:r>
        <w:rPr>
          <w:rFonts w:hint="eastAsia"/>
        </w:rPr>
        <w:tab/>
        <w:t>3</w:t>
      </w:r>
      <w:r w:rsidR="00DB0A2A">
        <w:rPr>
          <w:rFonts w:hint="eastAsia"/>
        </w:rPr>
        <w:t>3.</w:t>
      </w:r>
      <w:r>
        <w:rPr>
          <w:rFonts w:hint="eastAsia"/>
        </w:rPr>
        <w:t xml:space="preserve">  </w:t>
      </w:r>
      <w:r>
        <w:rPr>
          <w:rFonts w:hint="eastAsia"/>
        </w:rPr>
        <w:t>按照《公约》第九条第一款以及委员会经修正的议事规则第</w:t>
      </w:r>
      <w:r>
        <w:rPr>
          <w:rFonts w:hint="eastAsia"/>
        </w:rPr>
        <w:t>65</w:t>
      </w:r>
      <w:r>
        <w:rPr>
          <w:rFonts w:hint="eastAsia"/>
        </w:rPr>
        <w:t>条</w:t>
      </w:r>
      <w:r w:rsidR="00DB0A2A">
        <w:rPr>
          <w:rFonts w:hint="eastAsia"/>
        </w:rPr>
        <w:t>，</w:t>
      </w:r>
      <w:r>
        <w:rPr>
          <w:rFonts w:hint="eastAsia"/>
        </w:rPr>
        <w:t>委员会请缔约国在通过本结论之日起一年内提交资料</w:t>
      </w:r>
      <w:r w:rsidR="00DB0A2A">
        <w:rPr>
          <w:rFonts w:hint="eastAsia"/>
        </w:rPr>
        <w:t>，</w:t>
      </w:r>
      <w:r>
        <w:rPr>
          <w:rFonts w:hint="eastAsia"/>
        </w:rPr>
        <w:t>说明其落实以上第</w:t>
      </w:r>
      <w:r>
        <w:rPr>
          <w:rFonts w:hint="eastAsia"/>
        </w:rPr>
        <w:t>14</w:t>
      </w:r>
      <w:r>
        <w:rPr>
          <w:rFonts w:hint="eastAsia"/>
        </w:rPr>
        <w:t>、第</w:t>
      </w:r>
      <w:r>
        <w:rPr>
          <w:rFonts w:hint="eastAsia"/>
        </w:rPr>
        <w:t>17</w:t>
      </w:r>
      <w:r>
        <w:rPr>
          <w:rFonts w:hint="eastAsia"/>
        </w:rPr>
        <w:t>、第</w:t>
      </w:r>
      <w:r>
        <w:rPr>
          <w:rFonts w:hint="eastAsia"/>
        </w:rPr>
        <w:t>18</w:t>
      </w:r>
      <w:r>
        <w:rPr>
          <w:rFonts w:hint="eastAsia"/>
        </w:rPr>
        <w:t>和第</w:t>
      </w:r>
      <w:r>
        <w:rPr>
          <w:rFonts w:hint="eastAsia"/>
        </w:rPr>
        <w:t>25</w:t>
      </w:r>
      <w:r>
        <w:rPr>
          <w:rFonts w:hint="eastAsia"/>
        </w:rPr>
        <w:t>段中所载建议的情况。</w:t>
      </w:r>
    </w:p>
    <w:p w:rsidR="00141067" w:rsidRPr="00411ECF" w:rsidRDefault="00141067" w:rsidP="00F47728">
      <w:pPr>
        <w:rPr>
          <w:rFonts w:hint="eastAsia"/>
          <w:spacing w:val="8"/>
        </w:rPr>
      </w:pPr>
      <w:r>
        <w:rPr>
          <w:rFonts w:hint="eastAsia"/>
        </w:rPr>
        <w:tab/>
        <w:t>3</w:t>
      </w:r>
      <w:r w:rsidR="00DB0A2A">
        <w:rPr>
          <w:rFonts w:hint="eastAsia"/>
        </w:rPr>
        <w:t>4.</w:t>
      </w:r>
      <w:r>
        <w:rPr>
          <w:rFonts w:hint="eastAsia"/>
        </w:rPr>
        <w:t xml:space="preserve"> </w:t>
      </w:r>
      <w:r w:rsidRPr="00411ECF">
        <w:rPr>
          <w:rFonts w:hint="eastAsia"/>
          <w:spacing w:val="8"/>
        </w:rPr>
        <w:t xml:space="preserve"> </w:t>
      </w:r>
      <w:r w:rsidRPr="00411ECF">
        <w:rPr>
          <w:rFonts w:hint="eastAsia"/>
          <w:spacing w:val="8"/>
        </w:rPr>
        <w:t>委员会还提请缔约国注意建议</w:t>
      </w:r>
      <w:r w:rsidRPr="00411ECF">
        <w:rPr>
          <w:rFonts w:hint="eastAsia"/>
          <w:spacing w:val="8"/>
        </w:rPr>
        <w:t>15</w:t>
      </w:r>
      <w:r w:rsidRPr="00411ECF">
        <w:rPr>
          <w:rFonts w:hint="eastAsia"/>
          <w:spacing w:val="8"/>
        </w:rPr>
        <w:t>、</w:t>
      </w:r>
      <w:r w:rsidRPr="00411ECF">
        <w:rPr>
          <w:rFonts w:hint="eastAsia"/>
          <w:spacing w:val="8"/>
        </w:rPr>
        <w:t>16</w:t>
      </w:r>
      <w:r w:rsidRPr="00411ECF">
        <w:rPr>
          <w:rFonts w:hint="eastAsia"/>
          <w:spacing w:val="8"/>
        </w:rPr>
        <w:t>和</w:t>
      </w:r>
      <w:r w:rsidRPr="00411ECF">
        <w:rPr>
          <w:rFonts w:hint="eastAsia"/>
          <w:spacing w:val="8"/>
        </w:rPr>
        <w:t>20</w:t>
      </w:r>
      <w:r w:rsidRPr="00411ECF">
        <w:rPr>
          <w:rFonts w:hint="eastAsia"/>
          <w:spacing w:val="8"/>
        </w:rPr>
        <w:t>的特别重要性</w:t>
      </w:r>
      <w:r w:rsidR="00DB0A2A">
        <w:rPr>
          <w:rFonts w:hint="eastAsia"/>
          <w:spacing w:val="8"/>
        </w:rPr>
        <w:t>，</w:t>
      </w:r>
      <w:r w:rsidRPr="00411ECF">
        <w:rPr>
          <w:rFonts w:hint="eastAsia"/>
          <w:spacing w:val="8"/>
        </w:rPr>
        <w:t>并请缔约国在其下一次定期报告中提供详细的资料</w:t>
      </w:r>
      <w:r w:rsidR="00DB0A2A">
        <w:rPr>
          <w:rFonts w:hint="eastAsia"/>
          <w:spacing w:val="8"/>
        </w:rPr>
        <w:t>，</w:t>
      </w:r>
      <w:r w:rsidRPr="00411ECF">
        <w:rPr>
          <w:rFonts w:hint="eastAsia"/>
          <w:spacing w:val="8"/>
        </w:rPr>
        <w:t>说明为执行这些建议而采取的具体措施。</w:t>
      </w:r>
    </w:p>
    <w:p w:rsidR="00141067" w:rsidRPr="003777E4" w:rsidRDefault="00141067" w:rsidP="00F47728">
      <w:pPr>
        <w:rPr>
          <w:rFonts w:hint="eastAsia"/>
        </w:rPr>
      </w:pPr>
      <w:r>
        <w:rPr>
          <w:rFonts w:hint="eastAsia"/>
        </w:rPr>
        <w:tab/>
        <w:t>3</w:t>
      </w:r>
      <w:r w:rsidR="00DB0A2A">
        <w:rPr>
          <w:rFonts w:hint="eastAsia"/>
        </w:rPr>
        <w:t>5.</w:t>
      </w:r>
      <w:r>
        <w:rPr>
          <w:rFonts w:hint="eastAsia"/>
        </w:rPr>
        <w:t xml:space="preserve">  </w:t>
      </w:r>
      <w:r>
        <w:rPr>
          <w:rFonts w:hint="eastAsia"/>
        </w:rPr>
        <w:t>委员会建议缔约国以单一文件的形式提交将于</w:t>
      </w:r>
      <w:r>
        <w:rPr>
          <w:rFonts w:hint="eastAsia"/>
        </w:rPr>
        <w:t>2012</w:t>
      </w:r>
      <w:r>
        <w:rPr>
          <w:rFonts w:hint="eastAsia"/>
        </w:rPr>
        <w:t>年</w:t>
      </w:r>
      <w:r>
        <w:rPr>
          <w:rFonts w:hint="eastAsia"/>
        </w:rPr>
        <w:t>10</w:t>
      </w:r>
      <w:r>
        <w:rPr>
          <w:rFonts w:hint="eastAsia"/>
        </w:rPr>
        <w:t>月</w:t>
      </w:r>
      <w:r>
        <w:rPr>
          <w:rFonts w:hint="eastAsia"/>
        </w:rPr>
        <w:t>2</w:t>
      </w:r>
      <w:r>
        <w:rPr>
          <w:rFonts w:hint="eastAsia"/>
        </w:rPr>
        <w:t>日到期的其第</w:t>
      </w:r>
      <w:r>
        <w:rPr>
          <w:rFonts w:hint="eastAsia"/>
        </w:rPr>
        <w:t>15</w:t>
      </w:r>
      <w:r>
        <w:rPr>
          <w:rFonts w:hint="eastAsia"/>
        </w:rPr>
        <w:t>次和第</w:t>
      </w:r>
      <w:r>
        <w:rPr>
          <w:rFonts w:hint="eastAsia"/>
        </w:rPr>
        <w:t>16</w:t>
      </w:r>
      <w:r>
        <w:rPr>
          <w:rFonts w:hint="eastAsia"/>
        </w:rPr>
        <w:t>次定期报告</w:t>
      </w:r>
      <w:r w:rsidR="00DB0A2A">
        <w:rPr>
          <w:rFonts w:hint="eastAsia"/>
        </w:rPr>
        <w:t>，</w:t>
      </w:r>
      <w:r>
        <w:rPr>
          <w:rFonts w:hint="eastAsia"/>
        </w:rPr>
        <w:t>同时考虑到委员会在第七十一届会议上通过的关于消除种族歧视委员会具体文件的准则</w:t>
      </w:r>
      <w:r w:rsidR="00DB0A2A">
        <w:rPr>
          <w:rFonts w:hint="eastAsia"/>
        </w:rPr>
        <w:t>(</w:t>
      </w:r>
      <w:r>
        <w:rPr>
          <w:rFonts w:hint="eastAsia"/>
        </w:rPr>
        <w:t>CERD</w:t>
      </w:r>
      <w:r w:rsidR="00DB0A2A">
        <w:rPr>
          <w:rFonts w:hint="eastAsia"/>
        </w:rPr>
        <w:t>/</w:t>
      </w:r>
      <w:r>
        <w:rPr>
          <w:rFonts w:hint="eastAsia"/>
        </w:rPr>
        <w:t>C</w:t>
      </w:r>
      <w:r w:rsidR="00DB0A2A">
        <w:rPr>
          <w:rFonts w:hint="eastAsia"/>
        </w:rPr>
        <w:t>/</w:t>
      </w:r>
      <w:r>
        <w:rPr>
          <w:rFonts w:hint="eastAsia"/>
        </w:rPr>
        <w:t>2007</w:t>
      </w:r>
      <w:r w:rsidR="00DB0A2A">
        <w:rPr>
          <w:rFonts w:hint="eastAsia"/>
        </w:rPr>
        <w:t>/</w:t>
      </w:r>
      <w:r>
        <w:rPr>
          <w:rFonts w:hint="eastAsia"/>
        </w:rPr>
        <w:t>1</w:t>
      </w:r>
      <w:r w:rsidR="00DB0A2A">
        <w:rPr>
          <w:rFonts w:hint="eastAsia"/>
        </w:rPr>
        <w:t>)</w:t>
      </w:r>
      <w:r w:rsidR="00DB0A2A">
        <w:rPr>
          <w:rFonts w:hint="eastAsia"/>
        </w:rPr>
        <w:t>，</w:t>
      </w:r>
      <w:r>
        <w:rPr>
          <w:rFonts w:hint="eastAsia"/>
        </w:rPr>
        <w:t>并建议它述及本结论性意见中提出的所有要点。</w:t>
      </w:r>
    </w:p>
    <w:p w:rsidR="00141067" w:rsidRDefault="00141067" w:rsidP="00F47728">
      <w:pPr>
        <w:rPr>
          <w:rFonts w:hint="eastAsia"/>
        </w:rPr>
      </w:pPr>
    </w:p>
    <w:p w:rsidR="00141067" w:rsidRPr="002158BC" w:rsidRDefault="00141067" w:rsidP="00115595">
      <w:pPr>
        <w:jc w:val="center"/>
        <w:rPr>
          <w:rFonts w:hint="eastAsia"/>
        </w:rPr>
      </w:pPr>
      <w:r>
        <w:t>--  --  --  --  --</w:t>
      </w:r>
    </w:p>
    <w:p w:rsidR="00E7555A" w:rsidRDefault="00E7555A"/>
    <w:sectPr w:rsidR="00E7555A">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A2A" w:rsidRDefault="00DB0A2A">
      <w:r>
        <w:separator/>
      </w:r>
    </w:p>
  </w:endnote>
  <w:endnote w:type="continuationSeparator" w:id="0">
    <w:p w:rsidR="00DB0A2A" w:rsidRDefault="00DB0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DB0A2A">
      <w:tblPrEx>
        <w:tblCellMar>
          <w:top w:w="0" w:type="dxa"/>
          <w:bottom w:w="0" w:type="dxa"/>
        </w:tblCellMar>
      </w:tblPrEx>
      <w:tc>
        <w:tcPr>
          <w:tcW w:w="2460" w:type="dxa"/>
        </w:tcPr>
        <w:p w:rsidR="00DB0A2A" w:rsidRDefault="00DB0A2A">
          <w:pPr>
            <w:pStyle w:val="Footer"/>
          </w:pPr>
          <w:r>
            <w:t>GE. 0</w:t>
          </w:r>
          <w:r>
            <w:rPr>
              <w:rFonts w:hint="eastAsia"/>
              <w:lang w:eastAsia="zh-CN"/>
            </w:rPr>
            <w:t>9</w:t>
          </w:r>
          <w:r>
            <w:t>-</w:t>
          </w:r>
          <w:r>
            <w:rPr>
              <w:rFonts w:hint="eastAsia"/>
              <w:lang w:eastAsia="zh-CN"/>
            </w:rPr>
            <w:t>44622</w:t>
          </w:r>
          <w:r>
            <w:t xml:space="preserve"> (C)</w:t>
          </w:r>
        </w:p>
      </w:tc>
      <w:tc>
        <w:tcPr>
          <w:tcW w:w="1050" w:type="dxa"/>
        </w:tcPr>
        <w:p w:rsidR="00DB0A2A" w:rsidRDefault="00DB0A2A">
          <w:pPr>
            <w:pStyle w:val="Footer"/>
          </w:pPr>
          <w:r>
            <w:t>0</w:t>
          </w:r>
          <w:r>
            <w:rPr>
              <w:rFonts w:hint="eastAsia"/>
              <w:lang w:eastAsia="zh-CN"/>
            </w:rPr>
            <w:t>1</w:t>
          </w:r>
          <w:r>
            <w:t>0</w:t>
          </w:r>
          <w:r>
            <w:rPr>
              <w:rFonts w:hint="eastAsia"/>
              <w:lang w:eastAsia="zh-CN"/>
            </w:rPr>
            <w:t>9</w:t>
          </w:r>
          <w:r>
            <w:t>0</w:t>
          </w:r>
          <w:r>
            <w:rPr>
              <w:rFonts w:hint="eastAsia"/>
              <w:lang w:eastAsia="zh-CN"/>
            </w:rPr>
            <w:t>9</w:t>
          </w:r>
        </w:p>
      </w:tc>
      <w:tc>
        <w:tcPr>
          <w:tcW w:w="6061" w:type="dxa"/>
        </w:tcPr>
        <w:p w:rsidR="00DB0A2A" w:rsidRDefault="00DB0A2A">
          <w:pPr>
            <w:pStyle w:val="Footer"/>
          </w:pPr>
          <w:r>
            <w:t>0</w:t>
          </w:r>
          <w:r>
            <w:rPr>
              <w:rFonts w:hint="eastAsia"/>
              <w:lang w:eastAsia="zh-CN"/>
            </w:rPr>
            <w:t>1</w:t>
          </w:r>
          <w:r>
            <w:t>0</w:t>
          </w:r>
          <w:r>
            <w:rPr>
              <w:rFonts w:hint="eastAsia"/>
              <w:lang w:eastAsia="zh-CN"/>
            </w:rPr>
            <w:t>9</w:t>
          </w:r>
          <w:r>
            <w:t>0</w:t>
          </w:r>
          <w:r>
            <w:rPr>
              <w:rFonts w:hint="eastAsia"/>
              <w:lang w:eastAsia="zh-CN"/>
            </w:rPr>
            <w:t>9</w:t>
          </w:r>
        </w:p>
      </w:tc>
    </w:tr>
  </w:tbl>
  <w:p w:rsidR="00DB0A2A" w:rsidRDefault="00DB0A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A2A" w:rsidRDefault="00DB0A2A">
      <w:r>
        <w:separator/>
      </w:r>
    </w:p>
  </w:footnote>
  <w:footnote w:type="continuationSeparator" w:id="0">
    <w:p w:rsidR="00DB0A2A" w:rsidRDefault="00DB0A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A2A" w:rsidRDefault="00DB0A2A" w:rsidP="00A87D38">
    <w:pPr>
      <w:pStyle w:val="Header"/>
      <w:rPr>
        <w:rFonts w:hint="eastAsia"/>
        <w:lang w:eastAsia="zh-CN"/>
      </w:rPr>
    </w:pPr>
    <w:r>
      <w:t>CERD/</w:t>
    </w:r>
    <w:r>
      <w:rPr>
        <w:rFonts w:hint="eastAsia"/>
        <w:lang w:eastAsia="zh-CN"/>
      </w:rPr>
      <w:t>C/COL/CO/14</w:t>
    </w:r>
  </w:p>
  <w:p w:rsidR="00DB0A2A" w:rsidRPr="007544B7" w:rsidRDefault="00DB0A2A"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A2A" w:rsidRDefault="00DB0A2A" w:rsidP="004354DA">
    <w:pPr>
      <w:pStyle w:val="Header"/>
      <w:ind w:firstLine="7035"/>
      <w:rPr>
        <w:rFonts w:hint="eastAsia"/>
        <w:lang w:eastAsia="zh-CN"/>
      </w:rPr>
    </w:pPr>
    <w:r>
      <w:t>CERD/</w:t>
    </w:r>
    <w:r>
      <w:rPr>
        <w:rFonts w:hint="eastAsia"/>
        <w:lang w:eastAsia="zh-CN"/>
      </w:rPr>
      <w:t>C/COL/CO/14</w:t>
    </w:r>
  </w:p>
  <w:p w:rsidR="00DB0A2A" w:rsidRPr="007544B7" w:rsidRDefault="00DB0A2A" w:rsidP="004354DA">
    <w:pPr>
      <w:pStyle w:val="Header"/>
      <w:spacing w:after="480"/>
      <w:ind w:firstLine="7035"/>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200"/>
      <w:gridCol w:w="2639"/>
    </w:tblGrid>
    <w:tr w:rsidR="00DB0A2A" w:rsidTr="004354DA">
      <w:tblPrEx>
        <w:tblCellMar>
          <w:top w:w="0" w:type="dxa"/>
          <w:bottom w:w="0" w:type="dxa"/>
        </w:tblCellMar>
      </w:tblPrEx>
      <w:tc>
        <w:tcPr>
          <w:tcW w:w="1625" w:type="dxa"/>
          <w:tcBorders>
            <w:top w:val="nil"/>
            <w:left w:val="nil"/>
            <w:bottom w:val="single" w:sz="4" w:space="0" w:color="auto"/>
            <w:right w:val="nil"/>
          </w:tcBorders>
          <w:vAlign w:val="center"/>
        </w:tcPr>
        <w:p w:rsidR="00DB0A2A" w:rsidRDefault="00DB0A2A">
          <w:pPr>
            <w:pStyle w:val="1L"/>
            <w:framePr w:w="0" w:hRule="auto" w:hSpace="0" w:wrap="auto" w:vAnchor="margin" w:hAnchor="text" w:yAlign="inline"/>
            <w:rPr>
              <w:rFonts w:ascii="Time New Roman" w:hAnsi="Time New Roman"/>
              <w:b/>
            </w:rPr>
          </w:pPr>
          <w:r>
            <w:rPr>
              <w:rFonts w:hint="eastAsia"/>
            </w:rPr>
            <w:t>联合国</w:t>
          </w:r>
        </w:p>
      </w:tc>
      <w:tc>
        <w:tcPr>
          <w:tcW w:w="5200" w:type="dxa"/>
          <w:tcBorders>
            <w:top w:val="nil"/>
            <w:left w:val="nil"/>
            <w:bottom w:val="single" w:sz="4" w:space="0" w:color="auto"/>
            <w:right w:val="nil"/>
          </w:tcBorders>
        </w:tcPr>
        <w:p w:rsidR="00DB0A2A" w:rsidRDefault="00DB0A2A">
          <w:pPr>
            <w:pStyle w:val="1L"/>
            <w:framePr w:w="0" w:hRule="auto" w:hSpace="0" w:wrap="auto" w:vAnchor="margin" w:hAnchor="text" w:yAlign="inline"/>
          </w:pPr>
        </w:p>
      </w:tc>
      <w:tc>
        <w:tcPr>
          <w:tcW w:w="2639" w:type="dxa"/>
          <w:tcBorders>
            <w:top w:val="nil"/>
            <w:left w:val="nil"/>
            <w:bottom w:val="single" w:sz="4" w:space="0" w:color="auto"/>
            <w:right w:val="nil"/>
          </w:tcBorders>
          <w:vAlign w:val="bottom"/>
        </w:tcPr>
        <w:p w:rsidR="00DB0A2A" w:rsidRDefault="00DB0A2A">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DB0A2A" w:rsidTr="004354DA">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DB0A2A" w:rsidRDefault="00DB0A2A">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5486" r:id="rId2"/>
            </w:object>
          </w:r>
        </w:p>
      </w:tc>
      <w:tc>
        <w:tcPr>
          <w:tcW w:w="5200" w:type="dxa"/>
          <w:tcBorders>
            <w:top w:val="single" w:sz="4" w:space="0" w:color="auto"/>
            <w:left w:val="nil"/>
            <w:bottom w:val="single" w:sz="36" w:space="0" w:color="auto"/>
            <w:right w:val="nil"/>
          </w:tcBorders>
        </w:tcPr>
        <w:p w:rsidR="00DB0A2A" w:rsidRDefault="00DB0A2A">
          <w:pPr>
            <w:pStyle w:val="1m1"/>
            <w:rPr>
              <w:spacing w:val="30"/>
              <w:sz w:val="20"/>
            </w:rPr>
          </w:pPr>
        </w:p>
        <w:p w:rsidR="00DB0A2A" w:rsidRDefault="00DB0A2A">
          <w:pPr>
            <w:pStyle w:val="1m1"/>
            <w:spacing w:line="240" w:lineRule="auto"/>
            <w:rPr>
              <w:spacing w:val="30"/>
            </w:rPr>
          </w:pPr>
          <w:r>
            <w:rPr>
              <w:rFonts w:hint="eastAsia"/>
              <w:spacing w:val="30"/>
            </w:rPr>
            <w:t>消除一切形式</w:t>
          </w:r>
        </w:p>
        <w:p w:rsidR="00DB0A2A" w:rsidRDefault="00DB0A2A">
          <w:pPr>
            <w:pStyle w:val="1m1"/>
            <w:spacing w:line="240" w:lineRule="auto"/>
            <w:rPr>
              <w:spacing w:val="20"/>
            </w:rPr>
          </w:pPr>
          <w:r>
            <w:rPr>
              <w:rFonts w:hint="eastAsia"/>
              <w:spacing w:val="30"/>
            </w:rPr>
            <w:t>种族歧视国际公约</w:t>
          </w:r>
        </w:p>
      </w:tc>
      <w:tc>
        <w:tcPr>
          <w:tcW w:w="2639" w:type="dxa"/>
          <w:tcBorders>
            <w:top w:val="single" w:sz="4" w:space="0" w:color="auto"/>
            <w:left w:val="nil"/>
            <w:bottom w:val="single" w:sz="36" w:space="0" w:color="auto"/>
            <w:right w:val="nil"/>
          </w:tcBorders>
        </w:tcPr>
        <w:p w:rsidR="00DB0A2A" w:rsidRDefault="00DB0A2A">
          <w:pPr>
            <w:pStyle w:val="Header"/>
            <w:rPr>
              <w:sz w:val="28"/>
              <w:lang w:eastAsia="zh-CN"/>
            </w:rPr>
          </w:pPr>
        </w:p>
        <w:p w:rsidR="00DB0A2A" w:rsidRDefault="00DB0A2A">
          <w:pPr>
            <w:pStyle w:val="Header"/>
            <w:rPr>
              <w:lang w:eastAsia="zh-CN"/>
            </w:rPr>
          </w:pPr>
          <w:r>
            <w:rPr>
              <w:lang w:eastAsia="zh-CN"/>
            </w:rPr>
            <w:t>Distr.</w:t>
          </w:r>
        </w:p>
        <w:p w:rsidR="00DB0A2A" w:rsidRDefault="00DB0A2A">
          <w:pPr>
            <w:pStyle w:val="Header"/>
            <w:rPr>
              <w:rFonts w:hint="eastAsia"/>
              <w:lang w:eastAsia="zh-CN"/>
            </w:rPr>
          </w:pPr>
          <w:r>
            <w:rPr>
              <w:lang w:eastAsia="zh-CN"/>
            </w:rPr>
            <w:t>GENERAL</w:t>
          </w:r>
        </w:p>
        <w:p w:rsidR="00DB0A2A" w:rsidRDefault="00DB0A2A">
          <w:pPr>
            <w:pStyle w:val="Header"/>
            <w:rPr>
              <w:sz w:val="12"/>
            </w:rPr>
          </w:pPr>
        </w:p>
        <w:p w:rsidR="00DB0A2A" w:rsidRDefault="00DB0A2A">
          <w:pPr>
            <w:pStyle w:val="Header"/>
            <w:rPr>
              <w:rFonts w:hint="eastAsia"/>
              <w:lang w:eastAsia="zh-CN"/>
            </w:rPr>
          </w:pPr>
          <w:r>
            <w:t>CERD/</w:t>
          </w:r>
          <w:r>
            <w:rPr>
              <w:rFonts w:hint="eastAsia"/>
              <w:lang w:eastAsia="zh-CN"/>
            </w:rPr>
            <w:t>C/COL/CO/14</w:t>
          </w:r>
        </w:p>
        <w:p w:rsidR="00DB0A2A" w:rsidRDefault="00DB0A2A">
          <w:pPr>
            <w:pStyle w:val="Header"/>
          </w:pPr>
          <w:r>
            <w:rPr>
              <w:rFonts w:hint="eastAsia"/>
              <w:lang w:eastAsia="zh-CN"/>
            </w:rPr>
            <w:t xml:space="preserve">28 </w:t>
          </w:r>
          <w:r>
            <w:rPr>
              <w:lang w:eastAsia="zh-CN"/>
            </w:rPr>
            <w:t>August</w:t>
          </w:r>
          <w:r>
            <w:t xml:space="preserve"> 200</w:t>
          </w:r>
          <w:r>
            <w:rPr>
              <w:rFonts w:hint="eastAsia"/>
              <w:lang w:eastAsia="zh-CN"/>
            </w:rPr>
            <w:t>9</w:t>
          </w:r>
        </w:p>
        <w:p w:rsidR="00DB0A2A" w:rsidRDefault="00DB0A2A">
          <w:pPr>
            <w:pStyle w:val="Header"/>
            <w:rPr>
              <w:sz w:val="12"/>
            </w:rPr>
          </w:pPr>
        </w:p>
        <w:p w:rsidR="00DB0A2A" w:rsidRDefault="00DB0A2A">
          <w:pPr>
            <w:pStyle w:val="Header"/>
          </w:pPr>
          <w:r>
            <w:t>CHINESE</w:t>
          </w:r>
        </w:p>
        <w:p w:rsidR="00DB0A2A" w:rsidRDefault="00DB0A2A">
          <w:pPr>
            <w:pStyle w:val="Header"/>
            <w:tabs>
              <w:tab w:val="clear" w:pos="992"/>
              <w:tab w:val="left" w:pos="993"/>
            </w:tabs>
          </w:pPr>
          <w:r>
            <w:t>Original:</w:t>
          </w:r>
          <w:r>
            <w:tab/>
            <w:t>ENGLISH</w:t>
          </w:r>
        </w:p>
        <w:p w:rsidR="00DB0A2A" w:rsidRDefault="00DB0A2A">
          <w:pPr>
            <w:pStyle w:val="Header"/>
            <w:tabs>
              <w:tab w:val="clear" w:pos="992"/>
              <w:tab w:val="left" w:pos="993"/>
            </w:tabs>
          </w:pPr>
        </w:p>
        <w:p w:rsidR="00DB0A2A" w:rsidRDefault="00DB0A2A">
          <w:pPr>
            <w:pStyle w:val="Header"/>
          </w:pPr>
        </w:p>
      </w:tc>
    </w:tr>
    <w:tr w:rsidR="00DB0A2A" w:rsidTr="004354DA">
      <w:tblPrEx>
        <w:tblCellMar>
          <w:top w:w="0" w:type="dxa"/>
          <w:bottom w:w="0" w:type="dxa"/>
        </w:tblCellMar>
      </w:tblPrEx>
      <w:trPr>
        <w:trHeight w:val="236"/>
      </w:trPr>
      <w:tc>
        <w:tcPr>
          <w:tcW w:w="1625" w:type="dxa"/>
          <w:tcBorders>
            <w:top w:val="single" w:sz="36" w:space="0" w:color="auto"/>
            <w:left w:val="nil"/>
            <w:bottom w:val="nil"/>
            <w:right w:val="nil"/>
          </w:tcBorders>
          <w:noWrap/>
        </w:tcPr>
        <w:p w:rsidR="00DB0A2A" w:rsidRDefault="00DB0A2A">
          <w:pPr>
            <w:rPr>
              <w:sz w:val="16"/>
            </w:rPr>
          </w:pPr>
        </w:p>
      </w:tc>
      <w:tc>
        <w:tcPr>
          <w:tcW w:w="5200" w:type="dxa"/>
          <w:tcBorders>
            <w:top w:val="single" w:sz="36" w:space="0" w:color="auto"/>
            <w:left w:val="nil"/>
            <w:bottom w:val="nil"/>
            <w:right w:val="nil"/>
          </w:tcBorders>
          <w:noWrap/>
        </w:tcPr>
        <w:p w:rsidR="00DB0A2A" w:rsidRDefault="00DB0A2A">
          <w:pPr>
            <w:pStyle w:val="1m1"/>
            <w:spacing w:line="240" w:lineRule="auto"/>
            <w:rPr>
              <w:rFonts w:hint="eastAsia"/>
              <w:sz w:val="16"/>
            </w:rPr>
          </w:pPr>
        </w:p>
      </w:tc>
      <w:tc>
        <w:tcPr>
          <w:tcW w:w="2639" w:type="dxa"/>
          <w:tcBorders>
            <w:top w:val="single" w:sz="36" w:space="0" w:color="auto"/>
            <w:left w:val="nil"/>
            <w:bottom w:val="nil"/>
            <w:right w:val="nil"/>
          </w:tcBorders>
          <w:noWrap/>
        </w:tcPr>
        <w:p w:rsidR="00DB0A2A" w:rsidRDefault="00DB0A2A">
          <w:pPr>
            <w:rPr>
              <w:sz w:val="16"/>
            </w:rPr>
          </w:pPr>
        </w:p>
      </w:tc>
    </w:tr>
  </w:tbl>
  <w:p w:rsidR="00DB0A2A" w:rsidRDefault="00DB0A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7D38"/>
    <w:rsid w:val="00097211"/>
    <w:rsid w:val="000D174B"/>
    <w:rsid w:val="00115595"/>
    <w:rsid w:val="00141067"/>
    <w:rsid w:val="00143E10"/>
    <w:rsid w:val="0014676E"/>
    <w:rsid w:val="00205B6A"/>
    <w:rsid w:val="002C207A"/>
    <w:rsid w:val="002C6DB7"/>
    <w:rsid w:val="002F2CD6"/>
    <w:rsid w:val="00311C5A"/>
    <w:rsid w:val="00314269"/>
    <w:rsid w:val="0031464C"/>
    <w:rsid w:val="003150D6"/>
    <w:rsid w:val="00354301"/>
    <w:rsid w:val="00361F4C"/>
    <w:rsid w:val="00376EA6"/>
    <w:rsid w:val="00376FDF"/>
    <w:rsid w:val="004354DA"/>
    <w:rsid w:val="005A6E90"/>
    <w:rsid w:val="005B5AEC"/>
    <w:rsid w:val="005D739A"/>
    <w:rsid w:val="0064666A"/>
    <w:rsid w:val="00671413"/>
    <w:rsid w:val="00673503"/>
    <w:rsid w:val="0069216B"/>
    <w:rsid w:val="006D2A96"/>
    <w:rsid w:val="007544B7"/>
    <w:rsid w:val="00814867"/>
    <w:rsid w:val="00907BCA"/>
    <w:rsid w:val="00910C24"/>
    <w:rsid w:val="00940B52"/>
    <w:rsid w:val="00A669A6"/>
    <w:rsid w:val="00A87D38"/>
    <w:rsid w:val="00AF32EB"/>
    <w:rsid w:val="00B85ACD"/>
    <w:rsid w:val="00BB14CF"/>
    <w:rsid w:val="00BB31A5"/>
    <w:rsid w:val="00C0390D"/>
    <w:rsid w:val="00CC1694"/>
    <w:rsid w:val="00CF7A60"/>
    <w:rsid w:val="00DA558B"/>
    <w:rsid w:val="00DB0A2A"/>
    <w:rsid w:val="00DC6198"/>
    <w:rsid w:val="00DE2E13"/>
    <w:rsid w:val="00E14461"/>
    <w:rsid w:val="00E3723B"/>
    <w:rsid w:val="00E51F94"/>
    <w:rsid w:val="00E7555A"/>
    <w:rsid w:val="00EC1CA5"/>
    <w:rsid w:val="00F47728"/>
    <w:rsid w:val="00F9004D"/>
    <w:rsid w:val="00F927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DC619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3015</Words>
  <Characters>3196</Characters>
  <Application>Microsoft Office Word</Application>
  <DocSecurity>4</DocSecurity>
  <Lines>110</Lines>
  <Paragraphs>61</Paragraphs>
  <ScaleCrop>false</ScaleCrop>
  <Company>TPS_CHI</Company>
  <LinksUpToDate>false</LinksUpToDate>
  <CharactersWithSpaces>6150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Si</cp:lastModifiedBy>
  <cp:revision>2</cp:revision>
  <cp:lastPrinted>2009-09-01T13:51:00Z</cp:lastPrinted>
  <dcterms:created xsi:type="dcterms:W3CDTF">2009-09-01T13:56:00Z</dcterms:created>
  <dcterms:modified xsi:type="dcterms:W3CDTF">2009-09-01T13:56:00Z</dcterms:modified>
</cp:coreProperties>
</file>