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AB2" w:rsidRDefault="00BE4AB2" w:rsidP="00BE4AB2">
      <w:pPr>
        <w:spacing w:line="240" w:lineRule="auto"/>
        <w:rPr>
          <w:sz w:val="2"/>
        </w:rPr>
        <w:sectPr w:rsidR="00BE4AB2" w:rsidSect="00BE4A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C02431" w:rsidRPr="00995C0D" w:rsidRDefault="00C02431" w:rsidP="00C024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lastRenderedPageBreak/>
        <w:t>Comité contre la torture</w:t>
      </w: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>Cinquante-sixième session</w:t>
      </w:r>
    </w:p>
    <w:p w:rsidR="00C02431" w:rsidRPr="00995C0D" w:rsidRDefault="00F22240" w:rsidP="00C0243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>
        <w:rPr>
          <w:lang w:val="fr-FR"/>
        </w:rPr>
        <w:t>9 novembre-</w:t>
      </w:r>
      <w:r w:rsidR="00C02431" w:rsidRPr="00995C0D">
        <w:rPr>
          <w:lang w:val="fr-FR"/>
        </w:rPr>
        <w:t>9 décembre 2015</w:t>
      </w:r>
    </w:p>
    <w:p w:rsidR="00C02431" w:rsidRPr="00995C0D" w:rsidRDefault="00C02431" w:rsidP="00F22240">
      <w:pPr>
        <w:rPr>
          <w:b/>
          <w:lang w:val="fr-FR"/>
        </w:rPr>
      </w:pPr>
      <w:r w:rsidRPr="00995C0D">
        <w:rPr>
          <w:lang w:val="fr-FR"/>
        </w:rPr>
        <w:t>Point 1 de l’ordre du jour provisoire</w:t>
      </w: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>Adoption de l’ordre du jour</w:t>
      </w:r>
    </w:p>
    <w:p w:rsidR="00C02431" w:rsidRPr="00995C0D" w:rsidRDefault="00C02431" w:rsidP="00C02431">
      <w:pPr>
        <w:pStyle w:val="SingleTxt"/>
        <w:spacing w:after="0" w:line="120" w:lineRule="exact"/>
        <w:rPr>
          <w:b/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b/>
          <w:sz w:val="10"/>
          <w:lang w:val="fr-FR"/>
        </w:rPr>
      </w:pPr>
    </w:p>
    <w:p w:rsidR="00C02431" w:rsidRPr="00995C0D" w:rsidRDefault="00C02431" w:rsidP="00C02431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1425"/>
          <w:tab w:val="left" w:pos="1900"/>
          <w:tab w:val="left" w:pos="2375"/>
          <w:tab w:val="left" w:pos="2850"/>
        </w:tabs>
        <w:spacing w:after="0" w:line="120" w:lineRule="exact"/>
        <w:rPr>
          <w:b/>
          <w:sz w:val="10"/>
          <w:lang w:val="fr-FR"/>
        </w:rPr>
      </w:pPr>
    </w:p>
    <w:p w:rsidR="00C02431" w:rsidRPr="00995C0D" w:rsidRDefault="00C02431" w:rsidP="00C0243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</w:r>
      <w:r w:rsidRPr="00995C0D">
        <w:rPr>
          <w:lang w:val="fr-FR"/>
        </w:rPr>
        <w:tab/>
        <w:t>Ordre du jour provisoire et annotations</w:t>
      </w:r>
    </w:p>
    <w:p w:rsidR="00C02431" w:rsidRPr="00995C0D" w:rsidRDefault="00C02431" w:rsidP="00C02431">
      <w:pPr>
        <w:pStyle w:val="SingleTxt"/>
        <w:spacing w:after="0" w:line="120" w:lineRule="exact"/>
        <w:rPr>
          <w:b/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b/>
          <w:sz w:val="10"/>
          <w:lang w:val="fr-FR"/>
        </w:rPr>
      </w:pPr>
    </w:p>
    <w:p w:rsidR="00C02431" w:rsidRPr="00995C0D" w:rsidRDefault="00C02431" w:rsidP="00C024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</w:r>
      <w:r w:rsidRPr="00995C0D">
        <w:rPr>
          <w:lang w:val="fr-FR"/>
        </w:rPr>
        <w:tab/>
        <w:t>Ordre du jour provisoire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jc w:val="left"/>
        <w:rPr>
          <w:lang w:val="fr-FR"/>
        </w:rPr>
      </w:pPr>
      <w:r w:rsidRPr="00995C0D">
        <w:rPr>
          <w:lang w:val="fr-FR"/>
        </w:rPr>
        <w:t>1.</w:t>
      </w:r>
      <w:r w:rsidRPr="00995C0D">
        <w:rPr>
          <w:lang w:val="fr-FR"/>
        </w:rPr>
        <w:tab/>
      </w:r>
      <w:r w:rsidRPr="00995C0D">
        <w:rPr>
          <w:rFonts w:eastAsia="SimSun"/>
          <w:lang w:val="fr-FR"/>
        </w:rPr>
        <w:t>Adoption</w:t>
      </w:r>
      <w:r w:rsidRPr="00995C0D">
        <w:rPr>
          <w:lang w:val="fr-FR"/>
        </w:rPr>
        <w:t xml:space="preserve"> de l’ordre du jour.</w:t>
      </w:r>
    </w:p>
    <w:p w:rsidR="00C02431" w:rsidRPr="00995C0D" w:rsidRDefault="00C02431" w:rsidP="00C02431">
      <w:pPr>
        <w:pStyle w:val="SingleTxt"/>
        <w:jc w:val="left"/>
        <w:rPr>
          <w:lang w:val="fr-FR"/>
        </w:rPr>
      </w:pPr>
      <w:r w:rsidRPr="00995C0D">
        <w:rPr>
          <w:lang w:val="fr-FR"/>
        </w:rPr>
        <w:t>2.</w:t>
      </w:r>
      <w:r w:rsidRPr="00995C0D">
        <w:rPr>
          <w:lang w:val="fr-FR"/>
        </w:rPr>
        <w:tab/>
        <w:t xml:space="preserve">Questions </w:t>
      </w:r>
      <w:r w:rsidRPr="00995C0D">
        <w:rPr>
          <w:rFonts w:eastAsia="SimSun"/>
          <w:lang w:val="fr-FR"/>
        </w:rPr>
        <w:t>d’organisation</w:t>
      </w:r>
      <w:r w:rsidRPr="00995C0D">
        <w:rPr>
          <w:lang w:val="fr-FR"/>
        </w:rPr>
        <w:t xml:space="preserve"> et questions diverses.</w:t>
      </w:r>
    </w:p>
    <w:p w:rsidR="00C02431" w:rsidRPr="00995C0D" w:rsidRDefault="00C02431" w:rsidP="00C02431">
      <w:pPr>
        <w:pStyle w:val="SingleTxt"/>
        <w:ind w:left="1742" w:hanging="475"/>
        <w:jc w:val="left"/>
        <w:rPr>
          <w:lang w:val="fr-FR"/>
        </w:rPr>
      </w:pPr>
      <w:r w:rsidRPr="00995C0D">
        <w:rPr>
          <w:lang w:val="fr-FR"/>
        </w:rPr>
        <w:t>3.</w:t>
      </w:r>
      <w:r w:rsidRPr="00995C0D">
        <w:rPr>
          <w:lang w:val="fr-FR"/>
        </w:rPr>
        <w:tab/>
        <w:t xml:space="preserve">Présentation des </w:t>
      </w:r>
      <w:r w:rsidRPr="00995C0D">
        <w:rPr>
          <w:rFonts w:eastAsia="SimSun"/>
          <w:lang w:val="fr-FR"/>
        </w:rPr>
        <w:t>rapports</w:t>
      </w:r>
      <w:r w:rsidRPr="00995C0D">
        <w:rPr>
          <w:lang w:val="fr-FR"/>
        </w:rPr>
        <w:t xml:space="preserve"> des États parties en application de l’article</w:t>
      </w:r>
      <w:r w:rsidR="00F22240">
        <w:rPr>
          <w:lang w:val="fr-FR"/>
        </w:rPr>
        <w:t> </w:t>
      </w:r>
      <w:r w:rsidRPr="00995C0D">
        <w:rPr>
          <w:lang w:val="fr-FR"/>
        </w:rPr>
        <w:t xml:space="preserve">19 </w:t>
      </w:r>
      <w:r w:rsidR="00F22240">
        <w:rPr>
          <w:lang w:val="fr-FR"/>
        </w:rPr>
        <w:br/>
      </w:r>
      <w:r w:rsidRPr="00995C0D">
        <w:rPr>
          <w:lang w:val="fr-FR"/>
        </w:rPr>
        <w:t>de la Convention.</w:t>
      </w:r>
    </w:p>
    <w:p w:rsidR="00C02431" w:rsidRPr="00995C0D" w:rsidRDefault="00C02431" w:rsidP="00C02431">
      <w:pPr>
        <w:pStyle w:val="SingleTxt"/>
        <w:ind w:left="1742" w:hanging="475"/>
        <w:jc w:val="left"/>
        <w:rPr>
          <w:lang w:val="fr-FR"/>
        </w:rPr>
      </w:pPr>
      <w:r w:rsidRPr="00995C0D">
        <w:rPr>
          <w:lang w:val="fr-FR"/>
        </w:rPr>
        <w:t>4.</w:t>
      </w:r>
      <w:r w:rsidRPr="00995C0D">
        <w:rPr>
          <w:lang w:val="fr-FR"/>
        </w:rPr>
        <w:tab/>
        <w:t xml:space="preserve">Examen des </w:t>
      </w:r>
      <w:r w:rsidRPr="00995C0D">
        <w:rPr>
          <w:rFonts w:eastAsia="SimSun"/>
          <w:lang w:val="fr-FR"/>
        </w:rPr>
        <w:t>rapports</w:t>
      </w:r>
      <w:r w:rsidRPr="00995C0D">
        <w:rPr>
          <w:lang w:val="fr-FR"/>
        </w:rPr>
        <w:t xml:space="preserve"> soumis par les États parties en application de l’article</w:t>
      </w:r>
      <w:r w:rsidR="00F22240">
        <w:rPr>
          <w:lang w:val="fr-FR"/>
        </w:rPr>
        <w:t> </w:t>
      </w:r>
      <w:r w:rsidRPr="00995C0D">
        <w:rPr>
          <w:lang w:val="fr-FR"/>
        </w:rPr>
        <w:t xml:space="preserve">19 </w:t>
      </w:r>
      <w:r w:rsidR="00F22240">
        <w:rPr>
          <w:lang w:val="fr-FR"/>
        </w:rPr>
        <w:br/>
      </w:r>
      <w:r w:rsidRPr="00995C0D">
        <w:rPr>
          <w:lang w:val="fr-FR"/>
        </w:rPr>
        <w:t>de la Convention.</w:t>
      </w:r>
    </w:p>
    <w:p w:rsidR="00C02431" w:rsidRPr="00995C0D" w:rsidRDefault="00C02431" w:rsidP="00F22240">
      <w:pPr>
        <w:pStyle w:val="SingleTxt"/>
        <w:ind w:left="1742" w:hanging="475"/>
        <w:jc w:val="left"/>
        <w:rPr>
          <w:lang w:val="fr-FR"/>
        </w:rPr>
      </w:pPr>
      <w:r w:rsidRPr="00995C0D">
        <w:rPr>
          <w:lang w:val="fr-FR"/>
        </w:rPr>
        <w:t>5.</w:t>
      </w:r>
      <w:r w:rsidRPr="00995C0D">
        <w:rPr>
          <w:lang w:val="fr-FR"/>
        </w:rPr>
        <w:tab/>
        <w:t xml:space="preserve">Examen de </w:t>
      </w:r>
      <w:r w:rsidRPr="00995C0D">
        <w:rPr>
          <w:rFonts w:eastAsia="SimSun"/>
          <w:lang w:val="fr-FR"/>
        </w:rPr>
        <w:t>renseignements</w:t>
      </w:r>
      <w:r w:rsidRPr="00995C0D">
        <w:rPr>
          <w:lang w:val="fr-FR"/>
        </w:rPr>
        <w:t xml:space="preserve"> soumis en application de l’article 20 </w:t>
      </w:r>
      <w:r w:rsidR="00F22240">
        <w:rPr>
          <w:lang w:val="fr-FR"/>
        </w:rPr>
        <w:br/>
      </w:r>
      <w:r w:rsidRPr="00995C0D">
        <w:rPr>
          <w:lang w:val="fr-FR"/>
        </w:rPr>
        <w:t>de la Convention.</w:t>
      </w:r>
    </w:p>
    <w:p w:rsidR="00C02431" w:rsidRPr="00995C0D" w:rsidRDefault="00C02431" w:rsidP="00F22240">
      <w:pPr>
        <w:pStyle w:val="SingleTxt"/>
        <w:ind w:left="1742" w:hanging="475"/>
        <w:jc w:val="left"/>
        <w:rPr>
          <w:lang w:val="fr-FR"/>
        </w:rPr>
      </w:pPr>
      <w:r w:rsidRPr="00995C0D">
        <w:rPr>
          <w:lang w:val="fr-FR"/>
        </w:rPr>
        <w:t>6.</w:t>
      </w:r>
      <w:r w:rsidRPr="00995C0D">
        <w:rPr>
          <w:lang w:val="fr-FR"/>
        </w:rPr>
        <w:tab/>
        <w:t xml:space="preserve">Examen de </w:t>
      </w:r>
      <w:r w:rsidRPr="00995C0D">
        <w:rPr>
          <w:rFonts w:eastAsia="SimSun"/>
          <w:lang w:val="fr-FR"/>
        </w:rPr>
        <w:t>communications</w:t>
      </w:r>
      <w:r w:rsidRPr="00995C0D">
        <w:rPr>
          <w:lang w:val="fr-FR"/>
        </w:rPr>
        <w:t xml:space="preserve"> soumises en application de l’article 22 </w:t>
      </w:r>
      <w:r w:rsidR="00F22240">
        <w:rPr>
          <w:lang w:val="fr-FR"/>
        </w:rPr>
        <w:br/>
      </w:r>
      <w:r w:rsidRPr="00995C0D">
        <w:rPr>
          <w:lang w:val="fr-FR"/>
        </w:rPr>
        <w:t>de la Convention.</w:t>
      </w:r>
    </w:p>
    <w:p w:rsidR="00C02431" w:rsidRPr="00995C0D" w:rsidRDefault="00C02431" w:rsidP="00C02431">
      <w:pPr>
        <w:pStyle w:val="SingleTxt"/>
        <w:spacing w:after="0" w:line="120" w:lineRule="exact"/>
        <w:jc w:val="lef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jc w:val="left"/>
        <w:rPr>
          <w:sz w:val="10"/>
          <w:lang w:val="fr-FR"/>
        </w:rPr>
      </w:pPr>
    </w:p>
    <w:p w:rsidR="00C02431" w:rsidRPr="00995C0D" w:rsidRDefault="00C02431" w:rsidP="00C024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</w:r>
      <w:r w:rsidRPr="00995C0D">
        <w:rPr>
          <w:lang w:val="fr-FR"/>
        </w:rPr>
        <w:tab/>
        <w:t>Annotations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  <w:t>1.</w:t>
      </w:r>
      <w:r w:rsidRPr="00995C0D">
        <w:rPr>
          <w:lang w:val="fr-FR"/>
        </w:rPr>
        <w:tab/>
        <w:t>Adoption de l’ordre du jour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 xml:space="preserve">Conformément à l’article 8 du Règlement intérieur, l’adoption de l’ordre du jour d’une session constitue le premier point de l’ordre du jour, sauf s’il y a lieu d’élire les membres du Bureau conformément à l’article 16. Au titre de ce point, le Comité procédera à l’adoption de l’ordre du jour de la session. </w:t>
      </w: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On trouvera ci-après l’ordre du jour provisoire de la session, établi par le Secrétaire général en consultation avec le Président du Comité conformément à l’article</w:t>
      </w:r>
      <w:r w:rsidR="00CA175E">
        <w:rPr>
          <w:lang w:val="fr-FR"/>
        </w:rPr>
        <w:t> </w:t>
      </w:r>
      <w:r w:rsidRPr="00995C0D">
        <w:rPr>
          <w:lang w:val="fr-FR"/>
        </w:rPr>
        <w:t>6 du Règlement intérieur. Conformément à l’article</w:t>
      </w:r>
      <w:r w:rsidR="00CA175E">
        <w:rPr>
          <w:lang w:val="fr-FR"/>
        </w:rPr>
        <w:t> </w:t>
      </w:r>
      <w:r w:rsidRPr="00995C0D">
        <w:rPr>
          <w:lang w:val="fr-FR"/>
        </w:rPr>
        <w:t>9 de son Règlement intérieur, le Comité peut modifier son ordre du jour en cours de session et, s’il y a lieu, ajourner l’examen de questions ou supprimer des questions; il ne peut être ajouté à l’ordre du jour que des questions urgentes et importantes.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450E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lastRenderedPageBreak/>
        <w:tab/>
        <w:t>2.</w:t>
      </w:r>
      <w:r w:rsidRPr="00995C0D">
        <w:rPr>
          <w:lang w:val="fr-FR"/>
        </w:rPr>
        <w:tab/>
        <w:t>Questions d’organisation et questions diverses</w:t>
      </w:r>
    </w:p>
    <w:p w:rsidR="00C02431" w:rsidRPr="00995C0D" w:rsidRDefault="00C02431" w:rsidP="00450E36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C02431" w:rsidRPr="00995C0D" w:rsidRDefault="00C02431" w:rsidP="00450E36">
      <w:pPr>
        <w:pStyle w:val="SingleTxt"/>
        <w:keepNext/>
        <w:keepLines/>
        <w:rPr>
          <w:lang w:val="fr-FR"/>
        </w:rPr>
      </w:pPr>
      <w:r w:rsidRPr="00995C0D">
        <w:rPr>
          <w:lang w:val="fr-FR"/>
        </w:rPr>
        <w:tab/>
        <w:t>La cinquante-sixième session du Comité contre la torture se tiendra à l’Office des Nations Unies à Genève (Palais Wilson) du 9</w:t>
      </w:r>
      <w:r w:rsidR="00CA175E">
        <w:rPr>
          <w:lang w:val="fr-FR"/>
        </w:rPr>
        <w:t> </w:t>
      </w:r>
      <w:r w:rsidRPr="00995C0D">
        <w:rPr>
          <w:lang w:val="fr-FR"/>
        </w:rPr>
        <w:t>novembre au 9</w:t>
      </w:r>
      <w:r w:rsidR="00CA175E">
        <w:rPr>
          <w:lang w:val="fr-FR"/>
        </w:rPr>
        <w:t> </w:t>
      </w:r>
      <w:r w:rsidRPr="00995C0D">
        <w:rPr>
          <w:lang w:val="fr-FR"/>
        </w:rPr>
        <w:t>décembre 2015, et sera ouverte par un représentant du Secrétaire général. Elle s’ouvrira le lundi 9</w:t>
      </w:r>
      <w:r w:rsidR="00CA175E">
        <w:rPr>
          <w:lang w:val="fr-FR"/>
        </w:rPr>
        <w:t> </w:t>
      </w:r>
      <w:r w:rsidRPr="00995C0D">
        <w:rPr>
          <w:lang w:val="fr-FR"/>
        </w:rPr>
        <w:t>novembre à 10</w:t>
      </w:r>
      <w:r w:rsidR="00CA175E">
        <w:rPr>
          <w:lang w:val="fr-FR"/>
        </w:rPr>
        <w:t> </w:t>
      </w:r>
      <w:r w:rsidRPr="00995C0D">
        <w:rPr>
          <w:lang w:val="fr-FR"/>
        </w:rPr>
        <w:t xml:space="preserve">heures. </w:t>
      </w: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Conformément à l’article</w:t>
      </w:r>
      <w:r w:rsidR="00CA175E">
        <w:rPr>
          <w:lang w:val="fr-FR"/>
        </w:rPr>
        <w:t> </w:t>
      </w:r>
      <w:r w:rsidRPr="00995C0D">
        <w:rPr>
          <w:lang w:val="fr-FR"/>
        </w:rPr>
        <w:t>31 du Règlement intérieur, les séances du Comité sont publiques, à moins que celui-ci n’en décide autrement ou qu’il ne ressorte des dispositions applicables de la Convention contre la torture et autres peines ou traitements cruels, inhumains ou dégradants que la séance doit être privée.</w:t>
      </w: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Le Comité examinera son programme de travail pour la session, ainsi que ses méthodes de travail, ses projets d’observations finales et toute autre question relative à la procédure qu’il doit suivre pour s’acquitter de ses fonctions en vertu de la Convention.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  <w:t>3.</w:t>
      </w:r>
      <w:r w:rsidRPr="00995C0D">
        <w:rPr>
          <w:lang w:val="fr-FR"/>
        </w:rPr>
        <w:tab/>
        <w:t xml:space="preserve">Présentation des rapports des États parties en application de l’article 19 </w:t>
      </w:r>
      <w:r w:rsidRPr="00995C0D">
        <w:rPr>
          <w:lang w:val="fr-FR"/>
        </w:rPr>
        <w:br/>
        <w:t>de la Convention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CA175E" w:rsidRDefault="00C02431" w:rsidP="00C02431">
      <w:pPr>
        <w:pStyle w:val="SingleTxt"/>
        <w:rPr>
          <w:b/>
          <w:lang w:val="fr-FR"/>
        </w:rPr>
      </w:pPr>
      <w:r w:rsidRPr="00995C0D">
        <w:rPr>
          <w:lang w:val="fr-FR"/>
        </w:rPr>
        <w:tab/>
      </w:r>
      <w:r w:rsidRPr="00CA175E">
        <w:rPr>
          <w:b/>
          <w:lang w:val="fr-FR"/>
        </w:rPr>
        <w:t xml:space="preserve">États parties à la Convention </w:t>
      </w: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Au 15 août 2015, 158 États étaient parties à la Convention.</w:t>
      </w:r>
    </w:p>
    <w:p w:rsidR="00C02431" w:rsidRPr="00CA175E" w:rsidRDefault="00C02431" w:rsidP="00C02431">
      <w:pPr>
        <w:pStyle w:val="SingleTxt"/>
        <w:rPr>
          <w:b/>
          <w:lang w:val="fr-FR"/>
        </w:rPr>
      </w:pPr>
      <w:r w:rsidRPr="00995C0D">
        <w:rPr>
          <w:lang w:val="fr-FR"/>
        </w:rPr>
        <w:tab/>
      </w:r>
      <w:r w:rsidRPr="00CA175E">
        <w:rPr>
          <w:b/>
          <w:lang w:val="fr-FR"/>
        </w:rPr>
        <w:t>Rapports reçus</w:t>
      </w:r>
    </w:p>
    <w:p w:rsidR="00C02431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Outre les rapports que le Comité doit examiner à sa cinquante-sixième session, le Secrétaire général avait reçu, au 15 août 2015, les rapports des États parties suivants :</w:t>
      </w:r>
    </w:p>
    <w:p w:rsidR="00CA175E" w:rsidRPr="00CA175E" w:rsidRDefault="00CA175E" w:rsidP="00CA175E">
      <w:pPr>
        <w:pStyle w:val="SingleTxt"/>
        <w:spacing w:after="0" w:line="120" w:lineRule="exact"/>
        <w:rPr>
          <w:sz w:val="10"/>
          <w:lang w:val="fr-FR"/>
        </w:rPr>
      </w:pPr>
    </w:p>
    <w:p w:rsidR="00CA175E" w:rsidRPr="00CA175E" w:rsidRDefault="00CA175E" w:rsidP="00CA175E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37"/>
        <w:gridCol w:w="7"/>
        <w:gridCol w:w="3746"/>
      </w:tblGrid>
      <w:tr w:rsidR="00C02431" w:rsidRPr="00995C0D" w:rsidTr="005B1B8F">
        <w:trPr>
          <w:tblHeader/>
        </w:trPr>
        <w:tc>
          <w:tcPr>
            <w:tcW w:w="374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AB581B">
            <w:pPr>
              <w:pStyle w:val="SingleTxt"/>
              <w:spacing w:before="80" w:after="80" w:line="160" w:lineRule="exact"/>
              <w:ind w:left="0" w:right="115"/>
              <w:jc w:val="left"/>
              <w:rPr>
                <w:bCs/>
                <w:i/>
                <w:iCs/>
                <w:sz w:val="14"/>
                <w:lang w:val="fr-FR"/>
              </w:rPr>
            </w:pPr>
            <w:r w:rsidRPr="00995C0D">
              <w:rPr>
                <w:bCs/>
                <w:i/>
                <w:iCs/>
                <w:sz w:val="14"/>
                <w:lang w:val="fr-FR"/>
              </w:rPr>
              <w:t>État partie ayant présenté un rapport</w:t>
            </w:r>
          </w:p>
        </w:tc>
        <w:tc>
          <w:tcPr>
            <w:tcW w:w="37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AB581B">
            <w:pPr>
              <w:pStyle w:val="SingleTxt"/>
              <w:spacing w:before="80" w:after="80" w:line="160" w:lineRule="exact"/>
              <w:ind w:left="0" w:right="115"/>
              <w:jc w:val="left"/>
              <w:rPr>
                <w:bCs/>
                <w:i/>
                <w:iCs/>
                <w:sz w:val="14"/>
                <w:lang w:val="fr-FR"/>
              </w:rPr>
            </w:pPr>
            <w:r w:rsidRPr="00995C0D">
              <w:rPr>
                <w:bCs/>
                <w:i/>
                <w:iCs/>
                <w:sz w:val="14"/>
                <w:lang w:val="fr-FR"/>
              </w:rPr>
              <w:t>Cote</w:t>
            </w:r>
          </w:p>
        </w:tc>
      </w:tr>
      <w:tr w:rsidR="00C02431" w:rsidRPr="00995C0D" w:rsidTr="00C335E5">
        <w:trPr>
          <w:trHeight w:hRule="exact" w:val="115"/>
          <w:tblHeader/>
        </w:trPr>
        <w:tc>
          <w:tcPr>
            <w:tcW w:w="3744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pStyle w:val="SingleTxt"/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3746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pStyle w:val="SingleTxt"/>
              <w:spacing w:before="40" w:after="80"/>
              <w:ind w:right="115"/>
              <w:jc w:val="left"/>
              <w:rPr>
                <w:lang w:val="fr-FR"/>
              </w:rPr>
            </w:pPr>
          </w:p>
        </w:tc>
      </w:tr>
      <w:tr w:rsidR="00C02431" w:rsidRPr="00325B2B" w:rsidTr="00C335E5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40"/>
        </w:trPr>
        <w:tc>
          <w:tcPr>
            <w:tcW w:w="373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22D6F" w:rsidRDefault="00522D6F" w:rsidP="004115BC">
            <w:pPr>
              <w:spacing w:before="40" w:after="80"/>
              <w:ind w:right="115"/>
              <w:rPr>
                <w:i/>
                <w:iCs/>
                <w:vertAlign w:val="superscript"/>
                <w:lang w:val="fr-FR"/>
              </w:rPr>
            </w:pPr>
            <w:r w:rsidRPr="00995C0D">
              <w:rPr>
                <w:lang w:val="fr-FR"/>
              </w:rPr>
              <w:t>Arabie saoudite</w:t>
            </w:r>
            <w:r w:rsidRPr="00325B2B">
              <w:rPr>
                <w:i/>
                <w:iCs/>
                <w:vertAlign w:val="superscript"/>
                <w:lang w:val="fr-FR"/>
              </w:rPr>
              <w:t>a</w:t>
            </w:r>
          </w:p>
          <w:p w:rsidR="00522D6F" w:rsidRPr="00325B2B" w:rsidRDefault="00522D6F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Arménie</w:t>
            </w:r>
          </w:p>
          <w:p w:rsidR="00C02431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Équateur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Finland</w:t>
            </w:r>
            <w:r w:rsidRPr="00995C0D">
              <w:rPr>
                <w:lang w:val="fr-FR"/>
              </w:rPr>
              <w:t>e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vertAlign w:val="superscript"/>
                <w:lang w:val="fr-FR"/>
              </w:rPr>
            </w:pPr>
            <w:r w:rsidRPr="00325B2B">
              <w:rPr>
                <w:lang w:val="fr-FR"/>
              </w:rPr>
              <w:t>France</w:t>
            </w:r>
            <w:r w:rsidRPr="00325B2B">
              <w:rPr>
                <w:i/>
                <w:iCs/>
                <w:vertAlign w:val="superscript"/>
                <w:lang w:val="fr-FR"/>
              </w:rPr>
              <w:t>a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Honduras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Israë</w:t>
            </w:r>
            <w:r w:rsidRPr="00325B2B">
              <w:rPr>
                <w:lang w:val="fr-FR"/>
              </w:rPr>
              <w:t>l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Ko</w:t>
            </w:r>
            <w:r w:rsidRPr="00325B2B">
              <w:rPr>
                <w:lang w:val="fr-FR"/>
              </w:rPr>
              <w:t>w</w:t>
            </w:r>
            <w:r w:rsidRPr="00995C0D">
              <w:rPr>
                <w:lang w:val="fr-FR"/>
              </w:rPr>
              <w:t>eï</w:t>
            </w:r>
            <w:r w:rsidRPr="00325B2B">
              <w:rPr>
                <w:lang w:val="fr-FR"/>
              </w:rPr>
              <w:t>t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Monaco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Mongolie</w:t>
            </w:r>
            <w:r w:rsidRPr="00325B2B">
              <w:rPr>
                <w:i/>
                <w:iCs/>
                <w:vertAlign w:val="superscript"/>
                <w:lang w:val="fr-FR"/>
              </w:rPr>
              <w:t>a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Philippines</w:t>
            </w:r>
          </w:p>
          <w:p w:rsidR="00C02431" w:rsidRDefault="00C02431" w:rsidP="004115BC">
            <w:pPr>
              <w:spacing w:before="40" w:after="80"/>
              <w:ind w:right="115"/>
              <w:rPr>
                <w:i/>
                <w:iCs/>
                <w:vertAlign w:val="superscript"/>
                <w:lang w:val="fr-FR"/>
              </w:rPr>
            </w:pPr>
            <w:r w:rsidRPr="00995C0D">
              <w:rPr>
                <w:lang w:val="fr-FR"/>
              </w:rPr>
              <w:t>Tunisie</w:t>
            </w:r>
            <w:r w:rsidRPr="00325B2B">
              <w:rPr>
                <w:i/>
                <w:iCs/>
                <w:vertAlign w:val="superscript"/>
                <w:lang w:val="fr-FR"/>
              </w:rPr>
              <w:t>b</w:t>
            </w:r>
          </w:p>
          <w:p w:rsidR="00522D6F" w:rsidRPr="00325B2B" w:rsidRDefault="00522D6F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Turkmé</w:t>
            </w:r>
            <w:r w:rsidRPr="00325B2B">
              <w:rPr>
                <w:lang w:val="fr-FR"/>
              </w:rPr>
              <w:t>nistan</w:t>
            </w:r>
            <w:r w:rsidRPr="00325B2B">
              <w:rPr>
                <w:i/>
                <w:iCs/>
                <w:vertAlign w:val="superscript"/>
                <w:lang w:val="fr-FR"/>
              </w:rPr>
              <w:t>a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Turquie</w:t>
            </w:r>
          </w:p>
        </w:tc>
        <w:tc>
          <w:tcPr>
            <w:tcW w:w="3753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22D6F" w:rsidRDefault="00522D6F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CAT/C/SAU/2</w:t>
            </w:r>
          </w:p>
          <w:p w:rsidR="00522D6F" w:rsidRPr="00325B2B" w:rsidRDefault="00522D6F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CAT/C/ARM/4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CAT/C/ECU/7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CAT/C/FIN/7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CAT/C/FRA/7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CAT/C/HND/2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CAT/C/ISR/5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CAT/C/KWT/3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CAT/C/MCO/6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CAT/C/MNG/2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CAT/C/PHL/3</w:t>
            </w:r>
          </w:p>
          <w:p w:rsidR="00C02431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 xml:space="preserve">CAT/C/TUN/3 </w:t>
            </w:r>
            <w:r w:rsidRPr="00995C0D">
              <w:rPr>
                <w:lang w:val="fr-FR"/>
              </w:rPr>
              <w:t>et</w:t>
            </w:r>
            <w:r w:rsidRPr="00325B2B">
              <w:rPr>
                <w:lang w:val="fr-FR"/>
              </w:rPr>
              <w:t xml:space="preserve"> Add.1</w:t>
            </w:r>
          </w:p>
          <w:p w:rsidR="00522D6F" w:rsidRPr="00325B2B" w:rsidRDefault="00522D6F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CAT/C/TKM/2</w:t>
            </w:r>
          </w:p>
          <w:p w:rsidR="00C02431" w:rsidRPr="00325B2B" w:rsidRDefault="00C02431" w:rsidP="004115BC">
            <w:pPr>
              <w:spacing w:before="40" w:after="80"/>
              <w:ind w:right="115"/>
              <w:rPr>
                <w:lang w:val="fr-FR"/>
              </w:rPr>
            </w:pPr>
            <w:r w:rsidRPr="00325B2B">
              <w:rPr>
                <w:lang w:val="fr-FR"/>
              </w:rPr>
              <w:t>CAT/C/TUR/4</w:t>
            </w:r>
          </w:p>
        </w:tc>
      </w:tr>
    </w:tbl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FootnoteText"/>
        <w:tabs>
          <w:tab w:val="right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995C0D">
        <w:rPr>
          <w:lang w:val="fr-FR"/>
        </w:rPr>
        <w:tab/>
      </w:r>
      <w:r w:rsidRPr="00995C0D">
        <w:rPr>
          <w:i/>
          <w:vertAlign w:val="superscript"/>
          <w:lang w:val="fr-FR"/>
        </w:rPr>
        <w:t>a</w:t>
      </w:r>
      <w:r w:rsidRPr="00995C0D">
        <w:rPr>
          <w:lang w:val="fr-FR"/>
        </w:rPr>
        <w:tab/>
      </w:r>
      <w:r w:rsidRPr="00995C0D">
        <w:rPr>
          <w:rFonts w:eastAsia="SimSun"/>
          <w:spacing w:val="5"/>
          <w:w w:val="104"/>
          <w:szCs w:val="22"/>
          <w:lang w:val="fr-FR" w:eastAsia="zh-CN"/>
        </w:rPr>
        <w:t>Rapports</w:t>
      </w:r>
      <w:r w:rsidRPr="00995C0D">
        <w:rPr>
          <w:lang w:val="fr-FR"/>
        </w:rPr>
        <w:t xml:space="preserve"> non soumis selon la procédure simplifiée. </w:t>
      </w:r>
    </w:p>
    <w:p w:rsidR="00C02431" w:rsidRPr="00995C0D" w:rsidRDefault="00C02431" w:rsidP="00C02431">
      <w:pPr>
        <w:pStyle w:val="FootnoteText"/>
        <w:tabs>
          <w:tab w:val="right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995C0D">
        <w:rPr>
          <w:lang w:val="fr-FR"/>
        </w:rPr>
        <w:tab/>
      </w:r>
      <w:r w:rsidRPr="00995C0D">
        <w:rPr>
          <w:i/>
          <w:vertAlign w:val="superscript"/>
          <w:lang w:val="fr-FR"/>
        </w:rPr>
        <w:t>b</w:t>
      </w:r>
      <w:r w:rsidRPr="00995C0D">
        <w:rPr>
          <w:lang w:val="fr-FR"/>
        </w:rPr>
        <w:tab/>
      </w:r>
      <w:r w:rsidRPr="00995C0D">
        <w:rPr>
          <w:rFonts w:eastAsia="SimSun"/>
          <w:spacing w:val="5"/>
          <w:w w:val="104"/>
          <w:szCs w:val="22"/>
          <w:lang w:val="fr-FR" w:eastAsia="zh-CN"/>
        </w:rPr>
        <w:t>L’État</w:t>
      </w:r>
      <w:r w:rsidRPr="00995C0D">
        <w:rPr>
          <w:lang w:val="fr-FR"/>
        </w:rPr>
        <w:t xml:space="preserve"> partie a soumis un rapport supplémentaire comportant des données actualisées.</w:t>
      </w:r>
    </w:p>
    <w:p w:rsidR="00C02431" w:rsidRPr="00995C0D" w:rsidRDefault="00C02431" w:rsidP="00C02431">
      <w:pPr>
        <w:pStyle w:val="FootnoteText"/>
        <w:tabs>
          <w:tab w:val="right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C02431" w:rsidRPr="00995C0D" w:rsidRDefault="00C02431" w:rsidP="00C02431">
      <w:pPr>
        <w:pStyle w:val="FootnoteText"/>
        <w:tabs>
          <w:tab w:val="right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lastRenderedPageBreak/>
        <w:tab/>
      </w:r>
      <w:r w:rsidRPr="00995C0D">
        <w:rPr>
          <w:lang w:val="fr-FR"/>
        </w:rPr>
        <w:tab/>
        <w:t>Rapports initiaux</w:t>
      </w:r>
    </w:p>
    <w:p w:rsidR="00C02431" w:rsidRPr="00995C0D" w:rsidRDefault="00C02431" w:rsidP="00C02431">
      <w:pPr>
        <w:pStyle w:val="SingleTxt"/>
        <w:keepNext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keepNext/>
        <w:rPr>
          <w:lang w:val="fr-FR"/>
        </w:rPr>
      </w:pPr>
      <w:r w:rsidRPr="00995C0D">
        <w:rPr>
          <w:lang w:val="fr-FR"/>
        </w:rPr>
        <w:tab/>
        <w:t>Au 15 août 2015, la situation en ce qui concerne les rapports initiaux était la suivante :</w:t>
      </w:r>
    </w:p>
    <w:p w:rsidR="00C02431" w:rsidRPr="00995C0D" w:rsidRDefault="00C02431" w:rsidP="00C02431">
      <w:pPr>
        <w:pStyle w:val="SingleTxt"/>
        <w:keepNext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keepNext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2"/>
        <w:gridCol w:w="2322"/>
        <w:gridCol w:w="1944"/>
      </w:tblGrid>
      <w:tr w:rsidR="00C02431" w:rsidRPr="00995C0D" w:rsidTr="00AB581B">
        <w:trPr>
          <w:tblHeader/>
        </w:trPr>
        <w:tc>
          <w:tcPr>
            <w:tcW w:w="748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431" w:rsidRPr="00995C0D" w:rsidRDefault="00C02431" w:rsidP="00421C0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jc w:val="center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Rapports initiaux</w:t>
            </w:r>
          </w:p>
        </w:tc>
      </w:tr>
      <w:tr w:rsidR="00C02431" w:rsidRPr="00995C0D" w:rsidTr="004E1D3C">
        <w:trPr>
          <w:tblHeader/>
        </w:trPr>
        <w:tc>
          <w:tcPr>
            <w:tcW w:w="32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421C0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État partie (depuis)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421C0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 attendu depuis le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421C0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 attendu le/reçu le</w:t>
            </w:r>
          </w:p>
        </w:tc>
      </w:tr>
      <w:tr w:rsidR="00C02431" w:rsidRPr="00995C0D" w:rsidTr="004E1D3C">
        <w:trPr>
          <w:trHeight w:hRule="exact" w:val="115"/>
          <w:tblHeader/>
        </w:trPr>
        <w:tc>
          <w:tcPr>
            <w:tcW w:w="3222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2322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1944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Antigua-et-Barbuda (1993)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17 août 1994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Bangladesh (1998)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4 novembre 1999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Botswana (2000)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7 octobre 2001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Cabo Verde (1992)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 juillet 1993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Côte d’Ivoire (1995)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16 janvier 1997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Émirats arabes unis (2012)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19 août 2013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Érythrée (2014)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25 octobre 2015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État de Palestine (2014)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 mai 2015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5C7A71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C91683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hyperlink r:id="rId16" w:anchor="EndDec" w:history="1">
              <w:r w:rsidR="005C7A71" w:rsidRPr="00421C07">
                <w:rPr>
                  <w:rFonts w:eastAsia="Calibri"/>
                  <w:szCs w:val="20"/>
                  <w:lang w:val="fr-FR"/>
                </w:rPr>
                <w:t>Guinée-Bissau</w:t>
              </w:r>
            </w:hyperlink>
            <w:r w:rsidR="005C7A71" w:rsidRPr="00421C07">
              <w:rPr>
                <w:rFonts w:eastAsia="Calibri"/>
                <w:szCs w:val="20"/>
                <w:lang w:val="fr-FR"/>
              </w:rPr>
              <w:t xml:space="preserve"> (2013)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 xml:space="preserve">24 octobre 2014 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Guinée équatoriale (2002)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6 novembre 2003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Lesotho (2001)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11 décembre 2002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Liban (2000)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 novembre 2001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Libéria (2004)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22 octobre 2005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Malawi (1996)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10 juillet 1997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Maldives (2004)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20 mai 2005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Mali (1999)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27 mars 2000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Nauru (2012)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26 octobre 2013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Niger (1998)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 novembre 1999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Nigéria (2001)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28 juin 2002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Pakistan (2010)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23 juillet 2011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 xml:space="preserve">République démocratique </w:t>
            </w:r>
            <w:r w:rsidR="009F10A1">
              <w:rPr>
                <w:rFonts w:eastAsia="Calibri"/>
                <w:szCs w:val="20"/>
                <w:lang w:val="fr-FR"/>
              </w:rPr>
              <w:br/>
            </w:r>
            <w:r w:rsidRPr="00421C07">
              <w:rPr>
                <w:rFonts w:eastAsia="Calibri"/>
                <w:szCs w:val="20"/>
                <w:lang w:val="fr-FR"/>
              </w:rPr>
              <w:t>populaire lao (2012)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26 octobre 2013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République dominicaine (2012)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23 février 2013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Saint-Vincent-et-les Grenadines (2001)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30 août 2002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San Marino (2006)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27 décembre 2007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Seychelles (1992)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 juin 1993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Somalie (1990)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22 février 1991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</w:p>
        </w:tc>
      </w:tr>
      <w:tr w:rsidR="00421C07" w:rsidRPr="00421C07" w:rsidDel="00A25454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Soudan</w:t>
            </w:r>
            <w:r w:rsidR="00493861">
              <w:rPr>
                <w:rFonts w:eastAsia="Calibri"/>
                <w:szCs w:val="20"/>
                <w:lang w:val="fr-FR"/>
              </w:rPr>
              <w:t xml:space="preserve"> du </w:t>
            </w:r>
            <w:r w:rsidRPr="00421C07">
              <w:rPr>
                <w:rFonts w:eastAsia="Calibri"/>
                <w:szCs w:val="20"/>
                <w:lang w:val="fr-FR"/>
              </w:rPr>
              <w:t>Sud (2015)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Del="00A25454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30 avril 2016</w:t>
            </w:r>
          </w:p>
        </w:tc>
      </w:tr>
      <w:tr w:rsidR="00421C07" w:rsidRPr="00421C07" w:rsidTr="007E5B4D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tcBorders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Swaziland (2004)</w:t>
            </w:r>
          </w:p>
        </w:tc>
        <w:tc>
          <w:tcPr>
            <w:tcW w:w="2322" w:type="dxa"/>
            <w:tcBorders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25 avril 2005</w:t>
            </w:r>
          </w:p>
        </w:tc>
        <w:tc>
          <w:tcPr>
            <w:tcW w:w="1944" w:type="dxa"/>
            <w:tcBorders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7E5B4D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tcBorders>
              <w:top w:val="nil"/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Timor-Leste (2003)</w:t>
            </w:r>
          </w:p>
        </w:tc>
        <w:tc>
          <w:tcPr>
            <w:tcW w:w="2322" w:type="dxa"/>
            <w:tcBorders>
              <w:top w:val="nil"/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16 mai 2004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Del="008D5A53" w:rsidTr="007E5B4D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tcBorders>
              <w:top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lastRenderedPageBreak/>
              <w:t>Vanuatu (2011)</w:t>
            </w:r>
          </w:p>
        </w:tc>
        <w:tc>
          <w:tcPr>
            <w:tcW w:w="2322" w:type="dxa"/>
            <w:tcBorders>
              <w:top w:val="nil"/>
            </w:tcBorders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11 août 2012</w:t>
            </w:r>
          </w:p>
        </w:tc>
        <w:tc>
          <w:tcPr>
            <w:tcW w:w="1944" w:type="dxa"/>
            <w:tcBorders>
              <w:top w:val="nil"/>
            </w:tcBorders>
            <w:shd w:val="clear" w:color="auto" w:fill="auto"/>
          </w:tcPr>
          <w:p w:rsidR="005C7A71" w:rsidRPr="00421C07" w:rsidDel="008D5A53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</w:tr>
      <w:tr w:rsidR="00421C07" w:rsidRPr="00421C07" w:rsidTr="004E1D3C">
        <w:tblPrEx>
          <w:tblBorders>
            <w:top w:val="single" w:sz="4" w:space="0" w:color="auto"/>
            <w:bottom w:val="single" w:sz="12" w:space="0" w:color="auto"/>
          </w:tblBorders>
          <w:tblLook w:val="01E0" w:firstRow="1" w:lastRow="1" w:firstColumn="1" w:lastColumn="1" w:noHBand="0" w:noVBand="0"/>
        </w:tblPrEx>
        <w:trPr>
          <w:cantSplit/>
        </w:trPr>
        <w:tc>
          <w:tcPr>
            <w:tcW w:w="32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Viet Nam (2015)</w:t>
            </w:r>
          </w:p>
        </w:tc>
        <w:tc>
          <w:tcPr>
            <w:tcW w:w="2322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-</w:t>
            </w:r>
          </w:p>
        </w:tc>
        <w:tc>
          <w:tcPr>
            <w:tcW w:w="1944" w:type="dxa"/>
            <w:shd w:val="clear" w:color="auto" w:fill="auto"/>
          </w:tcPr>
          <w:p w:rsidR="005C7A71" w:rsidRPr="00421C07" w:rsidRDefault="005C7A71" w:rsidP="00421C07">
            <w:pPr>
              <w:spacing w:before="40" w:after="80"/>
              <w:ind w:right="115"/>
              <w:rPr>
                <w:rFonts w:eastAsia="Calibri"/>
                <w:szCs w:val="20"/>
                <w:lang w:val="fr-FR"/>
              </w:rPr>
            </w:pPr>
            <w:r w:rsidRPr="00421C07">
              <w:rPr>
                <w:rFonts w:eastAsia="Calibri"/>
                <w:szCs w:val="20"/>
                <w:lang w:val="fr-FR"/>
              </w:rPr>
              <w:t>5 mars 2016</w:t>
            </w:r>
          </w:p>
        </w:tc>
      </w:tr>
    </w:tbl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fr-FR"/>
        </w:rPr>
      </w:pPr>
    </w:p>
    <w:p w:rsidR="00C02431" w:rsidRPr="004A165D" w:rsidRDefault="00C02431" w:rsidP="004A16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fr-FR"/>
        </w:rPr>
      </w:pPr>
    </w:p>
    <w:p w:rsidR="004A165D" w:rsidRPr="004A165D" w:rsidRDefault="004A165D" w:rsidP="004A16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</w:r>
      <w:r w:rsidRPr="00995C0D">
        <w:rPr>
          <w:lang w:val="fr-FR"/>
        </w:rPr>
        <w:tab/>
        <w:t>Rapports périodiques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 xml:space="preserve">Au 15 août 2015, la situation en ce qui concerne les rapports périodiques était la suivante : 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8784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4"/>
        <w:gridCol w:w="2160"/>
        <w:gridCol w:w="2160"/>
        <w:gridCol w:w="2160"/>
      </w:tblGrid>
      <w:tr w:rsidR="00C02431" w:rsidRPr="00995C0D" w:rsidTr="00AB581B">
        <w:trPr>
          <w:cantSplit/>
          <w:tblHeader/>
        </w:trPr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431" w:rsidRPr="00995C0D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jc w:val="center"/>
              <w:rPr>
                <w:i/>
                <w:sz w:val="14"/>
                <w:lang w:val="fr-FR"/>
              </w:rPr>
            </w:pPr>
            <w:r w:rsidRPr="00995C0D">
              <w:rPr>
                <w:bCs/>
                <w:i/>
                <w:iCs/>
                <w:sz w:val="14"/>
                <w:lang w:val="fr-FR"/>
              </w:rPr>
              <w:t>Rapports périodiques</w:t>
            </w:r>
          </w:p>
        </w:tc>
      </w:tr>
      <w:tr w:rsidR="00C02431" w:rsidRPr="00995C0D" w:rsidTr="00AB581B">
        <w:trPr>
          <w:cantSplit/>
          <w:tblHeader/>
        </w:trPr>
        <w:tc>
          <w:tcPr>
            <w:tcW w:w="2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État partie (depuis)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 xml:space="preserve">Dernier rapport examiné </w:t>
            </w:r>
            <w:r w:rsidRPr="00995C0D">
              <w:rPr>
                <w:i/>
                <w:sz w:val="14"/>
                <w:lang w:val="fr-FR"/>
              </w:rPr>
              <w:br/>
              <w:t>(date de l’examen)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 attendu depuis le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2431" w:rsidRPr="00995C0D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 attendu le/reçu le</w:t>
            </w:r>
          </w:p>
        </w:tc>
      </w:tr>
      <w:tr w:rsidR="00C02431" w:rsidRPr="00995C0D" w:rsidTr="00AB581B">
        <w:trPr>
          <w:cantSplit/>
          <w:trHeight w:hRule="exact" w:val="115"/>
          <w:tblHeader/>
        </w:trPr>
        <w:tc>
          <w:tcPr>
            <w:tcW w:w="2304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uto"/>
          </w:tcPr>
          <w:p w:rsidR="00C02431" w:rsidRPr="00995C0D" w:rsidRDefault="00C02431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Afghanistan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(25 juin 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Afrique du Sud (1998)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(31 décembre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Albanie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 xml:space="preserve"> juin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Algérie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(20 juin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Allemagne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(25 novembre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Andorre (2006)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(22 novembre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Arabie saoudite (1997)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(reçu le 8 janvier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Argentine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2004)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(25 juin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Arménie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 xml:space="preserve">(reçu le 23 juin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Australie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9F10A1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(28 novembre 2018)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Autriche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9F10A1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(Reçu le 22 juillet 2014)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Azerbaïdjan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(novembre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(Reçu le 22 septembre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Bahreïn (1998)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(4 avril 2007)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Bélarus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 xml:space="preserve">(25 novembre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Belgique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 xml:space="preserve">(22 novembre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Belize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et deuxième </w:t>
            </w:r>
            <w:r w:rsidRPr="00771687">
              <w:rPr>
                <w:szCs w:val="20"/>
                <w:lang w:val="fr-FR"/>
              </w:rPr>
              <w:br/>
              <w:t>(25 juin 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Bénin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2007)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(30 décembre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Bolivie (État plurinational de)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 xml:space="preserve">(31 mai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Bosnie-Herzégovine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à cinquième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(19 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Brésil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(27 octobre 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Bulgarie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265F1A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(25 novembre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Burkina Faso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(22 novembre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Burundi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 xml:space="preserve">(28 novembre 2018)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Cambodge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(19 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Cameroun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 xml:space="preserve">(14 mai 2014)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Canada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 xml:space="preserve"> juin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Chili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(15 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Chine (y compris Hong Kong et Macao)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(Reçu le 20 juin 2013)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Chypre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Colombie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(5 mai 2019)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Congo (2003)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(15 mai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Costa Rica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(30 juin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Croatie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2A352A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(28 novembre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Cuba (1995)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 xml:space="preserve"> juin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Danemark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(mai 2007)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et septième </w:t>
            </w:r>
            <w:r w:rsidRPr="00771687">
              <w:rPr>
                <w:szCs w:val="20"/>
                <w:lang w:val="fr-FR"/>
              </w:rPr>
              <w:br/>
              <w:t>(reçus le 23 septembre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Djibouti (2002)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(25 novembre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Égypte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(25 juin 2004)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El Salvador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(20 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Équateur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à sixième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(19 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Espagne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 xml:space="preserve">(15 mai 2019)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Estonie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(31 mai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États-Unis d’Amérique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à cinquième </w:t>
            </w:r>
            <w:r w:rsidRPr="00771687">
              <w:rPr>
                <w:szCs w:val="20"/>
                <w:lang w:val="fr-FR"/>
              </w:rPr>
              <w:br/>
              <w:t xml:space="preserve">(novembre 2014)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(28 novembre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Éthiopie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(19 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Ex-République yougoslave de Macédoine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 xml:space="preserve">(15 mai 2019)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Fédération de Russie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Finlande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 xml:space="preserve">(reçu le 6 juillet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France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à sixième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(reçu le 5 mars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Gabon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(23 novembre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Géorgie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B12358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(24 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Ghana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 w:rsidDel="00ED2662">
              <w:rPr>
                <w:szCs w:val="20"/>
                <w:lang w:val="fr-FR"/>
              </w:rPr>
              <w:t xml:space="preserve"> </w:t>
            </w:r>
            <w:r w:rsidRPr="00771687">
              <w:rPr>
                <w:szCs w:val="20"/>
                <w:lang w:val="fr-FR"/>
              </w:rPr>
              <w:t>(2000)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(3 juin 2015)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Grèce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 xml:space="preserve"> juin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Guatemala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 xml:space="preserve">(31 mai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Guinée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Guyana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(31 décembre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Honduras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(reçu le 8 mai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Hongrie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(31 décembre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Indonésie (1998)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(30 juin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FA2723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FA2723" w:rsidRPr="00771687" w:rsidRDefault="00FA2723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Iraq (2011)</w:t>
            </w:r>
          </w:p>
        </w:tc>
        <w:tc>
          <w:tcPr>
            <w:tcW w:w="2160" w:type="dxa"/>
            <w:shd w:val="clear" w:color="auto" w:fill="auto"/>
          </w:tcPr>
          <w:p w:rsidR="00FA2723" w:rsidRPr="00771687" w:rsidRDefault="00FA2723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(juillet 2015)</w:t>
            </w:r>
          </w:p>
        </w:tc>
        <w:tc>
          <w:tcPr>
            <w:tcW w:w="2160" w:type="dxa"/>
            <w:shd w:val="clear" w:color="auto" w:fill="auto"/>
          </w:tcPr>
          <w:p w:rsidR="00FA2723" w:rsidRPr="00771687" w:rsidRDefault="00FA2723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(30 juin 2012)</w:t>
            </w:r>
          </w:p>
        </w:tc>
        <w:tc>
          <w:tcPr>
            <w:tcW w:w="2160" w:type="dxa"/>
            <w:shd w:val="clear" w:color="auto" w:fill="auto"/>
          </w:tcPr>
          <w:p w:rsidR="00FA2723" w:rsidRPr="00771687" w:rsidRDefault="00FA2723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(14 août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Irlande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(3 juin 2015)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Islande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(30 juin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Israël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(reçu le 17 novembre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Italie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FC5122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(mai 2007)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(30 juin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Japon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(31 mai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Jordanie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(reçu le 3 juillet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Kazakhstan (1998)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(28 novembre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Kenya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 xml:space="preserve">(31 mai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Kirghizistan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(23 novembre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Koweït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 xml:space="preserve">(reçu le 10 juin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Lettonie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à cinquième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 xml:space="preserve">(22 novembre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Libye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(14 juin 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Liechtenstein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(reçu le 29 septembre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Lituanie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 xml:space="preserve">(23 mai 2018)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Luxembourg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et septième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Huitième </w:t>
            </w:r>
            <w:r w:rsidRPr="00771687">
              <w:rPr>
                <w:szCs w:val="20"/>
                <w:lang w:val="fr-FR"/>
              </w:rPr>
              <w:br/>
              <w:t xml:space="preserve">(15 mai 2019)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Madagascar (2005)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(25 novembre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Malte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(12 décembre 2000)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Maroc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 xml:space="preserve">(25 novembre 2015)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Maurice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 xml:space="preserve">(3 juin 2015)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Mauritanie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(31 mai 2017)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Mexique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 xml:space="preserve">(23 novembre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Monaco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5D0489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(reçu le 24 juillet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Mongolie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(reçu le 29 mars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Monténégro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 xml:space="preserve">(23 mai 2018)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Mozambique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(22 novembre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Namibie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1997)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(27 décembre 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Népal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à cinquième </w:t>
            </w:r>
            <w:r w:rsidRPr="00771687">
              <w:rPr>
                <w:szCs w:val="20"/>
                <w:lang w:val="fr-FR"/>
              </w:rPr>
              <w:br/>
              <w:t>(12 juin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Nicaragua (2005)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(15 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Norvège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et septième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Huitième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Nouvelle-Zélande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(15 mai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Ouganda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(25 juin 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Ouzbékistan (1995)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(23 novembre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Panama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(27 septembre 2000)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Paraguay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à sixième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(25 novembre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Pays-Bas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(31 mai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Pérou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Philippines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(reçu le 25 novembre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Pologne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Cinquième et sixième</w:t>
            </w:r>
            <w:r w:rsidRPr="00771687" w:rsidDel="00313D4E">
              <w:rPr>
                <w:szCs w:val="20"/>
                <w:lang w:val="fr-FR"/>
              </w:rPr>
              <w:t xml:space="preserve">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(22 novembre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Portugal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et sixième </w:t>
            </w:r>
            <w:r w:rsidRPr="00771687">
              <w:rPr>
                <w:szCs w:val="20"/>
                <w:lang w:val="fr-FR"/>
              </w:rPr>
              <w:br/>
              <w:t>(novembre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>(22 novembre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Qatar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République arabe syrienne (2004)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(14 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République de Corée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2006)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à cinquième </w:t>
            </w:r>
            <w:r w:rsidRPr="00771687">
              <w:rPr>
                <w:szCs w:val="20"/>
                <w:lang w:val="fr-FR"/>
              </w:rPr>
              <w:br/>
              <w:t>(7 février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République de Moldova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(20 novembre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République démocratique du Congo (1996)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(novembre 2005)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à quatrième </w:t>
            </w:r>
            <w:r w:rsidRPr="00771687">
              <w:rPr>
                <w:szCs w:val="20"/>
                <w:lang w:val="fr-FR"/>
              </w:rPr>
              <w:br/>
              <w:t>(16 avril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République tchèque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="003E35CF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et cinquième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 xml:space="preserve"> juin 2016)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Roumanie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 xml:space="preserve">(mai 2015) 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(15 mai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Royaume-Uni </w:t>
            </w:r>
            <w:r w:rsidR="003E35CF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 xml:space="preserve">de Grande-Bretagne </w:t>
            </w:r>
            <w:r w:rsidR="003E35CF">
              <w:rPr>
                <w:szCs w:val="20"/>
                <w:lang w:val="fr-FR"/>
              </w:rPr>
              <w:br/>
            </w:r>
            <w:r w:rsidRPr="00771687">
              <w:rPr>
                <w:szCs w:val="20"/>
                <w:lang w:val="fr-FR"/>
              </w:rPr>
              <w:t>et d’Irlande du Nord (1988)</w:t>
            </w:r>
            <w:r w:rsidR="003E35CF" w:rsidRPr="003E35CF">
              <w:rPr>
                <w:i/>
                <w:szCs w:val="20"/>
                <w:vertAlign w:val="superscript"/>
                <w:lang w:val="fr-FR"/>
              </w:rPr>
              <w:t>a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(mai 2013)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(31 mai 2017)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Rwanda (2008)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</w:t>
            </w:r>
            <w:r w:rsidRPr="00771687">
              <w:rPr>
                <w:szCs w:val="20"/>
                <w:vertAlign w:val="superscript"/>
                <w:lang w:val="fr-FR"/>
              </w:rPr>
              <w:t>er</w:t>
            </w:r>
            <w:r w:rsidRPr="00771687">
              <w:rPr>
                <w:szCs w:val="20"/>
                <w:lang w:val="fr-FR"/>
              </w:rPr>
              <w:t> juin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Saint-Siège (2002)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Sénégal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Serbie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(2001)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(15 mai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lastRenderedPageBreak/>
              <w:t>Sierra Leone (2001)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Slovaquie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(juillet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(14 août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Slovénie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(1993)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(3 juin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Sri Lanka (1994)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et quatrième </w:t>
            </w:r>
            <w:r w:rsidRPr="00771687">
              <w:rPr>
                <w:szCs w:val="20"/>
                <w:lang w:val="fr-FR"/>
              </w:rPr>
              <w:br/>
              <w:t>(novembre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(25 novembre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Suède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et septième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6A533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Huitième (attendu le 28 novembre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Suisse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A74549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="00C02431" w:rsidRPr="00771687">
              <w:rPr>
                <w:szCs w:val="20"/>
                <w:lang w:val="fr-FR"/>
              </w:rPr>
              <w:br/>
              <w:t>(août 2015)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Huitième </w:t>
            </w:r>
            <w:r w:rsidRPr="00771687">
              <w:rPr>
                <w:szCs w:val="20"/>
                <w:lang w:val="fr-FR"/>
              </w:rPr>
              <w:br/>
              <w:t>(14 août 2019)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Tadjikistan (1995)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Tchad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2009)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(15 mai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Thaïlande (2007)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Togo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2012)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(23 novembre 2016)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Tunisie (1988)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b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(novembre 1998)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(reçu les 16 novembre 2009 et 2 octobre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Turkménistan (1999)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Initial </w:t>
            </w:r>
            <w:r w:rsidRPr="00771687">
              <w:rPr>
                <w:szCs w:val="20"/>
                <w:lang w:val="fr-FR"/>
              </w:rPr>
              <w:br/>
              <w:t>(mai 2011)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(reçu le 24 juillet 2015)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Turquie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(1988)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(novembre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(reçu le 29 septembre 2014)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Ukraine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(1987)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Sixième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Septième </w:t>
            </w:r>
            <w:r w:rsidRPr="00771687">
              <w:rPr>
                <w:szCs w:val="20"/>
                <w:lang w:val="fr-FR"/>
              </w:rPr>
              <w:br/>
              <w:t xml:space="preserve">(28 novembre 2018) 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Uruguay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(1986)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Quatrième </w:t>
            </w:r>
            <w:r w:rsidRPr="00771687">
              <w:rPr>
                <w:szCs w:val="20"/>
                <w:lang w:val="fr-FR"/>
              </w:rPr>
              <w:br/>
              <w:t>(23 mai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Venezuela (République bolivarienne du)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et quatrième </w:t>
            </w:r>
            <w:r w:rsidRPr="00771687">
              <w:rPr>
                <w:szCs w:val="20"/>
                <w:lang w:val="fr-FR"/>
              </w:rPr>
              <w:br/>
              <w:t>(novembre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Cinquième </w:t>
            </w:r>
            <w:r w:rsidRPr="00771687">
              <w:rPr>
                <w:szCs w:val="20"/>
                <w:lang w:val="fr-FR"/>
              </w:rPr>
              <w:br/>
              <w:t>(28 novembre 2018)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Yémen</w:t>
            </w:r>
            <w:r w:rsidRPr="00771687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(1991)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2010)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(14 mai 2014)</w:t>
            </w:r>
          </w:p>
        </w:tc>
        <w:tc>
          <w:tcPr>
            <w:tcW w:w="2160" w:type="dxa"/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  <w:tr w:rsidR="00C02431" w:rsidRPr="00771687" w:rsidTr="00AB581B">
        <w:trPr>
          <w:cantSplit/>
        </w:trPr>
        <w:tc>
          <w:tcPr>
            <w:tcW w:w="2304" w:type="dxa"/>
            <w:tcBorders>
              <w:bottom w:val="single" w:sz="12" w:space="0" w:color="auto"/>
            </w:tcBorders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Zambie</w:t>
            </w:r>
            <w:r w:rsidRPr="00DC1721">
              <w:rPr>
                <w:i/>
                <w:szCs w:val="20"/>
                <w:vertAlign w:val="superscript"/>
                <w:lang w:val="fr-FR"/>
              </w:rPr>
              <w:t>a</w:t>
            </w:r>
            <w:r w:rsidRPr="00771687">
              <w:rPr>
                <w:szCs w:val="20"/>
                <w:lang w:val="fr-FR"/>
              </w:rPr>
              <w:t xml:space="preserve"> (1998)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Deuxième </w:t>
            </w:r>
            <w:r w:rsidRPr="00771687">
              <w:rPr>
                <w:szCs w:val="20"/>
                <w:lang w:val="fr-FR"/>
              </w:rPr>
              <w:br/>
              <w:t>(mai 2008)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 xml:space="preserve">Troisième </w:t>
            </w:r>
            <w:r w:rsidRPr="00771687">
              <w:rPr>
                <w:szCs w:val="20"/>
                <w:lang w:val="fr-FR"/>
              </w:rPr>
              <w:br/>
              <w:t>(30 juin 2012)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auto"/>
          </w:tcPr>
          <w:p w:rsidR="00C02431" w:rsidRPr="00771687" w:rsidRDefault="00C02431" w:rsidP="007716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szCs w:val="20"/>
                <w:lang w:val="fr-FR"/>
              </w:rPr>
            </w:pPr>
            <w:r w:rsidRPr="00771687">
              <w:rPr>
                <w:szCs w:val="20"/>
                <w:lang w:val="fr-FR"/>
              </w:rPr>
              <w:t>-</w:t>
            </w:r>
          </w:p>
        </w:tc>
      </w:tr>
    </w:tbl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lang w:val="fr-FR"/>
        </w:rPr>
      </w:pPr>
      <w:r w:rsidRPr="00995C0D">
        <w:rPr>
          <w:lang w:val="fr-FR"/>
        </w:rPr>
        <w:tab/>
      </w:r>
      <w:r w:rsidRPr="00995C0D">
        <w:rPr>
          <w:i/>
          <w:vertAlign w:val="superscript"/>
          <w:lang w:val="fr-FR"/>
        </w:rPr>
        <w:t>a</w:t>
      </w:r>
      <w:r w:rsidRPr="00995C0D">
        <w:rPr>
          <w:lang w:val="fr-FR"/>
        </w:rPr>
        <w:tab/>
        <w:t xml:space="preserve">États parties soumettant des rapports selon la procédure simplifiée. </w:t>
      </w:r>
    </w:p>
    <w:p w:rsidR="00C02431" w:rsidRPr="00995C0D" w:rsidRDefault="00C02431" w:rsidP="00C02431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lang w:val="fr-FR"/>
        </w:rPr>
      </w:pPr>
      <w:r w:rsidRPr="00995C0D">
        <w:rPr>
          <w:lang w:val="fr-FR"/>
        </w:rPr>
        <w:tab/>
      </w:r>
      <w:r w:rsidRPr="00995C0D">
        <w:rPr>
          <w:i/>
          <w:vertAlign w:val="superscript"/>
          <w:lang w:val="fr-FR"/>
        </w:rPr>
        <w:t>b</w:t>
      </w:r>
      <w:r w:rsidRPr="00995C0D">
        <w:rPr>
          <w:lang w:val="fr-FR"/>
        </w:rPr>
        <w:tab/>
        <w:t xml:space="preserve">L’État partie a soumis un rapport </w:t>
      </w:r>
      <w:r w:rsidRPr="00995C0D">
        <w:rPr>
          <w:rFonts w:eastAsia="SimSun"/>
          <w:spacing w:val="5"/>
          <w:w w:val="104"/>
          <w:szCs w:val="22"/>
          <w:lang w:val="fr-FR" w:eastAsia="zh-CN"/>
        </w:rPr>
        <w:t>supplémentaire</w:t>
      </w:r>
      <w:r w:rsidRPr="00995C0D">
        <w:rPr>
          <w:lang w:val="fr-FR"/>
        </w:rPr>
        <w:t xml:space="preserve"> comportant des données actualisées.</w:t>
      </w:r>
    </w:p>
    <w:p w:rsidR="00C02431" w:rsidRPr="00995C0D" w:rsidRDefault="00C02431" w:rsidP="00C02431">
      <w:pPr>
        <w:pStyle w:val="FootnoteText"/>
        <w:tabs>
          <w:tab w:val="right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lastRenderedPageBreak/>
        <w:tab/>
        <w:t>4.</w:t>
      </w:r>
      <w:r w:rsidRPr="00995C0D">
        <w:rPr>
          <w:lang w:val="fr-FR"/>
        </w:rPr>
        <w:tab/>
        <w:t xml:space="preserve">Examen des rapports soumis par les États parties en application </w:t>
      </w:r>
      <w:r w:rsidR="004F103C">
        <w:rPr>
          <w:lang w:val="fr-FR"/>
        </w:rPr>
        <w:br/>
      </w:r>
      <w:r w:rsidRPr="00995C0D">
        <w:rPr>
          <w:lang w:val="fr-FR"/>
        </w:rPr>
        <w:t xml:space="preserve">de l’article 19 de la Convention 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L’attention des États parties est appelée en particulier sur le calendrier provisoire pour l’examen des rapports figurant ci-après. Conformément à l’article 68 du Règlement intérieur, les représentants des États parties sont invités à assister aux séances du Comité consacrées à l’examen de leur rapport.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7489" w:type="dxa"/>
        <w:tblInd w:w="12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6"/>
        <w:gridCol w:w="3078"/>
        <w:gridCol w:w="2025"/>
      </w:tblGrid>
      <w:tr w:rsidR="00BA5109" w:rsidRPr="00995C0D" w:rsidTr="004A2C43">
        <w:trPr>
          <w:cantSplit/>
          <w:tblHeader/>
        </w:trPr>
        <w:tc>
          <w:tcPr>
            <w:tcW w:w="2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5109" w:rsidRPr="00995C0D" w:rsidRDefault="00BA5109" w:rsidP="001D7C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Date et heure de la séance</w:t>
            </w:r>
          </w:p>
        </w:tc>
        <w:tc>
          <w:tcPr>
            <w:tcW w:w="3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5109" w:rsidRPr="00995C0D" w:rsidRDefault="00BA5109" w:rsidP="001D7C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Rapport</w:t>
            </w:r>
          </w:p>
        </w:tc>
        <w:tc>
          <w:tcPr>
            <w:tcW w:w="20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5109" w:rsidRPr="00995C0D" w:rsidRDefault="00BA5109" w:rsidP="001D7C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lang w:val="fr-FR"/>
              </w:rPr>
            </w:pPr>
            <w:r w:rsidRPr="00995C0D">
              <w:rPr>
                <w:i/>
                <w:sz w:val="14"/>
                <w:lang w:val="fr-FR"/>
              </w:rPr>
              <w:t>Cote</w:t>
            </w:r>
          </w:p>
        </w:tc>
      </w:tr>
      <w:tr w:rsidR="00BA5109" w:rsidRPr="00995C0D" w:rsidTr="004A2C43">
        <w:trPr>
          <w:cantSplit/>
          <w:trHeight w:hRule="exact" w:val="115"/>
          <w:tblHeader/>
        </w:trPr>
        <w:tc>
          <w:tcPr>
            <w:tcW w:w="2386" w:type="dxa"/>
            <w:tcBorders>
              <w:top w:val="single" w:sz="12" w:space="0" w:color="auto"/>
            </w:tcBorders>
            <w:shd w:val="clear" w:color="auto" w:fill="auto"/>
          </w:tcPr>
          <w:p w:rsidR="00BA5109" w:rsidRPr="00995C0D" w:rsidRDefault="00BA5109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3078" w:type="dxa"/>
            <w:tcBorders>
              <w:top w:val="single" w:sz="12" w:space="0" w:color="auto"/>
            </w:tcBorders>
            <w:shd w:val="clear" w:color="auto" w:fill="auto"/>
          </w:tcPr>
          <w:p w:rsidR="00BA5109" w:rsidRPr="00995C0D" w:rsidRDefault="00BA5109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  <w:tc>
          <w:tcPr>
            <w:tcW w:w="2025" w:type="dxa"/>
            <w:tcBorders>
              <w:top w:val="single" w:sz="12" w:space="0" w:color="auto"/>
            </w:tcBorders>
            <w:shd w:val="clear" w:color="auto" w:fill="auto"/>
          </w:tcPr>
          <w:p w:rsidR="00BA5109" w:rsidRPr="00995C0D" w:rsidRDefault="00BA5109" w:rsidP="00AB581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115"/>
              <w:rPr>
                <w:lang w:val="fr-FR"/>
              </w:rPr>
            </w:pP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A5109" w:rsidRPr="008F4282" w:rsidRDefault="00BA5109" w:rsidP="001D7C6E">
            <w:pPr>
              <w:keepNext/>
              <w:spacing w:before="40" w:after="80"/>
              <w:ind w:right="115"/>
              <w:rPr>
                <w:sz w:val="18"/>
                <w:szCs w:val="18"/>
                <w:lang w:val="fr-FR"/>
              </w:rPr>
            </w:pPr>
            <w:r w:rsidRPr="00995C0D">
              <w:rPr>
                <w:lang w:val="fr-FR"/>
              </w:rPr>
              <w:t>Lundi</w:t>
            </w:r>
            <w:r w:rsidRPr="008F4282">
              <w:rPr>
                <w:lang w:val="fr-FR"/>
              </w:rPr>
              <w:t xml:space="preserve"> 9 </w:t>
            </w:r>
            <w:r w:rsidRPr="00995C0D">
              <w:rPr>
                <w:lang w:val="fr-FR"/>
              </w:rPr>
              <w:t>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A5109" w:rsidRPr="008F4282" w:rsidRDefault="00BA5109" w:rsidP="001D7C6E">
            <w:pPr>
              <w:keepNext/>
              <w:spacing w:before="40" w:after="80"/>
              <w:ind w:right="115"/>
              <w:rPr>
                <w:sz w:val="18"/>
                <w:szCs w:val="18"/>
                <w:lang w:val="fr-FR"/>
              </w:rPr>
            </w:pPr>
            <w:r w:rsidRPr="008F4282">
              <w:rPr>
                <w:lang w:val="fr-FR"/>
              </w:rPr>
              <w:t>Liechtenstein</w:t>
            </w:r>
            <w:r w:rsidR="0034612B">
              <w:rPr>
                <w:lang w:val="fr-FR"/>
              </w:rPr>
              <w:t> </w:t>
            </w:r>
            <w:r w:rsidRPr="008F4282">
              <w:rPr>
                <w:lang w:val="fr-FR"/>
              </w:rPr>
              <w:t xml:space="preserve">: </w:t>
            </w:r>
            <w:r>
              <w:rPr>
                <w:lang w:val="fr-FR"/>
              </w:rPr>
              <w:t>quatrième rapport périodique</w:t>
            </w:r>
          </w:p>
        </w:tc>
        <w:tc>
          <w:tcPr>
            <w:tcW w:w="2025" w:type="dxa"/>
            <w:tcBorders>
              <w:top w:val="nil"/>
              <w:bottom w:val="nil"/>
            </w:tcBorders>
          </w:tcPr>
          <w:p w:rsidR="00BA5109" w:rsidRPr="008F4282" w:rsidRDefault="00582745" w:rsidP="00582745">
            <w:pPr>
              <w:keepNext/>
              <w:spacing w:before="40" w:after="80"/>
              <w:ind w:right="115"/>
              <w:rPr>
                <w:lang w:val="fr-FR"/>
              </w:rPr>
            </w:pPr>
            <w:r w:rsidRPr="00936526">
              <w:t>CAT/C/LIE/4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tcBorders>
              <w:top w:val="nil"/>
            </w:tcBorders>
            <w:shd w:val="clear" w:color="auto" w:fill="auto"/>
            <w:vAlign w:val="bottom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>Mardi</w:t>
            </w:r>
            <w:r w:rsidRPr="008F4282">
              <w:rPr>
                <w:lang w:val="fr-FR"/>
              </w:rPr>
              <w:t xml:space="preserve"> 10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tcBorders>
              <w:top w:val="nil"/>
            </w:tcBorders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lang w:val="fr-FR"/>
              </w:rPr>
            </w:pPr>
            <w:r w:rsidRPr="008F4282">
              <w:rPr>
                <w:lang w:val="fr-FR"/>
              </w:rPr>
              <w:t>Liechtenstein</w:t>
            </w:r>
            <w:r w:rsidR="0034612B">
              <w:rPr>
                <w:lang w:val="fr-FR"/>
              </w:rPr>
              <w:t> </w:t>
            </w:r>
            <w:r w:rsidRPr="008F4282">
              <w:rPr>
                <w:lang w:val="fr-FR"/>
              </w:rPr>
              <w:t xml:space="preserve">: </w:t>
            </w:r>
            <w:r>
              <w:rPr>
                <w:szCs w:val="18"/>
                <w:lang w:val="fr-FR"/>
              </w:rPr>
              <w:t>réponses</w:t>
            </w:r>
          </w:p>
        </w:tc>
        <w:tc>
          <w:tcPr>
            <w:tcW w:w="2025" w:type="dxa"/>
            <w:tcBorders>
              <w:top w:val="nil"/>
            </w:tcBorders>
          </w:tcPr>
          <w:p w:rsidR="00BA5109" w:rsidRPr="008F4282" w:rsidRDefault="00582745" w:rsidP="001D7C6E">
            <w:pPr>
              <w:spacing w:before="40" w:after="80"/>
              <w:ind w:right="115"/>
              <w:rPr>
                <w:lang w:val="fr-FR"/>
              </w:rPr>
            </w:pPr>
            <w:r>
              <w:rPr>
                <w:lang w:val="fr-FR"/>
              </w:rPr>
              <w:t>-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 xml:space="preserve">Mercredi </w:t>
            </w:r>
            <w:r w:rsidRPr="008F4282">
              <w:rPr>
                <w:lang w:val="fr-FR"/>
              </w:rPr>
              <w:t xml:space="preserve">11 novembre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10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lang w:val="fr-FR"/>
              </w:rPr>
              <w:t>Azerbaïdjan</w:t>
            </w:r>
            <w:r w:rsidR="0034612B">
              <w:rPr>
                <w:lang w:val="fr-FR"/>
              </w:rPr>
              <w:t> </w:t>
            </w:r>
            <w:r w:rsidRPr="008F4282">
              <w:rPr>
                <w:lang w:val="fr-FR"/>
              </w:rPr>
              <w:t xml:space="preserve">: </w:t>
            </w:r>
            <w:r>
              <w:rPr>
                <w:lang w:val="fr-FR"/>
              </w:rPr>
              <w:t>quatrième rapport périodique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lang w:val="fr-FR"/>
              </w:rPr>
            </w:pPr>
            <w:r w:rsidRPr="0066765B">
              <w:rPr>
                <w:bCs/>
                <w:iCs/>
                <w:szCs w:val="18"/>
              </w:rPr>
              <w:t>CAT/C/AZE/4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>Jeudi</w:t>
            </w:r>
            <w:r w:rsidRPr="008F4282">
              <w:rPr>
                <w:lang w:val="fr-FR"/>
              </w:rPr>
              <w:t xml:space="preserve"> 12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10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34612B" w:rsidP="001D7C6E">
            <w:pPr>
              <w:spacing w:before="40" w:after="80"/>
              <w:ind w:right="115"/>
              <w:rPr>
                <w:bCs/>
                <w:szCs w:val="18"/>
                <w:lang w:val="fr-FR"/>
              </w:rPr>
            </w:pPr>
            <w:r>
              <w:rPr>
                <w:bCs/>
                <w:szCs w:val="18"/>
                <w:lang w:val="fr-FR"/>
              </w:rPr>
              <w:t>Autriche </w:t>
            </w:r>
            <w:r w:rsidR="00BA5109" w:rsidRPr="008F4282">
              <w:rPr>
                <w:bCs/>
                <w:szCs w:val="18"/>
                <w:lang w:val="fr-FR"/>
              </w:rPr>
              <w:t xml:space="preserve">: </w:t>
            </w:r>
            <w:r w:rsidR="00BA5109">
              <w:rPr>
                <w:bCs/>
                <w:szCs w:val="18"/>
                <w:lang w:val="fr-FR"/>
              </w:rPr>
              <w:t>sixième rapport périodique</w:t>
            </w:r>
          </w:p>
        </w:tc>
        <w:tc>
          <w:tcPr>
            <w:tcW w:w="2025" w:type="dxa"/>
          </w:tcPr>
          <w:p w:rsidR="00BA5109" w:rsidRDefault="00582745" w:rsidP="001D7C6E">
            <w:pPr>
              <w:spacing w:before="40" w:after="80"/>
              <w:ind w:right="115"/>
              <w:rPr>
                <w:bCs/>
                <w:szCs w:val="18"/>
                <w:lang w:val="fr-FR"/>
              </w:rPr>
            </w:pPr>
            <w:r w:rsidRPr="00936526">
              <w:rPr>
                <w:rFonts w:eastAsia="SimSun"/>
                <w:bCs/>
                <w:szCs w:val="18"/>
                <w:lang w:eastAsia="zh-CN"/>
              </w:rPr>
              <w:t>CAT/C/AUT/6</w:t>
            </w:r>
          </w:p>
        </w:tc>
      </w:tr>
      <w:tr w:rsidR="00BA5109" w:rsidRPr="008F4282" w:rsidDel="00F665B5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Del="00F665B5" w:rsidRDefault="00BA5109" w:rsidP="001D7C6E">
            <w:pPr>
              <w:spacing w:before="40" w:after="80"/>
              <w:ind w:right="115"/>
              <w:rPr>
                <w:bCs/>
                <w:szCs w:val="18"/>
                <w:lang w:val="fr-FR"/>
              </w:rPr>
            </w:pPr>
            <w:r w:rsidRPr="008F4282">
              <w:rPr>
                <w:bCs/>
                <w:szCs w:val="18"/>
                <w:lang w:val="fr-FR"/>
              </w:rPr>
              <w:t>Azerbaïdjan</w:t>
            </w:r>
            <w:r w:rsidR="0034612B">
              <w:rPr>
                <w:bCs/>
                <w:szCs w:val="18"/>
                <w:lang w:val="fr-FR"/>
              </w:rPr>
              <w:t> </w:t>
            </w:r>
            <w:r w:rsidRPr="008F4282">
              <w:rPr>
                <w:bCs/>
                <w:szCs w:val="18"/>
                <w:lang w:val="fr-FR"/>
              </w:rPr>
              <w:t xml:space="preserve">: </w:t>
            </w:r>
            <w:r>
              <w:rPr>
                <w:szCs w:val="18"/>
                <w:lang w:val="fr-FR"/>
              </w:rPr>
              <w:t>réponses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bCs/>
                <w:szCs w:val="18"/>
                <w:lang w:val="fr-FR"/>
              </w:rPr>
            </w:pPr>
            <w:r>
              <w:rPr>
                <w:bCs/>
                <w:szCs w:val="18"/>
                <w:lang w:val="fr-FR"/>
              </w:rPr>
              <w:t>-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lang w:val="fr-FR"/>
              </w:rPr>
              <w:t>Vendredi</w:t>
            </w:r>
            <w:r w:rsidRPr="008F4282">
              <w:rPr>
                <w:lang w:val="fr-FR"/>
              </w:rPr>
              <w:t xml:space="preserve"> 13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34612B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Autriche </w:t>
            </w:r>
            <w:r w:rsidR="00BA5109" w:rsidRPr="008F4282">
              <w:rPr>
                <w:szCs w:val="18"/>
                <w:lang w:val="fr-FR"/>
              </w:rPr>
              <w:t xml:space="preserve">: </w:t>
            </w:r>
            <w:r w:rsidR="00BA5109">
              <w:rPr>
                <w:szCs w:val="18"/>
                <w:lang w:val="fr-FR"/>
              </w:rPr>
              <w:t>réponses</w:t>
            </w:r>
          </w:p>
        </w:tc>
        <w:tc>
          <w:tcPr>
            <w:tcW w:w="2025" w:type="dxa"/>
          </w:tcPr>
          <w:p w:rsidR="00BA5109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-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>Lundi</w:t>
            </w:r>
            <w:r w:rsidRPr="008F4282">
              <w:rPr>
                <w:lang w:val="fr-FR"/>
              </w:rPr>
              <w:t xml:space="preserve"> 16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10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lang w:val="fr-FR"/>
              </w:rPr>
              <w:t>Danemark</w:t>
            </w:r>
            <w:r w:rsidR="0034612B">
              <w:rPr>
                <w:lang w:val="fr-FR"/>
              </w:rPr>
              <w:t> </w:t>
            </w:r>
            <w:r w:rsidRPr="008F4282">
              <w:rPr>
                <w:lang w:val="fr-FR"/>
              </w:rPr>
              <w:t xml:space="preserve">: </w:t>
            </w:r>
            <w:r>
              <w:rPr>
                <w:lang w:val="fr-FR"/>
              </w:rPr>
              <w:t>sixième et septième rapports périodiques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lang w:val="fr-FR"/>
              </w:rPr>
            </w:pPr>
            <w:r w:rsidRPr="00936526">
              <w:t>CAT/C/DNK/6-7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>Mardi</w:t>
            </w:r>
            <w:r w:rsidRPr="008F4282">
              <w:rPr>
                <w:lang w:val="fr-FR"/>
              </w:rPr>
              <w:t xml:space="preserve"> 17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10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szCs w:val="18"/>
                <w:lang w:val="fr-FR"/>
              </w:rPr>
              <w:t>Chin</w:t>
            </w:r>
            <w:r>
              <w:rPr>
                <w:szCs w:val="18"/>
                <w:lang w:val="fr-FR"/>
              </w:rPr>
              <w:t>e</w:t>
            </w:r>
            <w:r w:rsidRPr="008F4282">
              <w:rPr>
                <w:szCs w:val="18"/>
                <w:lang w:val="fr-FR"/>
              </w:rPr>
              <w:t xml:space="preserve">, </w:t>
            </w:r>
            <w:r>
              <w:rPr>
                <w:szCs w:val="18"/>
                <w:lang w:val="fr-FR"/>
              </w:rPr>
              <w:t>y compris</w:t>
            </w:r>
            <w:r w:rsidRPr="008F4282">
              <w:rPr>
                <w:szCs w:val="18"/>
                <w:lang w:val="fr-FR"/>
              </w:rPr>
              <w:t xml:space="preserve"> Hong Kong </w:t>
            </w:r>
            <w:r w:rsidR="004A2C43">
              <w:rPr>
                <w:szCs w:val="18"/>
                <w:lang w:val="fr-FR"/>
              </w:rPr>
              <w:br/>
            </w:r>
            <w:r>
              <w:rPr>
                <w:szCs w:val="18"/>
                <w:lang w:val="fr-FR"/>
              </w:rPr>
              <w:t>et</w:t>
            </w:r>
            <w:r w:rsidRPr="008F4282">
              <w:rPr>
                <w:szCs w:val="18"/>
                <w:lang w:val="fr-FR"/>
              </w:rPr>
              <w:t xml:space="preserve"> Macao</w:t>
            </w:r>
            <w:r w:rsidR="0034612B">
              <w:rPr>
                <w:szCs w:val="18"/>
                <w:lang w:val="fr-FR"/>
              </w:rPr>
              <w:t> </w:t>
            </w:r>
            <w:r w:rsidRPr="008F4282">
              <w:rPr>
                <w:szCs w:val="18"/>
                <w:lang w:val="fr-FR"/>
              </w:rPr>
              <w:t xml:space="preserve">: </w:t>
            </w:r>
            <w:r>
              <w:rPr>
                <w:lang w:val="fr-FR"/>
              </w:rPr>
              <w:t>cinquième rapport périodique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36526">
              <w:rPr>
                <w:szCs w:val="18"/>
              </w:rPr>
              <w:t>CAT/C/CHN/5, CAT/C/CHN-HKG/5, CAT/C/CHN-MAC/5</w:t>
            </w:r>
          </w:p>
        </w:tc>
      </w:tr>
      <w:tr w:rsidR="00BA5109" w:rsidRPr="008F4282" w:rsidDel="000154DF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lang w:val="fr-FR"/>
              </w:rPr>
            </w:pP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Del="000154DF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szCs w:val="18"/>
                <w:lang w:val="fr-FR"/>
              </w:rPr>
              <w:t>Danemark</w:t>
            </w:r>
            <w:r w:rsidR="0034612B">
              <w:rPr>
                <w:szCs w:val="18"/>
                <w:lang w:val="fr-FR"/>
              </w:rPr>
              <w:t> </w:t>
            </w:r>
            <w:r w:rsidRPr="008F4282">
              <w:rPr>
                <w:szCs w:val="18"/>
                <w:lang w:val="fr-FR"/>
              </w:rPr>
              <w:t xml:space="preserve">: </w:t>
            </w:r>
            <w:r>
              <w:rPr>
                <w:szCs w:val="18"/>
                <w:lang w:val="fr-FR"/>
              </w:rPr>
              <w:t>réponses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-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bCs/>
                <w:lang w:val="fr-FR"/>
              </w:rPr>
            </w:pPr>
            <w:r w:rsidRPr="00995C0D">
              <w:rPr>
                <w:lang w:val="fr-FR"/>
              </w:rPr>
              <w:t xml:space="preserve">Mercredi </w:t>
            </w:r>
            <w:r w:rsidRPr="008F4282">
              <w:rPr>
                <w:bCs/>
                <w:lang w:val="fr-FR"/>
              </w:rPr>
              <w:t>18 novembre</w:t>
            </w:r>
            <w:r>
              <w:rPr>
                <w:bCs/>
                <w:lang w:val="fr-FR"/>
              </w:rPr>
              <w:t xml:space="preserve"> </w:t>
            </w:r>
            <w:r w:rsidRPr="008F4282">
              <w:rPr>
                <w:bCs/>
                <w:lang w:val="fr-FR"/>
              </w:rPr>
              <w:br/>
            </w: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szCs w:val="18"/>
                <w:lang w:val="fr-FR"/>
              </w:rPr>
              <w:t>Chin</w:t>
            </w:r>
            <w:r>
              <w:rPr>
                <w:szCs w:val="18"/>
                <w:lang w:val="fr-FR"/>
              </w:rPr>
              <w:t>e</w:t>
            </w:r>
            <w:r w:rsidRPr="008F4282">
              <w:rPr>
                <w:szCs w:val="18"/>
                <w:lang w:val="fr-FR"/>
              </w:rPr>
              <w:t xml:space="preserve">, </w:t>
            </w:r>
            <w:r>
              <w:rPr>
                <w:szCs w:val="18"/>
                <w:lang w:val="fr-FR"/>
              </w:rPr>
              <w:t>y compris</w:t>
            </w:r>
            <w:r w:rsidRPr="008F4282">
              <w:rPr>
                <w:szCs w:val="18"/>
                <w:lang w:val="fr-FR"/>
              </w:rPr>
              <w:t xml:space="preserve"> Hong Kong </w:t>
            </w:r>
            <w:r w:rsidR="004A2C43">
              <w:rPr>
                <w:szCs w:val="18"/>
                <w:lang w:val="fr-FR"/>
              </w:rPr>
              <w:br/>
            </w:r>
            <w:r w:rsidR="0034612B">
              <w:rPr>
                <w:szCs w:val="18"/>
                <w:lang w:val="fr-FR"/>
              </w:rPr>
              <w:t>et</w:t>
            </w:r>
            <w:r w:rsidRPr="008F4282">
              <w:rPr>
                <w:szCs w:val="18"/>
                <w:lang w:val="fr-FR"/>
              </w:rPr>
              <w:t xml:space="preserve"> Macao</w:t>
            </w:r>
            <w:r w:rsidR="0034612B">
              <w:rPr>
                <w:szCs w:val="18"/>
                <w:lang w:val="fr-FR"/>
              </w:rPr>
              <w:t> </w:t>
            </w:r>
            <w:r w:rsidRPr="008F4282">
              <w:rPr>
                <w:szCs w:val="18"/>
                <w:lang w:val="fr-FR"/>
              </w:rPr>
              <w:t xml:space="preserve">: </w:t>
            </w:r>
            <w:r>
              <w:rPr>
                <w:szCs w:val="18"/>
                <w:lang w:val="fr-FR"/>
              </w:rPr>
              <w:t>réponses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-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>Vendredi</w:t>
            </w:r>
            <w:r w:rsidRPr="008F4282">
              <w:rPr>
                <w:lang w:val="fr-FR"/>
              </w:rPr>
              <w:t xml:space="preserve"> 20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10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8F4282">
              <w:rPr>
                <w:szCs w:val="18"/>
                <w:lang w:val="fr-FR"/>
              </w:rPr>
              <w:t>Jordan</w:t>
            </w:r>
            <w:r>
              <w:rPr>
                <w:szCs w:val="18"/>
                <w:lang w:val="fr-FR"/>
              </w:rPr>
              <w:t>ie</w:t>
            </w:r>
            <w:r w:rsidR="0034612B">
              <w:rPr>
                <w:szCs w:val="18"/>
                <w:lang w:val="fr-FR"/>
              </w:rPr>
              <w:t> </w:t>
            </w:r>
            <w:r w:rsidRPr="008F4282">
              <w:rPr>
                <w:szCs w:val="18"/>
                <w:lang w:val="fr-FR"/>
              </w:rPr>
              <w:t xml:space="preserve">: </w:t>
            </w:r>
            <w:r>
              <w:rPr>
                <w:lang w:val="fr-FR"/>
              </w:rPr>
              <w:t>troisième rapport périodique</w:t>
            </w:r>
          </w:p>
        </w:tc>
        <w:tc>
          <w:tcPr>
            <w:tcW w:w="2025" w:type="dxa"/>
          </w:tcPr>
          <w:p w:rsidR="00BA5109" w:rsidRPr="008F4282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36526">
              <w:rPr>
                <w:szCs w:val="18"/>
              </w:rPr>
              <w:t>CAT/C/JOR/3</w:t>
            </w:r>
          </w:p>
        </w:tc>
      </w:tr>
      <w:tr w:rsidR="00BA5109" w:rsidRPr="008F4282" w:rsidTr="004A2C43">
        <w:tblPrEx>
          <w:tblBorders>
            <w:top w:val="single" w:sz="4" w:space="0" w:color="auto"/>
            <w:bottom w:val="single" w:sz="12" w:space="0" w:color="auto"/>
          </w:tblBorders>
        </w:tblPrEx>
        <w:trPr>
          <w:cantSplit/>
        </w:trPr>
        <w:tc>
          <w:tcPr>
            <w:tcW w:w="2386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 w:rsidRPr="00995C0D">
              <w:rPr>
                <w:lang w:val="fr-FR"/>
              </w:rPr>
              <w:t xml:space="preserve">Lundi </w:t>
            </w:r>
            <w:r w:rsidRPr="008F4282">
              <w:rPr>
                <w:lang w:val="fr-FR"/>
              </w:rPr>
              <w:t>23 novembre</w:t>
            </w:r>
            <w:r>
              <w:rPr>
                <w:lang w:val="fr-FR"/>
              </w:rPr>
              <w:t xml:space="preserve"> </w:t>
            </w:r>
            <w:r w:rsidRPr="008F4282">
              <w:rPr>
                <w:lang w:val="fr-FR"/>
              </w:rPr>
              <w:br/>
            </w:r>
            <w:r w:rsidRPr="00995C0D">
              <w:rPr>
                <w:bCs/>
                <w:lang w:val="fr-FR"/>
              </w:rPr>
              <w:t>15 heures</w:t>
            </w:r>
          </w:p>
        </w:tc>
        <w:tc>
          <w:tcPr>
            <w:tcW w:w="3078" w:type="dxa"/>
            <w:shd w:val="clear" w:color="auto" w:fill="auto"/>
          </w:tcPr>
          <w:p w:rsidR="00BA5109" w:rsidRPr="008F4282" w:rsidRDefault="00BA5109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Jordanie</w:t>
            </w:r>
            <w:r w:rsidR="0034612B">
              <w:rPr>
                <w:szCs w:val="18"/>
                <w:lang w:val="fr-FR"/>
              </w:rPr>
              <w:t> </w:t>
            </w:r>
            <w:r>
              <w:rPr>
                <w:szCs w:val="18"/>
                <w:lang w:val="fr-FR"/>
              </w:rPr>
              <w:t>: réponses</w:t>
            </w:r>
          </w:p>
        </w:tc>
        <w:tc>
          <w:tcPr>
            <w:tcW w:w="2025" w:type="dxa"/>
          </w:tcPr>
          <w:p w:rsidR="00BA5109" w:rsidRDefault="00582745" w:rsidP="001D7C6E">
            <w:pPr>
              <w:spacing w:before="40" w:after="80"/>
              <w:ind w:right="115"/>
              <w:rPr>
                <w:szCs w:val="18"/>
                <w:lang w:val="fr-FR"/>
              </w:rPr>
            </w:pPr>
            <w:r>
              <w:rPr>
                <w:szCs w:val="18"/>
                <w:lang w:val="fr-FR"/>
              </w:rPr>
              <w:t>-</w:t>
            </w:r>
          </w:p>
        </w:tc>
      </w:tr>
    </w:tbl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tab/>
        <w:t>5.</w:t>
      </w:r>
      <w:r w:rsidRPr="00995C0D">
        <w:rPr>
          <w:lang w:val="fr-FR"/>
        </w:rPr>
        <w:tab/>
        <w:t xml:space="preserve">Examen de renseignements soumis en application de l’article 20 </w:t>
      </w:r>
      <w:r w:rsidR="00BA5CED">
        <w:rPr>
          <w:lang w:val="fr-FR"/>
        </w:rPr>
        <w:br/>
      </w:r>
      <w:r w:rsidRPr="00995C0D">
        <w:rPr>
          <w:lang w:val="fr-FR"/>
        </w:rPr>
        <w:t>de la Convention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Conformément aux</w:t>
      </w:r>
      <w:bookmarkStart w:id="2" w:name="insstart"/>
      <w:bookmarkEnd w:id="2"/>
      <w:r w:rsidRPr="00995C0D">
        <w:rPr>
          <w:lang w:val="fr-FR"/>
        </w:rPr>
        <w:t xml:space="preserve"> dispositions du chapitre XIX de son Règlement intérieur, le Comité examinera les renseignements qui sont ou semblent être soumis pour examen en vertu de l’article</w:t>
      </w:r>
      <w:r w:rsidR="007A55BE">
        <w:rPr>
          <w:lang w:val="fr-FR"/>
        </w:rPr>
        <w:t> </w:t>
      </w:r>
      <w:r w:rsidRPr="00995C0D">
        <w:rPr>
          <w:lang w:val="fr-FR"/>
        </w:rPr>
        <w:t>20 de la Convention.</w:t>
      </w: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Conformément au paragraphe</w:t>
      </w:r>
      <w:r w:rsidR="007A55BE">
        <w:rPr>
          <w:lang w:val="fr-FR"/>
        </w:rPr>
        <w:t> </w:t>
      </w:r>
      <w:r w:rsidRPr="00995C0D">
        <w:rPr>
          <w:lang w:val="fr-FR"/>
        </w:rPr>
        <w:t>5 de l’article</w:t>
      </w:r>
      <w:r w:rsidR="007A55BE">
        <w:rPr>
          <w:lang w:val="fr-FR"/>
        </w:rPr>
        <w:t> </w:t>
      </w:r>
      <w:r w:rsidRPr="00995C0D">
        <w:rPr>
          <w:lang w:val="fr-FR"/>
        </w:rPr>
        <w:t>20 de la Convention et aux articles</w:t>
      </w:r>
      <w:r w:rsidR="007A55BE">
        <w:rPr>
          <w:lang w:val="fr-FR"/>
        </w:rPr>
        <w:t> </w:t>
      </w:r>
      <w:r w:rsidRPr="00995C0D">
        <w:rPr>
          <w:lang w:val="fr-FR"/>
        </w:rPr>
        <w:t>78 et 79 du Règlement intérieur, tous les documents et tous les travaux du Comité afférents aux fonctions qui lui incombent en vertu de l’article</w:t>
      </w:r>
      <w:r w:rsidR="007A55BE">
        <w:rPr>
          <w:lang w:val="fr-FR"/>
        </w:rPr>
        <w:t> </w:t>
      </w:r>
      <w:r w:rsidRPr="00995C0D">
        <w:rPr>
          <w:lang w:val="fr-FR"/>
        </w:rPr>
        <w:t>20 de la Convention sont confidentiels et toutes les séances concernant les travaux au titre de cet article sont privées.</w:t>
      </w:r>
    </w:p>
    <w:p w:rsidR="00C02431" w:rsidRPr="00995C0D" w:rsidRDefault="00C02431" w:rsidP="00C02431">
      <w:pPr>
        <w:pStyle w:val="SingleTxt"/>
        <w:spacing w:after="0" w:line="120" w:lineRule="exact"/>
        <w:rPr>
          <w:sz w:val="10"/>
          <w:lang w:val="fr-FR"/>
        </w:rPr>
      </w:pPr>
    </w:p>
    <w:p w:rsidR="00C02431" w:rsidRPr="00995C0D" w:rsidRDefault="00C02431" w:rsidP="00F930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995C0D">
        <w:rPr>
          <w:lang w:val="fr-FR"/>
        </w:rPr>
        <w:lastRenderedPageBreak/>
        <w:tab/>
        <w:t>6.</w:t>
      </w:r>
      <w:r w:rsidRPr="00995C0D">
        <w:rPr>
          <w:lang w:val="fr-FR"/>
        </w:rPr>
        <w:tab/>
        <w:t xml:space="preserve">Examen de communications soumises en application de l’article 22 </w:t>
      </w:r>
      <w:r w:rsidR="009E0ED2">
        <w:rPr>
          <w:lang w:val="fr-FR"/>
        </w:rPr>
        <w:br/>
        <w:t xml:space="preserve">de la </w:t>
      </w:r>
      <w:r w:rsidRPr="00995C0D">
        <w:rPr>
          <w:lang w:val="fr-FR"/>
        </w:rPr>
        <w:t>Convention</w:t>
      </w:r>
    </w:p>
    <w:p w:rsidR="00C02431" w:rsidRPr="00995C0D" w:rsidRDefault="00C02431" w:rsidP="00F930EF">
      <w:pPr>
        <w:pStyle w:val="SingleTxt"/>
        <w:keepNext/>
        <w:spacing w:after="0" w:line="120" w:lineRule="exact"/>
        <w:rPr>
          <w:sz w:val="10"/>
          <w:lang w:val="fr-FR"/>
        </w:rPr>
      </w:pPr>
    </w:p>
    <w:p w:rsidR="00C02431" w:rsidRPr="00995C0D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Conformément aux dispositions du chapitre XXI de son Règlement intérieur, le Comité examinera les communications qui lui sont ou semblent lui être soumises en application de l’article</w:t>
      </w:r>
      <w:r w:rsidR="007B0973">
        <w:rPr>
          <w:lang w:val="fr-FR"/>
        </w:rPr>
        <w:t> </w:t>
      </w:r>
      <w:r w:rsidRPr="00995C0D">
        <w:rPr>
          <w:lang w:val="fr-FR"/>
        </w:rPr>
        <w:t>22 de la Convention.</w:t>
      </w:r>
    </w:p>
    <w:p w:rsidR="00BE4AB2" w:rsidRDefault="00C02431" w:rsidP="00C02431">
      <w:pPr>
        <w:pStyle w:val="SingleTxt"/>
        <w:rPr>
          <w:lang w:val="fr-FR"/>
        </w:rPr>
      </w:pPr>
      <w:r w:rsidRPr="00995C0D">
        <w:rPr>
          <w:lang w:val="fr-FR"/>
        </w:rPr>
        <w:tab/>
        <w:t>Conformément au paragraphe</w:t>
      </w:r>
      <w:r w:rsidR="007B0973">
        <w:rPr>
          <w:lang w:val="fr-FR"/>
        </w:rPr>
        <w:t> </w:t>
      </w:r>
      <w:r w:rsidRPr="00995C0D">
        <w:rPr>
          <w:lang w:val="fr-FR"/>
        </w:rPr>
        <w:t>6 de l’article</w:t>
      </w:r>
      <w:r w:rsidR="007B0973">
        <w:rPr>
          <w:lang w:val="fr-FR"/>
        </w:rPr>
        <w:t> </w:t>
      </w:r>
      <w:r w:rsidRPr="00995C0D">
        <w:rPr>
          <w:lang w:val="fr-FR"/>
        </w:rPr>
        <w:t>22 de la Convention et au paragraphe</w:t>
      </w:r>
      <w:r w:rsidR="007B0973">
        <w:rPr>
          <w:lang w:val="fr-FR"/>
        </w:rPr>
        <w:t> </w:t>
      </w:r>
      <w:r w:rsidRPr="00995C0D">
        <w:rPr>
          <w:lang w:val="fr-FR"/>
        </w:rPr>
        <w:t>1 de l’article</w:t>
      </w:r>
      <w:r w:rsidR="007B0973">
        <w:rPr>
          <w:lang w:val="fr-FR"/>
        </w:rPr>
        <w:t> </w:t>
      </w:r>
      <w:r w:rsidRPr="00995C0D">
        <w:rPr>
          <w:lang w:val="fr-FR"/>
        </w:rPr>
        <w:t>107 du Règlement intérieur, les séances du Comité ou de ses organes subsidiaires au cours desquelles sont examinées les communications reçues en application de l’article</w:t>
      </w:r>
      <w:r w:rsidR="007B0973">
        <w:rPr>
          <w:lang w:val="fr-FR"/>
        </w:rPr>
        <w:t> </w:t>
      </w:r>
      <w:r w:rsidRPr="00995C0D">
        <w:rPr>
          <w:lang w:val="fr-FR"/>
        </w:rPr>
        <w:t>22 de la Convention sont privées.</w:t>
      </w:r>
    </w:p>
    <w:p w:rsidR="007B0973" w:rsidRPr="007B0973" w:rsidRDefault="007B0973" w:rsidP="007B0973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7B0973" w:rsidRPr="007B0973" w:rsidSect="00BE4AB2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9-15T09:08:00Z" w:initials="Start">
    <w:p w:rsidR="00BE4AB2" w:rsidRDefault="00BE4AB2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NO&gt;&gt;N1519939F&lt;&lt;ODS JOB NO&gt;&gt;</w:t>
      </w:r>
    </w:p>
    <w:p w:rsidR="00BE4AB2" w:rsidRDefault="00BE4AB2">
      <w:pPr>
        <w:pStyle w:val="CommentText"/>
      </w:pPr>
      <w:r>
        <w:t>&lt;&lt;ODS DOC SYMBOL1&gt;&gt;CAT/C/56/1&lt;&lt;ODS DOC SYMBOL1&gt;&gt;</w:t>
      </w:r>
    </w:p>
    <w:p w:rsidR="00BE4AB2" w:rsidRDefault="00BE4AB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CCC" w:rsidRDefault="00753CCC" w:rsidP="00F3330B">
      <w:pPr>
        <w:spacing w:line="240" w:lineRule="auto"/>
      </w:pPr>
      <w:r>
        <w:separator/>
      </w:r>
    </w:p>
  </w:endnote>
  <w:endnote w:type="continuationSeparator" w:id="0">
    <w:p w:rsidR="00753CCC" w:rsidRDefault="00753CCC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BE4AB2" w:rsidTr="00BE4AB2">
      <w:trPr>
        <w:jc w:val="center"/>
      </w:trPr>
      <w:tc>
        <w:tcPr>
          <w:tcW w:w="5126" w:type="dxa"/>
          <w:shd w:val="clear" w:color="auto" w:fill="auto"/>
        </w:tcPr>
        <w:p w:rsidR="00BE4AB2" w:rsidRPr="00BE4AB2" w:rsidRDefault="00BE4AB2" w:rsidP="00BE4AB2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91683">
            <w:rPr>
              <w:b w:val="0"/>
              <w:w w:val="103"/>
              <w:sz w:val="14"/>
            </w:rPr>
            <w:t>GE.15-14997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BE4AB2" w:rsidRPr="00BE4AB2" w:rsidRDefault="00BE4AB2" w:rsidP="00BE4AB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91683">
            <w:rPr>
              <w:noProof/>
              <w:w w:val="103"/>
            </w:rPr>
            <w:t>12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91683">
            <w:rPr>
              <w:noProof/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</w:tr>
  </w:tbl>
  <w:p w:rsidR="00BE4AB2" w:rsidRPr="00BE4AB2" w:rsidRDefault="00BE4AB2" w:rsidP="00BE4A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BE4AB2" w:rsidTr="00BE4AB2">
      <w:trPr>
        <w:jc w:val="center"/>
      </w:trPr>
      <w:tc>
        <w:tcPr>
          <w:tcW w:w="5126" w:type="dxa"/>
          <w:shd w:val="clear" w:color="auto" w:fill="auto"/>
        </w:tcPr>
        <w:p w:rsidR="00BE4AB2" w:rsidRPr="00BE4AB2" w:rsidRDefault="00BE4AB2" w:rsidP="00BE4AB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91683">
            <w:rPr>
              <w:noProof/>
              <w:w w:val="103"/>
            </w:rPr>
            <w:t>11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91683">
            <w:rPr>
              <w:noProof/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BE4AB2" w:rsidRPr="00BE4AB2" w:rsidRDefault="00BE4AB2" w:rsidP="00BE4AB2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91683">
            <w:rPr>
              <w:b w:val="0"/>
              <w:w w:val="103"/>
              <w:sz w:val="14"/>
            </w:rPr>
            <w:t>GE.15-14997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BE4AB2" w:rsidRPr="00BE4AB2" w:rsidRDefault="00BE4AB2" w:rsidP="00BE4A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AB2" w:rsidRDefault="00BE4AB2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677185C" wp14:editId="31EE73EA">
          <wp:simplePos x="0" y="0"/>
          <wp:positionH relativeFrom="column">
            <wp:posOffset>5650865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://undocs.org/m2/QRCode2.ashx?DS=CAT/C/56/1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AT/C/56/1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BE4AB2" w:rsidTr="00BE4AB2">
      <w:tc>
        <w:tcPr>
          <w:tcW w:w="3859" w:type="dxa"/>
        </w:tcPr>
        <w:p w:rsidR="00BE4AB2" w:rsidRDefault="00BE4AB2" w:rsidP="00BE4AB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C91683">
            <w:rPr>
              <w:b w:val="0"/>
              <w:sz w:val="20"/>
            </w:rPr>
            <w:t>GE.15-14997 (F)</w:t>
          </w:r>
          <w:r>
            <w:rPr>
              <w:b w:val="0"/>
              <w:sz w:val="20"/>
            </w:rPr>
            <w:fldChar w:fldCharType="end"/>
          </w:r>
          <w:r w:rsidR="00A62D4A">
            <w:rPr>
              <w:b w:val="0"/>
              <w:sz w:val="20"/>
            </w:rPr>
            <w:t xml:space="preserve">    14</w:t>
          </w:r>
          <w:r>
            <w:rPr>
              <w:b w:val="0"/>
              <w:sz w:val="20"/>
            </w:rPr>
            <w:t>0915    150915</w:t>
          </w:r>
        </w:p>
        <w:p w:rsidR="00BE4AB2" w:rsidRPr="00BE4AB2" w:rsidRDefault="00BE4AB2" w:rsidP="00BE4AB2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C91683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*1514997*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127" w:type="dxa"/>
        </w:tcPr>
        <w:p w:rsidR="00BE4AB2" w:rsidRDefault="00BE4AB2" w:rsidP="00BE4AB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3E1A077" wp14:editId="21D5C182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E4AB2" w:rsidRPr="00BE4AB2" w:rsidRDefault="00BE4AB2" w:rsidP="00BE4AB2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CCC" w:rsidRPr="003E47D8" w:rsidRDefault="00753CCC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  <w:footnote w:type="continuationSeparator" w:id="0">
    <w:p w:rsidR="00753CCC" w:rsidRPr="003E47D8" w:rsidRDefault="00753CCC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BE4AB2" w:rsidTr="00BE4AB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BE4AB2" w:rsidRPr="00BE4AB2" w:rsidRDefault="00BE4AB2" w:rsidP="00BE4AB2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C91683">
            <w:rPr>
              <w:b/>
              <w:color w:val="000000"/>
            </w:rPr>
            <w:t>CAT/C/56/1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BE4AB2" w:rsidRDefault="00BE4AB2" w:rsidP="00BE4AB2">
          <w:pPr>
            <w:pStyle w:val="Header"/>
          </w:pPr>
        </w:p>
      </w:tc>
    </w:tr>
  </w:tbl>
  <w:p w:rsidR="00BE4AB2" w:rsidRPr="00BE4AB2" w:rsidRDefault="00BE4AB2" w:rsidP="00BE4AB2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BE4AB2" w:rsidTr="00BE4AB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BE4AB2" w:rsidRDefault="00BE4AB2" w:rsidP="00BE4AB2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BE4AB2" w:rsidRPr="00BE4AB2" w:rsidRDefault="00BE4AB2" w:rsidP="00BE4AB2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C91683">
            <w:rPr>
              <w:b/>
              <w:color w:val="000000"/>
            </w:rPr>
            <w:t>CAT/C/56/1</w:t>
          </w:r>
          <w:r>
            <w:rPr>
              <w:b/>
              <w:color w:val="000000"/>
            </w:rPr>
            <w:fldChar w:fldCharType="end"/>
          </w:r>
        </w:p>
      </w:tc>
    </w:tr>
  </w:tbl>
  <w:p w:rsidR="00BE4AB2" w:rsidRPr="00BE4AB2" w:rsidRDefault="00BE4AB2" w:rsidP="00BE4AB2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BE4AB2" w:rsidRPr="00D613A6" w:rsidTr="00BE4AB2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4AB2" w:rsidRPr="00D613A6" w:rsidRDefault="00BE4AB2" w:rsidP="00BE4AB2">
          <w:pPr>
            <w:pStyle w:val="Header"/>
            <w:spacing w:after="120"/>
            <w:rPr>
              <w:lang w:val="fr-CH"/>
            </w:rPr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4AB2" w:rsidRPr="00D613A6" w:rsidRDefault="00BE4AB2" w:rsidP="00BE4AB2">
          <w:pPr>
            <w:pStyle w:val="HCH"/>
            <w:spacing w:after="80"/>
            <w:rPr>
              <w:b w:val="0"/>
              <w:color w:val="010000"/>
              <w:spacing w:val="2"/>
              <w:w w:val="96"/>
              <w:lang w:val="fr-CH"/>
            </w:rPr>
          </w:pPr>
          <w:r w:rsidRPr="00D613A6">
            <w:rPr>
              <w:b w:val="0"/>
              <w:color w:val="010000"/>
              <w:spacing w:val="2"/>
              <w:w w:val="96"/>
              <w:lang w:val="fr-CH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4AB2" w:rsidRPr="00D613A6" w:rsidRDefault="00BE4AB2" w:rsidP="00BE4AB2">
          <w:pPr>
            <w:pStyle w:val="Header"/>
            <w:spacing w:after="120"/>
            <w:rPr>
              <w:lang w:val="fr-CH"/>
            </w:rPr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BE4AB2" w:rsidRPr="00D613A6" w:rsidRDefault="00BE4AB2" w:rsidP="00BE4AB2">
          <w:pPr>
            <w:spacing w:after="80" w:line="240" w:lineRule="auto"/>
            <w:jc w:val="right"/>
            <w:rPr>
              <w:position w:val="-4"/>
              <w:lang w:val="fr-CH"/>
            </w:rPr>
          </w:pPr>
          <w:r w:rsidRPr="00D613A6">
            <w:rPr>
              <w:position w:val="-4"/>
              <w:sz w:val="40"/>
              <w:lang w:val="fr-CH"/>
            </w:rPr>
            <w:t>CAT</w:t>
          </w:r>
          <w:r w:rsidRPr="00D613A6">
            <w:rPr>
              <w:position w:val="-4"/>
              <w:lang w:val="fr-CH"/>
            </w:rPr>
            <w:t>/C/56/1</w:t>
          </w:r>
        </w:p>
      </w:tc>
    </w:tr>
    <w:tr w:rsidR="00BE4AB2" w:rsidRPr="00D613A6" w:rsidTr="00BE4AB2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4AB2" w:rsidRPr="00D613A6" w:rsidRDefault="00BE4AB2" w:rsidP="00BE4AB2">
          <w:pPr>
            <w:pStyle w:val="Header"/>
            <w:spacing w:before="120" w:line="240" w:lineRule="auto"/>
            <w:ind w:left="-72"/>
            <w:jc w:val="center"/>
            <w:rPr>
              <w:lang w:val="fr-CH"/>
            </w:rPr>
          </w:pPr>
          <w:r w:rsidRPr="00D613A6">
            <w:rPr>
              <w:lang w:val="fr-CH"/>
            </w:rPr>
            <w:t xml:space="preserve">  </w:t>
          </w:r>
          <w:r w:rsidRPr="00D613A6">
            <w:rPr>
              <w:noProof/>
            </w:rPr>
            <w:drawing>
              <wp:inline distT="0" distB="0" distL="0" distR="0" wp14:anchorId="6A5CEE3E" wp14:editId="0A2CB770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4AB2" w:rsidRPr="00D613A6" w:rsidRDefault="00BE4AB2" w:rsidP="00BE4AB2">
          <w:pPr>
            <w:pStyle w:val="XLarge"/>
            <w:spacing w:before="109"/>
            <w:rPr>
              <w:lang w:val="fr-CH"/>
            </w:rPr>
          </w:pPr>
          <w:r w:rsidRPr="00D613A6">
            <w:rPr>
              <w:lang w:val="fr-CH"/>
            </w:rPr>
            <w:t>Convention contre</w:t>
          </w:r>
          <w:r w:rsidRPr="00D613A6">
            <w:rPr>
              <w:lang w:val="fr-CH"/>
            </w:rPr>
            <w:br/>
            <w:t>la torture et autres peines</w:t>
          </w:r>
          <w:r w:rsidRPr="00D613A6">
            <w:rPr>
              <w:lang w:val="fr-CH"/>
            </w:rPr>
            <w:br/>
            <w:t>ou traitements cruels,</w:t>
          </w:r>
          <w:r w:rsidRPr="00D613A6">
            <w:rPr>
              <w:lang w:val="fr-CH"/>
            </w:rPr>
            <w:br/>
            <w:t>inhumains ou dégradants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4AB2" w:rsidRPr="00D613A6" w:rsidRDefault="00BE4AB2" w:rsidP="00BE4AB2">
          <w:pPr>
            <w:pStyle w:val="Header"/>
            <w:spacing w:before="109"/>
            <w:rPr>
              <w:lang w:val="fr-CH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4AB2" w:rsidRPr="00D613A6" w:rsidRDefault="00BE4AB2" w:rsidP="00BE4AB2">
          <w:pPr>
            <w:pStyle w:val="Distribution"/>
            <w:rPr>
              <w:color w:val="000000"/>
              <w:lang w:val="fr-CH"/>
            </w:rPr>
          </w:pPr>
          <w:r w:rsidRPr="00D613A6">
            <w:rPr>
              <w:color w:val="000000"/>
              <w:lang w:val="fr-CH"/>
            </w:rPr>
            <w:t>Distr. générale</w:t>
          </w:r>
        </w:p>
        <w:p w:rsidR="00BE4AB2" w:rsidRPr="00D613A6" w:rsidRDefault="00BE4AB2" w:rsidP="00BE4AB2">
          <w:pPr>
            <w:pStyle w:val="Publication"/>
            <w:rPr>
              <w:color w:val="000000"/>
              <w:lang w:val="fr-CH"/>
            </w:rPr>
          </w:pPr>
          <w:r w:rsidRPr="00D613A6">
            <w:rPr>
              <w:color w:val="000000"/>
              <w:lang w:val="fr-CH"/>
            </w:rPr>
            <w:t>4 septembre 2015</w:t>
          </w:r>
        </w:p>
        <w:p w:rsidR="00BE4AB2" w:rsidRPr="00D613A6" w:rsidRDefault="00BE4AB2" w:rsidP="00BE4AB2">
          <w:pPr>
            <w:rPr>
              <w:lang w:val="fr-CH"/>
            </w:rPr>
          </w:pPr>
          <w:r w:rsidRPr="00D613A6">
            <w:rPr>
              <w:lang w:val="fr-CH"/>
            </w:rPr>
            <w:t>Français</w:t>
          </w:r>
        </w:p>
        <w:p w:rsidR="00BE4AB2" w:rsidRPr="00D613A6" w:rsidRDefault="00BE4AB2" w:rsidP="00BE4AB2">
          <w:pPr>
            <w:pStyle w:val="Original"/>
            <w:rPr>
              <w:color w:val="000000"/>
              <w:lang w:val="fr-CH"/>
            </w:rPr>
          </w:pPr>
          <w:r w:rsidRPr="00D613A6">
            <w:rPr>
              <w:color w:val="000000"/>
              <w:lang w:val="fr-CH"/>
            </w:rPr>
            <w:t>Original : anglais</w:t>
          </w:r>
        </w:p>
        <w:p w:rsidR="00746E0C" w:rsidRPr="00D613A6" w:rsidRDefault="00746E0C" w:rsidP="00746E0C">
          <w:pPr>
            <w:rPr>
              <w:lang w:val="fr-CH"/>
            </w:rPr>
          </w:pPr>
          <w:r w:rsidRPr="00D613A6">
            <w:rPr>
              <w:lang w:val="fr-CH"/>
            </w:rPr>
            <w:t>Anglais, espagnol et fra</w:t>
          </w:r>
          <w:r w:rsidR="00D613A6" w:rsidRPr="00D613A6">
            <w:rPr>
              <w:lang w:val="fr-CH"/>
            </w:rPr>
            <w:t>n</w:t>
          </w:r>
          <w:r w:rsidRPr="00D613A6">
            <w:rPr>
              <w:lang w:val="fr-CH"/>
            </w:rPr>
            <w:t>çais seulement</w:t>
          </w:r>
        </w:p>
      </w:tc>
    </w:tr>
  </w:tbl>
  <w:p w:rsidR="00BE4AB2" w:rsidRPr="00D613A6" w:rsidRDefault="00BE4AB2" w:rsidP="00BE4AB2">
    <w:pPr>
      <w:pStyle w:val="Header"/>
      <w:spacing w:line="240" w:lineRule="auto"/>
      <w:rPr>
        <w:sz w:val="2"/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1A6C2F"/>
    <w:multiLevelType w:val="hybridMultilevel"/>
    <w:tmpl w:val="9DF08B7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835E7E9"/>
    <w:multiLevelType w:val="hybridMultilevel"/>
    <w:tmpl w:val="BDDDA9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0E6599"/>
    <w:multiLevelType w:val="hybridMultilevel"/>
    <w:tmpl w:val="DA6036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4015290"/>
    <w:multiLevelType w:val="hybridMultilevel"/>
    <w:tmpl w:val="A73C1F7A"/>
    <w:lvl w:ilvl="0" w:tplc="6F8AA45A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C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05B94467"/>
    <w:multiLevelType w:val="hybridMultilevel"/>
    <w:tmpl w:val="66E035EA"/>
    <w:lvl w:ilvl="0" w:tplc="6958D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13C77C58"/>
    <w:multiLevelType w:val="hybridMultilevel"/>
    <w:tmpl w:val="60F06068"/>
    <w:lvl w:ilvl="0" w:tplc="0409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3B1209"/>
    <w:multiLevelType w:val="hybridMultilevel"/>
    <w:tmpl w:val="F0B03ADE"/>
    <w:lvl w:ilvl="0" w:tplc="8D7AE22A">
      <w:start w:val="3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16AA3D2A"/>
    <w:multiLevelType w:val="multilevel"/>
    <w:tmpl w:val="B066C5CC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5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3F505D"/>
    <w:multiLevelType w:val="hybridMultilevel"/>
    <w:tmpl w:val="63E248B8"/>
    <w:lvl w:ilvl="0" w:tplc="57642E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7">
    <w:nsid w:val="1CAF2F0D"/>
    <w:multiLevelType w:val="hybridMultilevel"/>
    <w:tmpl w:val="EC3EC7A6"/>
    <w:lvl w:ilvl="0" w:tplc="DCE01CE6">
      <w:start w:val="1"/>
      <w:numFmt w:val="lowerLetter"/>
      <w:lvlText w:val="%1)"/>
      <w:lvlJc w:val="left"/>
      <w:pPr>
        <w:tabs>
          <w:tab w:val="num" w:pos="1507"/>
        </w:tabs>
        <w:ind w:left="150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2227"/>
        </w:tabs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hint="default"/>
      </w:rPr>
    </w:lvl>
  </w:abstractNum>
  <w:abstractNum w:abstractNumId="18">
    <w:nsid w:val="1EAD7822"/>
    <w:multiLevelType w:val="hybridMultilevel"/>
    <w:tmpl w:val="54D4CEEA"/>
    <w:lvl w:ilvl="0" w:tplc="647C7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CE24F958">
      <w:start w:val="668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CB04D02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FE1526"/>
    <w:multiLevelType w:val="hybridMultilevel"/>
    <w:tmpl w:val="B066C5CC"/>
    <w:lvl w:ilvl="0" w:tplc="9C40AB84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7D8E20EA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0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1">
    <w:nsid w:val="2DF70DBA"/>
    <w:multiLevelType w:val="hybridMultilevel"/>
    <w:tmpl w:val="9AD69E6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91F15CE"/>
    <w:multiLevelType w:val="hybridMultilevel"/>
    <w:tmpl w:val="84567D3C"/>
    <w:lvl w:ilvl="0" w:tplc="7886521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SimSun" w:hAnsi="Times New Roman" w:cs="Times New Roman"/>
      </w:rPr>
    </w:lvl>
    <w:lvl w:ilvl="1" w:tplc="C2908C30">
      <w:start w:val="1"/>
      <w:numFmt w:val="lowerRoman"/>
      <w:lvlText w:val="(%2)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6348BB"/>
    <w:multiLevelType w:val="hybridMultilevel"/>
    <w:tmpl w:val="DE18EF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64B7DE2"/>
    <w:multiLevelType w:val="hybridMultilevel"/>
    <w:tmpl w:val="44142894"/>
    <w:lvl w:ilvl="0" w:tplc="17A68DD8">
      <w:start w:val="4"/>
      <w:numFmt w:val="lowerLetter"/>
      <w:lvlText w:val="(%1)"/>
      <w:lvlJc w:val="left"/>
      <w:pPr>
        <w:tabs>
          <w:tab w:val="num" w:pos="1140"/>
        </w:tabs>
        <w:ind w:left="1140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8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0">
    <w:nsid w:val="4B1C3B27"/>
    <w:multiLevelType w:val="hybridMultilevel"/>
    <w:tmpl w:val="430C9D26"/>
    <w:lvl w:ilvl="0" w:tplc="43FC96B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27DC219"/>
    <w:multiLevelType w:val="hybridMultilevel"/>
    <w:tmpl w:val="524B950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5E6E69BE"/>
    <w:multiLevelType w:val="hybridMultilevel"/>
    <w:tmpl w:val="7EBA3C8A"/>
    <w:lvl w:ilvl="0" w:tplc="F57407F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5806E6"/>
    <w:multiLevelType w:val="hybridMultilevel"/>
    <w:tmpl w:val="88047B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8871EB"/>
    <w:multiLevelType w:val="hybridMultilevel"/>
    <w:tmpl w:val="2EEA0F80"/>
    <w:lvl w:ilvl="0" w:tplc="F738CB1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73BC369B"/>
    <w:multiLevelType w:val="hybridMultilevel"/>
    <w:tmpl w:val="3702B378"/>
    <w:lvl w:ilvl="0" w:tplc="0409000F">
      <w:start w:val="1"/>
      <w:numFmt w:val="decimal"/>
      <w:lvlText w:val="%1."/>
      <w:lvlJc w:val="left"/>
      <w:pPr>
        <w:tabs>
          <w:tab w:val="num" w:pos="839"/>
        </w:tabs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59"/>
        </w:tabs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99"/>
        </w:tabs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19"/>
        </w:tabs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9"/>
        </w:tabs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9"/>
        </w:tabs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79"/>
        </w:tabs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99"/>
        </w:tabs>
        <w:ind w:left="6599" w:hanging="180"/>
      </w:pPr>
    </w:lvl>
  </w:abstractNum>
  <w:abstractNum w:abstractNumId="39">
    <w:nsid w:val="7A3C14D1"/>
    <w:multiLevelType w:val="multilevel"/>
    <w:tmpl w:val="09021108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4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CE64F6B"/>
    <w:multiLevelType w:val="hybridMultilevel"/>
    <w:tmpl w:val="392A874C"/>
    <w:lvl w:ilvl="0" w:tplc="0409000F">
      <w:start w:val="1"/>
      <w:numFmt w:val="decimal"/>
      <w:lvlText w:val="%1."/>
      <w:lvlJc w:val="left"/>
      <w:pPr>
        <w:tabs>
          <w:tab w:val="num" w:pos="839"/>
        </w:tabs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59"/>
        </w:tabs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99"/>
        </w:tabs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19"/>
        </w:tabs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9"/>
        </w:tabs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9"/>
        </w:tabs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79"/>
        </w:tabs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99"/>
        </w:tabs>
        <w:ind w:left="6599" w:hanging="180"/>
      </w:pPr>
    </w:lvl>
  </w:abstractNum>
  <w:abstractNum w:abstractNumId="42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28"/>
  </w:num>
  <w:num w:numId="5">
    <w:abstractNumId w:val="7"/>
  </w:num>
  <w:num w:numId="6">
    <w:abstractNumId w:val="6"/>
  </w:num>
  <w:num w:numId="7">
    <w:abstractNumId w:val="35"/>
  </w:num>
  <w:num w:numId="8">
    <w:abstractNumId w:val="42"/>
  </w:num>
  <w:num w:numId="9">
    <w:abstractNumId w:val="20"/>
  </w:num>
  <w:num w:numId="10">
    <w:abstractNumId w:val="9"/>
  </w:num>
  <w:num w:numId="11">
    <w:abstractNumId w:val="22"/>
  </w:num>
  <w:num w:numId="12">
    <w:abstractNumId w:val="26"/>
  </w:num>
  <w:num w:numId="13">
    <w:abstractNumId w:val="40"/>
  </w:num>
  <w:num w:numId="14">
    <w:abstractNumId w:val="31"/>
  </w:num>
  <w:num w:numId="15">
    <w:abstractNumId w:val="43"/>
  </w:num>
  <w:num w:numId="16">
    <w:abstractNumId w:val="29"/>
  </w:num>
  <w:num w:numId="17">
    <w:abstractNumId w:val="34"/>
  </w:num>
  <w:num w:numId="18">
    <w:abstractNumId w:val="25"/>
  </w:num>
  <w:num w:numId="19">
    <w:abstractNumId w:val="4"/>
  </w:num>
  <w:num w:numId="20">
    <w:abstractNumId w:val="2"/>
  </w:num>
  <w:num w:numId="21">
    <w:abstractNumId w:val="3"/>
  </w:num>
  <w:num w:numId="22">
    <w:abstractNumId w:val="17"/>
  </w:num>
  <w:num w:numId="23">
    <w:abstractNumId w:val="37"/>
  </w:num>
  <w:num w:numId="24">
    <w:abstractNumId w:val="21"/>
  </w:num>
  <w:num w:numId="25">
    <w:abstractNumId w:val="16"/>
  </w:num>
  <w:num w:numId="26">
    <w:abstractNumId w:val="8"/>
  </w:num>
  <w:num w:numId="27">
    <w:abstractNumId w:val="23"/>
  </w:num>
  <w:num w:numId="28">
    <w:abstractNumId w:val="33"/>
  </w:num>
  <w:num w:numId="29">
    <w:abstractNumId w:val="30"/>
  </w:num>
  <w:num w:numId="30">
    <w:abstractNumId w:val="13"/>
  </w:num>
  <w:num w:numId="31">
    <w:abstractNumId w:val="12"/>
  </w:num>
  <w:num w:numId="32">
    <w:abstractNumId w:val="32"/>
  </w:num>
  <w:num w:numId="33">
    <w:abstractNumId w:val="1"/>
  </w:num>
  <w:num w:numId="34">
    <w:abstractNumId w:val="18"/>
  </w:num>
  <w:num w:numId="35">
    <w:abstractNumId w:val="24"/>
  </w:num>
  <w:num w:numId="36">
    <w:abstractNumId w:val="0"/>
  </w:num>
  <w:num w:numId="37">
    <w:abstractNumId w:val="5"/>
  </w:num>
  <w:num w:numId="38">
    <w:abstractNumId w:val="41"/>
  </w:num>
  <w:num w:numId="39">
    <w:abstractNumId w:val="38"/>
  </w:num>
  <w:num w:numId="40">
    <w:abstractNumId w:val="36"/>
  </w:num>
  <w:num w:numId="41">
    <w:abstractNumId w:val="27"/>
  </w:num>
  <w:num w:numId="42">
    <w:abstractNumId w:val="19"/>
  </w:num>
  <w:num w:numId="43">
    <w:abstractNumId w:val="39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stylePaneSortMethod w:val="0003"/>
  <w:revisionView w:markup="0"/>
  <w:defaultTabStop w:val="720"/>
  <w:doNotHyphenateCaps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4997*"/>
    <w:docVar w:name="CreationDt" w:val="9/15/2015 9:08: AM"/>
    <w:docVar w:name="DocCategory" w:val="Doc"/>
    <w:docVar w:name="DocType" w:val="Final"/>
    <w:docVar w:name="DutyStation" w:val="Geneva"/>
    <w:docVar w:name="FooterJN" w:val="GE.15-14997"/>
    <w:docVar w:name="jobn" w:val="GE.15-14997 (F)"/>
    <w:docVar w:name="jobnDT" w:val="GE.15-14997 (F)   150915"/>
    <w:docVar w:name="jobnDTDT" w:val="GE.15-14997 (F)   150915   150915"/>
    <w:docVar w:name="JobNo" w:val="GE.1514997F"/>
    <w:docVar w:name="JobNo2" w:val="GE.1519939F"/>
    <w:docVar w:name="LocalDrive" w:val="0"/>
    <w:docVar w:name="OandT" w:val="Christine"/>
    <w:docVar w:name="PaperSize" w:val="A4"/>
    <w:docVar w:name="sss1" w:val="CAT/C/56/1"/>
    <w:docVar w:name="sss2" w:val="-"/>
    <w:docVar w:name="Symbol1" w:val="CAT/C/56/1"/>
    <w:docVar w:name="Symbol2" w:val="-"/>
  </w:docVars>
  <w:rsids>
    <w:rsidRoot w:val="00753CCC"/>
    <w:rsid w:val="000015B8"/>
    <w:rsid w:val="000046A5"/>
    <w:rsid w:val="000055FB"/>
    <w:rsid w:val="00016483"/>
    <w:rsid w:val="00022173"/>
    <w:rsid w:val="0002226F"/>
    <w:rsid w:val="00022B4A"/>
    <w:rsid w:val="00023E37"/>
    <w:rsid w:val="000249FF"/>
    <w:rsid w:val="00025DE5"/>
    <w:rsid w:val="000274C2"/>
    <w:rsid w:val="00033DC9"/>
    <w:rsid w:val="000378DE"/>
    <w:rsid w:val="00040497"/>
    <w:rsid w:val="00041ABD"/>
    <w:rsid w:val="00046145"/>
    <w:rsid w:val="00050D9C"/>
    <w:rsid w:val="00054482"/>
    <w:rsid w:val="00056412"/>
    <w:rsid w:val="0005669A"/>
    <w:rsid w:val="00057151"/>
    <w:rsid w:val="000571B5"/>
    <w:rsid w:val="000616D7"/>
    <w:rsid w:val="000636D2"/>
    <w:rsid w:val="00063B2D"/>
    <w:rsid w:val="000643C1"/>
    <w:rsid w:val="000658A4"/>
    <w:rsid w:val="00065BD4"/>
    <w:rsid w:val="000675CF"/>
    <w:rsid w:val="00071173"/>
    <w:rsid w:val="0007246F"/>
    <w:rsid w:val="000746A5"/>
    <w:rsid w:val="000776CA"/>
    <w:rsid w:val="00077CC4"/>
    <w:rsid w:val="00083D89"/>
    <w:rsid w:val="00085112"/>
    <w:rsid w:val="0008708F"/>
    <w:rsid w:val="00091BC1"/>
    <w:rsid w:val="00091DBD"/>
    <w:rsid w:val="00096B3C"/>
    <w:rsid w:val="000A18B6"/>
    <w:rsid w:val="000A24DE"/>
    <w:rsid w:val="000A2612"/>
    <w:rsid w:val="000A3AB1"/>
    <w:rsid w:val="000A4A47"/>
    <w:rsid w:val="000A74D1"/>
    <w:rsid w:val="000B0E9A"/>
    <w:rsid w:val="000B1A18"/>
    <w:rsid w:val="000B2CD0"/>
    <w:rsid w:val="000B3ED4"/>
    <w:rsid w:val="000B5AF0"/>
    <w:rsid w:val="000B6B84"/>
    <w:rsid w:val="000B7004"/>
    <w:rsid w:val="000C085A"/>
    <w:rsid w:val="000C349B"/>
    <w:rsid w:val="000C683C"/>
    <w:rsid w:val="000D44E3"/>
    <w:rsid w:val="000D5D82"/>
    <w:rsid w:val="000D66AC"/>
    <w:rsid w:val="000D7ED4"/>
    <w:rsid w:val="000E1550"/>
    <w:rsid w:val="000E1ABE"/>
    <w:rsid w:val="000F04A8"/>
    <w:rsid w:val="000F1B8A"/>
    <w:rsid w:val="000F299A"/>
    <w:rsid w:val="000F36A0"/>
    <w:rsid w:val="000F53E9"/>
    <w:rsid w:val="000F6A05"/>
    <w:rsid w:val="000F6E7D"/>
    <w:rsid w:val="001027E2"/>
    <w:rsid w:val="0010575E"/>
    <w:rsid w:val="00106549"/>
    <w:rsid w:val="00107710"/>
    <w:rsid w:val="00107C97"/>
    <w:rsid w:val="00112049"/>
    <w:rsid w:val="0011255C"/>
    <w:rsid w:val="001126A7"/>
    <w:rsid w:val="00112FE9"/>
    <w:rsid w:val="0011497A"/>
    <w:rsid w:val="001156F7"/>
    <w:rsid w:val="00116149"/>
    <w:rsid w:val="00123812"/>
    <w:rsid w:val="001256F6"/>
    <w:rsid w:val="001262BA"/>
    <w:rsid w:val="00126FB2"/>
    <w:rsid w:val="00130526"/>
    <w:rsid w:val="0013186C"/>
    <w:rsid w:val="00132A45"/>
    <w:rsid w:val="001359FA"/>
    <w:rsid w:val="00140666"/>
    <w:rsid w:val="0014233F"/>
    <w:rsid w:val="00143703"/>
    <w:rsid w:val="00144DE1"/>
    <w:rsid w:val="00145A1F"/>
    <w:rsid w:val="001466A3"/>
    <w:rsid w:val="00147051"/>
    <w:rsid w:val="001471CF"/>
    <w:rsid w:val="00151710"/>
    <w:rsid w:val="00151AC8"/>
    <w:rsid w:val="00155B70"/>
    <w:rsid w:val="00160E65"/>
    <w:rsid w:val="00161368"/>
    <w:rsid w:val="0016199B"/>
    <w:rsid w:val="00162C83"/>
    <w:rsid w:val="001639FC"/>
    <w:rsid w:val="00163D26"/>
    <w:rsid w:val="00164BB5"/>
    <w:rsid w:val="00166384"/>
    <w:rsid w:val="001709F1"/>
    <w:rsid w:val="00180387"/>
    <w:rsid w:val="00183EBF"/>
    <w:rsid w:val="00186793"/>
    <w:rsid w:val="0019082C"/>
    <w:rsid w:val="00192D05"/>
    <w:rsid w:val="00193A8C"/>
    <w:rsid w:val="001A2E2D"/>
    <w:rsid w:val="001A4BAA"/>
    <w:rsid w:val="001A4F4E"/>
    <w:rsid w:val="001A76F3"/>
    <w:rsid w:val="001B5583"/>
    <w:rsid w:val="001B5A24"/>
    <w:rsid w:val="001C0599"/>
    <w:rsid w:val="001C3C57"/>
    <w:rsid w:val="001C4664"/>
    <w:rsid w:val="001C4EBE"/>
    <w:rsid w:val="001C5B90"/>
    <w:rsid w:val="001D0E60"/>
    <w:rsid w:val="001D272D"/>
    <w:rsid w:val="001D280C"/>
    <w:rsid w:val="001D294E"/>
    <w:rsid w:val="001D7C6E"/>
    <w:rsid w:val="001E2D50"/>
    <w:rsid w:val="001E44F3"/>
    <w:rsid w:val="001F053A"/>
    <w:rsid w:val="001F2DA6"/>
    <w:rsid w:val="001F4DBE"/>
    <w:rsid w:val="001F62AF"/>
    <w:rsid w:val="001F793D"/>
    <w:rsid w:val="001F7E9D"/>
    <w:rsid w:val="002021E9"/>
    <w:rsid w:val="00202789"/>
    <w:rsid w:val="00202F1F"/>
    <w:rsid w:val="00205199"/>
    <w:rsid w:val="0020521E"/>
    <w:rsid w:val="00206598"/>
    <w:rsid w:val="00207CAA"/>
    <w:rsid w:val="0021168F"/>
    <w:rsid w:val="002178A7"/>
    <w:rsid w:val="002220FF"/>
    <w:rsid w:val="00237D01"/>
    <w:rsid w:val="00240F64"/>
    <w:rsid w:val="002410E3"/>
    <w:rsid w:val="00241F29"/>
    <w:rsid w:val="00243D1C"/>
    <w:rsid w:val="00245B48"/>
    <w:rsid w:val="00246425"/>
    <w:rsid w:val="00252402"/>
    <w:rsid w:val="00254656"/>
    <w:rsid w:val="0025545A"/>
    <w:rsid w:val="00261E82"/>
    <w:rsid w:val="0026332C"/>
    <w:rsid w:val="0026552F"/>
    <w:rsid w:val="0026565F"/>
    <w:rsid w:val="00265F1A"/>
    <w:rsid w:val="00266AFD"/>
    <w:rsid w:val="00270780"/>
    <w:rsid w:val="002730C7"/>
    <w:rsid w:val="0027435B"/>
    <w:rsid w:val="00276E85"/>
    <w:rsid w:val="00280143"/>
    <w:rsid w:val="00280E2F"/>
    <w:rsid w:val="002810F0"/>
    <w:rsid w:val="00281BC7"/>
    <w:rsid w:val="00285DC4"/>
    <w:rsid w:val="00286531"/>
    <w:rsid w:val="002867C7"/>
    <w:rsid w:val="0029018C"/>
    <w:rsid w:val="002A07EF"/>
    <w:rsid w:val="002A2122"/>
    <w:rsid w:val="002A27E5"/>
    <w:rsid w:val="002A352A"/>
    <w:rsid w:val="002A69DB"/>
    <w:rsid w:val="002B037D"/>
    <w:rsid w:val="002B1D15"/>
    <w:rsid w:val="002B4A7F"/>
    <w:rsid w:val="002B5449"/>
    <w:rsid w:val="002B5928"/>
    <w:rsid w:val="002C3640"/>
    <w:rsid w:val="002C3FD3"/>
    <w:rsid w:val="002C419A"/>
    <w:rsid w:val="002C472D"/>
    <w:rsid w:val="002C77CF"/>
    <w:rsid w:val="002D45C0"/>
    <w:rsid w:val="002D5981"/>
    <w:rsid w:val="002D7EC0"/>
    <w:rsid w:val="002D7EFC"/>
    <w:rsid w:val="002E11E9"/>
    <w:rsid w:val="002E1745"/>
    <w:rsid w:val="002E20E0"/>
    <w:rsid w:val="002E2420"/>
    <w:rsid w:val="002E2E27"/>
    <w:rsid w:val="002E3850"/>
    <w:rsid w:val="002E3856"/>
    <w:rsid w:val="002E420C"/>
    <w:rsid w:val="002E56C8"/>
    <w:rsid w:val="002E76EC"/>
    <w:rsid w:val="002E79AF"/>
    <w:rsid w:val="002F048A"/>
    <w:rsid w:val="002F0E01"/>
    <w:rsid w:val="002F1E33"/>
    <w:rsid w:val="002F5482"/>
    <w:rsid w:val="002F5972"/>
    <w:rsid w:val="00303A3C"/>
    <w:rsid w:val="00303D82"/>
    <w:rsid w:val="00303E4E"/>
    <w:rsid w:val="003047D2"/>
    <w:rsid w:val="00306DE1"/>
    <w:rsid w:val="0030788D"/>
    <w:rsid w:val="00316628"/>
    <w:rsid w:val="00316B58"/>
    <w:rsid w:val="003235C7"/>
    <w:rsid w:val="00326270"/>
    <w:rsid w:val="0032685C"/>
    <w:rsid w:val="0032728E"/>
    <w:rsid w:val="00332A87"/>
    <w:rsid w:val="00333703"/>
    <w:rsid w:val="003342DF"/>
    <w:rsid w:val="00334FEB"/>
    <w:rsid w:val="00337015"/>
    <w:rsid w:val="003406CA"/>
    <w:rsid w:val="00340736"/>
    <w:rsid w:val="00343F8A"/>
    <w:rsid w:val="003441A5"/>
    <w:rsid w:val="0034612B"/>
    <w:rsid w:val="00347E5F"/>
    <w:rsid w:val="003506F1"/>
    <w:rsid w:val="003555DE"/>
    <w:rsid w:val="00355810"/>
    <w:rsid w:val="003559A7"/>
    <w:rsid w:val="00356B67"/>
    <w:rsid w:val="00362737"/>
    <w:rsid w:val="00362F57"/>
    <w:rsid w:val="003640A0"/>
    <w:rsid w:val="00365932"/>
    <w:rsid w:val="003738C0"/>
    <w:rsid w:val="003810FF"/>
    <w:rsid w:val="003824F9"/>
    <w:rsid w:val="00384511"/>
    <w:rsid w:val="00385D78"/>
    <w:rsid w:val="003864EE"/>
    <w:rsid w:val="00386953"/>
    <w:rsid w:val="003909DD"/>
    <w:rsid w:val="00391295"/>
    <w:rsid w:val="00391342"/>
    <w:rsid w:val="00392934"/>
    <w:rsid w:val="00393A67"/>
    <w:rsid w:val="00393C9F"/>
    <w:rsid w:val="003942F1"/>
    <w:rsid w:val="00395031"/>
    <w:rsid w:val="00395EB8"/>
    <w:rsid w:val="003968AB"/>
    <w:rsid w:val="00396ABF"/>
    <w:rsid w:val="00397343"/>
    <w:rsid w:val="003A2037"/>
    <w:rsid w:val="003A4ED6"/>
    <w:rsid w:val="003A56DC"/>
    <w:rsid w:val="003B411E"/>
    <w:rsid w:val="003B445F"/>
    <w:rsid w:val="003B49BF"/>
    <w:rsid w:val="003B60DA"/>
    <w:rsid w:val="003B60EE"/>
    <w:rsid w:val="003B668A"/>
    <w:rsid w:val="003C012D"/>
    <w:rsid w:val="003C16E3"/>
    <w:rsid w:val="003C222D"/>
    <w:rsid w:val="003C252F"/>
    <w:rsid w:val="003C6DDA"/>
    <w:rsid w:val="003C7AEA"/>
    <w:rsid w:val="003C7D21"/>
    <w:rsid w:val="003D15A3"/>
    <w:rsid w:val="003D35C1"/>
    <w:rsid w:val="003D635C"/>
    <w:rsid w:val="003D7BC4"/>
    <w:rsid w:val="003E1642"/>
    <w:rsid w:val="003E35CF"/>
    <w:rsid w:val="003E3E2D"/>
    <w:rsid w:val="003E3E48"/>
    <w:rsid w:val="003E47D8"/>
    <w:rsid w:val="003E4E03"/>
    <w:rsid w:val="003F108A"/>
    <w:rsid w:val="003F11A9"/>
    <w:rsid w:val="003F27A0"/>
    <w:rsid w:val="003F34C6"/>
    <w:rsid w:val="003F57D1"/>
    <w:rsid w:val="00401219"/>
    <w:rsid w:val="004039C7"/>
    <w:rsid w:val="004065B7"/>
    <w:rsid w:val="004066EB"/>
    <w:rsid w:val="00406E1E"/>
    <w:rsid w:val="004115BC"/>
    <w:rsid w:val="00414C9D"/>
    <w:rsid w:val="00415A2B"/>
    <w:rsid w:val="00416293"/>
    <w:rsid w:val="004204AE"/>
    <w:rsid w:val="00421C07"/>
    <w:rsid w:val="0042753D"/>
    <w:rsid w:val="004309B5"/>
    <w:rsid w:val="0043103D"/>
    <w:rsid w:val="00432662"/>
    <w:rsid w:val="00433AB0"/>
    <w:rsid w:val="004342B2"/>
    <w:rsid w:val="00441593"/>
    <w:rsid w:val="00443A00"/>
    <w:rsid w:val="00444609"/>
    <w:rsid w:val="004448E6"/>
    <w:rsid w:val="00450D24"/>
    <w:rsid w:val="00450E36"/>
    <w:rsid w:val="00452DA5"/>
    <w:rsid w:val="00453DAB"/>
    <w:rsid w:val="0045423E"/>
    <w:rsid w:val="004548AC"/>
    <w:rsid w:val="00455176"/>
    <w:rsid w:val="00455E42"/>
    <w:rsid w:val="00457D04"/>
    <w:rsid w:val="00460112"/>
    <w:rsid w:val="004627F7"/>
    <w:rsid w:val="004638A8"/>
    <w:rsid w:val="00464787"/>
    <w:rsid w:val="004669E9"/>
    <w:rsid w:val="00472794"/>
    <w:rsid w:val="00475F9F"/>
    <w:rsid w:val="00476698"/>
    <w:rsid w:val="00477592"/>
    <w:rsid w:val="004814BB"/>
    <w:rsid w:val="00481634"/>
    <w:rsid w:val="00487428"/>
    <w:rsid w:val="00490EDE"/>
    <w:rsid w:val="00491CD5"/>
    <w:rsid w:val="00492510"/>
    <w:rsid w:val="00492DC3"/>
    <w:rsid w:val="00493861"/>
    <w:rsid w:val="004973EC"/>
    <w:rsid w:val="004A0AA6"/>
    <w:rsid w:val="004A165D"/>
    <w:rsid w:val="004A1763"/>
    <w:rsid w:val="004A186E"/>
    <w:rsid w:val="004A2319"/>
    <w:rsid w:val="004A2455"/>
    <w:rsid w:val="004A2C43"/>
    <w:rsid w:val="004A698E"/>
    <w:rsid w:val="004A71B8"/>
    <w:rsid w:val="004A7606"/>
    <w:rsid w:val="004B1DBB"/>
    <w:rsid w:val="004B7E99"/>
    <w:rsid w:val="004C1A6A"/>
    <w:rsid w:val="004C304C"/>
    <w:rsid w:val="004C38FF"/>
    <w:rsid w:val="004C5C41"/>
    <w:rsid w:val="004D13C8"/>
    <w:rsid w:val="004D4F44"/>
    <w:rsid w:val="004D5D20"/>
    <w:rsid w:val="004D6212"/>
    <w:rsid w:val="004D789D"/>
    <w:rsid w:val="004E0FB8"/>
    <w:rsid w:val="004E1D3C"/>
    <w:rsid w:val="004E272F"/>
    <w:rsid w:val="004E2B64"/>
    <w:rsid w:val="004E4258"/>
    <w:rsid w:val="004E47A4"/>
    <w:rsid w:val="004E7ACF"/>
    <w:rsid w:val="004F103C"/>
    <w:rsid w:val="004F1F9F"/>
    <w:rsid w:val="004F2765"/>
    <w:rsid w:val="004F53F0"/>
    <w:rsid w:val="004F69D3"/>
    <w:rsid w:val="004F6B7C"/>
    <w:rsid w:val="005049A9"/>
    <w:rsid w:val="00505F1C"/>
    <w:rsid w:val="0050603C"/>
    <w:rsid w:val="00506B44"/>
    <w:rsid w:val="005100BC"/>
    <w:rsid w:val="00511D0F"/>
    <w:rsid w:val="0051451F"/>
    <w:rsid w:val="0051666F"/>
    <w:rsid w:val="0051772A"/>
    <w:rsid w:val="00517E8B"/>
    <w:rsid w:val="00520271"/>
    <w:rsid w:val="00520B7B"/>
    <w:rsid w:val="00522110"/>
    <w:rsid w:val="00522657"/>
    <w:rsid w:val="00522D6F"/>
    <w:rsid w:val="00523069"/>
    <w:rsid w:val="00523378"/>
    <w:rsid w:val="0052413A"/>
    <w:rsid w:val="00525A3D"/>
    <w:rsid w:val="00527615"/>
    <w:rsid w:val="00527DD0"/>
    <w:rsid w:val="00533905"/>
    <w:rsid w:val="005372C0"/>
    <w:rsid w:val="00541630"/>
    <w:rsid w:val="0054168D"/>
    <w:rsid w:val="00542357"/>
    <w:rsid w:val="00551176"/>
    <w:rsid w:val="00551EAE"/>
    <w:rsid w:val="00552150"/>
    <w:rsid w:val="005522D6"/>
    <w:rsid w:val="005536AE"/>
    <w:rsid w:val="00554B37"/>
    <w:rsid w:val="0055536F"/>
    <w:rsid w:val="005669CA"/>
    <w:rsid w:val="00575199"/>
    <w:rsid w:val="005770F6"/>
    <w:rsid w:val="00577899"/>
    <w:rsid w:val="00577BDD"/>
    <w:rsid w:val="005811A3"/>
    <w:rsid w:val="00582745"/>
    <w:rsid w:val="00583566"/>
    <w:rsid w:val="00584E7A"/>
    <w:rsid w:val="00585CA8"/>
    <w:rsid w:val="00585DEA"/>
    <w:rsid w:val="0058795C"/>
    <w:rsid w:val="00590A88"/>
    <w:rsid w:val="00591AA0"/>
    <w:rsid w:val="0059357F"/>
    <w:rsid w:val="00593781"/>
    <w:rsid w:val="00594AE2"/>
    <w:rsid w:val="005958B3"/>
    <w:rsid w:val="00596647"/>
    <w:rsid w:val="00597A85"/>
    <w:rsid w:val="005A037D"/>
    <w:rsid w:val="005A0DEC"/>
    <w:rsid w:val="005A1E12"/>
    <w:rsid w:val="005A305D"/>
    <w:rsid w:val="005A371C"/>
    <w:rsid w:val="005A6A6E"/>
    <w:rsid w:val="005A6D92"/>
    <w:rsid w:val="005A6DD6"/>
    <w:rsid w:val="005A7976"/>
    <w:rsid w:val="005B1B8F"/>
    <w:rsid w:val="005B33A4"/>
    <w:rsid w:val="005B5D99"/>
    <w:rsid w:val="005B74B8"/>
    <w:rsid w:val="005C1353"/>
    <w:rsid w:val="005C3A63"/>
    <w:rsid w:val="005C65C2"/>
    <w:rsid w:val="005C765D"/>
    <w:rsid w:val="005C7A71"/>
    <w:rsid w:val="005D0489"/>
    <w:rsid w:val="005D7CA9"/>
    <w:rsid w:val="005F12E0"/>
    <w:rsid w:val="005F2726"/>
    <w:rsid w:val="005F2A30"/>
    <w:rsid w:val="005F2FA6"/>
    <w:rsid w:val="005F35C5"/>
    <w:rsid w:val="005F6A9F"/>
    <w:rsid w:val="005F6E3F"/>
    <w:rsid w:val="0060033F"/>
    <w:rsid w:val="00603211"/>
    <w:rsid w:val="0060375B"/>
    <w:rsid w:val="00606A0C"/>
    <w:rsid w:val="00607448"/>
    <w:rsid w:val="0060792E"/>
    <w:rsid w:val="00611860"/>
    <w:rsid w:val="00611DA0"/>
    <w:rsid w:val="00612407"/>
    <w:rsid w:val="006125AC"/>
    <w:rsid w:val="00616E84"/>
    <w:rsid w:val="00617EBE"/>
    <w:rsid w:val="0062117B"/>
    <w:rsid w:val="00622055"/>
    <w:rsid w:val="00632332"/>
    <w:rsid w:val="006361EE"/>
    <w:rsid w:val="0063657E"/>
    <w:rsid w:val="00636EB6"/>
    <w:rsid w:val="006407EF"/>
    <w:rsid w:val="006423E0"/>
    <w:rsid w:val="00646F60"/>
    <w:rsid w:val="0064762B"/>
    <w:rsid w:val="00650623"/>
    <w:rsid w:val="0065129E"/>
    <w:rsid w:val="006512C8"/>
    <w:rsid w:val="00653CD3"/>
    <w:rsid w:val="00656E62"/>
    <w:rsid w:val="006573FC"/>
    <w:rsid w:val="00660D00"/>
    <w:rsid w:val="00662686"/>
    <w:rsid w:val="00665605"/>
    <w:rsid w:val="00665692"/>
    <w:rsid w:val="006660B5"/>
    <w:rsid w:val="00671687"/>
    <w:rsid w:val="00673F2C"/>
    <w:rsid w:val="00675A53"/>
    <w:rsid w:val="006770E8"/>
    <w:rsid w:val="006803F5"/>
    <w:rsid w:val="006817AB"/>
    <w:rsid w:val="006853D8"/>
    <w:rsid w:val="006866E8"/>
    <w:rsid w:val="00687FB1"/>
    <w:rsid w:val="0069608C"/>
    <w:rsid w:val="00697952"/>
    <w:rsid w:val="006A04E6"/>
    <w:rsid w:val="006A0B3D"/>
    <w:rsid w:val="006A2F71"/>
    <w:rsid w:val="006A533D"/>
    <w:rsid w:val="006A5910"/>
    <w:rsid w:val="006B1ABC"/>
    <w:rsid w:val="006B64BE"/>
    <w:rsid w:val="006C1A92"/>
    <w:rsid w:val="006C3BDD"/>
    <w:rsid w:val="006C449D"/>
    <w:rsid w:val="006D0C9B"/>
    <w:rsid w:val="006D1115"/>
    <w:rsid w:val="006D138E"/>
    <w:rsid w:val="006D1B76"/>
    <w:rsid w:val="006D5832"/>
    <w:rsid w:val="006E215F"/>
    <w:rsid w:val="006E3D5C"/>
    <w:rsid w:val="006E4078"/>
    <w:rsid w:val="006E4E12"/>
    <w:rsid w:val="006E4EFA"/>
    <w:rsid w:val="006E5649"/>
    <w:rsid w:val="006F41DD"/>
    <w:rsid w:val="006F5A33"/>
    <w:rsid w:val="006F6787"/>
    <w:rsid w:val="006F6EDD"/>
    <w:rsid w:val="006F79A5"/>
    <w:rsid w:val="007033D2"/>
    <w:rsid w:val="00704AF5"/>
    <w:rsid w:val="0070555E"/>
    <w:rsid w:val="00707DF8"/>
    <w:rsid w:val="00711F00"/>
    <w:rsid w:val="0071328D"/>
    <w:rsid w:val="00721866"/>
    <w:rsid w:val="0072436A"/>
    <w:rsid w:val="00735F3A"/>
    <w:rsid w:val="00735FB1"/>
    <w:rsid w:val="007367E1"/>
    <w:rsid w:val="007379A0"/>
    <w:rsid w:val="00743131"/>
    <w:rsid w:val="0074339E"/>
    <w:rsid w:val="00744BE5"/>
    <w:rsid w:val="00744D58"/>
    <w:rsid w:val="00745376"/>
    <w:rsid w:val="0074587F"/>
    <w:rsid w:val="00746E0C"/>
    <w:rsid w:val="00750C8F"/>
    <w:rsid w:val="0075110B"/>
    <w:rsid w:val="007517F6"/>
    <w:rsid w:val="007531C9"/>
    <w:rsid w:val="007537B8"/>
    <w:rsid w:val="00753CCC"/>
    <w:rsid w:val="00754913"/>
    <w:rsid w:val="00755393"/>
    <w:rsid w:val="007553FC"/>
    <w:rsid w:val="007609C3"/>
    <w:rsid w:val="00760F66"/>
    <w:rsid w:val="00761561"/>
    <w:rsid w:val="00762F97"/>
    <w:rsid w:val="0076382E"/>
    <w:rsid w:val="00763AE4"/>
    <w:rsid w:val="00765152"/>
    <w:rsid w:val="00767FBE"/>
    <w:rsid w:val="00770DEF"/>
    <w:rsid w:val="00770EB4"/>
    <w:rsid w:val="00771687"/>
    <w:rsid w:val="00772106"/>
    <w:rsid w:val="00772CF6"/>
    <w:rsid w:val="00772EB1"/>
    <w:rsid w:val="00774368"/>
    <w:rsid w:val="0077589C"/>
    <w:rsid w:val="00775BFD"/>
    <w:rsid w:val="007769D2"/>
    <w:rsid w:val="00780058"/>
    <w:rsid w:val="007804F4"/>
    <w:rsid w:val="00781F43"/>
    <w:rsid w:val="0078267A"/>
    <w:rsid w:val="00783270"/>
    <w:rsid w:val="0078374C"/>
    <w:rsid w:val="007842C1"/>
    <w:rsid w:val="00786271"/>
    <w:rsid w:val="007867FB"/>
    <w:rsid w:val="00790459"/>
    <w:rsid w:val="00790682"/>
    <w:rsid w:val="00790789"/>
    <w:rsid w:val="00791633"/>
    <w:rsid w:val="00792100"/>
    <w:rsid w:val="0079292B"/>
    <w:rsid w:val="0079302E"/>
    <w:rsid w:val="0079379B"/>
    <w:rsid w:val="0079452A"/>
    <w:rsid w:val="00794EC6"/>
    <w:rsid w:val="00794FED"/>
    <w:rsid w:val="00795AD7"/>
    <w:rsid w:val="007961E2"/>
    <w:rsid w:val="007A345A"/>
    <w:rsid w:val="007A3D35"/>
    <w:rsid w:val="007A55BE"/>
    <w:rsid w:val="007A78C2"/>
    <w:rsid w:val="007B05E9"/>
    <w:rsid w:val="007B0973"/>
    <w:rsid w:val="007B1E17"/>
    <w:rsid w:val="007C0C1F"/>
    <w:rsid w:val="007C206E"/>
    <w:rsid w:val="007C2936"/>
    <w:rsid w:val="007C662A"/>
    <w:rsid w:val="007C7D7F"/>
    <w:rsid w:val="007D33BA"/>
    <w:rsid w:val="007D6FCB"/>
    <w:rsid w:val="007D7FD4"/>
    <w:rsid w:val="007E2FEB"/>
    <w:rsid w:val="007E5B4D"/>
    <w:rsid w:val="007E74E9"/>
    <w:rsid w:val="007F0ED6"/>
    <w:rsid w:val="007F1AB9"/>
    <w:rsid w:val="007F3DCC"/>
    <w:rsid w:val="007F49BD"/>
    <w:rsid w:val="007F6F95"/>
    <w:rsid w:val="007F77CB"/>
    <w:rsid w:val="00800903"/>
    <w:rsid w:val="008040BA"/>
    <w:rsid w:val="00804131"/>
    <w:rsid w:val="00804565"/>
    <w:rsid w:val="00806A3B"/>
    <w:rsid w:val="00807CA4"/>
    <w:rsid w:val="008100FD"/>
    <w:rsid w:val="008114C3"/>
    <w:rsid w:val="00814C2A"/>
    <w:rsid w:val="00816ECE"/>
    <w:rsid w:val="008173CF"/>
    <w:rsid w:val="00817884"/>
    <w:rsid w:val="0082537E"/>
    <w:rsid w:val="00825C31"/>
    <w:rsid w:val="00833A79"/>
    <w:rsid w:val="00833BFF"/>
    <w:rsid w:val="0083677A"/>
    <w:rsid w:val="00837284"/>
    <w:rsid w:val="0083731D"/>
    <w:rsid w:val="00837549"/>
    <w:rsid w:val="008415FE"/>
    <w:rsid w:val="00842319"/>
    <w:rsid w:val="008435C2"/>
    <w:rsid w:val="00844B5C"/>
    <w:rsid w:val="00846431"/>
    <w:rsid w:val="00850A6F"/>
    <w:rsid w:val="00851353"/>
    <w:rsid w:val="008552F0"/>
    <w:rsid w:val="008555BA"/>
    <w:rsid w:val="00856155"/>
    <w:rsid w:val="00856CD0"/>
    <w:rsid w:val="008579A6"/>
    <w:rsid w:val="00860226"/>
    <w:rsid w:val="00861D7A"/>
    <w:rsid w:val="00862E29"/>
    <w:rsid w:val="00863E44"/>
    <w:rsid w:val="0086499F"/>
    <w:rsid w:val="00865A5F"/>
    <w:rsid w:val="00867D33"/>
    <w:rsid w:val="00867F04"/>
    <w:rsid w:val="008703DB"/>
    <w:rsid w:val="008710A1"/>
    <w:rsid w:val="00871A91"/>
    <w:rsid w:val="0087489F"/>
    <w:rsid w:val="00875E49"/>
    <w:rsid w:val="0088158E"/>
    <w:rsid w:val="0088258D"/>
    <w:rsid w:val="008829F3"/>
    <w:rsid w:val="00882D4B"/>
    <w:rsid w:val="00887256"/>
    <w:rsid w:val="00890BEA"/>
    <w:rsid w:val="00890EF0"/>
    <w:rsid w:val="00891ADA"/>
    <w:rsid w:val="008962D4"/>
    <w:rsid w:val="008A3ABC"/>
    <w:rsid w:val="008A4C0E"/>
    <w:rsid w:val="008A5334"/>
    <w:rsid w:val="008A630B"/>
    <w:rsid w:val="008A734B"/>
    <w:rsid w:val="008B24ED"/>
    <w:rsid w:val="008B5932"/>
    <w:rsid w:val="008C1225"/>
    <w:rsid w:val="008C1646"/>
    <w:rsid w:val="008C189A"/>
    <w:rsid w:val="008C1E51"/>
    <w:rsid w:val="008C2C0E"/>
    <w:rsid w:val="008C5E6B"/>
    <w:rsid w:val="008C6672"/>
    <w:rsid w:val="008D2DCF"/>
    <w:rsid w:val="008D3043"/>
    <w:rsid w:val="008D3318"/>
    <w:rsid w:val="008D4C00"/>
    <w:rsid w:val="008D52CD"/>
    <w:rsid w:val="008D5C5F"/>
    <w:rsid w:val="008D613D"/>
    <w:rsid w:val="008D756B"/>
    <w:rsid w:val="008E07B5"/>
    <w:rsid w:val="008E1E88"/>
    <w:rsid w:val="008E4FFA"/>
    <w:rsid w:val="008E5CC1"/>
    <w:rsid w:val="008E6532"/>
    <w:rsid w:val="008E7FF5"/>
    <w:rsid w:val="008F125F"/>
    <w:rsid w:val="008F3DAE"/>
    <w:rsid w:val="008F6630"/>
    <w:rsid w:val="008F7622"/>
    <w:rsid w:val="0090311E"/>
    <w:rsid w:val="0090438E"/>
    <w:rsid w:val="0090704E"/>
    <w:rsid w:val="009133F5"/>
    <w:rsid w:val="00914786"/>
    <w:rsid w:val="00915680"/>
    <w:rsid w:val="00915FB9"/>
    <w:rsid w:val="0091610E"/>
    <w:rsid w:val="00916373"/>
    <w:rsid w:val="00916548"/>
    <w:rsid w:val="00916A77"/>
    <w:rsid w:val="00921BE8"/>
    <w:rsid w:val="00922E3D"/>
    <w:rsid w:val="009316DC"/>
    <w:rsid w:val="00931752"/>
    <w:rsid w:val="00932FDF"/>
    <w:rsid w:val="00936529"/>
    <w:rsid w:val="00940B65"/>
    <w:rsid w:val="0094133A"/>
    <w:rsid w:val="0094148D"/>
    <w:rsid w:val="009419AD"/>
    <w:rsid w:val="0095064A"/>
    <w:rsid w:val="00951A0B"/>
    <w:rsid w:val="009535B3"/>
    <w:rsid w:val="00953A36"/>
    <w:rsid w:val="00955DBA"/>
    <w:rsid w:val="00957244"/>
    <w:rsid w:val="00962CAC"/>
    <w:rsid w:val="00964BDE"/>
    <w:rsid w:val="009676D3"/>
    <w:rsid w:val="00970A5C"/>
    <w:rsid w:val="00971E24"/>
    <w:rsid w:val="0098128C"/>
    <w:rsid w:val="009813FE"/>
    <w:rsid w:val="00983DD0"/>
    <w:rsid w:val="0098506E"/>
    <w:rsid w:val="0098670F"/>
    <w:rsid w:val="00986E56"/>
    <w:rsid w:val="00990AFB"/>
    <w:rsid w:val="00991387"/>
    <w:rsid w:val="00992A5D"/>
    <w:rsid w:val="00993B88"/>
    <w:rsid w:val="00993D02"/>
    <w:rsid w:val="009943AB"/>
    <w:rsid w:val="00994740"/>
    <w:rsid w:val="00995515"/>
    <w:rsid w:val="009966F8"/>
    <w:rsid w:val="009A10C4"/>
    <w:rsid w:val="009A142A"/>
    <w:rsid w:val="009A17F4"/>
    <w:rsid w:val="009A325B"/>
    <w:rsid w:val="009A3FE3"/>
    <w:rsid w:val="009A4787"/>
    <w:rsid w:val="009A7DEC"/>
    <w:rsid w:val="009B0AF7"/>
    <w:rsid w:val="009B0BFB"/>
    <w:rsid w:val="009B4398"/>
    <w:rsid w:val="009B4EEC"/>
    <w:rsid w:val="009C1815"/>
    <w:rsid w:val="009C5249"/>
    <w:rsid w:val="009C70D0"/>
    <w:rsid w:val="009C73BC"/>
    <w:rsid w:val="009C7F1B"/>
    <w:rsid w:val="009D5A2E"/>
    <w:rsid w:val="009D702B"/>
    <w:rsid w:val="009E0573"/>
    <w:rsid w:val="009E06DE"/>
    <w:rsid w:val="009E09FA"/>
    <w:rsid w:val="009E0ED2"/>
    <w:rsid w:val="009E246F"/>
    <w:rsid w:val="009E76A1"/>
    <w:rsid w:val="009F004A"/>
    <w:rsid w:val="009F10A1"/>
    <w:rsid w:val="009F235E"/>
    <w:rsid w:val="009F29EB"/>
    <w:rsid w:val="009F2D3B"/>
    <w:rsid w:val="009F3C78"/>
    <w:rsid w:val="009F5ACE"/>
    <w:rsid w:val="009F7FE9"/>
    <w:rsid w:val="00A00A92"/>
    <w:rsid w:val="00A02426"/>
    <w:rsid w:val="00A0589C"/>
    <w:rsid w:val="00A06CAB"/>
    <w:rsid w:val="00A12A69"/>
    <w:rsid w:val="00A12DBB"/>
    <w:rsid w:val="00A150A7"/>
    <w:rsid w:val="00A151B8"/>
    <w:rsid w:val="00A157E7"/>
    <w:rsid w:val="00A210DD"/>
    <w:rsid w:val="00A21443"/>
    <w:rsid w:val="00A22ED0"/>
    <w:rsid w:val="00A24099"/>
    <w:rsid w:val="00A264B0"/>
    <w:rsid w:val="00A2768E"/>
    <w:rsid w:val="00A329BC"/>
    <w:rsid w:val="00A33E3C"/>
    <w:rsid w:val="00A3426E"/>
    <w:rsid w:val="00A353ED"/>
    <w:rsid w:val="00A375D9"/>
    <w:rsid w:val="00A37FBB"/>
    <w:rsid w:val="00A4236C"/>
    <w:rsid w:val="00A43CAC"/>
    <w:rsid w:val="00A45E20"/>
    <w:rsid w:val="00A46DB8"/>
    <w:rsid w:val="00A52DF2"/>
    <w:rsid w:val="00A54A5E"/>
    <w:rsid w:val="00A55810"/>
    <w:rsid w:val="00A56E3B"/>
    <w:rsid w:val="00A57C5A"/>
    <w:rsid w:val="00A62D4A"/>
    <w:rsid w:val="00A64AD2"/>
    <w:rsid w:val="00A72C1F"/>
    <w:rsid w:val="00A72F5E"/>
    <w:rsid w:val="00A74549"/>
    <w:rsid w:val="00A75482"/>
    <w:rsid w:val="00A761B5"/>
    <w:rsid w:val="00A83E5E"/>
    <w:rsid w:val="00A84C12"/>
    <w:rsid w:val="00A85CA4"/>
    <w:rsid w:val="00A85D04"/>
    <w:rsid w:val="00A85DB4"/>
    <w:rsid w:val="00A86044"/>
    <w:rsid w:val="00A96709"/>
    <w:rsid w:val="00A97EBD"/>
    <w:rsid w:val="00AA260F"/>
    <w:rsid w:val="00AA5F19"/>
    <w:rsid w:val="00AA750A"/>
    <w:rsid w:val="00AB001C"/>
    <w:rsid w:val="00AB37EB"/>
    <w:rsid w:val="00AB39C5"/>
    <w:rsid w:val="00AB4438"/>
    <w:rsid w:val="00AB4466"/>
    <w:rsid w:val="00AB6814"/>
    <w:rsid w:val="00AB6863"/>
    <w:rsid w:val="00AB6BE3"/>
    <w:rsid w:val="00AB71F3"/>
    <w:rsid w:val="00AC0555"/>
    <w:rsid w:val="00AC625F"/>
    <w:rsid w:val="00AC67C3"/>
    <w:rsid w:val="00AC6CA3"/>
    <w:rsid w:val="00AC6DB5"/>
    <w:rsid w:val="00AD3D04"/>
    <w:rsid w:val="00AD500D"/>
    <w:rsid w:val="00AD7C27"/>
    <w:rsid w:val="00AE0DF0"/>
    <w:rsid w:val="00AE10E9"/>
    <w:rsid w:val="00AE164F"/>
    <w:rsid w:val="00AE73A1"/>
    <w:rsid w:val="00AE7F88"/>
    <w:rsid w:val="00AF4648"/>
    <w:rsid w:val="00AF4DD3"/>
    <w:rsid w:val="00AF6B78"/>
    <w:rsid w:val="00B01631"/>
    <w:rsid w:val="00B01D80"/>
    <w:rsid w:val="00B05198"/>
    <w:rsid w:val="00B0544B"/>
    <w:rsid w:val="00B06C4C"/>
    <w:rsid w:val="00B078C6"/>
    <w:rsid w:val="00B10BF5"/>
    <w:rsid w:val="00B12358"/>
    <w:rsid w:val="00B145B5"/>
    <w:rsid w:val="00B152AC"/>
    <w:rsid w:val="00B16C8B"/>
    <w:rsid w:val="00B20969"/>
    <w:rsid w:val="00B22BE8"/>
    <w:rsid w:val="00B2356B"/>
    <w:rsid w:val="00B249F3"/>
    <w:rsid w:val="00B25B74"/>
    <w:rsid w:val="00B26B93"/>
    <w:rsid w:val="00B26C0B"/>
    <w:rsid w:val="00B27126"/>
    <w:rsid w:val="00B32CDE"/>
    <w:rsid w:val="00B34479"/>
    <w:rsid w:val="00B34D72"/>
    <w:rsid w:val="00B362BE"/>
    <w:rsid w:val="00B363A2"/>
    <w:rsid w:val="00B37213"/>
    <w:rsid w:val="00B41711"/>
    <w:rsid w:val="00B44EB6"/>
    <w:rsid w:val="00B503F3"/>
    <w:rsid w:val="00B504C9"/>
    <w:rsid w:val="00B52A47"/>
    <w:rsid w:val="00B53FB4"/>
    <w:rsid w:val="00B541C6"/>
    <w:rsid w:val="00B556DD"/>
    <w:rsid w:val="00B5798F"/>
    <w:rsid w:val="00B57EB0"/>
    <w:rsid w:val="00B61CB4"/>
    <w:rsid w:val="00B65DB9"/>
    <w:rsid w:val="00B66644"/>
    <w:rsid w:val="00B67756"/>
    <w:rsid w:val="00B70DA9"/>
    <w:rsid w:val="00B712B0"/>
    <w:rsid w:val="00B71802"/>
    <w:rsid w:val="00B7200B"/>
    <w:rsid w:val="00B76414"/>
    <w:rsid w:val="00B77EB8"/>
    <w:rsid w:val="00B81A2A"/>
    <w:rsid w:val="00B84109"/>
    <w:rsid w:val="00B85BDA"/>
    <w:rsid w:val="00B870D6"/>
    <w:rsid w:val="00B874A9"/>
    <w:rsid w:val="00B932C8"/>
    <w:rsid w:val="00B93B31"/>
    <w:rsid w:val="00B9457F"/>
    <w:rsid w:val="00B965BF"/>
    <w:rsid w:val="00BA06B1"/>
    <w:rsid w:val="00BA3125"/>
    <w:rsid w:val="00BA3654"/>
    <w:rsid w:val="00BA5109"/>
    <w:rsid w:val="00BA5CED"/>
    <w:rsid w:val="00BA600B"/>
    <w:rsid w:val="00BC05C8"/>
    <w:rsid w:val="00BC0F9A"/>
    <w:rsid w:val="00BC3D5F"/>
    <w:rsid w:val="00BC43E2"/>
    <w:rsid w:val="00BD0917"/>
    <w:rsid w:val="00BD1607"/>
    <w:rsid w:val="00BD45A0"/>
    <w:rsid w:val="00BD45BA"/>
    <w:rsid w:val="00BE1D55"/>
    <w:rsid w:val="00BE2F51"/>
    <w:rsid w:val="00BE3214"/>
    <w:rsid w:val="00BE4AB2"/>
    <w:rsid w:val="00BE5325"/>
    <w:rsid w:val="00BE5439"/>
    <w:rsid w:val="00BE62DB"/>
    <w:rsid w:val="00BE7E1A"/>
    <w:rsid w:val="00BF041C"/>
    <w:rsid w:val="00BF055A"/>
    <w:rsid w:val="00BF0B13"/>
    <w:rsid w:val="00BF651C"/>
    <w:rsid w:val="00BF7BD3"/>
    <w:rsid w:val="00C01B04"/>
    <w:rsid w:val="00C01B3A"/>
    <w:rsid w:val="00C02431"/>
    <w:rsid w:val="00C03721"/>
    <w:rsid w:val="00C05291"/>
    <w:rsid w:val="00C06025"/>
    <w:rsid w:val="00C067A3"/>
    <w:rsid w:val="00C115C1"/>
    <w:rsid w:val="00C118DD"/>
    <w:rsid w:val="00C13C81"/>
    <w:rsid w:val="00C14A5C"/>
    <w:rsid w:val="00C14B0A"/>
    <w:rsid w:val="00C23EFE"/>
    <w:rsid w:val="00C26CD3"/>
    <w:rsid w:val="00C3047B"/>
    <w:rsid w:val="00C30749"/>
    <w:rsid w:val="00C3163F"/>
    <w:rsid w:val="00C335E5"/>
    <w:rsid w:val="00C35E4D"/>
    <w:rsid w:val="00C436F7"/>
    <w:rsid w:val="00C45692"/>
    <w:rsid w:val="00C46175"/>
    <w:rsid w:val="00C47E57"/>
    <w:rsid w:val="00C55B02"/>
    <w:rsid w:val="00C56142"/>
    <w:rsid w:val="00C56B3A"/>
    <w:rsid w:val="00C56EFE"/>
    <w:rsid w:val="00C57F00"/>
    <w:rsid w:val="00C60C0B"/>
    <w:rsid w:val="00C66382"/>
    <w:rsid w:val="00C67F09"/>
    <w:rsid w:val="00C72788"/>
    <w:rsid w:val="00C7309A"/>
    <w:rsid w:val="00C75F9C"/>
    <w:rsid w:val="00C76A5E"/>
    <w:rsid w:val="00C865D9"/>
    <w:rsid w:val="00C87110"/>
    <w:rsid w:val="00C90813"/>
    <w:rsid w:val="00C90C2B"/>
    <w:rsid w:val="00C91683"/>
    <w:rsid w:val="00C9582B"/>
    <w:rsid w:val="00C978FA"/>
    <w:rsid w:val="00CA13F9"/>
    <w:rsid w:val="00CA175E"/>
    <w:rsid w:val="00CA2B14"/>
    <w:rsid w:val="00CA2D2A"/>
    <w:rsid w:val="00CA40E0"/>
    <w:rsid w:val="00CA4C49"/>
    <w:rsid w:val="00CA67AB"/>
    <w:rsid w:val="00CA789C"/>
    <w:rsid w:val="00CB016F"/>
    <w:rsid w:val="00CB0CBE"/>
    <w:rsid w:val="00CB1C6D"/>
    <w:rsid w:val="00CB2393"/>
    <w:rsid w:val="00CB5956"/>
    <w:rsid w:val="00CB60A9"/>
    <w:rsid w:val="00CC3EAA"/>
    <w:rsid w:val="00CD4A8B"/>
    <w:rsid w:val="00CE3799"/>
    <w:rsid w:val="00CE4AA9"/>
    <w:rsid w:val="00CE5477"/>
    <w:rsid w:val="00CE7ADD"/>
    <w:rsid w:val="00CF5E7B"/>
    <w:rsid w:val="00CF7A75"/>
    <w:rsid w:val="00D00362"/>
    <w:rsid w:val="00D01153"/>
    <w:rsid w:val="00D02293"/>
    <w:rsid w:val="00D026B6"/>
    <w:rsid w:val="00D03953"/>
    <w:rsid w:val="00D03F61"/>
    <w:rsid w:val="00D047D6"/>
    <w:rsid w:val="00D047EE"/>
    <w:rsid w:val="00D12150"/>
    <w:rsid w:val="00D12CFB"/>
    <w:rsid w:val="00D1326C"/>
    <w:rsid w:val="00D1431B"/>
    <w:rsid w:val="00D14690"/>
    <w:rsid w:val="00D15BBA"/>
    <w:rsid w:val="00D16823"/>
    <w:rsid w:val="00D16F48"/>
    <w:rsid w:val="00D17215"/>
    <w:rsid w:val="00D265B2"/>
    <w:rsid w:val="00D26BA6"/>
    <w:rsid w:val="00D27D4B"/>
    <w:rsid w:val="00D301BE"/>
    <w:rsid w:val="00D30FFC"/>
    <w:rsid w:val="00D320C3"/>
    <w:rsid w:val="00D33B40"/>
    <w:rsid w:val="00D35146"/>
    <w:rsid w:val="00D3596F"/>
    <w:rsid w:val="00D42F04"/>
    <w:rsid w:val="00D447E5"/>
    <w:rsid w:val="00D457D0"/>
    <w:rsid w:val="00D463A4"/>
    <w:rsid w:val="00D4699C"/>
    <w:rsid w:val="00D47877"/>
    <w:rsid w:val="00D513A1"/>
    <w:rsid w:val="00D57D07"/>
    <w:rsid w:val="00D601AB"/>
    <w:rsid w:val="00D613A6"/>
    <w:rsid w:val="00D618E7"/>
    <w:rsid w:val="00D619A2"/>
    <w:rsid w:val="00D66AB5"/>
    <w:rsid w:val="00D676A0"/>
    <w:rsid w:val="00D70856"/>
    <w:rsid w:val="00D73117"/>
    <w:rsid w:val="00D73D86"/>
    <w:rsid w:val="00D8335C"/>
    <w:rsid w:val="00D9068D"/>
    <w:rsid w:val="00D92B16"/>
    <w:rsid w:val="00D93862"/>
    <w:rsid w:val="00D93CC2"/>
    <w:rsid w:val="00D9629E"/>
    <w:rsid w:val="00D97633"/>
    <w:rsid w:val="00DA2106"/>
    <w:rsid w:val="00DA23EB"/>
    <w:rsid w:val="00DA4ECD"/>
    <w:rsid w:val="00DB02EF"/>
    <w:rsid w:val="00DB0A56"/>
    <w:rsid w:val="00DB1699"/>
    <w:rsid w:val="00DB3DC8"/>
    <w:rsid w:val="00DB5115"/>
    <w:rsid w:val="00DB5177"/>
    <w:rsid w:val="00DB5C75"/>
    <w:rsid w:val="00DB66E6"/>
    <w:rsid w:val="00DC1721"/>
    <w:rsid w:val="00DC23FE"/>
    <w:rsid w:val="00DC38B9"/>
    <w:rsid w:val="00DC5B37"/>
    <w:rsid w:val="00DC5DDD"/>
    <w:rsid w:val="00DD309E"/>
    <w:rsid w:val="00DD3F8E"/>
    <w:rsid w:val="00DE01B6"/>
    <w:rsid w:val="00DE1304"/>
    <w:rsid w:val="00DE1DD3"/>
    <w:rsid w:val="00DE1FBD"/>
    <w:rsid w:val="00DE4677"/>
    <w:rsid w:val="00DE64ED"/>
    <w:rsid w:val="00DF064D"/>
    <w:rsid w:val="00DF0CBF"/>
    <w:rsid w:val="00E003D9"/>
    <w:rsid w:val="00E00C20"/>
    <w:rsid w:val="00E028F6"/>
    <w:rsid w:val="00E0543E"/>
    <w:rsid w:val="00E0753F"/>
    <w:rsid w:val="00E10BF1"/>
    <w:rsid w:val="00E11B5C"/>
    <w:rsid w:val="00E13E2B"/>
    <w:rsid w:val="00E22DB7"/>
    <w:rsid w:val="00E23C1B"/>
    <w:rsid w:val="00E24D2B"/>
    <w:rsid w:val="00E25DDC"/>
    <w:rsid w:val="00E345BF"/>
    <w:rsid w:val="00E34D59"/>
    <w:rsid w:val="00E35C78"/>
    <w:rsid w:val="00E405EA"/>
    <w:rsid w:val="00E40877"/>
    <w:rsid w:val="00E51F8B"/>
    <w:rsid w:val="00E51FCF"/>
    <w:rsid w:val="00E529D4"/>
    <w:rsid w:val="00E53839"/>
    <w:rsid w:val="00E53C18"/>
    <w:rsid w:val="00E53F41"/>
    <w:rsid w:val="00E54488"/>
    <w:rsid w:val="00E56D2F"/>
    <w:rsid w:val="00E635B9"/>
    <w:rsid w:val="00E6363C"/>
    <w:rsid w:val="00E66700"/>
    <w:rsid w:val="00E66AD7"/>
    <w:rsid w:val="00E67B0A"/>
    <w:rsid w:val="00E71BAD"/>
    <w:rsid w:val="00E733FF"/>
    <w:rsid w:val="00E74106"/>
    <w:rsid w:val="00E74864"/>
    <w:rsid w:val="00E754E8"/>
    <w:rsid w:val="00E75EF4"/>
    <w:rsid w:val="00E82FD8"/>
    <w:rsid w:val="00E834E7"/>
    <w:rsid w:val="00E83ABA"/>
    <w:rsid w:val="00E83E70"/>
    <w:rsid w:val="00E86286"/>
    <w:rsid w:val="00E878FF"/>
    <w:rsid w:val="00E91E16"/>
    <w:rsid w:val="00E952EF"/>
    <w:rsid w:val="00E96437"/>
    <w:rsid w:val="00E968A0"/>
    <w:rsid w:val="00E97145"/>
    <w:rsid w:val="00EA4196"/>
    <w:rsid w:val="00EB0BAE"/>
    <w:rsid w:val="00EB0F20"/>
    <w:rsid w:val="00EB1632"/>
    <w:rsid w:val="00EB377B"/>
    <w:rsid w:val="00EB4086"/>
    <w:rsid w:val="00EB4EB6"/>
    <w:rsid w:val="00EB535D"/>
    <w:rsid w:val="00EB5DBC"/>
    <w:rsid w:val="00EC34E0"/>
    <w:rsid w:val="00EC5385"/>
    <w:rsid w:val="00EC5430"/>
    <w:rsid w:val="00EC60B6"/>
    <w:rsid w:val="00EC6373"/>
    <w:rsid w:val="00EC7853"/>
    <w:rsid w:val="00ED047D"/>
    <w:rsid w:val="00ED0A59"/>
    <w:rsid w:val="00ED297E"/>
    <w:rsid w:val="00ED4626"/>
    <w:rsid w:val="00ED5B3C"/>
    <w:rsid w:val="00ED732D"/>
    <w:rsid w:val="00ED7BC4"/>
    <w:rsid w:val="00EE104D"/>
    <w:rsid w:val="00EE5F6D"/>
    <w:rsid w:val="00EF0701"/>
    <w:rsid w:val="00EF11F2"/>
    <w:rsid w:val="00EF236F"/>
    <w:rsid w:val="00EF3067"/>
    <w:rsid w:val="00F03AFB"/>
    <w:rsid w:val="00F03CB2"/>
    <w:rsid w:val="00F13DC7"/>
    <w:rsid w:val="00F14729"/>
    <w:rsid w:val="00F14ED7"/>
    <w:rsid w:val="00F150D6"/>
    <w:rsid w:val="00F17670"/>
    <w:rsid w:val="00F17A90"/>
    <w:rsid w:val="00F2031D"/>
    <w:rsid w:val="00F22240"/>
    <w:rsid w:val="00F2622B"/>
    <w:rsid w:val="00F26369"/>
    <w:rsid w:val="00F31671"/>
    <w:rsid w:val="00F3240D"/>
    <w:rsid w:val="00F328DE"/>
    <w:rsid w:val="00F3330B"/>
    <w:rsid w:val="00F357CB"/>
    <w:rsid w:val="00F35CA0"/>
    <w:rsid w:val="00F36A57"/>
    <w:rsid w:val="00F4019F"/>
    <w:rsid w:val="00F405BB"/>
    <w:rsid w:val="00F4328A"/>
    <w:rsid w:val="00F44706"/>
    <w:rsid w:val="00F44A91"/>
    <w:rsid w:val="00F45420"/>
    <w:rsid w:val="00F51BC5"/>
    <w:rsid w:val="00F51EF7"/>
    <w:rsid w:val="00F5253C"/>
    <w:rsid w:val="00F52A72"/>
    <w:rsid w:val="00F54C59"/>
    <w:rsid w:val="00F609CB"/>
    <w:rsid w:val="00F64004"/>
    <w:rsid w:val="00F642D3"/>
    <w:rsid w:val="00F65F73"/>
    <w:rsid w:val="00F6631A"/>
    <w:rsid w:val="00F66E3F"/>
    <w:rsid w:val="00F70436"/>
    <w:rsid w:val="00F713DB"/>
    <w:rsid w:val="00F730A9"/>
    <w:rsid w:val="00F735FC"/>
    <w:rsid w:val="00F738D2"/>
    <w:rsid w:val="00F73A7C"/>
    <w:rsid w:val="00F75F3B"/>
    <w:rsid w:val="00F77CB4"/>
    <w:rsid w:val="00F83763"/>
    <w:rsid w:val="00F83C6C"/>
    <w:rsid w:val="00F84EA3"/>
    <w:rsid w:val="00F85513"/>
    <w:rsid w:val="00F86D76"/>
    <w:rsid w:val="00F877CE"/>
    <w:rsid w:val="00F90614"/>
    <w:rsid w:val="00F90A2F"/>
    <w:rsid w:val="00F91BD0"/>
    <w:rsid w:val="00F9239B"/>
    <w:rsid w:val="00F92E85"/>
    <w:rsid w:val="00F930EF"/>
    <w:rsid w:val="00F9336C"/>
    <w:rsid w:val="00F93BDC"/>
    <w:rsid w:val="00F95080"/>
    <w:rsid w:val="00F9544F"/>
    <w:rsid w:val="00F9741A"/>
    <w:rsid w:val="00FA2589"/>
    <w:rsid w:val="00FA2723"/>
    <w:rsid w:val="00FA34DF"/>
    <w:rsid w:val="00FA3F4D"/>
    <w:rsid w:val="00FA3FBD"/>
    <w:rsid w:val="00FA62B4"/>
    <w:rsid w:val="00FA70CF"/>
    <w:rsid w:val="00FA71DD"/>
    <w:rsid w:val="00FB3AA4"/>
    <w:rsid w:val="00FB3C35"/>
    <w:rsid w:val="00FB4627"/>
    <w:rsid w:val="00FC0F57"/>
    <w:rsid w:val="00FC1BC9"/>
    <w:rsid w:val="00FC4133"/>
    <w:rsid w:val="00FC41DA"/>
    <w:rsid w:val="00FC5122"/>
    <w:rsid w:val="00FC5C65"/>
    <w:rsid w:val="00FC75B8"/>
    <w:rsid w:val="00FC75D3"/>
    <w:rsid w:val="00FD318F"/>
    <w:rsid w:val="00FD54BE"/>
    <w:rsid w:val="00FD7CD4"/>
    <w:rsid w:val="00FE2498"/>
    <w:rsid w:val="00FE3548"/>
    <w:rsid w:val="00FE3F2D"/>
    <w:rsid w:val="00FE6556"/>
    <w:rsid w:val="00FF09A4"/>
    <w:rsid w:val="00FF204B"/>
    <w:rsid w:val="00FF2151"/>
    <w:rsid w:val="00FF2899"/>
    <w:rsid w:val="00FF28A0"/>
    <w:rsid w:val="00FF3067"/>
    <w:rsid w:val="00FF30B7"/>
    <w:rsid w:val="00FF4236"/>
    <w:rsid w:val="00FF5A88"/>
    <w:rsid w:val="00FF6271"/>
    <w:rsid w:val="00FF6C87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nhideWhenUsed="0"/>
    <w:lsdException w:name="footer" w:semiHidden="0" w:uiPriority="0" w:unhideWhenUsed="0" w:qFormat="1"/>
    <w:lsdException w:name="caption" w:uiPriority="35" w:qFormat="1"/>
    <w:lsdException w:name="footnote reference" w:uiPriority="0"/>
    <w:lsdException w:name="annotation reference" w:uiPriority="0"/>
    <w:lsdException w:name="line number" w:semiHidden="0" w:unhideWhenUsed="0" w:qFormat="1"/>
    <w:lsdException w:name="page number" w:uiPriority="0"/>
    <w:lsdException w:name="endnote reference" w:semiHidden="0" w:uiPriority="0" w:unhideWhenUsed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uiPriority="20" w:unhideWhenUsed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49"/>
    <w:pPr>
      <w:spacing w:line="240" w:lineRule="exact"/>
    </w:pPr>
    <w:rPr>
      <w:rFonts w:ascii="Times New Roman" w:hAnsi="Times New Roman"/>
      <w:spacing w:val="4"/>
      <w:w w:val="103"/>
      <w:kern w:val="14"/>
      <w:szCs w:val="22"/>
      <w:lang w:val="fr-CA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Normal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aliases w:val="Table_G Char"/>
    <w:link w:val="Heading1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Normal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aliases w:val="3_G"/>
    <w:link w:val="FooterChar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aliases w:val="3_G Char"/>
    <w:link w:val="Footer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aliases w:val="6_G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aliases w:val="6_G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aliases w:val="5_G"/>
    <w:basedOn w:val="Normal"/>
    <w:link w:val="FootnoteTextChar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aliases w:val="5_G Char"/>
    <w:link w:val="FootnoteText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aliases w:val="2_G"/>
    <w:basedOn w:val="Normal"/>
    <w:link w:val="EndnoteTextChar"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aliases w:val="2_G Char"/>
    <w:link w:val="EndnoteText"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aliases w:val="4_G"/>
    <w:rsid w:val="00915FB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1">
    <w:name w:val="Bullet 1"/>
    <w:basedOn w:val="Normal"/>
    <w:qFormat/>
    <w:rsid w:val="00023E37"/>
    <w:pPr>
      <w:numPr>
        <w:numId w:val="3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E00C20"/>
    <w:pPr>
      <w:numPr>
        <w:numId w:val="4"/>
      </w:numPr>
      <w:spacing w:after="120"/>
      <w:ind w:left="2217" w:right="1264" w:hanging="130"/>
      <w:jc w:val="both"/>
    </w:pPr>
  </w:style>
  <w:style w:type="character" w:styleId="EndnoteReference">
    <w:name w:val="endnote reference"/>
    <w:aliases w:val="1_G"/>
    <w:basedOn w:val="DefaultParagraphFont"/>
    <w:rsid w:val="009C524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023E3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BE4AB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E4AB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E4AB2"/>
    <w:rPr>
      <w:rFonts w:ascii="Times New Roman" w:hAnsi="Times New Roman"/>
      <w:spacing w:val="4"/>
      <w:w w:val="103"/>
      <w:kern w:val="14"/>
      <w:lang w:val="fr-C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E4A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E4AB2"/>
    <w:rPr>
      <w:rFonts w:ascii="Times New Roman" w:hAnsi="Times New Roman"/>
      <w:b/>
      <w:bCs/>
      <w:spacing w:val="4"/>
      <w:w w:val="103"/>
      <w:kern w:val="14"/>
      <w:lang w:val="fr-CA"/>
    </w:rPr>
  </w:style>
  <w:style w:type="paragraph" w:customStyle="1" w:styleId="SingleTxtG">
    <w:name w:val="_ Single Txt_G"/>
    <w:basedOn w:val="Normal"/>
    <w:rsid w:val="00C0243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table" w:styleId="TableGrid">
    <w:name w:val="Table Grid"/>
    <w:basedOn w:val="TableNormal"/>
    <w:rsid w:val="00C02431"/>
    <w:pPr>
      <w:suppressAutoHyphens/>
      <w:spacing w:line="240" w:lineRule="atLeast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02431"/>
    <w:rPr>
      <w:color w:val="auto"/>
      <w:u w:val="none"/>
    </w:rPr>
  </w:style>
  <w:style w:type="character" w:styleId="FollowedHyperlink">
    <w:name w:val="FollowedHyperlink"/>
    <w:semiHidden/>
    <w:rsid w:val="00C02431"/>
    <w:rPr>
      <w:color w:val="0000FF"/>
      <w:u w:val="none"/>
    </w:rPr>
  </w:style>
  <w:style w:type="paragraph" w:customStyle="1" w:styleId="SMG">
    <w:name w:val="__S_M_G"/>
    <w:basedOn w:val="Normal"/>
    <w:next w:val="Normal"/>
    <w:rsid w:val="00C0243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C02431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C02431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PageNumber">
    <w:name w:val="page number"/>
    <w:aliases w:val="7_G"/>
    <w:rsid w:val="00C02431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0243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C02431"/>
    <w:pPr>
      <w:numPr>
        <w:numId w:val="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rsid w:val="00C02431"/>
    <w:pPr>
      <w:numPr>
        <w:numId w:val="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Rom1">
    <w:name w:val="Rom1"/>
    <w:basedOn w:val="Normal"/>
    <w:rsid w:val="00C02431"/>
    <w:pPr>
      <w:numPr>
        <w:numId w:val="8"/>
      </w:numPr>
      <w:spacing w:after="240" w:line="240" w:lineRule="auto"/>
      <w:ind w:left="1441" w:hanging="590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Rom2">
    <w:name w:val="Rom2"/>
    <w:basedOn w:val="Normal"/>
    <w:rsid w:val="00C02431"/>
    <w:pPr>
      <w:numPr>
        <w:numId w:val="9"/>
      </w:numPr>
      <w:spacing w:after="240" w:line="240" w:lineRule="auto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ParaNo">
    <w:name w:val="ParaNo."/>
    <w:basedOn w:val="Normal"/>
    <w:rsid w:val="00C02431"/>
    <w:pPr>
      <w:numPr>
        <w:numId w:val="18"/>
      </w:numPr>
      <w:tabs>
        <w:tab w:val="clear" w:pos="360"/>
        <w:tab w:val="left" w:pos="737"/>
      </w:tabs>
      <w:spacing w:after="240" w:line="240" w:lineRule="auto"/>
    </w:pPr>
    <w:rPr>
      <w:rFonts w:eastAsia="Times New Roman"/>
      <w:spacing w:val="0"/>
      <w:w w:val="100"/>
      <w:kern w:val="0"/>
      <w:sz w:val="24"/>
      <w:szCs w:val="20"/>
      <w:lang w:val="fr-CH"/>
    </w:rPr>
  </w:style>
  <w:style w:type="paragraph" w:customStyle="1" w:styleId="Default">
    <w:name w:val="Default"/>
    <w:rsid w:val="00C02431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C02431"/>
    <w:rPr>
      <w:rFonts w:ascii="Times New Roman" w:eastAsia="Times New Roman" w:hAnsi="Times New Roman"/>
      <w:lang w:val="en-GB"/>
    </w:rPr>
  </w:style>
  <w:style w:type="paragraph" w:customStyle="1" w:styleId="NormalLeft014">
    <w:name w:val="Normal + Left:  0.14&quot;"/>
    <w:aliases w:val="Line spacing:  1.5 lines"/>
    <w:basedOn w:val="SingleTxtG"/>
    <w:rsid w:val="00C02431"/>
    <w:pPr>
      <w:spacing w:after="0" w:line="360" w:lineRule="auto"/>
      <w:ind w:left="205" w:right="86"/>
    </w:pPr>
    <w:rPr>
      <w:b/>
    </w:rPr>
  </w:style>
  <w:style w:type="numbering" w:customStyle="1" w:styleId="NoList1">
    <w:name w:val="No List1"/>
    <w:next w:val="NoList"/>
    <w:uiPriority w:val="99"/>
    <w:semiHidden/>
    <w:unhideWhenUsed/>
    <w:rsid w:val="00C02431"/>
  </w:style>
  <w:style w:type="table" w:customStyle="1" w:styleId="TableGrid1">
    <w:name w:val="Table Grid1"/>
    <w:basedOn w:val="TableNormal"/>
    <w:next w:val="TableGrid"/>
    <w:uiPriority w:val="59"/>
    <w:rsid w:val="00C02431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Char">
    <w:name w:val="__Single Txt Char"/>
    <w:link w:val="SingleTxt"/>
    <w:rsid w:val="00C02431"/>
    <w:rPr>
      <w:rFonts w:ascii="Times New Roman" w:hAnsi="Times New Roman"/>
      <w:spacing w:val="4"/>
      <w:w w:val="103"/>
      <w:kern w:val="14"/>
      <w:szCs w:val="22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nhideWhenUsed="0"/>
    <w:lsdException w:name="footer" w:semiHidden="0" w:uiPriority="0" w:unhideWhenUsed="0" w:qFormat="1"/>
    <w:lsdException w:name="caption" w:uiPriority="35" w:qFormat="1"/>
    <w:lsdException w:name="footnote reference" w:uiPriority="0"/>
    <w:lsdException w:name="annotation reference" w:uiPriority="0"/>
    <w:lsdException w:name="line number" w:semiHidden="0" w:unhideWhenUsed="0" w:qFormat="1"/>
    <w:lsdException w:name="page number" w:uiPriority="0"/>
    <w:lsdException w:name="endnote reference" w:semiHidden="0" w:uiPriority="0" w:unhideWhenUsed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uiPriority="20" w:unhideWhenUsed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49"/>
    <w:pPr>
      <w:spacing w:line="240" w:lineRule="exact"/>
    </w:pPr>
    <w:rPr>
      <w:rFonts w:ascii="Times New Roman" w:hAnsi="Times New Roman"/>
      <w:spacing w:val="4"/>
      <w:w w:val="103"/>
      <w:kern w:val="14"/>
      <w:szCs w:val="22"/>
      <w:lang w:val="fr-CA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Normal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aliases w:val="Table_G Char"/>
    <w:link w:val="Heading1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Normal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aliases w:val="3_G"/>
    <w:link w:val="FooterChar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aliases w:val="3_G Char"/>
    <w:link w:val="Footer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aliases w:val="6_G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aliases w:val="6_G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aliases w:val="5_G"/>
    <w:basedOn w:val="Normal"/>
    <w:link w:val="FootnoteTextChar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aliases w:val="5_G Char"/>
    <w:link w:val="FootnoteText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aliases w:val="2_G"/>
    <w:basedOn w:val="Normal"/>
    <w:link w:val="EndnoteTextChar"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aliases w:val="2_G Char"/>
    <w:link w:val="EndnoteText"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aliases w:val="4_G"/>
    <w:rsid w:val="00915FB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1">
    <w:name w:val="Bullet 1"/>
    <w:basedOn w:val="Normal"/>
    <w:qFormat/>
    <w:rsid w:val="00023E37"/>
    <w:pPr>
      <w:numPr>
        <w:numId w:val="3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E00C20"/>
    <w:pPr>
      <w:numPr>
        <w:numId w:val="4"/>
      </w:numPr>
      <w:spacing w:after="120"/>
      <w:ind w:left="2217" w:right="1264" w:hanging="130"/>
      <w:jc w:val="both"/>
    </w:pPr>
  </w:style>
  <w:style w:type="character" w:styleId="EndnoteReference">
    <w:name w:val="endnote reference"/>
    <w:aliases w:val="1_G"/>
    <w:basedOn w:val="DefaultParagraphFont"/>
    <w:rsid w:val="009C524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023E3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BE4AB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E4AB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E4AB2"/>
    <w:rPr>
      <w:rFonts w:ascii="Times New Roman" w:hAnsi="Times New Roman"/>
      <w:spacing w:val="4"/>
      <w:w w:val="103"/>
      <w:kern w:val="14"/>
      <w:lang w:val="fr-C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E4A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E4AB2"/>
    <w:rPr>
      <w:rFonts w:ascii="Times New Roman" w:hAnsi="Times New Roman"/>
      <w:b/>
      <w:bCs/>
      <w:spacing w:val="4"/>
      <w:w w:val="103"/>
      <w:kern w:val="14"/>
      <w:lang w:val="fr-CA"/>
    </w:rPr>
  </w:style>
  <w:style w:type="paragraph" w:customStyle="1" w:styleId="SingleTxtG">
    <w:name w:val="_ Single Txt_G"/>
    <w:basedOn w:val="Normal"/>
    <w:rsid w:val="00C0243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table" w:styleId="TableGrid">
    <w:name w:val="Table Grid"/>
    <w:basedOn w:val="TableNormal"/>
    <w:rsid w:val="00C02431"/>
    <w:pPr>
      <w:suppressAutoHyphens/>
      <w:spacing w:line="240" w:lineRule="atLeast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02431"/>
    <w:rPr>
      <w:color w:val="auto"/>
      <w:u w:val="none"/>
    </w:rPr>
  </w:style>
  <w:style w:type="character" w:styleId="FollowedHyperlink">
    <w:name w:val="FollowedHyperlink"/>
    <w:semiHidden/>
    <w:rsid w:val="00C02431"/>
    <w:rPr>
      <w:color w:val="0000FF"/>
      <w:u w:val="none"/>
    </w:rPr>
  </w:style>
  <w:style w:type="paragraph" w:customStyle="1" w:styleId="SMG">
    <w:name w:val="__S_M_G"/>
    <w:basedOn w:val="Normal"/>
    <w:next w:val="Normal"/>
    <w:rsid w:val="00C0243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C02431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C02431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PageNumber">
    <w:name w:val="page number"/>
    <w:aliases w:val="7_G"/>
    <w:rsid w:val="00C02431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0243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C02431"/>
    <w:pPr>
      <w:numPr>
        <w:numId w:val="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rsid w:val="00C02431"/>
    <w:pPr>
      <w:numPr>
        <w:numId w:val="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C0243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Rom1">
    <w:name w:val="Rom1"/>
    <w:basedOn w:val="Normal"/>
    <w:rsid w:val="00C02431"/>
    <w:pPr>
      <w:numPr>
        <w:numId w:val="8"/>
      </w:numPr>
      <w:spacing w:after="240" w:line="240" w:lineRule="auto"/>
      <w:ind w:left="1441" w:hanging="590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Rom2">
    <w:name w:val="Rom2"/>
    <w:basedOn w:val="Normal"/>
    <w:rsid w:val="00C02431"/>
    <w:pPr>
      <w:numPr>
        <w:numId w:val="9"/>
      </w:numPr>
      <w:spacing w:after="240" w:line="240" w:lineRule="auto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ParaNo">
    <w:name w:val="ParaNo."/>
    <w:basedOn w:val="Normal"/>
    <w:rsid w:val="00C02431"/>
    <w:pPr>
      <w:numPr>
        <w:numId w:val="18"/>
      </w:numPr>
      <w:tabs>
        <w:tab w:val="clear" w:pos="360"/>
        <w:tab w:val="left" w:pos="737"/>
      </w:tabs>
      <w:spacing w:after="240" w:line="240" w:lineRule="auto"/>
    </w:pPr>
    <w:rPr>
      <w:rFonts w:eastAsia="Times New Roman"/>
      <w:spacing w:val="0"/>
      <w:w w:val="100"/>
      <w:kern w:val="0"/>
      <w:sz w:val="24"/>
      <w:szCs w:val="20"/>
      <w:lang w:val="fr-CH"/>
    </w:rPr>
  </w:style>
  <w:style w:type="paragraph" w:customStyle="1" w:styleId="Default">
    <w:name w:val="Default"/>
    <w:rsid w:val="00C02431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C02431"/>
    <w:rPr>
      <w:rFonts w:ascii="Times New Roman" w:eastAsia="Times New Roman" w:hAnsi="Times New Roman"/>
      <w:lang w:val="en-GB"/>
    </w:rPr>
  </w:style>
  <w:style w:type="paragraph" w:customStyle="1" w:styleId="NormalLeft014">
    <w:name w:val="Normal + Left:  0.14&quot;"/>
    <w:aliases w:val="Line spacing:  1.5 lines"/>
    <w:basedOn w:val="SingleTxtG"/>
    <w:rsid w:val="00C02431"/>
    <w:pPr>
      <w:spacing w:after="0" w:line="360" w:lineRule="auto"/>
      <w:ind w:left="205" w:right="86"/>
    </w:pPr>
    <w:rPr>
      <w:b/>
    </w:rPr>
  </w:style>
  <w:style w:type="numbering" w:customStyle="1" w:styleId="NoList1">
    <w:name w:val="No List1"/>
    <w:next w:val="NoList"/>
    <w:uiPriority w:val="99"/>
    <w:semiHidden/>
    <w:unhideWhenUsed/>
    <w:rsid w:val="00C02431"/>
  </w:style>
  <w:style w:type="table" w:customStyle="1" w:styleId="TableGrid1">
    <w:name w:val="Table Grid1"/>
    <w:basedOn w:val="TableNormal"/>
    <w:next w:val="TableGrid"/>
    <w:uiPriority w:val="59"/>
    <w:rsid w:val="00C02431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Char">
    <w:name w:val="__Single Txt Char"/>
    <w:link w:val="SingleTxt"/>
    <w:rsid w:val="00C02431"/>
    <w:rPr>
      <w:rFonts w:ascii="Times New Roman" w:hAnsi="Times New Roman"/>
      <w:spacing w:val="4"/>
      <w:w w:val="103"/>
      <w:kern w:val="14"/>
      <w:szCs w:val="22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reaties.un.org/Pages/ViewDetails.aspx?src=TREATY&amp;mtdsg_no=IV-9&amp;chapter=4&amp;lang=e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872F1-5111-425B-93A7-3BE0E1E7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2761</Words>
  <Characters>14800</Characters>
  <Application>Microsoft Office Word</Application>
  <DocSecurity>0</DocSecurity>
  <Lines>296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DCM</Company>
  <LinksUpToDate>false</LinksUpToDate>
  <CharactersWithSpaces>17490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creator>Chautagnat</dc:creator>
  <cp:lastModifiedBy>Chautagnat</cp:lastModifiedBy>
  <cp:revision>3</cp:revision>
  <cp:lastPrinted>2015-09-15T09:17:00Z</cp:lastPrinted>
  <dcterms:created xsi:type="dcterms:W3CDTF">2015-09-15T09:17:00Z</dcterms:created>
  <dcterms:modified xsi:type="dcterms:W3CDTF">2015-09-15T09:17:00Z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1514997F</vt:lpwstr>
  </property>
  <property fmtid="{D5CDD505-2E9C-101B-9397-08002B2CF9AE}" pid="3" name="ODSRefJobNo">
    <vt:lpwstr>1519939F</vt:lpwstr>
  </property>
  <property fmtid="{D5CDD505-2E9C-101B-9397-08002B2CF9AE}" pid="4" name="Symbol1">
    <vt:lpwstr>CAT/C/56/1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Christine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générale</vt:lpwstr>
  </property>
  <property fmtid="{D5CDD505-2E9C-101B-9397-08002B2CF9AE}" pid="11" name="Publication Date">
    <vt:lpwstr>4 septembre 2015</vt:lpwstr>
  </property>
  <property fmtid="{D5CDD505-2E9C-101B-9397-08002B2CF9AE}" pid="12" name="Original">
    <vt:lpwstr>anglais</vt:lpwstr>
  </property>
  <property fmtid="{D5CDD505-2E9C-101B-9397-08002B2CF9AE}" pid="13" name="Release Date">
    <vt:lpwstr>150915</vt:lpwstr>
  </property>
</Properties>
</file>