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hint="eastAsia"/>
        </w:rPr>
        <w:t>经济、社会、文化权利委员会</w:t>
      </w:r>
    </w:p>
    <w:p w:rsidR="00000000" w:rsidRDefault="00000000">
      <w:r>
        <w:rPr>
          <w:rFonts w:hint="eastAsia"/>
        </w:rPr>
        <w:t>第三十一届会议</w:t>
      </w:r>
    </w:p>
    <w:p w:rsidR="00000000" w:rsidRDefault="00000000">
      <w:pPr>
        <w:rPr>
          <w:rFonts w:hint="eastAsia"/>
        </w:rPr>
      </w:pPr>
      <w:r>
        <w:rPr>
          <w:rFonts w:hint="eastAsia"/>
        </w:rPr>
        <w:t>2003</w:t>
      </w:r>
      <w:r>
        <w:rPr>
          <w:rFonts w:hint="eastAsia"/>
        </w:rPr>
        <w:t>年</w:t>
      </w:r>
      <w:r>
        <w:rPr>
          <w:rFonts w:hint="eastAsia"/>
        </w:rPr>
        <w:t>11</w:t>
      </w:r>
      <w:r>
        <w:rPr>
          <w:rFonts w:hint="eastAsia"/>
        </w:rPr>
        <w:t>月</w:t>
      </w:r>
      <w:r>
        <w:rPr>
          <w:rFonts w:hint="eastAsia"/>
        </w:rPr>
        <w:t>10</w:t>
      </w:r>
      <w:r>
        <w:rPr>
          <w:rFonts w:hint="eastAsia"/>
        </w:rPr>
        <w:t>日至</w:t>
      </w:r>
      <w:r>
        <w:rPr>
          <w:rFonts w:hint="eastAsia"/>
        </w:rPr>
        <w:t>28</w:t>
      </w:r>
      <w:r>
        <w:rPr>
          <w:rFonts w:hint="eastAsia"/>
        </w:rPr>
        <w:t>日</w:t>
      </w:r>
    </w:p>
    <w:p w:rsidR="00000000" w:rsidRDefault="00000000"/>
    <w:p w:rsidR="00000000" w:rsidRDefault="00000000">
      <w:pPr>
        <w:pStyle w:val="Heading2"/>
      </w:pPr>
      <w:r>
        <w:rPr>
          <w:rFonts w:hint="eastAsia"/>
        </w:rPr>
        <w:t>审议缔约国根据《公约》第十六条</w:t>
      </w:r>
      <w:r>
        <w:br/>
      </w:r>
      <w:r>
        <w:rPr>
          <w:rFonts w:hint="eastAsia"/>
        </w:rPr>
        <w:t>和第十七条提交的报告</w:t>
      </w:r>
    </w:p>
    <w:p w:rsidR="00000000" w:rsidRDefault="00000000">
      <w:pPr>
        <w:pStyle w:val="Heading3"/>
      </w:pPr>
      <w:r>
        <w:rPr>
          <w:rFonts w:hint="eastAsia"/>
        </w:rPr>
        <w:t>经济、社会、文化权利委员会的结论性意见</w:t>
      </w:r>
    </w:p>
    <w:p w:rsidR="00000000" w:rsidRDefault="00000000">
      <w:pPr>
        <w:pStyle w:val="Heading3"/>
        <w:rPr>
          <w:rFonts w:hint="eastAsia"/>
        </w:rPr>
      </w:pPr>
      <w:r>
        <w:rPr>
          <w:rFonts w:hint="eastAsia"/>
        </w:rPr>
        <w:t>摩尔多瓦共和国</w:t>
      </w:r>
    </w:p>
    <w:p w:rsidR="00000000" w:rsidRDefault="00000000">
      <w:pPr>
        <w:spacing w:after="320"/>
      </w:pPr>
      <w:r>
        <w:tab/>
      </w:r>
      <w:r>
        <w:rPr>
          <w:rFonts w:hint="eastAsia"/>
        </w:rPr>
        <w:t>1.</w:t>
      </w:r>
      <w:r>
        <w:t xml:space="preserve">  </w:t>
      </w:r>
      <w:r>
        <w:rPr>
          <w:rFonts w:hint="eastAsia"/>
        </w:rPr>
        <w:t>经济、社会、文化权利委员会在</w:t>
      </w:r>
      <w:r>
        <w:rPr>
          <w:rFonts w:hint="eastAsia"/>
        </w:rPr>
        <w:t>2003</w:t>
      </w:r>
      <w:r>
        <w:rPr>
          <w:rFonts w:hint="eastAsia"/>
        </w:rPr>
        <w:t>年</w:t>
      </w:r>
      <w:r>
        <w:rPr>
          <w:rFonts w:hint="eastAsia"/>
        </w:rPr>
        <w:t>11</w:t>
      </w:r>
      <w:r>
        <w:rPr>
          <w:rFonts w:hint="eastAsia"/>
        </w:rPr>
        <w:t>月</w:t>
      </w:r>
      <w:r>
        <w:rPr>
          <w:rFonts w:hint="eastAsia"/>
        </w:rPr>
        <w:t>11</w:t>
      </w:r>
      <w:r>
        <w:rPr>
          <w:rFonts w:hint="eastAsia"/>
        </w:rPr>
        <w:t>日和</w:t>
      </w:r>
      <w:r>
        <w:rPr>
          <w:rFonts w:hint="eastAsia"/>
        </w:rPr>
        <w:t>12</w:t>
      </w:r>
      <w:r>
        <w:rPr>
          <w:rFonts w:hint="eastAsia"/>
        </w:rPr>
        <w:t>日举行的第</w:t>
      </w:r>
      <w:r>
        <w:rPr>
          <w:rFonts w:hint="eastAsia"/>
        </w:rPr>
        <w:t>32</w:t>
      </w:r>
      <w:r>
        <w:rPr>
          <w:rFonts w:hint="eastAsia"/>
        </w:rPr>
        <w:t>至</w:t>
      </w:r>
      <w:r>
        <w:rPr>
          <w:rFonts w:hint="eastAsia"/>
        </w:rPr>
        <w:t>34</w:t>
      </w:r>
      <w:r>
        <w:rPr>
          <w:rFonts w:hint="eastAsia"/>
        </w:rPr>
        <w:t>次会议</w:t>
      </w:r>
      <w:r>
        <w:t>(</w:t>
      </w:r>
      <w:r>
        <w:rPr>
          <w:rFonts w:hint="eastAsia"/>
        </w:rPr>
        <w:t>见</w:t>
      </w:r>
      <w:r>
        <w:rPr>
          <w:rFonts w:hint="eastAsia"/>
        </w:rPr>
        <w:t>E/C.12/</w:t>
      </w:r>
      <w:r>
        <w:t>2003</w:t>
      </w:r>
      <w:r>
        <w:rPr>
          <w:rFonts w:hint="eastAsia"/>
        </w:rPr>
        <w:t>/SR.</w:t>
      </w:r>
      <w:r>
        <w:t>32</w:t>
      </w:r>
      <w:r>
        <w:rPr>
          <w:rFonts w:hint="eastAsia"/>
        </w:rPr>
        <w:t>-</w:t>
      </w:r>
      <w:r>
        <w:t>34)</w:t>
      </w:r>
      <w:r>
        <w:rPr>
          <w:rFonts w:hint="eastAsia"/>
        </w:rPr>
        <w:t>上审议了摩尔多瓦共和国提交的关于《公约》执行情况的初次报告</w:t>
      </w:r>
      <w:r>
        <w:t>(</w:t>
      </w:r>
      <w:r>
        <w:rPr>
          <w:rFonts w:hint="eastAsia"/>
        </w:rPr>
        <w:t>E/1990/5/Add.52</w:t>
      </w:r>
      <w:r>
        <w:t>)</w:t>
      </w:r>
      <w:r>
        <w:rPr>
          <w:rFonts w:hint="eastAsia"/>
        </w:rPr>
        <w:t>，并在</w:t>
      </w:r>
      <w:r>
        <w:rPr>
          <w:rFonts w:hint="eastAsia"/>
        </w:rPr>
        <w:t>2003</w:t>
      </w:r>
      <w:r>
        <w:rPr>
          <w:rFonts w:hint="eastAsia"/>
        </w:rPr>
        <w:t>年</w:t>
      </w:r>
      <w:r>
        <w:rPr>
          <w:rFonts w:hint="eastAsia"/>
        </w:rPr>
        <w:t>11</w:t>
      </w:r>
      <w:r>
        <w:rPr>
          <w:rFonts w:hint="eastAsia"/>
        </w:rPr>
        <w:t>月</w:t>
      </w:r>
      <w:r>
        <w:rPr>
          <w:rFonts w:hint="eastAsia"/>
        </w:rPr>
        <w:t>28</w:t>
      </w:r>
      <w:r>
        <w:rPr>
          <w:rFonts w:hint="eastAsia"/>
        </w:rPr>
        <w:t>日举行的第</w:t>
      </w:r>
      <w:r>
        <w:rPr>
          <w:rFonts w:hint="eastAsia"/>
        </w:rPr>
        <w:t>56</w:t>
      </w:r>
      <w:r>
        <w:rPr>
          <w:rFonts w:hint="eastAsia"/>
        </w:rPr>
        <w:t>次会议</w:t>
      </w:r>
      <w:r>
        <w:rPr>
          <w:rFonts w:hint="eastAsia"/>
        </w:rPr>
        <w:t>(</w:t>
      </w:r>
      <w:r>
        <w:rPr>
          <w:rFonts w:hint="eastAsia"/>
        </w:rPr>
        <w:t>见</w:t>
      </w:r>
      <w:r>
        <w:rPr>
          <w:rFonts w:hint="eastAsia"/>
        </w:rPr>
        <w:t>E/C.12/</w:t>
      </w:r>
      <w:r>
        <w:t>2003</w:t>
      </w:r>
      <w:r>
        <w:rPr>
          <w:rFonts w:hint="eastAsia"/>
        </w:rPr>
        <w:t>/SR.56)</w:t>
      </w:r>
      <w:r>
        <w:rPr>
          <w:rFonts w:hint="eastAsia"/>
        </w:rPr>
        <w:t>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r>
        <w:rPr>
          <w:rFonts w:hint="eastAsia"/>
        </w:rPr>
        <w:tab/>
      </w:r>
      <w:r>
        <w:t>2.</w:t>
      </w:r>
      <w:r>
        <w:rPr>
          <w:rFonts w:hint="eastAsia"/>
        </w:rPr>
        <w:t xml:space="preserve">  </w:t>
      </w:r>
      <w:r>
        <w:rPr>
          <w:rFonts w:hint="eastAsia"/>
        </w:rPr>
        <w:t>委员会欢迎缔约国基本上遵照委员会准则编写的初次报告，以及针对委员会问题清单的书面答复提供的资料。</w:t>
      </w:r>
    </w:p>
    <w:p w:rsidR="00000000" w:rsidRDefault="00000000">
      <w:pPr>
        <w:spacing w:after="320"/>
      </w:pPr>
      <w:r>
        <w:rPr>
          <w:rFonts w:hint="eastAsia"/>
        </w:rPr>
        <w:tab/>
      </w:r>
      <w:r>
        <w:t>3.</w:t>
      </w:r>
      <w:r>
        <w:rPr>
          <w:rFonts w:hint="eastAsia"/>
        </w:rPr>
        <w:t xml:space="preserve">  </w:t>
      </w:r>
      <w:r>
        <w:rPr>
          <w:rFonts w:hint="eastAsia"/>
        </w:rPr>
        <w:t>委员会欢迎与缔约国代表团进行的坦诚的建设性对话。对代表团内熟悉经济、社会和文化权利方面问题的专家不足，无法为委员会提供更多的资料，说明缔约国为执行《公约》规定义务所采取的具体措施，委员会感到遗憾。</w:t>
      </w:r>
    </w:p>
    <w:p w:rsidR="00000000" w:rsidRDefault="00000000">
      <w:pPr>
        <w:pStyle w:val="Heading3"/>
        <w:rPr>
          <w:rFonts w:hint="eastAsia"/>
        </w:rPr>
      </w:pPr>
      <w:r>
        <w:rPr>
          <w:rFonts w:hint="eastAsia"/>
          <w:u w:val="none"/>
        </w:rPr>
        <w:t>B</w:t>
      </w:r>
      <w:r>
        <w:rPr>
          <w:u w:val="none"/>
        </w:rPr>
        <w:t>.</w:t>
      </w:r>
      <w:r>
        <w:rPr>
          <w:rFonts w:hint="eastAsia"/>
          <w:u w:val="none"/>
        </w:rPr>
        <w:t xml:space="preserve">  </w:t>
      </w:r>
      <w:r>
        <w:rPr>
          <w:rFonts w:hint="eastAsia"/>
        </w:rPr>
        <w:t>积极方面</w:t>
      </w:r>
    </w:p>
    <w:p w:rsidR="00000000" w:rsidRDefault="00000000">
      <w:r>
        <w:rPr>
          <w:rFonts w:hint="eastAsia"/>
        </w:rPr>
        <w:tab/>
        <w:t xml:space="preserve">4.  </w:t>
      </w:r>
      <w:r>
        <w:t>委员会欢迎</w:t>
      </w:r>
      <w:r>
        <w:t>1993</w:t>
      </w:r>
      <w:r>
        <w:t>年通过的摩尔多瓦共和国宪法列入了国际人权原则，</w:t>
      </w:r>
      <w:r>
        <w:rPr>
          <w:rFonts w:hint="eastAsia"/>
        </w:rPr>
        <w:t>以及</w:t>
      </w:r>
      <w:r>
        <w:t>缔约国加入了</w:t>
      </w:r>
      <w:r>
        <w:rPr>
          <w:rFonts w:hint="eastAsia"/>
        </w:rPr>
        <w:t>七大</w:t>
      </w:r>
      <w:r>
        <w:t>主要国际人权条约</w:t>
      </w:r>
      <w:r>
        <w:rPr>
          <w:rFonts w:hint="eastAsia"/>
        </w:rPr>
        <w:t>之中</w:t>
      </w:r>
      <w:r>
        <w:t>的</w:t>
      </w:r>
      <w:r>
        <w:rPr>
          <w:rFonts w:hint="eastAsia"/>
        </w:rPr>
        <w:t>六</w:t>
      </w:r>
      <w:r>
        <w:t>项条约。</w:t>
      </w:r>
    </w:p>
    <w:p w:rsidR="00000000" w:rsidRDefault="00000000">
      <w:r>
        <w:rPr>
          <w:rFonts w:hint="eastAsia"/>
        </w:rPr>
        <w:tab/>
      </w:r>
      <w:r>
        <w:t>5.</w:t>
      </w:r>
      <w:r>
        <w:rPr>
          <w:rFonts w:hint="eastAsia"/>
        </w:rPr>
        <w:t xml:space="preserve">  </w:t>
      </w:r>
      <w:r>
        <w:rPr>
          <w:rFonts w:hint="eastAsia"/>
        </w:rPr>
        <w:t>委员会欢迎，</w:t>
      </w:r>
      <w:r>
        <w:t xml:space="preserve"> 1998</w:t>
      </w:r>
      <w:r>
        <w:t>年设立了</w:t>
      </w:r>
      <w:r>
        <w:rPr>
          <w:rFonts w:hint="eastAsia"/>
        </w:rPr>
        <w:t>主要由</w:t>
      </w:r>
      <w:r>
        <w:t>三位被授权处</w:t>
      </w:r>
      <w:r>
        <w:rPr>
          <w:rFonts w:hint="eastAsia"/>
        </w:rPr>
        <w:t>理</w:t>
      </w:r>
      <w:r>
        <w:t>侵犯人权案的监察专员组成</w:t>
      </w:r>
      <w:r>
        <w:rPr>
          <w:rFonts w:hint="eastAsia"/>
        </w:rPr>
        <w:t>的</w:t>
      </w:r>
      <w:r>
        <w:t>摩尔多瓦人权事务中心。</w:t>
      </w:r>
    </w:p>
    <w:p w:rsidR="00000000" w:rsidRDefault="00000000">
      <w:r>
        <w:rPr>
          <w:rFonts w:hint="eastAsia"/>
        </w:rPr>
        <w:tab/>
      </w:r>
      <w:r>
        <w:t>6.</w:t>
      </w:r>
      <w:r>
        <w:rPr>
          <w:rFonts w:hint="eastAsia"/>
        </w:rPr>
        <w:t xml:space="preserve">  </w:t>
      </w:r>
      <w:r>
        <w:t>委员会欢迎</w:t>
      </w:r>
      <w:r>
        <w:rPr>
          <w:rFonts w:hint="eastAsia"/>
        </w:rPr>
        <w:t>，按</w:t>
      </w:r>
      <w:r>
        <w:t>照</w:t>
      </w:r>
      <w:r>
        <w:t>1993</w:t>
      </w:r>
      <w:r>
        <w:t>年《维也纳宣言和行动纲领》的建议，于</w:t>
      </w:r>
      <w:r>
        <w:t>2003</w:t>
      </w:r>
      <w:r>
        <w:t>年</w:t>
      </w:r>
      <w:r>
        <w:t>10</w:t>
      </w:r>
      <w:r>
        <w:t>月</w:t>
      </w:r>
      <w:r>
        <w:t>24</w:t>
      </w:r>
      <w:r>
        <w:t>日通过了全国人权行动计划</w:t>
      </w:r>
      <w:r>
        <w:t>(2004</w:t>
      </w:r>
      <w:r>
        <w:t>至</w:t>
      </w:r>
      <w:r>
        <w:t>2008</w:t>
      </w:r>
      <w:r>
        <w:t>年</w:t>
      </w:r>
      <w:r>
        <w:rPr>
          <w:rFonts w:hint="eastAsia"/>
        </w:rPr>
        <w:t>期间</w:t>
      </w:r>
      <w:r>
        <w:t>)</w:t>
      </w:r>
      <w:r>
        <w:t>。委员会还赞赏地注意到，制</w:t>
      </w:r>
      <w:r>
        <w:rPr>
          <w:rFonts w:hint="eastAsia"/>
        </w:rPr>
        <w:t>订</w:t>
      </w:r>
      <w:r>
        <w:t>和</w:t>
      </w:r>
      <w:r>
        <w:rPr>
          <w:rFonts w:hint="eastAsia"/>
        </w:rPr>
        <w:t>执行</w:t>
      </w:r>
      <w:r>
        <w:t>全国人权行动计划协调委员会，在联合国开发计划署和联合国人权事务员</w:t>
      </w:r>
      <w:r>
        <w:rPr>
          <w:rFonts w:hint="eastAsia"/>
        </w:rPr>
        <w:t>高级专员</w:t>
      </w:r>
      <w:r>
        <w:t>办事处</w:t>
      </w:r>
      <w:r>
        <w:rPr>
          <w:rFonts w:hint="eastAsia"/>
        </w:rPr>
        <w:t>的</w:t>
      </w:r>
      <w:r>
        <w:t>支持下，</w:t>
      </w:r>
      <w:r>
        <w:rPr>
          <w:rFonts w:hint="eastAsia"/>
        </w:rPr>
        <w:t>开展的</w:t>
      </w:r>
      <w:r>
        <w:t>摩尔多瓦共和国境内人权状况</w:t>
      </w:r>
      <w:r>
        <w:rPr>
          <w:rFonts w:hint="eastAsia"/>
        </w:rPr>
        <w:t>基线</w:t>
      </w:r>
      <w:r>
        <w:t>研究，</w:t>
      </w:r>
      <w:r>
        <w:rPr>
          <w:rFonts w:hint="eastAsia"/>
        </w:rPr>
        <w:t>以</w:t>
      </w:r>
      <w:r>
        <w:t>评估国家法</w:t>
      </w:r>
      <w:r>
        <w:rPr>
          <w:rFonts w:hint="eastAsia"/>
        </w:rPr>
        <w:t>律与</w:t>
      </w:r>
      <w:r>
        <w:t>国际人权标准</w:t>
      </w:r>
      <w:r>
        <w:rPr>
          <w:rFonts w:hint="eastAsia"/>
        </w:rPr>
        <w:t>相符程度。</w:t>
      </w:r>
    </w:p>
    <w:p w:rsidR="00000000" w:rsidRDefault="00000000">
      <w:r>
        <w:rPr>
          <w:rFonts w:hint="eastAsia"/>
        </w:rPr>
        <w:tab/>
      </w:r>
      <w:r>
        <w:t>7.</w:t>
      </w:r>
      <w:r>
        <w:rPr>
          <w:rFonts w:hint="eastAsia"/>
        </w:rPr>
        <w:t xml:space="preserve">  </w:t>
      </w:r>
      <w:r>
        <w:rPr>
          <w:rFonts w:hint="eastAsia"/>
        </w:rPr>
        <w:t>委员会欢迎</w:t>
      </w:r>
      <w:r>
        <w:t>1999</w:t>
      </w:r>
      <w:r>
        <w:t>年设立的全国妇女问题委员会，以及</w:t>
      </w:r>
      <w:r>
        <w:t>2003</w:t>
      </w:r>
      <w:r>
        <w:t>年通过的《增进社会</w:t>
      </w:r>
      <w:r>
        <w:rPr>
          <w:rFonts w:hint="eastAsia"/>
        </w:rPr>
        <w:t>上男女</w:t>
      </w:r>
      <w:r>
        <w:t>平等全国计划》。</w:t>
      </w:r>
    </w:p>
    <w:p w:rsidR="00000000" w:rsidRDefault="00000000">
      <w:r>
        <w:rPr>
          <w:rFonts w:hint="eastAsia"/>
        </w:rPr>
        <w:tab/>
      </w:r>
      <w:r>
        <w:t>8.</w:t>
      </w:r>
      <w:r>
        <w:rPr>
          <w:rFonts w:hint="eastAsia"/>
        </w:rPr>
        <w:t xml:space="preserve">  </w:t>
      </w:r>
      <w:r>
        <w:rPr>
          <w:rFonts w:hint="eastAsia"/>
        </w:rPr>
        <w:t>委员会欢迎</w:t>
      </w:r>
      <w:r>
        <w:t>2003</w:t>
      </w:r>
      <w:r>
        <w:t>年</w:t>
      </w:r>
      <w:r>
        <w:t>8</w:t>
      </w:r>
      <w:r>
        <w:t>月</w:t>
      </w:r>
      <w:r>
        <w:t>29</w:t>
      </w:r>
      <w:r>
        <w:t>日新《劳工法》和</w:t>
      </w:r>
      <w:r>
        <w:t>2003</w:t>
      </w:r>
      <w:r>
        <w:t>年</w:t>
      </w:r>
      <w:r>
        <w:t>3</w:t>
      </w:r>
      <w:r>
        <w:t>月</w:t>
      </w:r>
      <w:r>
        <w:t>13</w:t>
      </w:r>
      <w:r>
        <w:t>日《</w:t>
      </w:r>
      <w:r>
        <w:rPr>
          <w:rFonts w:hint="eastAsia"/>
        </w:rPr>
        <w:t>为谋职者提供就业及社会保护法》。</w:t>
      </w:r>
    </w:p>
    <w:p w:rsidR="00000000" w:rsidRDefault="00000000">
      <w:pPr>
        <w:spacing w:after="320"/>
      </w:pPr>
      <w:r>
        <w:rPr>
          <w:rFonts w:hint="eastAsia"/>
        </w:rPr>
        <w:tab/>
      </w:r>
      <w:r>
        <w:t>9.</w:t>
      </w:r>
      <w:r>
        <w:rPr>
          <w:rFonts w:hint="eastAsia"/>
        </w:rPr>
        <w:t xml:space="preserve">  </w:t>
      </w:r>
      <w:r>
        <w:t>委员会欢迎缔约国</w:t>
      </w:r>
      <w:r>
        <w:t>2002</w:t>
      </w:r>
      <w:r>
        <w:t>年批准</w:t>
      </w:r>
      <w:r>
        <w:rPr>
          <w:rFonts w:hint="eastAsia"/>
        </w:rPr>
        <w:t>了</w:t>
      </w:r>
      <w:r>
        <w:t>国际劳工组织《关于禁止和立即行动取缔最有害童工形式公约》第</w:t>
      </w:r>
      <w:r>
        <w:t>182</w:t>
      </w:r>
      <w:r>
        <w:t>号。</w:t>
      </w:r>
    </w:p>
    <w:p w:rsidR="00000000" w:rsidRDefault="00000000">
      <w:pPr>
        <w:pStyle w:val="Heading3"/>
      </w:pPr>
      <w:r>
        <w:rPr>
          <w:rFonts w:hint="eastAsia"/>
          <w:u w:val="none"/>
        </w:rPr>
        <w:t>C</w:t>
      </w:r>
      <w:r>
        <w:rPr>
          <w:u w:val="none"/>
        </w:rPr>
        <w:t>.</w:t>
      </w:r>
      <w:r>
        <w:rPr>
          <w:rFonts w:hint="eastAsia"/>
          <w:u w:val="none"/>
        </w:rPr>
        <w:t xml:space="preserve">  </w:t>
      </w:r>
      <w:r>
        <w:t>妨碍执行《公约》的因素和困难</w:t>
      </w:r>
    </w:p>
    <w:p w:rsidR="00000000" w:rsidRDefault="00000000">
      <w:pPr>
        <w:spacing w:after="320"/>
      </w:pPr>
      <w:r>
        <w:rPr>
          <w:rFonts w:hint="eastAsia"/>
        </w:rPr>
        <w:tab/>
      </w:r>
      <w:r>
        <w:t>10.</w:t>
      </w:r>
      <w:r>
        <w:rPr>
          <w:rFonts w:hint="eastAsia"/>
        </w:rPr>
        <w:t xml:space="preserve">  </w:t>
      </w:r>
      <w:r>
        <w:t>委员会注意到，缔约国作为新独立国家在执行《公约》时，</w:t>
      </w:r>
      <w:r>
        <w:rPr>
          <w:rFonts w:hint="eastAsia"/>
        </w:rPr>
        <w:t>在建立</w:t>
      </w:r>
      <w:r>
        <w:t>国民经济</w:t>
      </w:r>
      <w:r>
        <w:rPr>
          <w:rFonts w:hint="eastAsia"/>
        </w:rPr>
        <w:t>以及转型到</w:t>
      </w:r>
      <w:r>
        <w:t>市场经济</w:t>
      </w:r>
      <w:r>
        <w:rPr>
          <w:rFonts w:hint="eastAsia"/>
        </w:rPr>
        <w:t>过程中</w:t>
      </w:r>
      <w:r>
        <w:t>遇到的困难。委员会还注意到，</w:t>
      </w:r>
      <w:r>
        <w:rPr>
          <w:rFonts w:hint="eastAsia"/>
        </w:rPr>
        <w:t>德涅斯特地区虽属缔约国的领土部分，但实际上不在缔约国的控制之下。</w:t>
      </w:r>
    </w:p>
    <w:p w:rsidR="00000000" w:rsidRDefault="00000000">
      <w:pPr>
        <w:pStyle w:val="Heading3"/>
      </w:pPr>
      <w:r>
        <w:rPr>
          <w:rFonts w:hint="eastAsia"/>
          <w:u w:val="none"/>
        </w:rPr>
        <w:t>D</w:t>
      </w:r>
      <w:r>
        <w:rPr>
          <w:u w:val="none"/>
        </w:rPr>
        <w:t>.</w:t>
      </w:r>
      <w:r>
        <w:rPr>
          <w:rFonts w:hint="eastAsia"/>
          <w:u w:val="none"/>
        </w:rPr>
        <w:t xml:space="preserve">  </w:t>
      </w:r>
      <w:r>
        <w:t>主要关注问题</w:t>
      </w:r>
    </w:p>
    <w:p w:rsidR="00000000" w:rsidRDefault="00000000">
      <w:pPr>
        <w:rPr>
          <w:spacing w:val="0"/>
        </w:rPr>
      </w:pPr>
      <w:r>
        <w:rPr>
          <w:rFonts w:hint="eastAsia"/>
        </w:rPr>
        <w:tab/>
      </w:r>
      <w:r>
        <w:rPr>
          <w:spacing w:val="0"/>
        </w:rPr>
        <w:t>11.</w:t>
      </w:r>
      <w:r>
        <w:rPr>
          <w:rFonts w:hint="eastAsia"/>
          <w:spacing w:val="0"/>
        </w:rPr>
        <w:t xml:space="preserve">  </w:t>
      </w:r>
      <w:r>
        <w:rPr>
          <w:spacing w:val="0"/>
        </w:rPr>
        <w:t>对于迄今为止全国各法院未</w:t>
      </w:r>
      <w:r>
        <w:rPr>
          <w:rFonts w:hint="eastAsia"/>
          <w:spacing w:val="0"/>
        </w:rPr>
        <w:t>曾</w:t>
      </w:r>
      <w:r>
        <w:rPr>
          <w:spacing w:val="0"/>
        </w:rPr>
        <w:t>参照《公约》</w:t>
      </w:r>
      <w:r>
        <w:rPr>
          <w:rFonts w:hint="eastAsia"/>
          <w:spacing w:val="0"/>
        </w:rPr>
        <w:t>做</w:t>
      </w:r>
      <w:r>
        <w:rPr>
          <w:spacing w:val="0"/>
        </w:rPr>
        <w:t>出任何</w:t>
      </w:r>
      <w:r>
        <w:rPr>
          <w:rFonts w:hint="eastAsia"/>
          <w:spacing w:val="0"/>
        </w:rPr>
        <w:t>判</w:t>
      </w:r>
      <w:r>
        <w:rPr>
          <w:spacing w:val="0"/>
        </w:rPr>
        <w:t>决，委员会感到遗憾。</w:t>
      </w:r>
    </w:p>
    <w:p w:rsidR="00000000" w:rsidRDefault="00000000">
      <w:r>
        <w:rPr>
          <w:rFonts w:hint="eastAsia"/>
        </w:rPr>
        <w:tab/>
      </w:r>
      <w:r>
        <w:t>12.</w:t>
      </w:r>
      <w:r>
        <w:rPr>
          <w:rFonts w:hint="eastAsia"/>
        </w:rPr>
        <w:t xml:space="preserve">  </w:t>
      </w:r>
      <w:r>
        <w:t>委员会关切地注意到，缔约国面临严重的腐败问题，对充分</w:t>
      </w:r>
      <w:r>
        <w:rPr>
          <w:rFonts w:hint="eastAsia"/>
        </w:rPr>
        <w:t>行使</w:t>
      </w:r>
      <w:r>
        <w:t>《公约》所</w:t>
      </w:r>
      <w:r>
        <w:rPr>
          <w:rFonts w:hint="eastAsia"/>
        </w:rPr>
        <w:t>载</w:t>
      </w:r>
      <w:r>
        <w:t>各项权利产生了不利的影响。委员会还关</w:t>
      </w:r>
      <w:r>
        <w:rPr>
          <w:rFonts w:hint="eastAsia"/>
        </w:rPr>
        <w:t>注认为</w:t>
      </w:r>
      <w:r>
        <w:t>，公务员和法官</w:t>
      </w:r>
      <w:r>
        <w:rPr>
          <w:rFonts w:hint="eastAsia"/>
        </w:rPr>
        <w:t>的</w:t>
      </w:r>
      <w:r>
        <w:t>薪</w:t>
      </w:r>
      <w:r>
        <w:rPr>
          <w:rFonts w:hint="eastAsia"/>
        </w:rPr>
        <w:t>水低，可能阻碍反腐败措施的有效执行。</w:t>
      </w:r>
    </w:p>
    <w:p w:rsidR="00000000" w:rsidRDefault="00000000">
      <w:r>
        <w:rPr>
          <w:rFonts w:hint="eastAsia"/>
        </w:rPr>
        <w:tab/>
      </w:r>
      <w:r>
        <w:t>13.</w:t>
      </w:r>
      <w:r>
        <w:rPr>
          <w:rFonts w:hint="eastAsia"/>
        </w:rPr>
        <w:t xml:space="preserve">  </w:t>
      </w:r>
      <w:r>
        <w:t>委员会对摩尔多瓦境内长期</w:t>
      </w:r>
      <w:r>
        <w:rPr>
          <w:rFonts w:hint="eastAsia"/>
        </w:rPr>
        <w:t>存在男女不</w:t>
      </w:r>
      <w:r>
        <w:t>平等</w:t>
      </w:r>
      <w:r>
        <w:rPr>
          <w:rFonts w:hint="eastAsia"/>
        </w:rPr>
        <w:t>现象</w:t>
      </w:r>
      <w:r>
        <w:t>感到关注。</w:t>
      </w:r>
    </w:p>
    <w:p w:rsidR="00000000" w:rsidRDefault="00000000">
      <w:pPr>
        <w:rPr>
          <w:spacing w:val="0"/>
        </w:rPr>
      </w:pPr>
      <w:r>
        <w:rPr>
          <w:rFonts w:hint="eastAsia"/>
        </w:rPr>
        <w:tab/>
      </w:r>
      <w:r>
        <w:t>14.</w:t>
      </w:r>
      <w:r>
        <w:rPr>
          <w:rFonts w:hint="eastAsia"/>
        </w:rPr>
        <w:t xml:space="preserve">  </w:t>
      </w:r>
      <w:r>
        <w:t>对于失业率</w:t>
      </w:r>
      <w:r>
        <w:rPr>
          <w:rFonts w:hint="eastAsia"/>
        </w:rPr>
        <w:t>高</w:t>
      </w:r>
      <w:r>
        <w:t>，尤其是青年</w:t>
      </w:r>
      <w:r>
        <w:rPr>
          <w:rFonts w:hint="eastAsia"/>
        </w:rPr>
        <w:t>人</w:t>
      </w:r>
      <w:r>
        <w:t>、妇女和罗姆人</w:t>
      </w:r>
      <w:r>
        <w:rPr>
          <w:rFonts w:hint="eastAsia"/>
        </w:rPr>
        <w:t>的失业率高</w:t>
      </w:r>
      <w:r>
        <w:t>，委员会感到关</w:t>
      </w:r>
      <w:r>
        <w:rPr>
          <w:spacing w:val="0"/>
        </w:rPr>
        <w:t>注。委员会</w:t>
      </w:r>
      <w:r>
        <w:rPr>
          <w:rFonts w:hint="eastAsia"/>
          <w:spacing w:val="0"/>
        </w:rPr>
        <w:t>极为</w:t>
      </w:r>
      <w:r>
        <w:rPr>
          <w:spacing w:val="0"/>
        </w:rPr>
        <w:t>关</w:t>
      </w:r>
      <w:r>
        <w:rPr>
          <w:rFonts w:hint="eastAsia"/>
          <w:spacing w:val="0"/>
        </w:rPr>
        <w:t>注</w:t>
      </w:r>
      <w:r>
        <w:rPr>
          <w:spacing w:val="0"/>
        </w:rPr>
        <w:t>地注意到，在这方面，缺乏就业机会和薪金</w:t>
      </w:r>
      <w:r>
        <w:rPr>
          <w:rFonts w:hint="eastAsia"/>
          <w:spacing w:val="0"/>
        </w:rPr>
        <w:t>低</w:t>
      </w:r>
      <w:r>
        <w:rPr>
          <w:spacing w:val="0"/>
        </w:rPr>
        <w:t>促使从事经济活动和工作年龄的人口大量向外迁移，大部分人在海外从事没有社会保险和法律保护的工作。</w:t>
      </w:r>
    </w:p>
    <w:p w:rsidR="00000000" w:rsidRDefault="00000000">
      <w:r>
        <w:rPr>
          <w:rFonts w:hint="eastAsia"/>
        </w:rPr>
        <w:tab/>
      </w:r>
      <w:r>
        <w:t>15.</w:t>
      </w:r>
      <w:r>
        <w:rPr>
          <w:rFonts w:hint="eastAsia"/>
        </w:rPr>
        <w:t xml:space="preserve">  </w:t>
      </w:r>
      <w:r>
        <w:t>委员会关</w:t>
      </w:r>
      <w:r>
        <w:rPr>
          <w:rFonts w:hint="eastAsia"/>
        </w:rPr>
        <w:t>注</w:t>
      </w:r>
      <w:r>
        <w:t>地感到，尽管</w:t>
      </w:r>
      <w:r>
        <w:t>2002</w:t>
      </w:r>
      <w:r>
        <w:t>年</w:t>
      </w:r>
      <w:r>
        <w:t>2</w:t>
      </w:r>
      <w:r>
        <w:t>月</w:t>
      </w:r>
      <w:r>
        <w:t>14</w:t>
      </w:r>
      <w:r>
        <w:t>日第</w:t>
      </w:r>
      <w:r>
        <w:t>847</w:t>
      </w:r>
      <w:r>
        <w:t>号《报酬法》规定</w:t>
      </w:r>
      <w:r>
        <w:rPr>
          <w:rFonts w:hint="eastAsia"/>
        </w:rPr>
        <w:t>，</w:t>
      </w:r>
      <w:r>
        <w:t>在确定报酬时</w:t>
      </w:r>
      <w:r>
        <w:rPr>
          <w:rFonts w:hint="eastAsia"/>
        </w:rPr>
        <w:t>，</w:t>
      </w:r>
      <w:r>
        <w:t>禁止基于性别的歧视，但是，男女之间</w:t>
      </w:r>
      <w:r>
        <w:rPr>
          <w:rFonts w:hint="eastAsia"/>
        </w:rPr>
        <w:t>的</w:t>
      </w:r>
      <w:r>
        <w:t>工资差别仍长期存</w:t>
      </w:r>
      <w:r>
        <w:rPr>
          <w:rFonts w:hint="eastAsia"/>
        </w:rPr>
        <w:t>在</w:t>
      </w:r>
      <w:r>
        <w:t>。</w:t>
      </w:r>
    </w:p>
    <w:p w:rsidR="00000000" w:rsidRDefault="00000000">
      <w:r>
        <w:rPr>
          <w:rFonts w:hint="eastAsia"/>
        </w:rPr>
        <w:tab/>
      </w:r>
      <w:r>
        <w:t>16.</w:t>
      </w:r>
      <w:r>
        <w:rPr>
          <w:rFonts w:hint="eastAsia"/>
        </w:rPr>
        <w:t xml:space="preserve">  </w:t>
      </w:r>
      <w:r>
        <w:t>委员会关</w:t>
      </w:r>
      <w:r>
        <w:rPr>
          <w:rFonts w:hint="eastAsia"/>
        </w:rPr>
        <w:t>注</w:t>
      </w:r>
      <w:r>
        <w:t>地感到，缔约国的最低工资不</w:t>
      </w:r>
      <w:r>
        <w:rPr>
          <w:rFonts w:hint="eastAsia"/>
        </w:rPr>
        <w:t>够，无法</w:t>
      </w:r>
      <w:r>
        <w:t>为工人本身及其家</w:t>
      </w:r>
      <w:r>
        <w:rPr>
          <w:rFonts w:hint="eastAsia"/>
        </w:rPr>
        <w:t>属</w:t>
      </w:r>
      <w:r>
        <w:t>提供体面的生活，违</w:t>
      </w:r>
      <w:r>
        <w:rPr>
          <w:rFonts w:hint="eastAsia"/>
        </w:rPr>
        <w:t>反</w:t>
      </w:r>
      <w:r>
        <w:t>了《公约》第七和</w:t>
      </w:r>
      <w:r>
        <w:rPr>
          <w:rFonts w:hint="eastAsia"/>
        </w:rPr>
        <w:t>十一</w:t>
      </w:r>
      <w:r>
        <w:t>条。</w:t>
      </w:r>
    </w:p>
    <w:p w:rsidR="00000000" w:rsidRDefault="00000000">
      <w:r>
        <w:rPr>
          <w:rFonts w:hint="eastAsia"/>
        </w:rPr>
        <w:tab/>
      </w:r>
      <w:r>
        <w:t>17.</w:t>
      </w:r>
      <w:r>
        <w:rPr>
          <w:rFonts w:hint="eastAsia"/>
        </w:rPr>
        <w:t xml:space="preserve">  </w:t>
      </w:r>
      <w:r>
        <w:t>委员会对目前的社会福利和</w:t>
      </w:r>
      <w:r>
        <w:rPr>
          <w:rFonts w:hint="eastAsia"/>
        </w:rPr>
        <w:t>养恤</w:t>
      </w:r>
      <w:r>
        <w:t>金</w:t>
      </w:r>
      <w:r>
        <w:rPr>
          <w:rFonts w:hint="eastAsia"/>
        </w:rPr>
        <w:t>水平</w:t>
      </w:r>
      <w:r>
        <w:t>不</w:t>
      </w:r>
      <w:r>
        <w:rPr>
          <w:rFonts w:hint="eastAsia"/>
        </w:rPr>
        <w:t>适</w:t>
      </w:r>
      <w:r>
        <w:t>足表示关注。</w:t>
      </w:r>
    </w:p>
    <w:p w:rsidR="00000000" w:rsidRDefault="00000000">
      <w:r>
        <w:rPr>
          <w:rFonts w:hint="eastAsia"/>
        </w:rPr>
        <w:tab/>
      </w:r>
      <w:r>
        <w:t xml:space="preserve">18. </w:t>
      </w:r>
      <w:r>
        <w:rPr>
          <w:rFonts w:hint="eastAsia"/>
        </w:rPr>
        <w:t xml:space="preserve"> </w:t>
      </w:r>
      <w:r>
        <w:t>对缔约国的报告</w:t>
      </w:r>
      <w:r>
        <w:rPr>
          <w:rFonts w:hint="eastAsia"/>
        </w:rPr>
        <w:t>未列入自</w:t>
      </w:r>
      <w:r>
        <w:t>1997</w:t>
      </w:r>
      <w:r>
        <w:t>年以来社会福利情况的充分统计数据，委员会感到关注。</w:t>
      </w:r>
    </w:p>
    <w:p w:rsidR="00000000" w:rsidRDefault="00000000">
      <w:r>
        <w:rPr>
          <w:rFonts w:hint="eastAsia"/>
        </w:rPr>
        <w:tab/>
      </w:r>
      <w:r>
        <w:t>19.</w:t>
      </w:r>
      <w:r>
        <w:rPr>
          <w:rFonts w:hint="eastAsia"/>
        </w:rPr>
        <w:t xml:space="preserve">  </w:t>
      </w:r>
      <w:r>
        <w:t>尽管缔约国采取了各类措施，包括</w:t>
      </w:r>
      <w:r>
        <w:t>2001</w:t>
      </w:r>
      <w:r>
        <w:t>年通过</w:t>
      </w:r>
      <w:r>
        <w:rPr>
          <w:rFonts w:hint="eastAsia"/>
        </w:rPr>
        <w:t>了</w:t>
      </w:r>
      <w:r>
        <w:t>打击贩运人口</w:t>
      </w:r>
      <w:r>
        <w:rPr>
          <w:rFonts w:hint="eastAsia"/>
        </w:rPr>
        <w:t>的</w:t>
      </w:r>
      <w:r>
        <w:t>全国行动计划，并根据</w:t>
      </w:r>
      <w:r>
        <w:t>2002</w:t>
      </w:r>
      <w:r>
        <w:t>年新《刑法》确立了对</w:t>
      </w:r>
      <w:r>
        <w:rPr>
          <w:rFonts w:hint="eastAsia"/>
        </w:rPr>
        <w:t>与</w:t>
      </w:r>
      <w:r>
        <w:t>贩运</w:t>
      </w:r>
      <w:r>
        <w:rPr>
          <w:rFonts w:hint="eastAsia"/>
        </w:rPr>
        <w:t>人口相关</w:t>
      </w:r>
      <w:r>
        <w:t>罪</w:t>
      </w:r>
      <w:r>
        <w:rPr>
          <w:rFonts w:hint="eastAsia"/>
        </w:rPr>
        <w:t>行</w:t>
      </w:r>
      <w:r>
        <w:t>的</w:t>
      </w:r>
      <w:r>
        <w:rPr>
          <w:rFonts w:hint="eastAsia"/>
        </w:rPr>
        <w:t>惩处</w:t>
      </w:r>
      <w:r>
        <w:t>条例，</w:t>
      </w:r>
      <w:r>
        <w:rPr>
          <w:rFonts w:hint="eastAsia"/>
        </w:rPr>
        <w:t>以制</w:t>
      </w:r>
      <w:r>
        <w:t>止和打击</w:t>
      </w:r>
      <w:r>
        <w:rPr>
          <w:rFonts w:hint="eastAsia"/>
        </w:rPr>
        <w:t>此种现象</w:t>
      </w:r>
      <w:r>
        <w:t>，尤其是贩运妇女的现象，然而</w:t>
      </w:r>
      <w:r>
        <w:rPr>
          <w:rFonts w:hint="eastAsia"/>
        </w:rPr>
        <w:t>，</w:t>
      </w:r>
      <w:r>
        <w:t>人口贩运的</w:t>
      </w:r>
      <w:r>
        <w:rPr>
          <w:rFonts w:hint="eastAsia"/>
        </w:rPr>
        <w:t>程</w:t>
      </w:r>
      <w:r>
        <w:t>度令委员会感到震惊。</w:t>
      </w:r>
    </w:p>
    <w:p w:rsidR="00000000" w:rsidRDefault="00000000">
      <w:r>
        <w:rPr>
          <w:rFonts w:hint="eastAsia"/>
        </w:rPr>
        <w:tab/>
      </w:r>
      <w:r>
        <w:t>20.</w:t>
      </w:r>
      <w:r>
        <w:rPr>
          <w:rFonts w:hint="eastAsia"/>
        </w:rPr>
        <w:t xml:space="preserve">  </w:t>
      </w:r>
      <w:r>
        <w:t>委员会</w:t>
      </w:r>
      <w:r>
        <w:rPr>
          <w:rFonts w:hint="eastAsia"/>
        </w:rPr>
        <w:t>关注暴力</w:t>
      </w:r>
      <w:r>
        <w:t>侵害妇女</w:t>
      </w:r>
      <w:r>
        <w:rPr>
          <w:rFonts w:hint="eastAsia"/>
        </w:rPr>
        <w:t>现象</w:t>
      </w:r>
      <w:r>
        <w:t>仍较为普遍。委员会遗憾地指出，现行</w:t>
      </w:r>
      <w:r>
        <w:rPr>
          <w:rFonts w:hint="eastAsia"/>
        </w:rPr>
        <w:t>法律未</w:t>
      </w:r>
      <w:r>
        <w:t>将</w:t>
      </w:r>
      <w:r>
        <w:t>“</w:t>
      </w:r>
      <w:r>
        <w:t>家庭暴力</w:t>
      </w:r>
      <w:r>
        <w:t>”</w:t>
      </w:r>
      <w:r>
        <w:t>界定为一项具体的罪行。</w:t>
      </w:r>
      <w:r>
        <w:rPr>
          <w:rFonts w:hint="eastAsia"/>
        </w:rPr>
        <w:t>尚未设立接待家庭暴力受害者的危机中心，也是一个令人关注的问题。</w:t>
      </w:r>
    </w:p>
    <w:p w:rsidR="00000000" w:rsidRDefault="00000000">
      <w:r>
        <w:rPr>
          <w:rFonts w:hint="eastAsia"/>
        </w:rPr>
        <w:tab/>
      </w:r>
      <w:r>
        <w:t>21.</w:t>
      </w:r>
      <w:r>
        <w:rPr>
          <w:rFonts w:hint="eastAsia"/>
        </w:rPr>
        <w:t xml:space="preserve">  </w:t>
      </w:r>
      <w:r>
        <w:t>对于大量的儿童，尤其是那些</w:t>
      </w:r>
      <w:r>
        <w:rPr>
          <w:rFonts w:hint="eastAsia"/>
        </w:rPr>
        <w:t>精神</w:t>
      </w:r>
      <w:r>
        <w:t>轻微残疾的儿童，被安置在养育院的情况，委员会感到关注。委员会还关</w:t>
      </w:r>
      <w:r>
        <w:rPr>
          <w:rFonts w:hint="eastAsia"/>
        </w:rPr>
        <w:t>注</w:t>
      </w:r>
      <w:r>
        <w:t>儿童家长前往海外寻找工作，将子女委托给亲属或其他人照管，</w:t>
      </w:r>
      <w:r>
        <w:rPr>
          <w:rFonts w:hint="eastAsia"/>
        </w:rPr>
        <w:t>使之</w:t>
      </w:r>
      <w:r>
        <w:t>具有遭虐待和忽视的风险。</w:t>
      </w:r>
    </w:p>
    <w:p w:rsidR="00000000" w:rsidRDefault="00000000">
      <w:r>
        <w:rPr>
          <w:rFonts w:hint="eastAsia"/>
        </w:rPr>
        <w:tab/>
      </w:r>
      <w:r>
        <w:t>22.</w:t>
      </w:r>
      <w:r>
        <w:rPr>
          <w:rFonts w:hint="eastAsia"/>
        </w:rPr>
        <w:t xml:space="preserve">  </w:t>
      </w:r>
      <w:r>
        <w:rPr>
          <w:rFonts w:hint="eastAsia"/>
        </w:rPr>
        <w:t>估计有</w:t>
      </w:r>
      <w:r>
        <w:t>40%</w:t>
      </w:r>
      <w:r>
        <w:t>的人口生活在</w:t>
      </w:r>
      <w:r>
        <w:rPr>
          <w:rFonts w:hint="eastAsia"/>
        </w:rPr>
        <w:t>赤贫之中，以及乡村地区和儿童中的极端贫困现象尤为突出，委员会对此感到关注。</w:t>
      </w:r>
    </w:p>
    <w:p w:rsidR="00000000" w:rsidRDefault="00000000">
      <w:r>
        <w:rPr>
          <w:rFonts w:hint="eastAsia"/>
        </w:rPr>
        <w:tab/>
      </w:r>
      <w:r>
        <w:t>23.</w:t>
      </w:r>
      <w:r>
        <w:rPr>
          <w:rFonts w:hint="eastAsia"/>
        </w:rPr>
        <w:t xml:space="preserve">  </w:t>
      </w:r>
      <w:r>
        <w:rPr>
          <w:rFonts w:hint="eastAsia"/>
        </w:rPr>
        <w:t>委员会关注地注意到，房地</w:t>
      </w:r>
      <w:r>
        <w:t>产价格上涨，对大部分人口</w:t>
      </w:r>
      <w:r>
        <w:rPr>
          <w:rFonts w:hint="eastAsia"/>
        </w:rPr>
        <w:t>购买</w:t>
      </w:r>
      <w:r>
        <w:t>和</w:t>
      </w:r>
      <w:r>
        <w:rPr>
          <w:rFonts w:hint="eastAsia"/>
        </w:rPr>
        <w:t>购得起</w:t>
      </w:r>
      <w:r>
        <w:t>住房的能力产生了不利的影响，而缔约国</w:t>
      </w:r>
      <w:r>
        <w:rPr>
          <w:rFonts w:hint="eastAsia"/>
        </w:rPr>
        <w:t>则</w:t>
      </w:r>
      <w:r>
        <w:t>未采取</w:t>
      </w:r>
      <w:r>
        <w:rPr>
          <w:rFonts w:hint="eastAsia"/>
        </w:rPr>
        <w:t>解决</w:t>
      </w:r>
      <w:r>
        <w:t>这一问题</w:t>
      </w:r>
      <w:r>
        <w:rPr>
          <w:rFonts w:hint="eastAsia"/>
        </w:rPr>
        <w:t>的适当</w:t>
      </w:r>
      <w:r>
        <w:t>措施。</w:t>
      </w:r>
    </w:p>
    <w:p w:rsidR="00000000" w:rsidRDefault="00000000">
      <w:r>
        <w:rPr>
          <w:rFonts w:hint="eastAsia"/>
        </w:rPr>
        <w:tab/>
      </w:r>
      <w:r>
        <w:t>24.</w:t>
      </w:r>
      <w:r>
        <w:rPr>
          <w:rFonts w:hint="eastAsia"/>
        </w:rPr>
        <w:t xml:space="preserve">  </w:t>
      </w:r>
      <w:r>
        <w:t>委员会对公共</w:t>
      </w:r>
      <w:r>
        <w:rPr>
          <w:rFonts w:hint="eastAsia"/>
        </w:rPr>
        <w:t>卫生</w:t>
      </w:r>
      <w:r>
        <w:t>制度</w:t>
      </w:r>
      <w:r>
        <w:rPr>
          <w:rFonts w:hint="eastAsia"/>
        </w:rPr>
        <w:t>每况愈下</w:t>
      </w:r>
      <w:r>
        <w:t>感到关注，并遗憾地注意到，医院，尤其是精神病医院的条件</w:t>
      </w:r>
      <w:r>
        <w:rPr>
          <w:rFonts w:hint="eastAsia"/>
        </w:rPr>
        <w:t>不适足</w:t>
      </w:r>
      <w:r>
        <w:t>。</w:t>
      </w:r>
    </w:p>
    <w:p w:rsidR="00000000" w:rsidRDefault="00000000">
      <w:r>
        <w:rPr>
          <w:rFonts w:hint="eastAsia"/>
        </w:rPr>
        <w:tab/>
      </w:r>
      <w:r>
        <w:t>25.</w:t>
      </w:r>
      <w:r>
        <w:rPr>
          <w:rFonts w:hint="eastAsia"/>
        </w:rPr>
        <w:t xml:space="preserve">  </w:t>
      </w:r>
      <w:r>
        <w:t>对缔约国境内肺结核患病率的增长，委员会感到震惊，</w:t>
      </w:r>
      <w:r>
        <w:rPr>
          <w:rFonts w:hint="eastAsia"/>
        </w:rPr>
        <w:t>而</w:t>
      </w:r>
      <w:r>
        <w:t>且尤感关</w:t>
      </w:r>
      <w:r>
        <w:rPr>
          <w:rFonts w:hint="eastAsia"/>
        </w:rPr>
        <w:t>注</w:t>
      </w:r>
      <w:r>
        <w:t>地注意到，</w:t>
      </w:r>
      <w:r>
        <w:rPr>
          <w:rFonts w:hint="eastAsia"/>
        </w:rPr>
        <w:t>此问题在</w:t>
      </w:r>
      <w:r>
        <w:t>监狱内</w:t>
      </w:r>
      <w:r>
        <w:rPr>
          <w:rFonts w:hint="eastAsia"/>
        </w:rPr>
        <w:t>尤其</w:t>
      </w:r>
      <w:r>
        <w:t>严重，根据</w:t>
      </w:r>
      <w:r>
        <w:t>2003</w:t>
      </w:r>
      <w:r>
        <w:t>年对摩尔多瓦共和国境内人权</w:t>
      </w:r>
      <w:r>
        <w:rPr>
          <w:rFonts w:hint="eastAsia"/>
        </w:rPr>
        <w:t>情</w:t>
      </w:r>
      <w:r>
        <w:t>况的基线研究，监狱内的受感染率</w:t>
      </w:r>
      <w:r>
        <w:rPr>
          <w:rFonts w:hint="eastAsia"/>
        </w:rPr>
        <w:t>比</w:t>
      </w:r>
      <w:r>
        <w:t>全国平均</w:t>
      </w:r>
      <w:r>
        <w:rPr>
          <w:rFonts w:hint="eastAsia"/>
        </w:rPr>
        <w:t>感染率</w:t>
      </w:r>
      <w:r>
        <w:t>高</w:t>
      </w:r>
      <w:r>
        <w:t>40</w:t>
      </w:r>
      <w:r>
        <w:t>倍之多。</w:t>
      </w:r>
    </w:p>
    <w:p w:rsidR="00000000" w:rsidRDefault="00000000">
      <w:r>
        <w:rPr>
          <w:rFonts w:hint="eastAsia"/>
        </w:rPr>
        <w:tab/>
      </w:r>
      <w:r>
        <w:t>26.</w:t>
      </w:r>
      <w:r>
        <w:rPr>
          <w:rFonts w:hint="eastAsia"/>
        </w:rPr>
        <w:t xml:space="preserve">  </w:t>
      </w:r>
      <w:r>
        <w:t>缔约国境内艾滋病毒</w:t>
      </w:r>
      <w:r>
        <w:t>/</w:t>
      </w:r>
      <w:r>
        <w:t>艾滋病以及性传染疾病的</w:t>
      </w:r>
      <w:r>
        <w:rPr>
          <w:rFonts w:hint="eastAsia"/>
        </w:rPr>
        <w:t>感染</w:t>
      </w:r>
      <w:r>
        <w:t>率</w:t>
      </w:r>
      <w:r>
        <w:rPr>
          <w:rFonts w:hint="eastAsia"/>
        </w:rPr>
        <w:t>的</w:t>
      </w:r>
      <w:r>
        <w:t>上升</w:t>
      </w:r>
      <w:r>
        <w:rPr>
          <w:rFonts w:hint="eastAsia"/>
        </w:rPr>
        <w:t>，</w:t>
      </w:r>
      <w:r>
        <w:t>委员会</w:t>
      </w:r>
      <w:r>
        <w:rPr>
          <w:rFonts w:hint="eastAsia"/>
        </w:rPr>
        <w:t>对此</w:t>
      </w:r>
      <w:r>
        <w:t>感到关注。为此，委员会还关</w:t>
      </w:r>
      <w:r>
        <w:rPr>
          <w:rFonts w:hint="eastAsia"/>
        </w:rPr>
        <w:t>注</w:t>
      </w:r>
      <w:r>
        <w:t>在城镇区域举</w:t>
      </w:r>
      <w:r>
        <w:rPr>
          <w:rFonts w:hint="eastAsia"/>
        </w:rPr>
        <w:t>办</w:t>
      </w:r>
      <w:r>
        <w:t>的性教育</w:t>
      </w:r>
      <w:r>
        <w:rPr>
          <w:rFonts w:hint="eastAsia"/>
        </w:rPr>
        <w:t>课程</w:t>
      </w:r>
      <w:r>
        <w:t>，在乡村地区几乎不存在。</w:t>
      </w:r>
    </w:p>
    <w:p w:rsidR="00000000" w:rsidRDefault="00000000">
      <w:r>
        <w:rPr>
          <w:rFonts w:hint="eastAsia"/>
        </w:rPr>
        <w:tab/>
      </w:r>
      <w:r>
        <w:t>27.</w:t>
      </w:r>
      <w:r>
        <w:rPr>
          <w:rFonts w:hint="eastAsia"/>
        </w:rPr>
        <w:t xml:space="preserve">  </w:t>
      </w:r>
      <w:r>
        <w:t>委员会对婴儿和孕妇死亡率长期</w:t>
      </w:r>
      <w:r>
        <w:rPr>
          <w:rFonts w:hint="eastAsia"/>
        </w:rPr>
        <w:t>持</w:t>
      </w:r>
      <w:r>
        <w:t>高</w:t>
      </w:r>
      <w:r>
        <w:rPr>
          <w:rFonts w:hint="eastAsia"/>
        </w:rPr>
        <w:t>表示</w:t>
      </w:r>
      <w:r>
        <w:t>关注。委员会还关</w:t>
      </w:r>
      <w:r>
        <w:rPr>
          <w:rFonts w:hint="eastAsia"/>
        </w:rPr>
        <w:t>注</w:t>
      </w:r>
      <w:r>
        <w:t>，尽管</w:t>
      </w:r>
      <w:r>
        <w:rPr>
          <w:rFonts w:hint="eastAsia"/>
        </w:rPr>
        <w:t>正</w:t>
      </w:r>
      <w:r>
        <w:t>在推行一些生殖健</w:t>
      </w:r>
      <w:r>
        <w:rPr>
          <w:rFonts w:hint="eastAsia"/>
        </w:rPr>
        <w:t>康</w:t>
      </w:r>
      <w:r>
        <w:t>领域的方案，但是，堕胎数量仍然较高</w:t>
      </w:r>
      <w:r>
        <w:t>(2002</w:t>
      </w:r>
      <w:r>
        <w:t>年</w:t>
      </w:r>
      <w:r>
        <w:rPr>
          <w:rFonts w:hint="eastAsia"/>
        </w:rPr>
        <w:t>，在</w:t>
      </w:r>
      <w:r>
        <w:t>1000</w:t>
      </w:r>
      <w:r>
        <w:rPr>
          <w:rFonts w:hint="eastAsia"/>
        </w:rPr>
        <w:t>位生育年龄妇女中占</w:t>
      </w:r>
      <w:r>
        <w:rPr>
          <w:rFonts w:hint="eastAsia"/>
        </w:rPr>
        <w:t>15.6</w:t>
      </w:r>
      <w:r>
        <w:rPr>
          <w:rFonts w:hint="eastAsia"/>
        </w:rPr>
        <w:t>个</w:t>
      </w:r>
      <w:r>
        <w:t>)</w:t>
      </w:r>
      <w:r>
        <w:t>。</w:t>
      </w:r>
    </w:p>
    <w:p w:rsidR="00000000" w:rsidRDefault="00000000">
      <w:r>
        <w:rPr>
          <w:rFonts w:hint="eastAsia"/>
        </w:rPr>
        <w:tab/>
      </w:r>
      <w:r>
        <w:t>28.</w:t>
      </w:r>
      <w:r>
        <w:rPr>
          <w:rFonts w:hint="eastAsia"/>
        </w:rPr>
        <w:t xml:space="preserve">  </w:t>
      </w:r>
      <w:r>
        <w:t>委员会关</w:t>
      </w:r>
      <w:r>
        <w:rPr>
          <w:rFonts w:hint="eastAsia"/>
        </w:rPr>
        <w:t>注</w:t>
      </w:r>
      <w:r>
        <w:t>滥用毒品是缔约国境内的一个严重问题，尽管</w:t>
      </w:r>
      <w:r>
        <w:t>2000</w:t>
      </w:r>
      <w:r>
        <w:t>年</w:t>
      </w:r>
      <w:r>
        <w:rPr>
          <w:rFonts w:hint="eastAsia"/>
        </w:rPr>
        <w:t>设</w:t>
      </w:r>
      <w:r>
        <w:t>立了防</w:t>
      </w:r>
      <w:r>
        <w:rPr>
          <w:rFonts w:hint="eastAsia"/>
        </w:rPr>
        <w:t>止</w:t>
      </w:r>
      <w:r>
        <w:t>毒品</w:t>
      </w:r>
      <w:r>
        <w:rPr>
          <w:rFonts w:hint="eastAsia"/>
        </w:rPr>
        <w:t>上瘾问题部门间委员会，并发起了</w:t>
      </w:r>
      <w:r>
        <w:t>2003</w:t>
      </w:r>
      <w:r>
        <w:t>至</w:t>
      </w:r>
      <w:r>
        <w:t>2004</w:t>
      </w:r>
      <w:r>
        <w:t>年防</w:t>
      </w:r>
      <w:r>
        <w:rPr>
          <w:rFonts w:hint="eastAsia"/>
        </w:rPr>
        <w:t>止</w:t>
      </w:r>
      <w:r>
        <w:t>毒品</w:t>
      </w:r>
      <w:r>
        <w:rPr>
          <w:rFonts w:hint="eastAsia"/>
        </w:rPr>
        <w:t>上</w:t>
      </w:r>
      <w:r>
        <w:t>瘾和打击毒品业的方案，但是，在过去五年期间，毒品上瘾人数</w:t>
      </w:r>
      <w:r>
        <w:rPr>
          <w:rFonts w:hint="eastAsia"/>
        </w:rPr>
        <w:t>仍翻了一番</w:t>
      </w:r>
      <w:r>
        <w:t>。</w:t>
      </w:r>
    </w:p>
    <w:p w:rsidR="00000000" w:rsidRDefault="00000000">
      <w:pPr>
        <w:spacing w:after="320"/>
      </w:pPr>
      <w:r>
        <w:rPr>
          <w:rFonts w:hint="eastAsia"/>
        </w:rPr>
        <w:tab/>
      </w:r>
      <w:r>
        <w:t>29.</w:t>
      </w:r>
      <w:r>
        <w:rPr>
          <w:rFonts w:hint="eastAsia"/>
        </w:rPr>
        <w:t xml:space="preserve">  </w:t>
      </w:r>
      <w:r>
        <w:rPr>
          <w:rFonts w:hint="eastAsia"/>
        </w:rPr>
        <w:t>中</w:t>
      </w:r>
      <w:r>
        <w:t>小学</w:t>
      </w:r>
      <w:r>
        <w:rPr>
          <w:rFonts w:hint="eastAsia"/>
        </w:rPr>
        <w:t>缺课率</w:t>
      </w:r>
      <w:r>
        <w:t>和辍学率较高，委员会</w:t>
      </w:r>
      <w:r>
        <w:rPr>
          <w:rFonts w:hint="eastAsia"/>
        </w:rPr>
        <w:t>对此现象</w:t>
      </w:r>
      <w:r>
        <w:t>感到关注。委员会尤其关</w:t>
      </w:r>
      <w:r>
        <w:rPr>
          <w:rFonts w:hint="eastAsia"/>
        </w:rPr>
        <w:t>注</w:t>
      </w:r>
      <w:r>
        <w:t>，缺</w:t>
      </w:r>
      <w:r>
        <w:rPr>
          <w:rFonts w:hint="eastAsia"/>
        </w:rPr>
        <w:t>课</w:t>
      </w:r>
      <w:r>
        <w:t>率主要是因家庭极端</w:t>
      </w:r>
      <w:r>
        <w:rPr>
          <w:rFonts w:hint="eastAsia"/>
        </w:rPr>
        <w:t>贫困</w:t>
      </w:r>
      <w:r>
        <w:t>所致。委员会还对缺乏</w:t>
      </w:r>
      <w:r>
        <w:rPr>
          <w:rFonts w:hint="eastAsia"/>
        </w:rPr>
        <w:t>学</w:t>
      </w:r>
      <w:r>
        <w:t>前教育感到关注。</w:t>
      </w:r>
    </w:p>
    <w:p w:rsidR="00000000" w:rsidRDefault="00000000">
      <w:pPr>
        <w:pStyle w:val="Heading3"/>
      </w:pPr>
      <w:r>
        <w:rPr>
          <w:rFonts w:hint="eastAsia"/>
          <w:u w:val="none"/>
        </w:rPr>
        <w:t>E</w:t>
      </w:r>
      <w:r>
        <w:rPr>
          <w:u w:val="none"/>
        </w:rPr>
        <w:t>.</w:t>
      </w:r>
      <w:r>
        <w:rPr>
          <w:rFonts w:hint="eastAsia"/>
          <w:u w:val="none"/>
        </w:rPr>
        <w:t xml:space="preserve">  </w:t>
      </w:r>
      <w:r>
        <w:t>提议和建议</w:t>
      </w:r>
    </w:p>
    <w:p w:rsidR="00000000" w:rsidRDefault="00000000">
      <w:r>
        <w:rPr>
          <w:rFonts w:hint="eastAsia"/>
        </w:rPr>
        <w:tab/>
        <w:t xml:space="preserve">30.  </w:t>
      </w:r>
      <w:r>
        <w:rPr>
          <w:rFonts w:hint="eastAsia"/>
        </w:rPr>
        <w:t>委员会请缔约国在第二次定期报告中澄清，在缔约国领土内的个人是否可在国内法庭上援引《公约》所载的权利，而且，若有相关的案例法，请予以提供。为此，委员会提请缔约国注意委员会关于公约在国内适用《公约》问题的第</w:t>
      </w:r>
      <w:r>
        <w:rPr>
          <w:rFonts w:hint="eastAsia"/>
        </w:rPr>
        <w:t>9</w:t>
      </w:r>
      <w:r>
        <w:rPr>
          <w:rFonts w:hint="eastAsia"/>
        </w:rPr>
        <w:t>号一般性意见的</w:t>
      </w:r>
      <w:r>
        <w:rPr>
          <w:rFonts w:hint="eastAsia"/>
        </w:rPr>
        <w:t>(</w:t>
      </w:r>
      <w:r>
        <w:t>1998)</w:t>
      </w:r>
      <w:r>
        <w:t>。此外，委员会建议缔约国采取措施</w:t>
      </w:r>
      <w:r>
        <w:rPr>
          <w:rFonts w:hint="eastAsia"/>
        </w:rPr>
        <w:t>，</w:t>
      </w:r>
      <w:r>
        <w:t>提高司法人员以及</w:t>
      </w:r>
      <w:r>
        <w:rPr>
          <w:rFonts w:hint="eastAsia"/>
        </w:rPr>
        <w:t>广</w:t>
      </w:r>
      <w:r>
        <w:t>大公众对《公约》的</w:t>
      </w:r>
      <w:r>
        <w:rPr>
          <w:rFonts w:hint="eastAsia"/>
        </w:rPr>
        <w:t>认</w:t>
      </w:r>
      <w:r>
        <w:t>识，以及在法庭上援用《公约》条款的可能性。</w:t>
      </w:r>
    </w:p>
    <w:p w:rsidR="00000000" w:rsidRDefault="00000000">
      <w:r>
        <w:rPr>
          <w:rFonts w:hint="eastAsia"/>
        </w:rPr>
        <w:tab/>
      </w:r>
      <w:r>
        <w:t>31.</w:t>
      </w:r>
      <w:r>
        <w:rPr>
          <w:rFonts w:hint="eastAsia"/>
        </w:rPr>
        <w:t xml:space="preserve">  </w:t>
      </w:r>
      <w:r>
        <w:t>委员会建议人权事务中心</w:t>
      </w:r>
      <w:r>
        <w:rPr>
          <w:rFonts w:hint="eastAsia"/>
        </w:rPr>
        <w:t>的</w:t>
      </w:r>
      <w:r>
        <w:t>活动</w:t>
      </w:r>
      <w:r>
        <w:rPr>
          <w:rFonts w:hint="eastAsia"/>
        </w:rPr>
        <w:t>将</w:t>
      </w:r>
      <w:r>
        <w:t>经济、社会和文化权利</w:t>
      </w:r>
      <w:r>
        <w:rPr>
          <w:rFonts w:hint="eastAsia"/>
        </w:rPr>
        <w:t>置于优先地位</w:t>
      </w:r>
      <w:r>
        <w:t>。</w:t>
      </w:r>
    </w:p>
    <w:p w:rsidR="00000000" w:rsidRDefault="00000000">
      <w:r>
        <w:rPr>
          <w:rFonts w:hint="eastAsia"/>
        </w:rPr>
        <w:tab/>
      </w:r>
      <w:r>
        <w:t>32.</w:t>
      </w:r>
      <w:r>
        <w:rPr>
          <w:rFonts w:hint="eastAsia"/>
        </w:rPr>
        <w:t xml:space="preserve">  </w:t>
      </w:r>
      <w:r>
        <w:t>委员会请缔约国在第二次定期报告中提供详细资料，</w:t>
      </w:r>
      <w:r>
        <w:rPr>
          <w:rFonts w:hint="eastAsia"/>
        </w:rPr>
        <w:t>说</w:t>
      </w:r>
      <w:r>
        <w:t>明全国人权行动计划的执行情况。</w:t>
      </w:r>
    </w:p>
    <w:p w:rsidR="00000000" w:rsidRDefault="00000000">
      <w:r>
        <w:rPr>
          <w:rFonts w:hint="eastAsia"/>
        </w:rPr>
        <w:tab/>
      </w:r>
      <w:r>
        <w:t>33.</w:t>
      </w:r>
      <w:r>
        <w:rPr>
          <w:rFonts w:hint="eastAsia"/>
        </w:rPr>
        <w:t xml:space="preserve">  </w:t>
      </w:r>
      <w:r>
        <w:t>委员会敦促缔约国</w:t>
      </w:r>
      <w:r>
        <w:rPr>
          <w:rFonts w:hint="eastAsia"/>
        </w:rPr>
        <w:t>加强努力</w:t>
      </w:r>
      <w:r>
        <w:t>打击腐败，包括确保反腐败委员会有效的运作，并力争保障公务员和法官得到较</w:t>
      </w:r>
      <w:r>
        <w:rPr>
          <w:rFonts w:hint="eastAsia"/>
        </w:rPr>
        <w:t>高</w:t>
      </w:r>
      <w:r>
        <w:t>的报酬。</w:t>
      </w:r>
    </w:p>
    <w:p w:rsidR="00000000" w:rsidRDefault="00000000">
      <w:r>
        <w:rPr>
          <w:rFonts w:hint="eastAsia"/>
        </w:rPr>
        <w:tab/>
        <w:t>3</w:t>
      </w:r>
      <w:r>
        <w:t>4.</w:t>
      </w:r>
      <w:r>
        <w:rPr>
          <w:rFonts w:hint="eastAsia"/>
        </w:rPr>
        <w:t xml:space="preserve">  </w:t>
      </w:r>
      <w:r>
        <w:rPr>
          <w:rFonts w:hint="eastAsia"/>
        </w:rPr>
        <w:t>委员会</w:t>
      </w:r>
      <w:r>
        <w:t>敦促缔约国</w:t>
      </w:r>
      <w:r>
        <w:rPr>
          <w:rFonts w:hint="eastAsia"/>
        </w:rPr>
        <w:t>再接再厉，</w:t>
      </w:r>
      <w:r>
        <w:t>推进在缔约国管辖下的各族裔</w:t>
      </w:r>
      <w:r>
        <w:rPr>
          <w:rFonts w:hint="eastAsia"/>
        </w:rPr>
        <w:t>之</w:t>
      </w:r>
      <w:r>
        <w:t>间对话和各不同族裔群体之间的容忍</w:t>
      </w:r>
      <w:r>
        <w:rPr>
          <w:rFonts w:hint="eastAsia"/>
        </w:rPr>
        <w:t>性，以期消除歧视。</w:t>
      </w:r>
    </w:p>
    <w:p w:rsidR="00000000" w:rsidRDefault="00000000">
      <w:r>
        <w:rPr>
          <w:rFonts w:hint="eastAsia"/>
        </w:rPr>
        <w:tab/>
      </w:r>
      <w:r>
        <w:t>35.</w:t>
      </w:r>
      <w:r>
        <w:rPr>
          <w:rFonts w:hint="eastAsia"/>
        </w:rPr>
        <w:t xml:space="preserve">  </w:t>
      </w:r>
      <w:r>
        <w:rPr>
          <w:rFonts w:hint="eastAsia"/>
        </w:rPr>
        <w:t>委员会建议缔约国加强努力，包括确保有效落实促进社会上男女平等的全国计划，增进生活所有各领域的男女平等。</w:t>
      </w:r>
    </w:p>
    <w:p w:rsidR="00000000" w:rsidRDefault="00000000">
      <w:r>
        <w:rPr>
          <w:rFonts w:hint="eastAsia"/>
        </w:rPr>
        <w:tab/>
      </w:r>
      <w:r>
        <w:t>36.</w:t>
      </w:r>
      <w:r>
        <w:rPr>
          <w:rFonts w:hint="eastAsia"/>
        </w:rPr>
        <w:t xml:space="preserve">  </w:t>
      </w:r>
      <w:r>
        <w:t>委员会建议缔约国</w:t>
      </w:r>
      <w:r>
        <w:rPr>
          <w:rFonts w:hint="eastAsia"/>
        </w:rPr>
        <w:t>加</w:t>
      </w:r>
      <w:r>
        <w:t>强努力，</w:t>
      </w:r>
      <w:r>
        <w:rPr>
          <w:rFonts w:hint="eastAsia"/>
        </w:rPr>
        <w:t>增加</w:t>
      </w:r>
      <w:r>
        <w:t>青年人、妇女和罗姆人的就业机会。委员会还建议，缔约国争</w:t>
      </w:r>
      <w:r>
        <w:rPr>
          <w:rFonts w:hint="eastAsia"/>
        </w:rPr>
        <w:t>取</w:t>
      </w:r>
      <w:r>
        <w:t>达成国际协议，尤其应</w:t>
      </w:r>
      <w:r>
        <w:rPr>
          <w:rFonts w:hint="eastAsia"/>
        </w:rPr>
        <w:t>加入</w:t>
      </w:r>
      <w:r>
        <w:t>《保护所有移徙工人及其家庭成员权利国际公约》</w:t>
      </w:r>
      <w:r>
        <w:rPr>
          <w:rFonts w:hint="eastAsia"/>
        </w:rPr>
        <w:t>，</w:t>
      </w:r>
      <w:r>
        <w:t>以确保</w:t>
      </w:r>
      <w:r>
        <w:rPr>
          <w:rFonts w:hint="eastAsia"/>
        </w:rPr>
        <w:t>对</w:t>
      </w:r>
      <w:r>
        <w:t>移徙工人的社会保护。</w:t>
      </w:r>
    </w:p>
    <w:p w:rsidR="00000000" w:rsidRDefault="00000000">
      <w:r>
        <w:rPr>
          <w:rFonts w:hint="eastAsia"/>
        </w:rPr>
        <w:tab/>
      </w:r>
      <w:r>
        <w:t>37.</w:t>
      </w:r>
      <w:r>
        <w:rPr>
          <w:rFonts w:hint="eastAsia"/>
        </w:rPr>
        <w:t xml:space="preserve">  </w:t>
      </w:r>
      <w:r>
        <w:t>委员会建议缔约国采取有效措施，</w:t>
      </w:r>
      <w:r>
        <w:rPr>
          <w:rFonts w:hint="eastAsia"/>
        </w:rPr>
        <w:t>以</w:t>
      </w:r>
      <w:r>
        <w:t>减少劳务市场上的男女不平等现象，包括确保同工同酬并在下次定期报告中汇报进展情况。</w:t>
      </w:r>
    </w:p>
    <w:p w:rsidR="00000000" w:rsidRDefault="00000000">
      <w:r>
        <w:rPr>
          <w:rFonts w:hint="eastAsia"/>
        </w:rPr>
        <w:tab/>
      </w:r>
      <w:r>
        <w:t>38.</w:t>
      </w:r>
      <w:r>
        <w:rPr>
          <w:rFonts w:hint="eastAsia"/>
        </w:rPr>
        <w:t xml:space="preserve">  </w:t>
      </w:r>
      <w:r>
        <w:t>委员会促请缔约国</w:t>
      </w:r>
      <w:r>
        <w:rPr>
          <w:rFonts w:hint="eastAsia"/>
        </w:rPr>
        <w:t>加</w:t>
      </w:r>
      <w:r>
        <w:t>强努力，</w:t>
      </w:r>
      <w:r>
        <w:rPr>
          <w:rFonts w:hint="eastAsia"/>
        </w:rPr>
        <w:t>依照</w:t>
      </w:r>
      <w:r>
        <w:t>《公约》第七和第</w:t>
      </w:r>
      <w:r>
        <w:rPr>
          <w:rFonts w:hint="eastAsia"/>
        </w:rPr>
        <w:t>十一</w:t>
      </w:r>
      <w:r>
        <w:t>条，确定足以确保工人及其家</w:t>
      </w:r>
      <w:r>
        <w:rPr>
          <w:rFonts w:hint="eastAsia"/>
        </w:rPr>
        <w:t>属</w:t>
      </w:r>
      <w:r>
        <w:t>享有适足生活水准的全国最低工资。此外，缔约国应</w:t>
      </w:r>
      <w:r>
        <w:rPr>
          <w:rFonts w:hint="eastAsia"/>
        </w:rPr>
        <w:t>采用</w:t>
      </w:r>
      <w:r>
        <w:t>一</w:t>
      </w:r>
      <w:r>
        <w:rPr>
          <w:rFonts w:hint="eastAsia"/>
        </w:rPr>
        <w:t>种</w:t>
      </w:r>
      <w:r>
        <w:t>机制，根据维持生计水准立法草案</w:t>
      </w:r>
      <w:r>
        <w:rPr>
          <w:rFonts w:hint="eastAsia"/>
        </w:rPr>
        <w:t>设定</w:t>
      </w:r>
      <w:r>
        <w:t>的生活开支比例，确定和定期调整最低工资。</w:t>
      </w:r>
    </w:p>
    <w:p w:rsidR="00000000" w:rsidRDefault="00000000">
      <w:r>
        <w:rPr>
          <w:rFonts w:hint="eastAsia"/>
        </w:rPr>
        <w:tab/>
      </w:r>
      <w:r>
        <w:t>39.</w:t>
      </w:r>
      <w:r>
        <w:rPr>
          <w:rFonts w:hint="eastAsia"/>
        </w:rPr>
        <w:t xml:space="preserve">  </w:t>
      </w:r>
      <w:r>
        <w:t>委员会促请缔约国确保，改革</w:t>
      </w:r>
      <w:r>
        <w:rPr>
          <w:rFonts w:hint="eastAsia"/>
        </w:rPr>
        <w:t>中</w:t>
      </w:r>
      <w:r>
        <w:t>的社会保险和养恤</w:t>
      </w:r>
      <w:r>
        <w:rPr>
          <w:rFonts w:hint="eastAsia"/>
        </w:rPr>
        <w:t>金</w:t>
      </w:r>
      <w:r>
        <w:t>制度</w:t>
      </w:r>
      <w:r>
        <w:rPr>
          <w:rFonts w:hint="eastAsia"/>
        </w:rPr>
        <w:t>，</w:t>
      </w:r>
      <w:r>
        <w:t>特别关注社会中</w:t>
      </w:r>
      <w:r>
        <w:rPr>
          <w:rFonts w:hint="eastAsia"/>
        </w:rPr>
        <w:t>境况最差</w:t>
      </w:r>
      <w:r>
        <w:t>和</w:t>
      </w:r>
      <w:r>
        <w:rPr>
          <w:rFonts w:hint="eastAsia"/>
        </w:rPr>
        <w:t>最脆弱</w:t>
      </w:r>
      <w:r>
        <w:t>群体的需要。委员会请缔约国在下次定期报告中提供</w:t>
      </w:r>
      <w:r>
        <w:rPr>
          <w:rFonts w:hint="eastAsia"/>
        </w:rPr>
        <w:t>详细资料</w:t>
      </w:r>
      <w:r>
        <w:t>，</w:t>
      </w:r>
      <w:r>
        <w:rPr>
          <w:rFonts w:hint="eastAsia"/>
        </w:rPr>
        <w:t>说</w:t>
      </w:r>
      <w:r>
        <w:t>明</w:t>
      </w:r>
      <w:r>
        <w:rPr>
          <w:rFonts w:hint="eastAsia"/>
        </w:rPr>
        <w:t>执行经改</w:t>
      </w:r>
      <w:r>
        <w:t>革</w:t>
      </w:r>
      <w:r>
        <w:rPr>
          <w:rFonts w:hint="eastAsia"/>
        </w:rPr>
        <w:t>的</w:t>
      </w:r>
      <w:r>
        <w:t>养恤</w:t>
      </w:r>
      <w:r>
        <w:rPr>
          <w:rFonts w:hint="eastAsia"/>
        </w:rPr>
        <w:t>金制</w:t>
      </w:r>
      <w:r>
        <w:t>的</w:t>
      </w:r>
      <w:r>
        <w:rPr>
          <w:rFonts w:hint="eastAsia"/>
        </w:rPr>
        <w:t>结</w:t>
      </w:r>
      <w:r>
        <w:t>果。</w:t>
      </w:r>
    </w:p>
    <w:p w:rsidR="00000000" w:rsidRDefault="00000000">
      <w:pPr>
        <w:rPr>
          <w:spacing w:val="0"/>
        </w:rPr>
      </w:pPr>
      <w:r>
        <w:rPr>
          <w:rFonts w:hint="eastAsia"/>
        </w:rPr>
        <w:tab/>
      </w:r>
      <w:r>
        <w:t>40.</w:t>
      </w:r>
      <w:r>
        <w:rPr>
          <w:rFonts w:hint="eastAsia"/>
        </w:rPr>
        <w:t xml:space="preserve">  </w:t>
      </w:r>
      <w:r>
        <w:t>委员会建议缔约国建立一个可靠的数据库，就社会保险问题提供及时、详</w:t>
      </w:r>
      <w:r>
        <w:rPr>
          <w:spacing w:val="0"/>
        </w:rPr>
        <w:t>细分类和可</w:t>
      </w:r>
      <w:r>
        <w:rPr>
          <w:rFonts w:hint="eastAsia"/>
          <w:spacing w:val="0"/>
        </w:rPr>
        <w:t>资</w:t>
      </w:r>
      <w:r>
        <w:rPr>
          <w:spacing w:val="0"/>
        </w:rPr>
        <w:t>比较的统计数字，并且在缔约国的下次定期报告中列入这些统计数字。</w:t>
      </w:r>
    </w:p>
    <w:p w:rsidR="00000000" w:rsidRDefault="00000000">
      <w:r>
        <w:rPr>
          <w:rFonts w:hint="eastAsia"/>
        </w:rPr>
        <w:tab/>
      </w:r>
      <w:r>
        <w:t>41.</w:t>
      </w:r>
      <w:r>
        <w:rPr>
          <w:rFonts w:hint="eastAsia"/>
        </w:rPr>
        <w:t xml:space="preserve">  </w:t>
      </w:r>
      <w:r>
        <w:t>委员会促请缔约国</w:t>
      </w:r>
      <w:r>
        <w:rPr>
          <w:rFonts w:hint="eastAsia"/>
        </w:rPr>
        <w:t>加</w:t>
      </w:r>
      <w:r>
        <w:t>强努力，打击贩运人口现象，包括确保有效落实反贩运</w:t>
      </w:r>
      <w:r>
        <w:rPr>
          <w:rFonts w:hint="eastAsia"/>
        </w:rPr>
        <w:t>的法律</w:t>
      </w:r>
      <w:r>
        <w:t>和方案，</w:t>
      </w:r>
      <w:r>
        <w:rPr>
          <w:rFonts w:hint="eastAsia"/>
        </w:rPr>
        <w:t>提高</w:t>
      </w:r>
      <w:r>
        <w:t>就业</w:t>
      </w:r>
      <w:r>
        <w:rPr>
          <w:rFonts w:hint="eastAsia"/>
        </w:rPr>
        <w:t>机会并</w:t>
      </w:r>
      <w:r>
        <w:t>援助生活贫困的妇女。鉴于</w:t>
      </w:r>
      <w:r>
        <w:rPr>
          <w:rFonts w:hint="eastAsia"/>
        </w:rPr>
        <w:t>与</w:t>
      </w:r>
      <w:r>
        <w:t>贩运有关罪行</w:t>
      </w:r>
      <w:r>
        <w:rPr>
          <w:rFonts w:hint="eastAsia"/>
        </w:rPr>
        <w:t>的是</w:t>
      </w:r>
      <w:r>
        <w:t>跨</w:t>
      </w:r>
      <w:r>
        <w:rPr>
          <w:rFonts w:hint="eastAsia"/>
        </w:rPr>
        <w:t>国</w:t>
      </w:r>
      <w:r>
        <w:t>界</w:t>
      </w:r>
      <w:r>
        <w:rPr>
          <w:rFonts w:hint="eastAsia"/>
        </w:rPr>
        <w:t>的</w:t>
      </w:r>
      <w:r>
        <w:t>，委员会鼓励缔约国寻求国际援助，并且</w:t>
      </w:r>
      <w:r>
        <w:rPr>
          <w:rFonts w:hint="eastAsia"/>
        </w:rPr>
        <w:t>与被贩运摩尔多瓦人的入境国的区域性合作。</w:t>
      </w:r>
    </w:p>
    <w:p w:rsidR="00000000" w:rsidRDefault="00000000">
      <w:r>
        <w:rPr>
          <w:rFonts w:hint="eastAsia"/>
        </w:rPr>
        <w:tab/>
      </w:r>
      <w:r>
        <w:t>42.</w:t>
      </w:r>
      <w:r>
        <w:rPr>
          <w:rFonts w:hint="eastAsia"/>
        </w:rPr>
        <w:t xml:space="preserve">  </w:t>
      </w:r>
      <w:r>
        <w:t>委员会鼓励缔约国考虑将</w:t>
      </w:r>
      <w:r>
        <w:t>“</w:t>
      </w:r>
      <w:r>
        <w:t>家庭暴力</w:t>
      </w:r>
      <w:r>
        <w:t>”</w:t>
      </w:r>
      <w:r>
        <w:rPr>
          <w:rFonts w:hint="eastAsia"/>
        </w:rPr>
        <w:t>界定</w:t>
      </w:r>
      <w:r>
        <w:t>为《刑法》规定的具体罪行。委员会还鼓励缔约国落实</w:t>
      </w:r>
      <w:r>
        <w:rPr>
          <w:rFonts w:hint="eastAsia"/>
        </w:rPr>
        <w:t>拟议的</w:t>
      </w:r>
      <w:r>
        <w:t>《</w:t>
      </w:r>
      <w:r>
        <w:rPr>
          <w:rFonts w:hint="eastAsia"/>
        </w:rPr>
        <w:t>民事</w:t>
      </w:r>
      <w:r>
        <w:t>诉讼法》修</w:t>
      </w:r>
      <w:r>
        <w:rPr>
          <w:rFonts w:hint="eastAsia"/>
        </w:rPr>
        <w:t>正案</w:t>
      </w:r>
      <w:r>
        <w:t>，</w:t>
      </w:r>
      <w:r>
        <w:rPr>
          <w:rFonts w:hint="eastAsia"/>
        </w:rPr>
        <w:t>目的在于</w:t>
      </w:r>
      <w:r>
        <w:t>保护家庭暴力的受害者。委员会还建议，缔约国增</w:t>
      </w:r>
      <w:r>
        <w:rPr>
          <w:rFonts w:hint="eastAsia"/>
        </w:rPr>
        <w:t>设</w:t>
      </w:r>
      <w:r>
        <w:t>危机中心的数量，</w:t>
      </w:r>
      <w:r>
        <w:rPr>
          <w:rFonts w:hint="eastAsia"/>
        </w:rPr>
        <w:t>以</w:t>
      </w:r>
      <w:r>
        <w:t>使家庭暴力受害者</w:t>
      </w:r>
      <w:r>
        <w:rPr>
          <w:rFonts w:hint="eastAsia"/>
        </w:rPr>
        <w:t>可</w:t>
      </w:r>
      <w:r>
        <w:t>找到</w:t>
      </w:r>
      <w:r>
        <w:rPr>
          <w:rFonts w:hint="eastAsia"/>
        </w:rPr>
        <w:t>庇护</w:t>
      </w:r>
      <w:r>
        <w:t>住</w:t>
      </w:r>
      <w:r>
        <w:rPr>
          <w:rFonts w:hint="eastAsia"/>
        </w:rPr>
        <w:t>所</w:t>
      </w:r>
      <w:r>
        <w:t>和</w:t>
      </w:r>
      <w:r>
        <w:rPr>
          <w:rFonts w:hint="eastAsia"/>
        </w:rPr>
        <w:t>获得</w:t>
      </w:r>
      <w:r>
        <w:t>咨询</w:t>
      </w:r>
      <w:r>
        <w:rPr>
          <w:rFonts w:hint="eastAsia"/>
        </w:rPr>
        <w:t>。</w:t>
      </w:r>
    </w:p>
    <w:p w:rsidR="00000000" w:rsidRDefault="00000000">
      <w:r>
        <w:rPr>
          <w:rFonts w:hint="eastAsia"/>
        </w:rPr>
        <w:tab/>
      </w:r>
      <w:r>
        <w:t>43.</w:t>
      </w:r>
      <w:r>
        <w:rPr>
          <w:rFonts w:hint="eastAsia"/>
        </w:rPr>
        <w:t xml:space="preserve">  </w:t>
      </w:r>
      <w:r>
        <w:t>委员会建议缔约国</w:t>
      </w:r>
      <w:r>
        <w:rPr>
          <w:rFonts w:hint="eastAsia"/>
        </w:rPr>
        <w:t>加</w:t>
      </w:r>
      <w:r>
        <w:t>强努力，包括</w:t>
      </w:r>
      <w:r>
        <w:rPr>
          <w:rFonts w:hint="eastAsia"/>
        </w:rPr>
        <w:t>增</w:t>
      </w:r>
      <w:r>
        <w:t>强</w:t>
      </w:r>
      <w:r>
        <w:rPr>
          <w:rFonts w:hint="eastAsia"/>
        </w:rPr>
        <w:t>对</w:t>
      </w:r>
      <w:r>
        <w:t>家庭</w:t>
      </w:r>
      <w:r>
        <w:rPr>
          <w:rFonts w:hint="eastAsia"/>
        </w:rPr>
        <w:t>的</w:t>
      </w:r>
      <w:r>
        <w:t>支持措施，采取发展家庭照顾的替代形式，减少</w:t>
      </w:r>
      <w:r>
        <w:rPr>
          <w:rFonts w:hint="eastAsia"/>
        </w:rPr>
        <w:t>寄住</w:t>
      </w:r>
      <w:r>
        <w:t>在养育院内的儿童</w:t>
      </w:r>
      <w:r>
        <w:rPr>
          <w:rFonts w:hint="eastAsia"/>
        </w:rPr>
        <w:t>人</w:t>
      </w:r>
      <w:r>
        <w:t>数。缔约国应确保养育院内儿童以及其他被剥夺了自然家庭环境的所有儿童，在</w:t>
      </w:r>
      <w:r>
        <w:rPr>
          <w:rFonts w:hint="eastAsia"/>
        </w:rPr>
        <w:t>情绪</w:t>
      </w:r>
      <w:r>
        <w:t>和物质</w:t>
      </w:r>
      <w:r>
        <w:rPr>
          <w:rFonts w:hint="eastAsia"/>
        </w:rPr>
        <w:t>安</w:t>
      </w:r>
      <w:r>
        <w:t>稳的气氛下成长。</w:t>
      </w:r>
    </w:p>
    <w:p w:rsidR="00000000" w:rsidRDefault="00000000">
      <w:r>
        <w:rPr>
          <w:rFonts w:hint="eastAsia"/>
        </w:rPr>
        <w:tab/>
      </w:r>
      <w:r>
        <w:t>44.</w:t>
      </w:r>
      <w:r>
        <w:rPr>
          <w:rFonts w:hint="eastAsia"/>
        </w:rPr>
        <w:t xml:space="preserve">  </w:t>
      </w:r>
      <w:r>
        <w:rPr>
          <w:rFonts w:hint="eastAsia"/>
        </w:rPr>
        <w:t>委员会</w:t>
      </w:r>
      <w:r>
        <w:t>鼓励缔约国按照减</w:t>
      </w:r>
      <w:r>
        <w:rPr>
          <w:rFonts w:hint="eastAsia"/>
        </w:rPr>
        <w:t>缓</w:t>
      </w:r>
      <w:r>
        <w:t>贫</w:t>
      </w:r>
      <w:r>
        <w:rPr>
          <w:rFonts w:hint="eastAsia"/>
        </w:rPr>
        <w:t>穷</w:t>
      </w:r>
      <w:r>
        <w:t>方案，加</w:t>
      </w:r>
      <w:r>
        <w:rPr>
          <w:rFonts w:hint="eastAsia"/>
        </w:rPr>
        <w:t>紧</w:t>
      </w:r>
      <w:r>
        <w:t>消除贫困</w:t>
      </w:r>
      <w:r>
        <w:rPr>
          <w:rFonts w:hint="eastAsia"/>
        </w:rPr>
        <w:t>，尤其应关</w:t>
      </w:r>
      <w:r>
        <w:t>注最</w:t>
      </w:r>
      <w:r>
        <w:rPr>
          <w:rFonts w:hint="eastAsia"/>
        </w:rPr>
        <w:t>脆</w:t>
      </w:r>
      <w:r>
        <w:t>弱</w:t>
      </w:r>
      <w:r>
        <w:rPr>
          <w:rFonts w:hint="eastAsia"/>
        </w:rPr>
        <w:t>势</w:t>
      </w:r>
      <w:r>
        <w:t>群体，包括生活在乡村地区的儿童和人</w:t>
      </w:r>
      <w:r>
        <w:rPr>
          <w:rFonts w:hint="eastAsia"/>
        </w:rPr>
        <w:t>民</w:t>
      </w:r>
      <w:r>
        <w:t>。委员会敦促缔约国</w:t>
      </w:r>
      <w:r>
        <w:rPr>
          <w:rFonts w:hint="eastAsia"/>
        </w:rPr>
        <w:t>制定</w:t>
      </w:r>
      <w:r>
        <w:t>衡量贫困程度并对贫困进行密切监</w:t>
      </w:r>
      <w:r>
        <w:rPr>
          <w:rFonts w:hint="eastAsia"/>
        </w:rPr>
        <w:t>测</w:t>
      </w:r>
      <w:r>
        <w:t>的机制。委员会请缔约国在下次定期报告中提供有关生活在贫困线和贫困线以下</w:t>
      </w:r>
      <w:r>
        <w:rPr>
          <w:rFonts w:hint="eastAsia"/>
        </w:rPr>
        <w:t>的</w:t>
      </w:r>
      <w:r>
        <w:t>人</w:t>
      </w:r>
      <w:r>
        <w:rPr>
          <w:rFonts w:hint="eastAsia"/>
        </w:rPr>
        <w:t>的人</w:t>
      </w:r>
      <w:r>
        <w:t>数的分类和可</w:t>
      </w:r>
      <w:r>
        <w:rPr>
          <w:rFonts w:hint="eastAsia"/>
        </w:rPr>
        <w:t>资</w:t>
      </w:r>
      <w:r>
        <w:t>比较数据。</w:t>
      </w:r>
    </w:p>
    <w:p w:rsidR="00000000" w:rsidRDefault="00000000">
      <w:r>
        <w:rPr>
          <w:rFonts w:hint="eastAsia"/>
        </w:rPr>
        <w:tab/>
      </w:r>
      <w:r>
        <w:t>45.</w:t>
      </w:r>
      <w:r>
        <w:rPr>
          <w:rFonts w:hint="eastAsia"/>
        </w:rPr>
        <w:t xml:space="preserve">  </w:t>
      </w:r>
      <w:r>
        <w:t>委员会鼓励缔约国确保拨出用于提供社会住房</w:t>
      </w:r>
      <w:r>
        <w:rPr>
          <w:rFonts w:hint="eastAsia"/>
        </w:rPr>
        <w:t>的经费</w:t>
      </w:r>
      <w:r>
        <w:t>，尤其为</w:t>
      </w:r>
      <w:r>
        <w:rPr>
          <w:rFonts w:hint="eastAsia"/>
        </w:rPr>
        <w:t>境况贫困</w:t>
      </w:r>
      <w:r>
        <w:t>和</w:t>
      </w:r>
      <w:r>
        <w:rPr>
          <w:rFonts w:hint="eastAsia"/>
        </w:rPr>
        <w:t>脆弱</w:t>
      </w:r>
      <w:r>
        <w:t>弱群体，包括罗姆人提供住房。委员会还建议缔约国就无家可归者问题展开研究，并在下次定期报告中汇报研究结果。</w:t>
      </w:r>
    </w:p>
    <w:p w:rsidR="00000000" w:rsidRDefault="00000000">
      <w:r>
        <w:rPr>
          <w:rFonts w:hint="eastAsia"/>
        </w:rPr>
        <w:tab/>
      </w:r>
      <w:r>
        <w:t>46.</w:t>
      </w:r>
      <w:r>
        <w:rPr>
          <w:rFonts w:hint="eastAsia"/>
        </w:rPr>
        <w:t xml:space="preserve">  </w:t>
      </w:r>
      <w:r>
        <w:t>委员会建议缔约国采取有效措施，确保卫生服务质量、可承担性和可获</w:t>
      </w:r>
      <w:r>
        <w:rPr>
          <w:rFonts w:hint="eastAsia"/>
        </w:rPr>
        <w:t>得</w:t>
      </w:r>
      <w:r>
        <w:t>性</w:t>
      </w:r>
      <w:r>
        <w:rPr>
          <w:rFonts w:hint="eastAsia"/>
        </w:rPr>
        <w:t>、尤其是就农村地区而言</w:t>
      </w:r>
      <w:r>
        <w:t>。为此，委员会提请缔约国注意委员会关于</w:t>
      </w:r>
      <w:r>
        <w:t>“</w:t>
      </w:r>
      <w:r>
        <w:t>享有能达到的最高健康标准的权利</w:t>
      </w:r>
      <w:r>
        <w:t xml:space="preserve">” </w:t>
      </w:r>
      <w:r>
        <w:t>的第</w:t>
      </w:r>
      <w:r>
        <w:t>14</w:t>
      </w:r>
      <w:r>
        <w:t>号一般性意见</w:t>
      </w:r>
      <w:r>
        <w:t>(2000)</w:t>
      </w:r>
      <w:r>
        <w:t>，并要求在第二次定期报告中按分类和可比较的方式，详细</w:t>
      </w:r>
      <w:r>
        <w:rPr>
          <w:rFonts w:hint="eastAsia"/>
        </w:rPr>
        <w:t>说</w:t>
      </w:r>
      <w:r>
        <w:t>明所取得的进展。</w:t>
      </w:r>
    </w:p>
    <w:p w:rsidR="00000000" w:rsidRDefault="00000000">
      <w:r>
        <w:rPr>
          <w:rFonts w:hint="eastAsia"/>
        </w:rPr>
        <w:tab/>
      </w:r>
      <w:r>
        <w:t>47.</w:t>
      </w:r>
      <w:r>
        <w:rPr>
          <w:rFonts w:hint="eastAsia"/>
        </w:rPr>
        <w:t xml:space="preserve">  </w:t>
      </w:r>
      <w:r>
        <w:t>委员会建议，缔约国根据全国肺结核</w:t>
      </w:r>
      <w:r>
        <w:rPr>
          <w:rFonts w:hint="eastAsia"/>
        </w:rPr>
        <w:t>病</w:t>
      </w:r>
      <w:r>
        <w:t>预防和控制方案，加强努力包括确保监狱内药</w:t>
      </w:r>
      <w:r>
        <w:rPr>
          <w:rFonts w:hint="eastAsia"/>
        </w:rPr>
        <w:t>品</w:t>
      </w:r>
      <w:r>
        <w:t>的提供和</w:t>
      </w:r>
      <w:r>
        <w:rPr>
          <w:rFonts w:hint="eastAsia"/>
        </w:rPr>
        <w:t>适当</w:t>
      </w:r>
      <w:r>
        <w:t>卫生条件，防止肺结核</w:t>
      </w:r>
      <w:r>
        <w:rPr>
          <w:rFonts w:hint="eastAsia"/>
        </w:rPr>
        <w:t>病</w:t>
      </w:r>
      <w:r>
        <w:t>的</w:t>
      </w:r>
      <w:r>
        <w:rPr>
          <w:rFonts w:hint="eastAsia"/>
        </w:rPr>
        <w:t>传播</w:t>
      </w:r>
      <w:r>
        <w:t>。</w:t>
      </w:r>
    </w:p>
    <w:p w:rsidR="00000000" w:rsidRDefault="00000000">
      <w:r>
        <w:rPr>
          <w:rFonts w:hint="eastAsia"/>
        </w:rPr>
        <w:tab/>
      </w:r>
      <w:r>
        <w:t>48.</w:t>
      </w:r>
      <w:r>
        <w:rPr>
          <w:rFonts w:hint="eastAsia"/>
        </w:rPr>
        <w:t xml:space="preserve">  </w:t>
      </w:r>
      <w:r>
        <w:t>委员会建议，缔约国加强努力，包括开展公共宣传运动和确保</w:t>
      </w:r>
      <w:r>
        <w:rPr>
          <w:rFonts w:hint="eastAsia"/>
        </w:rPr>
        <w:t>也</w:t>
      </w:r>
      <w:r>
        <w:t>在乡村地区学校中开展性教育，</w:t>
      </w:r>
      <w:r>
        <w:rPr>
          <w:rFonts w:hint="eastAsia"/>
        </w:rPr>
        <w:t>以</w:t>
      </w:r>
      <w:r>
        <w:t>防止艾滋病毒</w:t>
      </w:r>
      <w:r>
        <w:t>/</w:t>
      </w:r>
      <w:r>
        <w:t>艾滋病以及其他性传染疾病的传播。</w:t>
      </w:r>
    </w:p>
    <w:p w:rsidR="00000000" w:rsidRDefault="00000000">
      <w:r>
        <w:rPr>
          <w:rFonts w:hint="eastAsia"/>
        </w:rPr>
        <w:tab/>
      </w:r>
      <w:r>
        <w:t>49.</w:t>
      </w:r>
      <w:r>
        <w:rPr>
          <w:rFonts w:hint="eastAsia"/>
        </w:rPr>
        <w:t xml:space="preserve">  </w:t>
      </w:r>
      <w:r>
        <w:t>委员会促请缔约国</w:t>
      </w:r>
      <w:r>
        <w:rPr>
          <w:rFonts w:hint="eastAsia"/>
        </w:rPr>
        <w:t>加</w:t>
      </w:r>
      <w:r>
        <w:t>强努力扩大妇女和儿童</w:t>
      </w:r>
      <w:r>
        <w:rPr>
          <w:rFonts w:hint="eastAsia"/>
        </w:rPr>
        <w:t>享有</w:t>
      </w:r>
      <w:r>
        <w:t>保健</w:t>
      </w:r>
      <w:r>
        <w:rPr>
          <w:rFonts w:hint="eastAsia"/>
        </w:rPr>
        <w:t>的覆</w:t>
      </w:r>
      <w:r>
        <w:t>盖</w:t>
      </w:r>
      <w:r>
        <w:rPr>
          <w:rFonts w:hint="eastAsia"/>
        </w:rPr>
        <w:t>率</w:t>
      </w:r>
      <w:r>
        <w:t>，减少婴儿和</w:t>
      </w:r>
      <w:r>
        <w:rPr>
          <w:rFonts w:hint="eastAsia"/>
        </w:rPr>
        <w:t>产</w:t>
      </w:r>
      <w:r>
        <w:t>妇死亡率。委员会还鼓励缔约国加强努力提高对性和生殖健康、安全</w:t>
      </w:r>
      <w:r>
        <w:rPr>
          <w:rFonts w:hint="eastAsia"/>
        </w:rPr>
        <w:t>避孕</w:t>
      </w:r>
      <w:r>
        <w:t>法</w:t>
      </w:r>
      <w:r>
        <w:rPr>
          <w:rFonts w:hint="eastAsia"/>
        </w:rPr>
        <w:t>，使</w:t>
      </w:r>
      <w:r>
        <w:t>用堕胎作为</w:t>
      </w:r>
      <w:r>
        <w:rPr>
          <w:rFonts w:hint="eastAsia"/>
        </w:rPr>
        <w:t>节</w:t>
      </w:r>
      <w:r>
        <w:t>育</w:t>
      </w:r>
      <w:r>
        <w:rPr>
          <w:rFonts w:hint="eastAsia"/>
        </w:rPr>
        <w:t>法</w:t>
      </w:r>
      <w:r>
        <w:t>对健康的风险</w:t>
      </w:r>
      <w:r>
        <w:rPr>
          <w:rFonts w:hint="eastAsia"/>
        </w:rPr>
        <w:t>的认识</w:t>
      </w:r>
      <w:r>
        <w:t>，并在缔约国下次定期报告中汇报此类措施的</w:t>
      </w:r>
      <w:r>
        <w:rPr>
          <w:rFonts w:hint="eastAsia"/>
        </w:rPr>
        <w:t>结</w:t>
      </w:r>
      <w:r>
        <w:t>果。</w:t>
      </w:r>
    </w:p>
    <w:p w:rsidR="00000000" w:rsidRDefault="00000000">
      <w:r>
        <w:rPr>
          <w:rFonts w:hint="eastAsia"/>
        </w:rPr>
        <w:tab/>
      </w:r>
      <w:r>
        <w:t>50.</w:t>
      </w:r>
      <w:r>
        <w:rPr>
          <w:rFonts w:hint="eastAsia"/>
        </w:rPr>
        <w:t xml:space="preserve">  </w:t>
      </w:r>
      <w:r>
        <w:t>委员会吁请缔约国确保</w:t>
      </w:r>
      <w:r>
        <w:rPr>
          <w:rFonts w:hint="eastAsia"/>
        </w:rPr>
        <w:t>，</w:t>
      </w:r>
      <w:r>
        <w:t>尤其在青年人中，切实贯彻</w:t>
      </w:r>
      <w:r>
        <w:rPr>
          <w:rFonts w:hint="eastAsia"/>
        </w:rPr>
        <w:t>制</w:t>
      </w:r>
      <w:r>
        <w:t>止和</w:t>
      </w:r>
      <w:r>
        <w:rPr>
          <w:rFonts w:hint="eastAsia"/>
        </w:rPr>
        <w:t>禁止</w:t>
      </w:r>
      <w:r>
        <w:t>滥用毒品的方案。委员会</w:t>
      </w:r>
      <w:r>
        <w:rPr>
          <w:rFonts w:hint="eastAsia"/>
        </w:rPr>
        <w:t>请</w:t>
      </w:r>
      <w:r>
        <w:t>缔约国在下次定期报告中提供</w:t>
      </w:r>
      <w:r>
        <w:rPr>
          <w:rFonts w:hint="eastAsia"/>
        </w:rPr>
        <w:t>关于</w:t>
      </w:r>
      <w:r>
        <w:t>吸毒问题的分类和可</w:t>
      </w:r>
      <w:r>
        <w:rPr>
          <w:rFonts w:hint="eastAsia"/>
        </w:rPr>
        <w:t>资</w:t>
      </w:r>
      <w:r>
        <w:t>比较</w:t>
      </w:r>
      <w:r>
        <w:rPr>
          <w:rFonts w:hint="eastAsia"/>
        </w:rPr>
        <w:t>的</w:t>
      </w:r>
      <w:r>
        <w:t>数据。</w:t>
      </w:r>
    </w:p>
    <w:p w:rsidR="00000000" w:rsidRDefault="00000000">
      <w:r>
        <w:rPr>
          <w:rFonts w:hint="eastAsia"/>
        </w:rPr>
        <w:tab/>
      </w:r>
      <w:r>
        <w:t>51.</w:t>
      </w:r>
      <w:r>
        <w:rPr>
          <w:rFonts w:hint="eastAsia"/>
        </w:rPr>
        <w:t xml:space="preserve">  </w:t>
      </w:r>
      <w:r>
        <w:t>委员会敦促缔约国</w:t>
      </w:r>
      <w:r>
        <w:rPr>
          <w:rFonts w:hint="eastAsia"/>
        </w:rPr>
        <w:t>加</w:t>
      </w:r>
      <w:r>
        <w:t>强努力</w:t>
      </w:r>
      <w:r>
        <w:rPr>
          <w:rFonts w:hint="eastAsia"/>
        </w:rPr>
        <w:t>，</w:t>
      </w:r>
      <w:r>
        <w:t>确保</w:t>
      </w:r>
      <w:r>
        <w:rPr>
          <w:rFonts w:hint="eastAsia"/>
        </w:rPr>
        <w:t>儿童</w:t>
      </w:r>
      <w:r>
        <w:t>不会因家庭贫困而</w:t>
      </w:r>
      <w:r>
        <w:rPr>
          <w:rFonts w:hint="eastAsia"/>
        </w:rPr>
        <w:t>无法</w:t>
      </w:r>
      <w:r>
        <w:t>上学。委员会还建议缔约国考虑新</w:t>
      </w:r>
      <w:r>
        <w:rPr>
          <w:rFonts w:hint="eastAsia"/>
        </w:rPr>
        <w:t>设一些</w:t>
      </w:r>
      <w:r>
        <w:t>学前教育机构。委员会请缔约国在下次定期报告中，在可比较的基础上，提供男女生和</w:t>
      </w:r>
      <w:r>
        <w:rPr>
          <w:rFonts w:hint="eastAsia"/>
        </w:rPr>
        <w:t>各脆弱</w:t>
      </w:r>
      <w:r>
        <w:t>群体的</w:t>
      </w:r>
      <w:r>
        <w:rPr>
          <w:rFonts w:hint="eastAsia"/>
        </w:rPr>
        <w:t>入学</w:t>
      </w:r>
      <w:r>
        <w:t>率和辍学率的分</w:t>
      </w:r>
      <w:r>
        <w:rPr>
          <w:rFonts w:hint="eastAsia"/>
        </w:rPr>
        <w:t>列</w:t>
      </w:r>
      <w:r>
        <w:t>数据。委员会请缔约国参照委员会第</w:t>
      </w:r>
      <w:r>
        <w:t>13</w:t>
      </w:r>
      <w:r>
        <w:t>号一般性</w:t>
      </w:r>
      <w:r>
        <w:rPr>
          <w:rFonts w:hint="eastAsia"/>
        </w:rPr>
        <w:t>意见</w:t>
      </w:r>
      <w:r>
        <w:rPr>
          <w:rFonts w:hint="eastAsia"/>
        </w:rPr>
        <w:t>(1999)</w:t>
      </w:r>
      <w:r>
        <w:rPr>
          <w:rFonts w:hint="eastAsia"/>
        </w:rPr>
        <w:t>，作为这方面的指导原则</w:t>
      </w:r>
      <w:r>
        <w:t>。</w:t>
      </w:r>
    </w:p>
    <w:p w:rsidR="00000000" w:rsidRDefault="00000000">
      <w:r>
        <w:rPr>
          <w:rFonts w:hint="eastAsia"/>
        </w:rPr>
        <w:tab/>
      </w:r>
      <w:r>
        <w:t>52.</w:t>
      </w:r>
      <w:r>
        <w:rPr>
          <w:rFonts w:hint="eastAsia"/>
        </w:rPr>
        <w:t xml:space="preserve">  </w:t>
      </w:r>
      <w:r>
        <w:t>委员会请缔约国</w:t>
      </w:r>
      <w:r>
        <w:rPr>
          <w:rFonts w:hint="eastAsia"/>
        </w:rPr>
        <w:t>向</w:t>
      </w:r>
      <w:r>
        <w:t>社会</w:t>
      </w:r>
      <w:r>
        <w:rPr>
          <w:rFonts w:hint="eastAsia"/>
        </w:rPr>
        <w:t>各阶层广泛传播</w:t>
      </w:r>
      <w:r>
        <w:t>委员会的结论性意见，并在缔约国下一次定期报告中</w:t>
      </w:r>
      <w:r>
        <w:rPr>
          <w:rFonts w:hint="eastAsia"/>
        </w:rPr>
        <w:t>，</w:t>
      </w:r>
      <w:r>
        <w:t>向委员会</w:t>
      </w:r>
      <w:r>
        <w:rPr>
          <w:rFonts w:hint="eastAsia"/>
        </w:rPr>
        <w:t>通</w:t>
      </w:r>
      <w:r>
        <w:t>报为落实这些结论所采取的一切步骤。委员会还鼓励缔约国</w:t>
      </w:r>
      <w:r>
        <w:rPr>
          <w:rFonts w:hint="eastAsia"/>
        </w:rPr>
        <w:t>在提交第二次定期报告之前，首先</w:t>
      </w:r>
      <w:r>
        <w:t>让非政府组织和民</w:t>
      </w:r>
      <w:r>
        <w:rPr>
          <w:rFonts w:hint="eastAsia"/>
        </w:rPr>
        <w:t>间组织</w:t>
      </w:r>
      <w:r>
        <w:t>的其他成员参与全国一级的讨论</w:t>
      </w:r>
      <w:r>
        <w:rPr>
          <w:rFonts w:hint="eastAsia"/>
        </w:rPr>
        <w:t>。</w:t>
      </w:r>
    </w:p>
    <w:p w:rsidR="00000000" w:rsidRDefault="00000000">
      <w:pPr>
        <w:rPr>
          <w:rFonts w:hint="eastAsia"/>
        </w:rPr>
      </w:pPr>
      <w:r>
        <w:rPr>
          <w:rFonts w:hint="eastAsia"/>
        </w:rPr>
        <w:tab/>
      </w:r>
      <w:r>
        <w:t xml:space="preserve">53.  </w:t>
      </w:r>
      <w:r>
        <w:t>最后，委员会</w:t>
      </w:r>
      <w:r>
        <w:rPr>
          <w:rFonts w:hint="eastAsia"/>
        </w:rPr>
        <w:t>请缔约国于</w:t>
      </w:r>
      <w:r>
        <w:rPr>
          <w:rFonts w:hint="eastAsia"/>
        </w:rPr>
        <w:t>2008</w:t>
      </w:r>
      <w:r>
        <w:rPr>
          <w:rFonts w:hint="eastAsia"/>
        </w:rPr>
        <w:t>年</w:t>
      </w:r>
      <w:r>
        <w:rPr>
          <w:rFonts w:hint="eastAsia"/>
        </w:rPr>
        <w:t>6</w:t>
      </w:r>
      <w:r>
        <w:rPr>
          <w:rFonts w:hint="eastAsia"/>
        </w:rPr>
        <w:t>月</w:t>
      </w:r>
      <w:r>
        <w:rPr>
          <w:rFonts w:hint="eastAsia"/>
        </w:rPr>
        <w:t>30</w:t>
      </w:r>
      <w:r>
        <w:rPr>
          <w:rFonts w:hint="eastAsia"/>
        </w:rPr>
        <w:t>日之前提交第二次定期报告。</w:t>
      </w:r>
    </w:p>
    <w:p w:rsidR="00000000" w:rsidRDefault="00000000">
      <w:pPr>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-45775 (C)</w:t>
          </w:r>
        </w:p>
      </w:tc>
      <w:tc>
        <w:tcPr>
          <w:tcW w:w="1050" w:type="dxa"/>
        </w:tcPr>
        <w:p w:rsidR="00000000" w:rsidRDefault="00000000">
          <w:pPr>
            <w:pStyle w:val="Footer"/>
            <w:rPr>
              <w:rFonts w:hint="eastAsia"/>
            </w:rPr>
          </w:pPr>
          <w:r>
            <w:t>160104</w:t>
          </w:r>
        </w:p>
      </w:tc>
      <w:tc>
        <w:tcPr>
          <w:tcW w:w="6061" w:type="dxa"/>
        </w:tcPr>
        <w:p w:rsidR="00000000" w:rsidRDefault="00000000">
          <w:pPr>
            <w:pStyle w:val="Footer"/>
            <w:rPr>
              <w:rFonts w:hint="eastAsia"/>
            </w:rPr>
          </w:pPr>
          <w:r>
            <w:t>190104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E/C.12/1/Add.91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E/C.12/1/Add.91</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E/C.12/1/Add.91</w:t>
                </w:r>
              </w:p>
              <w:p w:rsidR="00000000" w:rsidRDefault="00000000">
                <w:pPr>
                  <w:pStyle w:val="Header"/>
                </w:pPr>
                <w:r>
                  <w:t>12 December 2003</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62A7DD2"/>
    <w:multiLevelType w:val="hybridMultilevel"/>
    <w:tmpl w:val="6F9A0A6E"/>
    <w:lvl w:ilvl="0" w:tplc="819A7EB8">
      <w:start w:val="1"/>
      <w:numFmt w:val="upperLetter"/>
      <w:pStyle w:val="Heading5"/>
      <w:lvlText w:val="%1."/>
      <w:lvlJc w:val="left"/>
      <w:pPr>
        <w:tabs>
          <w:tab w:val="num" w:pos="360"/>
        </w:tabs>
        <w:ind w:left="360" w:hanging="360"/>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7">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8">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1">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3">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6">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7">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8">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1">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2">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3">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2">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4">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4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8">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5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2">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2">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7">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46"/>
  </w:num>
  <w:num w:numId="2">
    <w:abstractNumId w:val="30"/>
  </w:num>
  <w:num w:numId="3">
    <w:abstractNumId w:val="25"/>
  </w:num>
  <w:num w:numId="4">
    <w:abstractNumId w:val="26"/>
  </w:num>
  <w:num w:numId="5">
    <w:abstractNumId w:val="73"/>
  </w:num>
  <w:num w:numId="6">
    <w:abstractNumId w:val="0"/>
  </w:num>
  <w:num w:numId="7">
    <w:abstractNumId w:val="39"/>
  </w:num>
  <w:num w:numId="8">
    <w:abstractNumId w:val="23"/>
  </w:num>
  <w:num w:numId="9">
    <w:abstractNumId w:val="8"/>
  </w:num>
  <w:num w:numId="10">
    <w:abstractNumId w:val="14"/>
  </w:num>
  <w:num w:numId="11">
    <w:abstractNumId w:val="67"/>
  </w:num>
  <w:num w:numId="12">
    <w:abstractNumId w:val="17"/>
  </w:num>
  <w:num w:numId="13">
    <w:abstractNumId w:val="71"/>
  </w:num>
  <w:num w:numId="14">
    <w:abstractNumId w:val="43"/>
  </w:num>
  <w:num w:numId="15">
    <w:abstractNumId w:val="47"/>
  </w:num>
  <w:num w:numId="16">
    <w:abstractNumId w:val="4"/>
  </w:num>
  <w:num w:numId="17">
    <w:abstractNumId w:val="77"/>
  </w:num>
  <w:num w:numId="18">
    <w:abstractNumId w:val="66"/>
  </w:num>
  <w:num w:numId="19">
    <w:abstractNumId w:val="63"/>
  </w:num>
  <w:num w:numId="20">
    <w:abstractNumId w:val="6"/>
  </w:num>
  <w:num w:numId="21">
    <w:abstractNumId w:val="45"/>
  </w:num>
  <w:num w:numId="22">
    <w:abstractNumId w:val="49"/>
  </w:num>
  <w:num w:numId="23">
    <w:abstractNumId w:val="75"/>
  </w:num>
  <w:num w:numId="24">
    <w:abstractNumId w:val="57"/>
  </w:num>
  <w:num w:numId="25">
    <w:abstractNumId w:val="55"/>
  </w:num>
  <w:num w:numId="26">
    <w:abstractNumId w:val="38"/>
  </w:num>
  <w:num w:numId="27">
    <w:abstractNumId w:val="10"/>
  </w:num>
  <w:num w:numId="28">
    <w:abstractNumId w:val="7"/>
  </w:num>
  <w:num w:numId="29">
    <w:abstractNumId w:val="78"/>
  </w:num>
  <w:num w:numId="30">
    <w:abstractNumId w:val="1"/>
  </w:num>
  <w:num w:numId="31">
    <w:abstractNumId w:val="16"/>
  </w:num>
  <w:num w:numId="32">
    <w:abstractNumId w:val="70"/>
  </w:num>
  <w:num w:numId="33">
    <w:abstractNumId w:val="24"/>
  </w:num>
  <w:num w:numId="34">
    <w:abstractNumId w:val="62"/>
  </w:num>
  <w:num w:numId="35">
    <w:abstractNumId w:val="61"/>
  </w:num>
  <w:num w:numId="36">
    <w:abstractNumId w:val="31"/>
  </w:num>
  <w:num w:numId="37">
    <w:abstractNumId w:val="50"/>
  </w:num>
  <w:num w:numId="38">
    <w:abstractNumId w:val="54"/>
  </w:num>
  <w:num w:numId="39">
    <w:abstractNumId w:val="68"/>
  </w:num>
  <w:num w:numId="40">
    <w:abstractNumId w:val="5"/>
  </w:num>
  <w:num w:numId="41">
    <w:abstractNumId w:val="28"/>
  </w:num>
  <w:num w:numId="42">
    <w:abstractNumId w:val="76"/>
  </w:num>
  <w:num w:numId="43">
    <w:abstractNumId w:val="53"/>
  </w:num>
  <w:num w:numId="44">
    <w:abstractNumId w:val="64"/>
  </w:num>
  <w:num w:numId="45">
    <w:abstractNumId w:val="22"/>
  </w:num>
  <w:num w:numId="46">
    <w:abstractNumId w:val="29"/>
  </w:num>
  <w:num w:numId="47">
    <w:abstractNumId w:val="12"/>
  </w:num>
  <w:num w:numId="48">
    <w:abstractNumId w:val="58"/>
  </w:num>
  <w:num w:numId="49">
    <w:abstractNumId w:val="51"/>
  </w:num>
  <w:num w:numId="50">
    <w:abstractNumId w:val="33"/>
  </w:num>
  <w:num w:numId="51">
    <w:abstractNumId w:val="15"/>
  </w:num>
  <w:num w:numId="52">
    <w:abstractNumId w:val="52"/>
  </w:num>
  <w:num w:numId="53">
    <w:abstractNumId w:val="11"/>
  </w:num>
  <w:num w:numId="54">
    <w:abstractNumId w:val="32"/>
  </w:num>
  <w:num w:numId="55">
    <w:abstractNumId w:val="41"/>
  </w:num>
  <w:num w:numId="56">
    <w:abstractNumId w:val="74"/>
  </w:num>
  <w:num w:numId="57">
    <w:abstractNumId w:val="48"/>
  </w:num>
  <w:num w:numId="58">
    <w:abstractNumId w:val="34"/>
  </w:num>
  <w:num w:numId="59">
    <w:abstractNumId w:val="27"/>
  </w:num>
  <w:num w:numId="60">
    <w:abstractNumId w:val="3"/>
  </w:num>
  <w:num w:numId="61">
    <w:abstractNumId w:val="42"/>
  </w:num>
  <w:num w:numId="62">
    <w:abstractNumId w:val="19"/>
  </w:num>
  <w:num w:numId="63">
    <w:abstractNumId w:val="60"/>
  </w:num>
  <w:num w:numId="64">
    <w:abstractNumId w:val="59"/>
  </w:num>
  <w:num w:numId="65">
    <w:abstractNumId w:val="2"/>
  </w:num>
  <w:num w:numId="66">
    <w:abstractNumId w:val="44"/>
  </w:num>
  <w:num w:numId="67">
    <w:abstractNumId w:val="18"/>
  </w:num>
  <w:num w:numId="68">
    <w:abstractNumId w:val="40"/>
  </w:num>
  <w:num w:numId="69">
    <w:abstractNumId w:val="9"/>
  </w:num>
  <w:num w:numId="70">
    <w:abstractNumId w:val="56"/>
  </w:num>
  <w:num w:numId="71">
    <w:abstractNumId w:val="37"/>
  </w:num>
  <w:num w:numId="72">
    <w:abstractNumId w:val="69"/>
  </w:num>
  <w:num w:numId="73">
    <w:abstractNumId w:val="65"/>
  </w:num>
  <w:num w:numId="74">
    <w:abstractNumId w:val="20"/>
  </w:num>
  <w:num w:numId="75">
    <w:abstractNumId w:val="35"/>
  </w:num>
  <w:num w:numId="76">
    <w:abstractNumId w:val="36"/>
  </w:num>
  <w:num w:numId="77">
    <w:abstractNumId w:val="21"/>
  </w:num>
  <w:num w:numId="78">
    <w:abstractNumId w:val="72"/>
  </w:num>
  <w:num w:numId="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paragraph" w:styleId="Heading5">
    <w:name w:val="heading 5"/>
    <w:basedOn w:val="Normal"/>
    <w:next w:val="Normal"/>
    <w:qFormat/>
    <w:pPr>
      <w:keepNext/>
      <w:numPr>
        <w:numId w:val="79"/>
      </w:numPr>
      <w:jc w:val="center"/>
      <w:outlineLvl w:val="4"/>
    </w:pPr>
    <w:rPr>
      <w:b/>
      <w:bCs/>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审议缔约国根据《公约》第十六条 和第十七条提交的报告</vt:lpstr>
      <vt:lpstr>        经济、社会、文化权利委员会的结论性意见</vt:lpstr>
      <vt:lpstr>        摩尔多瓦共和国</vt:lpstr>
      <vt:lpstr>        A.  导  言</vt:lpstr>
      <vt:lpstr>        B.  积极方面</vt:lpstr>
      <vt:lpstr>        C.  妨碍执行《公约》的因素和困难</vt:lpstr>
      <vt:lpstr>        D.  主要关注问题</vt:lpstr>
      <vt:lpstr>        E.  提议和建议</vt:lpstr>
    </vt:vector>
  </TitlesOfParts>
  <Company>Chinese Unit - GE</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CSD</dc:creator>
  <cp:keywords/>
  <dc:description>经济及社会理事会</dc:description>
  <cp:lastModifiedBy>CSD</cp:lastModifiedBy>
  <cp:revision>2</cp:revision>
  <cp:lastPrinted>2004-01-19T10:09:00Z</cp:lastPrinted>
  <dcterms:created xsi:type="dcterms:W3CDTF">2004-01-19T10:12:00Z</dcterms:created>
  <dcterms:modified xsi:type="dcterms:W3CDTF">2004-01-19T10:12:00Z</dcterms:modified>
  <cp:category>E</cp:category>
</cp:coreProperties>
</file>