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D008F0">
              <w:t>C</w:t>
            </w:r>
            <w:proofErr w:type="spellEnd"/>
            <w:r w:rsidR="00D008F0">
              <w:t>/</w:t>
            </w:r>
            <w:proofErr w:type="spellStart"/>
            <w:r w:rsidR="00D008F0">
              <w:t>KAZ</w:t>
            </w:r>
            <w:proofErr w:type="spellEnd"/>
            <w:r w:rsidR="00D008F0">
              <w:t>/</w:t>
            </w:r>
            <w:proofErr w:type="spellStart"/>
            <w:r w:rsidR="00D008F0">
              <w:t>CO</w:t>
            </w:r>
            <w:proofErr w:type="spellEnd"/>
            <w:r w:rsidR="00D008F0">
              <w:t>/1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008F0">
              <w:rPr>
                <w:lang w:val="en-US"/>
              </w:rPr>
              <w:fldChar w:fldCharType="separate"/>
            </w:r>
            <w:r w:rsidR="00D008F0">
              <w:rPr>
                <w:lang w:val="en-US"/>
              </w:rPr>
              <w:t>19 August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008F0" w:rsidRPr="00D008F0" w:rsidRDefault="00D008F0" w:rsidP="00D008F0">
      <w:pPr>
        <w:spacing w:before="120"/>
        <w:rPr>
          <w:b/>
          <w:sz w:val="24"/>
          <w:szCs w:val="24"/>
        </w:rPr>
      </w:pPr>
      <w:r w:rsidRPr="00D008F0">
        <w:rPr>
          <w:b/>
          <w:sz w:val="24"/>
          <w:szCs w:val="24"/>
        </w:rPr>
        <w:t>Комитет по правам человека</w:t>
      </w:r>
    </w:p>
    <w:p w:rsidR="00D008F0" w:rsidRPr="00D008F0" w:rsidRDefault="00D008F0" w:rsidP="00D008F0">
      <w:pPr>
        <w:rPr>
          <w:b/>
        </w:rPr>
      </w:pPr>
      <w:r w:rsidRPr="00D008F0">
        <w:rPr>
          <w:b/>
        </w:rPr>
        <w:t>Сто вторая сессия</w:t>
      </w:r>
    </w:p>
    <w:p w:rsidR="00D008F0" w:rsidRPr="00D008F0" w:rsidRDefault="00D008F0" w:rsidP="00D008F0">
      <w:r w:rsidRPr="00D008F0">
        <w:t>Женева, 11−29 июля 2011 года</w:t>
      </w:r>
    </w:p>
    <w:p w:rsidR="00D008F0" w:rsidRPr="00D008F0" w:rsidRDefault="00D008F0" w:rsidP="0035520E">
      <w:pPr>
        <w:pStyle w:val="HChGR"/>
      </w:pPr>
      <w:r w:rsidRPr="00D008F0">
        <w:tab/>
      </w:r>
      <w:r w:rsidRPr="00D008F0">
        <w:tab/>
        <w:t>Рассмотрение докладов, представленных государствами-участниками в соответствии</w:t>
      </w:r>
      <w:r w:rsidR="003B4084">
        <w:br/>
      </w:r>
      <w:r w:rsidRPr="00D008F0">
        <w:t>со статьей 40 Пакта</w:t>
      </w:r>
    </w:p>
    <w:p w:rsidR="00D008F0" w:rsidRPr="00D008F0" w:rsidRDefault="00D008F0" w:rsidP="0035520E">
      <w:pPr>
        <w:pStyle w:val="H1GR"/>
      </w:pPr>
      <w:r w:rsidRPr="00D008F0">
        <w:tab/>
      </w:r>
      <w:r w:rsidRPr="00D008F0">
        <w:tab/>
        <w:t>Заключительные замечания Комитета по правам человека</w:t>
      </w:r>
    </w:p>
    <w:p w:rsidR="00D008F0" w:rsidRPr="00D008F0" w:rsidRDefault="00D008F0" w:rsidP="0035520E">
      <w:pPr>
        <w:pStyle w:val="HChGR"/>
      </w:pPr>
      <w:r w:rsidRPr="00D008F0">
        <w:tab/>
      </w:r>
      <w:r w:rsidRPr="00D008F0">
        <w:tab/>
        <w:t>Казахстан</w:t>
      </w:r>
    </w:p>
    <w:p w:rsidR="00D008F0" w:rsidRPr="00D008F0" w:rsidRDefault="00D008F0" w:rsidP="0035520E">
      <w:pPr>
        <w:pStyle w:val="SingleTxtGR"/>
      </w:pPr>
      <w:r w:rsidRPr="00D008F0">
        <w:t>1.</w:t>
      </w:r>
      <w:r w:rsidRPr="00D008F0">
        <w:tab/>
        <w:t>Комитет рассмотрел первоначальный доклад, представленный Казахст</w:t>
      </w:r>
      <w:r w:rsidRPr="00D008F0">
        <w:t>а</w:t>
      </w:r>
      <w:r w:rsidRPr="00D008F0">
        <w:t>ном (</w:t>
      </w:r>
      <w:proofErr w:type="spellStart"/>
      <w:r w:rsidRPr="00D008F0">
        <w:t>CCPR</w:t>
      </w:r>
      <w:proofErr w:type="spellEnd"/>
      <w:r w:rsidRPr="00D008F0">
        <w:t>/</w:t>
      </w:r>
      <w:proofErr w:type="spellStart"/>
      <w:r w:rsidRPr="00D008F0">
        <w:t>C</w:t>
      </w:r>
      <w:proofErr w:type="spellEnd"/>
      <w:r w:rsidRPr="00D008F0">
        <w:t>/</w:t>
      </w:r>
      <w:proofErr w:type="spellStart"/>
      <w:r w:rsidRPr="00D008F0">
        <w:t>KAZ</w:t>
      </w:r>
      <w:proofErr w:type="spellEnd"/>
      <w:r w:rsidRPr="00D008F0">
        <w:t>/1) на своих 2810, 2811 и 2812-м заседаниях (</w:t>
      </w:r>
      <w:proofErr w:type="spellStart"/>
      <w:r w:rsidRPr="00D008F0">
        <w:t>CCPR</w:t>
      </w:r>
      <w:proofErr w:type="spellEnd"/>
      <w:r w:rsidRPr="00D008F0">
        <w:t>/</w:t>
      </w:r>
      <w:proofErr w:type="spellStart"/>
      <w:r w:rsidRPr="00D008F0">
        <w:t>C</w:t>
      </w:r>
      <w:proofErr w:type="spellEnd"/>
      <w:r w:rsidRPr="00D008F0">
        <w:t>/</w:t>
      </w:r>
      <w:r w:rsidR="003B4084">
        <w:t xml:space="preserve"> </w:t>
      </w:r>
      <w:r w:rsidRPr="00D008F0">
        <w:t>SR.2810</w:t>
      </w:r>
      <w:r w:rsidR="00CC69ED">
        <w:t>,</w:t>
      </w:r>
      <w:r w:rsidRPr="00D008F0">
        <w:t xml:space="preserve"> </w:t>
      </w:r>
      <w:r w:rsidR="00CC69ED">
        <w:t>2811</w:t>
      </w:r>
      <w:r w:rsidRPr="00D008F0">
        <w:t>и 2812), которые состоялись 14 и 15 июля 2011 года</w:t>
      </w:r>
      <w:r w:rsidR="00F46877">
        <w:t xml:space="preserve">, и на </w:t>
      </w:r>
      <w:r w:rsidRPr="00D008F0">
        <w:t>своем 2826-м заседании (</w:t>
      </w:r>
      <w:proofErr w:type="spellStart"/>
      <w:r w:rsidRPr="00D008F0">
        <w:t>CCPR</w:t>
      </w:r>
      <w:proofErr w:type="spellEnd"/>
      <w:r w:rsidRPr="00D008F0">
        <w:t>/</w:t>
      </w:r>
      <w:proofErr w:type="spellStart"/>
      <w:r w:rsidRPr="00D008F0">
        <w:t>C</w:t>
      </w:r>
      <w:proofErr w:type="spellEnd"/>
      <w:r w:rsidRPr="00D008F0">
        <w:t>/SR.2826), состоявшемся 26</w:t>
      </w:r>
      <w:r w:rsidR="001E3491">
        <w:t xml:space="preserve"> </w:t>
      </w:r>
      <w:r w:rsidRPr="00D008F0">
        <w:t>июля 2011 года, он пр</w:t>
      </w:r>
      <w:r w:rsidRPr="00D008F0">
        <w:t>и</w:t>
      </w:r>
      <w:r w:rsidRPr="00D008F0">
        <w:t>нял следующие заключительные замечания.</w:t>
      </w:r>
    </w:p>
    <w:p w:rsidR="00D008F0" w:rsidRPr="00D008F0" w:rsidRDefault="00D008F0" w:rsidP="00BD1ABA">
      <w:pPr>
        <w:pStyle w:val="H1GR"/>
      </w:pPr>
      <w:r w:rsidRPr="00D008F0">
        <w:tab/>
        <w:t>A.</w:t>
      </w:r>
      <w:r w:rsidRPr="00D008F0">
        <w:tab/>
        <w:t>Введение</w:t>
      </w:r>
    </w:p>
    <w:p w:rsidR="00D008F0" w:rsidRPr="00D008F0" w:rsidRDefault="00D008F0" w:rsidP="00BD1ABA">
      <w:pPr>
        <w:pStyle w:val="SingleTxtGR"/>
      </w:pPr>
      <w:r w:rsidRPr="00D008F0">
        <w:t>2.</w:t>
      </w:r>
      <w:r w:rsidRPr="00D008F0">
        <w:tab/>
        <w:t>Комитет приветствует представление, хотя и несколько запоздалое, пе</w:t>
      </w:r>
      <w:r w:rsidRPr="00D008F0">
        <w:t>р</w:t>
      </w:r>
      <w:r w:rsidRPr="00D008F0">
        <w:t>воначального доклада Казахстана и изложенную в нем информацию. Он выр</w:t>
      </w:r>
      <w:r w:rsidRPr="00D008F0">
        <w:t>а</w:t>
      </w:r>
      <w:r w:rsidRPr="00D008F0">
        <w:t>жает признательность за предоставленную возможность установить констру</w:t>
      </w:r>
      <w:r w:rsidRPr="00D008F0">
        <w:t>к</w:t>
      </w:r>
      <w:r w:rsidRPr="00D008F0">
        <w:t>тивный диалог с делегацией высокого уровня государства-участника относ</w:t>
      </w:r>
      <w:r w:rsidRPr="00D008F0">
        <w:t>и</w:t>
      </w:r>
      <w:r w:rsidRPr="00D008F0">
        <w:t>тельно мер, которые государство-участник принимает в целях осуществления положений Пакта после его ратификации в 2006 году. Комитет признателен г</w:t>
      </w:r>
      <w:r w:rsidRPr="00D008F0">
        <w:t>о</w:t>
      </w:r>
      <w:r w:rsidRPr="00D008F0">
        <w:t>сударству-участнику за его письменные ответы (</w:t>
      </w:r>
      <w:proofErr w:type="spellStart"/>
      <w:r w:rsidRPr="00D008F0">
        <w:t>CCPR</w:t>
      </w:r>
      <w:proofErr w:type="spellEnd"/>
      <w:r w:rsidRPr="00D008F0">
        <w:t>/</w:t>
      </w:r>
      <w:proofErr w:type="spellStart"/>
      <w:r w:rsidRPr="00D008F0">
        <w:t>C</w:t>
      </w:r>
      <w:proofErr w:type="spellEnd"/>
      <w:r w:rsidRPr="00D008F0">
        <w:t>/</w:t>
      </w:r>
      <w:proofErr w:type="spellStart"/>
      <w:r w:rsidRPr="00D008F0">
        <w:t>KAZ</w:t>
      </w:r>
      <w:proofErr w:type="spellEnd"/>
      <w:r w:rsidRPr="00D008F0">
        <w:t>/</w:t>
      </w:r>
      <w:proofErr w:type="spellStart"/>
      <w:r w:rsidRPr="00D008F0">
        <w:t>Q</w:t>
      </w:r>
      <w:proofErr w:type="spellEnd"/>
      <w:r w:rsidRPr="00D008F0">
        <w:t>/1/Add.1) на перечень вопросов, которые были дополнены устными ответами делегации, а также за дополнительные сведения, которые были ему предоставлены в пис</w:t>
      </w:r>
      <w:r w:rsidRPr="00D008F0">
        <w:t>ь</w:t>
      </w:r>
      <w:r w:rsidRPr="00D008F0">
        <w:t>менном виде.</w:t>
      </w:r>
    </w:p>
    <w:p w:rsidR="00D008F0" w:rsidRPr="00D008F0" w:rsidRDefault="00D008F0" w:rsidP="00BD1ABA">
      <w:pPr>
        <w:pStyle w:val="H1GR"/>
      </w:pPr>
      <w:r w:rsidRPr="00D008F0">
        <w:tab/>
        <w:t>B.</w:t>
      </w:r>
      <w:r w:rsidRPr="00D008F0">
        <w:tab/>
        <w:t>Позитивные аспекты</w:t>
      </w:r>
    </w:p>
    <w:p w:rsidR="00D008F0" w:rsidRPr="00D008F0" w:rsidRDefault="00D008F0" w:rsidP="00BD1ABA">
      <w:pPr>
        <w:pStyle w:val="SingleTxtGR"/>
      </w:pPr>
      <w:r w:rsidRPr="00D008F0">
        <w:t>3.</w:t>
      </w:r>
      <w:r w:rsidRPr="00D008F0">
        <w:tab/>
        <w:t>Комитет приветствует принятые государством-участником следующие з</w:t>
      </w:r>
      <w:r w:rsidRPr="00D008F0">
        <w:t>а</w:t>
      </w:r>
      <w:r w:rsidRPr="00D008F0">
        <w:t>конодательные и инст</w:t>
      </w:r>
      <w:r w:rsidRPr="00D008F0">
        <w:t>и</w:t>
      </w:r>
      <w:r w:rsidRPr="00D008F0">
        <w:t>туциональные меры: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a</w:t>
      </w:r>
      <w:r w:rsidRPr="00D008F0">
        <w:t>)</w:t>
      </w:r>
      <w:r w:rsidRPr="00D008F0">
        <w:tab/>
        <w:t>создание Национальной комиссии по делам женщин и семейно-демографической политике, а также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b</w:t>
      </w:r>
      <w:r w:rsidRPr="00D008F0">
        <w:t>)</w:t>
      </w:r>
      <w:r w:rsidRPr="00D008F0">
        <w:tab/>
        <w:t>введение в действие Закона о государственных гарантиях равных прав и равных возможн</w:t>
      </w:r>
      <w:r w:rsidRPr="00D008F0">
        <w:t>о</w:t>
      </w:r>
      <w:r w:rsidRPr="00D008F0">
        <w:t>стей мужчин и женщин 2009 года.</w:t>
      </w:r>
    </w:p>
    <w:p w:rsidR="00D008F0" w:rsidRPr="00D008F0" w:rsidRDefault="00D008F0" w:rsidP="00BD1ABA">
      <w:pPr>
        <w:pStyle w:val="SingleTxtGR"/>
      </w:pPr>
      <w:r w:rsidRPr="00D008F0">
        <w:t>4.</w:t>
      </w:r>
      <w:r w:rsidRPr="00D008F0">
        <w:tab/>
        <w:t>Комитет приветствует ратификацию государством-участником следу</w:t>
      </w:r>
      <w:r w:rsidRPr="00D008F0">
        <w:t>ю</w:t>
      </w:r>
      <w:r w:rsidRPr="00D008F0">
        <w:t>щих международных дог</w:t>
      </w:r>
      <w:r w:rsidRPr="00D008F0">
        <w:t>о</w:t>
      </w:r>
      <w:r w:rsidRPr="00D008F0">
        <w:t>воров: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a</w:t>
      </w:r>
      <w:r w:rsidRPr="00D008F0">
        <w:t>)</w:t>
      </w:r>
      <w:r w:rsidRPr="00D008F0">
        <w:tab/>
        <w:t>Международной конвенции о защите всех лиц от насильственных исчезновений 27 февраля 2009 года;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b</w:t>
      </w:r>
      <w:r w:rsidRPr="00D008F0">
        <w:t>)</w:t>
      </w:r>
      <w:r w:rsidRPr="00D008F0">
        <w:tab/>
        <w:t>Факультативного протокола к Международному пакту о гражда</w:t>
      </w:r>
      <w:r w:rsidRPr="00D008F0">
        <w:t>н</w:t>
      </w:r>
      <w:r w:rsidRPr="00D008F0">
        <w:t>ских и политических правах 30 июня 2009 года;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c</w:t>
      </w:r>
      <w:r w:rsidRPr="00D008F0">
        <w:t>)</w:t>
      </w:r>
      <w:r w:rsidRPr="00D008F0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D008F0">
        <w:t>а</w:t>
      </w:r>
      <w:r w:rsidRPr="00D008F0">
        <w:t>казания 22 октября 2008 года;</w:t>
      </w:r>
    </w:p>
    <w:p w:rsidR="00D008F0" w:rsidRPr="00D008F0" w:rsidRDefault="00D008F0" w:rsidP="00BD1ABA">
      <w:pPr>
        <w:pStyle w:val="SingleTxtGR"/>
      </w:pPr>
      <w:r w:rsidRPr="00D008F0">
        <w:tab/>
      </w:r>
      <w:r w:rsidRPr="00D008F0">
        <w:rPr>
          <w:lang w:val="en-US"/>
        </w:rPr>
        <w:t>d</w:t>
      </w:r>
      <w:r w:rsidRPr="00D008F0">
        <w:t>)</w:t>
      </w:r>
      <w:r w:rsidRPr="00D008F0">
        <w:tab/>
        <w:t>Протокола о предупреждении и пресечении торговли людьми, ос</w:t>
      </w:r>
      <w:r w:rsidRPr="00D008F0">
        <w:t>о</w:t>
      </w:r>
      <w:r w:rsidRPr="00D008F0">
        <w:t>бенно женщинами и детьми, и наказании за нее, дополняющего Конвенцию О</w:t>
      </w:r>
      <w:r w:rsidRPr="00D008F0">
        <w:t>р</w:t>
      </w:r>
      <w:r w:rsidRPr="00D008F0">
        <w:t>ганизации Объединенных Наций против транснациональной организованной преступности 31 июля 2008 года.</w:t>
      </w:r>
    </w:p>
    <w:p w:rsidR="00D008F0" w:rsidRPr="00D008F0" w:rsidRDefault="00D008F0" w:rsidP="00BD1ABA">
      <w:pPr>
        <w:pStyle w:val="H1GR"/>
      </w:pPr>
      <w:r w:rsidRPr="00D008F0">
        <w:tab/>
        <w:t>C.</w:t>
      </w:r>
      <w:r w:rsidRPr="00D008F0">
        <w:tab/>
        <w:t>Основные вопросы, вызывающие обеспокоенность,</w:t>
      </w:r>
      <w:r w:rsidR="00BD1ABA">
        <w:br/>
      </w:r>
      <w:r w:rsidRPr="00D008F0">
        <w:t>и рекомендации</w:t>
      </w:r>
    </w:p>
    <w:p w:rsidR="00D008F0" w:rsidRPr="00D008F0" w:rsidRDefault="00D008F0" w:rsidP="00BD1ABA">
      <w:pPr>
        <w:pStyle w:val="SingleTxtGR"/>
      </w:pPr>
      <w:r w:rsidRPr="00D008F0">
        <w:t>5.</w:t>
      </w:r>
      <w:r w:rsidRPr="00D008F0">
        <w:tab/>
        <w:t>Комитет выражает обеспокоенность в связи с отсутствием в докладе г</w:t>
      </w:r>
      <w:r w:rsidRPr="00D008F0">
        <w:t>о</w:t>
      </w:r>
      <w:r w:rsidRPr="00D008F0">
        <w:t>сударства-участника достаточной информации о конституционных рамках и п</w:t>
      </w:r>
      <w:r w:rsidRPr="00D008F0">
        <w:t>о</w:t>
      </w:r>
      <w:r w:rsidRPr="00D008F0">
        <w:t>литической системе, в которых гарантируются признаваемые в Пакте права. Комитет также обеспокоен тем, что государство-участник до сих пор не пре</w:t>
      </w:r>
      <w:r w:rsidRPr="00D008F0">
        <w:t>д</w:t>
      </w:r>
      <w:r w:rsidRPr="00D008F0">
        <w:t>ставило базовый документ (статья Пакта 2).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Комитет настоятельно призывает государство-участник предоставить вс</w:t>
      </w:r>
      <w:r w:rsidRPr="00BD1ABA">
        <w:rPr>
          <w:b/>
          <w:bCs/>
        </w:rPr>
        <w:t>е</w:t>
      </w:r>
      <w:r w:rsidRPr="00BD1ABA">
        <w:rPr>
          <w:b/>
          <w:bCs/>
        </w:rPr>
        <w:t>объемлющую информацию о конституционных рамках, в которых гара</w:t>
      </w:r>
      <w:r w:rsidRPr="00BD1ABA">
        <w:rPr>
          <w:b/>
          <w:bCs/>
        </w:rPr>
        <w:t>н</w:t>
      </w:r>
      <w:r w:rsidRPr="00BD1ABA">
        <w:rPr>
          <w:b/>
          <w:bCs/>
        </w:rPr>
        <w:t>тируются признаваемые в Пакте права. В этой связи Комитет предлагает государству-участнику представить базовый документ в соответствии с с</w:t>
      </w:r>
      <w:r w:rsidRPr="00BD1ABA">
        <w:rPr>
          <w:b/>
          <w:bCs/>
        </w:rPr>
        <w:t>о</w:t>
      </w:r>
      <w:r w:rsidRPr="00BD1ABA">
        <w:rPr>
          <w:b/>
          <w:bCs/>
        </w:rPr>
        <w:t>гласованными руководящими принципами представления докладов с</w:t>
      </w:r>
      <w:r w:rsidRPr="00BD1ABA">
        <w:rPr>
          <w:b/>
          <w:bCs/>
        </w:rPr>
        <w:t>о</w:t>
      </w:r>
      <w:r w:rsidRPr="00BD1ABA">
        <w:rPr>
          <w:b/>
          <w:bCs/>
        </w:rPr>
        <w:t>гласно международным договорам о правах человека (</w:t>
      </w:r>
      <w:proofErr w:type="spellStart"/>
      <w:r w:rsidRPr="00BD1ABA">
        <w:rPr>
          <w:b/>
          <w:bCs/>
        </w:rPr>
        <w:t>HRI</w:t>
      </w:r>
      <w:proofErr w:type="spellEnd"/>
      <w:r w:rsidRPr="00BD1ABA">
        <w:rPr>
          <w:b/>
          <w:bCs/>
        </w:rPr>
        <w:t>/</w:t>
      </w:r>
      <w:proofErr w:type="spellStart"/>
      <w:r w:rsidRPr="00BD1ABA">
        <w:rPr>
          <w:b/>
          <w:bCs/>
        </w:rPr>
        <w:t>GEN</w:t>
      </w:r>
      <w:proofErr w:type="spellEnd"/>
      <w:r w:rsidRPr="00BD1ABA">
        <w:rPr>
          <w:b/>
          <w:bCs/>
        </w:rPr>
        <w:t xml:space="preserve">/2/Rev.6, глава </w:t>
      </w:r>
      <w:r w:rsidRPr="00BD1ABA">
        <w:rPr>
          <w:b/>
          <w:bCs/>
          <w:lang w:val="en-US"/>
        </w:rPr>
        <w:t>I</w:t>
      </w:r>
      <w:r w:rsidRPr="00BD1ABA">
        <w:rPr>
          <w:b/>
          <w:bCs/>
        </w:rPr>
        <w:t xml:space="preserve">), которые были приняты на </w:t>
      </w:r>
      <w:proofErr w:type="spellStart"/>
      <w:r w:rsidRPr="00BD1ABA">
        <w:rPr>
          <w:b/>
          <w:bCs/>
        </w:rPr>
        <w:t>межкомитетском</w:t>
      </w:r>
      <w:proofErr w:type="spellEnd"/>
      <w:r w:rsidRPr="00BD1ABA">
        <w:rPr>
          <w:b/>
          <w:bCs/>
        </w:rPr>
        <w:t xml:space="preserve"> совещании догово</w:t>
      </w:r>
      <w:r w:rsidRPr="00BD1ABA">
        <w:rPr>
          <w:b/>
          <w:bCs/>
        </w:rPr>
        <w:t>р</w:t>
      </w:r>
      <w:r w:rsidRPr="00BD1ABA">
        <w:rPr>
          <w:b/>
          <w:bCs/>
        </w:rPr>
        <w:t>ных органов по правам человека.</w:t>
      </w:r>
    </w:p>
    <w:p w:rsidR="00D008F0" w:rsidRPr="00D008F0" w:rsidRDefault="00D008F0" w:rsidP="00BD1ABA">
      <w:pPr>
        <w:pStyle w:val="SingleTxtGR"/>
      </w:pPr>
      <w:r w:rsidRPr="00D008F0">
        <w:t>6.</w:t>
      </w:r>
      <w:r w:rsidRPr="00D008F0">
        <w:tab/>
        <w:t>Принимая во внимание тот факт, что статья 4 (3) Конституции государс</w:t>
      </w:r>
      <w:r w:rsidRPr="00D008F0">
        <w:t>т</w:t>
      </w:r>
      <w:r w:rsidRPr="00D008F0">
        <w:t>ва-участника предусма</w:t>
      </w:r>
      <w:r w:rsidRPr="00D008F0">
        <w:t>т</w:t>
      </w:r>
      <w:r w:rsidRPr="00D008F0">
        <w:t>ривает, что международные договоры имеют приоритет перед законами государства-участника и применяются непосредственно, Ком</w:t>
      </w:r>
      <w:r w:rsidRPr="00D008F0">
        <w:t>и</w:t>
      </w:r>
      <w:r w:rsidRPr="00D008F0">
        <w:t>тет выражает обеспокоенность в связи с отсутствием ясности в вопросе о ст</w:t>
      </w:r>
      <w:r w:rsidRPr="00D008F0">
        <w:t>а</w:t>
      </w:r>
      <w:r w:rsidRPr="00D008F0">
        <w:t>тусе Пакта в</w:t>
      </w:r>
      <w:r w:rsidR="001E3491">
        <w:t xml:space="preserve"> </w:t>
      </w:r>
      <w:r w:rsidRPr="00D008F0">
        <w:t>правовой системе страны после решений Конституционного сов</w:t>
      </w:r>
      <w:r w:rsidRPr="00D008F0">
        <w:t>е</w:t>
      </w:r>
      <w:r w:rsidRPr="00D008F0">
        <w:t>та, устанавливающих приоритет Конституции перед правом международных договоров и объявляющих не имеющим исковой силы любое положение дог</w:t>
      </w:r>
      <w:r w:rsidRPr="00D008F0">
        <w:t>о</w:t>
      </w:r>
      <w:r w:rsidRPr="00D008F0">
        <w:t>вора, которое находится в коллизии с Конституцией. Комитет также обесп</w:t>
      </w:r>
      <w:r w:rsidRPr="00D008F0">
        <w:t>о</w:t>
      </w:r>
      <w:r w:rsidRPr="00D008F0">
        <w:t>коен теми последствиями, которые могут иметь для соблюдения Пакта осуществл</w:t>
      </w:r>
      <w:r w:rsidRPr="00D008F0">
        <w:t>е</w:t>
      </w:r>
      <w:r w:rsidRPr="00D008F0">
        <w:t>ние закрепленного за Президентом права вето. Комитет далее обеспокоен тем, что в национальных судах ссылки на Пакт ре</w:t>
      </w:r>
      <w:r w:rsidRPr="00D008F0">
        <w:t>д</w:t>
      </w:r>
      <w:r w:rsidRPr="00D008F0">
        <w:t>ки (Статья 2).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принять все необходимые меры для обесп</w:t>
      </w:r>
      <w:r w:rsidRPr="00BD1ABA">
        <w:rPr>
          <w:b/>
          <w:bCs/>
        </w:rPr>
        <w:t>е</w:t>
      </w:r>
      <w:r w:rsidRPr="00BD1ABA">
        <w:rPr>
          <w:b/>
          <w:bCs/>
        </w:rPr>
        <w:t>чения правовой ясности в вопросе о статусе и применимости Пакта и др</w:t>
      </w:r>
      <w:r w:rsidRPr="00BD1ABA">
        <w:rPr>
          <w:b/>
          <w:bCs/>
        </w:rPr>
        <w:t>у</w:t>
      </w:r>
      <w:r w:rsidRPr="00BD1ABA">
        <w:rPr>
          <w:b/>
          <w:bCs/>
        </w:rPr>
        <w:t>гих международных договоров по правам человека, которые были ратиф</w:t>
      </w:r>
      <w:r w:rsidRPr="00BD1ABA">
        <w:rPr>
          <w:b/>
          <w:bCs/>
        </w:rPr>
        <w:t>и</w:t>
      </w:r>
      <w:r w:rsidRPr="00BD1ABA">
        <w:rPr>
          <w:b/>
          <w:bCs/>
        </w:rPr>
        <w:t>цированы государством-участником. Государству-участнику следует также принять соответствующие меры по повышению уровня осведомленности о Пакте среди судей, адвокатов и прокуроров в целях обеспечения того, чт</w:t>
      </w:r>
      <w:r w:rsidRPr="00BD1ABA">
        <w:rPr>
          <w:b/>
          <w:bCs/>
        </w:rPr>
        <w:t>о</w:t>
      </w:r>
      <w:r w:rsidRPr="00BD1ABA">
        <w:rPr>
          <w:b/>
          <w:bCs/>
        </w:rPr>
        <w:t>бы его положения принимались во внимание национальными судами.</w:t>
      </w:r>
    </w:p>
    <w:p w:rsidR="00D008F0" w:rsidRPr="00D008F0" w:rsidRDefault="00D008F0" w:rsidP="00BD1ABA">
      <w:pPr>
        <w:pStyle w:val="SingleTxtGR"/>
      </w:pPr>
      <w:r w:rsidRPr="00D008F0">
        <w:t>7.</w:t>
      </w:r>
      <w:r w:rsidRPr="00D008F0">
        <w:tab/>
        <w:t>Принимая к сведению намерение государства-участника придать Упо</w:t>
      </w:r>
      <w:r w:rsidRPr="00D008F0">
        <w:t>л</w:t>
      </w:r>
      <w:r w:rsidRPr="00D008F0">
        <w:t>номоченному по правам человека (</w:t>
      </w:r>
      <w:proofErr w:type="spellStart"/>
      <w:r w:rsidRPr="00D008F0">
        <w:t>УПЧ</w:t>
      </w:r>
      <w:proofErr w:type="spellEnd"/>
      <w:r w:rsidRPr="00D008F0">
        <w:t>) дополнительную функцию национал</w:t>
      </w:r>
      <w:r w:rsidRPr="00D008F0">
        <w:t>ь</w:t>
      </w:r>
      <w:r w:rsidRPr="00D008F0">
        <w:t>ного превентивного механизма по вопросу о пытках в рамках его проекта "О</w:t>
      </w:r>
      <w:r w:rsidRPr="00D008F0">
        <w:t>м</w:t>
      </w:r>
      <w:r w:rsidRPr="00D008F0">
        <w:t xml:space="preserve">будсмен +", Комитет выражает свою обеспокоенность тем, что институт </w:t>
      </w:r>
      <w:proofErr w:type="spellStart"/>
      <w:r w:rsidRPr="00D008F0">
        <w:t>УПЧ</w:t>
      </w:r>
      <w:proofErr w:type="spellEnd"/>
      <w:r w:rsidRPr="00D008F0">
        <w:t xml:space="preserve"> создан указом Президента и что </w:t>
      </w:r>
      <w:proofErr w:type="spellStart"/>
      <w:r w:rsidRPr="00D008F0">
        <w:t>УПЧ</w:t>
      </w:r>
      <w:proofErr w:type="spellEnd"/>
      <w:r w:rsidRPr="00D008F0">
        <w:t xml:space="preserve"> не обращался в Международный коорд</w:t>
      </w:r>
      <w:r w:rsidRPr="00D008F0">
        <w:t>и</w:t>
      </w:r>
      <w:r w:rsidRPr="00D008F0">
        <w:t xml:space="preserve">национный комитет национальных правозащитных учреждений с ходатайством об аккредитации. Комитет также обеспокоен отсутствием независимости </w:t>
      </w:r>
      <w:proofErr w:type="spellStart"/>
      <w:r w:rsidRPr="00D008F0">
        <w:t>УПЧ</w:t>
      </w:r>
      <w:proofErr w:type="spellEnd"/>
      <w:r w:rsidRPr="00D008F0">
        <w:t xml:space="preserve"> и недостаточностью предусмотренных бюджетных и кадровых ресурсов для в</w:t>
      </w:r>
      <w:r w:rsidRPr="00D008F0">
        <w:t>ы</w:t>
      </w:r>
      <w:r w:rsidRPr="00D008F0">
        <w:t>полнения нынешнего мандата (статья 2).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активизировать свои усилия по обеспеч</w:t>
      </w:r>
      <w:r w:rsidRPr="00BD1ABA">
        <w:rPr>
          <w:b/>
          <w:bCs/>
        </w:rPr>
        <w:t>е</w:t>
      </w:r>
      <w:r w:rsidRPr="00BD1ABA">
        <w:rPr>
          <w:b/>
          <w:bCs/>
        </w:rPr>
        <w:t>нию того, чтобы Упо</w:t>
      </w:r>
      <w:r w:rsidRPr="00BD1ABA">
        <w:rPr>
          <w:b/>
          <w:bCs/>
        </w:rPr>
        <w:t>л</w:t>
      </w:r>
      <w:r w:rsidRPr="00BD1ABA">
        <w:rPr>
          <w:b/>
          <w:bCs/>
        </w:rPr>
        <w:t>номоченный по правам человека пользовался полной независимостью. В этой связи государству-участнику следует также пр</w:t>
      </w:r>
      <w:r w:rsidRPr="00BD1ABA">
        <w:rPr>
          <w:b/>
          <w:bCs/>
        </w:rPr>
        <w:t>е</w:t>
      </w:r>
      <w:r w:rsidRPr="00BD1ABA">
        <w:rPr>
          <w:b/>
          <w:bCs/>
        </w:rPr>
        <w:t>доставить ему достаточные финансовые и кадровые ресурсы в соответс</w:t>
      </w:r>
      <w:r w:rsidRPr="00BD1ABA">
        <w:rPr>
          <w:b/>
          <w:bCs/>
        </w:rPr>
        <w:t>т</w:t>
      </w:r>
      <w:r w:rsidRPr="00BD1ABA">
        <w:rPr>
          <w:b/>
          <w:bCs/>
        </w:rPr>
        <w:t>вии с Парижскими принципами (резолюция 48/134 Генеральной Ассам</w:t>
      </w:r>
      <w:r w:rsidRPr="00BD1ABA">
        <w:rPr>
          <w:b/>
          <w:bCs/>
        </w:rPr>
        <w:t>б</w:t>
      </w:r>
      <w:r w:rsidRPr="00BD1ABA">
        <w:rPr>
          <w:b/>
          <w:bCs/>
        </w:rPr>
        <w:t>леи, прил</w:t>
      </w:r>
      <w:r w:rsidRPr="00BD1ABA">
        <w:rPr>
          <w:b/>
          <w:bCs/>
        </w:rPr>
        <w:t>о</w:t>
      </w:r>
      <w:r w:rsidRPr="00BD1ABA">
        <w:rPr>
          <w:b/>
          <w:bCs/>
        </w:rPr>
        <w:t>жение). Комитет далее рекомендует Уполномоченному по правам человека обратиться с ходатайством об аккредитации в Подкомитет по а</w:t>
      </w:r>
      <w:r w:rsidRPr="00BD1ABA">
        <w:rPr>
          <w:b/>
          <w:bCs/>
        </w:rPr>
        <w:t>к</w:t>
      </w:r>
      <w:r w:rsidRPr="00BD1ABA">
        <w:rPr>
          <w:b/>
          <w:bCs/>
        </w:rPr>
        <w:t>кредитации Международного координационного комитета национальных учреждений по поощрению и защите прав человека. Наконец, при создании национального превентивного механизма, предусмотренного в Факульт</w:t>
      </w:r>
      <w:r w:rsidRPr="00BD1ABA">
        <w:rPr>
          <w:b/>
          <w:bCs/>
        </w:rPr>
        <w:t>а</w:t>
      </w:r>
      <w:r w:rsidRPr="00BD1ABA">
        <w:rPr>
          <w:b/>
          <w:bCs/>
        </w:rPr>
        <w:t>тивном протоколе к Конвенции против пыток, государству-участнику сл</w:t>
      </w:r>
      <w:r w:rsidRPr="00BD1ABA">
        <w:rPr>
          <w:b/>
          <w:bCs/>
        </w:rPr>
        <w:t>е</w:t>
      </w:r>
      <w:r w:rsidRPr="00BD1ABA">
        <w:rPr>
          <w:b/>
          <w:bCs/>
        </w:rPr>
        <w:t>дует обеспечить, чтобы это не препятствовало, а способствовало более э</w:t>
      </w:r>
      <w:r w:rsidRPr="00BD1ABA">
        <w:rPr>
          <w:b/>
          <w:bCs/>
        </w:rPr>
        <w:t>ф</w:t>
      </w:r>
      <w:r w:rsidRPr="00BD1ABA">
        <w:rPr>
          <w:b/>
          <w:bCs/>
        </w:rPr>
        <w:t>фективному выполнению его ключевых функций в качестве национальн</w:t>
      </w:r>
      <w:r w:rsidRPr="00BD1ABA">
        <w:rPr>
          <w:b/>
          <w:bCs/>
        </w:rPr>
        <w:t>о</w:t>
      </w:r>
      <w:r w:rsidRPr="00BD1ABA">
        <w:rPr>
          <w:b/>
          <w:bCs/>
        </w:rPr>
        <w:t>го правозащитного учреждения в соответствии с Парижскими принцип</w:t>
      </w:r>
      <w:r w:rsidRPr="00BD1ABA">
        <w:rPr>
          <w:b/>
          <w:bCs/>
        </w:rPr>
        <w:t>а</w:t>
      </w:r>
      <w:r w:rsidRPr="00BD1ABA">
        <w:rPr>
          <w:b/>
          <w:bCs/>
        </w:rPr>
        <w:t>ми.</w:t>
      </w:r>
    </w:p>
    <w:p w:rsidR="00D008F0" w:rsidRPr="00BD1ABA" w:rsidRDefault="00D008F0" w:rsidP="00BD1ABA">
      <w:pPr>
        <w:pStyle w:val="SingleTxtGR"/>
        <w:rPr>
          <w:bCs/>
        </w:rPr>
      </w:pPr>
      <w:r w:rsidRPr="00D008F0">
        <w:t>8.</w:t>
      </w:r>
      <w:r w:rsidRPr="00D008F0">
        <w:tab/>
        <w:t>Хотя Комитет с пониманием относится к необходимости принятия гос</w:t>
      </w:r>
      <w:r w:rsidRPr="00D008F0">
        <w:t>у</w:t>
      </w:r>
      <w:r w:rsidRPr="00D008F0">
        <w:t>дарством-участником мер по борьбе с актами терроризма, включая разработку соответствующего законодательства для наказания таких деяний, он сожалеет по поводу поступающих сообщений о том, что сотрудники правоохранител</w:t>
      </w:r>
      <w:r w:rsidRPr="00D008F0">
        <w:t>ь</w:t>
      </w:r>
      <w:r w:rsidRPr="00D008F0">
        <w:t>ных органов делают объектом свой деятельности по борьбе с терроризмом предст</w:t>
      </w:r>
      <w:r w:rsidRPr="00D008F0">
        <w:t>а</w:t>
      </w:r>
      <w:r w:rsidRPr="00D008F0">
        <w:t>вителей таких уязв</w:t>
      </w:r>
      <w:r w:rsidRPr="00D008F0">
        <w:t>и</w:t>
      </w:r>
      <w:r w:rsidRPr="00D008F0">
        <w:t xml:space="preserve">мых групп, как лица, ищущие убежище, и члены исламских </w:t>
      </w:r>
      <w:r w:rsidRPr="00BD1ABA">
        <w:rPr>
          <w:bCs/>
        </w:rPr>
        <w:t>групп (статьи 2 и 26).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принять меры для обеспечения того, чтобы сотрудники правоохранительных органов не делали отдельных лиц объе</w:t>
      </w:r>
      <w:r w:rsidRPr="00BD1ABA">
        <w:rPr>
          <w:b/>
          <w:bCs/>
        </w:rPr>
        <w:t>к</w:t>
      </w:r>
      <w:r w:rsidRPr="00BD1ABA">
        <w:rPr>
          <w:b/>
          <w:bCs/>
        </w:rPr>
        <w:t>том своей борьбы с терроризмом исключительно на основании их статуса или религиозных убеждений и проявлений. Кроме того, государс</w:t>
      </w:r>
      <w:r w:rsidRPr="00BD1ABA">
        <w:rPr>
          <w:b/>
          <w:bCs/>
        </w:rPr>
        <w:t>т</w:t>
      </w:r>
      <w:r w:rsidRPr="00BD1ABA">
        <w:rPr>
          <w:b/>
          <w:bCs/>
        </w:rPr>
        <w:t>ву-участнику следует обеспечить совместимость любых мер по борьбе с те</w:t>
      </w:r>
      <w:r w:rsidRPr="00BD1ABA">
        <w:rPr>
          <w:b/>
          <w:bCs/>
        </w:rPr>
        <w:t>р</w:t>
      </w:r>
      <w:r w:rsidRPr="00BD1ABA">
        <w:rPr>
          <w:b/>
          <w:bCs/>
        </w:rPr>
        <w:t>роризмом с Пактом и международным правом прав человека. В этой связи государству-участнику следует собрать полные данные, которые должны быть включены в его следующий периодический доклад, о выполнении антитеррористических законов и о том, как это влияет на осуществление прав, признава</w:t>
      </w:r>
      <w:r w:rsidRPr="00BD1ABA">
        <w:rPr>
          <w:b/>
          <w:bCs/>
        </w:rPr>
        <w:t>е</w:t>
      </w:r>
      <w:r w:rsidRPr="00BD1ABA">
        <w:rPr>
          <w:b/>
          <w:bCs/>
        </w:rPr>
        <w:t>мых в Пакте.</w:t>
      </w:r>
    </w:p>
    <w:p w:rsidR="00D008F0" w:rsidRPr="00D008F0" w:rsidRDefault="00D008F0" w:rsidP="00BD1ABA">
      <w:pPr>
        <w:pStyle w:val="SingleTxtGR"/>
      </w:pPr>
      <w:r w:rsidRPr="00D008F0">
        <w:t>9.</w:t>
      </w:r>
      <w:r w:rsidRPr="00D008F0">
        <w:tab/>
        <w:t xml:space="preserve">Комитет выражает обеспокоенность тем, что как в государственном, так в и частном секторах женщины по-прежнему </w:t>
      </w:r>
      <w:proofErr w:type="spellStart"/>
      <w:r w:rsidRPr="00D008F0">
        <w:t>недопредставлены</w:t>
      </w:r>
      <w:proofErr w:type="spellEnd"/>
      <w:r w:rsidRPr="00D008F0">
        <w:t>, особенно на р</w:t>
      </w:r>
      <w:r w:rsidRPr="00D008F0">
        <w:t>у</w:t>
      </w:r>
      <w:r w:rsidRPr="00D008F0">
        <w:t>ководящих должностях, несмотря на то, что женщины показывают лучшие р</w:t>
      </w:r>
      <w:r w:rsidRPr="00D008F0">
        <w:t>е</w:t>
      </w:r>
      <w:r w:rsidRPr="00D008F0">
        <w:t>зультаты при получении высшего образования по сравнению с их ко</w:t>
      </w:r>
      <w:r w:rsidRPr="00D008F0">
        <w:t>л</w:t>
      </w:r>
      <w:r w:rsidRPr="00D008F0">
        <w:t>легами-мужчинами. Комитет также обеспокоен степенью распространенности негати</w:t>
      </w:r>
      <w:r w:rsidRPr="00D008F0">
        <w:t>в</w:t>
      </w:r>
      <w:r w:rsidRPr="00D008F0">
        <w:t xml:space="preserve">ных стереотипов о роли женщин в обществе. Вместе с тем Комитет отмечает усилия государства-участника по улучшению </w:t>
      </w:r>
      <w:proofErr w:type="spellStart"/>
      <w:r w:rsidRPr="00D008F0">
        <w:t>гендерного</w:t>
      </w:r>
      <w:proofErr w:type="spellEnd"/>
      <w:r w:rsidRPr="00D008F0">
        <w:t xml:space="preserve"> равенства, такие как принятие Стратегии </w:t>
      </w:r>
      <w:proofErr w:type="spellStart"/>
      <w:r w:rsidRPr="00D008F0">
        <w:t>гендерного</w:t>
      </w:r>
      <w:proofErr w:type="spellEnd"/>
      <w:r w:rsidRPr="00D008F0">
        <w:t xml:space="preserve"> равенства, в которой поставлена цель – обесп</w:t>
      </w:r>
      <w:r w:rsidRPr="00D008F0">
        <w:t>е</w:t>
      </w:r>
      <w:r w:rsidRPr="00D008F0">
        <w:t xml:space="preserve">чить </w:t>
      </w:r>
      <w:proofErr w:type="spellStart"/>
      <w:r w:rsidRPr="00D008F0">
        <w:t>представленность</w:t>
      </w:r>
      <w:proofErr w:type="spellEnd"/>
      <w:r w:rsidRPr="00D008F0">
        <w:t xml:space="preserve"> женщин во всех сферах жизни на уровне 30% (статьи 2, 3 и 26).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активизировать свои усилия по расшир</w:t>
      </w:r>
      <w:r w:rsidRPr="00BD1ABA">
        <w:rPr>
          <w:b/>
          <w:bCs/>
        </w:rPr>
        <w:t>е</w:t>
      </w:r>
      <w:r w:rsidRPr="00BD1ABA">
        <w:rPr>
          <w:b/>
          <w:bCs/>
        </w:rPr>
        <w:t>нию участия женщин в государственном и частном секторах и, в случае н</w:t>
      </w:r>
      <w:r w:rsidRPr="00BD1ABA">
        <w:rPr>
          <w:b/>
          <w:bCs/>
        </w:rPr>
        <w:t>е</w:t>
      </w:r>
      <w:r w:rsidRPr="00BD1ABA">
        <w:rPr>
          <w:b/>
          <w:bCs/>
        </w:rPr>
        <w:t>обходимости, принять соответствующие вр</w:t>
      </w:r>
      <w:r w:rsidRPr="00BD1ABA">
        <w:rPr>
          <w:b/>
          <w:bCs/>
        </w:rPr>
        <w:t>е</w:t>
      </w:r>
      <w:r w:rsidRPr="00BD1ABA">
        <w:rPr>
          <w:b/>
          <w:bCs/>
        </w:rPr>
        <w:t>менные специальные меры для выполнения положений Пакта. Государству-участнику следует принимать необходимые меры по ликвидации распространенных негативных стере</w:t>
      </w:r>
      <w:r w:rsidRPr="00BD1ABA">
        <w:rPr>
          <w:b/>
          <w:bCs/>
        </w:rPr>
        <w:t>о</w:t>
      </w:r>
      <w:r w:rsidRPr="00BD1ABA">
        <w:rPr>
          <w:b/>
          <w:bCs/>
        </w:rPr>
        <w:t xml:space="preserve">типов в отношении женщин, а также обеспечивать, чтобы </w:t>
      </w:r>
      <w:proofErr w:type="spellStart"/>
      <w:r w:rsidRPr="00BD1ABA">
        <w:rPr>
          <w:b/>
          <w:bCs/>
        </w:rPr>
        <w:t>представле</w:t>
      </w:r>
      <w:r w:rsidRPr="00BD1ABA">
        <w:rPr>
          <w:b/>
          <w:bCs/>
        </w:rPr>
        <w:t>н</w:t>
      </w:r>
      <w:r w:rsidRPr="00BD1ABA">
        <w:rPr>
          <w:b/>
          <w:bCs/>
        </w:rPr>
        <w:t>ность</w:t>
      </w:r>
      <w:proofErr w:type="spellEnd"/>
      <w:r w:rsidRPr="00BD1ABA">
        <w:rPr>
          <w:b/>
          <w:bCs/>
        </w:rPr>
        <w:t xml:space="preserve"> женщин в обоих секторах отражала прогресс, достигнутый в пов</w:t>
      </w:r>
      <w:r w:rsidRPr="00BD1ABA">
        <w:rPr>
          <w:b/>
          <w:bCs/>
        </w:rPr>
        <w:t>ы</w:t>
      </w:r>
      <w:r w:rsidRPr="00BD1ABA">
        <w:rPr>
          <w:b/>
          <w:bCs/>
        </w:rPr>
        <w:t>шении уровня их образования.</w:t>
      </w:r>
    </w:p>
    <w:p w:rsidR="00D008F0" w:rsidRPr="00D008F0" w:rsidRDefault="00D008F0" w:rsidP="00BD1ABA">
      <w:pPr>
        <w:pStyle w:val="SingleTxtGR"/>
      </w:pPr>
      <w:r w:rsidRPr="00D008F0">
        <w:t>10.</w:t>
      </w:r>
      <w:r w:rsidRPr="00D008F0">
        <w:tab/>
        <w:t>Комитет выражает обеспокоенность распространенностью насилия в о</w:t>
      </w:r>
      <w:r w:rsidRPr="00D008F0">
        <w:t>т</w:t>
      </w:r>
      <w:r w:rsidRPr="00D008F0">
        <w:t>ношении женщин и тем, что Закон "О профилактике бытового насилия" не п</w:t>
      </w:r>
      <w:r w:rsidRPr="00D008F0">
        <w:t>о</w:t>
      </w:r>
      <w:r w:rsidRPr="00D008F0">
        <w:t>ощряет женщин к тому, чтобы они сообщали о случаях насилия, которому они подвергаются. Комитет также выражает обеспокоенность в связи с увелич</w:t>
      </w:r>
      <w:r w:rsidRPr="00D008F0">
        <w:t>е</w:t>
      </w:r>
      <w:r w:rsidRPr="00D008F0">
        <w:t>нием числа детей, которые погибают в результате бытового насилия. Вместе с тем Комитет принимает к сведению введение в действие Закона "О профилактике бытового насилия" 2009 года (статьи 3 и 7).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принять комплексный подход к профила</w:t>
      </w:r>
      <w:r w:rsidRPr="00BD1ABA">
        <w:rPr>
          <w:b/>
          <w:bCs/>
        </w:rPr>
        <w:t>к</w:t>
      </w:r>
      <w:r w:rsidRPr="00BD1ABA">
        <w:rPr>
          <w:b/>
          <w:bCs/>
        </w:rPr>
        <w:t>тике насилия и бытового насилия в отношении женщин во всех его формах и проявлениях и борьбе с ним, в том числе путем повышения уровня осв</w:t>
      </w:r>
      <w:r w:rsidRPr="00BD1ABA">
        <w:rPr>
          <w:b/>
          <w:bCs/>
        </w:rPr>
        <w:t>е</w:t>
      </w:r>
      <w:r w:rsidRPr="00BD1ABA">
        <w:rPr>
          <w:b/>
          <w:bCs/>
        </w:rPr>
        <w:t>домленности о его пагубных последствиях. В этой связи государству-участнику следует пересмотреть Закон "О профилактике бытового нас</w:t>
      </w:r>
      <w:r w:rsidRPr="00BD1ABA">
        <w:rPr>
          <w:b/>
          <w:bCs/>
        </w:rPr>
        <w:t>и</w:t>
      </w:r>
      <w:r w:rsidRPr="00BD1ABA">
        <w:rPr>
          <w:b/>
          <w:bCs/>
        </w:rPr>
        <w:t>лия" в целях обеспечения того, чтобы он поощрял жертв насилия в отн</w:t>
      </w:r>
      <w:r w:rsidRPr="00BD1ABA">
        <w:rPr>
          <w:b/>
          <w:bCs/>
        </w:rPr>
        <w:t>о</w:t>
      </w:r>
      <w:r w:rsidRPr="00BD1ABA">
        <w:rPr>
          <w:b/>
          <w:bCs/>
        </w:rPr>
        <w:t>шении женщин к уведомлению правоохранительных органов о любых сл</w:t>
      </w:r>
      <w:r w:rsidRPr="00BD1ABA">
        <w:rPr>
          <w:b/>
          <w:bCs/>
        </w:rPr>
        <w:t>у</w:t>
      </w:r>
      <w:r w:rsidRPr="00BD1ABA">
        <w:rPr>
          <w:b/>
          <w:bCs/>
        </w:rPr>
        <w:t>чаях такого насилия. Государству-участнику следует обеспечивать, чтобы дела о насилии в отношении женщин тщательно расследовались, виновные привлекались к ответственности и, в случае осуждения, подвергались с</w:t>
      </w:r>
      <w:r w:rsidRPr="00BD1ABA">
        <w:rPr>
          <w:b/>
          <w:bCs/>
        </w:rPr>
        <w:t>о</w:t>
      </w:r>
      <w:r w:rsidRPr="00BD1ABA">
        <w:rPr>
          <w:b/>
          <w:bCs/>
        </w:rPr>
        <w:t>ответствующему наказанию, а жертвы получ</w:t>
      </w:r>
      <w:r w:rsidRPr="00BD1ABA">
        <w:rPr>
          <w:b/>
          <w:bCs/>
        </w:rPr>
        <w:t>а</w:t>
      </w:r>
      <w:r w:rsidRPr="00BD1ABA">
        <w:rPr>
          <w:b/>
          <w:bCs/>
        </w:rPr>
        <w:t>ли адекватное возмещение.</w:t>
      </w:r>
    </w:p>
    <w:p w:rsidR="00D008F0" w:rsidRPr="00D008F0" w:rsidRDefault="00D008F0" w:rsidP="00BD1ABA">
      <w:pPr>
        <w:pStyle w:val="SingleTxtGR"/>
      </w:pPr>
      <w:r w:rsidRPr="00D008F0">
        <w:t>11.</w:t>
      </w:r>
      <w:r w:rsidRPr="00D008F0">
        <w:tab/>
        <w:t>Комитет выражает обеспокоенность по поводу распространенности по</w:t>
      </w:r>
      <w:r w:rsidRPr="00D008F0">
        <w:t>д</w:t>
      </w:r>
      <w:r w:rsidRPr="00D008F0">
        <w:t>ростковой беременности и подпольных абортов с летальным исходом. Комитет сожалеет по поводу отсутствия конкретных программ, направленных на пр</w:t>
      </w:r>
      <w:r w:rsidRPr="00D008F0">
        <w:t>е</w:t>
      </w:r>
      <w:r w:rsidRPr="00D008F0">
        <w:t>дотвращение подростковой беременности, и по поводу проблем, возника</w:t>
      </w:r>
      <w:r w:rsidRPr="00D008F0">
        <w:t>ю</w:t>
      </w:r>
      <w:r w:rsidRPr="00D008F0">
        <w:t>щих из-за незаконных абортов (статьи 6 и 7).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Государству-участнику следует принимать меры, чтобы помогать девочкам избегать нежелательной беременности и не прибегать к незаконным або</w:t>
      </w:r>
      <w:r w:rsidRPr="00BD1ABA">
        <w:rPr>
          <w:b/>
          <w:bCs/>
        </w:rPr>
        <w:t>р</w:t>
      </w:r>
      <w:r w:rsidRPr="00BD1ABA">
        <w:rPr>
          <w:b/>
          <w:bCs/>
        </w:rPr>
        <w:t>там, которые могут поставить под угрозу их жизнь. Государству-участнику следует принимать соответствующие меры по повышению уровня осв</w:t>
      </w:r>
      <w:r w:rsidRPr="00BD1ABA">
        <w:rPr>
          <w:b/>
          <w:bCs/>
        </w:rPr>
        <w:t>е</w:t>
      </w:r>
      <w:r w:rsidRPr="00BD1ABA">
        <w:rPr>
          <w:b/>
          <w:bCs/>
        </w:rPr>
        <w:t>домленности и обеспечению наличия и доступности в государстве-участнике услуг и объектов по охране репродуктивного здоровья.</w:t>
      </w:r>
    </w:p>
    <w:p w:rsidR="00D008F0" w:rsidRPr="00D008F0" w:rsidRDefault="00D008F0" w:rsidP="00BD1ABA">
      <w:pPr>
        <w:pStyle w:val="SingleTxtGR"/>
      </w:pPr>
      <w:r w:rsidRPr="00D008F0">
        <w:t>12.</w:t>
      </w:r>
      <w:r w:rsidRPr="00D008F0">
        <w:tab/>
        <w:t>Комитет обеспокоен нестыковками в видах преступлений, за которые предусмотрена смертная казнь, в Конституции и Уголовном кодексе. В частн</w:t>
      </w:r>
      <w:r w:rsidRPr="00D008F0">
        <w:t>о</w:t>
      </w:r>
      <w:r w:rsidRPr="00D008F0">
        <w:t>сти, как он отмечает, если в Конституции пред</w:t>
      </w:r>
      <w:r w:rsidRPr="00D008F0">
        <w:t>у</w:t>
      </w:r>
      <w:r w:rsidRPr="00D008F0">
        <w:t>сматривается, что смертная казнь устанавливается законом как исключительная мера наказания за террор</w:t>
      </w:r>
      <w:r w:rsidRPr="00D008F0">
        <w:t>и</w:t>
      </w:r>
      <w:r w:rsidRPr="00D008F0">
        <w:t>стические преступления, сопряженные с гибелью людей, и за особо тяжкие преступления, сове</w:t>
      </w:r>
      <w:r w:rsidRPr="00D008F0">
        <w:t>р</w:t>
      </w:r>
      <w:r w:rsidRPr="00D008F0">
        <w:t>шенные в военное время, то в Уголовном кодексе закреплен расширенный перечень преступлений, за совершение которых может быть н</w:t>
      </w:r>
      <w:r w:rsidRPr="00D008F0">
        <w:t>а</w:t>
      </w:r>
      <w:r w:rsidRPr="00D008F0">
        <w:t>значена смертная казнь. Комитет также отмечает, что государство-участник только подписало, но еще не ратифицировало второй Факультативный протокол к Пакту. Комитет принимает к сведению мораторий на смертную казнь в отн</w:t>
      </w:r>
      <w:r w:rsidRPr="00D008F0">
        <w:t>о</w:t>
      </w:r>
      <w:r w:rsidRPr="00D008F0">
        <w:t>шении определенных видов престу</w:t>
      </w:r>
      <w:r w:rsidRPr="00D008F0">
        <w:t>п</w:t>
      </w:r>
      <w:r w:rsidRPr="00D008F0">
        <w:t>лений (статья 6).</w:t>
      </w:r>
    </w:p>
    <w:p w:rsidR="00D008F0" w:rsidRPr="00BD1ABA" w:rsidRDefault="00D008F0" w:rsidP="00BD1ABA">
      <w:pPr>
        <w:pStyle w:val="SingleTxtGR"/>
        <w:rPr>
          <w:b/>
          <w:bCs/>
        </w:rPr>
      </w:pPr>
      <w:r w:rsidRPr="00BD1ABA">
        <w:rPr>
          <w:b/>
          <w:bCs/>
        </w:rPr>
        <w:t>Комитет призывает государство-участник отменить смертную казнь и пр</w:t>
      </w:r>
      <w:r w:rsidRPr="00BD1ABA">
        <w:rPr>
          <w:b/>
          <w:bCs/>
        </w:rPr>
        <w:t>и</w:t>
      </w:r>
      <w:r w:rsidRPr="00BD1ABA">
        <w:rPr>
          <w:b/>
          <w:bCs/>
        </w:rPr>
        <w:t>соединиться ко второму Факультативному протоколу к Пакту.</w:t>
      </w:r>
    </w:p>
    <w:p w:rsidR="0084613B" w:rsidRDefault="00D008F0" w:rsidP="00BD1ABA">
      <w:pPr>
        <w:pStyle w:val="SingleTxtGR"/>
      </w:pPr>
      <w:r w:rsidRPr="00D008F0">
        <w:t>13.</w:t>
      </w:r>
      <w:r w:rsidRPr="00D008F0">
        <w:tab/>
        <w:t>Отмечая факт признания делегацией того, что дипломатические гарантии, данные в рамках Шанхайской организации сотрудничества, не освобождают г</w:t>
      </w:r>
      <w:r w:rsidRPr="00D008F0">
        <w:t>о</w:t>
      </w:r>
      <w:r w:rsidRPr="00D008F0">
        <w:t>сударство-участника от обязанности осуществлять мониторинг поведения з</w:t>
      </w:r>
      <w:r w:rsidRPr="00D008F0">
        <w:t>а</w:t>
      </w:r>
      <w:r w:rsidRPr="00D008F0">
        <w:t>прашивающего государства после возвращения</w:t>
      </w:r>
      <w:r w:rsidR="001E3491">
        <w:t xml:space="preserve"> </w:t>
      </w:r>
      <w:r w:rsidRPr="00D008F0">
        <w:t>в него того или иного лица, К</w:t>
      </w:r>
      <w:r w:rsidRPr="00D008F0">
        <w:t>о</w:t>
      </w:r>
      <w:r w:rsidRPr="00D008F0">
        <w:t>митет выражает обеспокоенность по поводу того, что государство-участник может быть готово полагаться на такие дипломатические гарантии при возвр</w:t>
      </w:r>
      <w:r w:rsidRPr="00D008F0">
        <w:t>а</w:t>
      </w:r>
      <w:r w:rsidRPr="00D008F0">
        <w:t>щении иностранных граждан в страны, где могут иметь место пытки и серье</w:t>
      </w:r>
      <w:r w:rsidRPr="00D008F0">
        <w:t>з</w:t>
      </w:r>
      <w:r w:rsidRPr="00D008F0">
        <w:t>ные нарушения прав человека. Комитет также обеспокоен сообщениями о том, что некоторые лица, в частности граждане Узбекистана и Китая, которые могли бы иметь веские основания для ходатайства о предоставлении убежища или статуса беженца, лишены защиты, обеспечиваемой принципом недопустимости принудительного возвращения, из-за обязательств, взятых на себя государс</w:t>
      </w:r>
      <w:r w:rsidRPr="00D008F0">
        <w:t>т</w:t>
      </w:r>
      <w:r w:rsidRPr="00D008F0">
        <w:t>вом-участником по Минской конвенции о правовой помощи для граждан С</w:t>
      </w:r>
      <w:r w:rsidRPr="00D008F0">
        <w:t>о</w:t>
      </w:r>
      <w:r w:rsidRPr="00D008F0">
        <w:t>дружества Независимых Государств (статьи 7 и 13).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проявлять крайнюю осмотрительность в тех случаях, когда оно полагается на дипломатические гарантии при ра</w:t>
      </w:r>
      <w:r w:rsidRPr="00167442">
        <w:rPr>
          <w:b/>
        </w:rPr>
        <w:t>с</w:t>
      </w:r>
      <w:r w:rsidRPr="00167442">
        <w:rPr>
          <w:b/>
        </w:rPr>
        <w:t>смотрении вопроса о возвращении иностранных граждан в страны, где они могут подвергаться пыткам или серьезным нарушениям прав человека. Государство-участник призывается продолжать мониторинг обращения с такими лицами после их возвращения и принимать соответствующие м</w:t>
      </w:r>
      <w:r w:rsidRPr="00167442">
        <w:rPr>
          <w:b/>
        </w:rPr>
        <w:t>е</w:t>
      </w:r>
      <w:r w:rsidRPr="00167442">
        <w:rPr>
          <w:b/>
        </w:rPr>
        <w:t>ры в тех случаях, когда гарантии не выполняются. Кроме того, государс</w:t>
      </w:r>
      <w:r w:rsidRPr="00167442">
        <w:rPr>
          <w:b/>
        </w:rPr>
        <w:t>т</w:t>
      </w:r>
      <w:r w:rsidRPr="00167442">
        <w:rPr>
          <w:b/>
        </w:rPr>
        <w:t>ву-участнику следует в полной мере соблюдать принцип недопустимости принудительного возвращения и обеспечивать, чтобы со всеми лицами, нуждающимися в международной защите, на всех этапах обращались соо</w:t>
      </w:r>
      <w:r w:rsidRPr="00167442">
        <w:rPr>
          <w:b/>
        </w:rPr>
        <w:t>т</w:t>
      </w:r>
      <w:r w:rsidRPr="00167442">
        <w:rPr>
          <w:b/>
        </w:rPr>
        <w:t>ветствующим и справедливым образом с</w:t>
      </w:r>
      <w:r w:rsidRPr="00167442">
        <w:rPr>
          <w:b/>
        </w:rPr>
        <w:t>о</w:t>
      </w:r>
      <w:r w:rsidRPr="00167442">
        <w:rPr>
          <w:b/>
        </w:rPr>
        <w:t>гласно Пакту.</w:t>
      </w:r>
    </w:p>
    <w:p w:rsidR="00F46877" w:rsidRDefault="00F46877" w:rsidP="006D67EA">
      <w:pPr>
        <w:pStyle w:val="SingleTxtGR"/>
      </w:pPr>
      <w:r w:rsidRPr="00167442">
        <w:t>14.</w:t>
      </w:r>
      <w:r w:rsidRPr="00167442">
        <w:tab/>
        <w:t>Отмечая принятие плана действий на 2010−2012 годы по реализации р</w:t>
      </w:r>
      <w:r w:rsidRPr="00167442">
        <w:t>е</w:t>
      </w:r>
      <w:r w:rsidRPr="00167442">
        <w:t>комендаций Комитета против пыток, Комитет выражает обеспокоенность по поводу участившихся сообщений о пытках и малого числа расследований у</w:t>
      </w:r>
      <w:r w:rsidRPr="00167442">
        <w:t>т</w:t>
      </w:r>
      <w:r w:rsidRPr="00167442">
        <w:t>верждений о применении пыток, проводимых специальными прокурорами. К</w:t>
      </w:r>
      <w:r w:rsidRPr="00167442">
        <w:t>о</w:t>
      </w:r>
      <w:r w:rsidRPr="00167442">
        <w:t>митет также обеспокоен тем, ч</w:t>
      </w:r>
      <w:r>
        <w:t>то предусмотренное в статье 347</w:t>
      </w:r>
      <w:r w:rsidRPr="00167442">
        <w:t>−1 Уголовного кодекса максимальное наказание за примене</w:t>
      </w:r>
      <w:r>
        <w:t>ние пыток, повлекшее смерть (10</w:t>
      </w:r>
      <w:r w:rsidR="001E3491" w:rsidRPr="001E3491">
        <w:t xml:space="preserve"> </w:t>
      </w:r>
      <w:r w:rsidRPr="00167442">
        <w:t>лет лишения свободы), является слишком незнач</w:t>
      </w:r>
      <w:r w:rsidRPr="00167442">
        <w:t>и</w:t>
      </w:r>
      <w:r w:rsidRPr="00167442">
        <w:t>тельным (статья 7).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принять соответствующие меры с тем, чт</w:t>
      </w:r>
      <w:r w:rsidRPr="00167442">
        <w:rPr>
          <w:b/>
        </w:rPr>
        <w:t>о</w:t>
      </w:r>
      <w:r w:rsidRPr="00167442">
        <w:rPr>
          <w:b/>
        </w:rPr>
        <w:t>бы положить конец пыткам, в частности путем укрепления мандата сп</w:t>
      </w:r>
      <w:r w:rsidRPr="00167442">
        <w:rPr>
          <w:b/>
        </w:rPr>
        <w:t>е</w:t>
      </w:r>
      <w:r w:rsidRPr="00167442">
        <w:rPr>
          <w:b/>
        </w:rPr>
        <w:t>циальных прокуроров, для проведения независимых расследований утве</w:t>
      </w:r>
      <w:r w:rsidRPr="00167442">
        <w:rPr>
          <w:b/>
        </w:rPr>
        <w:t>р</w:t>
      </w:r>
      <w:r w:rsidRPr="00167442">
        <w:rPr>
          <w:b/>
        </w:rPr>
        <w:t>ждений о неподобающем поведении сотрудников правоохранительных о</w:t>
      </w:r>
      <w:r w:rsidRPr="00167442">
        <w:rPr>
          <w:b/>
        </w:rPr>
        <w:t>р</w:t>
      </w:r>
      <w:r w:rsidRPr="00167442">
        <w:rPr>
          <w:b/>
        </w:rPr>
        <w:t>ганов. В этой связи государству-участнику следует обеспечить, чтобы с</w:t>
      </w:r>
      <w:r w:rsidRPr="00167442">
        <w:rPr>
          <w:b/>
        </w:rPr>
        <w:t>о</w:t>
      </w:r>
      <w:r w:rsidRPr="00167442">
        <w:rPr>
          <w:b/>
        </w:rPr>
        <w:t>трудники правоохранительных органов продолжали проходить инстру</w:t>
      </w:r>
      <w:r w:rsidRPr="00167442">
        <w:rPr>
          <w:b/>
        </w:rPr>
        <w:t>к</w:t>
      </w:r>
      <w:r w:rsidRPr="00167442">
        <w:rPr>
          <w:b/>
        </w:rPr>
        <w:t>таж по вопросам предотвращ</w:t>
      </w:r>
      <w:r w:rsidRPr="00167442">
        <w:rPr>
          <w:b/>
        </w:rPr>
        <w:t>е</w:t>
      </w:r>
      <w:r w:rsidRPr="00167442">
        <w:rPr>
          <w:b/>
        </w:rPr>
        <w:t>ния пыток и жестокого обращения путем включения Руководства по эффективному расследованию и документир</w:t>
      </w:r>
      <w:r w:rsidRPr="00167442">
        <w:rPr>
          <w:b/>
        </w:rPr>
        <w:t>о</w:t>
      </w:r>
      <w:r w:rsidRPr="00167442">
        <w:rPr>
          <w:b/>
        </w:rPr>
        <w:t>ванию пыток и других жестоких, бесчеловечных или унижающих достои</w:t>
      </w:r>
      <w:r w:rsidRPr="00167442">
        <w:rPr>
          <w:b/>
        </w:rPr>
        <w:t>н</w:t>
      </w:r>
      <w:r w:rsidRPr="00167442">
        <w:rPr>
          <w:b/>
        </w:rPr>
        <w:t>ство видов обращения и наказания (Стамбульский протокол) 1999 года во все учебные программы для сотрудников правоохранительных органов. Государству-участнику следует, таким образом, обеспечивать, чтобы у</w:t>
      </w:r>
      <w:r w:rsidRPr="00167442">
        <w:rPr>
          <w:b/>
        </w:rPr>
        <w:t>т</w:t>
      </w:r>
      <w:r w:rsidRPr="00167442">
        <w:rPr>
          <w:b/>
        </w:rPr>
        <w:t>верждения о пытках и жестоком обращении эффективно расследовались, виновные привлекались к ответственности и подвергались соответству</w:t>
      </w:r>
      <w:r w:rsidRPr="00167442">
        <w:rPr>
          <w:b/>
        </w:rPr>
        <w:t>ю</w:t>
      </w:r>
      <w:r w:rsidRPr="00167442">
        <w:rPr>
          <w:b/>
        </w:rPr>
        <w:t>щему наказанию, а жертвы получали адекватное возмещение. В этой связи государство-участник призывается пересмотреть свой Уголовный кодекс, чтобы обеспечить соразмерность наказания за пытки характеру и степени тяж</w:t>
      </w:r>
      <w:r w:rsidRPr="00167442">
        <w:rPr>
          <w:b/>
        </w:rPr>
        <w:t>е</w:t>
      </w:r>
      <w:r w:rsidRPr="00167442">
        <w:rPr>
          <w:b/>
        </w:rPr>
        <w:t>сти таких преступлений.</w:t>
      </w:r>
    </w:p>
    <w:p w:rsidR="00F46877" w:rsidRDefault="00F46877" w:rsidP="006D67EA">
      <w:pPr>
        <w:pStyle w:val="SingleTxtGR"/>
      </w:pPr>
      <w:r w:rsidRPr="00167442">
        <w:t>15.</w:t>
      </w:r>
      <w:r w:rsidRPr="00167442">
        <w:tab/>
        <w:t>Принимая во внимание наличие Закона "О правах ребенка" 2002 года и запрет на применение т</w:t>
      </w:r>
      <w:r w:rsidRPr="00167442">
        <w:t>е</w:t>
      </w:r>
      <w:r w:rsidRPr="00167442">
        <w:t>лесных наказаний в школах и учреждениях уголовно-исполнительной системы, Комитет выражает обеспокоенность по поводу д</w:t>
      </w:r>
      <w:r w:rsidRPr="00167442">
        <w:t>о</w:t>
      </w:r>
      <w:r w:rsidRPr="00167442">
        <w:t>пустимости телесных наказаний в семье и детских домах, где они по-прежнему допускаются и практикуются родителями и опекунами в качестве дисциплин</w:t>
      </w:r>
      <w:r w:rsidRPr="00167442">
        <w:t>и</w:t>
      </w:r>
      <w:r w:rsidRPr="00167442">
        <w:t>рующей меры (статьи 7 и 24).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предпринять практические шаги к тому, чтобы положить конец телесным наказаниям в школах и заведениях. Ему также следует поощрять ненасильственные формы поддержания дисци</w:t>
      </w:r>
      <w:r w:rsidRPr="00167442">
        <w:rPr>
          <w:b/>
        </w:rPr>
        <w:t>п</w:t>
      </w:r>
      <w:r w:rsidRPr="00167442">
        <w:rPr>
          <w:b/>
        </w:rPr>
        <w:t>лины в качестве альтернативы телесным наказаниям в семейной обст</w:t>
      </w:r>
      <w:r w:rsidRPr="00167442">
        <w:rPr>
          <w:b/>
        </w:rPr>
        <w:t>а</w:t>
      </w:r>
      <w:r w:rsidRPr="00167442">
        <w:rPr>
          <w:b/>
        </w:rPr>
        <w:t>новке и проводить кампании по информированию общественности для п</w:t>
      </w:r>
      <w:r w:rsidRPr="00167442">
        <w:rPr>
          <w:b/>
        </w:rPr>
        <w:t>о</w:t>
      </w:r>
      <w:r w:rsidRPr="00167442">
        <w:rPr>
          <w:b/>
        </w:rPr>
        <w:t>вышения уровня осведомле</w:t>
      </w:r>
      <w:r w:rsidRPr="00167442">
        <w:rPr>
          <w:b/>
        </w:rPr>
        <w:t>н</w:t>
      </w:r>
      <w:r w:rsidRPr="00167442">
        <w:rPr>
          <w:b/>
        </w:rPr>
        <w:t>ности об их вредных последствиях.</w:t>
      </w:r>
    </w:p>
    <w:p w:rsidR="00F46877" w:rsidRDefault="00F46877" w:rsidP="006D67EA">
      <w:pPr>
        <w:pStyle w:val="SingleTxtGR"/>
      </w:pPr>
      <w:r w:rsidRPr="00167442">
        <w:t>16.</w:t>
      </w:r>
      <w:r w:rsidRPr="00167442">
        <w:tab/>
        <w:t>Комитет выражает сожаление по поводу увеличения числа зарегистрир</w:t>
      </w:r>
      <w:r w:rsidRPr="00167442">
        <w:t>о</w:t>
      </w:r>
      <w:r w:rsidRPr="00167442">
        <w:t>ванных преступлений, связанных с торговлей людьми. Комитет также выражает сожаление по поводу увеличения числа детей, привлекаемых к работам на хлопковых и табачных полях. Комитет отмечает усилия государства-участника по борьбе с торговлей людьми, в частности учреждение Межведомственной к</w:t>
      </w:r>
      <w:r w:rsidRPr="00167442">
        <w:t>о</w:t>
      </w:r>
      <w:r w:rsidRPr="00167442">
        <w:t>миссии по в</w:t>
      </w:r>
      <w:r w:rsidRPr="00167442">
        <w:t>о</w:t>
      </w:r>
      <w:r w:rsidRPr="00167442">
        <w:t>просам борьбы с торговлей людьми (статья 8).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активизировать свои усилия по борьбе с торговлей людьми путем обеспечения того, чтобы усилия были нацелены на выявление и устранение коренных причин торговли людьми. Кроме т</w:t>
      </w:r>
      <w:r w:rsidRPr="00167442">
        <w:rPr>
          <w:b/>
        </w:rPr>
        <w:t>о</w:t>
      </w:r>
      <w:r w:rsidRPr="00167442">
        <w:rPr>
          <w:b/>
        </w:rPr>
        <w:t>го, государству-участнику следует обеспечивать, чтобы дети были защищ</w:t>
      </w:r>
      <w:r w:rsidRPr="00167442">
        <w:rPr>
          <w:b/>
        </w:rPr>
        <w:t>е</w:t>
      </w:r>
      <w:r w:rsidRPr="00167442">
        <w:rPr>
          <w:b/>
        </w:rPr>
        <w:t>ны от пагубных п</w:t>
      </w:r>
      <w:r w:rsidRPr="00167442">
        <w:rPr>
          <w:b/>
        </w:rPr>
        <w:t>о</w:t>
      </w:r>
      <w:r w:rsidRPr="00167442">
        <w:rPr>
          <w:b/>
        </w:rPr>
        <w:t>следствий детского труда, особенно дети, работающие на хлопковых и таба</w:t>
      </w:r>
      <w:r w:rsidRPr="00167442">
        <w:rPr>
          <w:b/>
        </w:rPr>
        <w:t>ч</w:t>
      </w:r>
      <w:r w:rsidRPr="00167442">
        <w:rPr>
          <w:b/>
        </w:rPr>
        <w:t>ных полях. В этой связи государству-участнику следует обеспечивать, чтобы все случаи торговли людьми и применения детского труда эффективно расследовались, виновные привлекались к ответстве</w:t>
      </w:r>
      <w:r w:rsidRPr="00167442">
        <w:rPr>
          <w:b/>
        </w:rPr>
        <w:t>н</w:t>
      </w:r>
      <w:r w:rsidRPr="00167442">
        <w:rPr>
          <w:b/>
        </w:rPr>
        <w:t>ности и подвергались соответствующему наказанию, а жертвы получали адекватную компенсацию.</w:t>
      </w:r>
    </w:p>
    <w:p w:rsidR="00F46877" w:rsidRDefault="00F46877" w:rsidP="006D67EA">
      <w:pPr>
        <w:pStyle w:val="SingleTxtGR"/>
      </w:pPr>
      <w:r w:rsidRPr="00167442">
        <w:t>17.</w:t>
      </w:r>
      <w:r w:rsidRPr="00167442">
        <w:tab/>
        <w:t>Комитет обеспокоен тем, что переполненность следственных изоляторов и тюрем по-прежнему является проблемой. Комитет также обеспокоен ростом числа зарегистрированных случаев насилия среди заключенных, членовред</w:t>
      </w:r>
      <w:r w:rsidRPr="00167442">
        <w:t>и</w:t>
      </w:r>
      <w:r w:rsidRPr="00167442">
        <w:t>тельства и смерти в тюрьмах. Комитет отмечает усилия государства-участника по строительству новых пенитенциарных учреждений в целях улучшения усл</w:t>
      </w:r>
      <w:r w:rsidRPr="00167442">
        <w:t>о</w:t>
      </w:r>
      <w:r w:rsidRPr="00167442">
        <w:t>вий содерж</w:t>
      </w:r>
      <w:r w:rsidRPr="00167442">
        <w:t>а</w:t>
      </w:r>
      <w:r w:rsidRPr="00167442">
        <w:t>ния в тюрьмах (статьи 6 и 10).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принять срочные меры для решения пр</w:t>
      </w:r>
      <w:r w:rsidRPr="00167442">
        <w:rPr>
          <w:b/>
        </w:rPr>
        <w:t>о</w:t>
      </w:r>
      <w:r w:rsidRPr="00167442">
        <w:rPr>
          <w:b/>
        </w:rPr>
        <w:t>блемы переполненности следственных изоляторов и тюрем, в том числе путем более широкого применения альтернативных форм наказания, т</w:t>
      </w:r>
      <w:r w:rsidRPr="00167442">
        <w:rPr>
          <w:b/>
        </w:rPr>
        <w:t>а</w:t>
      </w:r>
      <w:r w:rsidRPr="00167442">
        <w:rPr>
          <w:b/>
        </w:rPr>
        <w:t>ких, как электронный контроль, условно-досрочное освобождение и назн</w:t>
      </w:r>
      <w:r w:rsidRPr="00167442">
        <w:rPr>
          <w:b/>
        </w:rPr>
        <w:t>а</w:t>
      </w:r>
      <w:r w:rsidRPr="00167442">
        <w:rPr>
          <w:b/>
        </w:rPr>
        <w:t>чение общественных работ. Государству-участнику следует положить конец практике терпим</w:t>
      </w:r>
      <w:r w:rsidRPr="00167442">
        <w:rPr>
          <w:b/>
        </w:rPr>
        <w:t>о</w:t>
      </w:r>
      <w:r w:rsidRPr="00167442">
        <w:rPr>
          <w:b/>
        </w:rPr>
        <w:t>го отношения к насилию среди заключенных и принять меры к устранению коренных причин членовредительства среди закл</w:t>
      </w:r>
      <w:r w:rsidRPr="00167442">
        <w:rPr>
          <w:b/>
        </w:rPr>
        <w:t>ю</w:t>
      </w:r>
      <w:r w:rsidRPr="00167442">
        <w:rPr>
          <w:b/>
        </w:rPr>
        <w:t>ченных. В этой связи государству-участнику следует обеспечивать, чтобы все случаи насилия среди заключенных и все смертные случаи тщательно расследовались, а виновные привлекались к ответственности и подверг</w:t>
      </w:r>
      <w:r w:rsidRPr="00167442">
        <w:rPr>
          <w:b/>
        </w:rPr>
        <w:t>а</w:t>
      </w:r>
      <w:r w:rsidRPr="00167442">
        <w:rPr>
          <w:b/>
        </w:rPr>
        <w:t>лись соответствующему наказанию. Кроме того, общественным наблюд</w:t>
      </w:r>
      <w:r w:rsidRPr="00167442">
        <w:rPr>
          <w:b/>
        </w:rPr>
        <w:t>а</w:t>
      </w:r>
      <w:r w:rsidRPr="00167442">
        <w:rPr>
          <w:b/>
        </w:rPr>
        <w:t>тельным комиссиям должна быть предоставлена возможность без пред</w:t>
      </w:r>
      <w:r w:rsidRPr="00167442">
        <w:rPr>
          <w:b/>
        </w:rPr>
        <w:t>у</w:t>
      </w:r>
      <w:r w:rsidRPr="00167442">
        <w:rPr>
          <w:b/>
        </w:rPr>
        <w:t>преждения посещать с инспекцией все тюрьмы и следственные изол</w:t>
      </w:r>
      <w:r w:rsidRPr="00167442">
        <w:rPr>
          <w:b/>
        </w:rPr>
        <w:t>я</w:t>
      </w:r>
      <w:r w:rsidRPr="00167442">
        <w:rPr>
          <w:b/>
        </w:rPr>
        <w:t>торы.</w:t>
      </w:r>
    </w:p>
    <w:p w:rsidR="00F46877" w:rsidRDefault="00F46877" w:rsidP="006D67EA">
      <w:pPr>
        <w:pStyle w:val="SingleTxtGR"/>
      </w:pPr>
      <w:r w:rsidRPr="00167442">
        <w:t>18.</w:t>
      </w:r>
      <w:r w:rsidRPr="00167442">
        <w:tab/>
        <w:t>Комитет выражает обеспокоенность по поводу необходимости для физ</w:t>
      </w:r>
      <w:r w:rsidRPr="00167442">
        <w:t>и</w:t>
      </w:r>
      <w:r w:rsidRPr="00167442">
        <w:t>ческих лиц получать выездную визу для того, чтобы иметь возможность вые</w:t>
      </w:r>
      <w:r w:rsidRPr="00167442">
        <w:t>з</w:t>
      </w:r>
      <w:r w:rsidRPr="00167442">
        <w:t>жать за границу, что, как утверждается, сопряжено с обременительными бюр</w:t>
      </w:r>
      <w:r w:rsidRPr="00167442">
        <w:t>о</w:t>
      </w:r>
      <w:r w:rsidRPr="00167442">
        <w:t>кратическими процедурами. Он также обеспокоен тем, что в государстве-участнике сохраняется система обязательной регистрации лиц по месту ж</w:t>
      </w:r>
      <w:r w:rsidRPr="00167442">
        <w:t>и</w:t>
      </w:r>
      <w:r w:rsidRPr="00167442">
        <w:t>тельства, которая может пр</w:t>
      </w:r>
      <w:r w:rsidRPr="00167442">
        <w:t>е</w:t>
      </w:r>
      <w:r w:rsidRPr="00167442">
        <w:t>пятствовать осуществлению ими прав по статье 12 Пакта (статья 12).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отменить требование о выездной визе, а также обеспечить, чтобы требование в отношении регистрации лиц по ме</w:t>
      </w:r>
      <w:r w:rsidRPr="00167442">
        <w:rPr>
          <w:b/>
        </w:rPr>
        <w:t>с</w:t>
      </w:r>
      <w:r w:rsidRPr="00167442">
        <w:rPr>
          <w:b/>
        </w:rPr>
        <w:t>ту жител</w:t>
      </w:r>
      <w:r w:rsidRPr="00167442">
        <w:rPr>
          <w:b/>
        </w:rPr>
        <w:t>ь</w:t>
      </w:r>
      <w:r w:rsidRPr="00167442">
        <w:rPr>
          <w:b/>
        </w:rPr>
        <w:t>ства находилось в полном соответствии с положениями статьи 12 Пакта.</w:t>
      </w:r>
    </w:p>
    <w:p w:rsidR="00F46877" w:rsidRDefault="00F46877" w:rsidP="006D67EA">
      <w:pPr>
        <w:pStyle w:val="SingleTxtGR"/>
      </w:pPr>
      <w:r w:rsidRPr="00167442">
        <w:t>19.</w:t>
      </w:r>
      <w:r w:rsidRPr="00167442">
        <w:tab/>
        <w:t>Комитет выражает обеспокоенность по поводу того, что, несмотря на принятие в стране Закона "О беженцах" 2010 года, его применение не гарант</w:t>
      </w:r>
      <w:r w:rsidRPr="00167442">
        <w:t>и</w:t>
      </w:r>
      <w:r w:rsidRPr="00167442">
        <w:t>рует защиту прав, признаваемых в Пакте. Комитет также выражает обеспокое</w:t>
      </w:r>
      <w:r w:rsidRPr="00167442">
        <w:t>н</w:t>
      </w:r>
      <w:r w:rsidRPr="00167442">
        <w:t>ность по поводу отсутствия сотрудничества с Управлением Верховного коми</w:t>
      </w:r>
      <w:r w:rsidRPr="00167442">
        <w:t>с</w:t>
      </w:r>
      <w:r w:rsidRPr="00167442">
        <w:t>сара Организации Объединенных Наций по делам беженцев (УВКБ) в деле в</w:t>
      </w:r>
      <w:r w:rsidRPr="00167442">
        <w:t>ы</w:t>
      </w:r>
      <w:r w:rsidRPr="00167442">
        <w:t>полнения возложенного на него мандата по определению статуса беженца, что фактически исключает защиту, обеспечиваемую УВКБ в вопросах, которые св</w:t>
      </w:r>
      <w:r w:rsidRPr="00167442">
        <w:t>я</w:t>
      </w:r>
      <w:r w:rsidRPr="00167442">
        <w:t>заны с принципом недопустимости принудительного возвращения (стать</w:t>
      </w:r>
      <w:r w:rsidR="00621D6F">
        <w:t>и</w:t>
      </w:r>
      <w:r w:rsidRPr="00167442">
        <w:t xml:space="preserve"> 7 и 13).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пересмотреть свое законодательство о б</w:t>
      </w:r>
      <w:r w:rsidRPr="00167442">
        <w:rPr>
          <w:b/>
        </w:rPr>
        <w:t>е</w:t>
      </w:r>
      <w:r w:rsidRPr="00167442">
        <w:rPr>
          <w:b/>
        </w:rPr>
        <w:t>женцах, чтобы обеспечить его соответствие положениям Пакта и междун</w:t>
      </w:r>
      <w:r w:rsidRPr="00167442">
        <w:rPr>
          <w:b/>
        </w:rPr>
        <w:t>а</w:t>
      </w:r>
      <w:r w:rsidRPr="00167442">
        <w:rPr>
          <w:b/>
        </w:rPr>
        <w:t>родным нормам беженского права и права убеж</w:t>
      </w:r>
      <w:r w:rsidRPr="00167442">
        <w:rPr>
          <w:b/>
        </w:rPr>
        <w:t>и</w:t>
      </w:r>
      <w:r w:rsidRPr="00167442">
        <w:rPr>
          <w:b/>
        </w:rPr>
        <w:t>ща. Государству-участнику следует также обеспечить налаживание необходимого сотрудн</w:t>
      </w:r>
      <w:r w:rsidRPr="00167442">
        <w:rPr>
          <w:b/>
        </w:rPr>
        <w:t>и</w:t>
      </w:r>
      <w:r w:rsidRPr="00167442">
        <w:rPr>
          <w:b/>
        </w:rPr>
        <w:t>чества с УВКБ, с тем чтобы оно могло выполнить свой мандат и функции, которые сформулированы в уставе УВКБ, Конвенции 1951 года и других международных договорах, р</w:t>
      </w:r>
      <w:r w:rsidRPr="00167442">
        <w:rPr>
          <w:b/>
        </w:rPr>
        <w:t>а</w:t>
      </w:r>
      <w:r w:rsidRPr="00167442">
        <w:rPr>
          <w:b/>
        </w:rPr>
        <w:t>тифицированных государством-участником, с целью гарантировать признава</w:t>
      </w:r>
      <w:r w:rsidRPr="00167442">
        <w:rPr>
          <w:b/>
        </w:rPr>
        <w:t>е</w:t>
      </w:r>
      <w:r w:rsidRPr="00167442">
        <w:rPr>
          <w:b/>
        </w:rPr>
        <w:t>мые в Пакте права.</w:t>
      </w:r>
    </w:p>
    <w:p w:rsidR="00F46877" w:rsidRDefault="00F46877" w:rsidP="006D67EA">
      <w:pPr>
        <w:pStyle w:val="SingleTxtGR"/>
      </w:pPr>
      <w:r w:rsidRPr="00167442">
        <w:t>20.</w:t>
      </w:r>
      <w:r w:rsidRPr="00167442">
        <w:tab/>
        <w:t>Комитет выражает обеспокоенность по поводу сообщений о необосн</w:t>
      </w:r>
      <w:r w:rsidRPr="00167442">
        <w:t>о</w:t>
      </w:r>
      <w:r w:rsidRPr="00167442">
        <w:t>ванных ограничениях доступа лиц к адвокатам, особенно в делах, связанных с государственной тайной, где юристам, среди прочего, необходимо получать от государства допуск, прежде чем они смогут представлять интересы своих кл</w:t>
      </w:r>
      <w:r w:rsidRPr="00167442">
        <w:t>и</w:t>
      </w:r>
      <w:r w:rsidRPr="00167442">
        <w:t>ентов. Комитет также выражает обеспокоенность в связи с отсутствием у с</w:t>
      </w:r>
      <w:r w:rsidRPr="00167442">
        <w:t>о</w:t>
      </w:r>
      <w:r w:rsidRPr="00167442">
        <w:t>трудников полиции пр</w:t>
      </w:r>
      <w:r w:rsidRPr="00167442">
        <w:t>а</w:t>
      </w:r>
      <w:r w:rsidRPr="00167442">
        <w:t>вового обязательства сообщать обвиняемым о наличии у них права на юридическую помощь (статья 14).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обеспечивать, чтобы любые принимаемые им меры по охране государственной тайны не влекли за собой необосн</w:t>
      </w:r>
      <w:r w:rsidRPr="00167442">
        <w:rPr>
          <w:b/>
        </w:rPr>
        <w:t>о</w:t>
      </w:r>
      <w:r w:rsidRPr="00167442">
        <w:rPr>
          <w:b/>
        </w:rPr>
        <w:t>ванные ограничения права человека на доступ к адвокатам по своему в</w:t>
      </w:r>
      <w:r w:rsidRPr="00167442">
        <w:rPr>
          <w:b/>
        </w:rPr>
        <w:t>ы</w:t>
      </w:r>
      <w:r w:rsidRPr="00167442">
        <w:rPr>
          <w:b/>
        </w:rPr>
        <w:t>бору. Кроме того, государств</w:t>
      </w:r>
      <w:r w:rsidR="00621D6F">
        <w:rPr>
          <w:b/>
        </w:rPr>
        <w:t>у</w:t>
      </w:r>
      <w:r w:rsidRPr="00167442">
        <w:rPr>
          <w:b/>
        </w:rPr>
        <w:t>-участник</w:t>
      </w:r>
      <w:r w:rsidR="00621D6F">
        <w:rPr>
          <w:b/>
        </w:rPr>
        <w:t>у</w:t>
      </w:r>
      <w:r w:rsidRPr="00167442">
        <w:rPr>
          <w:b/>
        </w:rPr>
        <w:t xml:space="preserve"> следует обеспечивать, чтобы во всех случаях ареста производящие его сотрудники информировали обв</w:t>
      </w:r>
      <w:r w:rsidRPr="00167442">
        <w:rPr>
          <w:b/>
        </w:rPr>
        <w:t>и</w:t>
      </w:r>
      <w:r w:rsidRPr="00167442">
        <w:rPr>
          <w:b/>
        </w:rPr>
        <w:t>няемых в момент ареста о н</w:t>
      </w:r>
      <w:r w:rsidRPr="00167442">
        <w:rPr>
          <w:b/>
        </w:rPr>
        <w:t>а</w:t>
      </w:r>
      <w:r w:rsidRPr="00167442">
        <w:rPr>
          <w:b/>
        </w:rPr>
        <w:t>личии у них права на услуги адвоката.</w:t>
      </w:r>
    </w:p>
    <w:p w:rsidR="00F46877" w:rsidRDefault="00F46877" w:rsidP="006D67EA">
      <w:pPr>
        <w:pStyle w:val="SingleTxtGR"/>
      </w:pPr>
      <w:r w:rsidRPr="00167442">
        <w:t>21.</w:t>
      </w:r>
      <w:r w:rsidRPr="00167442">
        <w:tab/>
        <w:t>Комитет выражает обеспокоенность по поводу сообщений о широкой распространенности коррупции в судебной системе. Комитет также выражает обеспокоенность в связи с отсутствием независимой судебной власти в гос</w:t>
      </w:r>
      <w:r w:rsidRPr="00167442">
        <w:t>у</w:t>
      </w:r>
      <w:r w:rsidRPr="00167442">
        <w:t>дарстве-участнике и порядком назначения и увольнения судей, который не г</w:t>
      </w:r>
      <w:r w:rsidRPr="00167442">
        <w:t>а</w:t>
      </w:r>
      <w:r w:rsidRPr="00167442">
        <w:t>рантирует надлежащее разделение полномочий между исполнительной и суде</w:t>
      </w:r>
      <w:r w:rsidRPr="00167442">
        <w:t>б</w:t>
      </w:r>
      <w:r w:rsidRPr="00167442">
        <w:t>ной ветвями власти. Комитет также выражает обеспокоенность по поводу отв</w:t>
      </w:r>
      <w:r w:rsidRPr="00167442">
        <w:t>е</w:t>
      </w:r>
      <w:r w:rsidRPr="00167442">
        <w:t>та государства-участника на вопрос о роли Президента как "координатора" всех трех ветвей власти. Комитет выражает особую обеспокоенность в связи с соо</w:t>
      </w:r>
      <w:r w:rsidRPr="00167442">
        <w:t>б</w:t>
      </w:r>
      <w:r w:rsidRPr="00167442">
        <w:t>щениями о том, что Прокуратура/Генеральная прокуратура играет в судебной системе настолько доминирующую роль, что она вправе приостановить испо</w:t>
      </w:r>
      <w:r w:rsidRPr="00167442">
        <w:t>л</w:t>
      </w:r>
      <w:r w:rsidRPr="00167442">
        <w:t>нение решений, вынесенных судами (статьи 2 и 14).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принять меры для того, чтобы как в зак</w:t>
      </w:r>
      <w:r w:rsidRPr="00167442">
        <w:rPr>
          <w:b/>
        </w:rPr>
        <w:t>о</w:t>
      </w:r>
      <w:r w:rsidRPr="00167442">
        <w:rPr>
          <w:b/>
        </w:rPr>
        <w:t>нодательном порядке, так и на практике обеспечить независимость суде</w:t>
      </w:r>
      <w:r w:rsidRPr="00167442">
        <w:rPr>
          <w:b/>
        </w:rPr>
        <w:t>б</w:t>
      </w:r>
      <w:r w:rsidRPr="00167442">
        <w:rPr>
          <w:b/>
        </w:rPr>
        <w:t>ной системы и ее роль в качестве единственной и</w:t>
      </w:r>
      <w:r w:rsidRPr="00167442">
        <w:rPr>
          <w:b/>
        </w:rPr>
        <w:t>н</w:t>
      </w:r>
      <w:r w:rsidRPr="00167442">
        <w:rPr>
          <w:b/>
        </w:rPr>
        <w:t>станции, отправляющей правосудие, и гарантировать компетентность, независимость и несменя</w:t>
      </w:r>
      <w:r w:rsidRPr="00167442">
        <w:rPr>
          <w:b/>
        </w:rPr>
        <w:t>е</w:t>
      </w:r>
      <w:r w:rsidRPr="00167442">
        <w:rPr>
          <w:b/>
        </w:rPr>
        <w:t>мость судей. Госуда</w:t>
      </w:r>
      <w:r w:rsidRPr="00167442">
        <w:rPr>
          <w:b/>
        </w:rPr>
        <w:t>р</w:t>
      </w:r>
      <w:r w:rsidRPr="00167442">
        <w:rPr>
          <w:b/>
        </w:rPr>
        <w:t>ству-участнику следует, в частности, принимать меры по искоренению любых форм вмешательства в деятельность судебных о</w:t>
      </w:r>
      <w:r w:rsidRPr="00167442">
        <w:rPr>
          <w:b/>
        </w:rPr>
        <w:t>р</w:t>
      </w:r>
      <w:r w:rsidRPr="00167442">
        <w:rPr>
          <w:b/>
        </w:rPr>
        <w:t>ганов и обеспечивать опер</w:t>
      </w:r>
      <w:r w:rsidRPr="00167442">
        <w:rPr>
          <w:b/>
        </w:rPr>
        <w:t>а</w:t>
      </w:r>
      <w:r w:rsidRPr="00167442">
        <w:rPr>
          <w:b/>
        </w:rPr>
        <w:t>тивное проведение тщательных, независимых и беспристрастных расследований всех утверждений о вмеш</w:t>
      </w:r>
      <w:r w:rsidRPr="00167442">
        <w:rPr>
          <w:b/>
        </w:rPr>
        <w:t>а</w:t>
      </w:r>
      <w:r w:rsidRPr="00167442">
        <w:rPr>
          <w:b/>
        </w:rPr>
        <w:t>тельстве, в том числе посредством коррупции, а также по привлечению к ответственности и наказанию виновных, включая судей которые могут быть в этом зам</w:t>
      </w:r>
      <w:r w:rsidRPr="00167442">
        <w:rPr>
          <w:b/>
        </w:rPr>
        <w:t>е</w:t>
      </w:r>
      <w:r w:rsidRPr="00167442">
        <w:rPr>
          <w:b/>
        </w:rPr>
        <w:t>шаны. Государству-участнику следует пересмотреть полномочия Прокур</w:t>
      </w:r>
      <w:r w:rsidRPr="00167442">
        <w:rPr>
          <w:b/>
        </w:rPr>
        <w:t>а</w:t>
      </w:r>
      <w:r w:rsidRPr="00167442">
        <w:rPr>
          <w:b/>
        </w:rPr>
        <w:t>туры/Генеральной прокуратуры, чтобы действия этого органа не подрыв</w:t>
      </w:r>
      <w:r w:rsidRPr="00167442">
        <w:rPr>
          <w:b/>
        </w:rPr>
        <w:t>а</w:t>
      </w:r>
      <w:r w:rsidRPr="00167442">
        <w:rPr>
          <w:b/>
        </w:rPr>
        <w:t>ли независимость судебной власти.</w:t>
      </w:r>
    </w:p>
    <w:p w:rsidR="00F46877" w:rsidRDefault="00F46877" w:rsidP="006D67EA">
      <w:pPr>
        <w:pStyle w:val="SingleTxtGR"/>
      </w:pPr>
      <w:r w:rsidRPr="00167442">
        <w:t>22.</w:t>
      </w:r>
      <w:r w:rsidRPr="00167442">
        <w:tab/>
        <w:t>Комитет выражает обеспокоенность по поводу сообщений о том, что о</w:t>
      </w:r>
      <w:r w:rsidRPr="00167442">
        <w:t>р</w:t>
      </w:r>
      <w:r w:rsidRPr="00167442">
        <w:t>ганы Прокуратуры оказ</w:t>
      </w:r>
      <w:r w:rsidRPr="00167442">
        <w:t>ы</w:t>
      </w:r>
      <w:r w:rsidRPr="00167442">
        <w:t>вают давление на судебную власть, которое влияет на принимаемые в итоге судами решения в такой степени, что оправдательные приговоры по уголовным делам составляют всего 1%. Комитет также обеспок</w:t>
      </w:r>
      <w:r w:rsidRPr="00167442">
        <w:t>о</w:t>
      </w:r>
      <w:r w:rsidRPr="00167442">
        <w:t>ен участившимися сообщениями о том, что судьи допускают в качестве доказ</w:t>
      </w:r>
      <w:r w:rsidRPr="00167442">
        <w:t>а</w:t>
      </w:r>
      <w:r w:rsidRPr="00167442">
        <w:t>тельств показ</w:t>
      </w:r>
      <w:r w:rsidRPr="00167442">
        <w:t>а</w:t>
      </w:r>
      <w:r w:rsidRPr="00167442">
        <w:t>ния, полученные под пытками (статьи 2 и 14).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Государству-участнику следует провести исследование с целью установить причины столь малого количества оправдательных приговоров по уголо</w:t>
      </w:r>
      <w:r w:rsidRPr="00167442">
        <w:rPr>
          <w:b/>
        </w:rPr>
        <w:t>в</w:t>
      </w:r>
      <w:r w:rsidRPr="00167442">
        <w:rPr>
          <w:b/>
        </w:rPr>
        <w:t>ным делам для обеспечения того, чтобы права обвиняемых гарантиров</w:t>
      </w:r>
      <w:r w:rsidRPr="00167442">
        <w:rPr>
          <w:b/>
        </w:rPr>
        <w:t>а</w:t>
      </w:r>
      <w:r w:rsidRPr="00167442">
        <w:rPr>
          <w:b/>
        </w:rPr>
        <w:t>лись и защищались в соответствии с Пактом в ходе всего судебного пр</w:t>
      </w:r>
      <w:r w:rsidRPr="00167442">
        <w:rPr>
          <w:b/>
        </w:rPr>
        <w:t>о</w:t>
      </w:r>
      <w:r w:rsidRPr="00167442">
        <w:rPr>
          <w:b/>
        </w:rPr>
        <w:t>цесса. Кроме т</w:t>
      </w:r>
      <w:r w:rsidRPr="00167442">
        <w:rPr>
          <w:b/>
        </w:rPr>
        <w:t>о</w:t>
      </w:r>
      <w:r w:rsidRPr="00167442">
        <w:rPr>
          <w:b/>
        </w:rPr>
        <w:t>го, государству-участнику следует обеспечить принятие мер, которые гарантировали бы недопустимость в рамках судебной сист</w:t>
      </w:r>
      <w:r w:rsidRPr="00167442">
        <w:rPr>
          <w:b/>
        </w:rPr>
        <w:t>е</w:t>
      </w:r>
      <w:r w:rsidRPr="00167442">
        <w:rPr>
          <w:b/>
        </w:rPr>
        <w:t>мы доказательств, получе</w:t>
      </w:r>
      <w:r w:rsidRPr="00167442">
        <w:rPr>
          <w:b/>
        </w:rPr>
        <w:t>н</w:t>
      </w:r>
      <w:r w:rsidRPr="00167442">
        <w:rPr>
          <w:b/>
        </w:rPr>
        <w:t>ных под пытками.</w:t>
      </w:r>
    </w:p>
    <w:p w:rsidR="00F46877" w:rsidRDefault="00F46877" w:rsidP="006D67EA">
      <w:pPr>
        <w:pStyle w:val="SingleTxtGR"/>
      </w:pPr>
      <w:r w:rsidRPr="00167442">
        <w:t>23.</w:t>
      </w:r>
      <w:r w:rsidRPr="00167442">
        <w:tab/>
        <w:t>Отмечая, что в Законе "О воинской обязанности и военной службе" пр</w:t>
      </w:r>
      <w:r w:rsidRPr="00167442">
        <w:t>е</w:t>
      </w:r>
      <w:r w:rsidRPr="00167442">
        <w:t>дусмотрена отсрочка от военной службы для граждан, имеющих духовный сан или штатную должность в зарегистрированных религиозных объединениях, Комитет выражает сожаление по поводу того, что в Законе прямо не пр</w:t>
      </w:r>
      <w:r w:rsidRPr="00167442">
        <w:t>и</w:t>
      </w:r>
      <w:r w:rsidRPr="00167442">
        <w:t>знается право человека на отказ от несения военной службы по религиозным и иным убеждениям и не предусматривается альтер</w:t>
      </w:r>
      <w:r>
        <w:t>нативная военная служба (ст</w:t>
      </w:r>
      <w:r>
        <w:t>а</w:t>
      </w:r>
      <w:r>
        <w:t>тья</w:t>
      </w:r>
      <w:r w:rsidR="00D32562">
        <w:t> </w:t>
      </w:r>
      <w:r w:rsidRPr="00167442">
        <w:t>18).</w:t>
      </w:r>
    </w:p>
    <w:p w:rsidR="00F46877" w:rsidRPr="00167442" w:rsidRDefault="00F46877" w:rsidP="006D67EA">
      <w:pPr>
        <w:pStyle w:val="SingleTxtGR"/>
        <w:rPr>
          <w:b/>
        </w:rPr>
      </w:pPr>
      <w:r w:rsidRPr="00167442">
        <w:rPr>
          <w:b/>
        </w:rPr>
        <w:t>Комитет призывает государство-участник принять необходимые меры для пересмотра своего законодательства с целью предусмотреть в нем полож</w:t>
      </w:r>
      <w:r w:rsidRPr="00167442">
        <w:rPr>
          <w:b/>
        </w:rPr>
        <w:t>е</w:t>
      </w:r>
      <w:r w:rsidRPr="00167442">
        <w:rPr>
          <w:b/>
        </w:rPr>
        <w:t>ние об альтернативной военной службе. Государству-участнику следует также обеспечить, чтобы в законе было четко прописано, что лица имеют право на отказ от несения военной службы по религиозным и иным убе</w:t>
      </w:r>
      <w:r w:rsidRPr="00167442">
        <w:rPr>
          <w:b/>
        </w:rPr>
        <w:t>ж</w:t>
      </w:r>
      <w:r w:rsidRPr="00167442">
        <w:rPr>
          <w:b/>
        </w:rPr>
        <w:t>дениям, право, которое они должны иметь возможность осуществлять до начала службы и на любом последу</w:t>
      </w:r>
      <w:r w:rsidRPr="00167442">
        <w:rPr>
          <w:b/>
        </w:rPr>
        <w:t>ю</w:t>
      </w:r>
      <w:r w:rsidRPr="00167442">
        <w:rPr>
          <w:b/>
        </w:rPr>
        <w:t>щем этапе во время ее несения.</w:t>
      </w:r>
    </w:p>
    <w:p w:rsidR="00F46877" w:rsidRDefault="00F46877" w:rsidP="006D67EA">
      <w:pPr>
        <w:pStyle w:val="SingleTxtGR"/>
      </w:pPr>
      <w:r w:rsidRPr="00D40FDB">
        <w:t>24.</w:t>
      </w:r>
      <w:r w:rsidRPr="00D40FDB">
        <w:tab/>
        <w:t xml:space="preserve">Комитет обеспокоен тем, </w:t>
      </w:r>
      <w:r>
        <w:t xml:space="preserve">что </w:t>
      </w:r>
      <w:r w:rsidRPr="00D40FDB">
        <w:t>в Законе "О свободе вероисповедания и р</w:t>
      </w:r>
      <w:r w:rsidRPr="00D40FDB">
        <w:t>е</w:t>
      </w:r>
      <w:r w:rsidRPr="00D40FDB">
        <w:t>лигиозных объединениях" и в Законе "О государственной регистрации юрид</w:t>
      </w:r>
      <w:r w:rsidRPr="00D40FDB">
        <w:t>и</w:t>
      </w:r>
      <w:r w:rsidRPr="00D40FDB">
        <w:t>ческих лиц и учетной регистрации филиалов и представительств" предусмо</w:t>
      </w:r>
      <w:r w:rsidRPr="00D40FDB">
        <w:t>т</w:t>
      </w:r>
      <w:r w:rsidRPr="00D40FDB">
        <w:t>рена обязательная регистрация религиозных объединений и групп. Комитет также обеспокоен тем, что исповедование религии и осуществление какой-либо религиозной деятельности без регистрации подлежат административному вз</w:t>
      </w:r>
      <w:r w:rsidRPr="00D40FDB">
        <w:t>ы</w:t>
      </w:r>
      <w:r w:rsidRPr="00D40FDB">
        <w:t>сканию (статья 18).</w:t>
      </w:r>
    </w:p>
    <w:p w:rsidR="00F46877" w:rsidRDefault="00F46877" w:rsidP="006D67EA">
      <w:pPr>
        <w:pStyle w:val="SingleTxtGR"/>
        <w:rPr>
          <w:b/>
        </w:rPr>
      </w:pPr>
      <w:r w:rsidRPr="00D40FDB">
        <w:rPr>
          <w:b/>
        </w:rPr>
        <w:t>Государству-участнику следует обеспечить, чтобы его законодательство, касающееся регистрации религиозных организаций, уважало права людей на то, чтобы свободно исповедовать свою религию и религиозные убежд</w:t>
      </w:r>
      <w:r w:rsidRPr="00D40FDB">
        <w:rPr>
          <w:b/>
        </w:rPr>
        <w:t>е</w:t>
      </w:r>
      <w:r w:rsidRPr="00D40FDB">
        <w:rPr>
          <w:b/>
        </w:rPr>
        <w:t>ния, как того требует Пакт.</w:t>
      </w:r>
    </w:p>
    <w:p w:rsidR="00F46877" w:rsidRDefault="00F46877" w:rsidP="006D67EA">
      <w:pPr>
        <w:pStyle w:val="SingleTxtGR"/>
      </w:pPr>
      <w:r w:rsidRPr="00D40FDB">
        <w:t>25.</w:t>
      </w:r>
      <w:r w:rsidRPr="00D40FDB">
        <w:tab/>
        <w:t>Комитет выражает обеспокоенность в связи с сообщениями о том, что в государстве-участнике не уважается право на свободу выражения своего мн</w:t>
      </w:r>
      <w:r w:rsidRPr="00D40FDB">
        <w:t>е</w:t>
      </w:r>
      <w:r w:rsidRPr="00D40FDB">
        <w:t>ния. Комитет, в частности, выражает обеспокоенность по поводу сообщений о том, что угрозы, нападения, преследования и запугивания журналистов и пр</w:t>
      </w:r>
      <w:r w:rsidRPr="00D40FDB">
        <w:t>а</w:t>
      </w:r>
      <w:r w:rsidRPr="00D40FDB">
        <w:t>возащитников серьезно сузили сферу осуществления права на свободу выраж</w:t>
      </w:r>
      <w:r w:rsidRPr="00D40FDB">
        <w:t>е</w:t>
      </w:r>
      <w:r w:rsidRPr="00D40FDB">
        <w:t>ния. Комитет также выражает обеспокоенность по поводу наличия в Уголовном кодексе положений о клевете в отношении должностных лиц и недавнего вв</w:t>
      </w:r>
      <w:r w:rsidRPr="00D40FDB">
        <w:t>е</w:t>
      </w:r>
      <w:r>
        <w:t>дения в действие Закона "</w:t>
      </w:r>
      <w:r w:rsidRPr="00D40FDB">
        <w:t>О Лидере Нации</w:t>
      </w:r>
      <w:r>
        <w:t>"</w:t>
      </w:r>
      <w:r w:rsidRPr="00D40FDB">
        <w:t>, которым в Уголовный кодекс вн</w:t>
      </w:r>
      <w:r w:rsidRPr="00D40FDB">
        <w:t>о</w:t>
      </w:r>
      <w:r w:rsidRPr="00D40FDB">
        <w:t>сится новая статья 317-1, предусматривающая запрещение и наказание оскор</w:t>
      </w:r>
      <w:r w:rsidRPr="00D40FDB">
        <w:t>б</w:t>
      </w:r>
      <w:r w:rsidRPr="00D40FDB">
        <w:t>лений и иных посягательств на честь и достоинство Президента (статья 19).</w:t>
      </w:r>
    </w:p>
    <w:p w:rsidR="00F46877" w:rsidRDefault="00F46877" w:rsidP="006D67EA">
      <w:pPr>
        <w:pStyle w:val="SingleTxtGR"/>
        <w:rPr>
          <w:b/>
        </w:rPr>
      </w:pPr>
      <w:r w:rsidRPr="00D40FDB">
        <w:rPr>
          <w:b/>
        </w:rPr>
        <w:t>Государству-участнику следует обеспечить, чтобы журналисты, правоз</w:t>
      </w:r>
      <w:r w:rsidRPr="00D40FDB">
        <w:rPr>
          <w:b/>
        </w:rPr>
        <w:t>а</w:t>
      </w:r>
      <w:r w:rsidRPr="00D40FDB">
        <w:rPr>
          <w:b/>
        </w:rPr>
        <w:t>щитники и отдельные л</w:t>
      </w:r>
      <w:r w:rsidRPr="00D40FDB">
        <w:rPr>
          <w:b/>
        </w:rPr>
        <w:t>и</w:t>
      </w:r>
      <w:r w:rsidRPr="00D40FDB">
        <w:rPr>
          <w:b/>
        </w:rPr>
        <w:t>ца имели возможность свободно осуществлять право на свободу выражения своего мнения в соот</w:t>
      </w:r>
      <w:r w:rsidR="00091EE4">
        <w:rPr>
          <w:b/>
        </w:rPr>
        <w:t xml:space="preserve">ветствии с Пактом. </w:t>
      </w:r>
      <w:r w:rsidR="00091EE4">
        <w:rPr>
          <w:b/>
        </w:rPr>
        <w:br/>
        <w:t xml:space="preserve">В </w:t>
      </w:r>
      <w:r w:rsidRPr="00D40FDB">
        <w:rPr>
          <w:b/>
        </w:rPr>
        <w:t>э</w:t>
      </w:r>
      <w:r>
        <w:rPr>
          <w:b/>
        </w:rPr>
        <w:t>т</w:t>
      </w:r>
      <w:r w:rsidRPr="00D40FDB">
        <w:rPr>
          <w:b/>
        </w:rPr>
        <w:t>ой связи государству-участнику следует пересмотреть свое законод</w:t>
      </w:r>
      <w:r w:rsidRPr="00D40FDB">
        <w:rPr>
          <w:b/>
        </w:rPr>
        <w:t>а</w:t>
      </w:r>
      <w:r w:rsidRPr="00D40FDB">
        <w:rPr>
          <w:b/>
        </w:rPr>
        <w:t>тельство о клевете и оскорблениях, с тем чтобы оно в полной мере соотве</w:t>
      </w:r>
      <w:r w:rsidRPr="00D40FDB">
        <w:rPr>
          <w:b/>
        </w:rPr>
        <w:t>т</w:t>
      </w:r>
      <w:r w:rsidRPr="00D40FDB">
        <w:rPr>
          <w:b/>
        </w:rPr>
        <w:t>ствовало положениям Пакта. Кроме того, государству-участнику следует воздерживаться от использования своего законодательства о клевете и</w:t>
      </w:r>
      <w:r w:rsidRPr="00D40FDB">
        <w:rPr>
          <w:b/>
        </w:rPr>
        <w:t>с</w:t>
      </w:r>
      <w:r w:rsidRPr="00D40FDB">
        <w:rPr>
          <w:b/>
        </w:rPr>
        <w:t>ключительно в целях преследования или запугивания отдельных лиц, журн</w:t>
      </w:r>
      <w:r w:rsidRPr="00D40FDB">
        <w:rPr>
          <w:b/>
        </w:rPr>
        <w:t>а</w:t>
      </w:r>
      <w:r w:rsidRPr="00D40FDB">
        <w:rPr>
          <w:b/>
        </w:rPr>
        <w:t>листов и правозащитников. В этой связи любые ограничения на осуществление свободы выражения мнения должны соответствовать стр</w:t>
      </w:r>
      <w:r w:rsidRPr="00D40FDB">
        <w:rPr>
          <w:b/>
        </w:rPr>
        <w:t>о</w:t>
      </w:r>
      <w:r w:rsidRPr="00D40FDB">
        <w:rPr>
          <w:b/>
        </w:rPr>
        <w:t>гим треб</w:t>
      </w:r>
      <w:r w:rsidRPr="00D40FDB">
        <w:rPr>
          <w:b/>
        </w:rPr>
        <w:t>о</w:t>
      </w:r>
      <w:r w:rsidRPr="00D40FDB">
        <w:rPr>
          <w:b/>
        </w:rPr>
        <w:t>ваниям пункта 3 статьи 19.</w:t>
      </w:r>
    </w:p>
    <w:p w:rsidR="00F46877" w:rsidRDefault="00F46877" w:rsidP="006D67EA">
      <w:pPr>
        <w:pStyle w:val="SingleTxtGR"/>
      </w:pPr>
      <w:r w:rsidRPr="00D40FDB">
        <w:t>26.</w:t>
      </w:r>
      <w:r w:rsidRPr="00D40FDB">
        <w:tab/>
        <w:t>Комитет выражает обеспокоенность по поводу сообщений о том, что в государстве-участнике не уважается право на свободу собраний. Комитет в</w:t>
      </w:r>
      <w:r w:rsidRPr="00D40FDB">
        <w:t>ы</w:t>
      </w:r>
      <w:r w:rsidRPr="00D40FDB">
        <w:t>ражает особую обеспокоенность по поводу сообщений о необоснованных огр</w:t>
      </w:r>
      <w:r w:rsidRPr="00D40FDB">
        <w:t>а</w:t>
      </w:r>
      <w:r w:rsidRPr="00D40FDB">
        <w:t>ничениях права на свободу собраний, таких как установление государством-участником мест для проведения собраний, которые, как правило, находятся на окраинах городских центров, с тем чтобы не привлекать внимание обществе</w:t>
      </w:r>
      <w:r w:rsidRPr="00D40FDB">
        <w:t>н</w:t>
      </w:r>
      <w:r w:rsidRPr="00D40FDB">
        <w:t>ности. Комитет также обеспокоен сообщениями о том, что заявки на получение разрешения на проведение собраний часто отклоняются по соображениям охр</w:t>
      </w:r>
      <w:r w:rsidRPr="00D40FDB">
        <w:t>а</w:t>
      </w:r>
      <w:r w:rsidRPr="00D40FDB">
        <w:t>ны общественного порядка и национальной безопасности, при этом люди пр</w:t>
      </w:r>
      <w:r w:rsidRPr="00D40FDB">
        <w:t>о</w:t>
      </w:r>
      <w:r w:rsidRPr="00D40FDB">
        <w:t>должают устраивать несанкционированные собрания, а это подвергает их риску быть арестованными по обвинению в нарушении ряда административных пр</w:t>
      </w:r>
      <w:r w:rsidRPr="00D40FDB">
        <w:t>а</w:t>
      </w:r>
      <w:r w:rsidRPr="00D40FDB">
        <w:t>вил, что тем самым сильно сужает сферу осуществления права на свободу со</w:t>
      </w:r>
      <w:r w:rsidRPr="00D40FDB">
        <w:t>б</w:t>
      </w:r>
      <w:r w:rsidRPr="00D40FDB">
        <w:t>раний (статья 21).</w:t>
      </w:r>
    </w:p>
    <w:p w:rsidR="00F46877" w:rsidRDefault="00F46877" w:rsidP="006D67EA">
      <w:pPr>
        <w:pStyle w:val="SingleTxtGR"/>
        <w:rPr>
          <w:b/>
        </w:rPr>
      </w:pPr>
      <w:r w:rsidRPr="00D40FDB">
        <w:rPr>
          <w:b/>
        </w:rPr>
        <w:t>Государству-участнику следует пересмотреть свои подзаконные акты, п</w:t>
      </w:r>
      <w:r w:rsidRPr="00D40FDB">
        <w:rPr>
          <w:b/>
        </w:rPr>
        <w:t>о</w:t>
      </w:r>
      <w:r w:rsidRPr="00D40FDB">
        <w:rPr>
          <w:b/>
        </w:rPr>
        <w:t>литику и практику, а также обеспечить, чтобы все лица под его юрисди</w:t>
      </w:r>
      <w:r w:rsidRPr="00D40FDB">
        <w:rPr>
          <w:b/>
        </w:rPr>
        <w:t>к</w:t>
      </w:r>
      <w:r w:rsidRPr="00D40FDB">
        <w:rPr>
          <w:b/>
        </w:rPr>
        <w:t>цией в полной мере пользовались своими пр</w:t>
      </w:r>
      <w:r w:rsidRPr="00D40FDB">
        <w:rPr>
          <w:b/>
        </w:rPr>
        <w:t>а</w:t>
      </w:r>
      <w:r w:rsidRPr="00D40FDB">
        <w:rPr>
          <w:b/>
        </w:rPr>
        <w:t>вами по статье 21 Пакта. Ему следует также обеспечить, чтобы ограничения, налагаемые на осуществл</w:t>
      </w:r>
      <w:r w:rsidRPr="00D40FDB">
        <w:rPr>
          <w:b/>
        </w:rPr>
        <w:t>е</w:t>
      </w:r>
      <w:r w:rsidRPr="00D40FDB">
        <w:rPr>
          <w:b/>
        </w:rPr>
        <w:t>ние этого права, соответствовали строгим требованиям статьи 21 Пакта.</w:t>
      </w:r>
    </w:p>
    <w:p w:rsidR="00F46877" w:rsidRDefault="00F46877" w:rsidP="006D67EA">
      <w:pPr>
        <w:pStyle w:val="SingleTxtGR"/>
      </w:pPr>
      <w:r w:rsidRPr="00D40FDB">
        <w:t>27.</w:t>
      </w:r>
      <w:r w:rsidRPr="00D40FDB">
        <w:tab/>
        <w:t>Комитет выражает обеспокоенность в связи с применением Закона о р</w:t>
      </w:r>
      <w:r w:rsidRPr="00D40FDB">
        <w:t>е</w:t>
      </w:r>
      <w:r w:rsidRPr="00D40FDB">
        <w:t>гистрации политических партий, который накладывает необоснованные огр</w:t>
      </w:r>
      <w:r w:rsidRPr="00D40FDB">
        <w:t>а</w:t>
      </w:r>
      <w:r w:rsidRPr="00D40FDB">
        <w:t>ничения на регистрацию политических партий и о</w:t>
      </w:r>
      <w:r w:rsidRPr="00D40FDB">
        <w:t>б</w:t>
      </w:r>
      <w:r w:rsidRPr="00D40FDB">
        <w:t>щественных объединений, в результате чего в регистрации оппозиционных партий и групп возникают сер</w:t>
      </w:r>
      <w:r w:rsidRPr="00D40FDB">
        <w:t>ь</w:t>
      </w:r>
      <w:r w:rsidRPr="00D40FDB">
        <w:t>езные практические препятствия и задержки (статьи 22 и 25).</w:t>
      </w:r>
    </w:p>
    <w:p w:rsidR="00F46877" w:rsidRDefault="00F46877" w:rsidP="006D67EA">
      <w:pPr>
        <w:pStyle w:val="SingleTxtGR"/>
        <w:rPr>
          <w:b/>
        </w:rPr>
      </w:pPr>
      <w:r w:rsidRPr="00D40FDB">
        <w:rPr>
          <w:b/>
        </w:rPr>
        <w:t>Государству-участнику следует привести свое законодательство, подзако</w:t>
      </w:r>
      <w:r w:rsidRPr="00D40FDB">
        <w:rPr>
          <w:b/>
        </w:rPr>
        <w:t>н</w:t>
      </w:r>
      <w:r w:rsidRPr="00D40FDB">
        <w:rPr>
          <w:b/>
        </w:rPr>
        <w:t>ные акты и практику в отношении регистрации политических партий в соответствие с Пактом. Ему следует, в частности, обеспечить, чтобы пр</w:t>
      </w:r>
      <w:r w:rsidRPr="00D40FDB">
        <w:rPr>
          <w:b/>
        </w:rPr>
        <w:t>о</w:t>
      </w:r>
      <w:r w:rsidRPr="00D40FDB">
        <w:rPr>
          <w:b/>
        </w:rPr>
        <w:t>цесс регистрации соответствовал требованиям статей 22 (2) и 25 Пакта. Г</w:t>
      </w:r>
      <w:r w:rsidRPr="00D40FDB">
        <w:rPr>
          <w:b/>
        </w:rPr>
        <w:t>о</w:t>
      </w:r>
      <w:r w:rsidRPr="00D40FDB">
        <w:rPr>
          <w:b/>
        </w:rPr>
        <w:t xml:space="preserve">сударству-участнику не следует прибегать к процедуре регистрации для </w:t>
      </w:r>
      <w:proofErr w:type="spellStart"/>
      <w:r w:rsidRPr="00D40FDB">
        <w:rPr>
          <w:b/>
        </w:rPr>
        <w:t>виктимизации</w:t>
      </w:r>
      <w:proofErr w:type="spellEnd"/>
      <w:r w:rsidRPr="00D40FDB">
        <w:rPr>
          <w:b/>
        </w:rPr>
        <w:t xml:space="preserve"> тех групп, которые, как считается, придерживаются пол</w:t>
      </w:r>
      <w:r w:rsidRPr="00D40FDB">
        <w:rPr>
          <w:b/>
        </w:rPr>
        <w:t>и</w:t>
      </w:r>
      <w:r w:rsidRPr="00D40FDB">
        <w:rPr>
          <w:b/>
        </w:rPr>
        <w:t>тических взглядов, отличных от взглядов прав</w:t>
      </w:r>
      <w:r w:rsidRPr="00D40FDB">
        <w:rPr>
          <w:b/>
        </w:rPr>
        <w:t>я</w:t>
      </w:r>
      <w:r w:rsidRPr="00D40FDB">
        <w:rPr>
          <w:b/>
        </w:rPr>
        <w:t>щей партии.</w:t>
      </w:r>
    </w:p>
    <w:p w:rsidR="00F46877" w:rsidRDefault="00F46877" w:rsidP="006D67EA">
      <w:pPr>
        <w:pStyle w:val="SingleTxtGR"/>
      </w:pPr>
      <w:r w:rsidRPr="00D40FDB">
        <w:t>28.</w:t>
      </w:r>
      <w:r w:rsidRPr="00D40FDB">
        <w:tab/>
        <w:t>Отмечая, что группы меньшинств, включая этнические меньшинства, представлены в Ассамблее Народа, Комитет выражает обеспокоенность по п</w:t>
      </w:r>
      <w:r w:rsidRPr="00D40FDB">
        <w:t>о</w:t>
      </w:r>
      <w:r w:rsidRPr="00D40FDB">
        <w:t>воду их ограниченного участия в других органах, принимающих решения, в ч</w:t>
      </w:r>
      <w:r w:rsidRPr="00D40FDB">
        <w:t>а</w:t>
      </w:r>
      <w:r w:rsidRPr="00D40FDB">
        <w:t>стности в обеих палатах Парламента, а именно в Мажилисе и Сенате (ст</w:t>
      </w:r>
      <w:r w:rsidRPr="00D40FDB">
        <w:t>а</w:t>
      </w:r>
      <w:r>
        <w:t>тьи</w:t>
      </w:r>
      <w:r w:rsidR="001E3491">
        <w:t xml:space="preserve"> </w:t>
      </w:r>
      <w:r w:rsidRPr="00D40FDB">
        <w:t>26 и 27).</w:t>
      </w:r>
    </w:p>
    <w:p w:rsidR="00F46877" w:rsidRDefault="00F46877" w:rsidP="006D67EA">
      <w:pPr>
        <w:pStyle w:val="SingleTxtGR"/>
        <w:rPr>
          <w:b/>
        </w:rPr>
      </w:pPr>
      <w:r w:rsidRPr="00D40FDB">
        <w:rPr>
          <w:b/>
        </w:rPr>
        <w:t>Государству-участнику следует активизировать свои усилия по поощрению участия меньшинств в политической жизни и работе органов, принима</w:t>
      </w:r>
      <w:r w:rsidRPr="00D40FDB">
        <w:rPr>
          <w:b/>
        </w:rPr>
        <w:t>ю</w:t>
      </w:r>
      <w:r w:rsidRPr="00D40FDB">
        <w:rPr>
          <w:b/>
        </w:rPr>
        <w:t>щих решения, путем, в частности, принятия временных специальных мер. Государству-участнику следует привести в его втором периодическом до</w:t>
      </w:r>
      <w:r w:rsidRPr="00D40FDB">
        <w:rPr>
          <w:b/>
        </w:rPr>
        <w:t>к</w:t>
      </w:r>
      <w:r>
        <w:rPr>
          <w:b/>
        </w:rPr>
        <w:t>ладе данные</w:t>
      </w:r>
      <w:r w:rsidRPr="00D40FDB">
        <w:rPr>
          <w:b/>
        </w:rPr>
        <w:t xml:space="preserve"> в разбивке по этническим группам о </w:t>
      </w:r>
      <w:proofErr w:type="spellStart"/>
      <w:r w:rsidRPr="00D40FDB">
        <w:rPr>
          <w:b/>
        </w:rPr>
        <w:t>представленности</w:t>
      </w:r>
      <w:proofErr w:type="spellEnd"/>
      <w:r w:rsidRPr="00D40FDB">
        <w:rPr>
          <w:b/>
        </w:rPr>
        <w:t xml:space="preserve"> групп меньшинств в политических органах и на уровне принятия решений.</w:t>
      </w:r>
    </w:p>
    <w:p w:rsidR="00F46877" w:rsidRDefault="00F46877" w:rsidP="006D67EA">
      <w:pPr>
        <w:pStyle w:val="SingleTxtGR"/>
      </w:pPr>
      <w:r w:rsidRPr="00D40FDB">
        <w:t>29.</w:t>
      </w:r>
      <w:r w:rsidRPr="00D40FDB">
        <w:tab/>
        <w:t>Государству-участнику следует обеспечить широкое распространение Пакта, Факультативных протоколов к нему, текста его первоначального доклада, его письменных ответов на составленный Комитетом перечень вопросов и н</w:t>
      </w:r>
      <w:r w:rsidRPr="00D40FDB">
        <w:t>а</w:t>
      </w:r>
      <w:r w:rsidRPr="00D40FDB">
        <w:t>стоящих заключительных замечаний, с тем чтобы повысить уровень осведо</w:t>
      </w:r>
      <w:r w:rsidRPr="00D40FDB">
        <w:t>м</w:t>
      </w:r>
      <w:r w:rsidRPr="00D40FDB">
        <w:t>ленности среди работников судебных, законодательных и административных органов, гражда</w:t>
      </w:r>
      <w:r w:rsidRPr="00D40FDB">
        <w:t>н</w:t>
      </w:r>
      <w:r w:rsidRPr="00D40FDB">
        <w:t>ского общества и действующих в стране неправительственных организаций, а также широкой общественности. Доклад и заключительные з</w:t>
      </w:r>
      <w:r w:rsidRPr="00D40FDB">
        <w:t>а</w:t>
      </w:r>
      <w:r w:rsidRPr="00D40FDB">
        <w:t>мечания следует перевести на другой официальный язык гос</w:t>
      </w:r>
      <w:r w:rsidRPr="00D40FDB">
        <w:t>у</w:t>
      </w:r>
      <w:r w:rsidRPr="00D40FDB">
        <w:t>дарства-участника.</w:t>
      </w:r>
    </w:p>
    <w:p w:rsidR="00F46877" w:rsidRDefault="00F46877" w:rsidP="006D67EA">
      <w:pPr>
        <w:pStyle w:val="SingleTxtGR"/>
      </w:pPr>
      <w:r w:rsidRPr="00D40FDB">
        <w:t>30.</w:t>
      </w:r>
      <w:r w:rsidRPr="00D40FDB">
        <w:tab/>
        <w:t>В соответствии с пунктом 5 правила 71 правил процедуры Комитета г</w:t>
      </w:r>
      <w:r w:rsidRPr="00D40FDB">
        <w:t>о</w:t>
      </w:r>
      <w:r w:rsidRPr="00D40FDB">
        <w:t>сударству-участнику следует предоставить в течение одного года соответс</w:t>
      </w:r>
      <w:r w:rsidRPr="00D40FDB">
        <w:t>т</w:t>
      </w:r>
      <w:r w:rsidRPr="00D40FDB">
        <w:t>вующую информацию о выполнении им рекоменд</w:t>
      </w:r>
      <w:r w:rsidRPr="00D40FDB">
        <w:t>а</w:t>
      </w:r>
      <w:r w:rsidRPr="00D40FDB">
        <w:t>ций Комитета, изложенных в пунктах 7, 21, 25 и 26 выше.</w:t>
      </w:r>
    </w:p>
    <w:p w:rsidR="00F46877" w:rsidRDefault="00F46877" w:rsidP="006D67EA">
      <w:pPr>
        <w:pStyle w:val="SingleTxtGR"/>
      </w:pPr>
      <w:r w:rsidRPr="00D40FDB">
        <w:t>31.</w:t>
      </w:r>
      <w:r w:rsidRPr="00D40FDB">
        <w:tab/>
        <w:t>Комитет просит государство-участник в своем следующем периодич</w:t>
      </w:r>
      <w:r w:rsidRPr="00D40FDB">
        <w:t>е</w:t>
      </w:r>
      <w:r w:rsidRPr="00D40FDB">
        <w:t>ском докладе, который должен быть представлен 29 июля 2014 года, предост</w:t>
      </w:r>
      <w:r w:rsidRPr="00D40FDB">
        <w:t>а</w:t>
      </w:r>
      <w:r w:rsidRPr="00D40FDB">
        <w:t>вить конкретные обновленные сведения по выполнению всех своих рекоменд</w:t>
      </w:r>
      <w:r w:rsidRPr="00D40FDB">
        <w:t>а</w:t>
      </w:r>
      <w:r w:rsidRPr="00D40FDB">
        <w:t>ций и Пакта в целом. Комитет также просит государство-участник при подг</w:t>
      </w:r>
      <w:r w:rsidRPr="00D40FDB">
        <w:t>о</w:t>
      </w:r>
      <w:r w:rsidRPr="00D40FDB">
        <w:t>товке следующего периодического доклада широко консультироваться с гра</w:t>
      </w:r>
      <w:r w:rsidRPr="00D40FDB">
        <w:t>ж</w:t>
      </w:r>
      <w:r w:rsidRPr="00D40FDB">
        <w:t>данским обществом и с действующими в стране неправительственными орг</w:t>
      </w:r>
      <w:r w:rsidRPr="00D40FDB">
        <w:t>а</w:t>
      </w:r>
      <w:r w:rsidRPr="00D40FDB">
        <w:t>низациями.</w:t>
      </w:r>
    </w:p>
    <w:p w:rsidR="001E3491" w:rsidRDefault="00F46877" w:rsidP="006D67E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C69ED" w:rsidRPr="00D008F0" w:rsidRDefault="00CC69ED" w:rsidP="00BD1ABA">
      <w:pPr>
        <w:pStyle w:val="SingleTxtGR"/>
      </w:pPr>
    </w:p>
    <w:sectPr w:rsidR="00CC69ED" w:rsidRPr="00D008F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8CA" w:rsidRDefault="00BB38CA">
      <w:r>
        <w:rPr>
          <w:lang w:val="en-US"/>
        </w:rPr>
        <w:tab/>
      </w:r>
      <w:r>
        <w:separator/>
      </w:r>
    </w:p>
  </w:endnote>
  <w:endnote w:type="continuationSeparator" w:id="0">
    <w:p w:rsidR="00BB38CA" w:rsidRDefault="00BB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A" w:rsidRPr="005F0588" w:rsidRDefault="00BB38C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GE.11-44890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A" w:rsidRPr="005F0588" w:rsidRDefault="00BB38CA">
    <w:pPr>
      <w:pStyle w:val="Footer"/>
      <w:rPr>
        <w:lang w:val="en-US"/>
      </w:rPr>
    </w:pPr>
    <w:r>
      <w:rPr>
        <w:lang w:val="en-US"/>
      </w:rPr>
      <w:t>GE.11-44890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A" w:rsidRPr="007B2C3F" w:rsidRDefault="00BB38C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GE.11-44890  (R)  </w:t>
    </w:r>
    <w:r>
      <w:rPr>
        <w:sz w:val="20"/>
        <w:lang w:val="ru-RU"/>
      </w:rPr>
      <w:t>050911  060911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8CA" w:rsidRPr="00F71F63" w:rsidRDefault="00BB38C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B38CA" w:rsidRPr="00F71F63" w:rsidRDefault="00BB38C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B38CA" w:rsidRPr="00635E86" w:rsidRDefault="00BB38C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A" w:rsidRPr="005F0588" w:rsidRDefault="00BB38CA">
    <w:pPr>
      <w:pStyle w:val="Header"/>
      <w:rPr>
        <w:lang w:val="en-US"/>
      </w:rPr>
    </w:pPr>
    <w:r>
      <w:rPr>
        <w:lang w:val="en-US"/>
      </w:rPr>
      <w:t>CCPR/C/KAZ/CO/1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A" w:rsidRPr="005F0588" w:rsidRDefault="00BB38CA">
    <w:pPr>
      <w:pStyle w:val="Header"/>
      <w:rPr>
        <w:lang w:val="en-US"/>
      </w:rPr>
    </w:pPr>
    <w:r>
      <w:rPr>
        <w:lang w:val="en-US"/>
      </w:rPr>
      <w:tab/>
      <w:t>CCPR/C/KAZ/CO/1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8F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EE4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3491"/>
    <w:rsid w:val="001E48EE"/>
    <w:rsid w:val="001F2D04"/>
    <w:rsid w:val="0020059C"/>
    <w:rsid w:val="002019BD"/>
    <w:rsid w:val="00213FC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520E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84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09D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D6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7EA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921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8CA"/>
    <w:rsid w:val="00BB4C4A"/>
    <w:rsid w:val="00BC7F12"/>
    <w:rsid w:val="00BD1AB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69ED"/>
    <w:rsid w:val="00CE3D6F"/>
    <w:rsid w:val="00CE79A5"/>
    <w:rsid w:val="00CF0042"/>
    <w:rsid w:val="00CF262F"/>
    <w:rsid w:val="00D008F0"/>
    <w:rsid w:val="00D025D5"/>
    <w:rsid w:val="00D26B13"/>
    <w:rsid w:val="00D26CC1"/>
    <w:rsid w:val="00D30662"/>
    <w:rsid w:val="00D325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7E4D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7AF"/>
    <w:rsid w:val="00F275F5"/>
    <w:rsid w:val="00F33188"/>
    <w:rsid w:val="00F35BDE"/>
    <w:rsid w:val="00F46877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4491</Words>
  <Characters>25599</Characters>
  <Application>Microsoft Office Word</Application>
  <DocSecurity>4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1144890</vt:lpstr>
    </vt:vector>
  </TitlesOfParts>
  <Company>CSD</Company>
  <LinksUpToDate>false</LinksUpToDate>
  <CharactersWithSpaces>30030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1144890</dc:title>
  <dc:subject/>
  <dc:creator>Марина Именинникова</dc:creator>
  <cp:keywords/>
  <dc:description/>
  <cp:lastModifiedBy>Марина Именинникова</cp:lastModifiedBy>
  <cp:revision>2</cp:revision>
  <cp:lastPrinted>1601-01-01T00:00:00Z</cp:lastPrinted>
  <dcterms:created xsi:type="dcterms:W3CDTF">2011-09-06T14:55:00Z</dcterms:created>
  <dcterms:modified xsi:type="dcterms:W3CDTF">2011-09-06T14:55:00Z</dcterms:modified>
</cp:coreProperties>
</file>