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88411F" w:rsidTr="004861C4">
        <w:trPr>
          <w:cantSplit/>
          <w:trHeight w:hRule="exact" w:val="851"/>
        </w:trPr>
        <w:tc>
          <w:tcPr>
            <w:tcW w:w="1276" w:type="dxa"/>
            <w:tcBorders>
              <w:bottom w:val="single" w:sz="4" w:space="0" w:color="auto"/>
            </w:tcBorders>
            <w:vAlign w:val="bottom"/>
          </w:tcPr>
          <w:p w:rsidR="009E6CB7" w:rsidRPr="00267586" w:rsidRDefault="009E6CB7" w:rsidP="009E6CB7">
            <w:pPr>
              <w:spacing w:after="80"/>
              <w:rPr>
                <w:lang w:val="en-US"/>
              </w:rPr>
            </w:pPr>
          </w:p>
        </w:tc>
        <w:tc>
          <w:tcPr>
            <w:tcW w:w="2268" w:type="dxa"/>
            <w:tcBorders>
              <w:bottom w:val="single" w:sz="4" w:space="0" w:color="auto"/>
            </w:tcBorders>
            <w:vAlign w:val="bottom"/>
          </w:tcPr>
          <w:p w:rsidR="009E6CB7" w:rsidRPr="0088411F" w:rsidRDefault="009E6CB7" w:rsidP="004861C4">
            <w:pPr>
              <w:spacing w:after="80" w:line="300" w:lineRule="exact"/>
              <w:ind w:left="0" w:right="0"/>
              <w:rPr>
                <w:b/>
                <w:sz w:val="24"/>
                <w:szCs w:val="24"/>
              </w:rPr>
            </w:pPr>
            <w:r w:rsidRPr="0088411F">
              <w:rPr>
                <w:sz w:val="28"/>
                <w:szCs w:val="28"/>
              </w:rPr>
              <w:t>United Nations</w:t>
            </w:r>
          </w:p>
        </w:tc>
        <w:tc>
          <w:tcPr>
            <w:tcW w:w="6095" w:type="dxa"/>
            <w:gridSpan w:val="2"/>
            <w:tcBorders>
              <w:bottom w:val="single" w:sz="4" w:space="0" w:color="auto"/>
            </w:tcBorders>
            <w:vAlign w:val="bottom"/>
          </w:tcPr>
          <w:p w:rsidR="009E6CB7" w:rsidRPr="0088411F" w:rsidRDefault="00D12B12" w:rsidP="004861C4">
            <w:pPr>
              <w:ind w:left="0" w:right="0"/>
              <w:jc w:val="right"/>
            </w:pPr>
            <w:r w:rsidRPr="0088411F">
              <w:rPr>
                <w:sz w:val="40"/>
              </w:rPr>
              <w:t>E</w:t>
            </w:r>
            <w:r w:rsidRPr="0088411F">
              <w:t>/C.12/</w:t>
            </w:r>
            <w:r w:rsidR="002E1033" w:rsidRPr="0088411F">
              <w:t>JPN</w:t>
            </w:r>
            <w:r w:rsidRPr="0088411F">
              <w:t>/CO/</w:t>
            </w:r>
            <w:r w:rsidR="002E1033" w:rsidRPr="0088411F">
              <w:t>3</w:t>
            </w:r>
          </w:p>
        </w:tc>
      </w:tr>
      <w:tr w:rsidR="009E6CB7" w:rsidRPr="0088411F" w:rsidTr="004861C4">
        <w:trPr>
          <w:cantSplit/>
          <w:trHeight w:hRule="exact" w:val="2835"/>
        </w:trPr>
        <w:tc>
          <w:tcPr>
            <w:tcW w:w="1276" w:type="dxa"/>
            <w:tcBorders>
              <w:top w:val="single" w:sz="4" w:space="0" w:color="auto"/>
              <w:bottom w:val="single" w:sz="12" w:space="0" w:color="auto"/>
            </w:tcBorders>
          </w:tcPr>
          <w:p w:rsidR="009E6CB7" w:rsidRPr="0088411F" w:rsidRDefault="004861C4" w:rsidP="004861C4">
            <w:pPr>
              <w:spacing w:before="120"/>
              <w:ind w:left="468" w:hanging="468"/>
            </w:pPr>
            <w:r w:rsidRPr="0088411F">
              <w:rPr>
                <w:noProof/>
                <w:lang w:eastAsia="en-GB"/>
              </w:rPr>
            </w:r>
            <w:r w:rsidRPr="0088411F">
              <w:pict>
                <v:group id="_x0000_s1028" editas="canvas" style="width:56.35pt;height:46.45pt;mso-position-horizontal-relative:char;mso-position-vertical-relative:line" coordsize="1127,929">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127;height:929" o:preferrelative="f">
                    <v:fill o:detectmouseclick="t"/>
                    <v:path o:extrusionok="t" o:connecttype="none"/>
                    <o:lock v:ext="edit" text="t"/>
                  </v:shape>
                  <v:shape id="_x0000_s1029" style="position:absolute;left:232;top:788;width:668;height:118" coordsize="2004,352" path="m641,352r20,-22l681,307r20,-22l722,265r20,-21l764,225r21,-20l808,186r22,-18l854,151r23,-16l901,120r23,-14l950,92,974,78r26,-11l1023,77r21,12l1067,100r23,11l1110,125r20,15l1151,156r20,13l1190,186r21,17l1230,219r19,19l1267,256r22,18l1307,292r19,21l1336,323r8,9l1353,341r11,8l1430,292r-21,-19l1387,252r-20,-18l1344,218r-21,-17l1302,185r-22,-17l1257,153r-21,-13l1213,125r-23,-14l1167,99,1143,85,1118,74,1094,60,1068,49r18,-4l1104,42r17,-1l1141,41r18,1l1176,45r18,4l1211,56r8,4l1227,64r6,5l1241,73r8,4l1257,82r7,3l1272,91r25,18l1323,127r27,18l1379,161r31,17l1442,193r31,14l1508,218r32,9l1576,236r34,5l1648,244r35,-1l1719,240r36,-7l1791,222r30,-13l1849,198r26,-13l1901,172r24,-16l1949,139r22,-21l1994,98r3,-6l2000,89r2,-4l2004,82r-37,24l1927,124r-39,11l1846,143r-42,4l1762,145r-43,-5l1676,133r-44,-9l1589,111,1546,98,1505,82,1462,67,1420,51,1382,34,1342,19r-9,-1l1324,15r-10,-3l1306,11r-9,-2l1289,8r-9,-1l1272,4,1237,1,1203,r-34,l1134,r-34,2l1067,9r-34,7l1000,26,978,19,955,15,933,9,911,7,888,4,864,2,842,1r-22,l785,2,751,7r-34,4l684,18r-35,8l618,37,585,48,554,60,525,74,495,89r-30,11l433,114r-32,10l369,133r-33,10l303,150r-34,6l236,157r-34,l169,156r-32,-6l104,142,73,131,43,116,30,110,20,106,10,100,,93r6,10l13,114r9,8l32,132r11,8l54,149r9,7l73,161r13,8l97,178r12,8l122,193r24,14l172,218r23,8l223,234r27,7l278,247r27,2l332,251r28,l389,249r27,-2l443,241r29,-5l498,227r26,-9l549,207r23,-10l596,185r23,-13l641,157r21,-15l684,125r23,-15l727,95,750,81,774,69,798,58r23,-9l850,42r27,-1l905,41r32,4l937,45r,3l937,48r,1l911,60,887,73,862,84,838,98r-21,12l794,124r-22,15l751,153r-22,15l707,183r-23,17l662,218r-23,18l618,256r-23,20l572,298r7,7l588,310r8,8l605,325r9,7l622,339r10,7l641,352r,xe" fillcolor="black" stroked="f">
                    <v:path arrowok="t"/>
                  </v:shape>
                  <v:shape id="_x0000_s1030" style="position:absolute;left:142;top:667;width:299;height:150" coordsize="897,448" path="m422,448r23,l467,447r22,l512,445r21,-4l556,440r23,-3l600,433r19,-4l639,425r19,-4l675,415r18,-4l712,405r19,-5l748,396r20,-6l786,387r18,-5l822,379r17,-4l858,372r17,-2l894,367r3,l897,367r,l894,365r-36,-4l824,353,791,341,761,329,731,314,702,298,675,280,649,259,622,238,598,216,572,196,546,172,522,149,496,125,470,102,443,80,429,67,417,56,403,46,392,35,377,26,366,16,352,8,339,r18,26l374,55r16,27l405,113r15,29l436,172r16,29l469,229r11,14l495,258r12,13l523,283r16,12l555,306r15,8l585,323r13,5l609,332r14,6l636,341r13,4l662,347r14,6l688,356r,1l691,357r,l691,358r-18,-1l656,356r-17,-2l622,350r-20,-1l585,346r-17,-1l550,341r-17,-2l516,336r-17,-2l482,331r-19,-2l446,328r-17,l412,325r-28,l357,324r-30,-1l300,320r-28,-4l244,313r-30,-6l189,300r-28,-8l136,284,110,273,86,262,61,247,40,231,18,214,,193r18,33l41,256r26,31l96,314r32,25l161,363r33,20l227,400r22,11l273,419r24,8l323,432r24,7l373,441r26,4l422,448r,xe" fillcolor="black" stroked="f">
                    <v:path arrowok="t"/>
                  </v:shape>
                  <v:shape id="_x0000_s1031" style="position:absolute;left:690;top:662;width:298;height:152" coordsize="892,455" path="m415,455r31,l475,453r30,-4l533,445r30,-6l591,431r28,-8l645,413r26,-11l696,388r25,-15l745,358r24,-18l789,322r20,-18l831,282r8,-11l849,261r8,-12l865,239r7,-11l878,216r7,-11l892,191r-23,23l847,234r-26,19l795,267r-30,14l736,292r-32,11l669,311r-28,4l611,319r-29,3l555,325r-30,4l496,330r-30,3l438,337r-29,3l379,344r-29,3l323,350r-30,4l265,358r-31,5l206,369r-2,-3l204,366r,l204,365r33,-10l269,345r31,-13l329,319r26,-19l380,282r23,-23l423,232r12,-16l445,198r10,-18l465,162r10,-22l486,118,496,98,506,76,516,57,529,38,541,18,555,,535,13,516,24,498,39,480,51,462,68,445,83r-19,17l409,115r-23,22l363,159r-21,22l319,203r-22,20l275,242r-25,21l229,281r-26,18l177,314r-25,15l123,341,94,354r-28,8l33,370,,374r,3l,377r,l,379r14,1l29,381r14,2l59,386r12,2l86,390r15,4l114,397r20,5l153,405r19,5l190,414r19,6l229,424r18,4l266,432r19,5l303,441r20,4l340,448r19,1l378,452r18,1l415,455r,xe" fillcolor="black" stroked="f">
                    <v:path arrowok="t"/>
                  </v:shape>
                  <v:shape id="_x0000_s1032" style="position:absolute;left:61;top:557;width:240;height:209" coordsize="720,626" path="m716,626r3,l719,626r,l720,626,703,611,688,596,672,579,656,561,643,545,630,527,619,509r-9,-21l583,421,557,353,530,288,502,223,472,163,437,103,397,49,351,r25,73l394,147r16,76l424,298r23,73l479,437r44,58l585,544r,l586,544r,1l586,545r,1l586,546r,l585,548,562,538,542,526,523,512,502,497,483,481,464,468,444,454,423,443,394,426,364,411,336,397,304,382,274,368,243,353,214,338,183,321,156,305,128,287,101,266,77,244,54,221,34,196,15,167,,136r7,33l15,200r12,30l41,258r14,29l71,313r19,25l110,361r27,33l166,426r31,26l231,476r35,21l301,517r38,14l379,546r40,14l459,571r41,10l543,592r43,8l629,610r44,8l716,626r,xe" fillcolor="black" stroked="f">
                    <v:path arrowok="t"/>
                  </v:shape>
                  <v:shape id="_x0000_s1033" style="position:absolute;left:180;top:23;width:767;height:740" coordsize="2301,2220" path="m1102,2220r17,l1137,2220r15,l1170,2220r17,l1204,2219r17,l1238,2216r17,-1l1272,2213r18,-1l1308,2210r17,-4l1343,2205r17,-3l1377,2198r59,-12l1493,2169r54,-17l1600,2130r52,-22l1702,2082r48,-26l1796,2025r44,-29l1883,1962r42,-36l1965,1890r37,-40l2039,1809r34,-43l2106,1722r25,-38l2154,1647r21,-40l2196,1564r19,-44l2234,1476r15,-47l2262,1382r6,-22l2274,1338r4,-19l2282,1299r10,-62l2299,1176r2,-62l2297,1054r-5,-64l2284,929r-15,-60l2254,808r-20,-58l2211,692r-23,-54l2159,584r-30,-51l2096,484r-34,-45l2026,397r-23,-25l1982,348r-23,-22l1936,305r-23,-22l1890,264r-24,-19l1845,227r-25,-17l1796,194r-24,-17l1746,162r-26,-14l1696,134r-27,-14l1643,108,1581,82,1520,58,1456,40,1391,24,1325,11,1258,5,1192,r-65,l1059,3r-64,7l928,20,863,34,801,51,738,74,678,96r-61,29l593,137r-26,14l543,166r-24,15l493,195r-24,17l446,231r-23,18l399,267r-22,19l353,307r-22,21l310,350r-21,23l268,397r-20,22l228,444r-18,24l191,493r-15,25l158,543r-15,27l128,598r-15,28l60,749,23,877,2,1009,,1142r11,130l38,1403r43,124l138,1647r10,18l158,1682r10,16l181,1715r10,16l203,1748r13,15l227,1780r36,41l300,1863r37,37l374,1934r42,36l457,2001r43,30l545,2057r44,26l637,2107r49,22l738,2148r51,17l842,2181r56,14l955,2206r19,2l992,2212r20,1l1029,2215r19,1l1067,2219r17,1l1102,2220r,xe" fillcolor="black" stroked="f">
                    <v:path arrowok="t"/>
                  </v:shape>
                  <v:shape id="_x0000_s1034" style="position:absolute;left:828;top:552;width:240;height:211" coordsize="720,634" path="m2,634r50,-9l102,614r50,-9l199,594r49,-14l293,565r48,-17l384,530r42,-19l468,487r37,-24l541,435r34,-32l607,369r27,-38l660,290r10,-17l678,254r10,-18l695,214r9,-19l710,173r4,-22l720,130r-18,33l684,195r-23,27l635,247r-27,24l579,291r-31,21l517,330r-32,17l452,363r-34,17l385,396r-33,17l322,431r-31,16l262,468r-9,6l245,479r-9,7l228,493r-12,8l206,509r-11,9l185,526r-12,6l162,540r-12,7l138,554r,l138,552r-2,l136,551r32,-28l195,496r24,-31l241,436r18,-31l275,370r14,-37l299,294r7,-37l311,220r5,-38l323,145r8,-37l339,72,349,35,365,,332,30,302,65r-26,36l255,140r-19,41l216,224r-17,45l182,312r-14,44l150,402r-20,43l110,487,88,527,62,565,33,602,,634r,l2,634r,l2,634r,xe" fillcolor="black" stroked="f">
                    <v:path arrowok="t"/>
                  </v:shape>
                  <v:shape id="_x0000_s1035" style="position:absolute;left:573;top:606;width:243;height:140" coordsize="729,422" path="m1,422r26,-4l51,415r26,-4l104,407r26,-4l156,399r27,-6l208,389r28,-6l261,376r26,-6l316,361r25,-8l364,345r26,-10l414,325r23,-9l457,303r22,-9l499,283r20,-10l540,260r19,-12l577,236r19,-13l616,211r19,-15l653,183r19,-15l690,153r20,-15l729,121,713,107,696,93,679,78,662,62,646,47,630,33,618,16,608,,586,22,565,42,542,60,517,77,492,93r-25,16l446,125r-23,18l420,151r-4,7l412,165r-5,6l404,175r-2,3l397,182r-1,3l390,193r-4,5l379,204r-7,8l363,218r-9,7l347,231r-6,6l333,244r-7,7l317,256r-10,4l296,269r-12,5l270,277r-11,l247,273r-11,-6l226,260r-10,-6l207,248r-10,-7l184,236r-11,-3l164,234r-8,2l148,237r-8,l133,240r-9,1l118,241r-8,2l95,244r-14,1l68,248r-13,1l43,251r-15,l15,251,1,248,,422r,l1,422r,l1,422r,xe" stroked="f">
                    <v:path arrowok="t"/>
                  </v:shape>
                  <v:shape id="_x0000_s1036" style="position:absolute;left:313;top:609;width:240;height:136" coordsize="722,407" path="m722,407r-7,-13l715,356r,-40l715,276r6,-38l698,240r-21,l654,238r-20,-1l611,233r-22,-4l567,225r-20,-3l514,215,482,205r-30,-8l422,185,394,174,363,163,336,150,311,138,286,122,261,107,238,92,213,76,190,59,166,40,145,22,120,,106,15,92,30,77,44,62,59,46,74,32,89,16,105,,118r26,22l53,160r26,20l106,200r29,18l162,237r28,17l220,270r29,17l281,299r30,15l343,328r33,11l411,350r35,13l484,372r31,7l544,386r31,4l607,394r28,3l664,400r30,4l722,407r,xe" stroked="f">
                    <v:path arrowok="t"/>
                  </v:shape>
                  <v:shape id="_x0000_s1037" style="position:absolute;left:24;top:454;width:171;height:230" coordsize="512,689" path="m512,689r,l512,688r,l512,688,473,608,450,524,436,438,426,348r-7,-89l408,170,386,85,356,r3,43l356,86r-7,43l340,173r-8,44l323,260r-6,43l317,348r5,27l326,402r7,28l342,455r10,24l365,502r11,23l390,546r,l388,546r,1l386,547,369,529,353,508,340,489,326,468,313,449,297,431,283,410,266,391,253,376,239,361,224,347,212,333,197,318,182,303,169,290,153,275,126,249,101,220,77,194,57,165,39,133,24,101,13,67,6,28,,68r1,41l6,152r7,43l21,228r12,32l47,292r14,30l79,350r20,27l120,405r23,25l167,452r23,23l216,497r26,20l270,537r27,18l325,572r27,16l373,600r19,13l412,624r21,13l452,648r20,14l491,674r20,15l511,689r1,l512,689r,l512,689xe" fillcolor="black" stroked="f">
                    <v:path arrowok="t"/>
                  </v:shape>
                  <v:shape id="_x0000_s1038" style="position:absolute;left:933;top:447;width:170;height:232" coordsize="508,694" path="m,694l36,671,75,646r37,-25l152,599r37,-28l229,545r37,-28l302,488r34,-30l369,426r32,-34l428,353r24,-40l472,272r16,-46l499,178r6,-39l508,99r,-37l505,23,495,70r-14,42l461,149r-24,37l407,221r-31,33l344,287r-36,34l278,350r-26,29l231,408r-22,29l189,466r-20,28l148,522r-25,29l122,551r,l122,551r,-2l146,508r29,-62l188,383r1,-63l182,255,172,190,162,127,155,63,155,,122,85r-19,86l92,259r-9,89l75,437,60,524,38,610,,691r,2l,693r,1l,694r,l,694r,l,694r,xe" fillcolor="black" stroked="f">
                    <v:path arrowok="t"/>
                  </v:shape>
                  <v:shape id="_x0000_s1040" style="position:absolute;left:570;top:622;width:48;height:49" coordsize="144,147" path="m8,147r17,-3l41,141r17,-4l75,136r17,-2l110,133r17,-3l144,129r-14,-4l118,116r-13,-7l94,104,85,91,77,78,71,64r,-14l75,42r5,-7l82,28r,-8l75,17,67,14,58,13r-10,l40,13r-12,l20,11,11,9,10,6,8,3,5,2,,,7,35r3,37l8,111r,36l8,147xe" stroked="f">
                    <v:path arrowok="t"/>
                  </v:shape>
                  <v:shape id="_x0000_s1041" style="position:absolute;left:201;top:404;width:138;height:231" coordsize="416,692" path="m292,692r13,-14l320,662r16,-16l352,631r16,-16l382,601r17,-13l416,575,405,564,393,550,379,537,368,524r-9,-3l351,515r-8,-5l336,506r-7,-7l322,492r-4,-7l313,477r,-3l313,471r,-4l312,464r-4,4l302,472r-7,2l288,474r-9,-6l273,463r-7,-7l258,449r-5,-7l249,434r-4,-7l243,419r,-2l243,417r,l242,417r-17,l209,401r-10,l193,398r-1,-6l189,388r-6,-4l180,381r-1,-5l176,373r-1,-4l173,369r,-1l173,368r-1,l170,369r,4l170,374r,3l167,380r-1,3l163,384r-4,l147,380r-8,-7l130,365r-8,-9l120,355r,-3l120,352r-1,-1l115,352r-5,3l106,356r-4,-4l90,340,86,325,80,308,73,293,72,275r,-18l73,239r7,-15l84,218r3,-6l89,207r6,-5l102,201r5,-2l115,199r5,2l123,203r2,3l127,207r2,2l145,206r1,-4l146,199r,-1l146,194r7,-7l162,184r8,-1l180,181r9,6l193,198r7,8l207,214r-8,-22l193,169r-4,-24l183,123r-4,-23l176,75,175,51,170,29,173,,153,3r-21,l110,5,87,5,64,3,44,3,22,2,,2,3,51r6,52l16,152r10,50l46,276r24,71l99,410r31,62l166,530r39,54l245,639r45,53l290,692r2,l292,692r,l292,692xe" stroked="f">
                    <v:path arrowok="t"/>
                  </v:shape>
                  <v:shape id="_x0000_s1042" style="position:absolute;left:788;top:402;width:142;height:232" coordsize="426,696" path="m128,696r16,-23l161,652r17,-22l196,608r17,-19l229,566r14,-20l257,522r9,-11l273,497r7,-11l286,473r7,-14l300,446r9,-12l316,421r13,-31l343,358r14,-33l367,292r10,-33l387,224r7,-33l402,158r7,-40l412,78r5,-39l426,2,403,3,383,6r-23,l337,6r-21,l293,6,273,3r-23,l249,2r-2,l247,2,246,r,45l241,92r-8,46l223,185r-14,46l194,277r-20,44l156,362r-8,14l140,390r-6,14l126,416r-8,14l110,442r-9,13l93,467r-5,4l86,475r-2,6l80,484r-9,12l63,507r-9,12l44,529r-9,11l25,553,15,564,3,573r,l1,573r,l,573r11,10l25,594r12,11l50,616r13,13l75,641r12,12l100,666r8,7l114,680r7,8l127,696r,l128,696r,l128,696r,xe" stroked="f">
                    <v:path arrowok="t"/>
                  </v:shape>
                  <v:shape id="_x0000_s1043" style="position:absolute;left:712;top:556;width:47;height:69" coordsize="141,207" path="m30,207l43,194,54,183,68,171,83,161,97,151r16,-11l126,128r12,-13l138,115r2,-2l140,113r1,l133,115r-9,l116,113r-8,-4l106,93,97,78,88,66,77,52,63,38,51,26,38,13,27,1,27,r,l27,r,l21,8r-7,8l8,22,,30,1,49r10,8l23,62r12,7l45,77r8,5l57,86r6,7l66,100r-5,11l53,121r-9,11l38,142r-3,4l31,151r-3,6l28,161r3,7l37,175r1,4l38,187r-1,6l34,196r-4,5l28,207r,l28,207r,l30,207r,xe" stroked="f">
                    <v:path arrowok="t"/>
                  </v:shape>
                  <v:shape id="_x0000_s1044" style="position:absolute;left:420;top:507;width:113;height:89" coordsize="341,268" path="m337,268r,l337,267r,l337,267r-11,-3l316,258r-9,-4l298,247r-8,-7l283,232r-5,-8l271,214r-5,-10l261,193r-4,-8l257,175r4,-2l266,169r4,-3l271,163r6,-16l283,131r11,-13l307,109r9,-3l324,105r9,-4l341,100r-21,5l297,102r-23,-2l254,91,234,83,213,73,194,64,175,53r-8,-6l158,42r-8,-6l143,31r-9,-6l127,17r-7,-7l115,,103,14,90,28,75,43,60,58,47,73,31,86,15,101,,113r21,13l41,140r22,12l81,166r19,14l120,192r23,12l165,214r21,10l206,231r22,8l251,243r22,7l296,256r20,6l337,268r,xe" stroked="f">
                    <v:path arrowok="t"/>
                  </v:shape>
                  <v:shape id="_x0000_s1045" style="position:absolute;left:735;top:403;width:118;height:178" coordsize="354,535" path="m116,534r17,-19l149,495r16,-18l181,457r12,-18l206,421r13,-19l233,382r22,-41l276,297r18,-45l311,204r11,-48l335,106r6,-48l345,10r9,-9l332,1,312,4r-23,l268,4r-22,l225,4,202,1,182,r,23l178,48r-2,24l173,96r3,7l182,109r4,5l192,121r1,4l193,132r,6l191,142r-6,4l178,148r-6,l166,146r-1,-1l165,145r,l163,142r-14,40l133,221r-17,36l99,291,79,327,58,357,35,388,6,418r-1,l3,418r-1,1l,419r49,45l52,464r,l52,464r1,-2l55,444r1,-1l60,440r2,l65,440r7,3l78,444r4,2l86,447r12,17l105,480r4,21l116,520r-1,3l115,527r,4l115,535r,l116,534r,l116,534r,xe" stroked="f">
                    <v:path arrowok="t"/>
                  </v:shape>
                  <v:shape id="_x0000_s1046" style="position:absolute;left:418;top:568;width:4;height:5" coordsize="13,15" path="m13,15l,,3,8r10,7l13,15r,l13,15r,l13,15xe" stroked="f">
                    <v:path arrowok="t"/>
                  </v:shape>
                  <v:shape id="_x0000_s1047" style="position:absolute;left:415;top:565;width:1;height:1" coordsize="3,3" path="m3,3l1,1r,l1,,,,1,3r,l3,3r,l3,3r,xe" stroked="f">
                    <v:path arrowok="t"/>
                  </v:shape>
                  <v:shape id="_x0000_s1048" style="position:absolute;left:24;top:311;width:126;height:253" coordsize="378,760" path="m272,758r-7,-47l265,661r5,-48l280,564r13,-48l309,466r14,-48l336,371r16,-66l365,236r8,-66l378,103r,-8l378,87r-2,-9l376,70r-14,47l343,157r-20,37l300,230r-21,36l256,302r-19,39l220,384r-14,57l203,498r4,57l220,611r-1,l219,611r,2l216,613r-2,l214,613r,l213,611,203,580r-9,-34l187,513r-7,-33l163,418,139,360,113,302,86,244,64,185,47,125,40,65,44,,26,49,13,102,4,157,,211r4,52l10,314r11,52l34,415r19,51l79,513r31,43l143,597r34,40l210,678r32,38l270,760r,l272,758r,l272,758r,xe" fillcolor="black" stroked="f">
                    <v:path arrowok="t"/>
                  </v:shape>
                  <v:shape id="_x0000_s1049" style="position:absolute;left:976;top:303;width:127;height:254" coordsize="380,762" path="m113,760r25,-31l164,697r27,-33l217,629r26,-34l267,559r24,-38l311,484r19,-40l347,404r14,-41l371,320r6,-43l380,232r-3,-46l370,138r-6,-31l359,78,350,48,339,18r-2,-5l336,8,333,4,330,r6,58l333,113r-13,54l301,221r-22,52l257,327r-23,52l216,434r-12,38l197,512r-9,40l176,592r-10,22l166,614r,l164,614r,-1l173,577r5,-38l180,504r-2,-39l173,429r-9,-36l150,357,133,324,115,294,98,265,80,236,61,207,43,178,27,146,12,111,1,74,,153r10,77l27,308r23,78l73,463r21,79l111,619r7,78l118,713r-3,16l113,745r-2,17l111,762r2,-2l113,760r,l113,760xe" fillcolor="black" stroked="f">
                    <v:path arrowok="t"/>
                  </v:shape>
                  <v:shape id="_x0000_s1050" style="position:absolute;left:368;top:377;width:76;height:165" coordsize="230,496" path="m83,496r1,-5l87,488r3,-1l93,481r17,-16l127,448r17,-16l161,415r17,-17l194,382r19,-17l230,350,211,331,194,309,178,288,167,263,154,238,143,211,133,185r-9,-29l124,151r,-2l121,147r,-4l104,133r-3,11l100,158r-4,14l94,185r,1l93,186r-2,3l90,190r-7,-1l78,186r-1,-3l74,182r-6,-2l64,176r-4,-3l57,167r-2,-6l57,158r1,-2l60,153r1,l65,151r3,2l73,156r2,l78,142r,-14l77,115,75,102r,-2l77,99r1,l81,98r6,1l93,102r5,7l101,114r7,1l116,114r5,-4l128,109r2,-2l130,106r3,l133,103r4,-19l136,82r-2,l133,81r-3,-3l133,69r1,-10l134,48,130,37r3,-10l130,19r-3,-8l121,4,111,,100,,87,1,77,4,75,6r,l74,8r-1,l68,12r-1,7l68,26r,7l75,42r6,11l83,66,81,77r-3,1l77,81r-3,1l70,84,65,82r-5,l53,82r-5,l43,91r,9l41,110r-6,8l27,122r-10,l7,125,,132r1,12l7,157r1,12l7,185r11,12l31,209r9,14l44,240r6,16l53,273r2,16l65,302r,8l65,318r,7l67,334r1,34l83,398r11,31l96,462r-5,5l83,473r-6,3l74,484r-1,3l73,487r,1l73,488r1,l77,488r1,2l81,490r2,1l83,492r,3l83,496r,l83,496r,l83,496r,xe" stroked="f">
                    <v:path arrowok="t"/>
                  </v:shape>
                  <v:shape id="_x0000_s1051" style="position:absolute;left:550;top:502;width:93;height:36" coordsize="279,110" path="m166,110r6,l176,107r6,-1l183,100r,-4l185,91r4,-3l192,84r8,-2l209,80r8,-3l226,74,259,52r8,-10l275,31r4,-12l277,5r,-3l276,1r-1,l273,,252,7r-3,6l243,18r-4,5l230,26r-8,-2l215,19r-8,-4l202,11r-2,l200,11r-1,2l199,15r,1l199,16r1,l202,18r3,4l206,24r,6l206,33r-21,8l162,27r,l159,27r,l157,27r-3,15l144,38,133,31,122,26,110,23r-3,-1l106,19r,-1l104,16r-2,-1l97,13r-3,2l90,16r-4,3l80,23r-7,1l67,26r,1l67,30r-3,1l64,33r-1,3l62,38r-3,3l54,42,42,63,30,64,20,71,10,76,,80r1,8l11,91r10,1l33,92r9,-1l46,84r7,-3l60,77r7,l77,80r10,l97,80r10,l110,80r2,1l113,84r1,1l120,100r10,2l144,102r12,4l166,110r,xe" stroked="f">
                    <v:path arrowok="t"/>
                  </v:shape>
                  <v:shape id="_x0000_s1052" style="position:absolute;left:642;top:454;width:123;height:83" coordsize="370,249" path="m110,249r79,-7l195,225r5,-15l207,195r10,-12l223,179r2,l229,183r1,1l232,187r3,8l237,203r2,9l240,220r23,-22l282,173r18,-25l316,121,332,93,345,65,359,35,370,2r,l370,r,l369,,358,2,343,3,332,7,318,9r-12,1l292,10,280,9,268,3,257,21r-2,4l250,25r-7,2l239,25r-4,-4l232,17r-3,-6l226,5r-3,13l216,29,206,42r-7,12l190,61r-8,4l172,68r-10,1l155,76r-6,10l143,93r-11,5l126,98r-7,l112,100r-6,3l104,103r,l104,104r,l106,108r3,1l112,111r2,l119,111r1,l123,111r3,l143,104r3,-1l149,101r4,-1l155,96r1,-6l160,83r3,-7l169,71r8,-2l183,67r9,-2l199,67r7,8l212,83r4,10l216,104r,11l215,123r-3,9l207,137r-1,13l205,161r-2,9l197,179r-1,8l195,195r-6,6l183,207r-1,3l182,214r,3l180,220r-7,4l165,227r-9,1l147,228r-13,-4l120,219r-11,-3l94,212,80,210,69,207,54,203,42,201,32,199,20,198r-9,l3,199,,203r,4l1,209r5,1l7,212r13,2l34,217r15,6l62,225r12,6l86,236r11,6l110,249r,xe" stroked="f">
                    <v:path arrowok="t"/>
                  </v:shape>
                  <v:shape id="_x0000_s1053" style="position:absolute;left:475;top:457;width:83;height:66" coordsize="251,198" path="m202,198r,l204,198r,l204,198r2,-13l208,170r1,-13l218,145r8,-3l234,142r8,l249,141r2,-5l251,135r,-3l251,128r-5,-3l244,124r-3,-6l238,114r-2,-7l235,100r1,-6l242,91,241,58r1,-2l244,52r2,-1l251,49r-15,5l221,54r-13,l192,49,176,44,164,40,148,33,135,26r-9,-3l118,18r-9,-7l105,2r,-1l105,1r,-1l105,,99,9r-7,9l83,26r-8,7l65,43r-9,8l46,60,36,70,28,81,18,89,9,99,,107r21,16l43,136r22,14l89,164r26,10l142,183r27,7l199,197r2,1l201,198r,l202,198r,xe" stroked="f">
                    <v:path arrowok="t"/>
                  </v:shape>
                  <v:shape id="_x0000_s1054" style="position:absolute;left:618;top:482;width:17;height:11" coordsize="50,33" path="m4,33l47,8r,-1l50,5r,-4l50,,20,5r-1,l19,7r,l17,8r-6,3l7,15,3,19,,26r3,5l3,31r,l3,31r1,2l4,33xe" stroked="f">
                    <v:path arrowok="t"/>
                  </v:shape>
                  <v:shape id="_x0000_s1055" style="position:absolute;left:276;top:404;width:61;height:75" coordsize="182,224" path="m40,224r7,-17l49,203r4,-1l57,201r2,-3l57,191r3,-7l62,177r,-7l60,165r,-7l62,152r,-7l69,131r7,-16l86,101,100,91r13,-6l125,75r8,-10l145,57r7,l160,57r5,3l170,65r3,3l177,71r3,5l182,79,173,62,170,43,169,24,170,5r2,-2l172,2r,l172,,152,2,130,3,110,5,90,5,69,5,49,3,26,3,6,2,4,2,4,,2,,,,10,54r12,57l30,167r9,57l39,224r1,l40,224r,l40,224xe" stroked="f">
                    <v:path arrowok="t"/>
                  </v:shape>
                  <v:shape id="_x0000_s1056" style="position:absolute;left:432;top:427;width:44;height:52" coordsize="131,157" path="m83,157l94,142r12,-11l120,117r11,-14l117,48r-1,-3l116,45r-2,l113,45r-2,6l113,58r1,6l116,69r,l116,69r,1l116,70r-2,3l113,74r-5,l106,74r,l104,73r,l103,70r,-1l98,67,97,66r-3,l88,60,81,56,77,51,73,42r4,-6l63,24r-2,2l60,27r-3,2l54,29r-1,l51,29r-3,l47,27,46,23,43,16,38,11,31,9,23,8,14,7,5,2,,,4,12r7,14l17,41r4,17l28,70r8,14l44,98r7,11l60,120r6,12l74,143r7,14l81,157r2,l83,157r,l83,157xe" stroked="f">
                    <v:path arrowok="t"/>
                  </v:shape>
                  <v:shape id="_x0000_s1057" style="position:absolute;left:641;top:454;width:16;height:18" coordsize="47,55" path="m37,55r1,l43,55r1,-1l45,53r2,-9l45,37,43,29,37,22,15,10,17,1r-2,l12,,10,,8,,7,1,4,4,1,6,,10r1,7l2,22r2,6l10,33r2,2l18,36r3,1l25,39r2,5l28,47r5,6l35,55r2,l37,55r,l37,55r,xe" stroked="f">
                    <v:path arrowok="t"/>
                  </v:shape>
                  <v:shape id="_x0000_s1058" style="position:absolute;left:473;top:330;width:132;height:126" coordsize="397,379" path="m266,379r28,-5l302,357r7,-16l317,324r12,-14l336,310r7,l350,313r7,l362,313r7,l376,310r4,-1l387,298r6,-14l396,272r1,-14l386,244r-3,-16l380,211r-8,-14l372,194r-2,-2l370,190r-1,-1l366,185r-6,-2l357,182r-4,-4l353,172r4,-7l359,160r1,-7l360,153r2,-1l362,150r,l369,147r1,-2l370,142r,-1l369,136r-3,-4l362,125r,-5l362,114r1,-2l363,110r,-1l366,107r-17,-6l342,94r-8,-9l327,78r-8,-5l316,69r-2,-4l310,62r-4,-2l297,59r-7,-1l282,58r-9,1l269,56r-3,-4l264,49r-1,-4l254,41r-7,-5l241,29,239,19r1,-7l246,9r4,-1l257,8r7,l267,9r2,l273,9r1,l274,8r-1,l273,8r-1,l272,8,269,7,267,2,266,1r,l266,1r,l264,,229,2r,l229,4r-3,l226,7r7,5l240,49r-6,7l230,62r-7,5l214,73r-7,4l199,81r-9,3l181,87r-2,l174,89r-3,l169,91r-12,21l149,116r-9,7l134,128r-7,8l123,157r-2,19l118,197r-1,19l117,218r-3,1l113,222r-2,l106,222r-5,l96,219r-3,-3l88,207,86,197,83,186r-7,-5l70,189r-2,1l66,190r-6,-1l58,186r-5,-3l48,182r-5,l37,183,27,193r-4,12l17,218r-6,12l8,232r-3,1l3,234,,239r1,1l3,241r4,l10,241r8,-1l27,239r9,-3l44,234r9,-1l61,233r9,-1l78,232r2,l84,228r2,-2l87,225r10,1l100,228r3,4l104,234r,6l104,240r2,l106,240r,l110,236r4,-3l117,230r1,-5l118,218r,-4l120,208r3,-5l140,200r6,16l154,223r-7,13l138,248r-7,13l128,277r-1,4l123,284r-5,1l114,285r-1,l111,284r-1,l108,283r,-2l108,280r-2,-3l106,276r-2,l104,277r-1,l103,280r15,21l127,291r9,-11l146,272r14,-7l161,258r3,-26l171,225r12,-3l194,222r12,-3l220,219r13,3l246,225r10,7l256,233r1,l257,234r,l257,239r-1,1l254,243r-3,1l259,255r-19,39l240,299r,6l239,309r-5,5l233,314r,l233,314r-2,2l229,326r-6,5l217,334r-6,1l204,338r-7,l190,339r-7,2l177,342r-4,l170,342r-4,l163,342r6,7l177,354r10,5l196,364r8,3l213,368r10,4l231,374r9,1l249,375r8,2l266,379r,xe" stroked="f">
                    <v:path arrowok="t"/>
                  </v:shape>
                  <v:shape id="_x0000_s1059" style="position:absolute;left:484;top:441;width:14;height:13" coordsize="41,39" path="m1,39r9,-8l18,22,28,14,41,10,24,,18,10,13,20,8,28,,35r,l,36r,3l1,39r,xe" stroked="f">
                    <v:path arrowok="t"/>
                  </v:shape>
                  <v:shape id="_x0000_s1060" style="position:absolute;left:351;top:403;width:18;height:41" coordsize="54,122" path="m15,122r5,-10l24,104r6,-9l37,89r,l37,87r,l37,87,31,80,25,72,24,64,25,54,31,44,33,33r4,-9l40,14,54,6r-7,l40,7,31,9,24,7r-7,l13,6,5,4,,,8,28r6,29l15,87r,29l15,119r,l15,120r,2l15,122r,l15,122r,l15,122xe" stroked="f">
                    <v:path arrowok="t"/>
                  </v:shape>
                  <v:shape id="_x0000_s1061" style="position:absolute;left:742;top:401;width:34;height:39" coordsize="103,117" path="m80,117l88,92,93,67,96,42r5,-24l101,16r1,-4l102,11r1,-2l92,9,78,9,66,9,52,9,38,9,26,8,12,4,,,6,5r6,7l18,19r5,7l26,33r2,5l29,47r3,7l46,67,60,83,70,96r9,21l79,117r1,l80,117r,l80,117xe" stroked="f">
                    <v:path arrowok="t"/>
                  </v:shape>
                  <v:shape id="_x0000_s1062" style="position:absolute;left:50;top:176;width:132;height:254" coordsize="396,762" path="m110,760r13,-56l144,653r26,-49l199,560r31,-43l260,476r32,-44l320,389r14,-24l346,341r11,-25l367,288r10,-26l384,233r8,-28l396,179r-20,33l350,241r-30,31l289,299r-33,29l224,357r-27,31l173,421r-12,16l151,457r-8,20l134,497r-6,22l121,539r-3,24l114,585r,l114,585r,l113,586r1,-88l118,410r-4,-91l100,229,96,171r4,-62l113,51,138,r-2,l131,1r-3,4l126,8r-8,10l111,26r-7,11l97,45,93,55r-7,8l80,73,74,83,51,121,34,163,18,204,8,248,3,294,,338r1,44l8,428r10,42l31,512r15,40l61,593r16,40l91,675r10,41l108,759r,1l108,760r,2l108,762r,l110,760r,l110,760r,xe" fillcolor="black" stroked="f">
                    <v:path arrowok="t"/>
                  </v:shape>
                  <v:shape id="_x0000_s1063" style="position:absolute;left:942;top:168;width:134;height:256" coordsize="402,766" path="m300,765r4,-39l313,688r13,-36l337,613r14,-36l364,539r13,-36l389,464r10,-62l402,338r-8,-62l380,214,359,155,330,100,299,49,260,4,259,3r-2,l256,3,253,r14,24l279,49r8,29l294,107r2,120l287,345r-3,122l294,586r,l294,587r-1,1l293,588r,l293,588r,l291,588r-4,-4l287,576r-1,-8l284,559r-1,-7l283,545r-2,-6l279,533r-6,-29l261,478,250,453,234,430,217,409,198,387,178,367,157,347,136,327,113,309,90,289,70,269,50,249,30,229,15,207,,185r4,31l13,249r11,31l35,312r15,32l64,372r16,26l97,423r30,40l157,503r31,38l216,580r27,41l266,666r18,47l299,765r,1l299,766r,l300,765r,xe" fillcolor="black" stroked="f">
                    <v:path arrowok="t"/>
                  </v:shape>
                  <v:shape id="_x0000_s1064" style="position:absolute;left:278;top:203;width:115;height:183" coordsize="344,547" path="m167,547r-3,-49l171,450r13,-50l199,354r14,-36l227,284r16,-28l260,225r19,-27l299,171r21,-29l344,116,329,102,313,90,299,75,283,59,267,47,253,32,239,15,226,,207,28,187,55,166,82r-19,24l129,133r-18,26l94,189,80,218,63,257,47,297,36,338,26,380,16,421,8,463,3,504,,545r20,l41,545r22,-1l84,544r20,l127,544r20,1l167,547r,xe" stroked="f">
                    <v:path arrowok="t"/>
                  </v:shape>
                  <v:shape id="_x0000_s1065" style="position:absolute;left:351;top:256;width:99;height:130" coordsize="296,388" path="m2,388r9,-2l20,385r8,-3l37,382r8,l54,382r9,3l71,386,67,371,64,355,63,338r2,-15l73,312r4,-14l84,286r9,-11l97,266r3,-9l105,250r6,-4l123,246r10,l141,244r7,-7l150,233r,-3l148,228r-2,-5l150,219r4,-5l161,211r6,-4l174,206r6,-2l186,200r5,-3l200,183r10,-9l221,166r13,-7l247,150r13,-8l269,132r8,-11l280,117r6,-1l290,114r6,l280,103,263,88,247,74,230,59,214,45,200,30,184,15,170,r-9,10l154,18r-8,11l137,39r-9,9l123,58r-9,12l107,80,85,112,67,146,51,183,38,223,25,265,15,306,7,348,,388r,l2,388r,l2,388r,xe" stroked="f">
                    <v:path arrowok="t"/>
                  </v:shape>
                  <v:shape id="_x0000_s1066" style="position:absolute;left:200;top:151;width:140;height:235" coordsize="420,704" path="m,704r21,-2l44,701r20,l87,701r21,l131,701r20,1l174,702r3,-81l191,541r20,-77l241,388r35,-72l314,248r46,-61l409,131r4,-1l414,127r3,-2l420,124,406,110,390,96,374,81,357,66,343,51,327,34,313,18,301,,284,18,269,34,253,52,237,72,223,89r-15,20l194,127r-13,19l158,181r-20,34l117,251r-17,37l81,328,65,367,53,408,38,453r-7,22l27,498r-6,22l17,544r-7,38l5,622,3,662,,704r,l,704r,l,704r,xe" stroked="f">
                    <v:path arrowok="t"/>
                  </v:shape>
                  <v:shape id="_x0000_s1067" style="position:absolute;left:781;top:149;width:148;height:236" coordsize="442,708" path="m265,708r21,-4l308,701r21,-1l352,700r21,l398,700r23,1l442,701r-4,-49l431,602r-9,-48l411,505,398,459,382,412,365,365,346,320,326,278,305,235,282,193,256,153,228,115,199,78,170,42,137,7,136,6r,-2l133,3,132,r-7,14l16,120r-14,l,120r,2l,123r2,l3,124r1,l4,127r3,l13,137r9,10l33,156r10,9l52,173r10,9l70,193r7,12l86,213r7,7l99,227r8,5l116,246r9,14l136,271r6,15l157,303r10,17l179,340r6,21l192,380r8,22l207,423r10,20l228,476r11,34l248,543r5,33l260,609r5,35l266,675r-1,33l265,708r,l265,708r,l265,708xe" stroked="f">
                    <v:path arrowok="t"/>
                  </v:shape>
                  <v:shape id="_x0000_s1068" style="position:absolute;left:571;top:116;width:280;height:268" coordsize="840,803" path="m675,803r20,-1l717,800r20,l758,800r20,l798,800r22,l840,800r-4,-30l831,743r-4,-32l823,682r-7,-32l810,620,798,588,788,559r-7,-15l777,527r-7,-14l761,502r-8,3l743,509r-10,l724,508r-6,-14l707,483,695,469,685,458,674,446r-9,-7l657,435r-9,-6l640,425r-9,-4l623,417r-9,-6l605,404r-13,-4l584,393r-6,-8l572,377r,-4l572,371r,-3l571,367r-9,-4l554,362r-10,-2l537,355r-7,-2l524,348r-3,-4l518,337r-6,-25l507,287r-9,-22l481,248r-4,-1l469,246r-5,1l459,248r-7,6l445,259r-8,2l428,261r-4,-10l419,239r-1,-10l409,219r-1,-9l411,199r1,-10l411,179r-10,-7l394,161r-5,-13l385,135r-1,-5l382,124r-4,-4l377,114,359,98,339,85,316,73,292,62,266,54,241,45,213,39,188,30,168,25,146,22,128,19,108,15,89,12,69,11,49,8,30,7r-1,l25,7r-2,l22,7,,,5,39,6,80,5,121,,161r,2l3,163r,l3,163r23,l50,164r25,4l99,171r24,6l145,181r24,7l193,194r22,9l238,211r23,10l282,229r22,10l322,251r19,10l359,272r5,4l367,280r2,4l375,286r-7,-9l361,269r-6,-8l349,248r,-1l349,247r,-1l351,246r6,-2l355,232r-7,-9l341,215r-6,-9l335,203r3,-2l341,199r1,-2l344,197r2,l346,197r2,l357,204r7,7l369,219r8,7l382,232r5,8l394,247r7,7l411,254r10,3l428,264r9,6l441,281r3,11l447,304r5,9l461,335r16,17l488,370r6,22l498,393r6,l507,396r5,6l520,411r8,8l535,428r3,11l537,443r,1l537,447r1,3l540,451r1,2l544,455r1,3l555,460r9,-5l572,451r10,-4l587,450r1,1l591,455r1,5l592,468r-2,4l587,479r-5,7l582,487r,l582,487r2,2l591,487r6,-1l604,486r4,3l610,493r,2l608,501r-1,3l604,508r-3,3l598,512r-1,1l598,527r2,l600,527r,l601,529r6,l614,529r4,4l624,535r3,11l633,559r2,12l640,584r-9,23l633,632r1,25l630,679r-9,15l614,711r-7,16l595,741r-3,4l590,749r-2,3l582,754r-7,2l571,756r-7,2l557,759r-3,6l554,773r1,5l557,785r4,7l557,799r,l557,799r-2,1l555,800r62,2l610,789r-2,-15l608,758r2,-15l618,723r7,-21l634,685r7,-18l647,661r4,-3l657,654r4,-1l664,653r1,1l665,658r2,2l667,673r-2,14l661,701r-4,14l667,734r6,22l674,781r,22l674,803r1,l675,803r,l675,803xe" stroked="f">
                    <v:path arrowok="t"/>
                  </v:shape>
                  <v:shape id="_x0000_s1069" style="position:absolute;left:748;top:383;width:5;height:0" coordsize="14,0" path="m,l14,,,,,xe" stroked="f">
                    <v:path arrowok="t"/>
                  </v:shape>
                  <v:shape id="_x0000_s1070" style="position:absolute;left:663;top:254;width:107;height:106" coordsize="322,317" path="m273,317r7,l287,315r8,-3l299,306r6,-9l312,288r4,-9l322,269r-7,-22l307,224r-8,-20l289,186r-7,-4l273,178r-7,-5l262,168r-7,-4l247,160r-8,-5l232,152r-3,-4l227,145r-1,-4l226,137r4,-10l236,116r3,-10l239,97,232,86,223,72,213,61,205,48,194,37,184,25,174,12,166,,154,14,143,29,129,41,116,54,102,66,86,80,73,94,59,106r-8,9l46,123r-9,8l30,138r-7,8l14,155r-7,6l,170r7,11l14,186r2,-5l17,177r3,-4l23,168r1,-7l26,156r,-4l29,146r2,-5l37,139r6,-2l50,135r9,4l66,141r8,3l83,144r9,l100,144r9,1l117,146r9,l133,146r9,l150,148r7,1l163,152r7,3l176,161r4,7l184,177r3,8l194,190r2,l197,193r3,2l202,196r1,1l203,199r,4l205,204r-11,14l194,218r,l194,219r,l205,232r1,l206,230r,l209,230r8,-6l227,218r12,-4l253,215r10,6l270,228r7,8l282,243r14,4l297,251r,3l297,257r-1,5l292,264r-3,1l286,269r-4,2l282,277r-2,9l277,293r-5,5l272,304r-2,2l270,312r,5l272,317r,l272,317r1,l273,317xe" stroked="f">
                    <v:path arrowok="t"/>
                  </v:shape>
                  <v:shape id="_x0000_s1071" style="position:absolute;left:572;top:262;width:77;height:70" coordsize="232,210" path="m115,210r23,-6l139,203r,l139,203r,l139,196r1,-6l143,186r6,-5l158,172r10,-7l178,160r11,-6l198,148r10,-7l216,132r7,-9l212,124r-13,-8l198,114r,-2l198,107r1,-1l208,103r7,-7l223,90r9,-3l225,83r-7,-3l210,74r-7,-2l198,69r-6,-6l185,61r-7,-5l159,45,139,37,116,29,92,22,69,15,46,11,22,5,,,3,29,5,55,3,83r2,29l47,128r9,-8l66,110r11,-7l90,96r2,-2l96,90r3,-3l105,85r3,l113,88r3,2l118,94r2,13l118,121r-5,14l108,146r-8,7l96,157r-7,4l82,165r-5,5l70,172r-7,5l56,179,40,190r,3l40,193r,l40,193r13,l62,188r8,-3l82,186r7,3l95,194r4,3l105,201r1,3l108,205r4,2l115,210r,xe" stroked="f">
                    <v:path arrowok="t"/>
                  </v:shape>
                  <v:shape id="_x0000_s1072" style="position:absolute;left:470;top:264;width:83;height:56" coordsize="250,170" path="m130,168r28,-7l162,157r3,-5l166,148r6,-6l173,131r2,-12l180,109r9,-8l190,99r5,l196,99r2,l200,102r,6l199,112r,5l209,119r11,-2l230,115r10,-3l250,120r-1,-4l248,109r-2,-7l243,95,242,70r,-22l242,25,243,,212,4r-33,8l146,21,117,33,87,48,60,62,35,81,12,101r-3,2l7,106r-4,3l,110r12,2l45,127r14,14l59,142r,l59,144r,1l57,149r-4,1l50,152r-1,4l60,164r6,l67,160r2,-1l69,156r1,-3l70,152r2,l75,150r1,l83,152r4,4l92,161r5,5l103,166r6,-2l113,161r6,-1l120,161r2,l123,164r3,2l129,170r,l130,168r,l130,168r,xe" stroked="f">
                    <v:path arrowok="t"/>
                  </v:shape>
                  <v:shape id="_x0000_s1073" style="position:absolute;left:100;top:109;width:128;height:194" coordsize="384,583" path="m5,583l26,550,49,521,78,490r28,-26l135,438r31,-28l198,385r30,-26l259,333r27,-28l312,276r23,-32l354,211r15,-36l379,135r5,-42l371,117r-17,25l332,166r-20,23l288,209r-24,18l238,244r-23,16l189,278r-24,20l141,319r-23,22l98,366,79,391,63,417,52,446r-3,l49,446r,l48,446r7,-25l62,394r8,-25l80,342r9,-26l96,290r7,-25l108,239r1,-12l113,217r2,-10l116,198r6,-25l129,149r6,-23l143,104,155,83,166,62,181,44,195,28,229,,202,8,176,18,152,33,130,48,108,66,89,86,70,108,53,129,23,181,9,235,2,293,,351r3,58l6,468r,58l3,583r,l5,583r,l5,583r,xe" fillcolor="black" stroked="f">
                    <v:path arrowok="t"/>
                  </v:shape>
                  <v:shape id="_x0000_s1074" style="position:absolute;left:893;top:103;width:132;height:194" coordsize="394,583" path="m394,581r-6,-53l386,474r,-54l389,366r3,-35l389,296r-4,-35l378,227,368,193,353,162,336,133,318,108,299,87,282,69,263,53,242,37,222,26,200,14,178,6,152,r23,17l196,36r17,22l229,80r11,28l252,135r8,28l268,193r7,32l282,257r9,30l301,319r10,30l323,381r10,29l345,441r,1l345,442r-2,l343,443r-1,l342,443r,l341,442,323,406,301,373,273,341,243,312,212,286,179,261,146,240,113,220,95,207,77,193,62,178,46,163,33,147,20,129,10,112,,94r3,26l10,147r9,27l29,200r11,25l53,249r14,20l83,290r19,19l120,327r20,17l162,362r21,16l205,395r21,15l248,427r21,16l291,461r18,17l328,497r18,19l362,539r16,20l392,583r,l394,581r,l394,581r,xe" fillcolor="black" stroked="f">
                    <v:path arrowok="t"/>
                  </v:shape>
                  <v:shape id="_x0000_s1075" style="position:absolute;left:571;top:189;width:135;height:91" coordsize="404,272" path="m282,272r14,-15l309,242r15,-15l339,210r16,-15l372,181r15,-12l404,159r-2,-1l399,156r-4,-2l392,154,374,140,355,125,334,111,312,98,289,85,265,73,241,61,218,51,192,43,166,33,141,27,112,20,86,13,59,9,32,4,5,2,3,r,l,,,,5,40,6,79,5,120r,40l42,165r38,5l116,178r36,14l186,207r33,17l248,242r27,19l278,264r1,3l281,268r,4l281,272r1,l282,272r,l282,272xe" stroked="f">
                    <v:path arrowok="t"/>
                  </v:shape>
                  <v:shape id="_x0000_s1076" style="position:absolute;left:421;top:189;width:131;height:91" coordsize="392,272" path="m122,272r,l122,270r,l122,270r16,-14l155,242r18,-14l192,217r21,-10l233,198r23,-9l278,181r14,-4l306,173r13,-4l335,166r14,-1l362,162r14,-2l389,162r-1,-39l386,82r2,-40l392,,364,3,338,9r-26,4l285,20r-26,7l233,35r-24,8l186,51,162,61,138,73,115,83,93,96,72,108,52,120,33,136,15,151r-6,1l6,156r-3,2l,160r16,13l32,185r14,14l62,214r16,14l92,243r14,15l120,272r,l122,272r,l122,272r,xe" stroked="f">
                    <v:path arrowok="t"/>
                  </v:shape>
                  <v:shape id="_x0000_s1077" style="position:absolute;left:367;top:118;width:184;height:111" coordsize="552,332" path="m120,332r1,l121,331r2,l123,331r14,-12l153,305r14,-11l183,280r16,-10l214,258r18,-10l249,240r17,-10l283,222r19,-8l320,205r19,-6l360,192r20,-6l402,179r18,-5l439,170r18,-5l476,163r20,-4l516,157r17,-1l552,156r,-39l550,80r,-40l552,1r,-1l552,r,l552,,523,1,493,4,463,7r-30,5l405,18r-32,7l345,33r-29,8l286,51,259,62,232,73,206,87,180,98r-26,14l131,124r-21,15l96,147,81,157,68,170r-12,9l43,190,28,200r-12,8l1,216r-1,l,216r,3l1,219r16,11l33,241r14,16l63,270r15,15l94,302r13,14l120,331r,l120,331r,1l120,332r,xe" stroked="f">
                    <v:path arrowok="t"/>
                  </v:shape>
                  <v:shape id="_x0000_s1078" style="position:absolute;left:148;top:59;width:132;height:138" coordsize="398,413" path="m3,410l23,392,46,374,66,358,89,340r21,-17l132,302r21,-18l175,264r27,-33l228,197r24,-35l275,128,304,95,331,65,361,32,398,,368,10r-29,9l309,32,282,43,255,57,228,69,203,84r-24,17l155,119r-20,18l115,159,98,181,80,203,65,228,52,257,42,284r-9,34l25,351,13,382,,413r,l3,410r,l3,410r,xe" fillcolor="black" stroked="f">
                    <v:path arrowok="t"/>
                  </v:shape>
                  <v:shape id="_x0000_s1079" style="position:absolute;left:840;top:54;width:134;height:136" coordsize="403,408" path="m403,408l393,368,381,332,367,296,351,260,333,230,314,198,291,169,266,143,240,118,211,95,181,74,150,56,115,37,78,23,40,9,,,27,26,51,52,77,78r23,28l124,133r21,27l168,189r25,26l214,241r24,26l263,294r25,24l314,342r27,23l373,387r30,21l403,408xe" fillcolor="black" stroked="f">
                    <v:path arrowok="t"/>
                  </v:shape>
                  <v:shape id="_x0000_s1080" style="position:absolute;left:311;top:43;width:240;height:135" coordsize="721,406" path="m132,406r19,-18l169,369r20,-17l209,339r20,-16l249,310r22,-13l292,283r22,-11l335,261r24,-11l384,241r24,-10l432,220r26,-10l485,202r2,l487,202r1,l488,202r30,-10l545,185r29,-7l604,173r29,-4l664,166r29,-1l721,162r-3,-11l717,140r-1,-14l716,115r,-14l716,87r,-12l716,61r,-15l716,29r,-13l718,,673,3,627,7r-46,6l537,21,492,34,447,45,402,58,361,74,318,90r-40,18l238,126r-37,22l164,169r-35,23l95,216,65,241r-9,6l49,252r-7,8l33,267r-7,7l18,278r-9,5l,289r18,10l38,311r17,15l69,341r17,17l102,374r16,17l132,406r,l132,406r,l132,406r,xe" stroked="f">
                    <v:path arrowok="t"/>
                  </v:shape>
                  <v:shape id="_x0000_s1081" style="position:absolute;left:571;top:41;width:239;height:132" coordsize="718,395" path="m614,395r9,-16l633,366r11,-14l657,338r13,-14l685,313r15,-11l715,291r2,l717,291r,l718,290r-5,-7l704,277r-6,-8l690,262,657,233,621,207,584,182,547,159,505,138,464,116,421,98,377,80,332,65,286,50,239,39,193,26,145,16,98,10,49,4,,,3,4,5,8r1,6l5,21r,33l5,87r,30l,150r6,-9l8,139r1,-1l12,138r3,l18,139r4,3l25,148r1,2l26,156r,5l26,166r-1,4l25,170r,l23,170r,1l55,171r30,1l118,175r33,7l181,189r32,8l245,207r30,10l288,222r11,6l312,232r12,5l335,241r13,6l359,252r10,5l399,272r2,1l401,272r,-2l402,270r13,-6l427,261r11,-3l451,258r11,3l475,264r12,1l498,266r9,9l514,283r8,8l532,295r9,3l548,304r6,6l561,316r4,7l572,330r6,7l584,341r4,16l595,371r9,11l614,395r,xe" stroked="f">
                    <v:path arrowok="t"/>
                  </v:shape>
                  <v:shape id="_x0000_s1082" style="position:absolute;left:733;top:115;width:21;height:19" coordsize="65,56" path="m46,56r14,l62,56r1,-2l65,52r,-2l62,41,59,29,56,18,52,9,45,6,36,5r-7,l20,6,17,5,13,2,10,,7,2,5,5,3,5,2,5,,6r,7l2,17r1,6l9,25r8,6l25,38r5,5l36,50r10,6l46,56xe" fillcolor="black" stroked="f">
                    <v:path arrowok="t"/>
                  </v:shape>
                  <v:shape id="_x0000_s1083" style="position:absolute;left:579;top:70;width:66;height:23" coordsize="199,68" path="m42,68r10,l62,66r10,l80,66r9,-4l98,61r7,-1l112,58r11,l136,58r12,l158,57r12,-3l180,50r9,-6l198,37r,-1l199,36r,-1l199,35r,-3l198,29r-3,-3l192,25r-9,-5l175,15,165,10,155,7,145,3,132,2,122,,110,,100,4,89,8,77,13,66,18,55,24,45,28,35,32,23,35,19,33,16,32r-6,l7,33,6,35,3,36,2,37,,42r9,8l19,57r10,5l42,68r,xe" fillcolor="black" stroked="f">
                    <v:path arrowok="t"/>
                  </v:shape>
                  <w10:anchorlock/>
                </v:group>
              </w:pict>
            </w:r>
          </w:p>
        </w:tc>
        <w:tc>
          <w:tcPr>
            <w:tcW w:w="5528" w:type="dxa"/>
            <w:gridSpan w:val="2"/>
            <w:tcBorders>
              <w:top w:val="single" w:sz="4" w:space="0" w:color="auto"/>
              <w:bottom w:val="single" w:sz="12" w:space="0" w:color="auto"/>
            </w:tcBorders>
          </w:tcPr>
          <w:p w:rsidR="009E6CB7" w:rsidRPr="0088411F" w:rsidRDefault="009E6CB7" w:rsidP="004861C4">
            <w:pPr>
              <w:spacing w:before="120" w:line="420" w:lineRule="exact"/>
              <w:ind w:left="0" w:right="0"/>
              <w:rPr>
                <w:sz w:val="40"/>
                <w:szCs w:val="40"/>
              </w:rPr>
            </w:pPr>
            <w:r w:rsidRPr="0088411F">
              <w:rPr>
                <w:b/>
                <w:sz w:val="40"/>
                <w:szCs w:val="40"/>
              </w:rPr>
              <w:t>Economic and Social Council</w:t>
            </w:r>
          </w:p>
        </w:tc>
        <w:tc>
          <w:tcPr>
            <w:tcW w:w="2835" w:type="dxa"/>
            <w:tcBorders>
              <w:top w:val="single" w:sz="4" w:space="0" w:color="auto"/>
              <w:bottom w:val="single" w:sz="12" w:space="0" w:color="auto"/>
            </w:tcBorders>
          </w:tcPr>
          <w:p w:rsidR="009E6CB7" w:rsidRPr="0088411F" w:rsidRDefault="00D12B12" w:rsidP="004861C4">
            <w:pPr>
              <w:spacing w:before="240" w:line="240" w:lineRule="exact"/>
              <w:ind w:left="0" w:right="425"/>
            </w:pPr>
            <w:r w:rsidRPr="0088411F">
              <w:t xml:space="preserve">Distr.: </w:t>
            </w:r>
            <w:r w:rsidR="00F35C95" w:rsidRPr="0088411F">
              <w:t>General</w:t>
            </w:r>
          </w:p>
          <w:p w:rsidR="00D12B12" w:rsidRPr="0088411F" w:rsidRDefault="008264CB" w:rsidP="004861C4">
            <w:pPr>
              <w:tabs>
                <w:tab w:val="left" w:pos="2268"/>
              </w:tabs>
              <w:spacing w:line="240" w:lineRule="exact"/>
              <w:ind w:left="0" w:right="567"/>
            </w:pPr>
            <w:r>
              <w:t>10</w:t>
            </w:r>
            <w:r w:rsidR="00267586" w:rsidRPr="0088411F">
              <w:t xml:space="preserve"> June</w:t>
            </w:r>
            <w:r w:rsidR="00D12B12" w:rsidRPr="0088411F">
              <w:t xml:space="preserve"> 2013</w:t>
            </w:r>
          </w:p>
          <w:p w:rsidR="00D12B12" w:rsidRPr="0088411F" w:rsidRDefault="00D12B12" w:rsidP="004861C4">
            <w:pPr>
              <w:spacing w:line="240" w:lineRule="exact"/>
              <w:ind w:left="0"/>
            </w:pPr>
          </w:p>
          <w:p w:rsidR="00D12B12" w:rsidRPr="0088411F" w:rsidRDefault="00D12B12" w:rsidP="004861C4">
            <w:pPr>
              <w:spacing w:line="240" w:lineRule="exact"/>
              <w:ind w:left="0" w:right="0"/>
            </w:pPr>
            <w:r w:rsidRPr="0088411F">
              <w:t xml:space="preserve">Original: </w:t>
            </w:r>
            <w:r w:rsidR="002E1033" w:rsidRPr="0088411F">
              <w:t>English</w:t>
            </w:r>
          </w:p>
          <w:p w:rsidR="00E358AB" w:rsidRPr="0088411F" w:rsidRDefault="00E358AB" w:rsidP="004861C4">
            <w:pPr>
              <w:spacing w:line="240" w:lineRule="exact"/>
              <w:ind w:left="0"/>
            </w:pPr>
          </w:p>
          <w:p w:rsidR="00E358AB" w:rsidRPr="0088411F" w:rsidRDefault="00E358AB" w:rsidP="004861C4">
            <w:pPr>
              <w:spacing w:line="240" w:lineRule="exact"/>
              <w:ind w:left="0" w:right="0"/>
              <w:rPr>
                <w:b/>
              </w:rPr>
            </w:pPr>
          </w:p>
        </w:tc>
      </w:tr>
    </w:tbl>
    <w:p w:rsidR="00D12B12" w:rsidRPr="0088411F" w:rsidRDefault="004861C4" w:rsidP="00784344">
      <w:pPr>
        <w:spacing w:before="120"/>
        <w:ind w:left="0"/>
        <w:rPr>
          <w:rFonts w:eastAsia="SimHei"/>
          <w:b/>
          <w:sz w:val="24"/>
          <w:szCs w:val="24"/>
        </w:rPr>
      </w:pPr>
      <w:r w:rsidRPr="0088411F">
        <w:rPr>
          <w:noProof/>
          <w:lang w:eastAsia="en-GB"/>
        </w:rPr>
        <w:pict>
          <v:shape id="_x0000_s1039" style="position:absolute;margin-left:-8.6pt;margin-top:22.65pt;width:9.45pt;height:4.85pt;z-index:2;mso-position-horizontal-relative:text;mso-position-vertical-relative:text" coordsize="569,292" path="m569,292r-7,-40l561,212r,-42l562,129r-23,1l515,130r-23,-1l468,126r-23,-5l421,116r-25,-6l374,101,352,93,329,85,308,75,286,64,266,54,245,45,226,34,209,23r-7,-6l196,12,188,6,180,r5,10l190,18r6,10l193,38r,1l193,42r-1,1l192,43r-4,4l182,50r-7,2l168,53r-6,l155,53r-7,l140,54r-12,2l115,60r-13,3l87,68,73,72,60,75r-14,l33,70,26,63,19,58,10,56,,53r9,5l17,63r8,7l33,78,46,89r14,11l73,110r13,9l99,127r13,9l125,144r13,8l159,168r23,12l208,194r25,11l259,216r27,11l313,235r30,8l371,252r28,8l429,267r29,7l488,278r27,5l542,288r27,4l569,292xe" stroked="f">
            <v:path arrowok="t"/>
          </v:shape>
        </w:pict>
      </w:r>
      <w:r w:rsidR="00D12B12" w:rsidRPr="0088411F">
        <w:rPr>
          <w:rFonts w:eastAsia="SimHei"/>
          <w:b/>
          <w:sz w:val="24"/>
          <w:szCs w:val="24"/>
        </w:rPr>
        <w:t>Committee on Economic, Social and Cultural Rights</w:t>
      </w:r>
    </w:p>
    <w:p w:rsidR="00D12B12" w:rsidRPr="0088411F" w:rsidRDefault="00D12B12" w:rsidP="00113A32">
      <w:pPr>
        <w:pStyle w:val="HChG"/>
      </w:pPr>
      <w:r w:rsidRPr="0088411F">
        <w:tab/>
      </w:r>
      <w:r w:rsidRPr="0088411F">
        <w:tab/>
        <w:t xml:space="preserve">Concluding observations on the </w:t>
      </w:r>
      <w:r w:rsidR="002E1033" w:rsidRPr="0088411F">
        <w:t>third</w:t>
      </w:r>
      <w:r w:rsidRPr="0088411F">
        <w:t xml:space="preserve"> periodic report of </w:t>
      </w:r>
      <w:smartTag w:uri="urn:schemas-microsoft-com:office:smarttags" w:element="country-region">
        <w:smartTag w:uri="urn:schemas-microsoft-com:office:smarttags" w:element="place">
          <w:r w:rsidR="002E1033" w:rsidRPr="0088411F">
            <w:t>Japan</w:t>
          </w:r>
        </w:smartTag>
      </w:smartTag>
      <w:r w:rsidR="00F35C95" w:rsidRPr="0088411F">
        <w:t xml:space="preserve">, adopted by the Committee at its fiftieth session </w:t>
      </w:r>
      <w:r w:rsidR="00162A65">
        <w:br/>
      </w:r>
      <w:r w:rsidR="00F35C95" w:rsidRPr="0088411F">
        <w:t>(29 April-17 May 2013)</w:t>
      </w:r>
    </w:p>
    <w:p w:rsidR="002E1033" w:rsidRPr="0088411F" w:rsidRDefault="002E1033" w:rsidP="002E1033">
      <w:pPr>
        <w:pStyle w:val="SingleTxtG"/>
        <w:numPr>
          <w:ilvl w:val="0"/>
          <w:numId w:val="19"/>
        </w:numPr>
        <w:tabs>
          <w:tab w:val="left" w:pos="1701"/>
        </w:tabs>
        <w:ind w:left="1134" w:firstLine="0"/>
      </w:pPr>
      <w:r w:rsidRPr="0088411F">
        <w:t xml:space="preserve">The Committee on Economic, Social and Cultural Rights considered the </w:t>
      </w:r>
      <w:r w:rsidR="006F2B48" w:rsidRPr="0088411F">
        <w:t>third report of Japan (E/C.12/JPN/3)</w:t>
      </w:r>
      <w:r w:rsidRPr="0088411F">
        <w:t xml:space="preserve"> at its </w:t>
      </w:r>
      <w:r w:rsidR="006F2B48" w:rsidRPr="0088411F">
        <w:t>3rd and 4th meetings (E/C.12/2013</w:t>
      </w:r>
      <w:r w:rsidRPr="0088411F">
        <w:t>/SR.</w:t>
      </w:r>
      <w:r w:rsidR="006F2B48" w:rsidRPr="0088411F">
        <w:t>3-4</w:t>
      </w:r>
      <w:r w:rsidRPr="0088411F">
        <w:t xml:space="preserve">), held on </w:t>
      </w:r>
      <w:r w:rsidR="006F2B48" w:rsidRPr="0088411F">
        <w:t>30 April 2013</w:t>
      </w:r>
      <w:r w:rsidRPr="0088411F">
        <w:t xml:space="preserve">, and adopted, at its </w:t>
      </w:r>
      <w:r w:rsidR="006F2B48" w:rsidRPr="0088411F">
        <w:t>2</w:t>
      </w:r>
      <w:r w:rsidRPr="0088411F">
        <w:t>8th</w:t>
      </w:r>
      <w:r w:rsidR="006F2B48" w:rsidRPr="0088411F">
        <w:t xml:space="preserve"> </w:t>
      </w:r>
      <w:r w:rsidRPr="0088411F">
        <w:t xml:space="preserve">meeting, held on </w:t>
      </w:r>
      <w:r w:rsidR="006F2B48" w:rsidRPr="0088411F">
        <w:t>17 May 2013</w:t>
      </w:r>
      <w:r w:rsidRPr="0088411F">
        <w:t>, the fol</w:t>
      </w:r>
      <w:r w:rsidR="003554DE" w:rsidRPr="0088411F">
        <w:t>lowing concluding observations.</w:t>
      </w:r>
    </w:p>
    <w:p w:rsidR="002E1033" w:rsidRPr="0088411F" w:rsidRDefault="002E1033" w:rsidP="003E1C46">
      <w:pPr>
        <w:pStyle w:val="H1G"/>
        <w:outlineLvl w:val="0"/>
      </w:pPr>
      <w:r w:rsidRPr="0088411F">
        <w:tab/>
        <w:t>A.</w:t>
      </w:r>
      <w:r w:rsidRPr="0088411F">
        <w:tab/>
        <w:t>Introduction</w:t>
      </w:r>
    </w:p>
    <w:p w:rsidR="00030B56" w:rsidRPr="0088411F" w:rsidRDefault="002E1033" w:rsidP="00267586">
      <w:pPr>
        <w:pStyle w:val="SingleTxtG"/>
        <w:numPr>
          <w:ilvl w:val="0"/>
          <w:numId w:val="19"/>
        </w:numPr>
        <w:tabs>
          <w:tab w:val="left" w:pos="1701"/>
        </w:tabs>
        <w:ind w:left="1134" w:firstLine="0"/>
      </w:pPr>
      <w:r w:rsidRPr="0088411F">
        <w:t xml:space="preserve">The Committee </w:t>
      </w:r>
      <w:r w:rsidR="003E1C46" w:rsidRPr="0088411F">
        <w:t>welcomes</w:t>
      </w:r>
      <w:r w:rsidRPr="0088411F">
        <w:t xml:space="preserve"> the</w:t>
      </w:r>
      <w:r w:rsidR="00AA52F8" w:rsidRPr="0088411F">
        <w:t xml:space="preserve"> timely</w:t>
      </w:r>
      <w:r w:rsidRPr="0088411F">
        <w:t xml:space="preserve"> submission by </w:t>
      </w:r>
      <w:smartTag w:uri="urn:schemas-microsoft-com:office:smarttags" w:element="place">
        <w:smartTag w:uri="urn:schemas-microsoft-com:office:smarttags" w:element="country-region">
          <w:r w:rsidR="006F2B48" w:rsidRPr="0088411F">
            <w:t>Japan</w:t>
          </w:r>
        </w:smartTag>
      </w:smartTag>
      <w:r w:rsidRPr="0088411F">
        <w:t xml:space="preserve"> of its </w:t>
      </w:r>
      <w:r w:rsidR="006F2B48" w:rsidRPr="0088411F">
        <w:t xml:space="preserve">third </w:t>
      </w:r>
      <w:r w:rsidR="00030B56" w:rsidRPr="0088411F">
        <w:t xml:space="preserve">periodic </w:t>
      </w:r>
      <w:r w:rsidR="006F2B48" w:rsidRPr="0088411F">
        <w:t>report</w:t>
      </w:r>
      <w:r w:rsidRPr="0088411F">
        <w:t xml:space="preserve">, which </w:t>
      </w:r>
      <w:r w:rsidR="006F2B48" w:rsidRPr="0088411F">
        <w:t>is</w:t>
      </w:r>
      <w:r w:rsidRPr="0088411F">
        <w:t xml:space="preserve"> in conformity with the Committee’s reporting guidelines and </w:t>
      </w:r>
      <w:r w:rsidR="006F2B48" w:rsidRPr="0088411F">
        <w:t xml:space="preserve">provides an update on the implementation of </w:t>
      </w:r>
      <w:r w:rsidR="00AA52F8" w:rsidRPr="0088411F">
        <w:t xml:space="preserve">several </w:t>
      </w:r>
      <w:r w:rsidR="006F2B48" w:rsidRPr="0088411F">
        <w:t xml:space="preserve">recommendations </w:t>
      </w:r>
      <w:r w:rsidRPr="0088411F">
        <w:t xml:space="preserve">made by the Committee in its preceding concluding observations. </w:t>
      </w:r>
      <w:r w:rsidR="00030B56" w:rsidRPr="0088411F">
        <w:t>The Committee also welcomes the submission</w:t>
      </w:r>
      <w:r w:rsidR="008821E2" w:rsidRPr="0088411F">
        <w:t xml:space="preserve"> of the </w:t>
      </w:r>
      <w:r w:rsidR="00267586" w:rsidRPr="0088411F">
        <w:t>c</w:t>
      </w:r>
      <w:r w:rsidR="008821E2" w:rsidRPr="0088411F">
        <w:t xml:space="preserve">ommon </w:t>
      </w:r>
      <w:r w:rsidR="00267586" w:rsidRPr="0088411F">
        <w:t>c</w:t>
      </w:r>
      <w:r w:rsidR="008821E2" w:rsidRPr="0088411F">
        <w:t xml:space="preserve">ore </w:t>
      </w:r>
      <w:r w:rsidR="00267586" w:rsidRPr="0088411F">
        <w:t>d</w:t>
      </w:r>
      <w:r w:rsidR="008821E2" w:rsidRPr="0088411F">
        <w:t>ocument (HRI/CORE/JPN/2012).</w:t>
      </w:r>
    </w:p>
    <w:p w:rsidR="00AA52F8" w:rsidRPr="0088411F" w:rsidRDefault="002E1033" w:rsidP="00BF235B">
      <w:pPr>
        <w:pStyle w:val="SingleTxtG"/>
        <w:numPr>
          <w:ilvl w:val="0"/>
          <w:numId w:val="19"/>
        </w:numPr>
        <w:tabs>
          <w:tab w:val="left" w:pos="1701"/>
        </w:tabs>
        <w:ind w:left="1134" w:firstLine="0"/>
      </w:pPr>
      <w:r w:rsidRPr="0088411F">
        <w:t>The Committee note</w:t>
      </w:r>
      <w:r w:rsidR="00267586" w:rsidRPr="0088411F">
        <w:t>s</w:t>
      </w:r>
      <w:r w:rsidRPr="0088411F">
        <w:t xml:space="preserve"> with satisfaction the detailed written replies which it received to its list of issues (E/C.12/</w:t>
      </w:r>
      <w:r w:rsidR="006F2B48" w:rsidRPr="0088411F">
        <w:t>JPN/Q/3</w:t>
      </w:r>
      <w:r w:rsidRPr="0088411F">
        <w:t>/Add.1)</w:t>
      </w:r>
      <w:r w:rsidR="00AA52F8" w:rsidRPr="0088411F">
        <w:t xml:space="preserve"> and</w:t>
      </w:r>
      <w:r w:rsidRPr="0088411F">
        <w:t xml:space="preserve"> the constructive dialogue held with the State party’s high</w:t>
      </w:r>
      <w:r w:rsidR="00B27644" w:rsidRPr="0088411F">
        <w:t>-</w:t>
      </w:r>
      <w:r w:rsidRPr="0088411F">
        <w:t xml:space="preserve">level interministerial delegation. </w:t>
      </w:r>
    </w:p>
    <w:p w:rsidR="002E1033" w:rsidRPr="0088411F" w:rsidRDefault="002E1033" w:rsidP="003E1C46">
      <w:pPr>
        <w:pStyle w:val="H1G"/>
        <w:outlineLvl w:val="0"/>
      </w:pPr>
      <w:r w:rsidRPr="0088411F">
        <w:tab/>
        <w:t>B.</w:t>
      </w:r>
      <w:r w:rsidRPr="0088411F">
        <w:tab/>
        <w:t>Positive aspects</w:t>
      </w:r>
    </w:p>
    <w:p w:rsidR="002E1033" w:rsidRPr="0088411F" w:rsidRDefault="002E1033" w:rsidP="002E1033">
      <w:pPr>
        <w:pStyle w:val="SingleTxtG"/>
        <w:numPr>
          <w:ilvl w:val="0"/>
          <w:numId w:val="19"/>
        </w:numPr>
        <w:tabs>
          <w:tab w:val="left" w:pos="1701"/>
        </w:tabs>
        <w:ind w:left="1134" w:firstLine="0"/>
      </w:pPr>
      <w:r w:rsidRPr="0088411F">
        <w:t>The Committee welcomes the State party’s ratification of the following instruments</w:t>
      </w:r>
      <w:r w:rsidR="008821E2" w:rsidRPr="0088411F">
        <w:t xml:space="preserve"> since the last dialogue with the State party in 2001</w:t>
      </w:r>
      <w:r w:rsidRPr="0088411F">
        <w:t xml:space="preserve">: </w:t>
      </w:r>
    </w:p>
    <w:p w:rsidR="008821E2" w:rsidRPr="0088411F" w:rsidRDefault="008821E2" w:rsidP="00CB002A">
      <w:pPr>
        <w:pStyle w:val="SingleTxtG"/>
        <w:numPr>
          <w:ilvl w:val="1"/>
          <w:numId w:val="20"/>
        </w:numPr>
        <w:ind w:left="1134" w:firstLine="567"/>
        <w:rPr>
          <w:lang w:val="en-US"/>
        </w:rPr>
      </w:pPr>
      <w:r w:rsidRPr="0088411F">
        <w:rPr>
          <w:lang w:val="en-US"/>
        </w:rPr>
        <w:t>The Optional Protocols to the Convention on the Rights of the Child on the sale of children, child prostitution and child pornography, and on the involvement of children in armed conflicts</w:t>
      </w:r>
      <w:r w:rsidR="00635D61" w:rsidRPr="0088411F">
        <w:rPr>
          <w:lang w:val="en-US"/>
        </w:rPr>
        <w:t>,</w:t>
      </w:r>
      <w:r w:rsidRPr="0088411F">
        <w:rPr>
          <w:lang w:val="en-US"/>
        </w:rPr>
        <w:t xml:space="preserve"> </w:t>
      </w:r>
      <w:r w:rsidR="00136452" w:rsidRPr="0088411F">
        <w:rPr>
          <w:lang w:val="en-US"/>
        </w:rPr>
        <w:t xml:space="preserve">on </w:t>
      </w:r>
      <w:r w:rsidR="003707EB" w:rsidRPr="0088411F">
        <w:rPr>
          <w:lang w:val="en-US"/>
        </w:rPr>
        <w:t>2</w:t>
      </w:r>
      <w:r w:rsidR="00390DFB" w:rsidRPr="0088411F">
        <w:rPr>
          <w:lang w:val="en-US"/>
        </w:rPr>
        <w:t>4</w:t>
      </w:r>
      <w:r w:rsidR="003707EB" w:rsidRPr="0088411F">
        <w:rPr>
          <w:lang w:val="en-US"/>
        </w:rPr>
        <w:t xml:space="preserve"> January 2005 and</w:t>
      </w:r>
      <w:r w:rsidRPr="0088411F">
        <w:rPr>
          <w:lang w:val="en-US"/>
        </w:rPr>
        <w:t xml:space="preserve"> 2 August 2004</w:t>
      </w:r>
      <w:r w:rsidR="00CB002A" w:rsidRPr="0088411F">
        <w:rPr>
          <w:lang w:val="en-US"/>
        </w:rPr>
        <w:t xml:space="preserve"> respectively</w:t>
      </w:r>
      <w:r w:rsidRPr="0088411F">
        <w:rPr>
          <w:lang w:val="en-US"/>
        </w:rPr>
        <w:t>;</w:t>
      </w:r>
    </w:p>
    <w:p w:rsidR="00920A49" w:rsidRPr="0088411F" w:rsidRDefault="008821E2" w:rsidP="00113A32">
      <w:pPr>
        <w:pStyle w:val="SingleTxtG"/>
        <w:numPr>
          <w:ilvl w:val="1"/>
          <w:numId w:val="20"/>
        </w:numPr>
        <w:ind w:left="1134" w:firstLine="567"/>
        <w:jc w:val="left"/>
      </w:pPr>
      <w:r w:rsidRPr="0088411F">
        <w:rPr>
          <w:lang w:val="en-US"/>
        </w:rPr>
        <w:t xml:space="preserve">The </w:t>
      </w:r>
      <w:r w:rsidR="00920A49" w:rsidRPr="0088411F">
        <w:rPr>
          <w:lang w:val="en-US"/>
        </w:rPr>
        <w:t>International Convention for the Protection of All Persons from Enforced Disappearance on 23 July 2009</w:t>
      </w:r>
      <w:r w:rsidRPr="0088411F">
        <w:rPr>
          <w:lang w:val="en-US"/>
        </w:rPr>
        <w:t>.</w:t>
      </w:r>
    </w:p>
    <w:p w:rsidR="00021E4C" w:rsidRPr="0088411F" w:rsidRDefault="00021E4C" w:rsidP="000D3FE5">
      <w:pPr>
        <w:pStyle w:val="SingleTxtG"/>
        <w:numPr>
          <w:ilvl w:val="0"/>
          <w:numId w:val="19"/>
        </w:numPr>
        <w:tabs>
          <w:tab w:val="left" w:pos="1701"/>
        </w:tabs>
        <w:ind w:left="1134" w:firstLine="0"/>
      </w:pPr>
      <w:r w:rsidRPr="0088411F">
        <w:t xml:space="preserve">The Committee notes with satisfaction the withdrawal of the State party’s reservation </w:t>
      </w:r>
      <w:r w:rsidR="000D3FE5" w:rsidRPr="0088411F">
        <w:t>to subparagraphs (b) and (c) of paragraph 2 of article</w:t>
      </w:r>
      <w:r w:rsidRPr="0088411F">
        <w:t xml:space="preserve"> 13</w:t>
      </w:r>
      <w:r w:rsidR="000D3FE5" w:rsidRPr="0088411F">
        <w:rPr>
          <w:lang w:val="en-US"/>
        </w:rPr>
        <w:t xml:space="preserve"> </w:t>
      </w:r>
      <w:r w:rsidR="00E66314" w:rsidRPr="0088411F">
        <w:rPr>
          <w:lang w:val="en-US"/>
        </w:rPr>
        <w:t xml:space="preserve">of the International Covenant on Economic, Social and Cultural Rights, </w:t>
      </w:r>
      <w:r w:rsidR="000D3FE5" w:rsidRPr="0088411F">
        <w:rPr>
          <w:lang w:val="en-US"/>
        </w:rPr>
        <w:t>on the progressive introduction of free education</w:t>
      </w:r>
      <w:r w:rsidR="008821E2" w:rsidRPr="0088411F">
        <w:rPr>
          <w:lang w:val="en-US"/>
        </w:rPr>
        <w:t>.</w:t>
      </w:r>
    </w:p>
    <w:p w:rsidR="002E1033" w:rsidRPr="0088411F" w:rsidRDefault="002E1033" w:rsidP="00E66314">
      <w:pPr>
        <w:pStyle w:val="SingleTxtG"/>
        <w:numPr>
          <w:ilvl w:val="0"/>
          <w:numId w:val="19"/>
        </w:numPr>
        <w:tabs>
          <w:tab w:val="left" w:pos="1701"/>
        </w:tabs>
        <w:ind w:left="1134" w:firstLine="0"/>
      </w:pPr>
      <w:r w:rsidRPr="0088411F">
        <w:t>The Committee note</w:t>
      </w:r>
      <w:r w:rsidR="00E66314" w:rsidRPr="0088411F">
        <w:t>s</w:t>
      </w:r>
      <w:r w:rsidRPr="0088411F">
        <w:t xml:space="preserve"> with appreciation the State party’s efforts to promote the implementation of economic, social and cultural rights, which have included:</w:t>
      </w:r>
    </w:p>
    <w:p w:rsidR="00920A49" w:rsidRPr="0088411F" w:rsidRDefault="00920A49" w:rsidP="00E07149">
      <w:pPr>
        <w:pStyle w:val="SingleTxtG"/>
        <w:numPr>
          <w:ilvl w:val="0"/>
          <w:numId w:val="22"/>
        </w:numPr>
        <w:ind w:left="1134" w:firstLine="567"/>
        <w:jc w:val="left"/>
        <w:rPr>
          <w:lang w:val="en-US"/>
        </w:rPr>
      </w:pPr>
      <w:r w:rsidRPr="0088411F">
        <w:rPr>
          <w:lang w:val="en-US"/>
        </w:rPr>
        <w:t xml:space="preserve">The recognition of </w:t>
      </w:r>
      <w:r w:rsidR="00877C3F" w:rsidRPr="0088411F">
        <w:rPr>
          <w:lang w:val="en-US"/>
        </w:rPr>
        <w:t xml:space="preserve">the </w:t>
      </w:r>
      <w:r w:rsidRPr="0088411F">
        <w:rPr>
          <w:lang w:val="en-US"/>
        </w:rPr>
        <w:t xml:space="preserve">Ainu as </w:t>
      </w:r>
      <w:r w:rsidR="00E66314" w:rsidRPr="0088411F">
        <w:rPr>
          <w:lang w:val="en-US"/>
        </w:rPr>
        <w:t xml:space="preserve">an </w:t>
      </w:r>
      <w:r w:rsidRPr="0088411F">
        <w:rPr>
          <w:lang w:val="en-US"/>
        </w:rPr>
        <w:t>indigenous people;</w:t>
      </w:r>
    </w:p>
    <w:p w:rsidR="000D3FE5" w:rsidRPr="0088411F" w:rsidRDefault="000D3FE5" w:rsidP="00E66314">
      <w:pPr>
        <w:pStyle w:val="SingleTxtG"/>
        <w:numPr>
          <w:ilvl w:val="0"/>
          <w:numId w:val="22"/>
        </w:numPr>
        <w:ind w:left="1134" w:firstLine="567"/>
        <w:jc w:val="left"/>
      </w:pPr>
      <w:r w:rsidRPr="0088411F">
        <w:t>The introduction of the tuition</w:t>
      </w:r>
      <w:r w:rsidR="00E66314" w:rsidRPr="0088411F">
        <w:t xml:space="preserve"> fee </w:t>
      </w:r>
      <w:r w:rsidRPr="0088411F">
        <w:t>waiver programme</w:t>
      </w:r>
      <w:r w:rsidR="003E0AE9" w:rsidRPr="0088411F">
        <w:t xml:space="preserve"> up to secondary education</w:t>
      </w:r>
      <w:r w:rsidRPr="0088411F">
        <w:t>;</w:t>
      </w:r>
    </w:p>
    <w:p w:rsidR="009C20A0" w:rsidRPr="0088411F" w:rsidRDefault="003E0AE9" w:rsidP="00CB002A">
      <w:pPr>
        <w:pStyle w:val="SingleTxtG"/>
        <w:numPr>
          <w:ilvl w:val="0"/>
          <w:numId w:val="22"/>
        </w:numPr>
        <w:ind w:left="1134" w:firstLine="567"/>
        <w:jc w:val="left"/>
      </w:pPr>
      <w:r w:rsidRPr="0088411F">
        <w:t xml:space="preserve">The </w:t>
      </w:r>
      <w:r w:rsidR="009C20A0" w:rsidRPr="0088411F">
        <w:t>implementation of the Strategy to Reduce the Number of Children on Waiting Lists for Childcare to Zero;</w:t>
      </w:r>
    </w:p>
    <w:p w:rsidR="00D34F80" w:rsidRPr="0088411F" w:rsidRDefault="003E0AE9" w:rsidP="00401789">
      <w:pPr>
        <w:pStyle w:val="SingleTxtG"/>
        <w:numPr>
          <w:ilvl w:val="0"/>
          <w:numId w:val="22"/>
        </w:numPr>
        <w:ind w:left="1134" w:firstLine="567"/>
        <w:jc w:val="left"/>
      </w:pPr>
      <w:r w:rsidRPr="0088411F">
        <w:t xml:space="preserve"> </w:t>
      </w:r>
      <w:r w:rsidR="00F505B5" w:rsidRPr="0088411F">
        <w:t>The revision of the Nationality Act</w:t>
      </w:r>
      <w:r w:rsidR="00401789" w:rsidRPr="0088411F">
        <w:t>,</w:t>
      </w:r>
      <w:r w:rsidR="00390DFB" w:rsidRPr="0088411F">
        <w:t xml:space="preserve"> </w:t>
      </w:r>
      <w:r w:rsidR="00401789" w:rsidRPr="0088411F">
        <w:t>which came into force</w:t>
      </w:r>
      <w:r w:rsidR="00390DFB" w:rsidRPr="0088411F">
        <w:t xml:space="preserve"> in 2009</w:t>
      </w:r>
      <w:r w:rsidR="00F505B5" w:rsidRPr="0088411F">
        <w:t xml:space="preserve"> </w:t>
      </w:r>
      <w:r w:rsidR="00401789" w:rsidRPr="0088411F">
        <w:t xml:space="preserve">and </w:t>
      </w:r>
      <w:r w:rsidR="00F505B5" w:rsidRPr="0088411F">
        <w:t xml:space="preserve">which now enables children born </w:t>
      </w:r>
      <w:r w:rsidR="00834A08" w:rsidRPr="0088411F">
        <w:t xml:space="preserve">out </w:t>
      </w:r>
      <w:r w:rsidR="00F505B5" w:rsidRPr="0088411F">
        <w:t>of wedlock to acquire the nationality of the Japanese father.</w:t>
      </w:r>
    </w:p>
    <w:p w:rsidR="002E1033" w:rsidRPr="0088411F" w:rsidRDefault="002E1033" w:rsidP="003E1C46">
      <w:pPr>
        <w:pStyle w:val="H1G"/>
        <w:outlineLvl w:val="0"/>
      </w:pPr>
      <w:r w:rsidRPr="0088411F">
        <w:tab/>
        <w:t>C.</w:t>
      </w:r>
      <w:r w:rsidRPr="0088411F">
        <w:tab/>
        <w:t>Principal subjects of concern and recommendations</w:t>
      </w:r>
    </w:p>
    <w:p w:rsidR="002E1033" w:rsidRPr="0088411F" w:rsidRDefault="008D2681" w:rsidP="00253911">
      <w:pPr>
        <w:pStyle w:val="SingleTxtG"/>
        <w:numPr>
          <w:ilvl w:val="0"/>
          <w:numId w:val="19"/>
        </w:numPr>
        <w:tabs>
          <w:tab w:val="left" w:pos="1701"/>
        </w:tabs>
        <w:ind w:left="1134" w:firstLine="0"/>
      </w:pPr>
      <w:r w:rsidRPr="0088411F">
        <w:t>The Committee reiterates its previous concern that the State party has not give</w:t>
      </w:r>
      <w:r w:rsidR="00CE7E2B" w:rsidRPr="0088411F">
        <w:t>n</w:t>
      </w:r>
      <w:r w:rsidRPr="0088411F">
        <w:t xml:space="preserve"> effect to the provisions of the Covenant in its domestic legal order. This situation has led to decisions by courts in the State party </w:t>
      </w:r>
      <w:r w:rsidR="009D1768" w:rsidRPr="0088411F">
        <w:t>stating</w:t>
      </w:r>
      <w:r w:rsidR="00401789" w:rsidRPr="0088411F">
        <w:t xml:space="preserve"> </w:t>
      </w:r>
      <w:r w:rsidRPr="0088411F">
        <w:t xml:space="preserve">that the provisions of the Covenant are not applicable. The Committee is also concerned that the State party </w:t>
      </w:r>
      <w:r w:rsidR="0032364E" w:rsidRPr="0088411F">
        <w:t>construes</w:t>
      </w:r>
      <w:r w:rsidRPr="0088411F">
        <w:t xml:space="preserve"> the obligations under the Covenant a</w:t>
      </w:r>
      <w:r w:rsidR="00D1618D" w:rsidRPr="0088411F">
        <w:t>s</w:t>
      </w:r>
      <w:r w:rsidRPr="0088411F">
        <w:t xml:space="preserve"> </w:t>
      </w:r>
      <w:r w:rsidR="00D1618D" w:rsidRPr="0088411F">
        <w:t>not of immediate effect</w:t>
      </w:r>
      <w:r w:rsidRPr="0088411F">
        <w:t xml:space="preserve"> </w:t>
      </w:r>
      <w:r w:rsidR="006F2B48" w:rsidRPr="0088411F">
        <w:t>(art. 2(1))</w:t>
      </w:r>
      <w:r w:rsidR="00253911" w:rsidRPr="0088411F">
        <w:t>.</w:t>
      </w:r>
    </w:p>
    <w:p w:rsidR="00B845DF" w:rsidRPr="0088411F" w:rsidRDefault="008D2681" w:rsidP="000D3FE5">
      <w:pPr>
        <w:pStyle w:val="SingleTxtG"/>
        <w:rPr>
          <w:b/>
        </w:rPr>
      </w:pPr>
      <w:r w:rsidRPr="0088411F">
        <w:rPr>
          <w:b/>
        </w:rPr>
        <w:t>The Committee urges the State party to take the necessary measures to give the Covenant full effect in its domestic legal order, including by enacting relevant laws when Covenant provisions are viewed by the State party as no</w:t>
      </w:r>
      <w:r w:rsidR="00D1618D" w:rsidRPr="0088411F">
        <w:rPr>
          <w:b/>
        </w:rPr>
        <w:t xml:space="preserve">t </w:t>
      </w:r>
      <w:r w:rsidRPr="0088411F">
        <w:rPr>
          <w:b/>
        </w:rPr>
        <w:t xml:space="preserve">self-executing. </w:t>
      </w:r>
      <w:r w:rsidR="0032364E" w:rsidRPr="0088411F">
        <w:rPr>
          <w:b/>
        </w:rPr>
        <w:t>In this regard, the Committee refers the State party to its general comment No. 9 (1998) on the domestic application of the Covenant.</w:t>
      </w:r>
      <w:r w:rsidRPr="0088411F">
        <w:rPr>
          <w:b/>
        </w:rPr>
        <w:t xml:space="preserve"> </w:t>
      </w:r>
    </w:p>
    <w:p w:rsidR="00D1618D" w:rsidRPr="0088411F" w:rsidRDefault="009D1768" w:rsidP="008469B1">
      <w:pPr>
        <w:pStyle w:val="SingleTxtG"/>
        <w:rPr>
          <w:b/>
        </w:rPr>
      </w:pPr>
      <w:r w:rsidRPr="0088411F">
        <w:rPr>
          <w:b/>
        </w:rPr>
        <w:t>Furthermore</w:t>
      </w:r>
      <w:r w:rsidR="0032364E" w:rsidRPr="0088411F">
        <w:rPr>
          <w:b/>
        </w:rPr>
        <w:t xml:space="preserve">, referring to its general comment No. 3 (1990) on the nature of States parties’ obligations, the Committee reminds the State party that the Covenant rights carry minimum core obligations of </w:t>
      </w:r>
      <w:r w:rsidRPr="0088411F">
        <w:rPr>
          <w:b/>
        </w:rPr>
        <w:t xml:space="preserve">an </w:t>
      </w:r>
      <w:r w:rsidR="0032364E" w:rsidRPr="0088411F">
        <w:rPr>
          <w:b/>
        </w:rPr>
        <w:t xml:space="preserve">immediate nature, and that the term </w:t>
      </w:r>
      <w:r w:rsidR="008469B1" w:rsidRPr="0088411F">
        <w:rPr>
          <w:b/>
        </w:rPr>
        <w:t>“</w:t>
      </w:r>
      <w:r w:rsidR="0032364E" w:rsidRPr="0088411F">
        <w:rPr>
          <w:b/>
        </w:rPr>
        <w:t>progressive reali</w:t>
      </w:r>
      <w:r w:rsidR="008469B1" w:rsidRPr="0088411F">
        <w:rPr>
          <w:b/>
        </w:rPr>
        <w:t>z</w:t>
      </w:r>
      <w:r w:rsidR="0032364E" w:rsidRPr="0088411F">
        <w:rPr>
          <w:b/>
        </w:rPr>
        <w:t>ation</w:t>
      </w:r>
      <w:r w:rsidR="008469B1" w:rsidRPr="0088411F">
        <w:rPr>
          <w:b/>
        </w:rPr>
        <w:t>”</w:t>
      </w:r>
      <w:r w:rsidR="0032364E" w:rsidRPr="0088411F">
        <w:rPr>
          <w:b/>
        </w:rPr>
        <w:t xml:space="preserve"> imposes an obligation to achieve full reali</w:t>
      </w:r>
      <w:r w:rsidR="008469B1" w:rsidRPr="0088411F">
        <w:rPr>
          <w:b/>
        </w:rPr>
        <w:t>z</w:t>
      </w:r>
      <w:r w:rsidR="0032364E" w:rsidRPr="0088411F">
        <w:rPr>
          <w:b/>
        </w:rPr>
        <w:t>ation of the Covenant rights as expeditiously and effectively as possible</w:t>
      </w:r>
      <w:r w:rsidR="00920A49" w:rsidRPr="0088411F">
        <w:rPr>
          <w:b/>
        </w:rPr>
        <w:t>.</w:t>
      </w:r>
      <w:r w:rsidR="0014135A" w:rsidRPr="0088411F">
        <w:rPr>
          <w:b/>
        </w:rPr>
        <w:t xml:space="preserve"> </w:t>
      </w:r>
    </w:p>
    <w:p w:rsidR="001C6663" w:rsidRPr="0088411F" w:rsidRDefault="0014135A" w:rsidP="000D3FE5">
      <w:pPr>
        <w:pStyle w:val="SingleTxtG"/>
        <w:rPr>
          <w:b/>
        </w:rPr>
      </w:pPr>
      <w:r w:rsidRPr="0088411F">
        <w:rPr>
          <w:b/>
        </w:rPr>
        <w:t xml:space="preserve">The Committee also calls on the State party to ensure that the curricula at the Legal Training and Research Institute of Japan as well as the training programmes for judicial professionals and lawyers </w:t>
      </w:r>
      <w:r w:rsidR="000D3FE5" w:rsidRPr="0088411F">
        <w:rPr>
          <w:b/>
        </w:rPr>
        <w:t xml:space="preserve">adequately </w:t>
      </w:r>
      <w:r w:rsidRPr="0088411F">
        <w:rPr>
          <w:b/>
        </w:rPr>
        <w:t xml:space="preserve">cover </w:t>
      </w:r>
      <w:r w:rsidR="000D3FE5" w:rsidRPr="0088411F">
        <w:rPr>
          <w:b/>
        </w:rPr>
        <w:t>the justiciability of economic, social and cultural rights</w:t>
      </w:r>
      <w:r w:rsidR="00635D61" w:rsidRPr="0088411F">
        <w:rPr>
          <w:b/>
        </w:rPr>
        <w:t>,</w:t>
      </w:r>
      <w:r w:rsidR="00CE7E2B" w:rsidRPr="0088411F">
        <w:rPr>
          <w:b/>
        </w:rPr>
        <w:t xml:space="preserve"> bearing in mind </w:t>
      </w:r>
      <w:r w:rsidRPr="0088411F">
        <w:rPr>
          <w:b/>
        </w:rPr>
        <w:t xml:space="preserve">the </w:t>
      </w:r>
      <w:r w:rsidR="000D3FE5" w:rsidRPr="0088411F">
        <w:rPr>
          <w:b/>
        </w:rPr>
        <w:t>Committee’s jurisprudence and general comments.</w:t>
      </w:r>
    </w:p>
    <w:p w:rsidR="00E73036" w:rsidRPr="0088411F" w:rsidRDefault="0014135A" w:rsidP="00E73036">
      <w:pPr>
        <w:pStyle w:val="SingleTxtG"/>
        <w:numPr>
          <w:ilvl w:val="0"/>
          <w:numId w:val="19"/>
        </w:numPr>
        <w:tabs>
          <w:tab w:val="left" w:pos="1701"/>
        </w:tabs>
        <w:ind w:left="1134" w:firstLine="0"/>
      </w:pPr>
      <w:r w:rsidRPr="0088411F">
        <w:t xml:space="preserve">The Committee notes with concern that a national human rights institution has still not been established in the State party. </w:t>
      </w:r>
    </w:p>
    <w:p w:rsidR="00E73036" w:rsidRPr="0088411F" w:rsidRDefault="0014135A" w:rsidP="00E73036">
      <w:pPr>
        <w:pStyle w:val="SingleTxtG"/>
        <w:tabs>
          <w:tab w:val="left" w:pos="1701"/>
        </w:tabs>
        <w:rPr>
          <w:b/>
        </w:rPr>
      </w:pPr>
      <w:r w:rsidRPr="0088411F">
        <w:rPr>
          <w:b/>
        </w:rPr>
        <w:t>Reiterating its previous recommendation</w:t>
      </w:r>
      <w:r w:rsidR="00D1618D" w:rsidRPr="0088411F">
        <w:rPr>
          <w:b/>
        </w:rPr>
        <w:t xml:space="preserve"> in this regard</w:t>
      </w:r>
      <w:r w:rsidRPr="0088411F">
        <w:rPr>
          <w:b/>
        </w:rPr>
        <w:t xml:space="preserve">, the Committee urges the State party to expedite the establishment of a national human rights institution in conformity with the </w:t>
      </w:r>
      <w:smartTag w:uri="urn:schemas-microsoft-com:office:smarttags" w:element="place">
        <w:smartTag w:uri="urn:schemas-microsoft-com:office:smarttags" w:element="City">
          <w:r w:rsidR="00E73036" w:rsidRPr="0088411F">
            <w:rPr>
              <w:b/>
            </w:rPr>
            <w:t>Paris</w:t>
          </w:r>
        </w:smartTag>
      </w:smartTag>
      <w:r w:rsidR="00E73036" w:rsidRPr="0088411F">
        <w:rPr>
          <w:b/>
        </w:rPr>
        <w:t xml:space="preserve"> Principles.</w:t>
      </w:r>
      <w:r w:rsidRPr="0088411F">
        <w:rPr>
          <w:b/>
        </w:rPr>
        <w:t xml:space="preserve"> The Committee refers the State party in particular to its general comment No. 10 (1998) on the role of national human rights institutions in the protection of economic, social and cultural rights.</w:t>
      </w:r>
    </w:p>
    <w:p w:rsidR="00E73036" w:rsidRPr="0088411F" w:rsidRDefault="0014135A" w:rsidP="00AA2025">
      <w:pPr>
        <w:pStyle w:val="SingleTxtG"/>
        <w:numPr>
          <w:ilvl w:val="0"/>
          <w:numId w:val="19"/>
        </w:numPr>
        <w:tabs>
          <w:tab w:val="left" w:pos="1701"/>
        </w:tabs>
        <w:ind w:left="1134" w:firstLine="0"/>
      </w:pPr>
      <w:r w:rsidRPr="0088411F">
        <w:t>The Committee notes with concern that</w:t>
      </w:r>
      <w:r w:rsidR="00CE7E2B" w:rsidRPr="0088411F">
        <w:t xml:space="preserve"> significant</w:t>
      </w:r>
      <w:r w:rsidRPr="0088411F">
        <w:t xml:space="preserve"> cuts to budget allocations for social assistance have negatively impacted the enjoyment of economic and social rights</w:t>
      </w:r>
      <w:r w:rsidR="00D1618D" w:rsidRPr="0088411F">
        <w:t>, in particular</w:t>
      </w:r>
      <w:r w:rsidRPr="0088411F">
        <w:t xml:space="preserve"> </w:t>
      </w:r>
      <w:r w:rsidR="00B845DF" w:rsidRPr="0088411F">
        <w:t>for</w:t>
      </w:r>
      <w:r w:rsidRPr="0088411F">
        <w:t xml:space="preserve"> disadvantaged and marginali</w:t>
      </w:r>
      <w:r w:rsidR="00AA2025" w:rsidRPr="0088411F">
        <w:t>z</w:t>
      </w:r>
      <w:r w:rsidRPr="0088411F">
        <w:t xml:space="preserve">ed groups of the population </w:t>
      </w:r>
      <w:r w:rsidR="00E73036" w:rsidRPr="0088411F">
        <w:t>(art</w:t>
      </w:r>
      <w:r w:rsidR="00AF7DF6" w:rsidRPr="0088411F">
        <w:t>s</w:t>
      </w:r>
      <w:r w:rsidR="00E73036" w:rsidRPr="0088411F">
        <w:t>. 2(1), 2(2)</w:t>
      </w:r>
      <w:r w:rsidR="00AF7DF6" w:rsidRPr="0088411F">
        <w:t>, 9</w:t>
      </w:r>
      <w:r w:rsidR="00141ADA" w:rsidRPr="0088411F">
        <w:t xml:space="preserve"> and</w:t>
      </w:r>
      <w:r w:rsidR="00AF7DF6" w:rsidRPr="0088411F">
        <w:t xml:space="preserve"> 11</w:t>
      </w:r>
      <w:r w:rsidR="00E73036" w:rsidRPr="0088411F">
        <w:t>)</w:t>
      </w:r>
      <w:r w:rsidR="00AA2025" w:rsidRPr="0088411F">
        <w:t>.</w:t>
      </w:r>
    </w:p>
    <w:p w:rsidR="0014135A" w:rsidRPr="0088411F" w:rsidRDefault="0014135A" w:rsidP="00AA2025">
      <w:pPr>
        <w:pStyle w:val="SingleTxtG"/>
        <w:tabs>
          <w:tab w:val="left" w:pos="1701"/>
        </w:tabs>
        <w:rPr>
          <w:b/>
        </w:rPr>
      </w:pPr>
      <w:r w:rsidRPr="0088411F">
        <w:rPr>
          <w:b/>
        </w:rPr>
        <w:t>Recalling its general comment No. 3 (1998) on the nature of States parties’ obligations, the Committee calls on the State party to ensure that retrogressive measures</w:t>
      </w:r>
      <w:r w:rsidR="00AF7DF6" w:rsidRPr="0088411F">
        <w:rPr>
          <w:b/>
        </w:rPr>
        <w:t xml:space="preserve"> are taken only in the context of the full use of the maximum available resources. </w:t>
      </w:r>
      <w:r w:rsidR="00AA2025" w:rsidRPr="0088411F">
        <w:rPr>
          <w:b/>
        </w:rPr>
        <w:t>Furthermore</w:t>
      </w:r>
      <w:r w:rsidR="00AF7DF6" w:rsidRPr="0088411F">
        <w:rPr>
          <w:b/>
        </w:rPr>
        <w:t xml:space="preserve">, the Committee calls on the State party to monitor the impact of social benefits cuts on </w:t>
      </w:r>
      <w:r w:rsidR="00B845DF" w:rsidRPr="0088411F">
        <w:rPr>
          <w:b/>
        </w:rPr>
        <w:t xml:space="preserve">the </w:t>
      </w:r>
      <w:r w:rsidR="00AF7DF6" w:rsidRPr="0088411F">
        <w:rPr>
          <w:b/>
        </w:rPr>
        <w:t>recipients’ enjoyment of the Covenant rights.</w:t>
      </w:r>
      <w:r w:rsidRPr="0088411F">
        <w:rPr>
          <w:b/>
        </w:rPr>
        <w:t xml:space="preserve"> </w:t>
      </w:r>
      <w:r w:rsidR="00AF7DF6" w:rsidRPr="0088411F">
        <w:rPr>
          <w:b/>
        </w:rPr>
        <w:t xml:space="preserve">The Committee also draws the attention of the State party to paragraph 42 of general comment No. 19 (2007) </w:t>
      </w:r>
      <w:r w:rsidR="000D3FE5" w:rsidRPr="0088411F">
        <w:rPr>
          <w:b/>
        </w:rPr>
        <w:t xml:space="preserve">on the right to social security as well as to the letter of 16 May 2012 </w:t>
      </w:r>
      <w:r w:rsidR="000D3FE5" w:rsidRPr="0088411F">
        <w:rPr>
          <w:b/>
          <w:bCs/>
        </w:rPr>
        <w:t>from the Committee’s Chairperson to States Parties</w:t>
      </w:r>
      <w:r w:rsidR="00D1618D" w:rsidRPr="0088411F">
        <w:rPr>
          <w:b/>
          <w:bCs/>
        </w:rPr>
        <w:t xml:space="preserve"> regarding Covenant obligations</w:t>
      </w:r>
      <w:r w:rsidR="000D3FE5" w:rsidRPr="0088411F">
        <w:rPr>
          <w:b/>
          <w:bCs/>
        </w:rPr>
        <w:t xml:space="preserve"> in the context of the </w:t>
      </w:r>
      <w:r w:rsidR="00904564" w:rsidRPr="0088411F">
        <w:rPr>
          <w:b/>
          <w:bCs/>
        </w:rPr>
        <w:t xml:space="preserve">world </w:t>
      </w:r>
      <w:r w:rsidR="000D3FE5" w:rsidRPr="0088411F">
        <w:rPr>
          <w:b/>
          <w:bCs/>
        </w:rPr>
        <w:t>economic and financial crisis.</w:t>
      </w:r>
    </w:p>
    <w:p w:rsidR="00C256C8" w:rsidRPr="0088411F" w:rsidRDefault="00AF7DF6" w:rsidP="00252F96">
      <w:pPr>
        <w:pStyle w:val="SingleTxtG"/>
        <w:numPr>
          <w:ilvl w:val="0"/>
          <w:numId w:val="19"/>
        </w:numPr>
        <w:tabs>
          <w:tab w:val="left" w:pos="1701"/>
        </w:tabs>
        <w:ind w:left="1134" w:firstLine="0"/>
      </w:pPr>
      <w:r w:rsidRPr="0088411F">
        <w:t xml:space="preserve">The Committee notes with concern that provisions which are discriminatory </w:t>
      </w:r>
      <w:r w:rsidR="00834A08" w:rsidRPr="0088411F">
        <w:t xml:space="preserve">towards </w:t>
      </w:r>
      <w:r w:rsidRPr="0088411F">
        <w:t>women, children born out of wedlock and same-sex couples continue to exist in the State party’s legislation</w:t>
      </w:r>
      <w:r w:rsidR="00D1618D" w:rsidRPr="0088411F">
        <w:t xml:space="preserve"> in</w:t>
      </w:r>
      <w:r w:rsidR="00D1618D" w:rsidRPr="0088411F">
        <w:t>sofar as Covenant rights are concerned</w:t>
      </w:r>
      <w:r w:rsidRPr="0088411F">
        <w:t xml:space="preserve">, in spite of </w:t>
      </w:r>
      <w:r w:rsidR="008E0380" w:rsidRPr="0088411F">
        <w:t xml:space="preserve">the State party’s </w:t>
      </w:r>
      <w:r w:rsidR="00D1618D" w:rsidRPr="0088411F">
        <w:t xml:space="preserve">efforts </w:t>
      </w:r>
      <w:r w:rsidR="00252F96" w:rsidRPr="0088411F">
        <w:t xml:space="preserve">to </w:t>
      </w:r>
      <w:r w:rsidR="008E0380" w:rsidRPr="0088411F">
        <w:t>ensur</w:t>
      </w:r>
      <w:r w:rsidR="00252F96" w:rsidRPr="0088411F">
        <w:t>e</w:t>
      </w:r>
      <w:r w:rsidR="008E0380" w:rsidRPr="0088411F">
        <w:t xml:space="preserve"> compliance with its obligations under the Covenant when undertaking legislative revisions (art. 2(2))</w:t>
      </w:r>
      <w:r w:rsidR="00252F96" w:rsidRPr="0088411F">
        <w:t>.</w:t>
      </w:r>
    </w:p>
    <w:p w:rsidR="008E0380" w:rsidRPr="0088411F" w:rsidRDefault="008E0380" w:rsidP="008E0380">
      <w:pPr>
        <w:pStyle w:val="SingleTxtG"/>
        <w:tabs>
          <w:tab w:val="left" w:pos="1701"/>
        </w:tabs>
        <w:rPr>
          <w:b/>
        </w:rPr>
      </w:pPr>
      <w:r w:rsidRPr="0088411F">
        <w:rPr>
          <w:b/>
        </w:rPr>
        <w:t>The Committee urges the State party to review in a comprehensive manner and</w:t>
      </w:r>
      <w:r w:rsidR="00D1618D" w:rsidRPr="0088411F">
        <w:rPr>
          <w:b/>
        </w:rPr>
        <w:t>,</w:t>
      </w:r>
      <w:r w:rsidRPr="0088411F">
        <w:rPr>
          <w:b/>
        </w:rPr>
        <w:t xml:space="preserve"> where necessary, amend its laws to ensure that they do not </w:t>
      </w:r>
      <w:r w:rsidR="00AF3D23" w:rsidRPr="0088411F">
        <w:rPr>
          <w:b/>
        </w:rPr>
        <w:t xml:space="preserve">directly or indirectly </w:t>
      </w:r>
      <w:r w:rsidRPr="0088411F">
        <w:rPr>
          <w:b/>
        </w:rPr>
        <w:t xml:space="preserve">discriminate in relation to the exercise and enjoyment of the Covenant rights. </w:t>
      </w:r>
    </w:p>
    <w:p w:rsidR="008E0380" w:rsidRPr="0088411F" w:rsidRDefault="008E0380" w:rsidP="00252F96">
      <w:pPr>
        <w:pStyle w:val="SingleTxtG"/>
        <w:numPr>
          <w:ilvl w:val="0"/>
          <w:numId w:val="19"/>
        </w:numPr>
        <w:tabs>
          <w:tab w:val="left" w:pos="1701"/>
        </w:tabs>
        <w:ind w:left="1134" w:firstLine="0"/>
      </w:pPr>
      <w:r w:rsidRPr="0088411F">
        <w:t xml:space="preserve">The Committee notes with concern that the State party’s legislation </w:t>
      </w:r>
      <w:r w:rsidR="000D3FE5" w:rsidRPr="0088411F">
        <w:t>does not provide full</w:t>
      </w:r>
      <w:r w:rsidRPr="0088411F">
        <w:t xml:space="preserve"> protection against discrimination </w:t>
      </w:r>
      <w:r w:rsidR="00CE38B1" w:rsidRPr="0088411F">
        <w:t>on the grounds prohibited by the Covenant</w:t>
      </w:r>
      <w:r w:rsidRPr="0088411F">
        <w:t xml:space="preserve">, in spite of the existence of legislative provisions on non-discrimination in areas </w:t>
      </w:r>
      <w:r w:rsidR="00252F96" w:rsidRPr="0088411F">
        <w:t xml:space="preserve">such </w:t>
      </w:r>
      <w:r w:rsidRPr="0088411F">
        <w:t>as employment (art. 2(2))</w:t>
      </w:r>
      <w:r w:rsidR="00252F96" w:rsidRPr="0088411F">
        <w:t>.</w:t>
      </w:r>
    </w:p>
    <w:p w:rsidR="008E0380" w:rsidRPr="0088411F" w:rsidRDefault="00A805AF" w:rsidP="008469B1">
      <w:pPr>
        <w:pStyle w:val="SingleTxtG"/>
        <w:tabs>
          <w:tab w:val="left" w:pos="1701"/>
        </w:tabs>
        <w:rPr>
          <w:b/>
        </w:rPr>
      </w:pPr>
      <w:r w:rsidRPr="0088411F">
        <w:rPr>
          <w:b/>
        </w:rPr>
        <w:t>T</w:t>
      </w:r>
      <w:r w:rsidR="008E0380" w:rsidRPr="0088411F">
        <w:rPr>
          <w:b/>
        </w:rPr>
        <w:t xml:space="preserve">he Committee </w:t>
      </w:r>
      <w:r w:rsidR="008F4977" w:rsidRPr="0088411F">
        <w:rPr>
          <w:b/>
        </w:rPr>
        <w:t xml:space="preserve">calls on the State party to ensure that its laws </w:t>
      </w:r>
      <w:r w:rsidR="00D1618D" w:rsidRPr="0088411F">
        <w:rPr>
          <w:b/>
        </w:rPr>
        <w:t xml:space="preserve">effectively </w:t>
      </w:r>
      <w:r w:rsidR="008F4977" w:rsidRPr="0088411F">
        <w:rPr>
          <w:b/>
        </w:rPr>
        <w:t>prohibit and provide sanctions for discrimination in all fields of economic, social and cultural rights</w:t>
      </w:r>
      <w:r w:rsidR="00495ABF" w:rsidRPr="0088411F">
        <w:rPr>
          <w:b/>
        </w:rPr>
        <w:t>,</w:t>
      </w:r>
      <w:r w:rsidR="008F4977" w:rsidRPr="0088411F">
        <w:rPr>
          <w:b/>
        </w:rPr>
        <w:t xml:space="preserve"> </w:t>
      </w:r>
      <w:r w:rsidR="00D1618D" w:rsidRPr="0088411F">
        <w:rPr>
          <w:b/>
        </w:rPr>
        <w:t>in line with</w:t>
      </w:r>
      <w:r w:rsidR="008F4977" w:rsidRPr="0088411F">
        <w:rPr>
          <w:b/>
        </w:rPr>
        <w:t xml:space="preserve"> the Covenant</w:t>
      </w:r>
      <w:r w:rsidR="00D1618D" w:rsidRPr="0088411F">
        <w:rPr>
          <w:b/>
        </w:rPr>
        <w:t xml:space="preserve"> provisions</w:t>
      </w:r>
      <w:r w:rsidR="000D3FE5" w:rsidRPr="0088411F">
        <w:rPr>
          <w:b/>
        </w:rPr>
        <w:t>.</w:t>
      </w:r>
      <w:r w:rsidR="008F4977" w:rsidRPr="0088411F">
        <w:rPr>
          <w:b/>
        </w:rPr>
        <w:t xml:space="preserve"> In this regard, the Committee encourages the State party to adopt comprehensive legislation on non-discrimination</w:t>
      </w:r>
      <w:r w:rsidR="000D3FE5" w:rsidRPr="0088411F">
        <w:rPr>
          <w:b/>
        </w:rPr>
        <w:t xml:space="preserve"> aim</w:t>
      </w:r>
      <w:r w:rsidR="008469B1" w:rsidRPr="0088411F">
        <w:rPr>
          <w:b/>
        </w:rPr>
        <w:t>ed</w:t>
      </w:r>
      <w:r w:rsidR="000D3FE5" w:rsidRPr="0088411F">
        <w:rPr>
          <w:b/>
        </w:rPr>
        <w:t xml:space="preserve"> at eliminating formal and substantive discrimination</w:t>
      </w:r>
      <w:r w:rsidR="00835832" w:rsidRPr="0088411F">
        <w:rPr>
          <w:b/>
        </w:rPr>
        <w:t xml:space="preserve"> and provid</w:t>
      </w:r>
      <w:r w:rsidR="00D1618D" w:rsidRPr="0088411F">
        <w:rPr>
          <w:b/>
        </w:rPr>
        <w:t>ing</w:t>
      </w:r>
      <w:r w:rsidR="00835832" w:rsidRPr="0088411F">
        <w:rPr>
          <w:b/>
        </w:rPr>
        <w:t xml:space="preserve"> for the implementation of special measures</w:t>
      </w:r>
      <w:r w:rsidR="008F4977" w:rsidRPr="0088411F">
        <w:rPr>
          <w:b/>
        </w:rPr>
        <w:t>. The Committee also refers the State party to its general comment No. 20 (2009) on non-discrimination in economic, social and cultural rights.</w:t>
      </w:r>
    </w:p>
    <w:p w:rsidR="00835832" w:rsidRPr="0088411F" w:rsidRDefault="0069061A" w:rsidP="00252F96">
      <w:pPr>
        <w:pStyle w:val="SingleTxtG"/>
        <w:numPr>
          <w:ilvl w:val="0"/>
          <w:numId w:val="19"/>
        </w:numPr>
        <w:tabs>
          <w:tab w:val="left" w:pos="1701"/>
        </w:tabs>
        <w:ind w:left="1134" w:firstLine="0"/>
      </w:pPr>
      <w:r w:rsidRPr="0088411F">
        <w:t xml:space="preserve">The Committee notes with concern that the State party’s </w:t>
      </w:r>
      <w:r w:rsidR="005A0C30" w:rsidRPr="0088411F">
        <w:t xml:space="preserve">legislation on </w:t>
      </w:r>
      <w:r w:rsidRPr="0088411F">
        <w:t>employment does not fully protect against discrimination on the basis of disabilit</w:t>
      </w:r>
      <w:r w:rsidR="00834A08" w:rsidRPr="0088411F">
        <w:t>y</w:t>
      </w:r>
      <w:r w:rsidR="003554DE" w:rsidRPr="0088411F">
        <w:t xml:space="preserve">. Moreover, the </w:t>
      </w:r>
      <w:r w:rsidR="00904564" w:rsidRPr="0088411F">
        <w:t>Committee is concerned</w:t>
      </w:r>
      <w:r w:rsidRPr="0088411F">
        <w:t xml:space="preserve"> </w:t>
      </w:r>
      <w:r w:rsidR="00904564" w:rsidRPr="0088411F">
        <w:t>t</w:t>
      </w:r>
      <w:r w:rsidRPr="0088411F">
        <w:t>hat there is no legal obligation to provide reasonable accommodation in the workplace</w:t>
      </w:r>
      <w:r w:rsidR="00904564" w:rsidRPr="0088411F">
        <w:t xml:space="preserve"> when required</w:t>
      </w:r>
      <w:r w:rsidRPr="0088411F">
        <w:t>. The Committee also notes with concern that, in spite of measures taken such as those aimed at improving accessibility</w:t>
      </w:r>
      <w:r w:rsidR="00904564" w:rsidRPr="0088411F">
        <w:t xml:space="preserve"> to work</w:t>
      </w:r>
      <w:r w:rsidRPr="0088411F">
        <w:t>, p</w:t>
      </w:r>
      <w:r w:rsidR="00835832" w:rsidRPr="0088411F">
        <w:t>ersons with disabilities</w:t>
      </w:r>
      <w:r w:rsidRPr="0088411F">
        <w:t xml:space="preserve"> experience de facto discrimination in employment, </w:t>
      </w:r>
      <w:r w:rsidR="00904564" w:rsidRPr="0088411F">
        <w:t>including</w:t>
      </w:r>
      <w:r w:rsidRPr="0088411F">
        <w:t xml:space="preserve"> their placement in sheltered employment </w:t>
      </w:r>
      <w:r w:rsidR="00FC00B7" w:rsidRPr="0088411F">
        <w:t>under substandard conditions</w:t>
      </w:r>
      <w:r w:rsidR="00835832" w:rsidRPr="0088411F">
        <w:t xml:space="preserve"> </w:t>
      </w:r>
      <w:r w:rsidR="00AF3D23" w:rsidRPr="0088411F">
        <w:t>(art. 2(2))</w:t>
      </w:r>
      <w:r w:rsidR="00252F96" w:rsidRPr="0088411F">
        <w:t>.</w:t>
      </w:r>
    </w:p>
    <w:p w:rsidR="00835832" w:rsidRPr="0088411F" w:rsidRDefault="0069061A" w:rsidP="00FC00B7">
      <w:pPr>
        <w:pStyle w:val="SingleTxtG"/>
        <w:tabs>
          <w:tab w:val="left" w:pos="1701"/>
        </w:tabs>
        <w:outlineLvl w:val="0"/>
        <w:rPr>
          <w:b/>
        </w:rPr>
      </w:pPr>
      <w:r w:rsidRPr="0088411F">
        <w:rPr>
          <w:b/>
        </w:rPr>
        <w:t>The Committee calls on the State party to exp</w:t>
      </w:r>
      <w:r w:rsidR="00FC00B7" w:rsidRPr="0088411F">
        <w:rPr>
          <w:b/>
        </w:rPr>
        <w:t>edite the adoption of a revised Basic Act for Persons with Disabilities</w:t>
      </w:r>
      <w:r w:rsidRPr="0088411F">
        <w:rPr>
          <w:b/>
        </w:rPr>
        <w:t xml:space="preserve"> prohibit</w:t>
      </w:r>
      <w:r w:rsidR="005A0C30" w:rsidRPr="0088411F">
        <w:rPr>
          <w:b/>
        </w:rPr>
        <w:t>ing</w:t>
      </w:r>
      <w:r w:rsidRPr="0088411F">
        <w:rPr>
          <w:b/>
        </w:rPr>
        <w:t xml:space="preserve"> discrimination </w:t>
      </w:r>
      <w:r w:rsidR="00FC00B7" w:rsidRPr="0088411F">
        <w:rPr>
          <w:b/>
        </w:rPr>
        <w:t xml:space="preserve">against persons with </w:t>
      </w:r>
      <w:r w:rsidRPr="0088411F">
        <w:rPr>
          <w:b/>
        </w:rPr>
        <w:t xml:space="preserve">disabilities in all aspects of employment and also </w:t>
      </w:r>
      <w:r w:rsidR="00904564" w:rsidRPr="0088411F">
        <w:rPr>
          <w:b/>
        </w:rPr>
        <w:t>establish</w:t>
      </w:r>
      <w:r w:rsidR="005A0C30" w:rsidRPr="0088411F">
        <w:rPr>
          <w:b/>
        </w:rPr>
        <w:t>ing</w:t>
      </w:r>
      <w:r w:rsidRPr="0088411F">
        <w:rPr>
          <w:b/>
        </w:rPr>
        <w:t xml:space="preserve"> the obligation </w:t>
      </w:r>
      <w:r w:rsidR="005A0C30" w:rsidRPr="0088411F">
        <w:rPr>
          <w:b/>
        </w:rPr>
        <w:t>to</w:t>
      </w:r>
      <w:r w:rsidRPr="0088411F">
        <w:rPr>
          <w:b/>
        </w:rPr>
        <w:t xml:space="preserve"> provi</w:t>
      </w:r>
      <w:r w:rsidR="005A0C30" w:rsidRPr="0088411F">
        <w:rPr>
          <w:b/>
        </w:rPr>
        <w:t>de</w:t>
      </w:r>
      <w:r w:rsidRPr="0088411F">
        <w:rPr>
          <w:b/>
        </w:rPr>
        <w:t xml:space="preserve"> reasonable accommodation in the workplace</w:t>
      </w:r>
      <w:r w:rsidR="005A0C30" w:rsidRPr="0088411F">
        <w:rPr>
          <w:b/>
        </w:rPr>
        <w:t xml:space="preserve"> when required</w:t>
      </w:r>
      <w:r w:rsidRPr="0088411F">
        <w:rPr>
          <w:b/>
        </w:rPr>
        <w:t xml:space="preserve">. The Committee also </w:t>
      </w:r>
      <w:r w:rsidR="00FC00B7" w:rsidRPr="0088411F">
        <w:rPr>
          <w:b/>
        </w:rPr>
        <w:t>calls on the State party to apply labour standards to persons with disabilities working in sheltered facilities and to continue to promote opportunities for productive and gainful employment in the labour market</w:t>
      </w:r>
      <w:r w:rsidR="005A0C30" w:rsidRPr="0088411F">
        <w:rPr>
          <w:b/>
        </w:rPr>
        <w:t xml:space="preserve"> for them</w:t>
      </w:r>
      <w:r w:rsidR="00FC00B7" w:rsidRPr="0088411F">
        <w:rPr>
          <w:b/>
        </w:rPr>
        <w:t>, including through the application of quotas</w:t>
      </w:r>
      <w:r w:rsidRPr="0088411F">
        <w:rPr>
          <w:b/>
        </w:rPr>
        <w:t xml:space="preserve">. The Committee </w:t>
      </w:r>
      <w:r w:rsidR="00834A08" w:rsidRPr="0088411F">
        <w:rPr>
          <w:b/>
        </w:rPr>
        <w:t xml:space="preserve">furthermore </w:t>
      </w:r>
      <w:r w:rsidRPr="0088411F">
        <w:rPr>
          <w:b/>
        </w:rPr>
        <w:t>encourages the State party to ratify the Convention on the Rights of Persons with Disabilities.</w:t>
      </w:r>
    </w:p>
    <w:p w:rsidR="00C256C8" w:rsidRPr="0088411F" w:rsidRDefault="006470C8" w:rsidP="00252F96">
      <w:pPr>
        <w:pStyle w:val="SingleTxtG"/>
        <w:numPr>
          <w:ilvl w:val="0"/>
          <w:numId w:val="19"/>
        </w:numPr>
        <w:tabs>
          <w:tab w:val="left" w:pos="1701"/>
        </w:tabs>
        <w:ind w:left="1134" w:firstLine="0"/>
      </w:pPr>
      <w:r w:rsidRPr="0088411F">
        <w:t>The Committee is concerned</w:t>
      </w:r>
      <w:r w:rsidR="009C20A0" w:rsidRPr="0088411F">
        <w:t xml:space="preserve"> that the entrenched gender role stereotypes in the State party continue to prevent women’s equal enjoyment of economic, social and cultural rights. The Co</w:t>
      </w:r>
      <w:r w:rsidRPr="0088411F">
        <w:t>mmittee also notes with concern</w:t>
      </w:r>
      <w:r w:rsidR="009C20A0" w:rsidRPr="0088411F">
        <w:t xml:space="preserve"> that, </w:t>
      </w:r>
      <w:r w:rsidRPr="0088411F">
        <w:t>in spite of steps</w:t>
      </w:r>
      <w:r w:rsidR="009C20A0" w:rsidRPr="0088411F">
        <w:t xml:space="preserve"> </w:t>
      </w:r>
      <w:r w:rsidRPr="0088411F">
        <w:t xml:space="preserve">taken </w:t>
      </w:r>
      <w:r w:rsidR="009C20A0" w:rsidRPr="0088411F">
        <w:t xml:space="preserve">such as the adoption of the </w:t>
      </w:r>
      <w:r w:rsidRPr="0088411F">
        <w:t xml:space="preserve">consecutive Basic Plans for Gender Equality, no </w:t>
      </w:r>
      <w:r w:rsidR="00F626EB" w:rsidRPr="0088411F">
        <w:t>sufficient measures have targeted a</w:t>
      </w:r>
      <w:r w:rsidRPr="0088411F">
        <w:t xml:space="preserve"> change of attitude on gender roles</w:t>
      </w:r>
      <w:r w:rsidR="00F626EB" w:rsidRPr="0088411F">
        <w:t xml:space="preserve"> </w:t>
      </w:r>
      <w:r w:rsidR="00B046AA" w:rsidRPr="0088411F">
        <w:t>in</w:t>
      </w:r>
      <w:r w:rsidR="00F626EB" w:rsidRPr="0088411F">
        <w:t xml:space="preserve"> society at large</w:t>
      </w:r>
      <w:r w:rsidRPr="0088411F">
        <w:t xml:space="preserve">.  </w:t>
      </w:r>
      <w:r w:rsidR="00B845DF" w:rsidRPr="0088411F">
        <w:t>Moreover, t</w:t>
      </w:r>
      <w:r w:rsidR="00F626EB" w:rsidRPr="0088411F">
        <w:t>he Committee is concerned that</w:t>
      </w:r>
      <w:r w:rsidR="00A54287" w:rsidRPr="0088411F">
        <w:t>, in spite of the commendable efforts by the State party,</w:t>
      </w:r>
      <w:r w:rsidR="00F626EB" w:rsidRPr="0088411F">
        <w:t xml:space="preserve"> </w:t>
      </w:r>
      <w:r w:rsidRPr="0088411F">
        <w:t>progress is slow, as shown by</w:t>
      </w:r>
      <w:r w:rsidR="00B046AA" w:rsidRPr="0088411F">
        <w:t xml:space="preserve"> the </w:t>
      </w:r>
      <w:r w:rsidR="00B845DF" w:rsidRPr="0088411F">
        <w:t xml:space="preserve">still </w:t>
      </w:r>
      <w:r w:rsidR="00B046AA" w:rsidRPr="0088411F">
        <w:t>drastic vertical and horizontal gender segregation in the labour market and</w:t>
      </w:r>
      <w:r w:rsidRPr="0088411F">
        <w:t xml:space="preserve"> the high percentage of women who </w:t>
      </w:r>
      <w:r w:rsidR="00BD434A" w:rsidRPr="0088411F">
        <w:t>have</w:t>
      </w:r>
      <w:r w:rsidR="00A54287" w:rsidRPr="0088411F">
        <w:t xml:space="preserve"> to </w:t>
      </w:r>
      <w:r w:rsidRPr="0088411F">
        <w:t>leave work or move to part-time employment after childbirth</w:t>
      </w:r>
      <w:r w:rsidR="00B845DF" w:rsidRPr="0088411F">
        <w:t>.</w:t>
      </w:r>
      <w:r w:rsidR="00B046AA" w:rsidRPr="0088411F">
        <w:t xml:space="preserve"> </w:t>
      </w:r>
      <w:r w:rsidR="00B845DF" w:rsidRPr="0088411F">
        <w:t>The Committee regrets</w:t>
      </w:r>
      <w:r w:rsidR="00B046AA" w:rsidRPr="0088411F">
        <w:t xml:space="preserve"> the conservative targets set by the State party in the Third Basic Plan for Gender Equality</w:t>
      </w:r>
      <w:r w:rsidR="00BD434A" w:rsidRPr="0088411F">
        <w:t>,</w:t>
      </w:r>
      <w:r w:rsidR="00B046AA" w:rsidRPr="0088411F">
        <w:t xml:space="preserve"> </w:t>
      </w:r>
      <w:r w:rsidR="00B845DF" w:rsidRPr="0088411F">
        <w:t xml:space="preserve">which </w:t>
      </w:r>
      <w:r w:rsidR="00B046AA" w:rsidRPr="0088411F">
        <w:t>will not accelerate the achievement of equality in the exercise of the Covenant rights</w:t>
      </w:r>
      <w:r w:rsidR="001F3A84" w:rsidRPr="0088411F">
        <w:t xml:space="preserve"> </w:t>
      </w:r>
      <w:r w:rsidR="00C256C8" w:rsidRPr="0088411F">
        <w:t>(art. 3)</w:t>
      </w:r>
      <w:r w:rsidR="00252F96" w:rsidRPr="0088411F">
        <w:t>.</w:t>
      </w:r>
    </w:p>
    <w:p w:rsidR="0040368B" w:rsidRPr="0088411F" w:rsidRDefault="00B046AA" w:rsidP="002562EB">
      <w:pPr>
        <w:pStyle w:val="SingleTxtG"/>
        <w:tabs>
          <w:tab w:val="left" w:pos="1701"/>
        </w:tabs>
        <w:ind w:left="1152" w:hanging="6"/>
        <w:rPr>
          <w:rFonts w:eastAsia="SimSun"/>
          <w:b/>
          <w:lang w:val="en-US" w:eastAsia="zh-CN"/>
        </w:rPr>
      </w:pPr>
      <w:r w:rsidRPr="0088411F">
        <w:rPr>
          <w:rFonts w:eastAsia="SimSun"/>
          <w:b/>
          <w:lang w:val="en-US" w:eastAsia="zh-CN"/>
        </w:rPr>
        <w:t>The Committee urges the State party to</w:t>
      </w:r>
      <w:r w:rsidR="0040368B" w:rsidRPr="0088411F">
        <w:rPr>
          <w:rFonts w:eastAsia="SimSun"/>
          <w:b/>
          <w:lang w:val="en-US" w:eastAsia="zh-CN"/>
        </w:rPr>
        <w:t>:</w:t>
      </w:r>
    </w:p>
    <w:p w:rsidR="0040368B" w:rsidRPr="0088411F" w:rsidRDefault="00BD434A" w:rsidP="00BD434A">
      <w:pPr>
        <w:pStyle w:val="SingleTxtG"/>
        <w:numPr>
          <w:ilvl w:val="0"/>
          <w:numId w:val="28"/>
        </w:numPr>
        <w:ind w:left="1701" w:firstLine="0"/>
        <w:jc w:val="left"/>
        <w:rPr>
          <w:rFonts w:eastAsia="SimSun"/>
          <w:b/>
          <w:lang w:val="en-US" w:eastAsia="zh-CN"/>
        </w:rPr>
      </w:pPr>
      <w:r w:rsidRPr="0088411F">
        <w:rPr>
          <w:rFonts w:eastAsia="SimSun"/>
          <w:b/>
          <w:lang w:val="en-US" w:eastAsia="zh-CN"/>
        </w:rPr>
        <w:t>C</w:t>
      </w:r>
      <w:r w:rsidR="00B046AA" w:rsidRPr="0088411F">
        <w:rPr>
          <w:rFonts w:eastAsia="SimSun"/>
          <w:b/>
          <w:lang w:val="en-US" w:eastAsia="zh-CN"/>
        </w:rPr>
        <w:t xml:space="preserve">arry out awareness-raising campaigns to change society’s perception of gender roles; </w:t>
      </w:r>
    </w:p>
    <w:p w:rsidR="0040368B" w:rsidRPr="0088411F" w:rsidRDefault="00BD434A" w:rsidP="00BD434A">
      <w:pPr>
        <w:pStyle w:val="SingleTxtG"/>
        <w:numPr>
          <w:ilvl w:val="0"/>
          <w:numId w:val="28"/>
        </w:numPr>
        <w:ind w:left="1701" w:firstLine="0"/>
        <w:jc w:val="left"/>
        <w:rPr>
          <w:rFonts w:eastAsia="SimSun"/>
          <w:b/>
          <w:lang w:val="en-US" w:eastAsia="zh-CN"/>
        </w:rPr>
      </w:pPr>
      <w:r w:rsidRPr="0088411F">
        <w:rPr>
          <w:rFonts w:eastAsia="SimSun"/>
          <w:b/>
          <w:lang w:val="en-US" w:eastAsia="zh-CN"/>
        </w:rPr>
        <w:t>E</w:t>
      </w:r>
      <w:r w:rsidR="00B046AA" w:rsidRPr="0088411F">
        <w:rPr>
          <w:rFonts w:eastAsia="SimSun"/>
          <w:b/>
          <w:lang w:val="en-US" w:eastAsia="zh-CN"/>
        </w:rPr>
        <w:t xml:space="preserve">ducate girls and boys about equal career opportunities with a view to promoting their pursuance of education in fields other than those traditionally dominated by either sex; </w:t>
      </w:r>
    </w:p>
    <w:p w:rsidR="0040368B" w:rsidRPr="0088411F" w:rsidRDefault="00BD434A" w:rsidP="00BD434A">
      <w:pPr>
        <w:pStyle w:val="SingleTxtG"/>
        <w:numPr>
          <w:ilvl w:val="0"/>
          <w:numId w:val="28"/>
        </w:numPr>
        <w:ind w:left="1701" w:firstLine="0"/>
        <w:jc w:val="left"/>
        <w:rPr>
          <w:rFonts w:eastAsia="SimSun"/>
          <w:b/>
          <w:lang w:val="en-US" w:eastAsia="zh-CN"/>
        </w:rPr>
      </w:pPr>
      <w:r w:rsidRPr="0088411F">
        <w:rPr>
          <w:rFonts w:eastAsia="SimSun"/>
          <w:b/>
          <w:lang w:val="en-US" w:eastAsia="zh-CN"/>
        </w:rPr>
        <w:t>A</w:t>
      </w:r>
      <w:r w:rsidR="00B046AA" w:rsidRPr="0088411F">
        <w:rPr>
          <w:rFonts w:eastAsia="SimSun"/>
          <w:b/>
          <w:lang w:val="en-US" w:eastAsia="zh-CN"/>
        </w:rPr>
        <w:t xml:space="preserve">dopt bolder goals, targeting both men and women in the Basic Plans for Gender Equality, and </w:t>
      </w:r>
      <w:r w:rsidR="002562EB" w:rsidRPr="0088411F">
        <w:rPr>
          <w:rFonts w:eastAsia="SimSun"/>
          <w:b/>
          <w:lang w:val="en-US" w:eastAsia="zh-CN"/>
        </w:rPr>
        <w:t xml:space="preserve">implementing temporary measures, such as quotas, in </w:t>
      </w:r>
      <w:r w:rsidRPr="0088411F">
        <w:rPr>
          <w:rFonts w:eastAsia="SimSun"/>
          <w:b/>
          <w:lang w:val="en-US" w:eastAsia="zh-CN"/>
        </w:rPr>
        <w:t xml:space="preserve">the </w:t>
      </w:r>
      <w:r w:rsidR="002562EB" w:rsidRPr="0088411F">
        <w:rPr>
          <w:rFonts w:eastAsia="SimSun"/>
          <w:b/>
          <w:lang w:val="en-US" w:eastAsia="zh-CN"/>
        </w:rPr>
        <w:t xml:space="preserve">fields of education, employment and </w:t>
      </w:r>
      <w:r w:rsidR="0040368B" w:rsidRPr="0088411F">
        <w:rPr>
          <w:rFonts w:eastAsia="SimSun"/>
          <w:b/>
          <w:lang w:val="en-US" w:eastAsia="zh-CN"/>
        </w:rPr>
        <w:t>political and public decision-making</w:t>
      </w:r>
      <w:r w:rsidR="00B046AA" w:rsidRPr="0088411F">
        <w:rPr>
          <w:rFonts w:eastAsia="SimSun"/>
          <w:b/>
          <w:lang w:val="en-US" w:eastAsia="zh-CN"/>
        </w:rPr>
        <w:t xml:space="preserve">; </w:t>
      </w:r>
    </w:p>
    <w:p w:rsidR="0040368B" w:rsidRPr="0088411F" w:rsidRDefault="00BD434A" w:rsidP="00BD434A">
      <w:pPr>
        <w:pStyle w:val="SingleTxtG"/>
        <w:numPr>
          <w:ilvl w:val="0"/>
          <w:numId w:val="28"/>
        </w:numPr>
        <w:ind w:left="1701" w:firstLine="0"/>
        <w:jc w:val="left"/>
        <w:rPr>
          <w:rFonts w:eastAsia="SimSun"/>
          <w:b/>
          <w:lang w:val="en-US" w:eastAsia="zh-CN"/>
        </w:rPr>
      </w:pPr>
      <w:r w:rsidRPr="0088411F">
        <w:rPr>
          <w:rFonts w:eastAsia="SimSun"/>
          <w:b/>
          <w:lang w:val="en-US" w:eastAsia="zh-CN"/>
        </w:rPr>
        <w:t>A</w:t>
      </w:r>
      <w:r w:rsidR="00F505B5" w:rsidRPr="0088411F">
        <w:rPr>
          <w:rFonts w:eastAsia="SimSun"/>
          <w:b/>
          <w:lang w:val="en-US" w:eastAsia="zh-CN"/>
        </w:rPr>
        <w:t xml:space="preserve">bolish </w:t>
      </w:r>
      <w:r w:rsidR="00FC00B7" w:rsidRPr="0088411F">
        <w:rPr>
          <w:rFonts w:eastAsia="SimSun"/>
          <w:b/>
          <w:lang w:val="en-US" w:eastAsia="zh-CN"/>
        </w:rPr>
        <w:t>p</w:t>
      </w:r>
      <w:r w:rsidR="00F505B5" w:rsidRPr="0088411F">
        <w:rPr>
          <w:rFonts w:eastAsia="SimSun"/>
          <w:b/>
          <w:lang w:val="en-US" w:eastAsia="zh-CN"/>
        </w:rPr>
        <w:t>ractices, such as the career</w:t>
      </w:r>
      <w:r w:rsidR="00495ABF" w:rsidRPr="0088411F">
        <w:rPr>
          <w:rFonts w:eastAsia="SimSun"/>
          <w:b/>
          <w:lang w:val="en-US" w:eastAsia="zh-CN"/>
        </w:rPr>
        <w:t>-</w:t>
      </w:r>
      <w:r w:rsidR="00F505B5" w:rsidRPr="0088411F">
        <w:rPr>
          <w:rFonts w:eastAsia="SimSun"/>
          <w:b/>
          <w:lang w:val="en-US" w:eastAsia="zh-CN"/>
        </w:rPr>
        <w:t>track system</w:t>
      </w:r>
      <w:r w:rsidR="002562EB" w:rsidRPr="0088411F">
        <w:rPr>
          <w:rFonts w:eastAsia="SimSun"/>
          <w:b/>
          <w:lang w:val="en-US" w:eastAsia="zh-CN"/>
        </w:rPr>
        <w:t xml:space="preserve"> and dismissal on the ground of pregnancy</w:t>
      </w:r>
      <w:r w:rsidR="00F505B5" w:rsidRPr="0088411F">
        <w:rPr>
          <w:rFonts w:eastAsia="SimSun"/>
          <w:b/>
          <w:lang w:val="en-US" w:eastAsia="zh-CN"/>
        </w:rPr>
        <w:t xml:space="preserve">, which discriminate against women; and </w:t>
      </w:r>
    </w:p>
    <w:p w:rsidR="00B046AA" w:rsidRPr="0088411F" w:rsidRDefault="00BD434A" w:rsidP="00BD434A">
      <w:pPr>
        <w:pStyle w:val="SingleTxtG"/>
        <w:numPr>
          <w:ilvl w:val="0"/>
          <w:numId w:val="28"/>
        </w:numPr>
        <w:ind w:left="1701" w:firstLine="0"/>
        <w:jc w:val="left"/>
        <w:rPr>
          <w:rFonts w:eastAsia="SimSun"/>
          <w:b/>
          <w:lang w:val="en-US" w:eastAsia="zh-CN"/>
        </w:rPr>
      </w:pPr>
      <w:r w:rsidRPr="0088411F">
        <w:rPr>
          <w:rFonts w:eastAsia="SimSun"/>
          <w:b/>
          <w:lang w:val="en-US" w:eastAsia="zh-CN"/>
        </w:rPr>
        <w:t>A</w:t>
      </w:r>
      <w:r w:rsidR="00B046AA" w:rsidRPr="0088411F">
        <w:rPr>
          <w:rFonts w:eastAsia="SimSun"/>
          <w:b/>
          <w:lang w:val="en-US" w:eastAsia="zh-CN"/>
        </w:rPr>
        <w:t>ccelerate the achievement of zero waiting list</w:t>
      </w:r>
      <w:r w:rsidRPr="0088411F">
        <w:rPr>
          <w:rFonts w:eastAsia="SimSun"/>
          <w:b/>
          <w:lang w:val="en-US" w:eastAsia="zh-CN"/>
        </w:rPr>
        <w:t>s</w:t>
      </w:r>
      <w:r w:rsidR="00B046AA" w:rsidRPr="0088411F">
        <w:rPr>
          <w:rFonts w:eastAsia="SimSun"/>
          <w:b/>
          <w:lang w:val="en-US" w:eastAsia="zh-CN"/>
        </w:rPr>
        <w:t xml:space="preserve"> for day care</w:t>
      </w:r>
      <w:r w:rsidR="00FC00B7" w:rsidRPr="0088411F">
        <w:rPr>
          <w:rFonts w:eastAsia="SimSun"/>
          <w:b/>
          <w:lang w:val="en-US" w:eastAsia="zh-CN"/>
        </w:rPr>
        <w:t xml:space="preserve"> and make day care affordable</w:t>
      </w:r>
      <w:r w:rsidR="00B046AA" w:rsidRPr="0088411F">
        <w:rPr>
          <w:rFonts w:eastAsia="SimSun"/>
          <w:b/>
          <w:lang w:val="en-US" w:eastAsia="zh-CN"/>
        </w:rPr>
        <w:t>.</w:t>
      </w:r>
    </w:p>
    <w:p w:rsidR="00B046AA" w:rsidRPr="0088411F" w:rsidRDefault="00B046AA" w:rsidP="00B046AA">
      <w:pPr>
        <w:pStyle w:val="SingleTxtG"/>
        <w:tabs>
          <w:tab w:val="left" w:pos="1701"/>
        </w:tabs>
        <w:ind w:left="1152" w:hanging="6"/>
        <w:rPr>
          <w:rFonts w:eastAsia="SimSun"/>
          <w:b/>
          <w:lang w:val="en-US" w:eastAsia="zh-CN"/>
        </w:rPr>
      </w:pPr>
      <w:r w:rsidRPr="0088411F">
        <w:rPr>
          <w:rFonts w:eastAsia="SimSun"/>
          <w:b/>
          <w:lang w:val="en-US" w:eastAsia="zh-CN"/>
        </w:rPr>
        <w:t xml:space="preserve">The Committee requests that the State party include in its next periodic report </w:t>
      </w:r>
      <w:r w:rsidR="00F505B5" w:rsidRPr="0088411F">
        <w:rPr>
          <w:rFonts w:eastAsia="SimSun"/>
          <w:b/>
          <w:lang w:val="en-US" w:eastAsia="zh-CN"/>
        </w:rPr>
        <w:t xml:space="preserve">the </w:t>
      </w:r>
      <w:r w:rsidRPr="0088411F">
        <w:rPr>
          <w:rFonts w:eastAsia="SimSun"/>
          <w:b/>
          <w:lang w:val="en-US" w:eastAsia="zh-CN"/>
        </w:rPr>
        <w:t xml:space="preserve">statistical data </w:t>
      </w:r>
      <w:r w:rsidR="00F505B5" w:rsidRPr="0088411F">
        <w:rPr>
          <w:rFonts w:eastAsia="SimSun"/>
          <w:b/>
          <w:lang w:val="en-US" w:eastAsia="zh-CN"/>
        </w:rPr>
        <w:t>disaggregated by sex, income level and educational background in the enjoyment of the Covenant rights, as announced by the delegation during the dialogue, and explain how this data has informed policy-making on gender equality.</w:t>
      </w:r>
    </w:p>
    <w:p w:rsidR="00834D02" w:rsidRPr="0088411F" w:rsidRDefault="008F4977" w:rsidP="00F505B5">
      <w:pPr>
        <w:pStyle w:val="SingleTxtG"/>
        <w:numPr>
          <w:ilvl w:val="0"/>
          <w:numId w:val="19"/>
        </w:numPr>
        <w:tabs>
          <w:tab w:val="left" w:pos="1701"/>
        </w:tabs>
        <w:ind w:left="1134" w:firstLine="0"/>
      </w:pPr>
      <w:r w:rsidRPr="0088411F">
        <w:t>The Co</w:t>
      </w:r>
      <w:r w:rsidR="00261E97" w:rsidRPr="0088411F">
        <w:t>mmittee notes with concern that</w:t>
      </w:r>
      <w:r w:rsidRPr="0088411F">
        <w:t xml:space="preserve"> </w:t>
      </w:r>
      <w:r w:rsidR="00261E97" w:rsidRPr="0088411F">
        <w:t>the State party’s Penal Code provides for</w:t>
      </w:r>
      <w:r w:rsidR="00261E97" w:rsidRPr="0088411F">
        <w:rPr>
          <w:lang w:val="en-US"/>
        </w:rPr>
        <w:t xml:space="preserve"> imprisonment with assigned work</w:t>
      </w:r>
      <w:r w:rsidR="00834D02" w:rsidRPr="0088411F">
        <w:t xml:space="preserve"> </w:t>
      </w:r>
      <w:r w:rsidR="00261E97" w:rsidRPr="0088411F">
        <w:t xml:space="preserve">as one of the penal sentences, in </w:t>
      </w:r>
      <w:r w:rsidR="00F505B5" w:rsidRPr="0088411F">
        <w:t>breach</w:t>
      </w:r>
      <w:r w:rsidR="00261E97" w:rsidRPr="0088411F">
        <w:t xml:space="preserve"> of the Covenant’s prohibition of forced labour</w:t>
      </w:r>
      <w:r w:rsidR="00A01135" w:rsidRPr="0088411F">
        <w:t xml:space="preserve"> (art. 6</w:t>
      </w:r>
      <w:r w:rsidR="00834D02" w:rsidRPr="0088411F">
        <w:t>)</w:t>
      </w:r>
      <w:r w:rsidR="00D63B91" w:rsidRPr="0088411F">
        <w:t>.</w:t>
      </w:r>
    </w:p>
    <w:p w:rsidR="00834D02" w:rsidRPr="0088411F" w:rsidRDefault="00834D02" w:rsidP="00B8708A">
      <w:pPr>
        <w:pStyle w:val="SingleTxtG"/>
        <w:tabs>
          <w:tab w:val="left" w:pos="1701"/>
        </w:tabs>
        <w:rPr>
          <w:b/>
        </w:rPr>
      </w:pPr>
      <w:r w:rsidRPr="0088411F">
        <w:rPr>
          <w:b/>
        </w:rPr>
        <w:t xml:space="preserve">The Committee calls on the State party to abolish forced labour either as </w:t>
      </w:r>
      <w:r w:rsidR="00B8708A" w:rsidRPr="0088411F">
        <w:rPr>
          <w:b/>
        </w:rPr>
        <w:t xml:space="preserve">a </w:t>
      </w:r>
      <w:r w:rsidRPr="0088411F">
        <w:rPr>
          <w:b/>
        </w:rPr>
        <w:t xml:space="preserve">corrective measure or as </w:t>
      </w:r>
      <w:r w:rsidR="00B8708A" w:rsidRPr="0088411F">
        <w:rPr>
          <w:b/>
        </w:rPr>
        <w:t xml:space="preserve">a </w:t>
      </w:r>
      <w:r w:rsidRPr="0088411F">
        <w:rPr>
          <w:b/>
        </w:rPr>
        <w:t>penal sentence, and amend or repeal relevant provisions in line with it</w:t>
      </w:r>
      <w:r w:rsidR="00261E97" w:rsidRPr="0088411F">
        <w:rPr>
          <w:b/>
        </w:rPr>
        <w:t>s</w:t>
      </w:r>
      <w:r w:rsidRPr="0088411F">
        <w:rPr>
          <w:b/>
        </w:rPr>
        <w:t xml:space="preserve"> obligation under article 6 of the Covenant. The Committee</w:t>
      </w:r>
      <w:r w:rsidR="00261E97" w:rsidRPr="0088411F">
        <w:rPr>
          <w:b/>
        </w:rPr>
        <w:t xml:space="preserve"> also</w:t>
      </w:r>
      <w:r w:rsidRPr="0088411F">
        <w:rPr>
          <w:b/>
        </w:rPr>
        <w:t xml:space="preserve"> encourages the State party to</w:t>
      </w:r>
      <w:r w:rsidR="005A0C30" w:rsidRPr="0088411F">
        <w:rPr>
          <w:b/>
        </w:rPr>
        <w:t xml:space="preserve"> consider</w:t>
      </w:r>
      <w:r w:rsidRPr="0088411F">
        <w:rPr>
          <w:b/>
        </w:rPr>
        <w:t xml:space="preserve"> ratify</w:t>
      </w:r>
      <w:r w:rsidR="005A0C30" w:rsidRPr="0088411F">
        <w:rPr>
          <w:b/>
        </w:rPr>
        <w:t>ing</w:t>
      </w:r>
      <w:r w:rsidRPr="0088411F">
        <w:rPr>
          <w:b/>
        </w:rPr>
        <w:t xml:space="preserve"> </w:t>
      </w:r>
      <w:r w:rsidR="00B8708A" w:rsidRPr="0088411F">
        <w:rPr>
          <w:b/>
        </w:rPr>
        <w:t>International Labour Organization (</w:t>
      </w:r>
      <w:r w:rsidRPr="0088411F">
        <w:rPr>
          <w:b/>
        </w:rPr>
        <w:t>ILO</w:t>
      </w:r>
      <w:r w:rsidR="00B8708A" w:rsidRPr="0088411F">
        <w:rPr>
          <w:b/>
        </w:rPr>
        <w:t>)</w:t>
      </w:r>
      <w:r w:rsidRPr="0088411F">
        <w:rPr>
          <w:b/>
        </w:rPr>
        <w:t xml:space="preserve"> Convention No. 105</w:t>
      </w:r>
      <w:r w:rsidR="00B8708A" w:rsidRPr="0088411F">
        <w:rPr>
          <w:b/>
        </w:rPr>
        <w:t xml:space="preserve"> (1957)</w:t>
      </w:r>
      <w:r w:rsidRPr="0088411F">
        <w:rPr>
          <w:b/>
        </w:rPr>
        <w:t xml:space="preserve"> </w:t>
      </w:r>
      <w:r w:rsidR="00B8708A" w:rsidRPr="0088411F">
        <w:rPr>
          <w:b/>
        </w:rPr>
        <w:t xml:space="preserve">concerning the </w:t>
      </w:r>
      <w:r w:rsidR="00B8708A" w:rsidRPr="0088411F">
        <w:rPr>
          <w:b/>
          <w:lang w:val="en-US"/>
        </w:rPr>
        <w:t>A</w:t>
      </w:r>
      <w:r w:rsidR="000F5BAE" w:rsidRPr="0088411F">
        <w:rPr>
          <w:b/>
          <w:lang w:val="en-US"/>
        </w:rPr>
        <w:t xml:space="preserve">bolition of </w:t>
      </w:r>
      <w:r w:rsidR="00B8708A" w:rsidRPr="0088411F">
        <w:rPr>
          <w:b/>
          <w:lang w:val="en-US"/>
        </w:rPr>
        <w:t>F</w:t>
      </w:r>
      <w:r w:rsidR="000F5BAE" w:rsidRPr="0088411F">
        <w:rPr>
          <w:b/>
          <w:lang w:val="en-US"/>
        </w:rPr>
        <w:t xml:space="preserve">orced </w:t>
      </w:r>
      <w:r w:rsidR="00B8708A" w:rsidRPr="0088411F">
        <w:rPr>
          <w:b/>
          <w:lang w:val="en-US"/>
        </w:rPr>
        <w:t>L</w:t>
      </w:r>
      <w:r w:rsidR="000F5BAE" w:rsidRPr="0088411F">
        <w:rPr>
          <w:b/>
          <w:lang w:val="en-US"/>
        </w:rPr>
        <w:t>abour.</w:t>
      </w:r>
      <w:r w:rsidRPr="0088411F">
        <w:rPr>
          <w:b/>
        </w:rPr>
        <w:t xml:space="preserve"> </w:t>
      </w:r>
    </w:p>
    <w:p w:rsidR="00635D61" w:rsidRPr="0088411F" w:rsidRDefault="00635D61" w:rsidP="00B8708A">
      <w:pPr>
        <w:pStyle w:val="SingleTxtG"/>
        <w:numPr>
          <w:ilvl w:val="0"/>
          <w:numId w:val="19"/>
        </w:numPr>
        <w:tabs>
          <w:tab w:val="left" w:pos="1701"/>
        </w:tabs>
        <w:ind w:left="1134" w:firstLine="0"/>
        <w:rPr>
          <w:b/>
        </w:rPr>
      </w:pPr>
      <w:r w:rsidRPr="0088411F">
        <w:rPr>
          <w:b/>
        </w:rPr>
        <w:t xml:space="preserve">The Committee reiterates its recommendation to the State party to consider ratification of ILO Convention No. 111 </w:t>
      </w:r>
      <w:r w:rsidR="00B8708A" w:rsidRPr="0088411F">
        <w:rPr>
          <w:b/>
        </w:rPr>
        <w:t xml:space="preserve">(1958) </w:t>
      </w:r>
      <w:r w:rsidRPr="0088411F">
        <w:rPr>
          <w:b/>
        </w:rPr>
        <w:t xml:space="preserve">concerning </w:t>
      </w:r>
      <w:r w:rsidR="00B8708A" w:rsidRPr="0088411F">
        <w:rPr>
          <w:b/>
        </w:rPr>
        <w:t>D</w:t>
      </w:r>
      <w:r w:rsidRPr="0088411F">
        <w:rPr>
          <w:b/>
        </w:rPr>
        <w:t xml:space="preserve">iscrimination in </w:t>
      </w:r>
      <w:r w:rsidR="00B8708A" w:rsidRPr="0088411F">
        <w:rPr>
          <w:b/>
        </w:rPr>
        <w:t>R</w:t>
      </w:r>
      <w:r w:rsidRPr="0088411F">
        <w:rPr>
          <w:b/>
        </w:rPr>
        <w:t xml:space="preserve">espect of </w:t>
      </w:r>
      <w:r w:rsidR="00B8708A" w:rsidRPr="0088411F">
        <w:rPr>
          <w:b/>
        </w:rPr>
        <w:t>E</w:t>
      </w:r>
      <w:r w:rsidRPr="0088411F">
        <w:rPr>
          <w:b/>
        </w:rPr>
        <w:t xml:space="preserve">mployment and </w:t>
      </w:r>
      <w:r w:rsidR="00B8708A" w:rsidRPr="0088411F">
        <w:rPr>
          <w:b/>
        </w:rPr>
        <w:t>O</w:t>
      </w:r>
      <w:r w:rsidRPr="0088411F">
        <w:rPr>
          <w:b/>
        </w:rPr>
        <w:t>ccupation.</w:t>
      </w:r>
    </w:p>
    <w:p w:rsidR="00A01135" w:rsidRPr="0088411F" w:rsidRDefault="00A01135" w:rsidP="00D63B91">
      <w:pPr>
        <w:pStyle w:val="SingleTxtG"/>
        <w:numPr>
          <w:ilvl w:val="0"/>
          <w:numId w:val="19"/>
        </w:numPr>
        <w:tabs>
          <w:tab w:val="left" w:pos="1701"/>
        </w:tabs>
        <w:ind w:left="1134" w:firstLine="0"/>
      </w:pPr>
      <w:r w:rsidRPr="0088411F">
        <w:t>The Committee is concerned at abuse of fixed-term contracts by employers as well as at the vulnerability of workers with such contracts to un</w:t>
      </w:r>
      <w:r w:rsidR="005A0C30" w:rsidRPr="0088411F">
        <w:t>favourable</w:t>
      </w:r>
      <w:r w:rsidRPr="0088411F">
        <w:t xml:space="preserve"> conditions of work, in spite of the incentives offered by the State party </w:t>
      </w:r>
      <w:r w:rsidR="005A0C30" w:rsidRPr="0088411F">
        <w:t xml:space="preserve">encouraging </w:t>
      </w:r>
      <w:r w:rsidRPr="0088411F">
        <w:t xml:space="preserve">employers </w:t>
      </w:r>
      <w:r w:rsidR="005A0C30" w:rsidRPr="0088411F">
        <w:t xml:space="preserve">to </w:t>
      </w:r>
      <w:r w:rsidRPr="0088411F">
        <w:t xml:space="preserve">use the same system </w:t>
      </w:r>
      <w:r w:rsidR="00D63B91" w:rsidRPr="0088411F">
        <w:t xml:space="preserve">of </w:t>
      </w:r>
      <w:r w:rsidRPr="0088411F">
        <w:t xml:space="preserve">evaluation and qualification for all employees irrespective of the nature of their contracts. The Committee is also concerned at </w:t>
      </w:r>
      <w:r w:rsidR="005A0C30" w:rsidRPr="0088411F">
        <w:t>cases where</w:t>
      </w:r>
      <w:r w:rsidRPr="0088411F">
        <w:t xml:space="preserve"> employers avoid the conversion of fixed-term contracts into </w:t>
      </w:r>
      <w:r w:rsidR="00390DFB" w:rsidRPr="0088411F">
        <w:t>open-ended contracts</w:t>
      </w:r>
      <w:r w:rsidRPr="0088411F">
        <w:t>, as introduced under the revised Labour Contract Act, by not renewing them (arts. 6</w:t>
      </w:r>
      <w:r w:rsidR="00B8708A" w:rsidRPr="0088411F">
        <w:t xml:space="preserve"> and</w:t>
      </w:r>
      <w:r w:rsidRPr="0088411F">
        <w:t xml:space="preserve"> 7)</w:t>
      </w:r>
      <w:r w:rsidR="00D63B91" w:rsidRPr="0088411F">
        <w:t>.</w:t>
      </w:r>
    </w:p>
    <w:p w:rsidR="00A01135" w:rsidRPr="0088411F" w:rsidRDefault="00A01135" w:rsidP="00B8708A">
      <w:pPr>
        <w:pStyle w:val="SingleTxtG"/>
        <w:tabs>
          <w:tab w:val="left" w:pos="1701"/>
        </w:tabs>
        <w:rPr>
          <w:b/>
          <w:bCs/>
        </w:rPr>
      </w:pPr>
      <w:r w:rsidRPr="0088411F">
        <w:rPr>
          <w:b/>
          <w:bCs/>
        </w:rPr>
        <w:t xml:space="preserve">The Committee recommends that the State party take measures to prevent the abuse of fixed-term contracts, including by establishing clear criteria </w:t>
      </w:r>
      <w:r w:rsidR="005A0C30" w:rsidRPr="0088411F">
        <w:rPr>
          <w:b/>
          <w:bCs/>
        </w:rPr>
        <w:t>applicable to them</w:t>
      </w:r>
      <w:r w:rsidRPr="0088411F">
        <w:rPr>
          <w:b/>
          <w:bCs/>
        </w:rPr>
        <w:t xml:space="preserve">. Referring to the State party’s obligation to ensure equal remuneration for work of equal value, the Committee also recommends </w:t>
      </w:r>
      <w:r w:rsidR="00B845DF" w:rsidRPr="0088411F">
        <w:rPr>
          <w:b/>
          <w:bCs/>
        </w:rPr>
        <w:t xml:space="preserve">that </w:t>
      </w:r>
      <w:r w:rsidRPr="0088411F">
        <w:rPr>
          <w:b/>
          <w:bCs/>
        </w:rPr>
        <w:t>the State party monitor whether the system of financial incentives achieves the objective of preventing unequal treatment of workers with fixed-term contracts. Furthermore, the Committee calls on the State party to strengthen</w:t>
      </w:r>
      <w:r w:rsidR="005A0C30" w:rsidRPr="0088411F">
        <w:rPr>
          <w:b/>
          <w:bCs/>
        </w:rPr>
        <w:t xml:space="preserve"> and</w:t>
      </w:r>
      <w:r w:rsidRPr="0088411F">
        <w:rPr>
          <w:b/>
          <w:bCs/>
        </w:rPr>
        <w:t xml:space="preserve"> monitor the enforcement of the Labour Contract Act so as to prevent contracts of fixed-term workers </w:t>
      </w:r>
      <w:r w:rsidR="00B8708A" w:rsidRPr="0088411F">
        <w:rPr>
          <w:b/>
          <w:bCs/>
        </w:rPr>
        <w:t xml:space="preserve">being </w:t>
      </w:r>
      <w:r w:rsidRPr="0088411F">
        <w:rPr>
          <w:b/>
          <w:bCs/>
        </w:rPr>
        <w:t xml:space="preserve">unfairly not renewed.  </w:t>
      </w:r>
    </w:p>
    <w:p w:rsidR="00261E97" w:rsidRPr="0088411F" w:rsidRDefault="00261E97" w:rsidP="00D63B91">
      <w:pPr>
        <w:pStyle w:val="SingleTxtG"/>
        <w:numPr>
          <w:ilvl w:val="0"/>
          <w:numId w:val="19"/>
        </w:numPr>
        <w:tabs>
          <w:tab w:val="left" w:pos="1701"/>
        </w:tabs>
        <w:ind w:left="1134" w:firstLine="0"/>
      </w:pPr>
      <w:r w:rsidRPr="0088411F">
        <w:t xml:space="preserve">The Committee notes with concern that </w:t>
      </w:r>
      <w:r w:rsidR="000F5BAE" w:rsidRPr="0088411F">
        <w:t xml:space="preserve">a </w:t>
      </w:r>
      <w:r w:rsidR="00185B10" w:rsidRPr="0088411F">
        <w:t xml:space="preserve">significant </w:t>
      </w:r>
      <w:r w:rsidR="000F5BAE" w:rsidRPr="0088411F">
        <w:t xml:space="preserve">number of workers continue to work </w:t>
      </w:r>
      <w:r w:rsidR="005A0C30" w:rsidRPr="0088411F">
        <w:t xml:space="preserve">for excessively </w:t>
      </w:r>
      <w:r w:rsidR="000F5BAE" w:rsidRPr="0088411F">
        <w:t>long hours, in spite of the measures taken by the State party</w:t>
      </w:r>
      <w:r w:rsidR="00B1305B" w:rsidRPr="0088411F">
        <w:t xml:space="preserve"> to encourage </w:t>
      </w:r>
      <w:r w:rsidR="00530C9A" w:rsidRPr="0088411F">
        <w:t>employers</w:t>
      </w:r>
      <w:r w:rsidR="00B1305B" w:rsidRPr="0088411F">
        <w:t xml:space="preserve"> to </w:t>
      </w:r>
      <w:r w:rsidR="00530C9A" w:rsidRPr="0088411F">
        <w:t>take voluntary action</w:t>
      </w:r>
      <w:r w:rsidR="000F5BAE" w:rsidRPr="0088411F">
        <w:t xml:space="preserve">. The Committee is also concerned </w:t>
      </w:r>
      <w:r w:rsidR="00B1305B" w:rsidRPr="0088411F">
        <w:t>th</w:t>
      </w:r>
      <w:r w:rsidR="000F5BAE" w:rsidRPr="0088411F">
        <w:t xml:space="preserve">at </w:t>
      </w:r>
      <w:r w:rsidR="00B1305B" w:rsidRPr="0088411F">
        <w:t xml:space="preserve">deaths </w:t>
      </w:r>
      <w:r w:rsidR="00390DFB" w:rsidRPr="0088411F">
        <w:t xml:space="preserve">caused </w:t>
      </w:r>
      <w:r w:rsidR="00B1305B" w:rsidRPr="0088411F">
        <w:t xml:space="preserve">by overwork and suicides </w:t>
      </w:r>
      <w:r w:rsidR="00835832" w:rsidRPr="0088411F">
        <w:t>due to</w:t>
      </w:r>
      <w:r w:rsidR="00B1305B" w:rsidRPr="0088411F">
        <w:t xml:space="preserve"> psychological harassment </w:t>
      </w:r>
      <w:r w:rsidR="00A73E18" w:rsidRPr="0088411F">
        <w:t>in</w:t>
      </w:r>
      <w:r w:rsidR="00B1305B" w:rsidRPr="0088411F">
        <w:t xml:space="preserve"> the workplace continue to occur</w:t>
      </w:r>
      <w:r w:rsidR="000F5BAE" w:rsidRPr="0088411F">
        <w:t xml:space="preserve"> </w:t>
      </w:r>
      <w:r w:rsidRPr="0088411F">
        <w:t>(art. 7)</w:t>
      </w:r>
      <w:r w:rsidR="00D63B91" w:rsidRPr="0088411F">
        <w:t>.</w:t>
      </w:r>
    </w:p>
    <w:p w:rsidR="00E73036" w:rsidRPr="0088411F" w:rsidRDefault="00B1305B" w:rsidP="00A73E18">
      <w:pPr>
        <w:pStyle w:val="SingleTxtG"/>
        <w:tabs>
          <w:tab w:val="left" w:pos="1701"/>
        </w:tabs>
        <w:rPr>
          <w:b/>
          <w:bCs/>
          <w:lang w:val="en-US"/>
        </w:rPr>
      </w:pPr>
      <w:r w:rsidRPr="0088411F">
        <w:rPr>
          <w:b/>
          <w:bCs/>
        </w:rPr>
        <w:t>The Commit</w:t>
      </w:r>
      <w:r w:rsidR="00530C9A" w:rsidRPr="0088411F">
        <w:rPr>
          <w:b/>
          <w:bCs/>
        </w:rPr>
        <w:t>tee recommends that, in line wi</w:t>
      </w:r>
      <w:r w:rsidR="00D76949" w:rsidRPr="0088411F">
        <w:rPr>
          <w:b/>
          <w:bCs/>
        </w:rPr>
        <w:t>th its obligation under article 7 of the Covenant to protect workers’ right to safe and healthy working conditions</w:t>
      </w:r>
      <w:r w:rsidR="00530C9A" w:rsidRPr="0088411F">
        <w:rPr>
          <w:b/>
          <w:bCs/>
        </w:rPr>
        <w:t xml:space="preserve"> </w:t>
      </w:r>
      <w:r w:rsidR="00D76949" w:rsidRPr="0088411F">
        <w:rPr>
          <w:b/>
          <w:bCs/>
        </w:rPr>
        <w:t xml:space="preserve">and to reasonable limitation of working hours, </w:t>
      </w:r>
      <w:r w:rsidR="00530C9A" w:rsidRPr="0088411F">
        <w:rPr>
          <w:b/>
          <w:bCs/>
        </w:rPr>
        <w:t xml:space="preserve">the State party </w:t>
      </w:r>
      <w:r w:rsidR="00D76949" w:rsidRPr="0088411F">
        <w:rPr>
          <w:b/>
          <w:bCs/>
        </w:rPr>
        <w:t>strengthen measures to prevent long working hours</w:t>
      </w:r>
      <w:r w:rsidR="00A73E18" w:rsidRPr="0088411F">
        <w:rPr>
          <w:b/>
          <w:bCs/>
        </w:rPr>
        <w:t xml:space="preserve"> and ensure that</w:t>
      </w:r>
      <w:r w:rsidR="00D76949" w:rsidRPr="0088411F">
        <w:rPr>
          <w:b/>
          <w:bCs/>
        </w:rPr>
        <w:t xml:space="preserve"> </w:t>
      </w:r>
      <w:r w:rsidR="00530C9A" w:rsidRPr="0088411F">
        <w:rPr>
          <w:b/>
          <w:bCs/>
        </w:rPr>
        <w:t xml:space="preserve">deterrent sanctions </w:t>
      </w:r>
      <w:r w:rsidR="00A73E18" w:rsidRPr="0088411F">
        <w:rPr>
          <w:b/>
          <w:bCs/>
        </w:rPr>
        <w:t xml:space="preserve">are applied </w:t>
      </w:r>
      <w:r w:rsidR="00530C9A" w:rsidRPr="0088411F">
        <w:rPr>
          <w:b/>
          <w:bCs/>
        </w:rPr>
        <w:t>for non-compliance with limits on extensions to working hours.</w:t>
      </w:r>
      <w:r w:rsidR="00D76949" w:rsidRPr="0088411F">
        <w:rPr>
          <w:b/>
          <w:bCs/>
        </w:rPr>
        <w:t xml:space="preserve"> T</w:t>
      </w:r>
      <w:r w:rsidR="00A73E18" w:rsidRPr="0088411F">
        <w:rPr>
          <w:b/>
          <w:bCs/>
        </w:rPr>
        <w:t>he Committee also recommends</w:t>
      </w:r>
      <w:r w:rsidR="00B845DF" w:rsidRPr="0088411F">
        <w:rPr>
          <w:b/>
          <w:bCs/>
        </w:rPr>
        <w:t xml:space="preserve"> that</w:t>
      </w:r>
      <w:r w:rsidR="00A73E18" w:rsidRPr="0088411F">
        <w:rPr>
          <w:b/>
          <w:bCs/>
        </w:rPr>
        <w:t xml:space="preserve"> the State party, where necessary, </w:t>
      </w:r>
      <w:r w:rsidR="00185B10" w:rsidRPr="0088411F">
        <w:rPr>
          <w:b/>
          <w:bCs/>
        </w:rPr>
        <w:t xml:space="preserve">adopt </w:t>
      </w:r>
      <w:r w:rsidR="00A73E18" w:rsidRPr="0088411F">
        <w:rPr>
          <w:b/>
          <w:bCs/>
        </w:rPr>
        <w:t>legislation</w:t>
      </w:r>
      <w:r w:rsidR="005A0C30" w:rsidRPr="0088411F">
        <w:rPr>
          <w:b/>
          <w:bCs/>
        </w:rPr>
        <w:t xml:space="preserve"> and regulations aimed at</w:t>
      </w:r>
      <w:r w:rsidR="00A73E18" w:rsidRPr="0088411F">
        <w:rPr>
          <w:b/>
          <w:bCs/>
        </w:rPr>
        <w:t xml:space="preserve"> </w:t>
      </w:r>
      <w:r w:rsidR="005A0C30" w:rsidRPr="0088411F">
        <w:rPr>
          <w:b/>
          <w:bCs/>
        </w:rPr>
        <w:t>prohibiting and preventing</w:t>
      </w:r>
      <w:r w:rsidR="0002537A" w:rsidRPr="0088411F">
        <w:rPr>
          <w:b/>
          <w:bCs/>
        </w:rPr>
        <w:t xml:space="preserve"> all forms of</w:t>
      </w:r>
      <w:r w:rsidR="00A73E18" w:rsidRPr="0088411F">
        <w:rPr>
          <w:b/>
          <w:bCs/>
        </w:rPr>
        <w:t xml:space="preserve"> harassment in the workplace.</w:t>
      </w:r>
    </w:p>
    <w:p w:rsidR="00E73036" w:rsidRPr="0088411F" w:rsidRDefault="00E65D53" w:rsidP="00141ADA">
      <w:pPr>
        <w:pStyle w:val="SingleTxtG"/>
        <w:numPr>
          <w:ilvl w:val="0"/>
          <w:numId w:val="19"/>
        </w:numPr>
        <w:tabs>
          <w:tab w:val="left" w:pos="1701"/>
        </w:tabs>
        <w:ind w:left="1134" w:firstLine="0"/>
      </w:pPr>
      <w:r w:rsidRPr="0088411F">
        <w:t xml:space="preserve">The Committee is </w:t>
      </w:r>
      <w:r w:rsidR="0005156A" w:rsidRPr="0088411F">
        <w:rPr>
          <w:lang w:val="en-US"/>
        </w:rPr>
        <w:t xml:space="preserve">concerned </w:t>
      </w:r>
      <w:r w:rsidR="003E0AE9" w:rsidRPr="0088411F">
        <w:rPr>
          <w:lang w:val="en-US"/>
        </w:rPr>
        <w:t>that</w:t>
      </w:r>
      <w:r w:rsidR="0005156A" w:rsidRPr="0088411F">
        <w:rPr>
          <w:lang w:val="en-US"/>
        </w:rPr>
        <w:t xml:space="preserve"> the </w:t>
      </w:r>
      <w:r w:rsidR="00453D8F" w:rsidRPr="0088411F">
        <w:rPr>
          <w:lang w:val="en-US"/>
        </w:rPr>
        <w:t xml:space="preserve">average </w:t>
      </w:r>
      <w:r w:rsidR="0005156A" w:rsidRPr="0088411F">
        <w:rPr>
          <w:lang w:val="en-US"/>
        </w:rPr>
        <w:t>level of minimum wage</w:t>
      </w:r>
      <w:r w:rsidR="00453D8F" w:rsidRPr="0088411F">
        <w:rPr>
          <w:lang w:val="en-US"/>
        </w:rPr>
        <w:t xml:space="preserve"> throughout the State party falls short of</w:t>
      </w:r>
      <w:r w:rsidR="00D34F80" w:rsidRPr="0088411F">
        <w:rPr>
          <w:lang w:val="en-US"/>
        </w:rPr>
        <w:t xml:space="preserve"> the minimum subsistence level</w:t>
      </w:r>
      <w:r w:rsidR="00453D8F" w:rsidRPr="0088411F">
        <w:rPr>
          <w:lang w:val="en-US"/>
        </w:rPr>
        <w:t>, the public welfare benefits and the increase in the cost of living</w:t>
      </w:r>
      <w:r w:rsidR="0005156A" w:rsidRPr="0088411F">
        <w:rPr>
          <w:lang w:val="en-US"/>
        </w:rPr>
        <w:t xml:space="preserve"> </w:t>
      </w:r>
      <w:r w:rsidR="00E73036" w:rsidRPr="0088411F">
        <w:t>(art</w:t>
      </w:r>
      <w:r w:rsidR="00185B10" w:rsidRPr="0088411F">
        <w:t>s</w:t>
      </w:r>
      <w:r w:rsidR="00E73036" w:rsidRPr="0088411F">
        <w:t>. 7</w:t>
      </w:r>
      <w:r w:rsidR="00185B10" w:rsidRPr="0088411F">
        <w:t>, 9</w:t>
      </w:r>
      <w:r w:rsidR="00141ADA" w:rsidRPr="0088411F">
        <w:t xml:space="preserve"> and</w:t>
      </w:r>
      <w:r w:rsidR="00185B10" w:rsidRPr="0088411F">
        <w:t xml:space="preserve"> 11</w:t>
      </w:r>
      <w:r w:rsidR="00E73036" w:rsidRPr="0088411F">
        <w:t>)</w:t>
      </w:r>
      <w:r w:rsidR="00D63B91" w:rsidRPr="0088411F">
        <w:t>.</w:t>
      </w:r>
    </w:p>
    <w:p w:rsidR="0005156A" w:rsidRPr="0088411F" w:rsidRDefault="00D34F80" w:rsidP="003E0AE9">
      <w:pPr>
        <w:pStyle w:val="SingleTxtG"/>
        <w:tabs>
          <w:tab w:val="left" w:pos="1701"/>
        </w:tabs>
        <w:rPr>
          <w:b/>
          <w:bCs/>
          <w:lang w:val="en-US"/>
        </w:rPr>
      </w:pPr>
      <w:r w:rsidRPr="0088411F">
        <w:rPr>
          <w:b/>
          <w:bCs/>
          <w:lang w:val="en-US"/>
        </w:rPr>
        <w:t xml:space="preserve">The Committee urges the State party to review the factors taken into consideration when deciding the level of the minimum wage </w:t>
      </w:r>
      <w:r w:rsidR="003E0AE9" w:rsidRPr="0088411F">
        <w:rPr>
          <w:b/>
          <w:bCs/>
          <w:lang w:val="en-US"/>
        </w:rPr>
        <w:t xml:space="preserve">with a view </w:t>
      </w:r>
      <w:r w:rsidRPr="0088411F">
        <w:rPr>
          <w:b/>
          <w:bCs/>
          <w:lang w:val="en-US"/>
        </w:rPr>
        <w:t>to ensur</w:t>
      </w:r>
      <w:r w:rsidR="0002537A" w:rsidRPr="0088411F">
        <w:rPr>
          <w:b/>
          <w:bCs/>
          <w:lang w:val="en-US"/>
        </w:rPr>
        <w:t>ing</w:t>
      </w:r>
      <w:r w:rsidRPr="0088411F">
        <w:rPr>
          <w:b/>
          <w:bCs/>
          <w:lang w:val="en-US"/>
        </w:rPr>
        <w:t xml:space="preserve"> that </w:t>
      </w:r>
      <w:r w:rsidR="00453D8F" w:rsidRPr="0088411F">
        <w:rPr>
          <w:b/>
          <w:bCs/>
          <w:lang w:val="en-US"/>
        </w:rPr>
        <w:t xml:space="preserve">it </w:t>
      </w:r>
      <w:r w:rsidR="003E0AE9" w:rsidRPr="0088411F">
        <w:rPr>
          <w:b/>
          <w:bCs/>
          <w:lang w:val="en-US"/>
        </w:rPr>
        <w:t>enables a decent living for</w:t>
      </w:r>
      <w:r w:rsidRPr="0088411F">
        <w:rPr>
          <w:b/>
          <w:bCs/>
          <w:lang w:val="en-US"/>
        </w:rPr>
        <w:t xml:space="preserve"> </w:t>
      </w:r>
      <w:r w:rsidR="003E0AE9" w:rsidRPr="0088411F">
        <w:rPr>
          <w:b/>
          <w:bCs/>
          <w:lang w:val="en-US"/>
        </w:rPr>
        <w:t xml:space="preserve">the </w:t>
      </w:r>
      <w:r w:rsidRPr="0088411F">
        <w:rPr>
          <w:b/>
          <w:bCs/>
          <w:lang w:val="en-US"/>
        </w:rPr>
        <w:t>worker</w:t>
      </w:r>
      <w:r w:rsidR="003E0AE9" w:rsidRPr="0088411F">
        <w:rPr>
          <w:b/>
          <w:bCs/>
          <w:lang w:val="en-US"/>
        </w:rPr>
        <w:t>s</w:t>
      </w:r>
      <w:r w:rsidRPr="0088411F">
        <w:rPr>
          <w:b/>
          <w:bCs/>
          <w:lang w:val="en-US"/>
        </w:rPr>
        <w:t xml:space="preserve"> and </w:t>
      </w:r>
      <w:r w:rsidR="003E0AE9" w:rsidRPr="0088411F">
        <w:rPr>
          <w:b/>
          <w:bCs/>
          <w:lang w:val="en-US"/>
        </w:rPr>
        <w:t>their families</w:t>
      </w:r>
      <w:r w:rsidRPr="0088411F">
        <w:rPr>
          <w:b/>
          <w:bCs/>
          <w:lang w:val="en-US"/>
        </w:rPr>
        <w:t xml:space="preserve">. The Committee also requests that the State party provide in its next periodic report information on the percentage of workers who are paid </w:t>
      </w:r>
      <w:r w:rsidR="003E0AE9" w:rsidRPr="0088411F">
        <w:rPr>
          <w:b/>
          <w:bCs/>
          <w:lang w:val="en-US"/>
        </w:rPr>
        <w:t>below</w:t>
      </w:r>
      <w:r w:rsidRPr="0088411F">
        <w:rPr>
          <w:b/>
          <w:bCs/>
          <w:lang w:val="en-US"/>
        </w:rPr>
        <w:t xml:space="preserve"> the minimum wage.  </w:t>
      </w:r>
    </w:p>
    <w:p w:rsidR="00FD5F87" w:rsidRPr="0088411F" w:rsidRDefault="00FD5F87" w:rsidP="00D63B91">
      <w:pPr>
        <w:pStyle w:val="SingleTxtG"/>
        <w:numPr>
          <w:ilvl w:val="0"/>
          <w:numId w:val="19"/>
        </w:numPr>
        <w:tabs>
          <w:tab w:val="left" w:pos="1701"/>
        </w:tabs>
        <w:ind w:left="1134" w:firstLine="0"/>
      </w:pPr>
      <w:r w:rsidRPr="0088411F">
        <w:t xml:space="preserve">The Committee notes with concern that </w:t>
      </w:r>
      <w:r w:rsidR="00904564" w:rsidRPr="0088411F">
        <w:t xml:space="preserve">the </w:t>
      </w:r>
      <w:r w:rsidRPr="0088411F">
        <w:t>pay gap</w:t>
      </w:r>
      <w:r w:rsidR="00453D8F" w:rsidRPr="0088411F">
        <w:t>, in particular</w:t>
      </w:r>
      <w:r w:rsidRPr="0088411F">
        <w:t xml:space="preserve"> </w:t>
      </w:r>
      <w:r w:rsidR="0040368B" w:rsidRPr="0088411F">
        <w:t>between men and women</w:t>
      </w:r>
      <w:r w:rsidR="00453D8F" w:rsidRPr="0088411F">
        <w:t xml:space="preserve">, </w:t>
      </w:r>
      <w:r w:rsidRPr="0088411F">
        <w:t xml:space="preserve">remains considerable in the State party, in spite of progress made (art. </w:t>
      </w:r>
      <w:r w:rsidR="00DC2055" w:rsidRPr="0088411F">
        <w:t>7</w:t>
      </w:r>
      <w:r w:rsidRPr="0088411F">
        <w:t>)</w:t>
      </w:r>
      <w:r w:rsidR="00D63B91" w:rsidRPr="0088411F">
        <w:t>.</w:t>
      </w:r>
    </w:p>
    <w:p w:rsidR="00FD5F87" w:rsidRPr="0088411F" w:rsidRDefault="00FD5F87" w:rsidP="003100DA">
      <w:pPr>
        <w:pStyle w:val="SingleTxtG"/>
        <w:tabs>
          <w:tab w:val="left" w:pos="1701"/>
        </w:tabs>
        <w:ind w:left="1152" w:hanging="6"/>
        <w:rPr>
          <w:b/>
        </w:rPr>
      </w:pPr>
      <w:r w:rsidRPr="0088411F">
        <w:rPr>
          <w:rFonts w:eastAsia="SimSun"/>
          <w:b/>
          <w:lang w:val="en-US" w:eastAsia="zh-CN"/>
        </w:rPr>
        <w:t>The Committee calls on the State party</w:t>
      </w:r>
      <w:r w:rsidR="00453D8F" w:rsidRPr="0088411F">
        <w:rPr>
          <w:rFonts w:eastAsia="SimSun"/>
          <w:b/>
          <w:lang w:val="en-US" w:eastAsia="zh-CN"/>
        </w:rPr>
        <w:t xml:space="preserve"> </w:t>
      </w:r>
      <w:r w:rsidR="00453D8F" w:rsidRPr="0088411F">
        <w:rPr>
          <w:b/>
        </w:rPr>
        <w:t>to</w:t>
      </w:r>
      <w:r w:rsidRPr="0088411F">
        <w:rPr>
          <w:b/>
        </w:rPr>
        <w:t xml:space="preserve"> raise awareness of the illegality of the application of different rates for men and women for work of equal value and of the obligation of employers in this regard</w:t>
      </w:r>
      <w:r w:rsidR="00453D8F" w:rsidRPr="0088411F">
        <w:rPr>
          <w:b/>
        </w:rPr>
        <w:t xml:space="preserve"> t</w:t>
      </w:r>
      <w:r w:rsidRPr="0088411F">
        <w:rPr>
          <w:b/>
        </w:rPr>
        <w:t>o provide accessible and effective remedies in case of discrimination in remuneration</w:t>
      </w:r>
      <w:r w:rsidR="003100DA" w:rsidRPr="0088411F">
        <w:rPr>
          <w:b/>
        </w:rPr>
        <w:t>.</w:t>
      </w:r>
      <w:r w:rsidR="00453D8F" w:rsidRPr="0088411F">
        <w:rPr>
          <w:b/>
        </w:rPr>
        <w:t xml:space="preserve"> </w:t>
      </w:r>
      <w:r w:rsidR="00904564" w:rsidRPr="0088411F">
        <w:rPr>
          <w:b/>
        </w:rPr>
        <w:t>The Committee also recommends that the State party</w:t>
      </w:r>
      <w:r w:rsidRPr="0088411F">
        <w:rPr>
          <w:b/>
        </w:rPr>
        <w:t xml:space="preserve"> train labour inspectors in the application of the principle of equal remuneration for work of equal value and take other measures to ensure effective enforcement of applicable legislation. </w:t>
      </w:r>
    </w:p>
    <w:p w:rsidR="00C256C8" w:rsidRPr="0088411F" w:rsidRDefault="00D67939" w:rsidP="003100DA">
      <w:pPr>
        <w:pStyle w:val="SingleTxtG"/>
        <w:numPr>
          <w:ilvl w:val="0"/>
          <w:numId w:val="19"/>
        </w:numPr>
        <w:tabs>
          <w:tab w:val="left" w:pos="1701"/>
        </w:tabs>
        <w:ind w:left="1134" w:firstLine="0"/>
      </w:pPr>
      <w:r w:rsidRPr="0088411F">
        <w:t xml:space="preserve">While noting an increased awareness of sexual harassment in the workplace since the 2006 revision </w:t>
      </w:r>
      <w:r w:rsidR="007C7727" w:rsidRPr="0088411F">
        <w:t xml:space="preserve">of </w:t>
      </w:r>
      <w:r w:rsidRPr="0088411F">
        <w:t xml:space="preserve">the Law on Securing of Equal Opportunity and Treatment between Men and Women in Employment, the Committee notes with concern that sexual harassment </w:t>
      </w:r>
      <w:r w:rsidRPr="0088411F">
        <w:rPr>
          <w:lang w:val="en-US"/>
        </w:rPr>
        <w:t>is not legally prohibited</w:t>
      </w:r>
      <w:r w:rsidR="00C256C8" w:rsidRPr="0088411F">
        <w:t xml:space="preserve"> (art. 7)</w:t>
      </w:r>
      <w:r w:rsidR="003100DA" w:rsidRPr="0088411F">
        <w:t>.</w:t>
      </w:r>
    </w:p>
    <w:p w:rsidR="00C256C8" w:rsidRPr="0088411F" w:rsidRDefault="00D67939" w:rsidP="006102BD">
      <w:pPr>
        <w:pStyle w:val="SingleTxtG"/>
        <w:tabs>
          <w:tab w:val="left" w:pos="1701"/>
        </w:tabs>
        <w:outlineLvl w:val="0"/>
        <w:rPr>
          <w:b/>
          <w:lang w:val="en-US"/>
        </w:rPr>
      </w:pPr>
      <w:r w:rsidRPr="0088411F">
        <w:rPr>
          <w:b/>
        </w:rPr>
        <w:t>The Committee urges the State party to introduce in its legislation an offence of sexual harassment</w:t>
      </w:r>
      <w:r w:rsidR="00350207" w:rsidRPr="0088411F">
        <w:rPr>
          <w:b/>
        </w:rPr>
        <w:t xml:space="preserve">, </w:t>
      </w:r>
      <w:r w:rsidR="00185B10" w:rsidRPr="0088411F">
        <w:rPr>
          <w:b/>
        </w:rPr>
        <w:t>in particular</w:t>
      </w:r>
      <w:r w:rsidR="00350207" w:rsidRPr="0088411F">
        <w:rPr>
          <w:b/>
        </w:rPr>
        <w:t xml:space="preserve"> in the workplace,</w:t>
      </w:r>
      <w:r w:rsidRPr="0088411F">
        <w:rPr>
          <w:b/>
        </w:rPr>
        <w:t xml:space="preserve"> which carries </w:t>
      </w:r>
      <w:r w:rsidR="00350207" w:rsidRPr="0088411F">
        <w:rPr>
          <w:b/>
          <w:lang w:val="en-US"/>
        </w:rPr>
        <w:t xml:space="preserve">sanctions proportionate to the severity of the offence. </w:t>
      </w:r>
      <w:r w:rsidR="00350207" w:rsidRPr="0088411F">
        <w:rPr>
          <w:b/>
        </w:rPr>
        <w:t>The Committee also recommends that the State party</w:t>
      </w:r>
      <w:r w:rsidR="00350207" w:rsidRPr="0088411F">
        <w:rPr>
          <w:rFonts w:ascii="Verdana" w:hAnsi="Verdana"/>
          <w:color w:val="333333"/>
          <w:sz w:val="18"/>
          <w:szCs w:val="18"/>
        </w:rPr>
        <w:t xml:space="preserve"> </w:t>
      </w:r>
      <w:r w:rsidR="00350207" w:rsidRPr="0088411F">
        <w:rPr>
          <w:b/>
        </w:rPr>
        <w:t xml:space="preserve">ensure that victims can lodge complaints without fear of retaliation. The Committee recommends that the State party continue to raise public awareness </w:t>
      </w:r>
      <w:r w:rsidR="006102BD" w:rsidRPr="0088411F">
        <w:rPr>
          <w:b/>
        </w:rPr>
        <w:t xml:space="preserve">of </w:t>
      </w:r>
      <w:r w:rsidR="00350207" w:rsidRPr="0088411F">
        <w:rPr>
          <w:b/>
          <w:bCs/>
        </w:rPr>
        <w:t>sexual harassment</w:t>
      </w:r>
      <w:r w:rsidR="00350207" w:rsidRPr="0088411F">
        <w:rPr>
          <w:b/>
        </w:rPr>
        <w:t>.</w:t>
      </w:r>
    </w:p>
    <w:p w:rsidR="00030B56" w:rsidRPr="0088411F" w:rsidRDefault="00573DF5" w:rsidP="003100DA">
      <w:pPr>
        <w:pStyle w:val="SingleTxtG"/>
        <w:numPr>
          <w:ilvl w:val="0"/>
          <w:numId w:val="19"/>
        </w:numPr>
        <w:tabs>
          <w:tab w:val="left" w:pos="1701"/>
        </w:tabs>
        <w:ind w:left="1134" w:firstLine="0"/>
      </w:pPr>
      <w:r w:rsidRPr="0088411F">
        <w:t>The Committee is concerned at r</w:t>
      </w:r>
      <w:r w:rsidR="00030B56" w:rsidRPr="0088411F">
        <w:t>eports of unfair treatment of migrant workers</w:t>
      </w:r>
      <w:r w:rsidRPr="0088411F">
        <w:t xml:space="preserve">, including </w:t>
      </w:r>
      <w:r w:rsidR="00F505B5" w:rsidRPr="0088411F">
        <w:t>those with irregular migration status</w:t>
      </w:r>
      <w:r w:rsidR="00453D8F" w:rsidRPr="0088411F">
        <w:t>, asylum-seekers and refugees</w:t>
      </w:r>
      <w:r w:rsidRPr="0088411F">
        <w:t xml:space="preserve">, in spite </w:t>
      </w:r>
      <w:r w:rsidR="006102BD" w:rsidRPr="0088411F">
        <w:t xml:space="preserve">of </w:t>
      </w:r>
      <w:r w:rsidRPr="0088411F">
        <w:t>the fact that they are protected by the same labour laws as nationals</w:t>
      </w:r>
      <w:r w:rsidR="00030B56" w:rsidRPr="0088411F">
        <w:t xml:space="preserve"> (art. 7)</w:t>
      </w:r>
      <w:r w:rsidR="003100DA" w:rsidRPr="0088411F">
        <w:t>.</w:t>
      </w:r>
    </w:p>
    <w:p w:rsidR="00167C13" w:rsidRPr="0088411F" w:rsidRDefault="005746BA" w:rsidP="002562EB">
      <w:pPr>
        <w:pStyle w:val="SingleTxtG"/>
        <w:tabs>
          <w:tab w:val="left" w:pos="1701"/>
        </w:tabs>
        <w:outlineLvl w:val="0"/>
        <w:rPr>
          <w:b/>
        </w:rPr>
      </w:pPr>
      <w:r w:rsidRPr="0088411F">
        <w:rPr>
          <w:b/>
        </w:rPr>
        <w:t xml:space="preserve">The Committee recommends that the State party reinforce its laws and regulations </w:t>
      </w:r>
      <w:r w:rsidR="00453D8F" w:rsidRPr="0088411F">
        <w:rPr>
          <w:b/>
        </w:rPr>
        <w:t>so as to eliminate unequal treatment</w:t>
      </w:r>
      <w:r w:rsidRPr="0088411F">
        <w:rPr>
          <w:b/>
        </w:rPr>
        <w:t xml:space="preserve"> of migrant workers</w:t>
      </w:r>
      <w:r w:rsidR="00F505B5" w:rsidRPr="0088411F">
        <w:rPr>
          <w:b/>
        </w:rPr>
        <w:t>, including those with irregular migration status,</w:t>
      </w:r>
      <w:r w:rsidR="00453D8F" w:rsidRPr="0088411F">
        <w:rPr>
          <w:b/>
        </w:rPr>
        <w:t xml:space="preserve"> asylum-seekers and refugees</w:t>
      </w:r>
      <w:r w:rsidR="002562EB" w:rsidRPr="0088411F">
        <w:rPr>
          <w:b/>
        </w:rPr>
        <w:t>. The Committee also calls on the State party to raise awareness of the applicability of labour laws to all workers, irrespective of their migration status.</w:t>
      </w:r>
    </w:p>
    <w:p w:rsidR="004B534E" w:rsidRPr="0088411F" w:rsidRDefault="004B534E" w:rsidP="003100DA">
      <w:pPr>
        <w:pStyle w:val="SingleTxtG"/>
        <w:numPr>
          <w:ilvl w:val="0"/>
          <w:numId w:val="19"/>
        </w:numPr>
        <w:tabs>
          <w:tab w:val="left" w:pos="1701"/>
        </w:tabs>
        <w:ind w:left="1134" w:firstLine="0"/>
      </w:pPr>
      <w:r w:rsidRPr="0088411F">
        <w:t xml:space="preserve">The Committee is concerned at the incidence of poverty among older persons in the State party, especially among those who do not receive pensions and low-income pensioners. The Committee is particularly concerned that poverty affects primarily </w:t>
      </w:r>
      <w:r w:rsidR="007C7727" w:rsidRPr="0088411F">
        <w:t xml:space="preserve">older </w:t>
      </w:r>
      <w:r w:rsidRPr="0088411F">
        <w:t xml:space="preserve">women </w:t>
      </w:r>
      <w:r w:rsidR="00A15CEA" w:rsidRPr="0088411F">
        <w:t xml:space="preserve">whose pension contribution did not meet the eligibility criteria and that </w:t>
      </w:r>
      <w:r w:rsidR="005D625C" w:rsidRPr="0088411F">
        <w:t xml:space="preserve">stigma discourages older persons from applying for public </w:t>
      </w:r>
      <w:r w:rsidR="0005156A" w:rsidRPr="0088411F">
        <w:t xml:space="preserve">welfare </w:t>
      </w:r>
      <w:r w:rsidR="005D625C" w:rsidRPr="0088411F">
        <w:t>benefits</w:t>
      </w:r>
      <w:r w:rsidR="00A15CEA" w:rsidRPr="0088411F">
        <w:t>.</w:t>
      </w:r>
      <w:r w:rsidRPr="0088411F">
        <w:t xml:space="preserve"> </w:t>
      </w:r>
      <w:r w:rsidR="00A15CEA" w:rsidRPr="0088411F">
        <w:t>The Committee is further concerned that the changes introduced in</w:t>
      </w:r>
      <w:r w:rsidR="003100DA" w:rsidRPr="0088411F">
        <w:t>to</w:t>
      </w:r>
      <w:r w:rsidR="00A15CEA" w:rsidRPr="0088411F">
        <w:t xml:space="preserve"> the Act on Partial Revision of the National Pension Act to Support Securing of Income for Those Later in Life through National Pension and Corporate Pension leave many older persons without pension</w:t>
      </w:r>
      <w:r w:rsidR="006B3FAF" w:rsidRPr="0088411F">
        <w:t xml:space="preserve"> benefits</w:t>
      </w:r>
      <w:r w:rsidR="00A15CEA" w:rsidRPr="0088411F">
        <w:t xml:space="preserve"> </w:t>
      </w:r>
      <w:r w:rsidR="00E73036" w:rsidRPr="0088411F">
        <w:t>(art. 9)</w:t>
      </w:r>
      <w:r w:rsidR="003100DA" w:rsidRPr="0088411F">
        <w:t>.</w:t>
      </w:r>
    </w:p>
    <w:p w:rsidR="00E73036" w:rsidRPr="0088411F" w:rsidRDefault="00A15CEA" w:rsidP="001D5FD7">
      <w:pPr>
        <w:pStyle w:val="SingleTxtG"/>
        <w:outlineLvl w:val="0"/>
        <w:rPr>
          <w:b/>
        </w:rPr>
      </w:pPr>
      <w:r w:rsidRPr="0088411F">
        <w:rPr>
          <w:b/>
        </w:rPr>
        <w:t xml:space="preserve">The Committee </w:t>
      </w:r>
      <w:r w:rsidR="0005156A" w:rsidRPr="0088411F">
        <w:rPr>
          <w:b/>
        </w:rPr>
        <w:t>reiterates i</w:t>
      </w:r>
      <w:r w:rsidR="006102BD" w:rsidRPr="0088411F">
        <w:rPr>
          <w:b/>
        </w:rPr>
        <w:t>t</w:t>
      </w:r>
      <w:r w:rsidR="0005156A" w:rsidRPr="0088411F">
        <w:rPr>
          <w:b/>
        </w:rPr>
        <w:t>s previous recommendation calling on</w:t>
      </w:r>
      <w:r w:rsidRPr="0088411F">
        <w:rPr>
          <w:b/>
        </w:rPr>
        <w:t xml:space="preserve"> the State party </w:t>
      </w:r>
      <w:r w:rsidR="006B3FAF" w:rsidRPr="0088411F">
        <w:rPr>
          <w:b/>
        </w:rPr>
        <w:t>to introduce a minimum guaranteed pension</w:t>
      </w:r>
      <w:r w:rsidR="0005156A" w:rsidRPr="0088411F">
        <w:rPr>
          <w:b/>
        </w:rPr>
        <w:t xml:space="preserve"> in</w:t>
      </w:r>
      <w:r w:rsidR="006102BD" w:rsidRPr="0088411F">
        <w:rPr>
          <w:b/>
        </w:rPr>
        <w:t>to</w:t>
      </w:r>
      <w:r w:rsidR="0005156A" w:rsidRPr="0088411F">
        <w:rPr>
          <w:b/>
        </w:rPr>
        <w:t xml:space="preserve"> the national pension system</w:t>
      </w:r>
      <w:r w:rsidR="006B3FAF" w:rsidRPr="0088411F">
        <w:rPr>
          <w:b/>
        </w:rPr>
        <w:t>. The Committee also calls on the State party to take measures to simplify the procedures for applying for public</w:t>
      </w:r>
      <w:r w:rsidR="0005156A" w:rsidRPr="0088411F">
        <w:rPr>
          <w:b/>
        </w:rPr>
        <w:t xml:space="preserve"> welfare</w:t>
      </w:r>
      <w:r w:rsidR="006B3FAF" w:rsidRPr="0088411F">
        <w:rPr>
          <w:b/>
        </w:rPr>
        <w:t xml:space="preserve"> </w:t>
      </w:r>
      <w:r w:rsidR="005D625C" w:rsidRPr="0088411F">
        <w:rPr>
          <w:b/>
        </w:rPr>
        <w:t>benefits</w:t>
      </w:r>
      <w:r w:rsidR="006B3FAF" w:rsidRPr="0088411F">
        <w:rPr>
          <w:b/>
        </w:rPr>
        <w:t xml:space="preserve"> and to </w:t>
      </w:r>
      <w:r w:rsidR="005D625C" w:rsidRPr="0088411F">
        <w:rPr>
          <w:b/>
        </w:rPr>
        <w:t>ensure that applicants are treated</w:t>
      </w:r>
      <w:r w:rsidR="006B3FAF" w:rsidRPr="0088411F">
        <w:rPr>
          <w:b/>
        </w:rPr>
        <w:t xml:space="preserve"> with dignity. The Committee also recommends that the State party educate the population with a view to eliminat</w:t>
      </w:r>
      <w:r w:rsidR="006102BD" w:rsidRPr="0088411F">
        <w:rPr>
          <w:b/>
        </w:rPr>
        <w:t>ing</w:t>
      </w:r>
      <w:r w:rsidR="006B3FAF" w:rsidRPr="0088411F">
        <w:rPr>
          <w:b/>
        </w:rPr>
        <w:t xml:space="preserve"> the stigma attached to public</w:t>
      </w:r>
      <w:r w:rsidR="0005156A" w:rsidRPr="0088411F">
        <w:rPr>
          <w:b/>
        </w:rPr>
        <w:t xml:space="preserve"> welfare</w:t>
      </w:r>
      <w:r w:rsidR="006B3FAF" w:rsidRPr="0088411F">
        <w:rPr>
          <w:b/>
        </w:rPr>
        <w:t xml:space="preserve"> </w:t>
      </w:r>
      <w:r w:rsidR="005D625C" w:rsidRPr="0088411F">
        <w:rPr>
          <w:b/>
        </w:rPr>
        <w:t>benefits</w:t>
      </w:r>
      <w:r w:rsidR="006B3FAF" w:rsidRPr="0088411F">
        <w:rPr>
          <w:b/>
        </w:rPr>
        <w:t>. The Committee requests the State party to provide in its next periodic report information on the situation of older persons,</w:t>
      </w:r>
      <w:r w:rsidR="00453D8F" w:rsidRPr="0088411F">
        <w:rPr>
          <w:b/>
        </w:rPr>
        <w:t xml:space="preserve"> including </w:t>
      </w:r>
      <w:r w:rsidR="00453D8F" w:rsidRPr="0088411F">
        <w:rPr>
          <w:b/>
          <w:i/>
        </w:rPr>
        <w:t>hibakusha</w:t>
      </w:r>
      <w:r w:rsidR="00453D8F" w:rsidRPr="0088411F">
        <w:rPr>
          <w:b/>
        </w:rPr>
        <w:t>,</w:t>
      </w:r>
      <w:r w:rsidR="006B3FAF" w:rsidRPr="0088411F">
        <w:rPr>
          <w:b/>
        </w:rPr>
        <w:t xml:space="preserve"> disaggregated by sex, source and level of income.</w:t>
      </w:r>
      <w:r w:rsidR="005D625C" w:rsidRPr="0088411F">
        <w:rPr>
          <w:b/>
        </w:rPr>
        <w:t xml:space="preserve"> The Committee refers the State party to its general comments No. 6 (1995) on the economic, social and cultural rights of older persons and No. 19 (200</w:t>
      </w:r>
      <w:r w:rsidR="001D5FD7" w:rsidRPr="0088411F">
        <w:rPr>
          <w:b/>
        </w:rPr>
        <w:t>7</w:t>
      </w:r>
      <w:r w:rsidR="005D625C" w:rsidRPr="0088411F">
        <w:rPr>
          <w:b/>
        </w:rPr>
        <w:t>) on the right to social security.</w:t>
      </w:r>
    </w:p>
    <w:p w:rsidR="001F3A84" w:rsidRPr="0088411F" w:rsidRDefault="005746BA" w:rsidP="00AE76C4">
      <w:pPr>
        <w:pStyle w:val="SingleTxtG"/>
        <w:numPr>
          <w:ilvl w:val="0"/>
          <w:numId w:val="19"/>
        </w:numPr>
        <w:tabs>
          <w:tab w:val="left" w:pos="1701"/>
        </w:tabs>
        <w:ind w:left="1134" w:firstLine="0"/>
        <w:rPr>
          <w:b/>
        </w:rPr>
      </w:pPr>
      <w:r w:rsidRPr="0088411F">
        <w:t>The Committee notes with concern that</w:t>
      </w:r>
      <w:r w:rsidR="007C7727" w:rsidRPr="0088411F">
        <w:t>,</w:t>
      </w:r>
      <w:r w:rsidRPr="0088411F">
        <w:t xml:space="preserve"> </w:t>
      </w:r>
      <w:r w:rsidR="0002537A" w:rsidRPr="0088411F">
        <w:t xml:space="preserve">while </w:t>
      </w:r>
      <w:r w:rsidRPr="0088411F">
        <w:t>violations of restraining order</w:t>
      </w:r>
      <w:r w:rsidR="0002537A" w:rsidRPr="0088411F">
        <w:t>s</w:t>
      </w:r>
      <w:r w:rsidRPr="0088411F">
        <w:t xml:space="preserve"> against violent spouses are punished under the </w:t>
      </w:r>
      <w:r w:rsidR="00AE76C4" w:rsidRPr="0088411F">
        <w:t>revised</w:t>
      </w:r>
      <w:r w:rsidRPr="0088411F">
        <w:t xml:space="preserve"> Act </w:t>
      </w:r>
      <w:r w:rsidR="00904564" w:rsidRPr="0088411F">
        <w:t xml:space="preserve">on </w:t>
      </w:r>
      <w:r w:rsidRPr="0088411F">
        <w:t>the Prevention of Spousal Violence</w:t>
      </w:r>
      <w:r w:rsidR="00390DFB" w:rsidRPr="0088411F">
        <w:t xml:space="preserve"> and the Protection of Victims</w:t>
      </w:r>
      <w:r w:rsidRPr="0088411F">
        <w:t xml:space="preserve">, spousal violence </w:t>
      </w:r>
      <w:r w:rsidR="00453D8F" w:rsidRPr="0088411F">
        <w:t>and marital rape are</w:t>
      </w:r>
      <w:r w:rsidRPr="0088411F">
        <w:t xml:space="preserve"> not explicitly criminalized</w:t>
      </w:r>
      <w:r w:rsidR="006B66CB" w:rsidRPr="0088411F">
        <w:t xml:space="preserve"> </w:t>
      </w:r>
      <w:r w:rsidR="001F3A84" w:rsidRPr="0088411F">
        <w:t>(art. 10)</w:t>
      </w:r>
      <w:r w:rsidR="00ED5FDA" w:rsidRPr="0088411F">
        <w:t>.</w:t>
      </w:r>
    </w:p>
    <w:p w:rsidR="005746BA" w:rsidRPr="0088411F" w:rsidRDefault="005746BA" w:rsidP="00AE76C4">
      <w:pPr>
        <w:pStyle w:val="SingleTxtG"/>
        <w:tabs>
          <w:tab w:val="left" w:pos="1701"/>
        </w:tabs>
        <w:rPr>
          <w:b/>
        </w:rPr>
      </w:pPr>
      <w:r w:rsidRPr="0088411F">
        <w:rPr>
          <w:b/>
        </w:rPr>
        <w:t xml:space="preserve">The Committee urges the State party to criminalize spousal violence, including marital rape. </w:t>
      </w:r>
      <w:r w:rsidR="00AE76C4" w:rsidRPr="0088411F">
        <w:rPr>
          <w:b/>
        </w:rPr>
        <w:t>The Committee requests the State party to update the Committee in its next periodic report on the establishment of Spousal Violence Counselling and Support</w:t>
      </w:r>
      <w:r w:rsidR="00D34F80" w:rsidRPr="0088411F">
        <w:rPr>
          <w:b/>
        </w:rPr>
        <w:t xml:space="preserve"> Cent</w:t>
      </w:r>
      <w:r w:rsidR="00AE76C4" w:rsidRPr="0088411F">
        <w:rPr>
          <w:b/>
        </w:rPr>
        <w:t>r</w:t>
      </w:r>
      <w:r w:rsidR="00D34F80" w:rsidRPr="0088411F">
        <w:rPr>
          <w:b/>
        </w:rPr>
        <w:t>e</w:t>
      </w:r>
      <w:r w:rsidR="00AE76C4" w:rsidRPr="0088411F">
        <w:rPr>
          <w:b/>
        </w:rPr>
        <w:t xml:space="preserve">s </w:t>
      </w:r>
      <w:r w:rsidR="0040368B" w:rsidRPr="0088411F">
        <w:rPr>
          <w:b/>
        </w:rPr>
        <w:t>and</w:t>
      </w:r>
      <w:r w:rsidR="00AE76C4" w:rsidRPr="0088411F">
        <w:rPr>
          <w:b/>
        </w:rPr>
        <w:t xml:space="preserve"> the implementation of basic plans by municipalities</w:t>
      </w:r>
      <w:r w:rsidR="00185B10" w:rsidRPr="0088411F">
        <w:rPr>
          <w:b/>
        </w:rPr>
        <w:t xml:space="preserve"> as well as their impact o</w:t>
      </w:r>
      <w:r w:rsidR="0040368B" w:rsidRPr="0088411F">
        <w:rPr>
          <w:b/>
        </w:rPr>
        <w:t>n reducing spousal violence</w:t>
      </w:r>
      <w:r w:rsidR="00AE76C4" w:rsidRPr="0088411F">
        <w:rPr>
          <w:b/>
        </w:rPr>
        <w:t xml:space="preserve">. </w:t>
      </w:r>
    </w:p>
    <w:p w:rsidR="00AE76C4" w:rsidRPr="0088411F" w:rsidRDefault="00453D8F" w:rsidP="00ED5FDA">
      <w:pPr>
        <w:pStyle w:val="SingleTxtG"/>
        <w:numPr>
          <w:ilvl w:val="0"/>
          <w:numId w:val="19"/>
        </w:numPr>
        <w:tabs>
          <w:tab w:val="left" w:pos="1701"/>
        </w:tabs>
        <w:ind w:left="1134" w:firstLine="0"/>
        <w:rPr>
          <w:b/>
        </w:rPr>
      </w:pPr>
      <w:r w:rsidRPr="0088411F">
        <w:t>Not</w:t>
      </w:r>
      <w:r w:rsidR="00AE76C4" w:rsidRPr="0088411F">
        <w:t>ing the complex</w:t>
      </w:r>
      <w:r w:rsidRPr="0088411F">
        <w:t>ity of</w:t>
      </w:r>
      <w:r w:rsidR="00AE76C4" w:rsidRPr="0088411F">
        <w:t xml:space="preserve"> relief response to</w:t>
      </w:r>
      <w:r w:rsidRPr="0088411F">
        <w:t xml:space="preserve"> </w:t>
      </w:r>
      <w:r w:rsidR="007C7727" w:rsidRPr="0088411F">
        <w:t xml:space="preserve">the </w:t>
      </w:r>
      <w:r w:rsidRPr="0088411F">
        <w:t>consequences of</w:t>
      </w:r>
      <w:r w:rsidR="00AE76C4" w:rsidRPr="0088411F">
        <w:t xml:space="preserve"> the Great East Japan Earthquake and</w:t>
      </w:r>
      <w:r w:rsidR="005C290A" w:rsidRPr="0088411F">
        <w:t xml:space="preserve"> the Fukushima nuclear accident</w:t>
      </w:r>
      <w:r w:rsidR="00AE76C4" w:rsidRPr="0088411F">
        <w:t>, the Committee is concerned that</w:t>
      </w:r>
      <w:r w:rsidR="00185B10" w:rsidRPr="0088411F">
        <w:t xml:space="preserve"> the </w:t>
      </w:r>
      <w:r w:rsidR="00635D61" w:rsidRPr="0088411F">
        <w:t xml:space="preserve">specific </w:t>
      </w:r>
      <w:r w:rsidR="00185B10" w:rsidRPr="0088411F">
        <w:t>needs of</w:t>
      </w:r>
      <w:r w:rsidR="00AE76C4" w:rsidRPr="0088411F">
        <w:t xml:space="preserve"> disadvantaged and vulnerable groups, such as older persons, persons with disabilities, and women and children</w:t>
      </w:r>
      <w:r w:rsidR="00ED5FDA" w:rsidRPr="0088411F">
        <w:t>,</w:t>
      </w:r>
      <w:r w:rsidRPr="0088411F">
        <w:t xml:space="preserve"> </w:t>
      </w:r>
      <w:r w:rsidR="00185B10" w:rsidRPr="0088411F">
        <w:t xml:space="preserve">were </w:t>
      </w:r>
      <w:r w:rsidRPr="0088411F">
        <w:t>not sufficient</w:t>
      </w:r>
      <w:r w:rsidR="00185B10" w:rsidRPr="0088411F">
        <w:t>ly</w:t>
      </w:r>
      <w:r w:rsidR="0022061F" w:rsidRPr="0088411F">
        <w:t xml:space="preserve"> met</w:t>
      </w:r>
      <w:r w:rsidRPr="0088411F">
        <w:t xml:space="preserve"> </w:t>
      </w:r>
      <w:r w:rsidR="00185B10" w:rsidRPr="0088411F">
        <w:t>during the evacuation</w:t>
      </w:r>
      <w:r w:rsidR="00635D61" w:rsidRPr="0088411F">
        <w:t xml:space="preserve"> and in </w:t>
      </w:r>
      <w:r w:rsidR="0022061F" w:rsidRPr="0088411F">
        <w:t xml:space="preserve">the </w:t>
      </w:r>
      <w:r w:rsidR="00635D61" w:rsidRPr="0088411F">
        <w:t>rehabilitation</w:t>
      </w:r>
      <w:r w:rsidR="00185B10" w:rsidRPr="0088411F">
        <w:t xml:space="preserve"> and reconstruction efforts</w:t>
      </w:r>
      <w:r w:rsidR="003E0AE9" w:rsidRPr="0088411F">
        <w:rPr>
          <w:b/>
        </w:rPr>
        <w:t xml:space="preserve"> </w:t>
      </w:r>
      <w:r w:rsidR="003E0AE9" w:rsidRPr="0088411F">
        <w:rPr>
          <w:bCs/>
        </w:rPr>
        <w:t>(art. 11</w:t>
      </w:r>
      <w:r w:rsidR="0022061F" w:rsidRPr="0088411F">
        <w:rPr>
          <w:bCs/>
        </w:rPr>
        <w:t>, 2(2)</w:t>
      </w:r>
      <w:r w:rsidR="003E0AE9" w:rsidRPr="0088411F">
        <w:rPr>
          <w:bCs/>
        </w:rPr>
        <w:t>)</w:t>
      </w:r>
      <w:r w:rsidR="00252F96" w:rsidRPr="0088411F">
        <w:rPr>
          <w:bCs/>
        </w:rPr>
        <w:t>.</w:t>
      </w:r>
      <w:r w:rsidR="00136452" w:rsidRPr="0088411F">
        <w:rPr>
          <w:bCs/>
        </w:rPr>
        <w:t xml:space="preserve"> </w:t>
      </w:r>
    </w:p>
    <w:p w:rsidR="00CA1E92" w:rsidRPr="0088411F" w:rsidRDefault="005211E2" w:rsidP="00ED5FDA">
      <w:pPr>
        <w:pStyle w:val="SingleTxtG"/>
        <w:tabs>
          <w:tab w:val="left" w:pos="1701"/>
        </w:tabs>
        <w:rPr>
          <w:b/>
        </w:rPr>
      </w:pPr>
      <w:r w:rsidRPr="0088411F">
        <w:rPr>
          <w:b/>
        </w:rPr>
        <w:t xml:space="preserve">Noting that </w:t>
      </w:r>
      <w:r w:rsidR="00F24867" w:rsidRPr="0088411F">
        <w:rPr>
          <w:b/>
        </w:rPr>
        <w:t xml:space="preserve">the </w:t>
      </w:r>
      <w:r w:rsidRPr="0088411F">
        <w:rPr>
          <w:b/>
        </w:rPr>
        <w:t>lessons learned from the</w:t>
      </w:r>
      <w:r w:rsidR="00453D8F" w:rsidRPr="0088411F">
        <w:rPr>
          <w:b/>
        </w:rPr>
        <w:t xml:space="preserve"> consequences of the</w:t>
      </w:r>
      <w:r w:rsidRPr="0088411F">
        <w:rPr>
          <w:b/>
        </w:rPr>
        <w:t xml:space="preserve"> Great East Japan Earthquake</w:t>
      </w:r>
      <w:r w:rsidR="005C290A" w:rsidRPr="0088411F">
        <w:rPr>
          <w:b/>
        </w:rPr>
        <w:t xml:space="preserve"> and the Fukushima nuclear accident</w:t>
      </w:r>
      <w:r w:rsidRPr="0088411F">
        <w:rPr>
          <w:b/>
        </w:rPr>
        <w:t xml:space="preserve"> have led to the adoption of new arrangements to </w:t>
      </w:r>
      <w:r w:rsidR="00797B1D" w:rsidRPr="0088411F">
        <w:rPr>
          <w:b/>
        </w:rPr>
        <w:t xml:space="preserve">better </w:t>
      </w:r>
      <w:r w:rsidRPr="0088411F">
        <w:rPr>
          <w:b/>
        </w:rPr>
        <w:t>respond to the needs of</w:t>
      </w:r>
      <w:r w:rsidR="00BF235B" w:rsidRPr="0088411F">
        <w:rPr>
          <w:b/>
        </w:rPr>
        <w:t xml:space="preserve"> </w:t>
      </w:r>
      <w:r w:rsidR="0039751B" w:rsidRPr="0088411F">
        <w:rPr>
          <w:b/>
        </w:rPr>
        <w:t xml:space="preserve">affected </w:t>
      </w:r>
      <w:r w:rsidR="00BF235B" w:rsidRPr="0088411F">
        <w:rPr>
          <w:b/>
        </w:rPr>
        <w:t>communities, including</w:t>
      </w:r>
      <w:r w:rsidRPr="0088411F">
        <w:rPr>
          <w:b/>
        </w:rPr>
        <w:t xml:space="preserve"> vulnerable groups</w:t>
      </w:r>
      <w:r w:rsidR="00BF235B" w:rsidRPr="0088411F">
        <w:rPr>
          <w:b/>
        </w:rPr>
        <w:t>,</w:t>
      </w:r>
      <w:r w:rsidRPr="0088411F">
        <w:rPr>
          <w:b/>
        </w:rPr>
        <w:t xml:space="preserve"> in future relief and reconstruction efforts, the Committee recommends that the State party adopt a human rights</w:t>
      </w:r>
      <w:r w:rsidR="009214A2" w:rsidRPr="0088411F">
        <w:rPr>
          <w:b/>
        </w:rPr>
        <w:t>-</w:t>
      </w:r>
      <w:r w:rsidRPr="0088411F">
        <w:rPr>
          <w:b/>
        </w:rPr>
        <w:t>based approach to disaster response</w:t>
      </w:r>
      <w:r w:rsidR="00CA1E92" w:rsidRPr="0088411F">
        <w:rPr>
          <w:b/>
        </w:rPr>
        <w:t xml:space="preserve">, </w:t>
      </w:r>
      <w:r w:rsidRPr="0088411F">
        <w:rPr>
          <w:b/>
        </w:rPr>
        <w:t>risk mitigation</w:t>
      </w:r>
      <w:r w:rsidR="00CA1E92" w:rsidRPr="0088411F">
        <w:rPr>
          <w:b/>
        </w:rPr>
        <w:t xml:space="preserve"> and reconstruction efforts</w:t>
      </w:r>
      <w:r w:rsidRPr="0088411F">
        <w:rPr>
          <w:b/>
        </w:rPr>
        <w:t>.</w:t>
      </w:r>
      <w:r w:rsidR="00CA1E92" w:rsidRPr="0088411F">
        <w:rPr>
          <w:b/>
        </w:rPr>
        <w:t xml:space="preserve"> </w:t>
      </w:r>
      <w:r w:rsidR="00453D8F" w:rsidRPr="0088411F">
        <w:rPr>
          <w:b/>
          <w:lang w:val="en-US"/>
        </w:rPr>
        <w:t xml:space="preserve">In </w:t>
      </w:r>
      <w:r w:rsidR="0022061F" w:rsidRPr="0088411F">
        <w:rPr>
          <w:b/>
          <w:lang w:val="en-US"/>
        </w:rPr>
        <w:t>particular, the Committee recommends that the State party ensure that disaster management plans do not discriminate or lead to discrimination in the enjoyment of economic, social and cultural rights.</w:t>
      </w:r>
    </w:p>
    <w:p w:rsidR="00BF5D61" w:rsidRPr="0088411F" w:rsidRDefault="00904564" w:rsidP="005114CB">
      <w:pPr>
        <w:pStyle w:val="SingleTxtG"/>
        <w:jc w:val="left"/>
        <w:rPr>
          <w:b/>
        </w:rPr>
      </w:pPr>
      <w:r w:rsidRPr="0088411F">
        <w:rPr>
          <w:b/>
          <w:lang w:val="en-US"/>
        </w:rPr>
        <w:t>The Com</w:t>
      </w:r>
      <w:r w:rsidR="00BF5D61" w:rsidRPr="0088411F">
        <w:rPr>
          <w:b/>
          <w:lang w:val="en-US"/>
        </w:rPr>
        <w:t xml:space="preserve">mittee requests the State party to provide </w:t>
      </w:r>
      <w:r w:rsidR="0022061F" w:rsidRPr="0088411F">
        <w:rPr>
          <w:b/>
          <w:lang w:val="en-US"/>
        </w:rPr>
        <w:t xml:space="preserve">in its next periodic report </w:t>
      </w:r>
      <w:r w:rsidR="00BF5D61" w:rsidRPr="0088411F">
        <w:rPr>
          <w:b/>
          <w:lang w:val="en-US"/>
        </w:rPr>
        <w:t>comprehensive</w:t>
      </w:r>
      <w:r w:rsidR="0022061F" w:rsidRPr="0088411F">
        <w:rPr>
          <w:b/>
          <w:lang w:val="en-US"/>
        </w:rPr>
        <w:t xml:space="preserve"> information, including statistical data </w:t>
      </w:r>
      <w:r w:rsidR="00BF5D61" w:rsidRPr="0088411F">
        <w:rPr>
          <w:b/>
          <w:lang w:val="en-US"/>
        </w:rPr>
        <w:t xml:space="preserve">disaggregated </w:t>
      </w:r>
      <w:r w:rsidR="0022061F" w:rsidRPr="0088411F">
        <w:rPr>
          <w:b/>
          <w:lang w:val="en-US"/>
        </w:rPr>
        <w:t xml:space="preserve">by sex and vulnerable group, on the management of the consequences of the Great East Japan Earthquake and the Fukushima nuclear accident as well as on victims’ enjoyment of economic, social and cultural rights during the evacuation and in the rehabilitation and reconstruction works. The Committee also requests the State party to include information on how victims’ right to justice has been guaranteed. </w:t>
      </w:r>
    </w:p>
    <w:p w:rsidR="00245326" w:rsidRPr="0088411F" w:rsidRDefault="00750E44" w:rsidP="00245326">
      <w:pPr>
        <w:pStyle w:val="SingleTxtG"/>
        <w:numPr>
          <w:ilvl w:val="0"/>
          <w:numId w:val="19"/>
        </w:numPr>
        <w:tabs>
          <w:tab w:val="left" w:pos="1701"/>
        </w:tabs>
        <w:ind w:left="1134" w:firstLine="0"/>
        <w:rPr>
          <w:b/>
        </w:rPr>
      </w:pPr>
      <w:r w:rsidRPr="0088411F">
        <w:t xml:space="preserve">The Committee reiterates its concern about the lack of transparency and disclosure of necessary information regarding the safety of </w:t>
      </w:r>
      <w:r w:rsidR="00D43BE3" w:rsidRPr="0088411F">
        <w:t>nuclear power</w:t>
      </w:r>
      <w:r w:rsidRPr="0088411F">
        <w:t xml:space="preserve"> installations and at the insufficient nationwide community preparation for the prevention and handling of nuclear accidents</w:t>
      </w:r>
      <w:r w:rsidR="00621D85" w:rsidRPr="0088411F">
        <w:t>,</w:t>
      </w:r>
      <w:r w:rsidR="0022061F" w:rsidRPr="0088411F">
        <w:t xml:space="preserve"> which, in the case of the Fukushima nuclear accident, has led to negative impact on the enjoyment of economic, social and cultural rights of victims</w:t>
      </w:r>
      <w:r w:rsidRPr="0088411F">
        <w:t xml:space="preserve"> </w:t>
      </w:r>
      <w:r w:rsidR="00245326" w:rsidRPr="0088411F">
        <w:t>(art</w:t>
      </w:r>
      <w:r w:rsidR="009214A2" w:rsidRPr="0088411F">
        <w:t>s</w:t>
      </w:r>
      <w:r w:rsidR="00245326" w:rsidRPr="0088411F">
        <w:t>. 11</w:t>
      </w:r>
      <w:r w:rsidR="009214A2" w:rsidRPr="0088411F">
        <w:t xml:space="preserve"> and</w:t>
      </w:r>
      <w:r w:rsidR="00245326" w:rsidRPr="0088411F">
        <w:t xml:space="preserve"> 12)</w:t>
      </w:r>
      <w:r w:rsidR="00621D85" w:rsidRPr="0088411F">
        <w:t>.</w:t>
      </w:r>
    </w:p>
    <w:p w:rsidR="00635D61" w:rsidRPr="0088411F" w:rsidRDefault="00245326" w:rsidP="00245326">
      <w:pPr>
        <w:pStyle w:val="SingleTxtG"/>
        <w:tabs>
          <w:tab w:val="left" w:pos="1701"/>
        </w:tabs>
        <w:rPr>
          <w:b/>
          <w:bCs/>
        </w:rPr>
      </w:pPr>
      <w:r w:rsidRPr="0088411F">
        <w:rPr>
          <w:b/>
        </w:rPr>
        <w:t xml:space="preserve">The Committee </w:t>
      </w:r>
      <w:r w:rsidRPr="0088411F">
        <w:rPr>
          <w:b/>
          <w:bCs/>
        </w:rPr>
        <w:t xml:space="preserve">recommends, once again, that the State party increase transparency on issues relating to the safety of nuclear power installations and step up its preparedness to nuclear accidents. </w:t>
      </w:r>
      <w:r w:rsidR="0022061F" w:rsidRPr="0088411F">
        <w:rPr>
          <w:b/>
          <w:bCs/>
        </w:rPr>
        <w:t>In particular, t</w:t>
      </w:r>
      <w:r w:rsidR="0022061F" w:rsidRPr="0088411F">
        <w:rPr>
          <w:b/>
        </w:rPr>
        <w:t>he Committee urges the State party to provide the population with comprehensive, credible and accurate information on potential hazards, preventive measures and response plans, and to ensure prompt disclosure of all information when disaster</w:t>
      </w:r>
      <w:r w:rsidR="00353298" w:rsidRPr="0088411F">
        <w:rPr>
          <w:b/>
        </w:rPr>
        <w:t>s</w:t>
      </w:r>
      <w:r w:rsidR="0022061F" w:rsidRPr="0088411F">
        <w:rPr>
          <w:b/>
        </w:rPr>
        <w:t xml:space="preserve"> occur.</w:t>
      </w:r>
    </w:p>
    <w:p w:rsidR="00245326" w:rsidRPr="0088411F" w:rsidRDefault="00635D61" w:rsidP="00245326">
      <w:pPr>
        <w:pStyle w:val="SingleTxtG"/>
        <w:tabs>
          <w:tab w:val="left" w:pos="1701"/>
        </w:tabs>
        <w:rPr>
          <w:b/>
          <w:bCs/>
        </w:rPr>
      </w:pPr>
      <w:r w:rsidRPr="0088411F">
        <w:rPr>
          <w:b/>
          <w:bCs/>
        </w:rPr>
        <w:t>T</w:t>
      </w:r>
      <w:r w:rsidR="00245326" w:rsidRPr="0088411F">
        <w:rPr>
          <w:b/>
          <w:bCs/>
        </w:rPr>
        <w:t>he Committee encourages the State party to implement the recommendations of the Special Rapporteur on the right of everyone to the enjoyment of the highest attainable standard of physical and mental health</w:t>
      </w:r>
      <w:r w:rsidR="00904564" w:rsidRPr="0088411F">
        <w:rPr>
          <w:b/>
          <w:bCs/>
        </w:rPr>
        <w:t xml:space="preserve"> from his recent visit</w:t>
      </w:r>
      <w:r w:rsidR="00245326" w:rsidRPr="0088411F">
        <w:rPr>
          <w:b/>
          <w:bCs/>
        </w:rPr>
        <w:t xml:space="preserve"> to the State party.</w:t>
      </w:r>
    </w:p>
    <w:p w:rsidR="00C61272" w:rsidRPr="0088411F" w:rsidRDefault="00353298" w:rsidP="009214A2">
      <w:pPr>
        <w:pStyle w:val="SingleTxtG"/>
        <w:numPr>
          <w:ilvl w:val="0"/>
          <w:numId w:val="19"/>
        </w:numPr>
        <w:tabs>
          <w:tab w:val="left" w:pos="1701"/>
        </w:tabs>
        <w:ind w:left="1134" w:firstLine="0"/>
        <w:rPr>
          <w:b/>
        </w:rPr>
      </w:pPr>
      <w:r w:rsidRPr="0088411F">
        <w:rPr>
          <w:bCs/>
        </w:rPr>
        <w:t xml:space="preserve">The Committee is concerned about the lasting negative effects of the exploitation to which </w:t>
      </w:r>
      <w:r w:rsidR="009214A2" w:rsidRPr="0088411F">
        <w:rPr>
          <w:bCs/>
        </w:rPr>
        <w:t>“</w:t>
      </w:r>
      <w:r w:rsidRPr="0088411F">
        <w:rPr>
          <w:bCs/>
        </w:rPr>
        <w:t>comfort women</w:t>
      </w:r>
      <w:r w:rsidR="009214A2" w:rsidRPr="0088411F">
        <w:rPr>
          <w:bCs/>
        </w:rPr>
        <w:t>”</w:t>
      </w:r>
      <w:r w:rsidRPr="0088411F">
        <w:rPr>
          <w:bCs/>
        </w:rPr>
        <w:t xml:space="preserve"> were subjected on their enjoyment of economic, social and cultural rights and their entitlement to reparation </w:t>
      </w:r>
      <w:r w:rsidR="00F626EB" w:rsidRPr="0088411F">
        <w:rPr>
          <w:bCs/>
        </w:rPr>
        <w:t>(art</w:t>
      </w:r>
      <w:r w:rsidR="009214A2" w:rsidRPr="0088411F">
        <w:rPr>
          <w:bCs/>
        </w:rPr>
        <w:t>s</w:t>
      </w:r>
      <w:r w:rsidR="00F626EB" w:rsidRPr="0088411F">
        <w:rPr>
          <w:bCs/>
        </w:rPr>
        <w:t>. 11</w:t>
      </w:r>
      <w:r w:rsidR="009214A2" w:rsidRPr="0088411F">
        <w:rPr>
          <w:bCs/>
        </w:rPr>
        <w:t xml:space="preserve"> and</w:t>
      </w:r>
      <w:r w:rsidR="00F626EB" w:rsidRPr="0088411F">
        <w:rPr>
          <w:bCs/>
        </w:rPr>
        <w:t xml:space="preserve"> 3)</w:t>
      </w:r>
      <w:r w:rsidR="00621D85" w:rsidRPr="0088411F">
        <w:rPr>
          <w:bCs/>
        </w:rPr>
        <w:t>.</w:t>
      </w:r>
      <w:r w:rsidR="008B196E" w:rsidRPr="0088411F">
        <w:rPr>
          <w:bCs/>
        </w:rPr>
        <w:t xml:space="preserve"> </w:t>
      </w:r>
    </w:p>
    <w:p w:rsidR="00C61272" w:rsidRPr="0088411F" w:rsidRDefault="00F626EB" w:rsidP="009214A2">
      <w:pPr>
        <w:pStyle w:val="SingleTxtG"/>
        <w:tabs>
          <w:tab w:val="left" w:pos="1701"/>
        </w:tabs>
        <w:rPr>
          <w:b/>
        </w:rPr>
      </w:pPr>
      <w:r w:rsidRPr="0088411F">
        <w:rPr>
          <w:b/>
        </w:rPr>
        <w:t xml:space="preserve">The Committee </w:t>
      </w:r>
      <w:r w:rsidR="00353298" w:rsidRPr="0088411F">
        <w:rPr>
          <w:b/>
        </w:rPr>
        <w:t xml:space="preserve">recommends that the State party take all necessary measures to address the lasting effects of </w:t>
      </w:r>
      <w:r w:rsidRPr="0088411F">
        <w:rPr>
          <w:b/>
        </w:rPr>
        <w:t xml:space="preserve">the exploitation </w:t>
      </w:r>
      <w:r w:rsidR="00353298" w:rsidRPr="0088411F">
        <w:rPr>
          <w:b/>
        </w:rPr>
        <w:t xml:space="preserve">and to guarantee the enjoyment of economic, social and cultural rights by </w:t>
      </w:r>
      <w:r w:rsidR="009214A2" w:rsidRPr="0088411F">
        <w:rPr>
          <w:b/>
        </w:rPr>
        <w:t>“</w:t>
      </w:r>
      <w:r w:rsidRPr="0088411F">
        <w:rPr>
          <w:b/>
        </w:rPr>
        <w:t>comfort women</w:t>
      </w:r>
      <w:r w:rsidR="009214A2" w:rsidRPr="0088411F">
        <w:rPr>
          <w:b/>
        </w:rPr>
        <w:t>”</w:t>
      </w:r>
      <w:r w:rsidRPr="0088411F">
        <w:rPr>
          <w:b/>
        </w:rPr>
        <w:t>.</w:t>
      </w:r>
      <w:r w:rsidR="00353298" w:rsidRPr="0088411F">
        <w:rPr>
          <w:b/>
        </w:rPr>
        <w:t xml:space="preserve"> The Committee also recommends that the State party educate the public on the exploitation of </w:t>
      </w:r>
      <w:r w:rsidR="009214A2" w:rsidRPr="0088411F">
        <w:rPr>
          <w:b/>
        </w:rPr>
        <w:t>“</w:t>
      </w:r>
      <w:r w:rsidR="00353298" w:rsidRPr="0088411F">
        <w:rPr>
          <w:b/>
        </w:rPr>
        <w:t>comfort women</w:t>
      </w:r>
      <w:r w:rsidR="009214A2" w:rsidRPr="0088411F">
        <w:rPr>
          <w:b/>
        </w:rPr>
        <w:t>”</w:t>
      </w:r>
      <w:r w:rsidR="00353298" w:rsidRPr="0088411F">
        <w:rPr>
          <w:b/>
        </w:rPr>
        <w:t xml:space="preserve"> so as to prevent hate speech and other manifestations </w:t>
      </w:r>
      <w:r w:rsidR="00C65F24" w:rsidRPr="0088411F">
        <w:rPr>
          <w:b/>
        </w:rPr>
        <w:t xml:space="preserve">of hatred </w:t>
      </w:r>
      <w:r w:rsidR="00353298" w:rsidRPr="0088411F">
        <w:rPr>
          <w:b/>
        </w:rPr>
        <w:t>that stigmatize them.</w:t>
      </w:r>
      <w:r w:rsidRPr="0088411F">
        <w:rPr>
          <w:b/>
        </w:rPr>
        <w:t xml:space="preserve"> </w:t>
      </w:r>
    </w:p>
    <w:p w:rsidR="00E73036" w:rsidRPr="0088411F" w:rsidRDefault="00461CB6" w:rsidP="00461CB6">
      <w:pPr>
        <w:pStyle w:val="SingleTxtG"/>
        <w:numPr>
          <w:ilvl w:val="0"/>
          <w:numId w:val="19"/>
        </w:numPr>
        <w:tabs>
          <w:tab w:val="left" w:pos="1701"/>
        </w:tabs>
        <w:ind w:left="1134" w:firstLine="0"/>
        <w:rPr>
          <w:b/>
        </w:rPr>
      </w:pPr>
      <w:r w:rsidRPr="0088411F">
        <w:t>The Committee is concerned at the exclusion of Korean schools from the State party’s tuition</w:t>
      </w:r>
      <w:r w:rsidR="001D5FD7" w:rsidRPr="0088411F">
        <w:t xml:space="preserve"> fee </w:t>
      </w:r>
      <w:r w:rsidRPr="0088411F">
        <w:t>wa</w:t>
      </w:r>
      <w:r w:rsidR="002F0AF3" w:rsidRPr="0088411F">
        <w:t>i</w:t>
      </w:r>
      <w:r w:rsidRPr="0088411F">
        <w:t>ver programme</w:t>
      </w:r>
      <w:r w:rsidR="002F0AF3" w:rsidRPr="0088411F">
        <w:t xml:space="preserve"> for high school education</w:t>
      </w:r>
      <w:r w:rsidRPr="0088411F">
        <w:t>, which constitutes discrimination</w:t>
      </w:r>
      <w:r w:rsidR="00030B56" w:rsidRPr="0088411F">
        <w:t xml:space="preserve"> (art</w:t>
      </w:r>
      <w:r w:rsidR="009D0B0F" w:rsidRPr="0088411F">
        <w:t>s</w:t>
      </w:r>
      <w:r w:rsidR="00030B56" w:rsidRPr="0088411F">
        <w:t>. 13</w:t>
      </w:r>
      <w:r w:rsidR="009D0B0F" w:rsidRPr="0088411F">
        <w:t xml:space="preserve"> and</w:t>
      </w:r>
      <w:r w:rsidR="00030B56" w:rsidRPr="0088411F">
        <w:t xml:space="preserve"> 14)</w:t>
      </w:r>
      <w:r w:rsidR="00621D85" w:rsidRPr="0088411F">
        <w:t>.</w:t>
      </w:r>
    </w:p>
    <w:p w:rsidR="00461CB6" w:rsidRPr="0088411F" w:rsidRDefault="00E83D13" w:rsidP="001D5FD7">
      <w:pPr>
        <w:pStyle w:val="SingleTxtG"/>
        <w:tabs>
          <w:tab w:val="left" w:pos="1701"/>
        </w:tabs>
        <w:rPr>
          <w:b/>
        </w:rPr>
      </w:pPr>
      <w:r w:rsidRPr="0088411F">
        <w:rPr>
          <w:b/>
        </w:rPr>
        <w:t>Recalling that the prohibition against discrimination applies fully and immediately to all aspects of education and encompasses all internationally prohibited grounds of discrimination, t</w:t>
      </w:r>
      <w:r w:rsidR="00461CB6" w:rsidRPr="0088411F">
        <w:rPr>
          <w:b/>
        </w:rPr>
        <w:t>he Committee calls on the State party to ensure</w:t>
      </w:r>
      <w:r w:rsidR="00353298" w:rsidRPr="0088411F">
        <w:rPr>
          <w:b/>
        </w:rPr>
        <w:t xml:space="preserve"> </w:t>
      </w:r>
      <w:r w:rsidRPr="0088411F">
        <w:rPr>
          <w:b/>
        </w:rPr>
        <w:t>that the tuition</w:t>
      </w:r>
      <w:r w:rsidR="001D5FD7" w:rsidRPr="0088411F">
        <w:rPr>
          <w:b/>
        </w:rPr>
        <w:t xml:space="preserve"> fee </w:t>
      </w:r>
      <w:r w:rsidRPr="0088411F">
        <w:rPr>
          <w:b/>
        </w:rPr>
        <w:t>waiver programme</w:t>
      </w:r>
      <w:r w:rsidR="00CA09CF" w:rsidRPr="0088411F">
        <w:rPr>
          <w:b/>
        </w:rPr>
        <w:t xml:space="preserve"> for high school education</w:t>
      </w:r>
      <w:r w:rsidRPr="0088411F">
        <w:rPr>
          <w:b/>
        </w:rPr>
        <w:t xml:space="preserve"> is extended to</w:t>
      </w:r>
      <w:r w:rsidR="00AF3D23" w:rsidRPr="0088411F">
        <w:rPr>
          <w:b/>
        </w:rPr>
        <w:t xml:space="preserve"> children attending Korean schools</w:t>
      </w:r>
      <w:r w:rsidRPr="0088411F">
        <w:rPr>
          <w:b/>
        </w:rPr>
        <w:t>.</w:t>
      </w:r>
    </w:p>
    <w:p w:rsidR="00030B56" w:rsidRPr="0088411F" w:rsidRDefault="00167C13" w:rsidP="00621D85">
      <w:pPr>
        <w:pStyle w:val="SingleTxtG"/>
        <w:numPr>
          <w:ilvl w:val="0"/>
          <w:numId w:val="19"/>
        </w:numPr>
        <w:tabs>
          <w:tab w:val="left" w:pos="1701"/>
        </w:tabs>
        <w:ind w:left="1134" w:firstLine="0"/>
        <w:rPr>
          <w:b/>
        </w:rPr>
      </w:pPr>
      <w:r w:rsidRPr="0088411F">
        <w:t>The Committee notes with concern that a large number of f</w:t>
      </w:r>
      <w:r w:rsidR="00030B56" w:rsidRPr="0088411F">
        <w:t>oreign children</w:t>
      </w:r>
      <w:r w:rsidRPr="0088411F">
        <w:t xml:space="preserve"> do</w:t>
      </w:r>
      <w:r w:rsidR="00030B56" w:rsidRPr="0088411F">
        <w:t xml:space="preserve"> not </w:t>
      </w:r>
      <w:r w:rsidRPr="0088411F">
        <w:t>attend</w:t>
      </w:r>
      <w:r w:rsidR="00030B56" w:rsidRPr="0088411F">
        <w:t xml:space="preserve"> school (art</w:t>
      </w:r>
      <w:r w:rsidR="009D0B0F" w:rsidRPr="0088411F">
        <w:t>s</w:t>
      </w:r>
      <w:r w:rsidR="00030B56" w:rsidRPr="0088411F">
        <w:t>. 13</w:t>
      </w:r>
      <w:r w:rsidR="009D0B0F" w:rsidRPr="0088411F">
        <w:t xml:space="preserve"> and</w:t>
      </w:r>
      <w:r w:rsidR="00030B56" w:rsidRPr="0088411F">
        <w:t xml:space="preserve"> 14)</w:t>
      </w:r>
      <w:r w:rsidR="00621D85" w:rsidRPr="0088411F">
        <w:t>.</w:t>
      </w:r>
    </w:p>
    <w:p w:rsidR="00167C13" w:rsidRPr="0088411F" w:rsidRDefault="00167C13" w:rsidP="009D0B0F">
      <w:pPr>
        <w:pStyle w:val="SingleTxtG"/>
        <w:tabs>
          <w:tab w:val="left" w:pos="1701"/>
        </w:tabs>
        <w:rPr>
          <w:b/>
          <w:bCs/>
        </w:rPr>
      </w:pPr>
      <w:r w:rsidRPr="0088411F">
        <w:rPr>
          <w:b/>
          <w:bCs/>
        </w:rPr>
        <w:t xml:space="preserve">The Committee urges the </w:t>
      </w:r>
      <w:r w:rsidR="00D92098" w:rsidRPr="0088411F">
        <w:rPr>
          <w:b/>
          <w:bCs/>
        </w:rPr>
        <w:t xml:space="preserve">State party </w:t>
      </w:r>
      <w:r w:rsidRPr="0088411F">
        <w:rPr>
          <w:b/>
          <w:bCs/>
        </w:rPr>
        <w:t xml:space="preserve">to </w:t>
      </w:r>
      <w:r w:rsidR="00AD1D18" w:rsidRPr="0088411F">
        <w:rPr>
          <w:b/>
          <w:bCs/>
        </w:rPr>
        <w:t>apply</w:t>
      </w:r>
      <w:r w:rsidRPr="0088411F">
        <w:rPr>
          <w:b/>
          <w:bCs/>
        </w:rPr>
        <w:t xml:space="preserve"> the </w:t>
      </w:r>
      <w:r w:rsidR="003E0AE9" w:rsidRPr="0088411F">
        <w:rPr>
          <w:b/>
          <w:bCs/>
        </w:rPr>
        <w:t xml:space="preserve">monitoring </w:t>
      </w:r>
      <w:r w:rsidR="00AD1D18" w:rsidRPr="0088411F">
        <w:rPr>
          <w:b/>
          <w:bCs/>
        </w:rPr>
        <w:t>of compulsory education</w:t>
      </w:r>
      <w:r w:rsidRPr="0088411F">
        <w:rPr>
          <w:b/>
          <w:bCs/>
        </w:rPr>
        <w:t xml:space="preserve"> to all children in the territory of the State party, including non-national</w:t>
      </w:r>
      <w:r w:rsidR="003E0AE9" w:rsidRPr="0088411F">
        <w:rPr>
          <w:b/>
          <w:bCs/>
        </w:rPr>
        <w:t>s</w:t>
      </w:r>
      <w:r w:rsidRPr="0088411F">
        <w:rPr>
          <w:b/>
          <w:bCs/>
        </w:rPr>
        <w:t>, irrespective of their legal status.</w:t>
      </w:r>
    </w:p>
    <w:p w:rsidR="00AF3D23" w:rsidRPr="0088411F" w:rsidRDefault="00AF3D23" w:rsidP="001D5FD7">
      <w:pPr>
        <w:pStyle w:val="SingleTxtG"/>
        <w:numPr>
          <w:ilvl w:val="0"/>
          <w:numId w:val="19"/>
        </w:numPr>
        <w:tabs>
          <w:tab w:val="left" w:pos="1701"/>
        </w:tabs>
        <w:ind w:left="1134" w:firstLine="0"/>
        <w:rPr>
          <w:b/>
          <w:bCs/>
        </w:rPr>
      </w:pPr>
      <w:r w:rsidRPr="0088411F">
        <w:rPr>
          <w:b/>
          <w:bCs/>
        </w:rPr>
        <w:t xml:space="preserve">The </w:t>
      </w:r>
      <w:r w:rsidRPr="0088411F">
        <w:rPr>
          <w:b/>
        </w:rPr>
        <w:t>Committee</w:t>
      </w:r>
      <w:r w:rsidRPr="0088411F">
        <w:rPr>
          <w:b/>
          <w:bCs/>
        </w:rPr>
        <w:t xml:space="preserve"> recommends that the State party </w:t>
      </w:r>
      <w:r w:rsidR="0039751B" w:rsidRPr="0088411F">
        <w:rPr>
          <w:b/>
          <w:bCs/>
        </w:rPr>
        <w:t>include</w:t>
      </w:r>
      <w:r w:rsidRPr="0088411F">
        <w:rPr>
          <w:b/>
          <w:bCs/>
        </w:rPr>
        <w:t xml:space="preserve"> as soon as possible </w:t>
      </w:r>
      <w:r w:rsidR="0039751B" w:rsidRPr="0088411F">
        <w:rPr>
          <w:b/>
          <w:bCs/>
        </w:rPr>
        <w:t>in its tuition</w:t>
      </w:r>
      <w:r w:rsidR="001D5FD7" w:rsidRPr="0088411F">
        <w:rPr>
          <w:b/>
          <w:bCs/>
        </w:rPr>
        <w:t xml:space="preserve"> fee </w:t>
      </w:r>
      <w:r w:rsidR="0039751B" w:rsidRPr="0088411F">
        <w:rPr>
          <w:b/>
          <w:bCs/>
        </w:rPr>
        <w:t xml:space="preserve">waiver programme the entrance fees and textbook costs so as </w:t>
      </w:r>
      <w:r w:rsidRPr="0088411F">
        <w:rPr>
          <w:b/>
          <w:bCs/>
        </w:rPr>
        <w:t xml:space="preserve">to </w:t>
      </w:r>
      <w:r w:rsidR="006D4EA3" w:rsidRPr="0088411F">
        <w:rPr>
          <w:b/>
          <w:bCs/>
        </w:rPr>
        <w:t>progressively provid</w:t>
      </w:r>
      <w:r w:rsidR="009D0B0F" w:rsidRPr="0088411F">
        <w:rPr>
          <w:b/>
          <w:bCs/>
        </w:rPr>
        <w:t>e</w:t>
      </w:r>
      <w:r w:rsidRPr="0088411F">
        <w:rPr>
          <w:b/>
          <w:bCs/>
        </w:rPr>
        <w:t xml:space="preserve"> </w:t>
      </w:r>
      <w:r w:rsidR="009D0B0F" w:rsidRPr="0088411F">
        <w:rPr>
          <w:b/>
          <w:bCs/>
        </w:rPr>
        <w:t>entirely</w:t>
      </w:r>
      <w:r w:rsidRPr="0088411F">
        <w:rPr>
          <w:b/>
          <w:bCs/>
        </w:rPr>
        <w:t xml:space="preserve"> free secondary education in accordance with article 13</w:t>
      </w:r>
      <w:r w:rsidR="0039751B" w:rsidRPr="0088411F">
        <w:rPr>
          <w:b/>
          <w:bCs/>
        </w:rPr>
        <w:t>(b)</w:t>
      </w:r>
      <w:r w:rsidRPr="0088411F">
        <w:rPr>
          <w:b/>
          <w:bCs/>
        </w:rPr>
        <w:t xml:space="preserve"> of the Covenant.</w:t>
      </w:r>
    </w:p>
    <w:p w:rsidR="00245326" w:rsidRPr="0088411F" w:rsidRDefault="00245326" w:rsidP="00621D85">
      <w:pPr>
        <w:pStyle w:val="SingleTxtG"/>
        <w:numPr>
          <w:ilvl w:val="0"/>
          <w:numId w:val="19"/>
        </w:numPr>
        <w:tabs>
          <w:tab w:val="left" w:pos="1701"/>
        </w:tabs>
        <w:ind w:left="1134" w:firstLine="0"/>
      </w:pPr>
      <w:r w:rsidRPr="0088411F">
        <w:t xml:space="preserve">The Committee remains concerned that, in spite of </w:t>
      </w:r>
      <w:r w:rsidR="007C7727" w:rsidRPr="0088411F">
        <w:t>the</w:t>
      </w:r>
      <w:r w:rsidRPr="0088411F">
        <w:t xml:space="preserve"> recognition of Ainu people as indigenous people and other progress achieved, Ainu people remain disadvantaged in the enjoyment of economic, social and cultural rights. The Committee is particularly concerned </w:t>
      </w:r>
      <w:r w:rsidR="00D92098" w:rsidRPr="0088411F">
        <w:t xml:space="preserve">that </w:t>
      </w:r>
      <w:r w:rsidRPr="0088411F">
        <w:t>the Ainu language may be at risk of disappearance (arts. 15</w:t>
      </w:r>
      <w:r w:rsidR="009D0B0F" w:rsidRPr="0088411F">
        <w:t xml:space="preserve"> and</w:t>
      </w:r>
      <w:r w:rsidRPr="0088411F">
        <w:t xml:space="preserve"> 2(2))</w:t>
      </w:r>
      <w:r w:rsidR="00252F96" w:rsidRPr="0088411F">
        <w:t>.</w:t>
      </w:r>
    </w:p>
    <w:p w:rsidR="00245326" w:rsidRPr="0088411F" w:rsidRDefault="00245326" w:rsidP="009D0B0F">
      <w:pPr>
        <w:pStyle w:val="SingleTxtG"/>
        <w:tabs>
          <w:tab w:val="left" w:pos="1701"/>
        </w:tabs>
        <w:rPr>
          <w:b/>
          <w:bCs/>
        </w:rPr>
      </w:pPr>
      <w:r w:rsidRPr="0088411F">
        <w:rPr>
          <w:b/>
          <w:bCs/>
        </w:rPr>
        <w:t xml:space="preserve">The Committee recommends that the State party </w:t>
      </w:r>
      <w:r w:rsidR="009D0B0F" w:rsidRPr="0088411F">
        <w:rPr>
          <w:b/>
          <w:bCs/>
        </w:rPr>
        <w:t xml:space="preserve">step up </w:t>
      </w:r>
      <w:r w:rsidRPr="0088411F">
        <w:rPr>
          <w:b/>
          <w:bCs/>
        </w:rPr>
        <w:t xml:space="preserve">efforts to improve the standard of living of Ainu people and implement additional special measures, in particular in the field of employment and education. The Committee recommends that these measures be also extended to Ainu persons residing outside the </w:t>
      </w:r>
      <w:smartTag w:uri="urn:schemas-microsoft-com:office:smarttags" w:element="place">
        <w:smartTag w:uri="urn:schemas-microsoft-com:office:smarttags" w:element="PlaceType">
          <w:r w:rsidRPr="0088411F">
            <w:rPr>
              <w:b/>
              <w:bCs/>
            </w:rPr>
            <w:t>prefecture</w:t>
          </w:r>
        </w:smartTag>
        <w:r w:rsidRPr="0088411F">
          <w:rPr>
            <w:b/>
            <w:bCs/>
          </w:rPr>
          <w:t xml:space="preserve"> of </w:t>
        </w:r>
        <w:smartTag w:uri="urn:schemas-microsoft-com:office:smarttags" w:element="PlaceName">
          <w:r w:rsidRPr="0088411F">
            <w:rPr>
              <w:b/>
              <w:bCs/>
            </w:rPr>
            <w:t>Hokkaido</w:t>
          </w:r>
        </w:smartTag>
      </w:smartTag>
      <w:r w:rsidRPr="0088411F">
        <w:rPr>
          <w:b/>
          <w:bCs/>
        </w:rPr>
        <w:t>. The Committee requests the State party to include in its next periodic report information on the results of measures taken to preserve and promote the Ainu language.</w:t>
      </w:r>
    </w:p>
    <w:p w:rsidR="00FA232E" w:rsidRPr="0088411F" w:rsidRDefault="00FA232E" w:rsidP="00F5261E">
      <w:pPr>
        <w:pStyle w:val="SingleTxtG"/>
        <w:numPr>
          <w:ilvl w:val="0"/>
          <w:numId w:val="19"/>
        </w:numPr>
        <w:tabs>
          <w:tab w:val="left" w:pos="1701"/>
        </w:tabs>
        <w:ind w:left="1134" w:firstLine="0"/>
        <w:rPr>
          <w:b/>
          <w:bCs/>
        </w:rPr>
      </w:pPr>
      <w:r w:rsidRPr="0088411F">
        <w:rPr>
          <w:b/>
          <w:bCs/>
        </w:rPr>
        <w:t>The Committee thanks the State party for the information provided during the dialogue on the right to enjoy the benefits of scientific progress and its applications. In this context, the Committee requests the State party to include in its next periodic report more detailed information and specific examples on how this right is being implemented in practice (art. 15)</w:t>
      </w:r>
      <w:r w:rsidR="00F5261E" w:rsidRPr="0088411F">
        <w:rPr>
          <w:b/>
          <w:bCs/>
        </w:rPr>
        <w:t>.</w:t>
      </w:r>
    </w:p>
    <w:p w:rsidR="002562EB" w:rsidRPr="0088411F" w:rsidRDefault="002562EB" w:rsidP="002562EB">
      <w:pPr>
        <w:pStyle w:val="SingleTxtG"/>
        <w:numPr>
          <w:ilvl w:val="0"/>
          <w:numId w:val="19"/>
        </w:numPr>
        <w:tabs>
          <w:tab w:val="left" w:pos="1701"/>
        </w:tabs>
        <w:ind w:left="1134" w:firstLine="0"/>
        <w:rPr>
          <w:b/>
        </w:rPr>
      </w:pPr>
      <w:r w:rsidRPr="0088411F">
        <w:rPr>
          <w:b/>
        </w:rPr>
        <w:t>The Committee</w:t>
      </w:r>
      <w:r w:rsidR="00245326" w:rsidRPr="0088411F">
        <w:rPr>
          <w:b/>
        </w:rPr>
        <w:t xml:space="preserve">, while acknowledging </w:t>
      </w:r>
      <w:r w:rsidR="00904564" w:rsidRPr="0088411F">
        <w:rPr>
          <w:b/>
        </w:rPr>
        <w:t>the</w:t>
      </w:r>
      <w:r w:rsidR="007C7727" w:rsidRPr="0088411F">
        <w:rPr>
          <w:b/>
        </w:rPr>
        <w:t xml:space="preserve"> </w:t>
      </w:r>
      <w:r w:rsidR="00245326" w:rsidRPr="0088411F">
        <w:rPr>
          <w:b/>
        </w:rPr>
        <w:t>contribution</w:t>
      </w:r>
      <w:r w:rsidR="00904564" w:rsidRPr="0088411F">
        <w:rPr>
          <w:b/>
        </w:rPr>
        <w:t xml:space="preserve"> of the State party</w:t>
      </w:r>
      <w:r w:rsidR="00245326" w:rsidRPr="0088411F">
        <w:rPr>
          <w:b/>
        </w:rPr>
        <w:t xml:space="preserve"> to official development assistance,</w:t>
      </w:r>
      <w:r w:rsidRPr="0088411F">
        <w:rPr>
          <w:b/>
        </w:rPr>
        <w:t xml:space="preserve"> encourages </w:t>
      </w:r>
      <w:r w:rsidR="00904564" w:rsidRPr="0088411F">
        <w:rPr>
          <w:b/>
        </w:rPr>
        <w:t>it</w:t>
      </w:r>
      <w:r w:rsidRPr="0088411F">
        <w:rPr>
          <w:b/>
        </w:rPr>
        <w:t xml:space="preserve"> to </w:t>
      </w:r>
      <w:r w:rsidR="00245326" w:rsidRPr="0088411F">
        <w:rPr>
          <w:b/>
        </w:rPr>
        <w:t xml:space="preserve">expeditiously </w:t>
      </w:r>
      <w:r w:rsidRPr="0088411F">
        <w:rPr>
          <w:b/>
        </w:rPr>
        <w:t xml:space="preserve">increase the level of its contribution with a view to </w:t>
      </w:r>
      <w:r w:rsidR="00245326" w:rsidRPr="0088411F">
        <w:rPr>
          <w:b/>
        </w:rPr>
        <w:t>achieving the</w:t>
      </w:r>
      <w:r w:rsidRPr="0088411F">
        <w:rPr>
          <w:b/>
        </w:rPr>
        <w:t xml:space="preserve"> international standard</w:t>
      </w:r>
      <w:r w:rsidR="00AB063A" w:rsidRPr="0088411F">
        <w:rPr>
          <w:b/>
        </w:rPr>
        <w:t xml:space="preserve"> target</w:t>
      </w:r>
      <w:r w:rsidRPr="0088411F">
        <w:rPr>
          <w:b/>
        </w:rPr>
        <w:t xml:space="preserve"> of 0.7 per cent</w:t>
      </w:r>
      <w:r w:rsidR="001D5FD7" w:rsidRPr="0088411F">
        <w:rPr>
          <w:b/>
        </w:rPr>
        <w:t>,</w:t>
      </w:r>
      <w:r w:rsidR="00126BB1" w:rsidRPr="0088411F">
        <w:rPr>
          <w:b/>
        </w:rPr>
        <w:t xml:space="preserve"> and to pursue a human rights</w:t>
      </w:r>
      <w:r w:rsidR="00DF3D17" w:rsidRPr="0088411F">
        <w:rPr>
          <w:b/>
        </w:rPr>
        <w:t>-</w:t>
      </w:r>
      <w:r w:rsidR="00126BB1" w:rsidRPr="0088411F">
        <w:rPr>
          <w:b/>
        </w:rPr>
        <w:t>based approach in its development cooperation policy in which the rights contained in the Covenant are fully incorporated</w:t>
      </w:r>
      <w:r w:rsidRPr="0088411F">
        <w:rPr>
          <w:b/>
        </w:rPr>
        <w:t>.</w:t>
      </w:r>
    </w:p>
    <w:p w:rsidR="00245326" w:rsidRPr="0088411F" w:rsidRDefault="00245326" w:rsidP="002562EB">
      <w:pPr>
        <w:pStyle w:val="SingleTxtG"/>
        <w:numPr>
          <w:ilvl w:val="0"/>
          <w:numId w:val="19"/>
        </w:numPr>
        <w:tabs>
          <w:tab w:val="left" w:pos="1701"/>
        </w:tabs>
        <w:ind w:left="1134" w:firstLine="0"/>
        <w:rPr>
          <w:b/>
        </w:rPr>
      </w:pPr>
      <w:r w:rsidRPr="0088411F">
        <w:rPr>
          <w:b/>
        </w:rPr>
        <w:t>The Committee requests the State party to include in its next periodic report sufficiently disaggregated statistical d</w:t>
      </w:r>
      <w:r w:rsidR="007C7727" w:rsidRPr="0088411F">
        <w:rPr>
          <w:b/>
        </w:rPr>
        <w:t>a</w:t>
      </w:r>
      <w:r w:rsidRPr="0088411F">
        <w:rPr>
          <w:b/>
        </w:rPr>
        <w:t>ta on the fulfilment of its Covenant obligations.</w:t>
      </w:r>
    </w:p>
    <w:p w:rsidR="005D625C" w:rsidRPr="0088411F" w:rsidRDefault="005D625C" w:rsidP="00DF3D17">
      <w:pPr>
        <w:pStyle w:val="SingleTxtG"/>
        <w:numPr>
          <w:ilvl w:val="0"/>
          <w:numId w:val="19"/>
        </w:numPr>
        <w:tabs>
          <w:tab w:val="left" w:pos="1701"/>
        </w:tabs>
        <w:ind w:left="1134" w:firstLine="0"/>
        <w:rPr>
          <w:b/>
        </w:rPr>
      </w:pPr>
      <w:r w:rsidRPr="0088411F">
        <w:rPr>
          <w:b/>
        </w:rPr>
        <w:t>The Committee encourages the State party to withdraw its reservation</w:t>
      </w:r>
      <w:r w:rsidR="00137046" w:rsidRPr="0088411F">
        <w:rPr>
          <w:b/>
        </w:rPr>
        <w:t>s</w:t>
      </w:r>
      <w:r w:rsidRPr="0088411F">
        <w:rPr>
          <w:b/>
        </w:rPr>
        <w:t xml:space="preserve"> to articles 7(d) and 8</w:t>
      </w:r>
      <w:r w:rsidR="00DF3D17" w:rsidRPr="0088411F">
        <w:rPr>
          <w:b/>
        </w:rPr>
        <w:t xml:space="preserve">, paragraph </w:t>
      </w:r>
      <w:r w:rsidRPr="0088411F">
        <w:rPr>
          <w:b/>
        </w:rPr>
        <w:t>1 (d)</w:t>
      </w:r>
      <w:r w:rsidR="00DF3D17" w:rsidRPr="0088411F">
        <w:rPr>
          <w:b/>
        </w:rPr>
        <w:t>,</w:t>
      </w:r>
      <w:r w:rsidR="00245326" w:rsidRPr="0088411F">
        <w:rPr>
          <w:b/>
        </w:rPr>
        <w:t xml:space="preserve"> of the Covenant</w:t>
      </w:r>
      <w:r w:rsidRPr="0088411F">
        <w:rPr>
          <w:b/>
        </w:rPr>
        <w:t>.</w:t>
      </w:r>
    </w:p>
    <w:p w:rsidR="00030B56" w:rsidRPr="0088411F" w:rsidRDefault="00030B56" w:rsidP="00D34F80">
      <w:pPr>
        <w:pStyle w:val="SingleTxtG"/>
        <w:numPr>
          <w:ilvl w:val="0"/>
          <w:numId w:val="19"/>
        </w:numPr>
        <w:tabs>
          <w:tab w:val="left" w:pos="1701"/>
        </w:tabs>
        <w:ind w:left="1134" w:firstLine="0"/>
        <w:rPr>
          <w:b/>
        </w:rPr>
      </w:pPr>
      <w:r w:rsidRPr="0088411F">
        <w:rPr>
          <w:b/>
        </w:rPr>
        <w:t xml:space="preserve">The Committee encourages the State party to consider signing and ratifying the Optional Protocol to the Covenant on Economic, Social and Cultural Rights. </w:t>
      </w:r>
    </w:p>
    <w:p w:rsidR="00030B56" w:rsidRPr="0088411F" w:rsidRDefault="00030B56" w:rsidP="00DF3D17">
      <w:pPr>
        <w:pStyle w:val="SingleTxtG"/>
        <w:numPr>
          <w:ilvl w:val="0"/>
          <w:numId w:val="19"/>
        </w:numPr>
        <w:tabs>
          <w:tab w:val="left" w:pos="1701"/>
        </w:tabs>
        <w:ind w:left="1134" w:firstLine="0"/>
        <w:rPr>
          <w:b/>
        </w:rPr>
      </w:pPr>
      <w:r w:rsidRPr="0088411F">
        <w:rPr>
          <w:b/>
        </w:rPr>
        <w:t xml:space="preserve">The Committee requests the State party to disseminate these concluding observations widely at all levels of society, and particularly among public officials, judicial authorities and civil society organizations, and to inform the Committee in its next periodic report </w:t>
      </w:r>
      <w:r w:rsidR="00DF3D17" w:rsidRPr="0088411F">
        <w:rPr>
          <w:b/>
        </w:rPr>
        <w:t xml:space="preserve">of </w:t>
      </w:r>
      <w:r w:rsidRPr="0088411F">
        <w:rPr>
          <w:b/>
        </w:rPr>
        <w:t>the steps taken to implement them. It also encourages the State party to continue to engage civil society organizations</w:t>
      </w:r>
      <w:r w:rsidR="00635D61" w:rsidRPr="0088411F">
        <w:rPr>
          <w:b/>
        </w:rPr>
        <w:t>,</w:t>
      </w:r>
      <w:r w:rsidR="0087794D" w:rsidRPr="0088411F">
        <w:rPr>
          <w:b/>
        </w:rPr>
        <w:t xml:space="preserve"> including those </w:t>
      </w:r>
      <w:r w:rsidR="00DF3D17" w:rsidRPr="0088411F">
        <w:rPr>
          <w:b/>
        </w:rPr>
        <w:t>which</w:t>
      </w:r>
      <w:r w:rsidR="0087794D" w:rsidRPr="0088411F">
        <w:rPr>
          <w:b/>
        </w:rPr>
        <w:t xml:space="preserve"> have manifested their </w:t>
      </w:r>
      <w:r w:rsidR="0039751B" w:rsidRPr="0088411F">
        <w:rPr>
          <w:b/>
        </w:rPr>
        <w:t>interest</w:t>
      </w:r>
      <w:r w:rsidR="0087794D" w:rsidRPr="0088411F">
        <w:rPr>
          <w:b/>
        </w:rPr>
        <w:t xml:space="preserve"> in</w:t>
      </w:r>
      <w:r w:rsidR="0039751B" w:rsidRPr="0088411F">
        <w:rPr>
          <w:b/>
        </w:rPr>
        <w:t xml:space="preserve"> the review of</w:t>
      </w:r>
      <w:r w:rsidR="0087794D" w:rsidRPr="0088411F">
        <w:rPr>
          <w:b/>
        </w:rPr>
        <w:t xml:space="preserve"> the present report</w:t>
      </w:r>
      <w:r w:rsidR="00635D61" w:rsidRPr="0088411F">
        <w:rPr>
          <w:b/>
        </w:rPr>
        <w:t>,</w:t>
      </w:r>
      <w:r w:rsidRPr="0088411F">
        <w:rPr>
          <w:b/>
        </w:rPr>
        <w:t xml:space="preserve"> in the discussions to be held at the national level prior to the submission of its next periodic report. </w:t>
      </w:r>
    </w:p>
    <w:p w:rsidR="001F3A84" w:rsidRPr="0088411F" w:rsidRDefault="00030B56" w:rsidP="00F24867">
      <w:pPr>
        <w:pStyle w:val="SingleTxtG"/>
        <w:numPr>
          <w:ilvl w:val="0"/>
          <w:numId w:val="19"/>
        </w:numPr>
        <w:tabs>
          <w:tab w:val="left" w:pos="1701"/>
        </w:tabs>
        <w:ind w:left="1134" w:firstLine="0"/>
        <w:rPr>
          <w:b/>
        </w:rPr>
      </w:pPr>
      <w:r w:rsidRPr="0088411F">
        <w:rPr>
          <w:b/>
        </w:rPr>
        <w:t>The Committee requests the State party to submit its next periodic report in accordance with the guidelines adopted by the Committee in 2008 (E/C.1</w:t>
      </w:r>
      <w:r w:rsidR="00F24867" w:rsidRPr="0088411F">
        <w:rPr>
          <w:b/>
        </w:rPr>
        <w:t>2/2008/2), by 31</w:t>
      </w:r>
      <w:r w:rsidRPr="0088411F">
        <w:rPr>
          <w:b/>
        </w:rPr>
        <w:t xml:space="preserve"> </w:t>
      </w:r>
      <w:r w:rsidR="00F24867" w:rsidRPr="0088411F">
        <w:rPr>
          <w:b/>
        </w:rPr>
        <w:t>May 2018</w:t>
      </w:r>
      <w:r w:rsidRPr="0088411F">
        <w:rPr>
          <w:b/>
        </w:rPr>
        <w:t>.</w:t>
      </w:r>
      <w:r w:rsidR="001F3A84" w:rsidRPr="0088411F">
        <w:rPr>
          <w:b/>
        </w:rPr>
        <w:t xml:space="preserve"> </w:t>
      </w:r>
    </w:p>
    <w:p w:rsidR="007A2B45" w:rsidRPr="00267586" w:rsidRDefault="007A2B45" w:rsidP="007A2B45">
      <w:pPr>
        <w:pStyle w:val="SingleTxtG"/>
        <w:tabs>
          <w:tab w:val="left" w:pos="1701"/>
        </w:tabs>
        <w:spacing w:before="240" w:after="0"/>
        <w:jc w:val="center"/>
        <w:rPr>
          <w:b/>
          <w:u w:val="single"/>
        </w:rPr>
      </w:pPr>
      <w:r w:rsidRPr="00267586">
        <w:rPr>
          <w:b/>
          <w:u w:val="single"/>
        </w:rPr>
        <w:tab/>
      </w:r>
      <w:r w:rsidRPr="00267586">
        <w:rPr>
          <w:b/>
          <w:u w:val="single"/>
        </w:rPr>
        <w:tab/>
      </w:r>
      <w:r w:rsidRPr="00267586">
        <w:rPr>
          <w:b/>
          <w:u w:val="single"/>
        </w:rPr>
        <w:tab/>
      </w:r>
    </w:p>
    <w:sectPr w:rsidR="007A2B45" w:rsidRPr="00267586" w:rsidSect="00D12B12">
      <w:headerReference w:type="even" r:id="rId7"/>
      <w:headerReference w:type="default" r:id="rId8"/>
      <w:footerReference w:type="even" r:id="rId9"/>
      <w:footerReference w:type="default" r:id="rId10"/>
      <w:headerReference w:type="firs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F24" w:rsidRDefault="00107F24"/>
  </w:endnote>
  <w:endnote w:type="continuationSeparator" w:id="0">
    <w:p w:rsidR="00107F24" w:rsidRDefault="00107F24"/>
  </w:endnote>
  <w:endnote w:type="continuationNotice" w:id="1">
    <w:p w:rsidR="00107F24" w:rsidRDefault="00107F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2F3" w:rsidRPr="00D12B12" w:rsidRDefault="001542F3" w:rsidP="007A2B45">
    <w:pPr>
      <w:pStyle w:val="Footer"/>
      <w:tabs>
        <w:tab w:val="right" w:pos="9638"/>
      </w:tabs>
      <w:ind w:left="0" w:right="0"/>
    </w:pPr>
    <w:r w:rsidRPr="00D12B12">
      <w:rPr>
        <w:b/>
        <w:sz w:val="18"/>
      </w:rPr>
      <w:fldChar w:fldCharType="begin"/>
    </w:r>
    <w:r w:rsidRPr="00D12B12">
      <w:rPr>
        <w:b/>
        <w:sz w:val="18"/>
      </w:rPr>
      <w:instrText xml:space="preserve"> PAGE  \* MERGEFORMAT </w:instrText>
    </w:r>
    <w:r w:rsidRPr="00D12B12">
      <w:rPr>
        <w:b/>
        <w:sz w:val="18"/>
      </w:rPr>
      <w:fldChar w:fldCharType="separate"/>
    </w:r>
    <w:r>
      <w:rPr>
        <w:b/>
        <w:noProof/>
        <w:sz w:val="18"/>
      </w:rPr>
      <w:t>8</w:t>
    </w:r>
    <w:r w:rsidRPr="00D12B1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2F3" w:rsidRPr="00D12B12" w:rsidRDefault="001542F3" w:rsidP="00D12B12">
    <w:pPr>
      <w:pStyle w:val="Footer"/>
      <w:tabs>
        <w:tab w:val="right" w:pos="9638"/>
      </w:tabs>
      <w:rPr>
        <w:b/>
        <w:sz w:val="18"/>
      </w:rPr>
    </w:pPr>
    <w:r>
      <w:tab/>
    </w:r>
    <w:r w:rsidRPr="00D12B12">
      <w:rPr>
        <w:b/>
        <w:sz w:val="18"/>
      </w:rPr>
      <w:fldChar w:fldCharType="begin"/>
    </w:r>
    <w:r w:rsidRPr="00D12B12">
      <w:rPr>
        <w:b/>
        <w:sz w:val="18"/>
      </w:rPr>
      <w:instrText xml:space="preserve"> PAGE  \* MERGEFORMAT </w:instrText>
    </w:r>
    <w:r w:rsidRPr="00D12B12">
      <w:rPr>
        <w:b/>
        <w:sz w:val="18"/>
      </w:rPr>
      <w:fldChar w:fldCharType="separate"/>
    </w:r>
    <w:r>
      <w:rPr>
        <w:b/>
        <w:noProof/>
        <w:sz w:val="18"/>
      </w:rPr>
      <w:t>7</w:t>
    </w:r>
    <w:r w:rsidRPr="00D12B1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2F3" w:rsidRPr="00D12B12" w:rsidRDefault="001542F3" w:rsidP="00162A65">
    <w:pPr>
      <w:pStyle w:val="Footer"/>
      <w:ind w:hanging="1134"/>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405.4pt;margin-top:-9.05pt;width:73.25pt;height:18.15pt;z-index:1">
          <v:imagedata r:id="rId1" o:title="recycle_English"/>
          <w10:anchorlock/>
        </v:shape>
      </w:pict>
    </w:r>
    <w:r>
      <w:rPr>
        <w:sz w:val="20"/>
      </w:rPr>
      <w:t>GE.13-44448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F24" w:rsidRPr="000B175B" w:rsidRDefault="00107F24" w:rsidP="000B175B">
      <w:pPr>
        <w:tabs>
          <w:tab w:val="right" w:pos="2155"/>
        </w:tabs>
        <w:spacing w:after="80"/>
        <w:ind w:left="680"/>
        <w:rPr>
          <w:u w:val="single"/>
        </w:rPr>
      </w:pPr>
      <w:r>
        <w:rPr>
          <w:u w:val="single"/>
        </w:rPr>
        <w:tab/>
      </w:r>
    </w:p>
  </w:footnote>
  <w:footnote w:type="continuationSeparator" w:id="0">
    <w:p w:rsidR="00107F24" w:rsidRPr="00FC68B7" w:rsidRDefault="00107F24" w:rsidP="00FC68B7">
      <w:pPr>
        <w:tabs>
          <w:tab w:val="left" w:pos="2155"/>
        </w:tabs>
        <w:spacing w:after="80"/>
        <w:ind w:left="680"/>
        <w:rPr>
          <w:u w:val="single"/>
        </w:rPr>
      </w:pPr>
      <w:r>
        <w:rPr>
          <w:u w:val="single"/>
        </w:rPr>
        <w:tab/>
      </w:r>
    </w:p>
  </w:footnote>
  <w:footnote w:type="continuationNotice" w:id="1">
    <w:p w:rsidR="00107F24" w:rsidRDefault="00107F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2F3" w:rsidRPr="00D12B12" w:rsidRDefault="001542F3" w:rsidP="007A2B45">
    <w:pPr>
      <w:pStyle w:val="Header"/>
      <w:ind w:left="0" w:right="0"/>
    </w:pPr>
    <w:r>
      <w:t>E/C.12/JPN/CO/3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2F3" w:rsidRPr="00D12B12" w:rsidRDefault="001542F3" w:rsidP="007A2B45">
    <w:pPr>
      <w:pStyle w:val="Header"/>
      <w:ind w:left="0" w:right="0"/>
      <w:jc w:val="right"/>
    </w:pPr>
    <w:r>
      <w:t>E/C.12/JPN/CO/3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2F3" w:rsidRDefault="001542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385CD7"/>
    <w:multiLevelType w:val="hybridMultilevel"/>
    <w:tmpl w:val="06D2178C"/>
    <w:lvl w:ilvl="0" w:tplc="DE026E4C">
      <w:start w:val="1"/>
      <w:numFmt w:val="lowerLetter"/>
      <w:lvlText w:val="(%1)"/>
      <w:lvlJc w:val="left"/>
      <w:pPr>
        <w:ind w:left="1512" w:hanging="360"/>
      </w:pPr>
      <w:rPr>
        <w:rFonts w:hint="default"/>
        <w:lang w:val="en-US"/>
      </w:rPr>
    </w:lvl>
    <w:lvl w:ilvl="1" w:tplc="08090019" w:tentative="1">
      <w:start w:val="1"/>
      <w:numFmt w:val="lowerLetter"/>
      <w:lvlText w:val="%2."/>
      <w:lvlJc w:val="left"/>
      <w:pPr>
        <w:ind w:left="-192" w:hanging="360"/>
      </w:pPr>
    </w:lvl>
    <w:lvl w:ilvl="2" w:tplc="0809001B" w:tentative="1">
      <w:start w:val="1"/>
      <w:numFmt w:val="lowerRoman"/>
      <w:lvlText w:val="%3."/>
      <w:lvlJc w:val="right"/>
      <w:pPr>
        <w:ind w:left="528" w:hanging="180"/>
      </w:pPr>
    </w:lvl>
    <w:lvl w:ilvl="3" w:tplc="0809000F" w:tentative="1">
      <w:start w:val="1"/>
      <w:numFmt w:val="decimal"/>
      <w:lvlText w:val="%4."/>
      <w:lvlJc w:val="left"/>
      <w:pPr>
        <w:ind w:left="1248" w:hanging="360"/>
      </w:pPr>
    </w:lvl>
    <w:lvl w:ilvl="4" w:tplc="08090019" w:tentative="1">
      <w:start w:val="1"/>
      <w:numFmt w:val="lowerLetter"/>
      <w:lvlText w:val="%5."/>
      <w:lvlJc w:val="left"/>
      <w:pPr>
        <w:ind w:left="1968" w:hanging="360"/>
      </w:pPr>
    </w:lvl>
    <w:lvl w:ilvl="5" w:tplc="0809001B" w:tentative="1">
      <w:start w:val="1"/>
      <w:numFmt w:val="lowerRoman"/>
      <w:lvlText w:val="%6."/>
      <w:lvlJc w:val="right"/>
      <w:pPr>
        <w:ind w:left="2688" w:hanging="180"/>
      </w:pPr>
    </w:lvl>
    <w:lvl w:ilvl="6" w:tplc="0809000F" w:tentative="1">
      <w:start w:val="1"/>
      <w:numFmt w:val="decimal"/>
      <w:lvlText w:val="%7."/>
      <w:lvlJc w:val="left"/>
      <w:pPr>
        <w:ind w:left="3408" w:hanging="360"/>
      </w:pPr>
    </w:lvl>
    <w:lvl w:ilvl="7" w:tplc="08090019" w:tentative="1">
      <w:start w:val="1"/>
      <w:numFmt w:val="lowerLetter"/>
      <w:lvlText w:val="%8."/>
      <w:lvlJc w:val="left"/>
      <w:pPr>
        <w:ind w:left="4128" w:hanging="360"/>
      </w:pPr>
    </w:lvl>
    <w:lvl w:ilvl="8" w:tplc="0809001B" w:tentative="1">
      <w:start w:val="1"/>
      <w:numFmt w:val="lowerRoman"/>
      <w:lvlText w:val="%9."/>
      <w:lvlJc w:val="right"/>
      <w:pPr>
        <w:ind w:left="4848" w:hanging="180"/>
      </w:pPr>
    </w:lvl>
  </w:abstractNum>
  <w:abstractNum w:abstractNumId="12">
    <w:nsid w:val="0AD1320F"/>
    <w:multiLevelType w:val="hybridMultilevel"/>
    <w:tmpl w:val="5D7A7B18"/>
    <w:lvl w:ilvl="0" w:tplc="DE026E4C">
      <w:start w:val="1"/>
      <w:numFmt w:val="lowerLetter"/>
      <w:lvlText w:val="(%1)"/>
      <w:lvlJc w:val="left"/>
      <w:pPr>
        <w:ind w:left="2345" w:hanging="360"/>
      </w:pPr>
      <w:rPr>
        <w:rFonts w:hint="default"/>
        <w:lang w:val="en-US"/>
      </w:rPr>
    </w:lvl>
    <w:lvl w:ilvl="1" w:tplc="04090019" w:tentative="1">
      <w:start w:val="1"/>
      <w:numFmt w:val="lowerLetter"/>
      <w:lvlText w:val="%2."/>
      <w:lvlJc w:val="left"/>
      <w:pPr>
        <w:tabs>
          <w:tab w:val="num" w:pos="641"/>
        </w:tabs>
        <w:ind w:left="641" w:hanging="360"/>
      </w:pPr>
    </w:lvl>
    <w:lvl w:ilvl="2" w:tplc="0409001B" w:tentative="1">
      <w:start w:val="1"/>
      <w:numFmt w:val="lowerRoman"/>
      <w:lvlText w:val="%3."/>
      <w:lvlJc w:val="right"/>
      <w:pPr>
        <w:tabs>
          <w:tab w:val="num" w:pos="1361"/>
        </w:tabs>
        <w:ind w:left="1361" w:hanging="180"/>
      </w:pPr>
    </w:lvl>
    <w:lvl w:ilvl="3" w:tplc="0409000F" w:tentative="1">
      <w:start w:val="1"/>
      <w:numFmt w:val="decimal"/>
      <w:lvlText w:val="%4."/>
      <w:lvlJc w:val="left"/>
      <w:pPr>
        <w:tabs>
          <w:tab w:val="num" w:pos="2081"/>
        </w:tabs>
        <w:ind w:left="2081" w:hanging="360"/>
      </w:pPr>
    </w:lvl>
    <w:lvl w:ilvl="4" w:tplc="04090019" w:tentative="1">
      <w:start w:val="1"/>
      <w:numFmt w:val="lowerLetter"/>
      <w:lvlText w:val="%5."/>
      <w:lvlJc w:val="left"/>
      <w:pPr>
        <w:tabs>
          <w:tab w:val="num" w:pos="2801"/>
        </w:tabs>
        <w:ind w:left="2801" w:hanging="360"/>
      </w:pPr>
    </w:lvl>
    <w:lvl w:ilvl="5" w:tplc="0409001B" w:tentative="1">
      <w:start w:val="1"/>
      <w:numFmt w:val="lowerRoman"/>
      <w:lvlText w:val="%6."/>
      <w:lvlJc w:val="right"/>
      <w:pPr>
        <w:tabs>
          <w:tab w:val="num" w:pos="3521"/>
        </w:tabs>
        <w:ind w:left="3521" w:hanging="180"/>
      </w:pPr>
    </w:lvl>
    <w:lvl w:ilvl="6" w:tplc="0409000F" w:tentative="1">
      <w:start w:val="1"/>
      <w:numFmt w:val="decimal"/>
      <w:lvlText w:val="%7."/>
      <w:lvlJc w:val="left"/>
      <w:pPr>
        <w:tabs>
          <w:tab w:val="num" w:pos="4241"/>
        </w:tabs>
        <w:ind w:left="4241" w:hanging="360"/>
      </w:pPr>
    </w:lvl>
    <w:lvl w:ilvl="7" w:tplc="04090019" w:tentative="1">
      <w:start w:val="1"/>
      <w:numFmt w:val="lowerLetter"/>
      <w:lvlText w:val="%8."/>
      <w:lvlJc w:val="left"/>
      <w:pPr>
        <w:tabs>
          <w:tab w:val="num" w:pos="4961"/>
        </w:tabs>
        <w:ind w:left="4961" w:hanging="360"/>
      </w:pPr>
    </w:lvl>
    <w:lvl w:ilvl="8" w:tplc="0409001B" w:tentative="1">
      <w:start w:val="1"/>
      <w:numFmt w:val="lowerRoman"/>
      <w:lvlText w:val="%9."/>
      <w:lvlJc w:val="right"/>
      <w:pPr>
        <w:tabs>
          <w:tab w:val="num" w:pos="5681"/>
        </w:tabs>
        <w:ind w:left="5681" w:hanging="180"/>
      </w:pPr>
    </w:lvl>
  </w:abstractNum>
  <w:abstractNum w:abstractNumId="13">
    <w:nsid w:val="0FC8197D"/>
    <w:multiLevelType w:val="hybridMultilevel"/>
    <w:tmpl w:val="258AAC36"/>
    <w:lvl w:ilvl="0" w:tplc="DE026E4C">
      <w:start w:val="1"/>
      <w:numFmt w:val="lowerLetter"/>
      <w:lvlText w:val="(%1)"/>
      <w:lvlJc w:val="left"/>
      <w:pPr>
        <w:ind w:left="2345" w:hanging="360"/>
      </w:pPr>
      <w:rPr>
        <w:rFonts w:hint="default"/>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6074DDA"/>
    <w:multiLevelType w:val="hybridMultilevel"/>
    <w:tmpl w:val="CAF6C1B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8665BB1"/>
    <w:multiLevelType w:val="hybridMultilevel"/>
    <w:tmpl w:val="BC4EA108"/>
    <w:lvl w:ilvl="0" w:tplc="0409000F">
      <w:start w:val="1"/>
      <w:numFmt w:val="decimal"/>
      <w:lvlText w:val="%1."/>
      <w:lvlJc w:val="left"/>
      <w:pPr>
        <w:tabs>
          <w:tab w:val="num" w:pos="1854"/>
        </w:tabs>
        <w:ind w:left="1854" w:hanging="360"/>
      </w:pPr>
    </w:lvl>
    <w:lvl w:ilvl="1" w:tplc="24985EBE">
      <w:start w:val="1"/>
      <w:numFmt w:val="lowerLetter"/>
      <w:lvlText w:val="(%2)"/>
      <w:lvlJc w:val="left"/>
      <w:pPr>
        <w:tabs>
          <w:tab w:val="num" w:pos="2574"/>
        </w:tabs>
        <w:ind w:left="2574" w:hanging="360"/>
      </w:pPr>
      <w:rPr>
        <w:rFonts w:hint="default"/>
      </w:r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1">
    <w:nsid w:val="3A1754BD"/>
    <w:multiLevelType w:val="hybridMultilevel"/>
    <w:tmpl w:val="06D2178C"/>
    <w:lvl w:ilvl="0" w:tplc="DE026E4C">
      <w:start w:val="1"/>
      <w:numFmt w:val="lowerLetter"/>
      <w:lvlText w:val="(%1)"/>
      <w:lvlJc w:val="left"/>
      <w:pPr>
        <w:ind w:left="3144" w:hanging="360"/>
      </w:pPr>
      <w:rPr>
        <w:rFonts w:hint="default"/>
        <w:lang w:val="en-U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AAC187C"/>
    <w:multiLevelType w:val="hybridMultilevel"/>
    <w:tmpl w:val="06D2178C"/>
    <w:lvl w:ilvl="0" w:tplc="DE026E4C">
      <w:start w:val="1"/>
      <w:numFmt w:val="lowerLetter"/>
      <w:lvlText w:val="(%1)"/>
      <w:lvlJc w:val="left"/>
      <w:pPr>
        <w:ind w:left="3144" w:hanging="360"/>
      </w:pPr>
      <w:rPr>
        <w:rFonts w:hint="default"/>
        <w:lang w:val="en-U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E923A0B"/>
    <w:multiLevelType w:val="hybridMultilevel"/>
    <w:tmpl w:val="F7E492D4"/>
    <w:lvl w:ilvl="0" w:tplc="55BA3990">
      <w:start w:val="1"/>
      <w:numFmt w:val="decimal"/>
      <w:lvlText w:val="%1."/>
      <w:lvlJc w:val="left"/>
      <w:pPr>
        <w:ind w:left="1854" w:hanging="360"/>
      </w:pPr>
      <w:rPr>
        <w:b w:val="0"/>
      </w:rPr>
    </w:lvl>
    <w:lvl w:ilvl="1" w:tplc="80AA75EE">
      <w:start w:val="1"/>
      <w:numFmt w:val="lowerLetter"/>
      <w:lvlText w:val="(%2)"/>
      <w:lvlJc w:val="left"/>
      <w:pPr>
        <w:ind w:left="2778" w:hanging="564"/>
      </w:pPr>
      <w:rPr>
        <w:rFonts w:hint="default"/>
      </w:rPr>
    </w:lvl>
    <w:lvl w:ilvl="2" w:tplc="6AC69FBC">
      <w:start w:val="1"/>
      <w:numFmt w:val="lowerLetter"/>
      <w:lvlText w:val="%3)"/>
      <w:lvlJc w:val="left"/>
      <w:pPr>
        <w:tabs>
          <w:tab w:val="num" w:pos="3474"/>
        </w:tabs>
        <w:ind w:left="3474" w:hanging="36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5424298C"/>
    <w:multiLevelType w:val="multilevel"/>
    <w:tmpl w:val="06D2178C"/>
    <w:lvl w:ilvl="0">
      <w:start w:val="1"/>
      <w:numFmt w:val="lowerLetter"/>
      <w:lvlText w:val="(%1)"/>
      <w:lvlJc w:val="left"/>
      <w:pPr>
        <w:ind w:left="3144" w:hanging="360"/>
      </w:pPr>
      <w:rPr>
        <w:rFonts w:hint="default"/>
        <w:lang w:val="en-U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72335B74"/>
    <w:multiLevelType w:val="hybridMultilevel"/>
    <w:tmpl w:val="49408876"/>
    <w:lvl w:ilvl="0" w:tplc="E7F2C200">
      <w:start w:val="1"/>
      <w:numFmt w:val="lowerLetter"/>
      <w:lvlText w:val="(%1)"/>
      <w:lvlJc w:val="left"/>
      <w:pPr>
        <w:ind w:left="2424" w:hanging="360"/>
      </w:pPr>
      <w:rPr>
        <w:rFonts w:hint="default"/>
      </w:rPr>
    </w:lvl>
    <w:lvl w:ilvl="1" w:tplc="87567594">
      <w:start w:val="1"/>
      <w:numFmt w:val="lowerLetter"/>
      <w:lvlText w:val="(%2)"/>
      <w:lvlJc w:val="left"/>
      <w:pPr>
        <w:ind w:left="3144" w:hanging="360"/>
      </w:pPr>
      <w:rPr>
        <w:rFonts w:hint="default"/>
      </w:rPr>
    </w:lvl>
    <w:lvl w:ilvl="2" w:tplc="0809001B" w:tentative="1">
      <w:start w:val="1"/>
      <w:numFmt w:val="lowerRoman"/>
      <w:lvlText w:val="%3."/>
      <w:lvlJc w:val="right"/>
      <w:pPr>
        <w:ind w:left="3864" w:hanging="180"/>
      </w:pPr>
    </w:lvl>
    <w:lvl w:ilvl="3" w:tplc="0809000F" w:tentative="1">
      <w:start w:val="1"/>
      <w:numFmt w:val="decimal"/>
      <w:lvlText w:val="%4."/>
      <w:lvlJc w:val="left"/>
      <w:pPr>
        <w:ind w:left="4584" w:hanging="360"/>
      </w:pPr>
    </w:lvl>
    <w:lvl w:ilvl="4" w:tplc="08090019" w:tentative="1">
      <w:start w:val="1"/>
      <w:numFmt w:val="lowerLetter"/>
      <w:lvlText w:val="%5."/>
      <w:lvlJc w:val="left"/>
      <w:pPr>
        <w:ind w:left="5304" w:hanging="360"/>
      </w:pPr>
    </w:lvl>
    <w:lvl w:ilvl="5" w:tplc="0809001B" w:tentative="1">
      <w:start w:val="1"/>
      <w:numFmt w:val="lowerRoman"/>
      <w:lvlText w:val="%6."/>
      <w:lvlJc w:val="right"/>
      <w:pPr>
        <w:ind w:left="6024" w:hanging="180"/>
      </w:pPr>
    </w:lvl>
    <w:lvl w:ilvl="6" w:tplc="0809000F" w:tentative="1">
      <w:start w:val="1"/>
      <w:numFmt w:val="decimal"/>
      <w:lvlText w:val="%7."/>
      <w:lvlJc w:val="left"/>
      <w:pPr>
        <w:ind w:left="6744" w:hanging="360"/>
      </w:pPr>
    </w:lvl>
    <w:lvl w:ilvl="7" w:tplc="08090019" w:tentative="1">
      <w:start w:val="1"/>
      <w:numFmt w:val="lowerLetter"/>
      <w:lvlText w:val="%8."/>
      <w:lvlJc w:val="left"/>
      <w:pPr>
        <w:ind w:left="7464" w:hanging="360"/>
      </w:pPr>
    </w:lvl>
    <w:lvl w:ilvl="8" w:tplc="0809001B" w:tentative="1">
      <w:start w:val="1"/>
      <w:numFmt w:val="lowerRoman"/>
      <w:lvlText w:val="%9."/>
      <w:lvlJc w:val="right"/>
      <w:pPr>
        <w:ind w:left="8184" w:hanging="180"/>
      </w:pPr>
    </w:lvl>
  </w:abstractNum>
  <w:abstractNum w:abstractNumId="27">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7"/>
  </w:num>
  <w:num w:numId="13">
    <w:abstractNumId w:val="10"/>
  </w:num>
  <w:num w:numId="14">
    <w:abstractNumId w:val="15"/>
  </w:num>
  <w:num w:numId="15">
    <w:abstractNumId w:val="19"/>
  </w:num>
  <w:num w:numId="16">
    <w:abstractNumId w:val="16"/>
  </w:num>
  <w:num w:numId="17">
    <w:abstractNumId w:val="25"/>
  </w:num>
  <w:num w:numId="18">
    <w:abstractNumId w:val="27"/>
  </w:num>
  <w:num w:numId="19">
    <w:abstractNumId w:val="23"/>
  </w:num>
  <w:num w:numId="20">
    <w:abstractNumId w:val="26"/>
  </w:num>
  <w:num w:numId="21">
    <w:abstractNumId w:val="14"/>
  </w:num>
  <w:num w:numId="22">
    <w:abstractNumId w:val="22"/>
  </w:num>
  <w:num w:numId="23">
    <w:abstractNumId w:val="24"/>
  </w:num>
  <w:num w:numId="24">
    <w:abstractNumId w:val="13"/>
  </w:num>
  <w:num w:numId="25">
    <w:abstractNumId w:val="20"/>
  </w:num>
  <w:num w:numId="26">
    <w:abstractNumId w:val="12"/>
  </w:num>
  <w:num w:numId="27">
    <w:abstractNumId w:val="21"/>
  </w:num>
  <w:num w:numId="28">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2B12"/>
    <w:rsid w:val="00002A7D"/>
    <w:rsid w:val="000038A8"/>
    <w:rsid w:val="00006790"/>
    <w:rsid w:val="00021E4C"/>
    <w:rsid w:val="0002537A"/>
    <w:rsid w:val="00027624"/>
    <w:rsid w:val="00027A56"/>
    <w:rsid w:val="00030B56"/>
    <w:rsid w:val="0003598E"/>
    <w:rsid w:val="000368B2"/>
    <w:rsid w:val="00050F6B"/>
    <w:rsid w:val="0005156A"/>
    <w:rsid w:val="000678CD"/>
    <w:rsid w:val="0007097E"/>
    <w:rsid w:val="00072C8C"/>
    <w:rsid w:val="0008185C"/>
    <w:rsid w:val="00081CE0"/>
    <w:rsid w:val="00082FE4"/>
    <w:rsid w:val="00084D30"/>
    <w:rsid w:val="00090320"/>
    <w:rsid w:val="000931C0"/>
    <w:rsid w:val="000A2E09"/>
    <w:rsid w:val="000B175B"/>
    <w:rsid w:val="000B3A0F"/>
    <w:rsid w:val="000D3FE5"/>
    <w:rsid w:val="000E0415"/>
    <w:rsid w:val="000F3B82"/>
    <w:rsid w:val="000F5BAE"/>
    <w:rsid w:val="000F7715"/>
    <w:rsid w:val="00107F24"/>
    <w:rsid w:val="001133FE"/>
    <w:rsid w:val="00113A32"/>
    <w:rsid w:val="00126995"/>
    <w:rsid w:val="00126BB1"/>
    <w:rsid w:val="00136452"/>
    <w:rsid w:val="00137046"/>
    <w:rsid w:val="0014135A"/>
    <w:rsid w:val="00141ADA"/>
    <w:rsid w:val="00147865"/>
    <w:rsid w:val="001542F3"/>
    <w:rsid w:val="00156B99"/>
    <w:rsid w:val="00162A65"/>
    <w:rsid w:val="00166124"/>
    <w:rsid w:val="00167C13"/>
    <w:rsid w:val="00172F28"/>
    <w:rsid w:val="00184DDA"/>
    <w:rsid w:val="00185B10"/>
    <w:rsid w:val="001900CD"/>
    <w:rsid w:val="001A0452"/>
    <w:rsid w:val="001B3C81"/>
    <w:rsid w:val="001B4B04"/>
    <w:rsid w:val="001B5875"/>
    <w:rsid w:val="001C4B9C"/>
    <w:rsid w:val="001C6663"/>
    <w:rsid w:val="001C7895"/>
    <w:rsid w:val="001D26DF"/>
    <w:rsid w:val="001D4FF8"/>
    <w:rsid w:val="001D5FD7"/>
    <w:rsid w:val="001F1599"/>
    <w:rsid w:val="001F19C4"/>
    <w:rsid w:val="001F3A84"/>
    <w:rsid w:val="001F7A8A"/>
    <w:rsid w:val="002043F0"/>
    <w:rsid w:val="00211E0B"/>
    <w:rsid w:val="0022061F"/>
    <w:rsid w:val="00232575"/>
    <w:rsid w:val="00245326"/>
    <w:rsid w:val="002453E1"/>
    <w:rsid w:val="00247258"/>
    <w:rsid w:val="00252F96"/>
    <w:rsid w:val="00253911"/>
    <w:rsid w:val="002562EB"/>
    <w:rsid w:val="00257CAC"/>
    <w:rsid w:val="00261E97"/>
    <w:rsid w:val="00267586"/>
    <w:rsid w:val="00271D47"/>
    <w:rsid w:val="0027237A"/>
    <w:rsid w:val="002974E9"/>
    <w:rsid w:val="002A14A7"/>
    <w:rsid w:val="002A7F94"/>
    <w:rsid w:val="002B109A"/>
    <w:rsid w:val="002B7CC3"/>
    <w:rsid w:val="002C6D45"/>
    <w:rsid w:val="002D6E53"/>
    <w:rsid w:val="002E1033"/>
    <w:rsid w:val="002E76F4"/>
    <w:rsid w:val="002F0171"/>
    <w:rsid w:val="002F046D"/>
    <w:rsid w:val="002F0AF3"/>
    <w:rsid w:val="002F2E51"/>
    <w:rsid w:val="00301764"/>
    <w:rsid w:val="003100DA"/>
    <w:rsid w:val="003138DD"/>
    <w:rsid w:val="00320022"/>
    <w:rsid w:val="00320099"/>
    <w:rsid w:val="00320ED7"/>
    <w:rsid w:val="003229D8"/>
    <w:rsid w:val="0032364E"/>
    <w:rsid w:val="00336C97"/>
    <w:rsid w:val="00337F88"/>
    <w:rsid w:val="00342432"/>
    <w:rsid w:val="00350207"/>
    <w:rsid w:val="0035223F"/>
    <w:rsid w:val="00352D4B"/>
    <w:rsid w:val="00353298"/>
    <w:rsid w:val="003554DE"/>
    <w:rsid w:val="0035638C"/>
    <w:rsid w:val="003569CA"/>
    <w:rsid w:val="00365199"/>
    <w:rsid w:val="003707EB"/>
    <w:rsid w:val="00371F98"/>
    <w:rsid w:val="003722C7"/>
    <w:rsid w:val="00390DFB"/>
    <w:rsid w:val="00392B31"/>
    <w:rsid w:val="0039751B"/>
    <w:rsid w:val="003A46BB"/>
    <w:rsid w:val="003A4EC7"/>
    <w:rsid w:val="003A7295"/>
    <w:rsid w:val="003B1F60"/>
    <w:rsid w:val="003C1E0D"/>
    <w:rsid w:val="003C2CC4"/>
    <w:rsid w:val="003C76CD"/>
    <w:rsid w:val="003D3FCC"/>
    <w:rsid w:val="003D4B23"/>
    <w:rsid w:val="003E0AE9"/>
    <w:rsid w:val="003E0B8D"/>
    <w:rsid w:val="003E1C46"/>
    <w:rsid w:val="003E278A"/>
    <w:rsid w:val="003F2C67"/>
    <w:rsid w:val="00401789"/>
    <w:rsid w:val="0040368B"/>
    <w:rsid w:val="00413520"/>
    <w:rsid w:val="00427CA5"/>
    <w:rsid w:val="004325CB"/>
    <w:rsid w:val="00436CB4"/>
    <w:rsid w:val="00440A07"/>
    <w:rsid w:val="00453D8F"/>
    <w:rsid w:val="00457DA7"/>
    <w:rsid w:val="00461CB6"/>
    <w:rsid w:val="00462880"/>
    <w:rsid w:val="00475A3F"/>
    <w:rsid w:val="00476F24"/>
    <w:rsid w:val="004861C4"/>
    <w:rsid w:val="00495ABF"/>
    <w:rsid w:val="004A0A97"/>
    <w:rsid w:val="004B534E"/>
    <w:rsid w:val="004B6C60"/>
    <w:rsid w:val="004C55B0"/>
    <w:rsid w:val="004F6BA0"/>
    <w:rsid w:val="00503BEA"/>
    <w:rsid w:val="00510615"/>
    <w:rsid w:val="005114CB"/>
    <w:rsid w:val="005211E2"/>
    <w:rsid w:val="00530C9A"/>
    <w:rsid w:val="00533616"/>
    <w:rsid w:val="00535ABA"/>
    <w:rsid w:val="0053768B"/>
    <w:rsid w:val="005420F2"/>
    <w:rsid w:val="0054285C"/>
    <w:rsid w:val="0054690B"/>
    <w:rsid w:val="00564D8F"/>
    <w:rsid w:val="00573DF5"/>
    <w:rsid w:val="005746BA"/>
    <w:rsid w:val="00584173"/>
    <w:rsid w:val="00595520"/>
    <w:rsid w:val="005963C1"/>
    <w:rsid w:val="005A0C30"/>
    <w:rsid w:val="005A44B9"/>
    <w:rsid w:val="005B1BA0"/>
    <w:rsid w:val="005B3DB3"/>
    <w:rsid w:val="005C290A"/>
    <w:rsid w:val="005D15CA"/>
    <w:rsid w:val="005D625C"/>
    <w:rsid w:val="005F08DF"/>
    <w:rsid w:val="005F3066"/>
    <w:rsid w:val="005F3E61"/>
    <w:rsid w:val="00600DFE"/>
    <w:rsid w:val="00604DDD"/>
    <w:rsid w:val="006102BD"/>
    <w:rsid w:val="006115CC"/>
    <w:rsid w:val="00611FC4"/>
    <w:rsid w:val="006176FB"/>
    <w:rsid w:val="00621D85"/>
    <w:rsid w:val="00623FD1"/>
    <w:rsid w:val="00630FCB"/>
    <w:rsid w:val="00635D61"/>
    <w:rsid w:val="00640B26"/>
    <w:rsid w:val="00640C09"/>
    <w:rsid w:val="006470C8"/>
    <w:rsid w:val="00672532"/>
    <w:rsid w:val="006770B2"/>
    <w:rsid w:val="0069061A"/>
    <w:rsid w:val="006940E1"/>
    <w:rsid w:val="006A3C72"/>
    <w:rsid w:val="006A7392"/>
    <w:rsid w:val="006B03A1"/>
    <w:rsid w:val="006B094E"/>
    <w:rsid w:val="006B0BE2"/>
    <w:rsid w:val="006B3FAF"/>
    <w:rsid w:val="006B66CB"/>
    <w:rsid w:val="006B67D9"/>
    <w:rsid w:val="006B6D28"/>
    <w:rsid w:val="006C43E3"/>
    <w:rsid w:val="006C5535"/>
    <w:rsid w:val="006C6A76"/>
    <w:rsid w:val="006D0066"/>
    <w:rsid w:val="006D0589"/>
    <w:rsid w:val="006D4EA3"/>
    <w:rsid w:val="006E564B"/>
    <w:rsid w:val="006E7154"/>
    <w:rsid w:val="006F2B48"/>
    <w:rsid w:val="007003CD"/>
    <w:rsid w:val="00705A7E"/>
    <w:rsid w:val="0070701E"/>
    <w:rsid w:val="0072632A"/>
    <w:rsid w:val="007358E8"/>
    <w:rsid w:val="00736ECE"/>
    <w:rsid w:val="0074533B"/>
    <w:rsid w:val="00750E44"/>
    <w:rsid w:val="007643BC"/>
    <w:rsid w:val="00766A8B"/>
    <w:rsid w:val="007723D0"/>
    <w:rsid w:val="00784344"/>
    <w:rsid w:val="00790BE6"/>
    <w:rsid w:val="007959FE"/>
    <w:rsid w:val="00797B1D"/>
    <w:rsid w:val="007A0325"/>
    <w:rsid w:val="007A0CF1"/>
    <w:rsid w:val="007A2B45"/>
    <w:rsid w:val="007B6BA5"/>
    <w:rsid w:val="007C2C6F"/>
    <w:rsid w:val="007C3390"/>
    <w:rsid w:val="007C42D8"/>
    <w:rsid w:val="007C4F4B"/>
    <w:rsid w:val="007C7727"/>
    <w:rsid w:val="007D7362"/>
    <w:rsid w:val="007E64D3"/>
    <w:rsid w:val="007F5CE2"/>
    <w:rsid w:val="007F6611"/>
    <w:rsid w:val="00802B65"/>
    <w:rsid w:val="00810BAC"/>
    <w:rsid w:val="00811F28"/>
    <w:rsid w:val="008175E9"/>
    <w:rsid w:val="008242D7"/>
    <w:rsid w:val="0082577B"/>
    <w:rsid w:val="008264CB"/>
    <w:rsid w:val="00834A08"/>
    <w:rsid w:val="00834D02"/>
    <w:rsid w:val="008357BB"/>
    <w:rsid w:val="00835832"/>
    <w:rsid w:val="008446D6"/>
    <w:rsid w:val="008469B1"/>
    <w:rsid w:val="008529BA"/>
    <w:rsid w:val="00866893"/>
    <w:rsid w:val="00866F02"/>
    <w:rsid w:val="00867D18"/>
    <w:rsid w:val="00871F9A"/>
    <w:rsid w:val="00871FD5"/>
    <w:rsid w:val="0087794D"/>
    <w:rsid w:val="00877C3F"/>
    <w:rsid w:val="0088172E"/>
    <w:rsid w:val="00881EFA"/>
    <w:rsid w:val="008821E2"/>
    <w:rsid w:val="0088411F"/>
    <w:rsid w:val="008879CB"/>
    <w:rsid w:val="008979B1"/>
    <w:rsid w:val="008A6B25"/>
    <w:rsid w:val="008A6C4F"/>
    <w:rsid w:val="008A71B5"/>
    <w:rsid w:val="008B196E"/>
    <w:rsid w:val="008B389E"/>
    <w:rsid w:val="008C7A35"/>
    <w:rsid w:val="008D045E"/>
    <w:rsid w:val="008D2681"/>
    <w:rsid w:val="008D2D0E"/>
    <w:rsid w:val="008D3F25"/>
    <w:rsid w:val="008D4D82"/>
    <w:rsid w:val="008E0380"/>
    <w:rsid w:val="008E0E46"/>
    <w:rsid w:val="008E7116"/>
    <w:rsid w:val="008F143B"/>
    <w:rsid w:val="008F2DA7"/>
    <w:rsid w:val="008F3882"/>
    <w:rsid w:val="008F4977"/>
    <w:rsid w:val="008F4B7C"/>
    <w:rsid w:val="00903E9E"/>
    <w:rsid w:val="00904564"/>
    <w:rsid w:val="00916282"/>
    <w:rsid w:val="00920A49"/>
    <w:rsid w:val="009214A2"/>
    <w:rsid w:val="00926E47"/>
    <w:rsid w:val="00947162"/>
    <w:rsid w:val="009605E8"/>
    <w:rsid w:val="009610D0"/>
    <w:rsid w:val="0096245A"/>
    <w:rsid w:val="0096375C"/>
    <w:rsid w:val="009662E6"/>
    <w:rsid w:val="0097095E"/>
    <w:rsid w:val="0098592B"/>
    <w:rsid w:val="00985FC4"/>
    <w:rsid w:val="00990167"/>
    <w:rsid w:val="00990766"/>
    <w:rsid w:val="00991261"/>
    <w:rsid w:val="009964C4"/>
    <w:rsid w:val="00997541"/>
    <w:rsid w:val="009A7B81"/>
    <w:rsid w:val="009B0D0B"/>
    <w:rsid w:val="009C20A0"/>
    <w:rsid w:val="009C4C77"/>
    <w:rsid w:val="009D01C0"/>
    <w:rsid w:val="009D0B0F"/>
    <w:rsid w:val="009D1130"/>
    <w:rsid w:val="009D1768"/>
    <w:rsid w:val="009D6A08"/>
    <w:rsid w:val="009E0A16"/>
    <w:rsid w:val="009E4A8E"/>
    <w:rsid w:val="009E6CB7"/>
    <w:rsid w:val="009E7970"/>
    <w:rsid w:val="009F2EAC"/>
    <w:rsid w:val="009F5663"/>
    <w:rsid w:val="009F57E3"/>
    <w:rsid w:val="00A01135"/>
    <w:rsid w:val="00A02D3E"/>
    <w:rsid w:val="00A05DE8"/>
    <w:rsid w:val="00A10F4F"/>
    <w:rsid w:val="00A11067"/>
    <w:rsid w:val="00A15CEA"/>
    <w:rsid w:val="00A1704A"/>
    <w:rsid w:val="00A40E87"/>
    <w:rsid w:val="00A425EB"/>
    <w:rsid w:val="00A54287"/>
    <w:rsid w:val="00A72F22"/>
    <w:rsid w:val="00A733BC"/>
    <w:rsid w:val="00A73E18"/>
    <w:rsid w:val="00A748A6"/>
    <w:rsid w:val="00A76A69"/>
    <w:rsid w:val="00A805AF"/>
    <w:rsid w:val="00A85541"/>
    <w:rsid w:val="00A85E0C"/>
    <w:rsid w:val="00A879A4"/>
    <w:rsid w:val="00A9179A"/>
    <w:rsid w:val="00AA0FF8"/>
    <w:rsid w:val="00AA2025"/>
    <w:rsid w:val="00AA52F8"/>
    <w:rsid w:val="00AB063A"/>
    <w:rsid w:val="00AC0F2C"/>
    <w:rsid w:val="00AC2A23"/>
    <w:rsid w:val="00AC502A"/>
    <w:rsid w:val="00AD070E"/>
    <w:rsid w:val="00AD1D18"/>
    <w:rsid w:val="00AE4C77"/>
    <w:rsid w:val="00AE76C4"/>
    <w:rsid w:val="00AF3D23"/>
    <w:rsid w:val="00AF58C1"/>
    <w:rsid w:val="00AF7319"/>
    <w:rsid w:val="00AF7DF6"/>
    <w:rsid w:val="00B046AA"/>
    <w:rsid w:val="00B04A3F"/>
    <w:rsid w:val="00B06643"/>
    <w:rsid w:val="00B1305B"/>
    <w:rsid w:val="00B14EE5"/>
    <w:rsid w:val="00B15055"/>
    <w:rsid w:val="00B21C5A"/>
    <w:rsid w:val="00B27644"/>
    <w:rsid w:val="00B30179"/>
    <w:rsid w:val="00B34B62"/>
    <w:rsid w:val="00B37B15"/>
    <w:rsid w:val="00B45A1C"/>
    <w:rsid w:val="00B45C02"/>
    <w:rsid w:val="00B55C21"/>
    <w:rsid w:val="00B70B63"/>
    <w:rsid w:val="00B72A1E"/>
    <w:rsid w:val="00B81E12"/>
    <w:rsid w:val="00B845DF"/>
    <w:rsid w:val="00B8708A"/>
    <w:rsid w:val="00BA339B"/>
    <w:rsid w:val="00BB13CE"/>
    <w:rsid w:val="00BC1E7E"/>
    <w:rsid w:val="00BC74E9"/>
    <w:rsid w:val="00BD0D7F"/>
    <w:rsid w:val="00BD434A"/>
    <w:rsid w:val="00BD656A"/>
    <w:rsid w:val="00BD6C30"/>
    <w:rsid w:val="00BE36A9"/>
    <w:rsid w:val="00BE618E"/>
    <w:rsid w:val="00BE7266"/>
    <w:rsid w:val="00BE7BEC"/>
    <w:rsid w:val="00BF0A5A"/>
    <w:rsid w:val="00BF0E63"/>
    <w:rsid w:val="00BF12A3"/>
    <w:rsid w:val="00BF16D7"/>
    <w:rsid w:val="00BF235B"/>
    <w:rsid w:val="00BF2373"/>
    <w:rsid w:val="00BF5D61"/>
    <w:rsid w:val="00C044E2"/>
    <w:rsid w:val="00C048CB"/>
    <w:rsid w:val="00C066F3"/>
    <w:rsid w:val="00C16117"/>
    <w:rsid w:val="00C256C8"/>
    <w:rsid w:val="00C33554"/>
    <w:rsid w:val="00C371ED"/>
    <w:rsid w:val="00C463DD"/>
    <w:rsid w:val="00C61272"/>
    <w:rsid w:val="00C63EA4"/>
    <w:rsid w:val="00C65F24"/>
    <w:rsid w:val="00C745C3"/>
    <w:rsid w:val="00C77DCC"/>
    <w:rsid w:val="00C921CF"/>
    <w:rsid w:val="00CA09CF"/>
    <w:rsid w:val="00CA1E92"/>
    <w:rsid w:val="00CA24A4"/>
    <w:rsid w:val="00CB002A"/>
    <w:rsid w:val="00CB3416"/>
    <w:rsid w:val="00CB348D"/>
    <w:rsid w:val="00CB3E3F"/>
    <w:rsid w:val="00CD46F5"/>
    <w:rsid w:val="00CE38B1"/>
    <w:rsid w:val="00CE4A8F"/>
    <w:rsid w:val="00CE7E2B"/>
    <w:rsid w:val="00CF071D"/>
    <w:rsid w:val="00CF2F4D"/>
    <w:rsid w:val="00CF3C97"/>
    <w:rsid w:val="00D01A43"/>
    <w:rsid w:val="00D035FE"/>
    <w:rsid w:val="00D12B12"/>
    <w:rsid w:val="00D138EE"/>
    <w:rsid w:val="00D15B04"/>
    <w:rsid w:val="00D1618D"/>
    <w:rsid w:val="00D2031B"/>
    <w:rsid w:val="00D25FE2"/>
    <w:rsid w:val="00D34F80"/>
    <w:rsid w:val="00D37DA9"/>
    <w:rsid w:val="00D406A7"/>
    <w:rsid w:val="00D43252"/>
    <w:rsid w:val="00D43BE3"/>
    <w:rsid w:val="00D44D86"/>
    <w:rsid w:val="00D50B7D"/>
    <w:rsid w:val="00D52012"/>
    <w:rsid w:val="00D63B91"/>
    <w:rsid w:val="00D67939"/>
    <w:rsid w:val="00D704E5"/>
    <w:rsid w:val="00D72727"/>
    <w:rsid w:val="00D76949"/>
    <w:rsid w:val="00D92098"/>
    <w:rsid w:val="00D978C6"/>
    <w:rsid w:val="00DA0956"/>
    <w:rsid w:val="00DA357F"/>
    <w:rsid w:val="00DA3E12"/>
    <w:rsid w:val="00DC18AD"/>
    <w:rsid w:val="00DC2055"/>
    <w:rsid w:val="00DF3D17"/>
    <w:rsid w:val="00DF7CAE"/>
    <w:rsid w:val="00E07149"/>
    <w:rsid w:val="00E078A0"/>
    <w:rsid w:val="00E12FC4"/>
    <w:rsid w:val="00E358AB"/>
    <w:rsid w:val="00E423C0"/>
    <w:rsid w:val="00E612AD"/>
    <w:rsid w:val="00E6414C"/>
    <w:rsid w:val="00E65D53"/>
    <w:rsid w:val="00E66314"/>
    <w:rsid w:val="00E7260F"/>
    <w:rsid w:val="00E73036"/>
    <w:rsid w:val="00E800E3"/>
    <w:rsid w:val="00E83D13"/>
    <w:rsid w:val="00E8702D"/>
    <w:rsid w:val="00E916A9"/>
    <w:rsid w:val="00E916DE"/>
    <w:rsid w:val="00E925AD"/>
    <w:rsid w:val="00E96630"/>
    <w:rsid w:val="00EB05BC"/>
    <w:rsid w:val="00EB6DC2"/>
    <w:rsid w:val="00ED17B3"/>
    <w:rsid w:val="00ED18DC"/>
    <w:rsid w:val="00ED34D7"/>
    <w:rsid w:val="00ED5FDA"/>
    <w:rsid w:val="00ED6201"/>
    <w:rsid w:val="00ED7A2A"/>
    <w:rsid w:val="00EE6C9F"/>
    <w:rsid w:val="00EF1D7F"/>
    <w:rsid w:val="00EF257F"/>
    <w:rsid w:val="00F0137E"/>
    <w:rsid w:val="00F21786"/>
    <w:rsid w:val="00F24867"/>
    <w:rsid w:val="00F357BF"/>
    <w:rsid w:val="00F35C95"/>
    <w:rsid w:val="00F3742B"/>
    <w:rsid w:val="00F41FDB"/>
    <w:rsid w:val="00F505B5"/>
    <w:rsid w:val="00F5261E"/>
    <w:rsid w:val="00F56D63"/>
    <w:rsid w:val="00F60879"/>
    <w:rsid w:val="00F609A9"/>
    <w:rsid w:val="00F626EB"/>
    <w:rsid w:val="00F80C99"/>
    <w:rsid w:val="00F867EC"/>
    <w:rsid w:val="00F91B2B"/>
    <w:rsid w:val="00FA232E"/>
    <w:rsid w:val="00FB40C7"/>
    <w:rsid w:val="00FC00B7"/>
    <w:rsid w:val="00FC03CD"/>
    <w:rsid w:val="00FC0646"/>
    <w:rsid w:val="00FC68B7"/>
    <w:rsid w:val="00FD5F87"/>
    <w:rsid w:val="00FE6985"/>
    <w:rsid w:val="00FF0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7A35"/>
    <w:pPr>
      <w:suppressAutoHyphens/>
      <w:spacing w:line="240" w:lineRule="atLeast"/>
      <w:ind w:left="1134" w:right="1134"/>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jc w:val="both"/>
    </w:pPr>
  </w:style>
  <w:style w:type="paragraph" w:customStyle="1" w:styleId="HMG">
    <w:name w:val="_ H __M_G"/>
    <w:basedOn w:val="Normal"/>
    <w:next w:val="Normal"/>
    <w:rsid w:val="00E925AD"/>
    <w:pPr>
      <w:keepNext/>
      <w:keepLines/>
      <w:tabs>
        <w:tab w:val="right" w:pos="851"/>
      </w:tabs>
      <w:spacing w:before="240" w:after="240" w:line="360" w:lineRule="exact"/>
      <w:ind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pPr>
    <w:rPr>
      <w:b/>
      <w:sz w:val="40"/>
    </w:rPr>
  </w:style>
  <w:style w:type="paragraph" w:customStyle="1" w:styleId="SLG">
    <w:name w:val="__S_L_G"/>
    <w:basedOn w:val="Normal"/>
    <w:next w:val="Normal"/>
    <w:rsid w:val="00E925AD"/>
    <w:pPr>
      <w:keepNext/>
      <w:keepLines/>
      <w:spacing w:before="240" w:after="240" w:line="580" w:lineRule="exact"/>
    </w:pPr>
    <w:rPr>
      <w:b/>
      <w:sz w:val="56"/>
    </w:rPr>
  </w:style>
  <w:style w:type="paragraph" w:customStyle="1" w:styleId="SSG">
    <w:name w:val="__S_S_G"/>
    <w:basedOn w:val="Normal"/>
    <w:next w:val="Normal"/>
    <w:rsid w:val="00E925AD"/>
    <w:pPr>
      <w:keepNext/>
      <w:keepLines/>
      <w:spacing w:before="240" w:after="240" w:line="300" w:lineRule="exact"/>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Footnotes refss,Appel note de bas de p.,Footnote text"/>
    <w:uiPriority w:val="99"/>
    <w:rsid w:val="00E925AD"/>
    <w:rPr>
      <w:rFonts w:ascii="Times New Roman" w:hAnsi="Times New Roman"/>
      <w:sz w:val="18"/>
      <w:vertAlign w:val="superscript"/>
    </w:rPr>
  </w:style>
  <w:style w:type="paragraph" w:styleId="FootnoteText">
    <w:name w:val="footnote text"/>
    <w:aliases w:val="5_G,Footnote Text Char Char,Char,Char Char Char,Char Char Char Char,single space,Footnote Text Char Char Char Char Char Char Char,Footnote Text Char1"/>
    <w:basedOn w:val="Normal"/>
    <w:link w:val="FootnoteTextChar"/>
    <w:uiPriority w:val="99"/>
    <w:rsid w:val="009D1130"/>
    <w:pPr>
      <w:tabs>
        <w:tab w:val="right" w:pos="1021"/>
      </w:tabs>
      <w:spacing w:after="120" w:line="220" w:lineRule="exact"/>
    </w:pPr>
    <w:rPr>
      <w:sz w:val="18"/>
    </w:rPr>
  </w:style>
  <w:style w:type="paragraph" w:customStyle="1" w:styleId="XLargeG">
    <w:name w:val="__XLarge_G"/>
    <w:basedOn w:val="Normal"/>
    <w:next w:val="Normal"/>
    <w:rsid w:val="00E925AD"/>
    <w:pPr>
      <w:keepNext/>
      <w:keepLines/>
      <w:spacing w:before="240" w:after="240" w:line="420" w:lineRule="exact"/>
    </w:pPr>
    <w:rPr>
      <w:b/>
      <w:sz w:val="40"/>
    </w:rPr>
  </w:style>
  <w:style w:type="paragraph" w:customStyle="1" w:styleId="Bullet1G">
    <w:name w:val="_Bullet 1_G"/>
    <w:basedOn w:val="Normal"/>
    <w:rsid w:val="00E925AD"/>
    <w:pPr>
      <w:numPr>
        <w:numId w:val="17"/>
      </w:numPr>
      <w:spacing w:after="120"/>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1GChar">
    <w:name w:val="_ H_1_G Char"/>
    <w:link w:val="H1G"/>
    <w:locked/>
    <w:rsid w:val="002E1033"/>
    <w:rPr>
      <w:b/>
      <w:sz w:val="24"/>
      <w:lang w:eastAsia="en-US"/>
    </w:rPr>
  </w:style>
  <w:style w:type="character" w:customStyle="1" w:styleId="SingleTxtGChar">
    <w:name w:val="_ Single Txt_G Char"/>
    <w:link w:val="SingleTxtG"/>
    <w:rsid w:val="002E1033"/>
    <w:rPr>
      <w:lang w:eastAsia="en-US"/>
    </w:rPr>
  </w:style>
  <w:style w:type="character" w:customStyle="1" w:styleId="FootnoteTextChar">
    <w:name w:val="Footnote Text Char"/>
    <w:aliases w:val="5_G Char,Footnote Text Char Char Char,Char Char,Char Char Char Char1,Char Char Char Char Char,single space Char,Footnote Text Char Char Char Char Char Char Char Char,Footnote Text Char1 Char"/>
    <w:link w:val="FootnoteText"/>
    <w:uiPriority w:val="99"/>
    <w:rsid w:val="009D1130"/>
    <w:rPr>
      <w:sz w:val="18"/>
      <w:lang w:eastAsia="en-US"/>
    </w:rPr>
  </w:style>
  <w:style w:type="paragraph" w:styleId="NoSpacing">
    <w:name w:val="No Spacing"/>
    <w:link w:val="NoSpacingChar"/>
    <w:uiPriority w:val="1"/>
    <w:qFormat/>
    <w:rsid w:val="008C7A35"/>
    <w:rPr>
      <w:rFonts w:ascii="Calibri" w:eastAsia="Calibri" w:hAnsi="Calibri"/>
      <w:sz w:val="22"/>
      <w:szCs w:val="22"/>
      <w:lang w:val="en-GB"/>
    </w:rPr>
  </w:style>
  <w:style w:type="character" w:customStyle="1" w:styleId="Smbolodenotaalpie">
    <w:name w:val="Símbolo de nota al pie"/>
    <w:rsid w:val="008C7A35"/>
    <w:rPr>
      <w:rFonts w:ascii="Times New Roman" w:hAnsi="Times New Roman"/>
      <w:sz w:val="18"/>
      <w:szCs w:val="18"/>
      <w:vertAlign w:val="superscript"/>
    </w:rPr>
  </w:style>
  <w:style w:type="paragraph" w:customStyle="1" w:styleId="NRcommentforCB">
    <w:name w:val="NR comment for CB"/>
    <w:basedOn w:val="NoSpacing"/>
    <w:link w:val="NRcommentforCBChar"/>
    <w:qFormat/>
    <w:rsid w:val="008C7A35"/>
    <w:pPr>
      <w:suppressAutoHyphens/>
      <w:spacing w:after="120"/>
      <w:jc w:val="both"/>
    </w:pPr>
    <w:rPr>
      <w:rFonts w:ascii="Times New Roman" w:hAnsi="Times New Roman"/>
      <w:b/>
      <w:i/>
      <w:lang w:val="en-US" w:eastAsia="ar-SA"/>
    </w:rPr>
  </w:style>
  <w:style w:type="character" w:customStyle="1" w:styleId="NRcommentforCBChar">
    <w:name w:val="NR comment for CB Char"/>
    <w:link w:val="NRcommentforCB"/>
    <w:rsid w:val="008C7A35"/>
    <w:rPr>
      <w:rFonts w:eastAsia="Calibri"/>
      <w:b/>
      <w:i/>
      <w:sz w:val="22"/>
      <w:szCs w:val="22"/>
      <w:lang w:val="en-US" w:eastAsia="ar-SA"/>
    </w:rPr>
  </w:style>
  <w:style w:type="character" w:customStyle="1" w:styleId="NoSpacingChar">
    <w:name w:val="No Spacing Char"/>
    <w:link w:val="NoSpacing"/>
    <w:uiPriority w:val="1"/>
    <w:rsid w:val="008C7A35"/>
    <w:rPr>
      <w:rFonts w:ascii="Calibri" w:eastAsia="Calibri" w:hAnsi="Calibri"/>
      <w:sz w:val="22"/>
      <w:szCs w:val="22"/>
      <w:lang w:eastAsia="en-US"/>
    </w:rPr>
  </w:style>
  <w:style w:type="paragraph" w:styleId="DocumentMap">
    <w:name w:val="Document Map"/>
    <w:basedOn w:val="Normal"/>
    <w:semiHidden/>
    <w:rsid w:val="003E1C46"/>
    <w:pPr>
      <w:shd w:val="clear" w:color="auto" w:fill="000080"/>
    </w:pPr>
    <w:rPr>
      <w:rFonts w:ascii="Tahoma" w:hAnsi="Tahoma"/>
      <w:szCs w:val="24"/>
    </w:rPr>
  </w:style>
  <w:style w:type="character" w:customStyle="1" w:styleId="highlight1">
    <w:name w:val="highlight1"/>
    <w:rsid w:val="00834D02"/>
    <w:rPr>
      <w:shd w:val="clear" w:color="auto" w:fill="FFCC33"/>
    </w:rPr>
  </w:style>
  <w:style w:type="character" w:customStyle="1" w:styleId="5GCharChar">
    <w:name w:val="5_G Char Char"/>
    <w:semiHidden/>
    <w:locked/>
    <w:rsid w:val="002562EB"/>
    <w:rPr>
      <w:sz w:val="18"/>
      <w:lang w:val="en-GB" w:eastAsia="en-US" w:bidi="ar-SA"/>
    </w:rPr>
  </w:style>
  <w:style w:type="character" w:styleId="CommentReference">
    <w:name w:val="annotation reference"/>
    <w:rsid w:val="00834A08"/>
    <w:rPr>
      <w:sz w:val="16"/>
      <w:szCs w:val="16"/>
    </w:rPr>
  </w:style>
  <w:style w:type="paragraph" w:styleId="CommentText">
    <w:name w:val="annotation text"/>
    <w:basedOn w:val="Normal"/>
    <w:link w:val="CommentTextChar"/>
    <w:rsid w:val="00834A08"/>
  </w:style>
  <w:style w:type="character" w:customStyle="1" w:styleId="CommentTextChar">
    <w:name w:val="Comment Text Char"/>
    <w:link w:val="CommentText"/>
    <w:rsid w:val="00834A08"/>
    <w:rPr>
      <w:lang w:val="en-GB" w:eastAsia="en-US"/>
    </w:rPr>
  </w:style>
  <w:style w:type="paragraph" w:styleId="CommentSubject">
    <w:name w:val="annotation subject"/>
    <w:basedOn w:val="CommentText"/>
    <w:next w:val="CommentText"/>
    <w:link w:val="CommentSubjectChar"/>
    <w:rsid w:val="00834A08"/>
    <w:rPr>
      <w:b/>
      <w:bCs/>
    </w:rPr>
  </w:style>
  <w:style w:type="character" w:customStyle="1" w:styleId="CommentSubjectChar">
    <w:name w:val="Comment Subject Char"/>
    <w:link w:val="CommentSubject"/>
    <w:rsid w:val="00834A08"/>
    <w:rPr>
      <w:b/>
      <w:bCs/>
      <w:lang w:val="en-GB" w:eastAsia="en-US"/>
    </w:rPr>
  </w:style>
  <w:style w:type="paragraph" w:styleId="BalloonText">
    <w:name w:val="Balloon Text"/>
    <w:basedOn w:val="Normal"/>
    <w:link w:val="BalloonTextChar"/>
    <w:rsid w:val="00834A08"/>
    <w:pPr>
      <w:spacing w:line="240" w:lineRule="auto"/>
    </w:pPr>
    <w:rPr>
      <w:rFonts w:ascii="Tahoma" w:hAnsi="Tahoma" w:cs="Tahoma"/>
      <w:sz w:val="16"/>
      <w:szCs w:val="16"/>
    </w:rPr>
  </w:style>
  <w:style w:type="character" w:customStyle="1" w:styleId="BalloonTextChar">
    <w:name w:val="Balloon Text Char"/>
    <w:link w:val="BalloonText"/>
    <w:rsid w:val="00834A08"/>
    <w:rPr>
      <w:rFonts w:ascii="Tahoma" w:hAnsi="Tahoma" w:cs="Tahoma"/>
      <w:sz w:val="16"/>
      <w:szCs w:val="16"/>
      <w:lang w:val="en-GB" w:eastAsia="en-US"/>
    </w:rPr>
  </w:style>
  <w:style w:type="paragraph" w:styleId="Revision">
    <w:name w:val="Revision"/>
    <w:hidden/>
    <w:uiPriority w:val="99"/>
    <w:semiHidden/>
    <w:rsid w:val="00635D6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4617892">
      <w:bodyDiv w:val="1"/>
      <w:marLeft w:val="0"/>
      <w:marRight w:val="0"/>
      <w:marTop w:val="0"/>
      <w:marBottom w:val="0"/>
      <w:divBdr>
        <w:top w:val="none" w:sz="0" w:space="0" w:color="auto"/>
        <w:left w:val="none" w:sz="0" w:space="0" w:color="auto"/>
        <w:bottom w:val="none" w:sz="0" w:space="0" w:color="auto"/>
        <w:right w:val="none" w:sz="0" w:space="0" w:color="auto"/>
      </w:divBdr>
    </w:div>
    <w:div w:id="1967272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Template>
  <TotalTime>2</TotalTime>
  <Pages>1</Pages>
  <Words>4007</Words>
  <Characters>21682</Characters>
  <Application>Microsoft Office Word</Application>
  <DocSecurity>4</DocSecurity>
  <Lines>338</Lines>
  <Paragraphs>99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25590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2013-05-15T11:31:00Z</cp:lastPrinted>
  <dcterms:created xsi:type="dcterms:W3CDTF">2013-06-11T16:03:00Z</dcterms:created>
  <dcterms:modified xsi:type="dcterms:W3CDTF">2013-06-11T16:03:00Z</dcterms:modified>
</cp:coreProperties>
</file>