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C32717">
                <w:rPr>
                  <w:sz w:val="20"/>
                  <w:lang w:val="en-US"/>
                </w:rPr>
                <w:t>C/SR.1060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C32717">
                <w:rPr>
                  <w:sz w:val="20"/>
                  <w:lang w:val="en-US"/>
                </w:rPr>
                <w:t>15 July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32717" w:rsidRPr="00D36E1D" w:rsidRDefault="00C32717" w:rsidP="00D36E1D">
      <w:pPr>
        <w:spacing w:before="120"/>
        <w:rPr>
          <w:b/>
          <w:sz w:val="24"/>
          <w:szCs w:val="24"/>
        </w:rPr>
      </w:pPr>
      <w:r w:rsidRPr="00D36E1D">
        <w:rPr>
          <w:b/>
          <w:sz w:val="24"/>
          <w:szCs w:val="24"/>
        </w:rPr>
        <w:t>Комитет против пыток</w:t>
      </w:r>
    </w:p>
    <w:p w:rsidR="00C32717" w:rsidRPr="00C32717" w:rsidRDefault="00C32717" w:rsidP="00C32717">
      <w:r w:rsidRPr="00C32717">
        <w:t>Сорок восьмая сессия</w:t>
      </w:r>
    </w:p>
    <w:p w:rsidR="00C32717" w:rsidRPr="00D36E1D" w:rsidRDefault="00C32717" w:rsidP="00D36E1D">
      <w:pPr>
        <w:spacing w:before="120"/>
        <w:rPr>
          <w:b/>
        </w:rPr>
      </w:pPr>
      <w:r w:rsidRPr="00D36E1D">
        <w:rPr>
          <w:b/>
        </w:rPr>
        <w:t>Краткий отчет о первой (открытой)</w:t>
      </w:r>
      <w:r w:rsidR="00195A1D" w:rsidRPr="00195A1D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D36E1D">
        <w:rPr>
          <w:b/>
        </w:rPr>
        <w:t xml:space="preserve"> части 1060-го заседания,</w:t>
      </w:r>
    </w:p>
    <w:p w:rsidR="00C32717" w:rsidRPr="00C32717" w:rsidRDefault="00C32717" w:rsidP="00C32717">
      <w:r w:rsidRPr="00C32717">
        <w:t>состоявшегося во Дворце Вильсона в Женеве</w:t>
      </w:r>
      <w:r w:rsidRPr="00C32717">
        <w:br/>
        <w:t>во вторник, 8 мая 2012 года, в 10 ч. 00 м.</w:t>
      </w:r>
    </w:p>
    <w:p w:rsidR="00C32717" w:rsidRDefault="00C32717" w:rsidP="00D36E1D">
      <w:pPr>
        <w:spacing w:before="240"/>
        <w:rPr>
          <w:lang w:val="en-US"/>
        </w:rPr>
      </w:pPr>
      <w:r w:rsidRPr="00D36E1D">
        <w:rPr>
          <w:i/>
        </w:rPr>
        <w:t>Председатель</w:t>
      </w:r>
      <w:r w:rsidRPr="00C32717">
        <w:t>:</w:t>
      </w:r>
      <w:r w:rsidRPr="00C32717">
        <w:tab/>
        <w:t>г-н Гроссман</w:t>
      </w:r>
    </w:p>
    <w:p w:rsidR="00D36E1D" w:rsidRDefault="00D36E1D" w:rsidP="00D36E1D">
      <w:pPr>
        <w:suppressAutoHyphens/>
        <w:spacing w:before="360" w:after="240"/>
        <w:rPr>
          <w:sz w:val="28"/>
          <w:lang w:val="en-US"/>
        </w:rPr>
      </w:pPr>
      <w:r>
        <w:rPr>
          <w:sz w:val="28"/>
          <w:lang w:val="en-US"/>
        </w:rPr>
        <w:t>Содержание</w:t>
      </w:r>
    </w:p>
    <w:p w:rsidR="00D36E1D" w:rsidRDefault="00D36E1D" w:rsidP="00D36E1D">
      <w:pPr>
        <w:tabs>
          <w:tab w:val="right" w:pos="9638"/>
        </w:tabs>
        <w:suppressAutoHyphens/>
        <w:spacing w:after="120"/>
        <w:ind w:left="283"/>
        <w:rPr>
          <w:sz w:val="18"/>
          <w:lang w:val="en-US"/>
        </w:rPr>
      </w:pPr>
      <w:r>
        <w:rPr>
          <w:i/>
          <w:sz w:val="18"/>
          <w:lang w:val="en-US"/>
        </w:rPr>
        <w:tab/>
      </w:r>
    </w:p>
    <w:p w:rsidR="00D36E1D" w:rsidRPr="00FB5AFF" w:rsidRDefault="00D36E1D" w:rsidP="00D36E1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C32717" w:rsidRPr="00C32717">
        <w:t>Рассмотрение докладов, представленных государствами-участниками в соответствии со</w:t>
      </w:r>
      <w:r w:rsidR="00FB5AFF">
        <w:t> </w:t>
      </w:r>
      <w:r w:rsidR="00C32717" w:rsidRPr="00C32717">
        <w:t>статьей 19 Конвенции</w:t>
      </w:r>
    </w:p>
    <w:p w:rsidR="00C32717" w:rsidRPr="00D36E1D" w:rsidRDefault="00D36E1D" w:rsidP="00D36E1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  <w:rPr>
          <w:i/>
        </w:rPr>
      </w:pPr>
      <w:r w:rsidRPr="00FB5AFF">
        <w:tab/>
      </w:r>
      <w:r w:rsidRPr="00FB5AFF">
        <w:tab/>
      </w:r>
      <w:r w:rsidR="00C32717" w:rsidRPr="00C32717">
        <w:tab/>
      </w:r>
      <w:r w:rsidR="00C32717" w:rsidRPr="00D36E1D">
        <w:rPr>
          <w:i/>
        </w:rPr>
        <w:t>Второй периодический доклад Албании</w:t>
      </w:r>
    </w:p>
    <w:p w:rsidR="00C32717" w:rsidRPr="00C32717" w:rsidRDefault="00C32717" w:rsidP="00922C45">
      <w:pPr>
        <w:pStyle w:val="SingleTxtGR"/>
      </w:pPr>
      <w:r w:rsidRPr="00C32717">
        <w:br w:type="page"/>
      </w:r>
      <w:r w:rsidRPr="00F53A93">
        <w:rPr>
          <w:i/>
        </w:rPr>
        <w:t>Заседание открывается в 10 ч. 00 м</w:t>
      </w:r>
      <w:r w:rsidRPr="00C32717">
        <w:t>.</w:t>
      </w:r>
    </w:p>
    <w:p w:rsidR="00C32717" w:rsidRPr="00C32717" w:rsidRDefault="00C32717" w:rsidP="00F53A93">
      <w:pPr>
        <w:pStyle w:val="H23GR"/>
      </w:pPr>
      <w:r w:rsidRPr="00C32717">
        <w:tab/>
      </w:r>
      <w:r w:rsidRPr="00C32717">
        <w:tab/>
        <w:t>Рассмотрение докладов, представленных государствами-участниками в</w:t>
      </w:r>
      <w:r w:rsidR="00FB5AFF">
        <w:t> </w:t>
      </w:r>
      <w:r w:rsidRPr="00C32717">
        <w:t>соответствии со статьей 19 Конвенции</w:t>
      </w:r>
    </w:p>
    <w:p w:rsidR="00C32717" w:rsidRPr="00C32717" w:rsidRDefault="00F53A93" w:rsidP="00F53A93">
      <w:pPr>
        <w:pStyle w:val="H4GR"/>
      </w:pPr>
      <w:r w:rsidRPr="00FB5AFF">
        <w:tab/>
      </w:r>
      <w:r w:rsidRPr="00FB5AFF">
        <w:tab/>
      </w:r>
      <w:r w:rsidR="00C32717" w:rsidRPr="00C32717">
        <w:t>Второй периодический доклад Албании</w:t>
      </w:r>
      <w:r w:rsidR="00C32717" w:rsidRPr="00F53A93">
        <w:rPr>
          <w:i w:val="0"/>
        </w:rPr>
        <w:t xml:space="preserve"> (CAT/C/ALB/2; CAT/C/ALB/Q/2 и Add.1)</w:t>
      </w:r>
    </w:p>
    <w:p w:rsidR="00C32717" w:rsidRPr="00C32717" w:rsidRDefault="00F53A93" w:rsidP="00922C45">
      <w:pPr>
        <w:pStyle w:val="SingleTxtGR"/>
      </w:pPr>
      <w:r>
        <w:t>1</w:t>
      </w:r>
      <w:r w:rsidRPr="00F53A93">
        <w:t>.</w:t>
      </w:r>
      <w:r w:rsidRPr="00F53A93">
        <w:tab/>
      </w:r>
      <w:r w:rsidR="00C32717" w:rsidRPr="00F53A93">
        <w:rPr>
          <w:i/>
        </w:rPr>
        <w:t>По приглашению Председателя делегация Албании занимает места за</w:t>
      </w:r>
      <w:r w:rsidR="00FB5AFF">
        <w:rPr>
          <w:i/>
        </w:rPr>
        <w:t> </w:t>
      </w:r>
      <w:r w:rsidR="00C32717" w:rsidRPr="00F53A93">
        <w:rPr>
          <w:i/>
        </w:rPr>
        <w:t>столом Комитета.</w:t>
      </w:r>
    </w:p>
    <w:p w:rsidR="00C32717" w:rsidRPr="00C32717" w:rsidRDefault="00F53A93" w:rsidP="00922C45">
      <w:pPr>
        <w:pStyle w:val="SingleTxtGR"/>
      </w:pPr>
      <w:r>
        <w:t>2.</w:t>
      </w:r>
      <w:r>
        <w:tab/>
      </w:r>
      <w:r w:rsidR="00C32717" w:rsidRPr="00F53A93">
        <w:rPr>
          <w:b/>
        </w:rPr>
        <w:t xml:space="preserve">Г-н Пека </w:t>
      </w:r>
      <w:r w:rsidR="00C32717" w:rsidRPr="00C32717">
        <w:t>(Албания), представляя второй периодический доклад своей страны (CAT/C/ALB/2), обращает внимание на пункты 4-7 письменных ответов (CAT/C/ALB/Q/2/Add.1), которые содержат подробное описание Национального механизма по предупреждению пыток, созданного в 2008 году. Национальное законодательство с внесенными в него поправками предусматривает провед</w:t>
      </w:r>
      <w:r w:rsidR="00C32717" w:rsidRPr="00C32717">
        <w:t>е</w:t>
      </w:r>
      <w:r w:rsidR="00C32717" w:rsidRPr="00C32717">
        <w:t>ние полного и независимого расследования, в частности, со стороны Омбу</w:t>
      </w:r>
      <w:r w:rsidR="00C32717" w:rsidRPr="00C32717">
        <w:t>д</w:t>
      </w:r>
      <w:r w:rsidR="00C32717" w:rsidRPr="00C32717">
        <w:t>смена, случаев пыток и бесчеловечного и унижающего достоинство обращения, а также надзор за соблюдением прав всех лиц, лишенных свободы. Национал</w:t>
      </w:r>
      <w:r w:rsidR="00C32717" w:rsidRPr="00C32717">
        <w:t>ь</w:t>
      </w:r>
      <w:r w:rsidR="00C32717" w:rsidRPr="00C32717">
        <w:t>ный механизм по предупреждению пыток провел инспекции большинства мест содержания под стражей Государственной полиции и службы безопасности. В</w:t>
      </w:r>
      <w:r w:rsidR="00FB5AFF">
        <w:t> </w:t>
      </w:r>
      <w:r w:rsidR="00C32717" w:rsidRPr="00C32717">
        <w:t>пункте 24 письменных ответов содержатся статистические данные о дисци</w:t>
      </w:r>
      <w:r w:rsidR="00C32717" w:rsidRPr="00C32717">
        <w:t>п</w:t>
      </w:r>
      <w:r w:rsidR="00C32717" w:rsidRPr="00C32717">
        <w:t>линарных мерах, принятых в 2011 году в отношении сотрудников полиции, пр</w:t>
      </w:r>
      <w:r w:rsidR="00C32717" w:rsidRPr="00C32717">
        <w:t>и</w:t>
      </w:r>
      <w:r w:rsidR="00C32717" w:rsidRPr="00C32717">
        <w:t>знанных виновными в совершении актов произвола при исполнении своих сл</w:t>
      </w:r>
      <w:r w:rsidR="00C32717" w:rsidRPr="00C32717">
        <w:t>у</w:t>
      </w:r>
      <w:r w:rsidR="00C32717" w:rsidRPr="00C32717">
        <w:t>жебных обязанностей.</w:t>
      </w:r>
    </w:p>
    <w:p w:rsidR="00C32717" w:rsidRPr="00C32717" w:rsidRDefault="00F53A93" w:rsidP="00922C45">
      <w:pPr>
        <w:pStyle w:val="SingleTxtGR"/>
      </w:pPr>
      <w:r>
        <w:t>3.</w:t>
      </w:r>
      <w:r>
        <w:tab/>
      </w:r>
      <w:r w:rsidR="00C32717" w:rsidRPr="00C32717">
        <w:t>Были приняты меры по предупреждению насилия в семье, как это по</w:t>
      </w:r>
      <w:r w:rsidR="00C32717" w:rsidRPr="00C32717">
        <w:t>д</w:t>
      </w:r>
      <w:r w:rsidR="00C32717" w:rsidRPr="00C32717">
        <w:t>робно изложено в пунктах 26</w:t>
      </w:r>
      <w:r w:rsidR="007A13AC">
        <w:t>−</w:t>
      </w:r>
      <w:r w:rsidR="00C32717" w:rsidRPr="00C32717">
        <w:t>30 письменных ответов. В их число входят шаги по обеспечению скоординированных действий различных органов власти в п</w:t>
      </w:r>
      <w:r w:rsidR="00C32717" w:rsidRPr="00C32717">
        <w:t>о</w:t>
      </w:r>
      <w:r w:rsidR="00C32717" w:rsidRPr="00C32717">
        <w:t>добных случаях. Также подлежат осуществлению другие меры по предупре</w:t>
      </w:r>
      <w:r w:rsidR="00C32717" w:rsidRPr="00C32717">
        <w:t>ж</w:t>
      </w:r>
      <w:r w:rsidR="00C32717" w:rsidRPr="00C32717">
        <w:t>дению насилия в отношении женщин и насилия в семье, включая криминализ</w:t>
      </w:r>
      <w:r w:rsidR="00C32717" w:rsidRPr="00C32717">
        <w:t>а</w:t>
      </w:r>
      <w:r w:rsidR="00C32717" w:rsidRPr="00C32717">
        <w:t>цию и</w:t>
      </w:r>
      <w:r w:rsidR="00C32717" w:rsidRPr="00C32717">
        <w:t>з</w:t>
      </w:r>
      <w:r w:rsidR="00C32717" w:rsidRPr="00C32717">
        <w:t xml:space="preserve">насилования в браке. </w:t>
      </w:r>
    </w:p>
    <w:p w:rsidR="00C32717" w:rsidRPr="00C32717" w:rsidRDefault="00F53A93" w:rsidP="00922C45">
      <w:pPr>
        <w:pStyle w:val="SingleTxtGR"/>
      </w:pPr>
      <w:r>
        <w:t>4.</w:t>
      </w:r>
      <w:r>
        <w:tab/>
      </w:r>
      <w:r w:rsidR="00C32717" w:rsidRPr="00C32717">
        <w:t>Торговля людьми является уголовным преступлением, как это указывае</w:t>
      </w:r>
      <w:r w:rsidR="00C32717" w:rsidRPr="00C32717">
        <w:t>т</w:t>
      </w:r>
      <w:r w:rsidR="00C32717" w:rsidRPr="00C32717">
        <w:t>ся в пункте 34 письменных ответов. Первый приговор за внутреннюю, но не транснациональную торговлю женщинами был вынесен в июле 2011 года, и тем самым был создан правовой прецедент, который облегчит вынесение обвин</w:t>
      </w:r>
      <w:r w:rsidR="00C32717" w:rsidRPr="00C32717">
        <w:t>и</w:t>
      </w:r>
      <w:r w:rsidR="00C32717" w:rsidRPr="00C32717">
        <w:t>тельных приговоров за такие преступления в будущем.</w:t>
      </w:r>
    </w:p>
    <w:p w:rsidR="00C32717" w:rsidRPr="00C32717" w:rsidRDefault="00F53A93" w:rsidP="00922C45">
      <w:pPr>
        <w:pStyle w:val="SingleTxtGR"/>
      </w:pPr>
      <w:r>
        <w:t>5.</w:t>
      </w:r>
      <w:r>
        <w:tab/>
      </w:r>
      <w:r w:rsidR="00C32717" w:rsidRPr="00C32717">
        <w:t>Был принят ряд мер по сокращению сроков предварительного заключ</w:t>
      </w:r>
      <w:r w:rsidR="00C32717" w:rsidRPr="00C32717">
        <w:t>е</w:t>
      </w:r>
      <w:r w:rsidR="00C32717" w:rsidRPr="00C32717">
        <w:t xml:space="preserve">ния и уменьшению переполненности тюрем. Они включают в себя открытие новых тюрем и принятие в 2011 году законодательства, предусматривающего возможность домашнего ареста, чему способствует электронное наблюдение, как об этом подробно сообщается в пунктах 43 и 45 письменных ответов. </w:t>
      </w:r>
    </w:p>
    <w:p w:rsidR="00C32717" w:rsidRPr="00C32717" w:rsidRDefault="00F53A93" w:rsidP="00922C45">
      <w:pPr>
        <w:pStyle w:val="SingleTxtGR"/>
      </w:pPr>
      <w:r>
        <w:t>6.</w:t>
      </w:r>
      <w:r>
        <w:tab/>
      </w:r>
      <w:r w:rsidR="00C32717" w:rsidRPr="00C32717">
        <w:t>Убийства на почве кровной мести по-прежнему вызывают серьезную оз</w:t>
      </w:r>
      <w:r w:rsidR="00C32717" w:rsidRPr="00C32717">
        <w:t>а</w:t>
      </w:r>
      <w:r w:rsidR="00C32717" w:rsidRPr="00C32717">
        <w:t>боченность со стороны правительства, поскольку общественное мнение ос</w:t>
      </w:r>
      <w:r w:rsidR="00C32717" w:rsidRPr="00C32717">
        <w:t>о</w:t>
      </w:r>
      <w:r w:rsidR="00C32717" w:rsidRPr="00C32717">
        <w:t>бенно чувствительно к подобного рода уголовным преступлениям. Тем не м</w:t>
      </w:r>
      <w:r w:rsidR="00C32717" w:rsidRPr="00C32717">
        <w:t>е</w:t>
      </w:r>
      <w:r w:rsidR="00C32717" w:rsidRPr="00C32717">
        <w:t>нее кол</w:t>
      </w:r>
      <w:r w:rsidR="00C32717" w:rsidRPr="00C32717">
        <w:t>и</w:t>
      </w:r>
      <w:r w:rsidR="00C32717" w:rsidRPr="00C32717">
        <w:t>чество подо</w:t>
      </w:r>
      <w:r w:rsidR="007A13AC">
        <w:t>бных распрей уменьшилось в 2003−</w:t>
      </w:r>
      <w:r w:rsidR="00C32717" w:rsidRPr="00C32717">
        <w:t>2011 годах; в настоящее вре</w:t>
      </w:r>
      <w:r w:rsidR="007A13AC">
        <w:t>мя на них приходится примерно 2−3</w:t>
      </w:r>
      <w:r w:rsidR="00C32717" w:rsidRPr="00C32717">
        <w:t>% от общего числа тяжких преступл</w:t>
      </w:r>
      <w:r w:rsidR="00C32717" w:rsidRPr="00C32717">
        <w:t>е</w:t>
      </w:r>
      <w:r w:rsidR="00C32717" w:rsidRPr="00C32717">
        <w:t>ний.</w:t>
      </w:r>
    </w:p>
    <w:p w:rsidR="00C32717" w:rsidRPr="00C32717" w:rsidRDefault="00F53A93" w:rsidP="00922C45">
      <w:pPr>
        <w:pStyle w:val="SingleTxtGR"/>
      </w:pPr>
      <w:r>
        <w:t>7.</w:t>
      </w:r>
      <w:r>
        <w:tab/>
      </w:r>
      <w:r w:rsidR="00C32717" w:rsidRPr="00F53A93">
        <w:rPr>
          <w:b/>
        </w:rPr>
        <w:t>Председатель</w:t>
      </w:r>
      <w:r w:rsidR="00C32717" w:rsidRPr="00C32717">
        <w:t>, выступая в качестве Докладчика по стране, спрашивает, рассматривается ли Конвенция в качестве договора, напрямую применяемого в</w:t>
      </w:r>
      <w:r w:rsidR="00FB5AFF">
        <w:t> </w:t>
      </w:r>
      <w:r w:rsidR="00C32717" w:rsidRPr="00C32717">
        <w:t>государстве-участнике. И если да, то могут ли албанские суды применять ее независимо от того, было или не было принято дополнительное внутреннее з</w:t>
      </w:r>
      <w:r w:rsidR="00C32717" w:rsidRPr="00C32717">
        <w:t>а</w:t>
      </w:r>
      <w:r w:rsidR="00C32717" w:rsidRPr="00C32717">
        <w:t>конодательство? Комитет получил сообщения о двух делах, в связи с которыми в отношении сотрудников полиции, как утверждается, могли быть выдвинуты обвинения по статье 86 Уголовного кодекса, однако вместо этого они были пр</w:t>
      </w:r>
      <w:r w:rsidR="00C32717" w:rsidRPr="00C32717">
        <w:t>и</w:t>
      </w:r>
      <w:r w:rsidR="00C32717" w:rsidRPr="00C32717">
        <w:t>знаны виновными в совершении менее тяжких преступлений, а именно – а</w:t>
      </w:r>
      <w:r w:rsidR="00C32717" w:rsidRPr="00C32717">
        <w:t>к</w:t>
      </w:r>
      <w:r w:rsidR="00C32717" w:rsidRPr="00C32717">
        <w:t>тов произвола. Он хотел бы знать, какие меры принимает государство-участник для обеспечения того, чтобы прокуроры применяли положения статьи 86 Уголовн</w:t>
      </w:r>
      <w:r w:rsidR="00C32717" w:rsidRPr="00C32717">
        <w:t>о</w:t>
      </w:r>
      <w:r w:rsidR="00C32717" w:rsidRPr="00C32717">
        <w:t>го кодекса, когда это уместно. Также было бы полезно получить информацию по основным элементам, составляющим такие преступления как акты произв</w:t>
      </w:r>
      <w:r w:rsidR="00C32717" w:rsidRPr="00C32717">
        <w:t>о</w:t>
      </w:r>
      <w:r w:rsidR="00C32717" w:rsidRPr="00C32717">
        <w:t>ла, предусмотренные статьей 250 Уголовного кодекса. Он не понимает, почему статья 86 Уг</w:t>
      </w:r>
      <w:r w:rsidR="00C32717" w:rsidRPr="00C32717">
        <w:t>о</w:t>
      </w:r>
      <w:r w:rsidR="00C32717" w:rsidRPr="00C32717">
        <w:t xml:space="preserve">ловного кодекса не охватывает акты произвола, учитывая, что она в целом относится к пыткам и другим бесчеловечным актам. </w:t>
      </w:r>
    </w:p>
    <w:p w:rsidR="00C32717" w:rsidRPr="00C32717" w:rsidRDefault="00F53A93" w:rsidP="00922C45">
      <w:pPr>
        <w:pStyle w:val="SingleTxtGR"/>
      </w:pPr>
      <w:r>
        <w:t>8.</w:t>
      </w:r>
      <w:r>
        <w:tab/>
      </w:r>
      <w:r w:rsidR="00C32717" w:rsidRPr="00C32717">
        <w:t>Учитывая, что определение пытки в статье 86 Уголовного кодекса вкл</w:t>
      </w:r>
      <w:r w:rsidR="00C32717" w:rsidRPr="00C32717">
        <w:t>ю</w:t>
      </w:r>
      <w:r w:rsidR="00C32717" w:rsidRPr="00C32717">
        <w:t>чает в себя умышленное прич</w:t>
      </w:r>
      <w:r w:rsidR="00C32717" w:rsidRPr="00C32717">
        <w:t>и</w:t>
      </w:r>
      <w:r w:rsidR="00C32717" w:rsidRPr="00C32717">
        <w:t>нение боли или страданий по любым мотивам на почве дискриминации любого рода, естественно предположить, что насилие в</w:t>
      </w:r>
      <w:r w:rsidR="00FB5AFF">
        <w:t> </w:t>
      </w:r>
      <w:r w:rsidR="00C32717" w:rsidRPr="00C32717">
        <w:t>семье подпадает под определение этого преступления, поскольку оно, как правило, основано на гендерной дискриминации. Комитет будет приветствовать дополнительную информацию о планах возвести насилие в семье в разряд о</w:t>
      </w:r>
      <w:r w:rsidR="00C32717" w:rsidRPr="00C32717">
        <w:t>т</w:t>
      </w:r>
      <w:r w:rsidR="00C32717" w:rsidRPr="00C32717">
        <w:t>дельного преступления, дать ему определение и предусмотреть наказания за н</w:t>
      </w:r>
      <w:r w:rsidR="00C32717" w:rsidRPr="00C32717">
        <w:t>е</w:t>
      </w:r>
      <w:r w:rsidR="00C32717" w:rsidRPr="00C32717">
        <w:t>го. Кроме того, он просит представить данные о торговле людьми, в особенн</w:t>
      </w:r>
      <w:r w:rsidR="00C32717" w:rsidRPr="00C32717">
        <w:t>о</w:t>
      </w:r>
      <w:r w:rsidR="00C32717" w:rsidRPr="00C32717">
        <w:t>сти о количестве возбужденных уголовных дел и вынесенных приговорах, пр</w:t>
      </w:r>
      <w:r w:rsidR="00C32717" w:rsidRPr="00C32717">
        <w:t>о</w:t>
      </w:r>
      <w:r w:rsidR="00C32717" w:rsidRPr="00C32717">
        <w:t>должител</w:t>
      </w:r>
      <w:r w:rsidR="00C32717" w:rsidRPr="00C32717">
        <w:t>ь</w:t>
      </w:r>
      <w:r w:rsidR="00C32717" w:rsidRPr="00C32717">
        <w:t xml:space="preserve">ности сроков назначенного тюремного заключения и принятых мерах по защите жертв торговли людьми. </w:t>
      </w:r>
    </w:p>
    <w:p w:rsidR="00C32717" w:rsidRPr="00C32717" w:rsidRDefault="00F53A93" w:rsidP="00922C45">
      <w:pPr>
        <w:pStyle w:val="SingleTxtGR"/>
      </w:pPr>
      <w:r>
        <w:t>9.</w:t>
      </w:r>
      <w:r>
        <w:tab/>
      </w:r>
      <w:r w:rsidR="00C32717" w:rsidRPr="00C32717">
        <w:t>Что касается стрельбы со смертельным исходом 21 января 2011 года, в</w:t>
      </w:r>
      <w:r w:rsidR="00FB5AFF">
        <w:t> </w:t>
      </w:r>
      <w:r w:rsidR="00C32717" w:rsidRPr="00C32717">
        <w:t>результате которой погибли три антиправительственных демонстранта, то, как видно, в отношении ответственных лиц были приняты лишь дисциплинарные меры. Он спрашивает, воспрепятствовали ли принятые административные р</w:t>
      </w:r>
      <w:r w:rsidR="00C32717" w:rsidRPr="00C32717">
        <w:t>е</w:t>
      </w:r>
      <w:r w:rsidR="00C32717" w:rsidRPr="00C32717">
        <w:t>шения проведению каких-либо уголовных расследований. Также было бы п</w:t>
      </w:r>
      <w:r w:rsidR="00C32717" w:rsidRPr="00C32717">
        <w:t>о</w:t>
      </w:r>
      <w:r w:rsidR="00C32717" w:rsidRPr="00C32717">
        <w:t>лезно у</w:t>
      </w:r>
      <w:r w:rsidR="00C32717" w:rsidRPr="00C32717">
        <w:t>з</w:t>
      </w:r>
      <w:r w:rsidR="00C32717" w:rsidRPr="00C32717">
        <w:t>нать, получили ли члены семей погибших какое-либо возмещение, как это пр</w:t>
      </w:r>
      <w:r w:rsidR="00C32717" w:rsidRPr="00C32717">
        <w:t>е</w:t>
      </w:r>
      <w:r w:rsidR="00C32717" w:rsidRPr="00C32717">
        <w:t xml:space="preserve">дусматривается статьей 14 Конвенции. </w:t>
      </w:r>
    </w:p>
    <w:p w:rsidR="00C32717" w:rsidRPr="00C32717" w:rsidRDefault="00F53A93" w:rsidP="00922C45">
      <w:pPr>
        <w:pStyle w:val="SingleTxtGR"/>
      </w:pPr>
      <w:r>
        <w:t>10.</w:t>
      </w:r>
      <w:r>
        <w:tab/>
      </w:r>
      <w:r w:rsidR="00C32717" w:rsidRPr="00C32717">
        <w:t>Он просит подтвердить тот факт, что Омбудсмену не требуется предста</w:t>
      </w:r>
      <w:r w:rsidR="00C32717" w:rsidRPr="00C32717">
        <w:t>в</w:t>
      </w:r>
      <w:r w:rsidR="00C32717" w:rsidRPr="00C32717">
        <w:t>лять сведения или доказательства, подтверждающие насилие, чтобы осущест</w:t>
      </w:r>
      <w:r w:rsidR="00C32717" w:rsidRPr="00C32717">
        <w:t>в</w:t>
      </w:r>
      <w:r w:rsidR="00C32717" w:rsidRPr="00C32717">
        <w:t>лять плановые или внеплановые посещения мест содержания под стражей. Он также спрашивает, согласилось ли правительство удовлетворить просьбу О</w:t>
      </w:r>
      <w:r w:rsidR="00C32717" w:rsidRPr="00C32717">
        <w:t>м</w:t>
      </w:r>
      <w:r w:rsidR="00C32717" w:rsidRPr="00C32717">
        <w:t>будсмена о предоставлении дополнительной финансовой и материально-технической поддержки. Комитет будет приветствовать предоставление данных о текущем бюджете Управления Омбудсмена. Было бы полезно узнать, устано</w:t>
      </w:r>
      <w:r w:rsidR="00C32717" w:rsidRPr="00C32717">
        <w:t>в</w:t>
      </w:r>
      <w:r w:rsidR="00C32717" w:rsidRPr="00C32717">
        <w:t>лены ли временные рамки для выполнения рекомендаций, сформулированных Национальным механизмом по предупреждению пыток в отношении улучш</w:t>
      </w:r>
      <w:r w:rsidR="00C32717" w:rsidRPr="00C32717">
        <w:t>е</w:t>
      </w:r>
      <w:r w:rsidR="00C32717" w:rsidRPr="00C32717">
        <w:t>ния условий содержания под стражей, увеличения числа специалистов по пс</w:t>
      </w:r>
      <w:r w:rsidR="00C32717" w:rsidRPr="00C32717">
        <w:t>и</w:t>
      </w:r>
      <w:r w:rsidR="00C32717" w:rsidRPr="00C32717">
        <w:t>хиатрии во всех полицейских участках и организации подготовки должностных лиц и с</w:t>
      </w:r>
      <w:r w:rsidR="00C32717" w:rsidRPr="00C32717">
        <w:t>о</w:t>
      </w:r>
      <w:r w:rsidR="00C32717" w:rsidRPr="00C32717">
        <w:t>трудников полиции в вопросах о роли Механизма и Омбудсмена.</w:t>
      </w:r>
    </w:p>
    <w:p w:rsidR="00C32717" w:rsidRPr="00C32717" w:rsidRDefault="00F53A93" w:rsidP="00922C45">
      <w:pPr>
        <w:pStyle w:val="SingleTxtGR"/>
      </w:pPr>
      <w:r>
        <w:t>11.</w:t>
      </w:r>
      <w:r>
        <w:tab/>
      </w:r>
      <w:r w:rsidR="00C32717" w:rsidRPr="00C32717">
        <w:t>Комитет получил сообщения о том, что насилие в отношении детей в с</w:t>
      </w:r>
      <w:r w:rsidR="00C32717" w:rsidRPr="00C32717">
        <w:t>е</w:t>
      </w:r>
      <w:r w:rsidR="00C32717" w:rsidRPr="00C32717">
        <w:t>мье и в государственных учреждениях по уходу за детьми остается главной проблемой в государстве-участнике и что преобладающее общественное мн</w:t>
      </w:r>
      <w:r w:rsidR="00C32717" w:rsidRPr="00C32717">
        <w:t>е</w:t>
      </w:r>
      <w:r w:rsidR="00C32717" w:rsidRPr="00C32717">
        <w:t>ние в отношении телесных наказаний заключается в том, что они не приносят вреда. Кроме того, правительство не приняло рекомендации Комитета по пр</w:t>
      </w:r>
      <w:r w:rsidR="00C32717" w:rsidRPr="00C32717">
        <w:t>а</w:t>
      </w:r>
      <w:r w:rsidR="00C32717" w:rsidRPr="00C32717">
        <w:t>вам ребенка, касающейся насилия в отношении детей, помещенных в учрежд</w:t>
      </w:r>
      <w:r w:rsidR="00C32717" w:rsidRPr="00C32717">
        <w:t>е</w:t>
      </w:r>
      <w:r w:rsidR="00C32717" w:rsidRPr="00C32717">
        <w:t>ния (CRC/C/15/Add.249, пункт 41). Поэтому он хотел бы знать, какие конкре</w:t>
      </w:r>
      <w:r w:rsidR="00C32717" w:rsidRPr="00C32717">
        <w:t>т</w:t>
      </w:r>
      <w:r w:rsidR="00C32717" w:rsidRPr="00C32717">
        <w:t>ные меры принимает государство-участник для повышения осведомленности родителей и персонала учреждений по уходу за детьми в отношении примен</w:t>
      </w:r>
      <w:r w:rsidR="00C32717" w:rsidRPr="00C32717">
        <w:t>е</w:t>
      </w:r>
      <w:r w:rsidR="00C32717" w:rsidRPr="00C32717">
        <w:t>ния ненасильственных методов поддержания дисциплины. Было бы также п</w:t>
      </w:r>
      <w:r w:rsidR="00C32717" w:rsidRPr="00C32717">
        <w:t>о</w:t>
      </w:r>
      <w:r w:rsidR="00C32717" w:rsidRPr="00C32717">
        <w:t>лезно узнать, приняло ли государство-участник какое-либо законодательство, непосредственно запрещающее все виды телесных наказаний в процессе во</w:t>
      </w:r>
      <w:r w:rsidR="00C32717" w:rsidRPr="00C32717">
        <w:t>с</w:t>
      </w:r>
      <w:r w:rsidR="00C32717" w:rsidRPr="00C32717">
        <w:t>питания детей.</w:t>
      </w:r>
    </w:p>
    <w:p w:rsidR="00C32717" w:rsidRPr="00C32717" w:rsidRDefault="00F53A93" w:rsidP="00922C45">
      <w:pPr>
        <w:pStyle w:val="SingleTxtGR"/>
      </w:pPr>
      <w:r>
        <w:t>12.</w:t>
      </w:r>
      <w:r>
        <w:tab/>
      </w:r>
      <w:r w:rsidR="00C32717" w:rsidRPr="00C32717">
        <w:t>Он хотел бы получить подробную информацию о законодательстве о пр</w:t>
      </w:r>
      <w:r w:rsidR="00C32717" w:rsidRPr="00C32717">
        <w:t>а</w:t>
      </w:r>
      <w:r w:rsidR="00C32717" w:rsidRPr="00C32717">
        <w:t>вах заключенных и обращении с ними с внесенными в него поправками. В ч</w:t>
      </w:r>
      <w:r w:rsidR="00C32717" w:rsidRPr="00C32717">
        <w:t>а</w:t>
      </w:r>
      <w:r w:rsidR="00C32717" w:rsidRPr="00C32717">
        <w:t>стности, он спрашивает, были ли введены ограничения на применение и пр</w:t>
      </w:r>
      <w:r w:rsidR="00C32717" w:rsidRPr="00C32717">
        <w:t>о</w:t>
      </w:r>
      <w:r w:rsidR="00C32717" w:rsidRPr="00C32717">
        <w:t>должительность изоляции в отношении осужденных лиц; лиц, находящихся в</w:t>
      </w:r>
      <w:r w:rsidR="00FB5AFF">
        <w:t> </w:t>
      </w:r>
      <w:r w:rsidR="00C32717" w:rsidRPr="00C32717">
        <w:t>предварительном заключении; лиц, помещенных в специализированные у</w:t>
      </w:r>
      <w:r w:rsidR="00C32717" w:rsidRPr="00C32717">
        <w:t>ч</w:t>
      </w:r>
      <w:r w:rsidR="00C32717" w:rsidRPr="00C32717">
        <w:t>реждения; женщин; несовершеннолетних; и инвалидов. Комитет будет приве</w:t>
      </w:r>
      <w:r w:rsidR="00C32717" w:rsidRPr="00C32717">
        <w:t>т</w:t>
      </w:r>
      <w:r w:rsidR="00C32717" w:rsidRPr="00C32717">
        <w:t>ствовать информацию об обстоятельствах, при которых изоляция разрешается законом, для каждой из этих категорий лиц. Было бы полезно узнать, создало ли государство-участник специальные учреждения для женщин и детей, отбыва</w:t>
      </w:r>
      <w:r w:rsidR="00C32717" w:rsidRPr="00C32717">
        <w:t>ю</w:t>
      </w:r>
      <w:r w:rsidR="00C32717" w:rsidRPr="00C32717">
        <w:t>щих тюремное наказание, как это предусмотрено национальным законодател</w:t>
      </w:r>
      <w:r w:rsidR="00C32717" w:rsidRPr="00C32717">
        <w:t>ь</w:t>
      </w:r>
      <w:r w:rsidR="00C32717" w:rsidRPr="00C32717">
        <w:t xml:space="preserve">ством о правах заключенных и обращении с ними. Если да, то он задает вопрос о том, как эти учреждения называются и где они расположены. </w:t>
      </w:r>
    </w:p>
    <w:p w:rsidR="00C32717" w:rsidRPr="00C32717" w:rsidRDefault="00F53A93" w:rsidP="00922C45">
      <w:pPr>
        <w:pStyle w:val="SingleTxtGR"/>
      </w:pPr>
      <w:r>
        <w:t>13.</w:t>
      </w:r>
      <w:r>
        <w:tab/>
      </w:r>
      <w:r w:rsidR="00C32717" w:rsidRPr="00C32717">
        <w:t>Он спрашивает, вносились ли поправки в статью 8 Закона № 8492 об ин</w:t>
      </w:r>
      <w:r w:rsidR="00C32717" w:rsidRPr="00C32717">
        <w:t>о</w:t>
      </w:r>
      <w:r w:rsidR="00C32717" w:rsidRPr="00C32717">
        <w:t>странных гражданах или в любое другое соответствующее законодательство</w:t>
      </w:r>
      <w:r w:rsidR="001B313B">
        <w:t>,</w:t>
      </w:r>
      <w:r w:rsidR="00C32717" w:rsidRPr="00C32717">
        <w:t xml:space="preserve"> с</w:t>
      </w:r>
      <w:r w:rsidR="00FB5AFF">
        <w:t> </w:t>
      </w:r>
      <w:r w:rsidR="001B313B">
        <w:t>тем</w:t>
      </w:r>
      <w:r w:rsidR="00C32717" w:rsidRPr="00C32717">
        <w:t xml:space="preserve"> чтобы дать четкое определение так называемым </w:t>
      </w:r>
      <w:r w:rsidR="00224684">
        <w:t>"</w:t>
      </w:r>
      <w:r w:rsidR="00C32717" w:rsidRPr="00C32717">
        <w:t>нежелательным лицам</w:t>
      </w:r>
      <w:r w:rsidR="00005CB0">
        <w:t>"</w:t>
      </w:r>
      <w:r w:rsidR="00C32717" w:rsidRPr="00C32717">
        <w:t xml:space="preserve"> и обеспечить возможность обжалования приказов о высылке, когда имеются серьезные основания полагать, что иностранный гражданин может подвер</w:t>
      </w:r>
      <w:r w:rsidR="00C32717" w:rsidRPr="00C32717">
        <w:t>г</w:t>
      </w:r>
      <w:r w:rsidR="00C32717" w:rsidRPr="00C32717">
        <w:t>нуться пыткам. Учитывая, что статьей 3 Конвенции устанавливается принцип недопустимости принудительного возвращения, он хотел бы знать, признает ли полностью внутреннее законодательство государства-участника примен</w:t>
      </w:r>
      <w:r w:rsidR="00C32717" w:rsidRPr="00C32717">
        <w:t>и</w:t>
      </w:r>
      <w:r w:rsidR="00C32717" w:rsidRPr="00C32717">
        <w:t>мость статьи 3. Было бы полезно получить подробную информацию о процедуре, бл</w:t>
      </w:r>
      <w:r w:rsidR="00C32717" w:rsidRPr="00C32717">
        <w:t>а</w:t>
      </w:r>
      <w:r w:rsidR="00C32717" w:rsidRPr="00C32717">
        <w:t xml:space="preserve">годаря которой </w:t>
      </w:r>
      <w:r w:rsidR="00224684">
        <w:t>"</w:t>
      </w:r>
      <w:r w:rsidR="00C32717" w:rsidRPr="00C32717">
        <w:t>нежелательное лицо</w:t>
      </w:r>
      <w:r w:rsidR="00005CB0">
        <w:t>"</w:t>
      </w:r>
      <w:r w:rsidR="00C32717" w:rsidRPr="00C32717">
        <w:t xml:space="preserve"> может оспорить тако</w:t>
      </w:r>
      <w:r w:rsidR="001B313B">
        <w:t>е свое обозначение, в частности</w:t>
      </w:r>
      <w:r w:rsidR="00C32717" w:rsidRPr="00C32717">
        <w:t xml:space="preserve"> о том, обеспечивается ли доступ к переводчику, гарантируется ли надлежащая правовая процедура и полный доступ к соответствующей инфо</w:t>
      </w:r>
      <w:r w:rsidR="00C32717" w:rsidRPr="00C32717">
        <w:t>р</w:t>
      </w:r>
      <w:r w:rsidR="00C32717" w:rsidRPr="00C32717">
        <w:t xml:space="preserve">мации, особенно в случае предполагаемого нарушения статьи 3 Конвенции. </w:t>
      </w:r>
    </w:p>
    <w:p w:rsidR="00C32717" w:rsidRPr="00C32717" w:rsidRDefault="00F53A93" w:rsidP="00922C45">
      <w:pPr>
        <w:pStyle w:val="SingleTxtGR"/>
      </w:pPr>
      <w:r>
        <w:t>14.</w:t>
      </w:r>
      <w:r>
        <w:tab/>
      </w:r>
      <w:r w:rsidR="00C32717" w:rsidRPr="00C32717">
        <w:t>Он будет приветствовать описание имеющихся практических механи</w:t>
      </w:r>
      <w:r w:rsidR="00C32717" w:rsidRPr="00C32717">
        <w:t>з</w:t>
      </w:r>
      <w:r w:rsidR="00C32717" w:rsidRPr="00C32717">
        <w:t>мов, призванных обеспечить, чтобы получившие отказ просители убежища не подвергались риску применения пыток или жестокого обращения в случае д</w:t>
      </w:r>
      <w:r w:rsidR="00C32717" w:rsidRPr="00C32717">
        <w:t>е</w:t>
      </w:r>
      <w:r w:rsidR="00C32717" w:rsidRPr="00C32717">
        <w:t>портации. Комитет также хотел бы знать, планирует ли государство-участник собирать данные о просителях убежища, чьи ходатайства были удовлетворены, п</w:t>
      </w:r>
      <w:r w:rsidR="00C32717" w:rsidRPr="00C32717">
        <w:t>о</w:t>
      </w:r>
      <w:r w:rsidR="00C32717" w:rsidRPr="00C32717">
        <w:t>скольку они подвергались пыткам или в связи с реальным риском для данных лиц подвергнуться пыткам в случае их возвращения в страну своего происхо</w:t>
      </w:r>
      <w:r w:rsidR="00C32717" w:rsidRPr="00C32717">
        <w:t>ж</w:t>
      </w:r>
      <w:r w:rsidR="00C32717" w:rsidRPr="00C32717">
        <w:t>дения. Он спрашивает, в случае, если правительство придет к выводу о том, что в результате высылки принцип недопустимости принудительного возвращения, возможно, будет нарушен, может ли оно пересмотреть этот вывод при получ</w:t>
      </w:r>
      <w:r w:rsidR="00C32717" w:rsidRPr="00C32717">
        <w:t>е</w:t>
      </w:r>
      <w:r w:rsidR="00C32717" w:rsidRPr="00C32717">
        <w:t>нии дипломатических заверений. Если да, то было бы интересно узнать, при каких обстоятельствах это может произойти, а также получить подробную и</w:t>
      </w:r>
      <w:r w:rsidR="00C32717" w:rsidRPr="00C32717">
        <w:t>н</w:t>
      </w:r>
      <w:r w:rsidR="00C32717" w:rsidRPr="00C32717">
        <w:t>формацию о любых соответствующих примерах.</w:t>
      </w:r>
    </w:p>
    <w:p w:rsidR="00C32717" w:rsidRPr="00C32717" w:rsidRDefault="00F53A93" w:rsidP="00922C45">
      <w:pPr>
        <w:pStyle w:val="SingleTxtGR"/>
      </w:pPr>
      <w:r>
        <w:t>15.</w:t>
      </w:r>
      <w:r>
        <w:tab/>
      </w:r>
      <w:r w:rsidR="00C32717" w:rsidRPr="00C32717">
        <w:t>Из сообщений НПО Комитету стало известно, что государство-участник приняло у себя девять бывших заключенных военно-морской базы Соедине</w:t>
      </w:r>
      <w:r w:rsidR="00C32717" w:rsidRPr="00C32717">
        <w:t>н</w:t>
      </w:r>
      <w:r w:rsidR="00C32717" w:rsidRPr="00C32717">
        <w:t>ных Штатов в бухте Гуантанамо, включая одного гражданина Египта, оказа</w:t>
      </w:r>
      <w:r w:rsidR="00C32717" w:rsidRPr="00C32717">
        <w:t>в</w:t>
      </w:r>
      <w:r w:rsidR="00C32717" w:rsidRPr="00C32717">
        <w:t>шегося в состоянии правового вакуума, поскольку у него не было документов, удостоверяющих его личность. Он просит разъяснить правовой статус этих д</w:t>
      </w:r>
      <w:r w:rsidR="00C32717" w:rsidRPr="00C32717">
        <w:t>е</w:t>
      </w:r>
      <w:r w:rsidR="00C32717" w:rsidRPr="00C32717">
        <w:t>вяти лиц, включая их детей. Комитет просит представить обновленную инфо</w:t>
      </w:r>
      <w:r w:rsidR="00C32717" w:rsidRPr="00C32717">
        <w:t>р</w:t>
      </w:r>
      <w:r w:rsidR="00C32717" w:rsidRPr="00C32717">
        <w:t>мацию о количестве и характере всех дипломатических заверений, предоста</w:t>
      </w:r>
      <w:r w:rsidR="00C32717" w:rsidRPr="00C32717">
        <w:t>в</w:t>
      </w:r>
      <w:r w:rsidR="00C32717" w:rsidRPr="00C32717">
        <w:t>ленных и полученных государством-участником. Он также просит представить обновленную информацию о судьбе свыше 500 детей рома, имеющих гражда</w:t>
      </w:r>
      <w:r w:rsidR="00C32717" w:rsidRPr="00C32717">
        <w:t>н</w:t>
      </w:r>
      <w:r w:rsidR="00C32717" w:rsidRPr="00C32717">
        <w:t>ство Албании, которые исчезли из приюта Агия Варвара в Афинах, Греция. Х</w:t>
      </w:r>
      <w:r w:rsidR="00C32717" w:rsidRPr="00C32717">
        <w:t>о</w:t>
      </w:r>
      <w:r w:rsidR="00C32717" w:rsidRPr="00C32717">
        <w:t>тя четверо из них были обнаружены в государстве-участнике, местонахождение других остается неизвестным. Он хотел бы знать, какое расследование пров</w:t>
      </w:r>
      <w:r w:rsidR="00C32717" w:rsidRPr="00C32717">
        <w:t>о</w:t>
      </w:r>
      <w:r w:rsidR="00C32717" w:rsidRPr="00C32717">
        <w:t xml:space="preserve">дит государство-участник в целях прояснения этого вопроса. </w:t>
      </w:r>
    </w:p>
    <w:p w:rsidR="00C32717" w:rsidRPr="00C32717" w:rsidRDefault="00F53A93" w:rsidP="00922C45">
      <w:pPr>
        <w:pStyle w:val="SingleTxtGR"/>
      </w:pPr>
      <w:r>
        <w:t>16.</w:t>
      </w:r>
      <w:r>
        <w:tab/>
      </w:r>
      <w:r w:rsidR="00C32717" w:rsidRPr="00F53A93">
        <w:rPr>
          <w:b/>
        </w:rPr>
        <w:t xml:space="preserve">Г-н Гайе </w:t>
      </w:r>
      <w:r w:rsidR="00C32717" w:rsidRPr="00C32717">
        <w:t>(Докладчик по стране), высоко оценивая усилия государства-участника по подготовке тюремного персонала и привлечению НПО к кампан</w:t>
      </w:r>
      <w:r w:rsidR="00C32717" w:rsidRPr="00C32717">
        <w:t>и</w:t>
      </w:r>
      <w:r w:rsidR="00C32717" w:rsidRPr="00C32717">
        <w:t>ям по повышению осведомленности, говорит, что он хотел бы получить допо</w:t>
      </w:r>
      <w:r w:rsidR="00C32717" w:rsidRPr="00C32717">
        <w:t>л</w:t>
      </w:r>
      <w:r w:rsidR="00C32717" w:rsidRPr="00C32717">
        <w:t>нительную информацию о подготовке сотрудников правоохранительных орг</w:t>
      </w:r>
      <w:r w:rsidR="00C32717" w:rsidRPr="00C32717">
        <w:t>а</w:t>
      </w:r>
      <w:r w:rsidR="00C32717" w:rsidRPr="00C32717">
        <w:t>нов в отношении запрещения пыток, как это предусмотрено статьей 10 Конве</w:t>
      </w:r>
      <w:r w:rsidR="00C32717" w:rsidRPr="00C32717">
        <w:t>н</w:t>
      </w:r>
      <w:r w:rsidR="00C32717" w:rsidRPr="00C32717">
        <w:t>ции. Он спрашивает, какие меры были предприняты для обучения медицинск</w:t>
      </w:r>
      <w:r w:rsidR="00C32717" w:rsidRPr="00C32717">
        <w:t>о</w:t>
      </w:r>
      <w:r w:rsidR="00C32717" w:rsidRPr="00C32717">
        <w:t>го персонала методам выявления следов пыток или жестокого обращения в с</w:t>
      </w:r>
      <w:r w:rsidR="00C32717" w:rsidRPr="00C32717">
        <w:t>о</w:t>
      </w:r>
      <w:r w:rsidR="00C32717" w:rsidRPr="00C32717">
        <w:t>ответствии со Стамбульским протоколом. Было бы полезно знать, проводится ли специальная подготовка по вопросам защиты женщин, лесбиянок, геев, б</w:t>
      </w:r>
      <w:r w:rsidR="00C32717" w:rsidRPr="00C32717">
        <w:t>и</w:t>
      </w:r>
      <w:r w:rsidR="00C32717" w:rsidRPr="00C32717">
        <w:t>сексуалов и трансгендеров, а также представителей этнических меньшинств в</w:t>
      </w:r>
      <w:r w:rsidR="00FB5AFF">
        <w:t> </w:t>
      </w:r>
      <w:r w:rsidR="00C32717" w:rsidRPr="00C32717">
        <w:t>местах содержания под стражей, и если да, то какие были достигнуты резул</w:t>
      </w:r>
      <w:r w:rsidR="00C32717" w:rsidRPr="00C32717">
        <w:t>ь</w:t>
      </w:r>
      <w:r w:rsidR="00C32717" w:rsidRPr="00C32717">
        <w:t>таты благодаря такой подготовке. Целесообразно было бы получить дополн</w:t>
      </w:r>
      <w:r w:rsidR="00C32717" w:rsidRPr="00C32717">
        <w:t>и</w:t>
      </w:r>
      <w:r w:rsidR="00C32717" w:rsidRPr="00C32717">
        <w:t>тельную информацию в связи с содержащимся в пункте 133 утверждением об уменьшении числа нар</w:t>
      </w:r>
      <w:r w:rsidR="00C32717" w:rsidRPr="00C32717">
        <w:t>у</w:t>
      </w:r>
      <w:r w:rsidR="00C32717" w:rsidRPr="00C32717">
        <w:t>шений, совершенных сотрудниками полиции.</w:t>
      </w:r>
    </w:p>
    <w:p w:rsidR="00C32717" w:rsidRPr="00C32717" w:rsidRDefault="00F53A93" w:rsidP="00922C45">
      <w:pPr>
        <w:pStyle w:val="SingleTxtGR"/>
      </w:pPr>
      <w:r>
        <w:t>17.</w:t>
      </w:r>
      <w:r>
        <w:tab/>
      </w:r>
      <w:r w:rsidR="00C32717" w:rsidRPr="00C32717">
        <w:t xml:space="preserve">Что касается статьи 11 Конвенции, то он не в полной мере понимает, что подразумевается под терминами </w:t>
      </w:r>
      <w:r w:rsidR="00224684">
        <w:t>"</w:t>
      </w:r>
      <w:r w:rsidR="00C32717" w:rsidRPr="00C32717">
        <w:t>арест</w:t>
      </w:r>
      <w:r w:rsidR="00005CB0">
        <w:t>"</w:t>
      </w:r>
      <w:r w:rsidR="00C32717" w:rsidRPr="00C32717">
        <w:t xml:space="preserve"> и </w:t>
      </w:r>
      <w:r w:rsidR="00224684">
        <w:t>"</w:t>
      </w:r>
      <w:r w:rsidR="00C32717" w:rsidRPr="00C32717">
        <w:t>предварительное заключение</w:t>
      </w:r>
      <w:r w:rsidR="00005CB0">
        <w:t>"</w:t>
      </w:r>
      <w:r w:rsidR="00C32717" w:rsidRPr="00C32717">
        <w:t>, уп</w:t>
      </w:r>
      <w:r w:rsidR="00C32717" w:rsidRPr="00C32717">
        <w:t>о</w:t>
      </w:r>
      <w:r w:rsidR="00C32717" w:rsidRPr="00C32717">
        <w:t>мянутыми в пункте 141 доклада. Он хотел бы получить более подробную и</w:t>
      </w:r>
      <w:r w:rsidR="00C32717" w:rsidRPr="00C32717">
        <w:t>н</w:t>
      </w:r>
      <w:r w:rsidR="00C32717" w:rsidRPr="00C32717">
        <w:t>формацию о максимальном сроке предварительного заключения, описанного в</w:t>
      </w:r>
      <w:r w:rsidR="00FB5AFF">
        <w:t> </w:t>
      </w:r>
      <w:r w:rsidR="00C32717" w:rsidRPr="00C32717">
        <w:t>пункте 144, особенно с учетом того, что срок такого заключения в Албании часто продлевается. Необх</w:t>
      </w:r>
      <w:r w:rsidR="00C32717" w:rsidRPr="00C32717">
        <w:t>о</w:t>
      </w:r>
      <w:r w:rsidR="00C32717" w:rsidRPr="00C32717">
        <w:t xml:space="preserve">димо дать точное объяснение тому, что понимается под мерой безопасности в виде </w:t>
      </w:r>
      <w:r w:rsidR="00224684">
        <w:t>"</w:t>
      </w:r>
      <w:r w:rsidR="00C32717" w:rsidRPr="00C32717">
        <w:t>ареста с помещением в тюрьму</w:t>
      </w:r>
      <w:r w:rsidR="00005CB0">
        <w:t>"</w:t>
      </w:r>
      <w:r w:rsidR="00C32717" w:rsidRPr="00C32717">
        <w:t>, упомянутого в пункте 145, и сообщить, существуют ли временные ограничения для такого рода мер. Ссылаясь на пункт 300 доклада, он просит представить более по</w:t>
      </w:r>
      <w:r w:rsidR="00C32717" w:rsidRPr="00C32717">
        <w:t>д</w:t>
      </w:r>
      <w:r w:rsidR="00C32717" w:rsidRPr="00C32717">
        <w:t>робную информацию о делах, при рассмотрении которых присутствие адвоката не требуется, хотя арестованное или содержащееся под стражей лицо находится под следствием. Он хотел бы знать, как на практике НПО участвуют в рассл</w:t>
      </w:r>
      <w:r w:rsidR="00C32717" w:rsidRPr="00C32717">
        <w:t>е</w:t>
      </w:r>
      <w:r w:rsidR="00C32717" w:rsidRPr="00C32717">
        <w:t>довании нарушений прав человека, охватываются ли расследованием все места содержания под стражей или только тюрьмы, и какие были получены результ</w:t>
      </w:r>
      <w:r w:rsidR="00C32717" w:rsidRPr="00C32717">
        <w:t>а</w:t>
      </w:r>
      <w:r w:rsidR="00C32717" w:rsidRPr="00C32717">
        <w:t>ты по итогам таких расследований. Просьба представить более подробные св</w:t>
      </w:r>
      <w:r w:rsidR="00C32717" w:rsidRPr="00C32717">
        <w:t>е</w:t>
      </w:r>
      <w:r w:rsidR="00C32717" w:rsidRPr="00C32717">
        <w:t>дения о доступе содержащихся под стражей лиц к медицинской помощи, оказ</w:t>
      </w:r>
      <w:r w:rsidR="00C32717" w:rsidRPr="00C32717">
        <w:t>ы</w:t>
      </w:r>
      <w:r w:rsidR="00C32717" w:rsidRPr="00C32717">
        <w:t xml:space="preserve">ваемой врачом по их выбору. </w:t>
      </w:r>
    </w:p>
    <w:p w:rsidR="00C32717" w:rsidRPr="00C32717" w:rsidRDefault="00F53A93" w:rsidP="00922C45">
      <w:pPr>
        <w:pStyle w:val="SingleTxtGR"/>
      </w:pPr>
      <w:r>
        <w:t>18.</w:t>
      </w:r>
      <w:r>
        <w:tab/>
      </w:r>
      <w:r w:rsidR="00C32717" w:rsidRPr="00C32717">
        <w:t>Он обращает внимание на рекомендации, сформулированные Европе</w:t>
      </w:r>
      <w:r w:rsidR="00C32717" w:rsidRPr="00C32717">
        <w:t>й</w:t>
      </w:r>
      <w:r w:rsidR="00C32717" w:rsidRPr="00C32717">
        <w:t>ским комитетом по предупреждению пыток и бесчеловечного или унижающего до</w:t>
      </w:r>
      <w:r w:rsidR="00C32717" w:rsidRPr="00C32717">
        <w:t>с</w:t>
      </w:r>
      <w:r w:rsidR="00C32717" w:rsidRPr="00C32717">
        <w:t>тоинство обращения или наказания по итогам его посещения Албании в</w:t>
      </w:r>
      <w:r w:rsidR="00FB5AFF">
        <w:t> </w:t>
      </w:r>
      <w:r w:rsidR="00C32717" w:rsidRPr="00C32717">
        <w:t>2008 году, как они изложены в перечне вопросов (CAT/C/ALB/Q/2, пункт 31). Он х</w:t>
      </w:r>
      <w:r w:rsidR="00C32717" w:rsidRPr="00C32717">
        <w:t>о</w:t>
      </w:r>
      <w:r w:rsidR="00C32717" w:rsidRPr="00C32717">
        <w:t xml:space="preserve">тел бы узнать, что было сделано для выполнения этих рекомендаций. </w:t>
      </w:r>
      <w:r w:rsidR="00FB5AFF">
        <w:br/>
      </w:r>
      <w:r w:rsidR="00C32717" w:rsidRPr="00C32717">
        <w:t>Г-н Гайе также вновь повторяет просьбу о предоставлении информации о мерах по защите лиц, опрошенных Национальным механизмом по предупреждению пыток (пункт 33), гарантиях для лиц, принудительно помещенных в психиатр</w:t>
      </w:r>
      <w:r w:rsidR="00C32717" w:rsidRPr="00C32717">
        <w:t>и</w:t>
      </w:r>
      <w:r w:rsidR="00C32717" w:rsidRPr="00C32717">
        <w:t>ческие учреждения (пункт 34), капиталовложениях в тюрьмы и другие места содержания под стражей (пункт 35) и улучшениях в медицинском обслужив</w:t>
      </w:r>
      <w:r w:rsidR="00C32717" w:rsidRPr="00C32717">
        <w:t>а</w:t>
      </w:r>
      <w:r w:rsidR="00C32717" w:rsidRPr="00C32717">
        <w:t>нии закл</w:t>
      </w:r>
      <w:r w:rsidR="00C32717" w:rsidRPr="00C32717">
        <w:t>ю</w:t>
      </w:r>
      <w:r w:rsidR="00C32717" w:rsidRPr="00C32717">
        <w:t>ченных (пункт 36).</w:t>
      </w:r>
    </w:p>
    <w:p w:rsidR="00C32717" w:rsidRPr="00C32717" w:rsidRDefault="00F53A93" w:rsidP="00922C45">
      <w:pPr>
        <w:pStyle w:val="SingleTxtGR"/>
      </w:pPr>
      <w:r>
        <w:t>19.</w:t>
      </w:r>
      <w:r>
        <w:tab/>
      </w:r>
      <w:r w:rsidR="00C32717" w:rsidRPr="00C32717">
        <w:t>Что касается статьи 12 Конвенции, то г-н Гайе с обеспокоенностью отм</w:t>
      </w:r>
      <w:r w:rsidR="00C32717" w:rsidRPr="00C32717">
        <w:t>е</w:t>
      </w:r>
      <w:r w:rsidR="00C32717" w:rsidRPr="00C32717">
        <w:t>чает, что расследование утверждений о злоупотреблениях со стороны полиции проводилось властями, подотчетными Министерству внутренних дел, что по</w:t>
      </w:r>
      <w:r w:rsidR="00C32717" w:rsidRPr="00C32717">
        <w:t>д</w:t>
      </w:r>
      <w:r w:rsidR="00C32717" w:rsidRPr="00C32717">
        <w:t>рывает дух беспристрастности. Он предлагает, чтобы ответственность за пр</w:t>
      </w:r>
      <w:r w:rsidR="00C32717" w:rsidRPr="00C32717">
        <w:t>о</w:t>
      </w:r>
      <w:r w:rsidR="00C32717" w:rsidRPr="00C32717">
        <w:t>ведение подобных расследований возлагалась на независимый орган, не св</w:t>
      </w:r>
      <w:r w:rsidR="00C32717" w:rsidRPr="00C32717">
        <w:t>я</w:t>
      </w:r>
      <w:r w:rsidR="00C32717" w:rsidRPr="00C32717">
        <w:t>занный с Министерством. Он интересуется, планирует ли государство-участник испол</w:t>
      </w:r>
      <w:r w:rsidR="00C32717" w:rsidRPr="00C32717">
        <w:t>ь</w:t>
      </w:r>
      <w:r w:rsidR="00C32717" w:rsidRPr="00C32717">
        <w:t>зовать альтернативы наказаниям в виде лишения свободы в качестве средства смягчения проблемы переполненности тюрем и следственных изол</w:t>
      </w:r>
      <w:r w:rsidR="00C32717" w:rsidRPr="00C32717">
        <w:t>я</w:t>
      </w:r>
      <w:r w:rsidR="00C32717" w:rsidRPr="00C32717">
        <w:t xml:space="preserve">торов, и не связана ли эта проблема с медлительностью правосудия. </w:t>
      </w:r>
    </w:p>
    <w:p w:rsidR="00C32717" w:rsidRPr="00C32717" w:rsidRDefault="00F53A93" w:rsidP="00922C45">
      <w:pPr>
        <w:pStyle w:val="SingleTxtGR"/>
      </w:pPr>
      <w:r>
        <w:t>20.</w:t>
      </w:r>
      <w:r>
        <w:tab/>
      </w:r>
      <w:r w:rsidR="00C32717" w:rsidRPr="00C32717">
        <w:t>Переходя к статье 13, г-н Гайе с обеспокоенностью отмечает тот факт, что сотрудники полиции, причастные к делам, связанным со смертью лиц во время содержания под стражей, о которых упоминается в пункте 255 доклада, были приговорены лишь к трем годам тюремного заключения. Если бы им было предъявлено обвинение в применении пыток, что было бы более уместно, п</w:t>
      </w:r>
      <w:r w:rsidR="00C32717" w:rsidRPr="00C32717">
        <w:t>о</w:t>
      </w:r>
      <w:r w:rsidR="00C32717" w:rsidRPr="00C32717">
        <w:t>скольку заключенные погибли в результате обращения, которому они подвер</w:t>
      </w:r>
      <w:r w:rsidR="00C32717" w:rsidRPr="00C32717">
        <w:t>г</w:t>
      </w:r>
      <w:r w:rsidR="00C32717" w:rsidRPr="00C32717">
        <w:t>лись, то вынесенные наказания могли бы быть более суровыми. Он призывает государство-участник усилить роль Омбудсмена в борьбе с безнаказанностью и</w:t>
      </w:r>
      <w:r w:rsidR="00FD1B5D">
        <w:t> </w:t>
      </w:r>
      <w:r w:rsidR="00C32717" w:rsidRPr="00C32717">
        <w:t>приумножить усилия по информированию заключенных об их правах, вкл</w:t>
      </w:r>
      <w:r w:rsidR="00C32717" w:rsidRPr="00C32717">
        <w:t>ю</w:t>
      </w:r>
      <w:r w:rsidR="00C32717" w:rsidRPr="00C32717">
        <w:t>чая право на подачу жалобы в случае злоупотреблений. Он получил сообщения о</w:t>
      </w:r>
      <w:r w:rsidR="00FB5AFF">
        <w:t> </w:t>
      </w:r>
      <w:r w:rsidR="00C32717" w:rsidRPr="00C32717">
        <w:t>том, что судебные власти не проявляют достаточной приверженности борьбе с безнаказанностью. Поэтому существует необходимость обеспечения независ</w:t>
      </w:r>
      <w:r w:rsidR="00C32717" w:rsidRPr="00C32717">
        <w:t>и</w:t>
      </w:r>
      <w:r w:rsidR="00C32717" w:rsidRPr="00C32717">
        <w:t>мости судебной власти и соответствующей подготовки сотрудников судебных органов по вопросам прав человека. Требуется дальнейшая информация об осуществлении статьи 14, в том числе о судебных и иных механизмах обесп</w:t>
      </w:r>
      <w:r w:rsidR="00C32717" w:rsidRPr="00C32717">
        <w:t>е</w:t>
      </w:r>
      <w:r w:rsidR="00C32717" w:rsidRPr="00C32717">
        <w:t>чения справедливой и адекватной компенсации жертвам пыток, включая бы</w:t>
      </w:r>
      <w:r w:rsidR="00C32717" w:rsidRPr="00C32717">
        <w:t>в</w:t>
      </w:r>
      <w:r w:rsidR="00C32717" w:rsidRPr="00C32717">
        <w:t>ших политических заключенных, и об усилиях по обеспечению их реабилит</w:t>
      </w:r>
      <w:r w:rsidR="00C32717" w:rsidRPr="00C32717">
        <w:t>а</w:t>
      </w:r>
      <w:r w:rsidR="00C32717" w:rsidRPr="00C32717">
        <w:t>ции.</w:t>
      </w:r>
    </w:p>
    <w:p w:rsidR="00C32717" w:rsidRPr="00C32717" w:rsidRDefault="00F53A93" w:rsidP="00922C45">
      <w:pPr>
        <w:pStyle w:val="SingleTxtGR"/>
      </w:pPr>
      <w:r>
        <w:t>21.</w:t>
      </w:r>
      <w:r>
        <w:tab/>
      </w:r>
      <w:r w:rsidR="00C32717" w:rsidRPr="00C32717">
        <w:t>Что касается статьи 15, то г-н Гайе говорит, что ни одно из положений национального законодательства напрямую не запрещает использование док</w:t>
      </w:r>
      <w:r w:rsidR="00C32717" w:rsidRPr="00C32717">
        <w:t>а</w:t>
      </w:r>
      <w:r w:rsidR="00C32717" w:rsidRPr="00C32717">
        <w:t>зательств, полученных в результате пыток. Он хотел бы знать, какие были пре</w:t>
      </w:r>
      <w:r w:rsidR="00C32717" w:rsidRPr="00C32717">
        <w:t>д</w:t>
      </w:r>
      <w:r w:rsidR="00C32717" w:rsidRPr="00C32717">
        <w:t>приняты меры по запрещению использования подобных доказательств, и дел</w:t>
      </w:r>
      <w:r w:rsidR="00C32717" w:rsidRPr="00C32717">
        <w:t>а</w:t>
      </w:r>
      <w:r w:rsidR="00C32717" w:rsidRPr="00C32717">
        <w:t>лась ли уже ссылка на статью 15 в судах. Наконец, он приветствует меры, пре</w:t>
      </w:r>
      <w:r w:rsidR="00C32717" w:rsidRPr="00C32717">
        <w:t>д</w:t>
      </w:r>
      <w:r w:rsidR="00C32717" w:rsidRPr="00C32717">
        <w:t>принятые государством-участником по предупреждению насилия в семье, и был бы признателен в случае получения дополн</w:t>
      </w:r>
      <w:r w:rsidR="00C32717" w:rsidRPr="00C32717">
        <w:t>и</w:t>
      </w:r>
      <w:r w:rsidR="00C32717" w:rsidRPr="00C32717">
        <w:t>тельной информации о результатах их реализации. Он также хотел бы получить данные по этническому профил</w:t>
      </w:r>
      <w:r w:rsidR="00C32717" w:rsidRPr="00C32717">
        <w:t>и</w:t>
      </w:r>
      <w:r w:rsidR="00C32717" w:rsidRPr="00C32717">
        <w:t>рованию, случаям жестокого обращения и чрезмерному использованию силы со стороны полиции, в особенности в отношении молодых членов общины рома, а</w:t>
      </w:r>
      <w:r w:rsidR="00FB5AFF">
        <w:t> </w:t>
      </w:r>
      <w:r w:rsidR="00C32717" w:rsidRPr="00C32717">
        <w:t>также о мерах, принятых с целью предупреждения подобных актов дискр</w:t>
      </w:r>
      <w:r w:rsidR="00C32717" w:rsidRPr="00C32717">
        <w:t>и</w:t>
      </w:r>
      <w:r w:rsidR="00C32717" w:rsidRPr="00C32717">
        <w:t>минации.</w:t>
      </w:r>
    </w:p>
    <w:p w:rsidR="00C32717" w:rsidRPr="00C32717" w:rsidRDefault="00F53A93" w:rsidP="00922C45">
      <w:pPr>
        <w:pStyle w:val="SingleTxtGR"/>
      </w:pPr>
      <w:r>
        <w:t>22.</w:t>
      </w:r>
      <w:r>
        <w:tab/>
      </w:r>
      <w:r w:rsidR="00C32717" w:rsidRPr="00F53A93">
        <w:rPr>
          <w:b/>
        </w:rPr>
        <w:t>Г-н Бруни</w:t>
      </w:r>
      <w:r w:rsidR="00C32717" w:rsidRPr="00C32717">
        <w:t>, приветствуя тот факт, что при подготовке доклада были пр</w:t>
      </w:r>
      <w:r w:rsidR="00C32717" w:rsidRPr="00C32717">
        <w:t>о</w:t>
      </w:r>
      <w:r w:rsidR="00C32717" w:rsidRPr="00C32717">
        <w:t>ведены консультации с большим количеством учреждений, таких как Управл</w:t>
      </w:r>
      <w:r w:rsidR="00C32717" w:rsidRPr="00C32717">
        <w:t>е</w:t>
      </w:r>
      <w:r w:rsidR="00C32717" w:rsidRPr="00C32717">
        <w:t>ние Омбудсмена и различных организаций гражданского общества, хотел бы знать, будут ли организованы подобные консультации по вопросу об осущест</w:t>
      </w:r>
      <w:r w:rsidR="00C32717" w:rsidRPr="00C32717">
        <w:t>в</w:t>
      </w:r>
      <w:r w:rsidR="00C32717" w:rsidRPr="00C32717">
        <w:t>лении рекомендаций Комитета. Он спрашивает, предполагает ли Албания сд</w:t>
      </w:r>
      <w:r w:rsidR="00C32717" w:rsidRPr="00C32717">
        <w:t>е</w:t>
      </w:r>
      <w:r w:rsidR="00C32717" w:rsidRPr="00C32717">
        <w:t>лать з</w:t>
      </w:r>
      <w:r w:rsidR="00C32717" w:rsidRPr="00C32717">
        <w:t>а</w:t>
      </w:r>
      <w:r w:rsidR="00C32717" w:rsidRPr="00C32717">
        <w:t>явление в соответствии со статьей 22 Конвенции, признав тем самым компете</w:t>
      </w:r>
      <w:r w:rsidR="00C32717" w:rsidRPr="00C32717">
        <w:t>н</w:t>
      </w:r>
      <w:r w:rsidR="00C32717" w:rsidRPr="00C32717">
        <w:t>цию Комитета получать и рассматривать сообщения от отдельных лиц. Он х</w:t>
      </w:r>
      <w:r w:rsidR="00C32717" w:rsidRPr="00C32717">
        <w:t>о</w:t>
      </w:r>
      <w:r w:rsidR="00C32717" w:rsidRPr="00C32717">
        <w:t xml:space="preserve">тел бы получить информацию о результатах посещений мест содержания под стражей Национальным механизмом по предупреждению пыток. </w:t>
      </w:r>
    </w:p>
    <w:p w:rsidR="00C32717" w:rsidRPr="00C32717" w:rsidRDefault="00F53A93" w:rsidP="00922C45">
      <w:pPr>
        <w:pStyle w:val="SingleTxtGR"/>
      </w:pPr>
      <w:r>
        <w:t>23.</w:t>
      </w:r>
      <w:r>
        <w:tab/>
      </w:r>
      <w:r w:rsidR="00C32717" w:rsidRPr="00C32717">
        <w:t>Ссылаясь на пункт 74 доклада, касающегося вопросов предоставления убежища, г-н Бруни спрашивает, рассматривает ли Албания Конвенцию в кач</w:t>
      </w:r>
      <w:r w:rsidR="00C32717" w:rsidRPr="00C32717">
        <w:t>е</w:t>
      </w:r>
      <w:r w:rsidR="00C32717" w:rsidRPr="00C32717">
        <w:t>стве правовой основы для выдачи в случае отсутствия отдельного договора о</w:t>
      </w:r>
      <w:r w:rsidR="00FB5AFF">
        <w:t> </w:t>
      </w:r>
      <w:r w:rsidR="00C32717" w:rsidRPr="00C32717">
        <w:t>выдаче с другим государством, как это рекомендуется в статье 8 Конвенции. Он хотел бы знать, были ли предприняты какие-либо последующие действия в</w:t>
      </w:r>
      <w:r w:rsidR="00FB5AFF">
        <w:t> </w:t>
      </w:r>
      <w:r w:rsidR="00C32717" w:rsidRPr="00C32717">
        <w:t>связи с циркулярным письмом, упомянутым в пункте 157 и касающимся в</w:t>
      </w:r>
      <w:r w:rsidR="00C32717" w:rsidRPr="00C32717">
        <w:t>ы</w:t>
      </w:r>
      <w:r w:rsidR="00C32717" w:rsidRPr="00C32717">
        <w:t>водов и рекомендаций Комитета. Он также хотел бы получить более подробную информацию о сообщениях НПО, касающихся восьми случаев гибели закл</w:t>
      </w:r>
      <w:r w:rsidR="00C32717" w:rsidRPr="00C32717">
        <w:t>ю</w:t>
      </w:r>
      <w:r w:rsidR="00C32717" w:rsidRPr="00C32717">
        <w:t>ченных в местах содержания под стражей, зарегистрированных в 2011 году, и</w:t>
      </w:r>
      <w:r w:rsidR="00FB5AFF">
        <w:t> </w:t>
      </w:r>
      <w:r w:rsidR="00C32717" w:rsidRPr="00C32717">
        <w:t>о</w:t>
      </w:r>
      <w:r w:rsidR="00FB5AFF">
        <w:t> </w:t>
      </w:r>
      <w:r w:rsidR="00C32717" w:rsidRPr="00C32717">
        <w:t>мерах, принятых для борьбы с таким явлением. Ссылаясь на пункт 98 до</w:t>
      </w:r>
      <w:r w:rsidR="00C32717" w:rsidRPr="00C32717">
        <w:t>к</w:t>
      </w:r>
      <w:r w:rsidR="00C32717" w:rsidRPr="00C32717">
        <w:t>лада Европейского комитета по предупреждению пыток албанскому правител</w:t>
      </w:r>
      <w:r w:rsidR="00C32717" w:rsidRPr="00C32717">
        <w:t>ь</w:t>
      </w:r>
      <w:r w:rsidR="00C32717" w:rsidRPr="00C32717">
        <w:t>ству по итогам его посещения Албании в мае 2010 года, он спрашивает, план</w:t>
      </w:r>
      <w:r w:rsidR="00C32717" w:rsidRPr="00C32717">
        <w:t>и</w:t>
      </w:r>
      <w:r w:rsidR="00C32717" w:rsidRPr="00C32717">
        <w:t>рует ли правительство отменить наказание в виде помещения несовершенн</w:t>
      </w:r>
      <w:r w:rsidR="00C32717" w:rsidRPr="00C32717">
        <w:t>о</w:t>
      </w:r>
      <w:r w:rsidR="00C32717" w:rsidRPr="00C32717">
        <w:t>летних в карцер на срок до дес</w:t>
      </w:r>
      <w:r w:rsidR="00C32717" w:rsidRPr="00C32717">
        <w:t>я</w:t>
      </w:r>
      <w:r w:rsidR="00C32717" w:rsidRPr="00C32717">
        <w:t>ти дней.</w:t>
      </w:r>
    </w:p>
    <w:p w:rsidR="00C32717" w:rsidRPr="00C32717" w:rsidRDefault="00F53A93" w:rsidP="00922C45">
      <w:pPr>
        <w:pStyle w:val="SingleTxtGR"/>
      </w:pPr>
      <w:r>
        <w:t>24.</w:t>
      </w:r>
      <w:r>
        <w:tab/>
      </w:r>
      <w:r w:rsidR="00C32717" w:rsidRPr="00F53A93">
        <w:rPr>
          <w:b/>
        </w:rPr>
        <w:t>Г-жа Бельмир</w:t>
      </w:r>
      <w:r w:rsidR="00C32717" w:rsidRPr="00C32717">
        <w:t>, отмечая недостатки албанской системы правосудия, включая отсутствие судов по делам несовершеннолетних, а также отсутствие четкой грани между уголовным и военно-уголовным правом, просит предст</w:t>
      </w:r>
      <w:r w:rsidR="00C32717" w:rsidRPr="00C32717">
        <w:t>а</w:t>
      </w:r>
      <w:r w:rsidR="00C32717" w:rsidRPr="00C32717">
        <w:t>вить обновленную информацию об усилиях по разработке юридического опр</w:t>
      </w:r>
      <w:r w:rsidR="00C32717" w:rsidRPr="00C32717">
        <w:t>е</w:t>
      </w:r>
      <w:r w:rsidR="00C32717" w:rsidRPr="00C32717">
        <w:t>деления детей и по борьбе с торговлей детьми, а также по решению других проблем, т</w:t>
      </w:r>
      <w:r w:rsidR="00C32717" w:rsidRPr="00C32717">
        <w:t>а</w:t>
      </w:r>
      <w:r w:rsidR="00C32717" w:rsidRPr="00C32717">
        <w:t>ких как убийства во имя чести и насилие в семье.</w:t>
      </w:r>
    </w:p>
    <w:p w:rsidR="00C32717" w:rsidRPr="00C32717" w:rsidRDefault="00F53A93" w:rsidP="00922C45">
      <w:pPr>
        <w:pStyle w:val="SingleTxtGR"/>
      </w:pPr>
      <w:r>
        <w:t>25.</w:t>
      </w:r>
      <w:r>
        <w:tab/>
      </w:r>
      <w:r w:rsidR="00C32717" w:rsidRPr="00F53A93">
        <w:rPr>
          <w:b/>
        </w:rPr>
        <w:t>Г-н Мариньо Менендес</w:t>
      </w:r>
      <w:r w:rsidR="00C32717" w:rsidRPr="00C32717">
        <w:t xml:space="preserve"> спрашивает, может ли помещение в одиночную камеру применяться в отношении лиц, находящихся в предварительном закл</w:t>
      </w:r>
      <w:r w:rsidR="00C32717" w:rsidRPr="00C32717">
        <w:t>ю</w:t>
      </w:r>
      <w:r w:rsidR="00C32717" w:rsidRPr="00C32717">
        <w:t>чении, или же оно применяется исключительно к лицам, отбывающим наказ</w:t>
      </w:r>
      <w:r w:rsidR="00C32717" w:rsidRPr="00C32717">
        <w:t>а</w:t>
      </w:r>
      <w:r w:rsidR="00C32717" w:rsidRPr="00C32717">
        <w:t>ние в тюрьмах или других местах лишения свободы. Он спрашивает, ведется ли аудио- или видеозапись допросов лиц, обвиняемых в совершении тяжких пр</w:t>
      </w:r>
      <w:r w:rsidR="00C32717" w:rsidRPr="00C32717">
        <w:t>е</w:t>
      </w:r>
      <w:r w:rsidR="00C32717" w:rsidRPr="00C32717">
        <w:t>ступлений. Ссылаясь на пункты 349 и 350 доклада, касающиеся содержания под стражей лиц, препровождаемых в полицейские участки, он отмечает, что сроки подобного предварительного заключения должны устанавливаться зак</w:t>
      </w:r>
      <w:r w:rsidR="00C32717" w:rsidRPr="00C32717">
        <w:t>о</w:t>
      </w:r>
      <w:r w:rsidR="00C32717" w:rsidRPr="00C32717">
        <w:t>ном, а не действующими в настоящее время правилами, которые являются б</w:t>
      </w:r>
      <w:r w:rsidR="00C32717" w:rsidRPr="00C32717">
        <w:t>о</w:t>
      </w:r>
      <w:r w:rsidR="00C32717" w:rsidRPr="00C32717">
        <w:t>лее гибкими, чем закон. Г-н Мариньо Менендес хотел бы получить обновле</w:t>
      </w:r>
      <w:r w:rsidR="00C32717" w:rsidRPr="00C32717">
        <w:t>н</w:t>
      </w:r>
      <w:r w:rsidR="00C32717" w:rsidRPr="00C32717">
        <w:t>ную информацию о законодательстве по борьбе с дискриминацией. Он спраш</w:t>
      </w:r>
      <w:r w:rsidR="00C32717" w:rsidRPr="00C32717">
        <w:t>и</w:t>
      </w:r>
      <w:r w:rsidR="00C32717" w:rsidRPr="00C32717">
        <w:t>вает, что было сделано правительством по решению вопроса о регистрации а</w:t>
      </w:r>
      <w:r w:rsidR="00C32717" w:rsidRPr="00C32717">
        <w:t>л</w:t>
      </w:r>
      <w:r w:rsidR="00C32717" w:rsidRPr="00C32717">
        <w:t>банских детей, родившихся за границей. Наконец, он хотел бы знать, рассма</w:t>
      </w:r>
      <w:r w:rsidR="00C32717" w:rsidRPr="00C32717">
        <w:t>т</w:t>
      </w:r>
      <w:r w:rsidR="00C32717" w:rsidRPr="00C32717">
        <w:t>ривает ли правительство переход от бывшего режима к нынешней демократии как заве</w:t>
      </w:r>
      <w:r w:rsidR="00C32717" w:rsidRPr="00C32717">
        <w:t>р</w:t>
      </w:r>
      <w:r w:rsidR="00C32717" w:rsidRPr="00C32717">
        <w:t>шенный, и предоставляется ли по-прежнему компенсация жертвам этого реж</w:t>
      </w:r>
      <w:r w:rsidR="00C32717" w:rsidRPr="00C32717">
        <w:t>и</w:t>
      </w:r>
      <w:r w:rsidR="00C32717" w:rsidRPr="00C32717">
        <w:t>ма.</w:t>
      </w:r>
    </w:p>
    <w:p w:rsidR="00C32717" w:rsidRPr="00C32717" w:rsidRDefault="00F53A93" w:rsidP="00922C45">
      <w:pPr>
        <w:pStyle w:val="SingleTxtGR"/>
      </w:pPr>
      <w:r>
        <w:t>26.</w:t>
      </w:r>
      <w:r>
        <w:tab/>
      </w:r>
      <w:r w:rsidR="00C32717" w:rsidRPr="00F53A93">
        <w:rPr>
          <w:b/>
        </w:rPr>
        <w:t xml:space="preserve">Г-жа Свеосс </w:t>
      </w:r>
      <w:r w:rsidR="00C32717" w:rsidRPr="00C32717">
        <w:t xml:space="preserve">обращает внимание на доклад </w:t>
      </w:r>
      <w:r w:rsidR="00224684">
        <w:t>"</w:t>
      </w:r>
      <w:r w:rsidR="00C32717" w:rsidRPr="00C32717">
        <w:t>Child Disciplinary Practices at Home</w:t>
      </w:r>
      <w:r w:rsidR="00005CB0">
        <w:t>"</w:t>
      </w:r>
      <w:r w:rsidR="00C32717" w:rsidRPr="00C32717">
        <w:t xml:space="preserve"> (</w:t>
      </w:r>
      <w:r w:rsidR="00224684">
        <w:t>"</w:t>
      </w:r>
      <w:r w:rsidR="00C32717" w:rsidRPr="00C32717">
        <w:t>Дисциплинарная практика в отношении детей в семье</w:t>
      </w:r>
      <w:r w:rsidR="00005CB0">
        <w:t>"</w:t>
      </w:r>
      <w:r w:rsidR="00C32717" w:rsidRPr="00C32717">
        <w:t>), опубликова</w:t>
      </w:r>
      <w:r w:rsidR="00C32717" w:rsidRPr="00C32717">
        <w:t>н</w:t>
      </w:r>
      <w:r w:rsidR="00C32717" w:rsidRPr="00C32717">
        <w:t>ный Детским фондом Организации Объединенных Наций (ЮНИСЕФ) в</w:t>
      </w:r>
      <w:r w:rsidR="00FB5AFF">
        <w:t> </w:t>
      </w:r>
      <w:r w:rsidR="00C32717" w:rsidRPr="00C32717">
        <w:t>2010</w:t>
      </w:r>
      <w:r w:rsidR="00FB5AFF">
        <w:t> </w:t>
      </w:r>
      <w:r w:rsidR="00C32717" w:rsidRPr="00C32717">
        <w:t>году, в котором отмечается, что большинство детей в возрасте 2-4 лет испытывают на себе те или иные формы насильственной дисциплины в семье и</w:t>
      </w:r>
      <w:r w:rsidR="00FB5AFF">
        <w:t> </w:t>
      </w:r>
      <w:r w:rsidR="00C32717" w:rsidRPr="00C32717">
        <w:t>что довольно большое число детей в детских учреждениях подвергаются гр</w:t>
      </w:r>
      <w:r w:rsidR="00C32717" w:rsidRPr="00C32717">
        <w:t>у</w:t>
      </w:r>
      <w:r w:rsidR="00C32717" w:rsidRPr="00C32717">
        <w:t>бому физическому насилию, включая удары по лицу или голове и пинки ног</w:t>
      </w:r>
      <w:r w:rsidR="00C32717" w:rsidRPr="00C32717">
        <w:t>а</w:t>
      </w:r>
      <w:r w:rsidR="00C32717" w:rsidRPr="00C32717">
        <w:t>ми. Г-жа Свеосс с обеспокоенностью отмечает отсутствие каких-либо конкре</w:t>
      </w:r>
      <w:r w:rsidR="00C32717" w:rsidRPr="00C32717">
        <w:t>т</w:t>
      </w:r>
      <w:r w:rsidR="00C32717" w:rsidRPr="00C32717">
        <w:t>ных законов по предупреждению подобной дисциплинарной практики. Она б</w:t>
      </w:r>
      <w:r w:rsidR="00C32717" w:rsidRPr="00C32717">
        <w:t>у</w:t>
      </w:r>
      <w:r w:rsidR="00C32717" w:rsidRPr="00C32717">
        <w:t>дет приветствовать информацию о любых программах по увеличению колич</w:t>
      </w:r>
      <w:r w:rsidR="00C32717" w:rsidRPr="00C32717">
        <w:t>е</w:t>
      </w:r>
      <w:r w:rsidR="00C32717" w:rsidRPr="00C32717">
        <w:t>ства регистраций детей при рождении. Другим предметом обеспокоенности я</w:t>
      </w:r>
      <w:r w:rsidR="00C32717" w:rsidRPr="00C32717">
        <w:t>в</w:t>
      </w:r>
      <w:r w:rsidR="00C32717" w:rsidRPr="00C32717">
        <w:t>ляется отсутствие судов по делам несовершеннолетних и значительное колич</w:t>
      </w:r>
      <w:r w:rsidR="00C32717" w:rsidRPr="00C32717">
        <w:t>е</w:t>
      </w:r>
      <w:r w:rsidR="00C32717" w:rsidRPr="00C32717">
        <w:t>ство детей, содержащихся в следственных изоляторах вместе со взрослыми. Переходя к в</w:t>
      </w:r>
      <w:r w:rsidR="00C32717" w:rsidRPr="00C32717">
        <w:t>о</w:t>
      </w:r>
      <w:r w:rsidR="00C32717" w:rsidRPr="00C32717">
        <w:t>просу о психическом здоровье, она спрашивает о наличии каких-либо стати</w:t>
      </w:r>
      <w:r w:rsidR="00C52AF6">
        <w:t>стических данных о</w:t>
      </w:r>
      <w:r w:rsidR="00C32717" w:rsidRPr="00C32717">
        <w:t xml:space="preserve"> применении медикаментозных средств для см</w:t>
      </w:r>
      <w:r w:rsidR="00C32717" w:rsidRPr="00C32717">
        <w:t>и</w:t>
      </w:r>
      <w:r w:rsidR="00C32717" w:rsidRPr="00C32717">
        <w:t>рения п</w:t>
      </w:r>
      <w:r w:rsidR="00C32717" w:rsidRPr="00C32717">
        <w:t>а</w:t>
      </w:r>
      <w:r w:rsidR="00C32717" w:rsidRPr="00C32717">
        <w:t>циентов, о чем упоминается в докладе государства-участника.</w:t>
      </w:r>
    </w:p>
    <w:p w:rsidR="00C32717" w:rsidRPr="00C32717" w:rsidRDefault="00F53A93" w:rsidP="00922C45">
      <w:pPr>
        <w:pStyle w:val="SingleTxtGR"/>
      </w:pPr>
      <w:r>
        <w:t>27.</w:t>
      </w:r>
      <w:r>
        <w:tab/>
      </w:r>
      <w:r w:rsidR="00C32717" w:rsidRPr="00F53A93">
        <w:rPr>
          <w:b/>
        </w:rPr>
        <w:t>Г-жа Гаер</w:t>
      </w:r>
      <w:r w:rsidR="00C32717" w:rsidRPr="00C32717">
        <w:t>, высоко оценивая Руководство по обращению с лицами, с</w:t>
      </w:r>
      <w:r w:rsidR="00C32717" w:rsidRPr="00C32717">
        <w:t>о</w:t>
      </w:r>
      <w:r w:rsidR="00C32717" w:rsidRPr="00C32717">
        <w:t>держащимися под стражей в полиции, упомянутое в докладе Европейского к</w:t>
      </w:r>
      <w:r w:rsidR="00C32717" w:rsidRPr="00C32717">
        <w:t>о</w:t>
      </w:r>
      <w:r w:rsidR="00C32717" w:rsidRPr="00C32717">
        <w:t>митета по предупреждению пыток, отмечает, что Комитет пришел к выводу о</w:t>
      </w:r>
      <w:r w:rsidR="00FB5AFF">
        <w:t> </w:t>
      </w:r>
      <w:r w:rsidR="00C32717" w:rsidRPr="00C32717">
        <w:t>том, что сотрудники правоохранительных органов мало осведомлены о сущ</w:t>
      </w:r>
      <w:r w:rsidR="00C32717" w:rsidRPr="00C32717">
        <w:t>е</w:t>
      </w:r>
      <w:r w:rsidR="00C32717" w:rsidRPr="00C32717">
        <w:t>ствовании этого Руководства, не говоря уже о его требованиях. Она будет пр</w:t>
      </w:r>
      <w:r w:rsidR="00C32717" w:rsidRPr="00C32717">
        <w:t>и</w:t>
      </w:r>
      <w:r w:rsidR="00C32717" w:rsidRPr="00C32717">
        <w:t>ветствовать обновленную информацию об усилиях, принятых для повышения осведомленности об этом Руководстве. Она интересуется, проводилось ли тол</w:t>
      </w:r>
      <w:r w:rsidR="00C32717" w:rsidRPr="00C32717">
        <w:t>ь</w:t>
      </w:r>
      <w:r w:rsidR="00C32717" w:rsidRPr="00C32717">
        <w:t>ко ознакомление с этим документом, или была также организована дальнейшая проверка знаний о его содержании. В докладе Европейского комитета также приводятся широко распространенные утверждения о жестоком обращении со стор</w:t>
      </w:r>
      <w:r w:rsidR="00C32717" w:rsidRPr="00C32717">
        <w:t>о</w:t>
      </w:r>
      <w:r w:rsidR="00C32717" w:rsidRPr="00C32717">
        <w:t>ны полиции, включая пощечины, побои ногами и удары дубинками во время задержаний или допросов подозреваемых в совершении уголовных пр</w:t>
      </w:r>
      <w:r w:rsidR="00C32717" w:rsidRPr="00C32717">
        <w:t>е</w:t>
      </w:r>
      <w:r w:rsidR="00C32717" w:rsidRPr="00C32717">
        <w:t>ступлений, особенно в области Корча. Она хотела бы знать, проводилось ли к</w:t>
      </w:r>
      <w:r w:rsidR="00C32717" w:rsidRPr="00C32717">
        <w:t>а</w:t>
      </w:r>
      <w:r w:rsidR="00C32717" w:rsidRPr="00C32717">
        <w:t>кое-либо расследов</w:t>
      </w:r>
      <w:r w:rsidR="00C32717" w:rsidRPr="00C32717">
        <w:t>а</w:t>
      </w:r>
      <w:r w:rsidR="00C32717" w:rsidRPr="00C32717">
        <w:t>ние подобных случаев жестокого обращения и были ли привлечены к уголовной или дисциплинарной ответственности какие-либо с</w:t>
      </w:r>
      <w:r w:rsidR="00C32717" w:rsidRPr="00C32717">
        <w:t>о</w:t>
      </w:r>
      <w:r w:rsidR="00C32717" w:rsidRPr="00C32717">
        <w:t>трудники правоохранительных органов. Отмечая взаимосвязь между перепо</w:t>
      </w:r>
      <w:r w:rsidR="00C32717" w:rsidRPr="00C32717">
        <w:t>л</w:t>
      </w:r>
      <w:r w:rsidR="00C32717" w:rsidRPr="00C32717">
        <w:t>ненностью тюрем и насилием среди заключенных, она спрашивает, следит ли государство-участник за актами сексуального насилия в тюрьмах. И если да, то она хотела бы получить информацию о результатах такого мониторинга и</w:t>
      </w:r>
      <w:r w:rsidR="00FB5AFF">
        <w:t> </w:t>
      </w:r>
      <w:r w:rsidR="00C32717" w:rsidRPr="00C32717">
        <w:t>о</w:t>
      </w:r>
      <w:r w:rsidR="00FB5AFF">
        <w:t> </w:t>
      </w:r>
      <w:r w:rsidR="00C32717" w:rsidRPr="00C32717">
        <w:t>принятых з</w:t>
      </w:r>
      <w:r w:rsidR="00C32717" w:rsidRPr="00C32717">
        <w:t>а</w:t>
      </w:r>
      <w:r w:rsidR="00C32717" w:rsidRPr="00C32717">
        <w:t xml:space="preserve">щитных мерах. </w:t>
      </w:r>
    </w:p>
    <w:p w:rsidR="00C32717" w:rsidRPr="00C32717" w:rsidRDefault="00F53A93" w:rsidP="00922C45">
      <w:pPr>
        <w:pStyle w:val="SingleTxtGR"/>
      </w:pPr>
      <w:r>
        <w:t>28.</w:t>
      </w:r>
      <w:r>
        <w:tab/>
      </w:r>
      <w:r w:rsidR="00FB5AFF">
        <w:t>С</w:t>
      </w:r>
      <w:r w:rsidR="00FB5AFF" w:rsidRPr="00C32717">
        <w:t>сылаясь</w:t>
      </w:r>
      <w:r w:rsidR="00C32717" w:rsidRPr="00C32717">
        <w:t xml:space="preserve"> на ответы, представленные на вопросы, поднятые в пункте</w:t>
      </w:r>
      <w:r w:rsidR="00FB5AFF">
        <w:t> </w:t>
      </w:r>
      <w:r w:rsidR="00C32717" w:rsidRPr="00C32717">
        <w:t>9 перечня вопросов (CAT/C/ALB/Q/2/Add.1, пункты 31–33) в отношении насилия в семье, г-жа Гаер просит представить обновленную информацию о количестве дел, направленных на рассмотрение судов. Имеются ли примеры, когда сотру</w:t>
      </w:r>
      <w:r w:rsidR="00C32717" w:rsidRPr="00C32717">
        <w:t>д</w:t>
      </w:r>
      <w:r w:rsidR="00C32717" w:rsidRPr="00C32717">
        <w:t>ники правоохранительных органов были наказаны за непредставление защиты или невмешательство в случаях, связанных с насилием в семье? Что касается кровной мести, то, похоже, жертвами такого насилия становятся мужчины, о</w:t>
      </w:r>
      <w:r w:rsidR="00C32717" w:rsidRPr="00C32717">
        <w:t>д</w:t>
      </w:r>
      <w:r w:rsidR="00C32717" w:rsidRPr="00C32717">
        <w:t>нако она интересуется, были ли среди убитых в связи с кровной местью же</w:t>
      </w:r>
      <w:r w:rsidR="00C32717" w:rsidRPr="00C32717">
        <w:t>н</w:t>
      </w:r>
      <w:r w:rsidR="00C32717" w:rsidRPr="00C32717">
        <w:t>щины. Она также будет приветствовать любые статистические данные о пр</w:t>
      </w:r>
      <w:r w:rsidR="00C32717" w:rsidRPr="00C32717">
        <w:t>е</w:t>
      </w:r>
      <w:r w:rsidR="00C32717" w:rsidRPr="00C32717">
        <w:t>ступлениях в защиту чести, включая сведения о количестве возбужденных уг</w:t>
      </w:r>
      <w:r w:rsidR="00C32717" w:rsidRPr="00C32717">
        <w:t>о</w:t>
      </w:r>
      <w:r w:rsidR="00C32717" w:rsidRPr="00C32717">
        <w:t>ловных дел и числе лиц, понесших наказание за такие преступления. Было бы полезно получить обновленную информацию в отношении утверждений о с</w:t>
      </w:r>
      <w:r w:rsidR="00C32717" w:rsidRPr="00C32717">
        <w:t>у</w:t>
      </w:r>
      <w:r w:rsidR="00C32717" w:rsidRPr="00C32717">
        <w:t>ществовании в Албании тайных центров содержания под стражей, где предп</w:t>
      </w:r>
      <w:r w:rsidR="00C32717" w:rsidRPr="00C32717">
        <w:t>о</w:t>
      </w:r>
      <w:r w:rsidR="00C32717" w:rsidRPr="00C32717">
        <w:t>ложительно практикуется бесчеловечное обращение с заключенными, как это описывается в докладе Совета Европы о бесчеловечном обращении с людьми и незаконной торговле человеческими органами в Косово. Наконец, она хотела бы знать, достигнут ли какой-либо прогресс в решении проблемы, связанной с со</w:t>
      </w:r>
      <w:r w:rsidR="00C32717" w:rsidRPr="00C32717">
        <w:t>з</w:t>
      </w:r>
      <w:r w:rsidR="00C32717" w:rsidRPr="00C32717">
        <w:t>данием специальных пенитенциарных учреждений для женщин, упомянутых в</w:t>
      </w:r>
      <w:r w:rsidR="00FB5AFF">
        <w:t> </w:t>
      </w:r>
      <w:r w:rsidR="00C32717" w:rsidRPr="00C32717">
        <w:t>пунктах 318 и 319 доклада государства-участника. Если упомянутые женщ</w:t>
      </w:r>
      <w:r w:rsidR="00C32717" w:rsidRPr="00C32717">
        <w:t>и</w:t>
      </w:r>
      <w:r w:rsidR="00C32717" w:rsidRPr="00C32717">
        <w:t>ны-заключенные не отделяются от заключенных-мужчин, то было бы полезно знать, кто является их надзирателями, и имели ли место зарегистрированные случаи злоупотреблений, выдвигались ли уголовные обвинения и возбуждалось ли уголовное пр</w:t>
      </w:r>
      <w:r w:rsidR="00C32717" w:rsidRPr="00C32717">
        <w:t>е</w:t>
      </w:r>
      <w:r w:rsidR="00C32717" w:rsidRPr="00C32717">
        <w:t>следование.</w:t>
      </w:r>
    </w:p>
    <w:p w:rsidR="00C32717" w:rsidRPr="00C32717" w:rsidRDefault="00F53A93" w:rsidP="00922C45">
      <w:pPr>
        <w:pStyle w:val="SingleTxtGR"/>
      </w:pPr>
      <w:r>
        <w:t>29.</w:t>
      </w:r>
      <w:r>
        <w:tab/>
      </w:r>
      <w:r w:rsidR="00C32717" w:rsidRPr="00F53A93">
        <w:rPr>
          <w:b/>
        </w:rPr>
        <w:t>Г-н Тугуши</w:t>
      </w:r>
      <w:r w:rsidR="00C32717" w:rsidRPr="00C32717">
        <w:t xml:space="preserve"> спрашивает, увеличилось ли финансирование национального правозащитного учреждения, после того как оно стало выполнять функции н</w:t>
      </w:r>
      <w:r w:rsidR="00C32717" w:rsidRPr="00C32717">
        <w:t>а</w:t>
      </w:r>
      <w:r w:rsidR="00C32717" w:rsidRPr="00C32717">
        <w:t>ционального превентивного механизма. Если да, то он хотел бы получить ци</w:t>
      </w:r>
      <w:r w:rsidR="00C32717" w:rsidRPr="00C32717">
        <w:t>ф</w:t>
      </w:r>
      <w:r w:rsidR="00C32717" w:rsidRPr="00C32717">
        <w:t>ровые данные без учета помощи от доноров. Он также интересуется, имели ли место какие-либо изменения в отношении максимально допустимого срока с</w:t>
      </w:r>
      <w:r w:rsidR="00C32717" w:rsidRPr="00C32717">
        <w:t>о</w:t>
      </w:r>
      <w:r w:rsidR="00C32717" w:rsidRPr="00C32717">
        <w:t>держания несовершеннолетних заключенных в карцере. Была сделана рекоме</w:t>
      </w:r>
      <w:r w:rsidR="00C32717" w:rsidRPr="00C32717">
        <w:t>н</w:t>
      </w:r>
      <w:r w:rsidR="00C32717" w:rsidRPr="00C32717">
        <w:t>дация о сокращении этого срока с десяти то трех дней. Наконец, он спрашивает, какие были приняты меры по обеспечению того, чтобы соответствующие лица не находились в предварительном заключении сверх сроков, установленных н</w:t>
      </w:r>
      <w:r w:rsidR="00C32717" w:rsidRPr="00C32717">
        <w:t>а</w:t>
      </w:r>
      <w:r w:rsidR="00C32717" w:rsidRPr="00C32717">
        <w:t>циональным закон</w:t>
      </w:r>
      <w:r w:rsidR="00C32717" w:rsidRPr="00C32717">
        <w:t>о</w:t>
      </w:r>
      <w:r w:rsidR="00C32717" w:rsidRPr="00C32717">
        <w:t>дательством.</w:t>
      </w:r>
    </w:p>
    <w:p w:rsidR="00C32717" w:rsidRPr="00F53A93" w:rsidRDefault="00C32717" w:rsidP="00922C45">
      <w:pPr>
        <w:pStyle w:val="SingleTxtGR"/>
        <w:rPr>
          <w:i/>
        </w:rPr>
      </w:pPr>
      <w:r w:rsidRPr="00F53A93">
        <w:rPr>
          <w:i/>
        </w:rPr>
        <w:t>Открытая часть заседания закрывается в 11 ч. 55 м</w:t>
      </w:r>
      <w:r w:rsidR="00F53A93">
        <w:rPr>
          <w:i/>
        </w:rPr>
        <w:t>.</w:t>
      </w:r>
    </w:p>
    <w:p w:rsidR="00C32717" w:rsidRPr="00C32717" w:rsidRDefault="00C32717" w:rsidP="00922C45">
      <w:pPr>
        <w:pStyle w:val="SingleTxtGR"/>
      </w:pPr>
    </w:p>
    <w:sectPr w:rsidR="00C32717" w:rsidRPr="00C3271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FE6" w:rsidRDefault="00FF6FE6">
      <w:r>
        <w:rPr>
          <w:lang w:val="en-US"/>
        </w:rPr>
        <w:tab/>
      </w:r>
      <w:r>
        <w:separator/>
      </w:r>
    </w:p>
  </w:endnote>
  <w:endnote w:type="continuationSeparator" w:id="0">
    <w:p w:rsidR="00FF6FE6" w:rsidRDefault="00FF6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C0C" w:rsidRPr="00B74BE2" w:rsidRDefault="00E21C0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12E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GE.12-42448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C0C" w:rsidRPr="00B74BE2" w:rsidRDefault="00E21C0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GE.12-42448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1F9D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C0C" w:rsidRDefault="00E21C0C" w:rsidP="00922C45">
    <w:pPr>
      <w:pStyle w:val="FootnoteText"/>
      <w:pBdr>
        <w:top w:val="single" w:sz="4" w:space="1" w:color="auto"/>
      </w:pBdr>
      <w:tabs>
        <w:tab w:val="clear" w:pos="1021"/>
      </w:tabs>
      <w:spacing w:before="120" w:after="120"/>
      <w:ind w:right="-20" w:hanging="1106"/>
      <w:rPr>
        <w:lang w:val="en-US"/>
      </w:rPr>
    </w:pPr>
    <w:r>
      <w:rPr>
        <w:lang w:val="en-US"/>
      </w:rPr>
      <w:tab/>
    </w:r>
    <w:r w:rsidRPr="00346147">
      <w:rPr>
        <w:lang w:val="ru-RU"/>
      </w:rPr>
      <w:t>В настоящий отчет могут вноситься поправки.</w:t>
    </w:r>
  </w:p>
  <w:p w:rsidR="00E21C0C" w:rsidRPr="00922C45" w:rsidRDefault="00E21C0C" w:rsidP="00922C45">
    <w:pPr>
      <w:pStyle w:val="FootnoteText"/>
      <w:pBdr>
        <w:top w:val="single" w:sz="4" w:space="1" w:color="auto"/>
      </w:pBdr>
      <w:tabs>
        <w:tab w:val="clear" w:pos="1021"/>
      </w:tabs>
      <w:spacing w:before="120" w:after="120"/>
      <w:ind w:right="-20" w:hanging="1106"/>
      <w:rPr>
        <w:lang w:val="ru-RU"/>
      </w:rPr>
    </w:pPr>
    <w:r>
      <w:rPr>
        <w:lang w:val="en-US"/>
      </w:rPr>
      <w:tab/>
    </w:r>
    <w:r w:rsidRPr="00346147">
      <w:rPr>
        <w:lang w:val="ru-RU"/>
      </w:rPr>
      <w:t xml:space="preserve">Поправки должны представляться на одном из рабочих языков. Они должны быть </w:t>
    </w:r>
    <w:r w:rsidRPr="00922C45">
      <w:rPr>
        <w:lang w:val="ru-RU"/>
      </w:rPr>
      <w:br/>
    </w:r>
    <w:r w:rsidRPr="00346147">
      <w:rPr>
        <w:lang w:val="ru-RU"/>
      </w:rPr>
      <w:t xml:space="preserve">изложены в пояснительной записке, а также внесены в один из экземпляров отчета. </w:t>
    </w:r>
    <w:r>
      <w:rPr>
        <w:lang w:val="en-US"/>
      </w:rPr>
      <w:br/>
    </w:r>
    <w:r w:rsidRPr="00346147">
      <w:rPr>
        <w:lang w:val="ru-RU"/>
      </w:rPr>
      <w:t xml:space="preserve">Поправки следует направлять </w:t>
    </w:r>
    <w:r w:rsidRPr="00346147">
      <w:rPr>
        <w:i/>
        <w:lang w:val="ru-RU"/>
      </w:rPr>
      <w:t xml:space="preserve">в течение одной недели с момента выпуска настоящего </w:t>
    </w:r>
    <w:r w:rsidRPr="00922C45">
      <w:rPr>
        <w:i/>
        <w:lang w:val="ru-RU"/>
      </w:rPr>
      <w:br/>
    </w:r>
    <w:r w:rsidRPr="00346147">
      <w:rPr>
        <w:i/>
        <w:lang w:val="ru-RU"/>
      </w:rPr>
      <w:t>документа</w:t>
    </w:r>
    <w:r w:rsidRPr="00346147">
      <w:rPr>
        <w:lang w:val="ru-RU"/>
      </w:rPr>
      <w:t xml:space="preserve"> в Группу редакционного контроля, комната Е.</w:t>
    </w:r>
    <w:r w:rsidRPr="00346147">
      <w:t> </w:t>
    </w:r>
    <w:r w:rsidRPr="00346147">
      <w:rPr>
        <w:lang w:val="ru-RU"/>
      </w:rPr>
      <w:t xml:space="preserve">4108, Дворец Наций, Женева. </w:t>
    </w:r>
  </w:p>
  <w:p w:rsidR="00E21C0C" w:rsidRPr="0038596E" w:rsidRDefault="00E21C0C" w:rsidP="00922C45">
    <w:pPr>
      <w:pStyle w:val="FootnoteText"/>
      <w:pBdr>
        <w:top w:val="single" w:sz="4" w:space="1" w:color="auto"/>
      </w:pBdr>
      <w:tabs>
        <w:tab w:val="clear" w:pos="1021"/>
      </w:tabs>
      <w:spacing w:before="120" w:after="120"/>
      <w:ind w:right="-20" w:hanging="1106"/>
      <w:rPr>
        <w:lang w:val="ru-RU"/>
      </w:rPr>
    </w:pPr>
    <w:r w:rsidRPr="00922C45">
      <w:rPr>
        <w:lang w:val="ru-RU"/>
      </w:rPr>
      <w:tab/>
    </w:r>
    <w:r w:rsidRPr="00346147">
      <w:rPr>
        <w:lang w:val="ru-RU"/>
      </w:rPr>
      <w:t xml:space="preserve">Любые поправки к отчетам об открытых заседаниях Комитета на </w:t>
    </w:r>
    <w:r>
      <w:rPr>
        <w:lang w:val="ru-RU"/>
      </w:rPr>
      <w:t>этой</w:t>
    </w:r>
    <w:r w:rsidRPr="00346147">
      <w:rPr>
        <w:lang w:val="ru-RU"/>
      </w:rPr>
      <w:t xml:space="preserve"> сессии будут </w:t>
    </w:r>
    <w:r w:rsidRPr="00922C45">
      <w:rPr>
        <w:lang w:val="ru-RU"/>
      </w:rPr>
      <w:br/>
    </w:r>
    <w:r w:rsidRPr="00346147">
      <w:rPr>
        <w:lang w:val="ru-RU"/>
      </w:rPr>
      <w:t>сведены в единое исправление, которое будет издано вскоре после окончания сессии</w:t>
    </w:r>
    <w:r w:rsidRPr="0038596E">
      <w:rPr>
        <w:lang w:val="ru-RU"/>
      </w:rPr>
      <w:t>.</w:t>
    </w:r>
  </w:p>
  <w:p w:rsidR="00E21C0C" w:rsidRPr="00B74BE2" w:rsidRDefault="00E21C0C">
    <w:pPr>
      <w:pStyle w:val="Footer"/>
      <w:rPr>
        <w:sz w:val="20"/>
        <w:lang w:val="en-US"/>
      </w:rPr>
    </w:pPr>
    <w:r>
      <w:rPr>
        <w:sz w:val="20"/>
        <w:lang w:val="en-US"/>
      </w:rPr>
      <w:t>GE.12-42448 (R)   150713   150713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FE6" w:rsidRPr="00F71F63" w:rsidRDefault="00FF6FE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F6FE6" w:rsidRPr="00F71F63" w:rsidRDefault="00FF6FE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F6FE6" w:rsidRPr="00635E86" w:rsidRDefault="00FF6FE6" w:rsidP="00635E86">
      <w:pPr>
        <w:pStyle w:val="Footer"/>
      </w:pPr>
    </w:p>
  </w:footnote>
  <w:footnote w:id="1">
    <w:p w:rsidR="00E21C0C" w:rsidRPr="00195A1D" w:rsidRDefault="00E21C0C">
      <w:pPr>
        <w:pStyle w:val="FootnoteText"/>
        <w:rPr>
          <w:sz w:val="20"/>
          <w:lang w:val="ru-RU"/>
        </w:rPr>
      </w:pPr>
      <w:r>
        <w:tab/>
      </w:r>
      <w:r w:rsidRPr="00195A1D">
        <w:rPr>
          <w:rStyle w:val="FootnoteReference"/>
          <w:sz w:val="20"/>
          <w:vertAlign w:val="baseline"/>
          <w:lang w:val="ru-RU"/>
        </w:rPr>
        <w:t>*</w:t>
      </w:r>
      <w:r w:rsidRPr="00195A1D">
        <w:rPr>
          <w:lang w:val="ru-RU"/>
        </w:rPr>
        <w:tab/>
      </w:r>
      <w:r w:rsidRPr="00802707">
        <w:rPr>
          <w:szCs w:val="18"/>
          <w:lang w:val="ru-RU"/>
        </w:rPr>
        <w:t>Краткий отчет о второй (закрытой) части заседания содержится в</w:t>
      </w:r>
      <w:r>
        <w:rPr>
          <w:szCs w:val="18"/>
          <w:lang w:val="ru-RU"/>
        </w:rPr>
        <w:t> </w:t>
      </w:r>
      <w:r w:rsidRPr="00802707">
        <w:rPr>
          <w:szCs w:val="18"/>
          <w:lang w:val="ru-RU"/>
        </w:rPr>
        <w:t>документе</w:t>
      </w:r>
      <w:r>
        <w:rPr>
          <w:lang w:val="en-US"/>
        </w:rPr>
        <w:t> </w:t>
      </w:r>
      <w:r>
        <w:t>CAT</w:t>
      </w:r>
      <w:r w:rsidRPr="0038596E">
        <w:rPr>
          <w:lang w:val="ru-RU"/>
        </w:rPr>
        <w:t>/</w:t>
      </w:r>
      <w:r>
        <w:t>C</w:t>
      </w:r>
      <w:r w:rsidRPr="0038596E">
        <w:rPr>
          <w:lang w:val="ru-RU"/>
        </w:rPr>
        <w:t>/</w:t>
      </w:r>
      <w:r>
        <w:t>SR</w:t>
      </w:r>
      <w:r w:rsidRPr="0038596E">
        <w:rPr>
          <w:lang w:val="ru-RU"/>
        </w:rPr>
        <w:t>.1060/</w:t>
      </w:r>
      <w:r>
        <w:t>Add</w:t>
      </w:r>
      <w:r w:rsidRPr="0038596E">
        <w:rPr>
          <w:lang w:val="ru-RU"/>
        </w:rPr>
        <w:t>.1.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C0C" w:rsidRPr="008C469F" w:rsidRDefault="00E21C0C">
    <w:pPr>
      <w:pStyle w:val="Header"/>
      <w:rPr>
        <w:lang w:val="en-US"/>
      </w:rPr>
    </w:pPr>
    <w:r>
      <w:rPr>
        <w:lang w:val="en-US"/>
      </w:rPr>
      <w:t>CAT/C/SR.1060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C0C" w:rsidRPr="00B74BE2" w:rsidRDefault="00E21C0C">
    <w:pPr>
      <w:pStyle w:val="Header"/>
      <w:rPr>
        <w:lang w:val="en-US"/>
      </w:rPr>
    </w:pPr>
    <w:r>
      <w:rPr>
        <w:lang w:val="en-US"/>
      </w:rPr>
      <w:tab/>
      <w:t>CAT/C/SR.1060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2717"/>
    <w:rsid w:val="000033D8"/>
    <w:rsid w:val="00005C1C"/>
    <w:rsid w:val="00005CB0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5A1D"/>
    <w:rsid w:val="001A75D5"/>
    <w:rsid w:val="001A7D40"/>
    <w:rsid w:val="001B313B"/>
    <w:rsid w:val="001D07F7"/>
    <w:rsid w:val="001D384C"/>
    <w:rsid w:val="001D7B8F"/>
    <w:rsid w:val="001E48EE"/>
    <w:rsid w:val="001F2D04"/>
    <w:rsid w:val="0020059C"/>
    <w:rsid w:val="002019BD"/>
    <w:rsid w:val="00224684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1F9D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6BF"/>
    <w:rsid w:val="006D5E4E"/>
    <w:rsid w:val="006E6860"/>
    <w:rsid w:val="006E7183"/>
    <w:rsid w:val="006F12E1"/>
    <w:rsid w:val="006F5FBF"/>
    <w:rsid w:val="0070327E"/>
    <w:rsid w:val="00707B5F"/>
    <w:rsid w:val="00735602"/>
    <w:rsid w:val="0075279B"/>
    <w:rsid w:val="00753748"/>
    <w:rsid w:val="00762446"/>
    <w:rsid w:val="00781ACB"/>
    <w:rsid w:val="007A13AC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58E8"/>
    <w:rsid w:val="00915B0A"/>
    <w:rsid w:val="00922C45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2717"/>
    <w:rsid w:val="00C37AF8"/>
    <w:rsid w:val="00C37C79"/>
    <w:rsid w:val="00C41BBC"/>
    <w:rsid w:val="00C51419"/>
    <w:rsid w:val="00C52AF6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36E1D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C0C"/>
    <w:rsid w:val="00E255F0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3A93"/>
    <w:rsid w:val="00F71F63"/>
    <w:rsid w:val="00F87506"/>
    <w:rsid w:val="00F90607"/>
    <w:rsid w:val="00F92C41"/>
    <w:rsid w:val="00FA5522"/>
    <w:rsid w:val="00FA6E4A"/>
    <w:rsid w:val="00FB2B35"/>
    <w:rsid w:val="00FB5AFF"/>
    <w:rsid w:val="00FC4AE1"/>
    <w:rsid w:val="00FD1B5D"/>
    <w:rsid w:val="00FD78A3"/>
    <w:rsid w:val="00FF6C8A"/>
    <w:rsid w:val="00FF6FE6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C3271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C3271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C32717"/>
    <w:pPr>
      <w:numPr>
        <w:numId w:val="25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C3271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C3271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C3271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C3271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C3271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C32717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C32717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C32717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C3271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C3271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C3271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C32717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C3271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2</TotalTime>
  <Pages>1</Pages>
  <Words>3686</Words>
  <Characters>21016</Characters>
  <Application>Microsoft Office Outlook</Application>
  <DocSecurity>4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3</cp:revision>
  <cp:lastPrinted>2013-07-15T09:26:00Z</cp:lastPrinted>
  <dcterms:created xsi:type="dcterms:W3CDTF">2013-07-15T09:26:00Z</dcterms:created>
  <dcterms:modified xsi:type="dcterms:W3CDTF">2013-07-15T09:28:00Z</dcterms:modified>
</cp:coreProperties>
</file>