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C6A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C6A7C" w:rsidP="009C6A7C">
            <w:pPr>
              <w:jc w:val="right"/>
            </w:pPr>
            <w:r w:rsidRPr="009C6A7C">
              <w:rPr>
                <w:sz w:val="40"/>
              </w:rPr>
              <w:t>CRPD</w:t>
            </w:r>
            <w:r>
              <w:t>/C/GRC/Q/1</w:t>
            </w:r>
          </w:p>
        </w:tc>
      </w:tr>
      <w:tr w:rsidR="002D5AAC" w:rsidRPr="005367BB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9C6A7C" w:rsidRPr="005367BB" w:rsidRDefault="009C6A7C" w:rsidP="009C6A7C">
            <w:pPr>
              <w:spacing w:before="240"/>
              <w:rPr>
                <w:lang w:val="en-US"/>
              </w:rPr>
            </w:pPr>
            <w:r w:rsidRPr="005367BB">
              <w:rPr>
                <w:lang w:val="en-US"/>
              </w:rPr>
              <w:t>Distr.: General</w:t>
            </w:r>
          </w:p>
          <w:p w:rsidR="009C6A7C" w:rsidRPr="005367BB" w:rsidRDefault="009C6A7C" w:rsidP="009C6A7C">
            <w:pPr>
              <w:suppressAutoHyphens w:val="0"/>
              <w:rPr>
                <w:lang w:val="en-US"/>
              </w:rPr>
            </w:pPr>
            <w:r w:rsidRPr="005367BB">
              <w:rPr>
                <w:lang w:val="en-US"/>
              </w:rPr>
              <w:t>7 May 2019</w:t>
            </w:r>
          </w:p>
          <w:p w:rsidR="009C6A7C" w:rsidRPr="009C6A7C" w:rsidRDefault="009C6A7C" w:rsidP="009C6A7C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C6A7C" w:rsidRPr="005367BB" w:rsidRDefault="009C6A7C" w:rsidP="009C6A7C">
            <w:pPr>
              <w:suppressAutoHyphens w:val="0"/>
              <w:rPr>
                <w:lang w:val="en-US"/>
              </w:rPr>
            </w:pPr>
            <w:r w:rsidRPr="005367BB">
              <w:rPr>
                <w:lang w:val="en-US"/>
              </w:rPr>
              <w:t>Original: English</w:t>
            </w:r>
          </w:p>
          <w:p w:rsidR="009C6A7C" w:rsidRPr="009C6A7C" w:rsidRDefault="009C6A7C" w:rsidP="009C6A7C">
            <w:pPr>
              <w:spacing w:line="240" w:lineRule="exact"/>
              <w:rPr>
                <w:lang w:val="en-US"/>
              </w:rPr>
            </w:pPr>
            <w:r w:rsidRPr="009C6A7C">
              <w:rPr>
                <w:lang w:val="en-US"/>
              </w:rPr>
              <w:t>English, Russian and Spanish only</w:t>
            </w:r>
          </w:p>
        </w:tc>
      </w:tr>
    </w:tbl>
    <w:p w:rsidR="00190093" w:rsidRPr="00D933CC" w:rsidRDefault="00190093" w:rsidP="00E87025">
      <w:pPr>
        <w:spacing w:before="120"/>
        <w:rPr>
          <w:b/>
          <w:bCs/>
          <w:sz w:val="24"/>
          <w:szCs w:val="24"/>
        </w:rPr>
      </w:pPr>
      <w:r w:rsidRPr="00D933CC">
        <w:rPr>
          <w:b/>
          <w:bCs/>
          <w:sz w:val="24"/>
          <w:szCs w:val="24"/>
        </w:rPr>
        <w:t>Комитет по правам инвалидов</w:t>
      </w:r>
    </w:p>
    <w:p w:rsidR="00190093" w:rsidRPr="00D933CC" w:rsidRDefault="00190093" w:rsidP="00190093">
      <w:pPr>
        <w:pStyle w:val="HChG"/>
      </w:pPr>
      <w:r w:rsidRPr="00D933CC">
        <w:tab/>
      </w:r>
      <w:r w:rsidRPr="00D933CC">
        <w:tab/>
        <w:t>Перечень вопросов в связи с рассмотрением первоначального доклада Греции</w:t>
      </w:r>
      <w:r w:rsidRPr="005550BA">
        <w:rPr>
          <w:rStyle w:val="aa"/>
          <w:b w:val="0"/>
          <w:sz w:val="20"/>
          <w:vertAlign w:val="baseline"/>
        </w:rPr>
        <w:t>*</w:t>
      </w:r>
    </w:p>
    <w:p w:rsidR="00190093" w:rsidRPr="00D933CC" w:rsidRDefault="00190093" w:rsidP="00190093">
      <w:pPr>
        <w:pStyle w:val="H1G"/>
      </w:pPr>
      <w:r w:rsidRPr="00D933CC">
        <w:footnoteReference w:customMarkFollows="1" w:id="1"/>
        <w:tab/>
        <w:t>A.</w:t>
      </w:r>
      <w:r w:rsidRPr="00D933CC">
        <w:tab/>
        <w:t xml:space="preserve">Цель </w:t>
      </w:r>
      <w:bookmarkStart w:id="0" w:name="_GoBack"/>
      <w:bookmarkEnd w:id="0"/>
      <w:r w:rsidR="00E87025">
        <w:t>и общие обязательства (статьи 1–</w:t>
      </w:r>
      <w:r w:rsidRPr="00D933CC">
        <w:t>4)</w:t>
      </w:r>
    </w:p>
    <w:p w:rsidR="00190093" w:rsidRPr="00D933CC" w:rsidRDefault="00190093" w:rsidP="00190093">
      <w:pPr>
        <w:pStyle w:val="SingleTxtG"/>
      </w:pPr>
      <w:r w:rsidRPr="00D933CC">
        <w:t>1.</w:t>
      </w:r>
      <w:r w:rsidRPr="00D933CC">
        <w:tab/>
        <w:t xml:space="preserve">Просьба разъяснить подход к инвалидности в законодательстве государства-участника, в частности в пункте 6 статьи 21 Конституции, Законе № 3304/2005 и Законе </w:t>
      </w:r>
      <w:r w:rsidR="00E87025">
        <w:t xml:space="preserve">№ </w:t>
      </w:r>
      <w:r w:rsidRPr="00D933CC">
        <w:t>4488/2017, а также меры, принятые для обеспечения того, чтобы он соответствовал правозащитной концепции инвалидности, закрепленной в Конвенции. Просьба пояснить, каким образом три ветви власти разработали и применяют подход к инвалидности.</w:t>
      </w:r>
    </w:p>
    <w:p w:rsidR="00190093" w:rsidRPr="00D933CC" w:rsidRDefault="00190093" w:rsidP="00190093">
      <w:pPr>
        <w:pStyle w:val="H1G"/>
      </w:pPr>
      <w:r w:rsidRPr="00D933CC">
        <w:tab/>
        <w:t>B.</w:t>
      </w:r>
      <w:r w:rsidRPr="00D933CC">
        <w:tab/>
      </w:r>
      <w:r w:rsidR="00E87025">
        <w:t>Конкретные права (статьи 5–</w:t>
      </w:r>
      <w:r w:rsidRPr="00D933CC">
        <w:t>30)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Равенство и недискриминация (статья 5)</w:t>
      </w:r>
    </w:p>
    <w:p w:rsidR="00190093" w:rsidRPr="00D933CC" w:rsidRDefault="00190093" w:rsidP="00190093">
      <w:pPr>
        <w:pStyle w:val="SingleTxtG"/>
      </w:pPr>
      <w:r w:rsidRPr="00D933CC">
        <w:t>2.</w:t>
      </w:r>
      <w:r w:rsidRPr="00D933CC">
        <w:tab/>
        <w:t>Просьба проинформировать Комитет о положениях законодательства государства-участника, касающихся осуществления Директив 2000/43/ЕС и 2000/78/ЕС Европейского союза о защите инвалидов от дискриминации, включая положения о разумном приспособлении, в соответст</w:t>
      </w:r>
      <w:r w:rsidR="00E87025">
        <w:t>вии с замечанием общего порядка </w:t>
      </w:r>
      <w:r w:rsidRPr="00D933CC">
        <w:t>№ 6 (2018) Комитета о равенстве и недискриминации, и пояснить:</w:t>
      </w:r>
    </w:p>
    <w:p w:rsidR="00190093" w:rsidRPr="00D933CC" w:rsidRDefault="00E87025" w:rsidP="00190093">
      <w:pPr>
        <w:pStyle w:val="SingleTxtG"/>
      </w:pPr>
      <w:r>
        <w:tab/>
      </w:r>
      <w:r w:rsidR="00190093" w:rsidRPr="00D933CC">
        <w:tab/>
        <w:t>a)</w:t>
      </w:r>
      <w:r w:rsidR="00190093" w:rsidRPr="00D933CC">
        <w:tab/>
        <w:t>каким образом положения о разумном приспособлении применяются в частной и государственной сферах, особенно в школах;</w:t>
      </w:r>
    </w:p>
    <w:p w:rsidR="00190093" w:rsidRPr="00D933CC" w:rsidRDefault="00E87025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конкретные меры, принятые для защиты мигрантов и просителей убежища из числа инвалидов от дискриминации.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Женщины-инвалиды (статья 6)</w:t>
      </w:r>
    </w:p>
    <w:p w:rsidR="00190093" w:rsidRPr="00D933CC" w:rsidRDefault="00190093" w:rsidP="00190093">
      <w:pPr>
        <w:pStyle w:val="SingleTxtG"/>
      </w:pPr>
      <w:r w:rsidRPr="00D933CC">
        <w:t>3.</w:t>
      </w:r>
      <w:r w:rsidRPr="00D933CC">
        <w:tab/>
        <w:t>Просьба проинформировать Комитет о результатах, достигнутых благодаря деятельности Генерального секретариата по вопросам гендерного равенства, упомянутой в пунктах 293–296 первоначального доклада государства-участника (CRPD/C/GRC/1 и Corr.1), в отношении женщин-инвалидов, разбив информацию по возрасту, уровню образования, статусу занятости и виду нарушения здоровья.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Дети-инвалиды (статья 7)</w:t>
      </w:r>
    </w:p>
    <w:p w:rsidR="00190093" w:rsidRPr="00D933CC" w:rsidRDefault="00190093" w:rsidP="00190093">
      <w:pPr>
        <w:pStyle w:val="SingleTxtG"/>
      </w:pPr>
      <w:r w:rsidRPr="00D933CC">
        <w:t>4.</w:t>
      </w:r>
      <w:r w:rsidRPr="00D933CC">
        <w:tab/>
        <w:t>Просьба описать существующие гарантии для обеспечения того, чтобы дети-инвалиды могли выражать свое мнение в рамках всех официальных процедур, которые их касаются.</w:t>
      </w:r>
    </w:p>
    <w:p w:rsidR="00190093" w:rsidRPr="00D933CC" w:rsidRDefault="00190093" w:rsidP="00190093">
      <w:pPr>
        <w:pStyle w:val="H23G"/>
      </w:pPr>
      <w:r w:rsidRPr="00D933CC">
        <w:lastRenderedPageBreak/>
        <w:tab/>
      </w:r>
      <w:r w:rsidRPr="00D933CC">
        <w:tab/>
        <w:t>Доступность (статья 9)</w:t>
      </w:r>
    </w:p>
    <w:p w:rsidR="00190093" w:rsidRPr="00D933CC" w:rsidRDefault="00190093" w:rsidP="00190093">
      <w:pPr>
        <w:pStyle w:val="SingleTxtG"/>
      </w:pPr>
      <w:r w:rsidRPr="00D933CC">
        <w:t>5.</w:t>
      </w:r>
      <w:r w:rsidRPr="00D933CC">
        <w:tab/>
        <w:t>Просьба проинформировать Комитет относительно:</w:t>
      </w:r>
    </w:p>
    <w:p w:rsidR="00190093" w:rsidRPr="00D933CC" w:rsidRDefault="003661D1" w:rsidP="00190093">
      <w:pPr>
        <w:pStyle w:val="SingleTxtG"/>
      </w:pPr>
      <w:r>
        <w:tab/>
      </w:r>
      <w:r w:rsidR="00190093" w:rsidRPr="00D933CC">
        <w:tab/>
        <w:t>а)</w:t>
      </w:r>
      <w:r w:rsidR="00190093" w:rsidRPr="00D933CC">
        <w:tab/>
        <w:t>количества и процентной доли зданий и других объектов инфраструктуры, которые стали доступными, в частности в результате осуществления Закона № 4067/2012 (статья 26);</w:t>
      </w:r>
    </w:p>
    <w:p w:rsidR="00190093" w:rsidRPr="00D933CC" w:rsidRDefault="003661D1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конкретных правовых рамок, призванных обеспечить доступность товаров и услуг;</w:t>
      </w:r>
    </w:p>
    <w:p w:rsidR="00190093" w:rsidRPr="00D933CC" w:rsidRDefault="003661D1" w:rsidP="00190093">
      <w:pPr>
        <w:pStyle w:val="SingleTxtG"/>
      </w:pPr>
      <w:r>
        <w:tab/>
      </w:r>
      <w:r w:rsidR="00190093" w:rsidRPr="00D933CC">
        <w:tab/>
        <w:t>с)</w:t>
      </w:r>
      <w:r w:rsidR="00190093" w:rsidRPr="00D933CC">
        <w:tab/>
        <w:t>мер, принятых для обеспечения доступности общественного транспорта за пределами Афин, например автобусов дальнего следования, с разбивкой информации по городским и сельским районам;</w:t>
      </w:r>
    </w:p>
    <w:p w:rsidR="00190093" w:rsidRPr="00D933CC" w:rsidRDefault="003661D1" w:rsidP="00190093">
      <w:pPr>
        <w:pStyle w:val="SingleTxtG"/>
      </w:pPr>
      <w:r>
        <w:tab/>
      </w:r>
      <w:r w:rsidR="00190093" w:rsidRPr="00D933CC">
        <w:tab/>
        <w:t>d)</w:t>
      </w:r>
      <w:r w:rsidR="00190093" w:rsidRPr="00D933CC">
        <w:tab/>
        <w:t>существующего положения дел с доступом к передаваемой электронным способом информации, средствам массовой информации и коммуникационным услугам в соответствии с Директивой 2016/21</w:t>
      </w:r>
      <w:r>
        <w:t>02 Европейского союза и Законом № </w:t>
      </w:r>
      <w:r w:rsidR="00190093" w:rsidRPr="00D933CC">
        <w:t>4488/2017.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Ситуации риска и чрезвычайные гуманитарные ситуации (статья 11)</w:t>
      </w:r>
    </w:p>
    <w:p w:rsidR="00190093" w:rsidRPr="00D933CC" w:rsidRDefault="00190093" w:rsidP="00190093">
      <w:pPr>
        <w:pStyle w:val="SingleTxtG"/>
      </w:pPr>
      <w:r w:rsidRPr="00D933CC">
        <w:t>6.</w:t>
      </w:r>
      <w:r w:rsidRPr="00D933CC">
        <w:tab/>
        <w:t>Просьба проинформировать Комитет о конкретных правовых рамках защиты беженцев и просителей убежища с ограниченными возможностями в ситуациях риска и чрезвычайных гуманитарных ситуаций, а также об их осуществлении. Просьба описать принятые или планируемые меры по выявлению просителей убежища и беженцев, нуждающихся в особой защите, особенно женщин и детей инвалидов.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Равное признание перед законом (статья 12)</w:t>
      </w:r>
    </w:p>
    <w:p w:rsidR="00190093" w:rsidRPr="00D933CC" w:rsidRDefault="00190093" w:rsidP="00190093">
      <w:pPr>
        <w:pStyle w:val="SingleTxtG"/>
      </w:pPr>
      <w:r w:rsidRPr="00D933CC">
        <w:t>7.</w:t>
      </w:r>
      <w:r w:rsidRPr="00D933CC">
        <w:tab/>
        <w:t>Просьба проинформировать Комитет относительно:</w:t>
      </w:r>
    </w:p>
    <w:p w:rsidR="00190093" w:rsidRPr="00D933CC" w:rsidRDefault="003661D1" w:rsidP="00190093">
      <w:pPr>
        <w:pStyle w:val="SingleTxtG"/>
      </w:pPr>
      <w:r>
        <w:tab/>
      </w:r>
      <w:r w:rsidR="00190093" w:rsidRPr="00D933CC">
        <w:tab/>
        <w:t>а)</w:t>
      </w:r>
      <w:r w:rsidR="00190093" w:rsidRPr="00D933CC">
        <w:tab/>
        <w:t>результатов осуществления шести подпроектов в рамках проекта государства-участника, направленного на расширение коллективного выражения мнений и информационно-пропагандистской деятельности в интересах лиц с психическими расстройствами (CRPD/C/GRC/1 и Corr.1, пункт 131);</w:t>
      </w:r>
    </w:p>
    <w:p w:rsidR="00190093" w:rsidRPr="00D933CC" w:rsidRDefault="003661D1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шагов, предпринятых для отмены правовых положений, ограничивающих правоспособность инвалидов, особенно лиц с умственными или психосоциальными расстройствами, и для принятия законодательных рамок, основанных на суппортивном режиме принятия решений, в соответствии с принятым Комитетом замечанием общего порядка № 1 (2014) о равенстве перед законом.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Доступ к правосудию (статья 13)</w:t>
      </w:r>
    </w:p>
    <w:p w:rsidR="00190093" w:rsidRPr="00D933CC" w:rsidRDefault="00190093" w:rsidP="00190093">
      <w:pPr>
        <w:pStyle w:val="SingleTxtG"/>
      </w:pPr>
      <w:r w:rsidRPr="00D933CC">
        <w:t>8.</w:t>
      </w:r>
      <w:r w:rsidRPr="00D933CC">
        <w:tab/>
        <w:t>Просьба проинформировать Комитет относительно:</w:t>
      </w:r>
    </w:p>
    <w:p w:rsidR="00190093" w:rsidRPr="00D933CC" w:rsidRDefault="003661D1" w:rsidP="00190093">
      <w:pPr>
        <w:pStyle w:val="SingleTxtG"/>
      </w:pPr>
      <w:r>
        <w:tab/>
      </w:r>
      <w:r w:rsidR="00190093" w:rsidRPr="00D933CC">
        <w:tab/>
        <w:t>а)</w:t>
      </w:r>
      <w:r w:rsidR="00190093" w:rsidRPr="00D933CC">
        <w:tab/>
        <w:t>осуществления Директив Европейского союза 2013/48/EU и 2011/99/EU, в частности в отношении слепых или глухих лиц;</w:t>
      </w:r>
    </w:p>
    <w:p w:rsidR="00190093" w:rsidRPr="00D933CC" w:rsidRDefault="00190093" w:rsidP="00190093">
      <w:pPr>
        <w:pStyle w:val="SingleTxtG"/>
      </w:pPr>
      <w:r w:rsidRPr="00D933CC">
        <w:tab/>
      </w:r>
      <w:r w:rsidR="003661D1">
        <w:tab/>
      </w:r>
      <w:r w:rsidRPr="00D933CC">
        <w:t>b)</w:t>
      </w:r>
      <w:r w:rsidRPr="00D933CC">
        <w:tab/>
        <w:t>действующих процессуальных гарантий и подготовки судей, адвокатов и другого судебного и административного персонала по вопросам обеспечения прав инвалидов в рамках гражданского, уголовного и административного судопроизводства.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Свобода и личная неприкосновенность (статья 14)</w:t>
      </w:r>
    </w:p>
    <w:p w:rsidR="00190093" w:rsidRPr="00D933CC" w:rsidRDefault="00190093" w:rsidP="00190093">
      <w:pPr>
        <w:pStyle w:val="SingleTxtG"/>
      </w:pPr>
      <w:r w:rsidRPr="00D933CC">
        <w:t>9.</w:t>
      </w:r>
      <w:r w:rsidRPr="00D933CC">
        <w:tab/>
        <w:t>Просьба предоставить данные о числе инвалидов, лишенных свободы, в разбивке по полу, возрасту, типу нарушения здоровья и основаниям для лишения свободы.</w:t>
      </w:r>
    </w:p>
    <w:p w:rsidR="00190093" w:rsidRPr="00D933CC" w:rsidRDefault="00190093" w:rsidP="00190093">
      <w:pPr>
        <w:pStyle w:val="SingleTxtG"/>
      </w:pPr>
      <w:r w:rsidRPr="00D933CC">
        <w:t>10.</w:t>
      </w:r>
      <w:r w:rsidRPr="00D933CC">
        <w:tab/>
        <w:t>Просьба проинформировать Комитет относительно:</w:t>
      </w:r>
    </w:p>
    <w:p w:rsidR="00190093" w:rsidRPr="00D933CC" w:rsidRDefault="00190093" w:rsidP="00190093">
      <w:pPr>
        <w:pStyle w:val="SingleTxtG"/>
      </w:pPr>
      <w:r w:rsidRPr="00D933CC">
        <w:tab/>
      </w:r>
      <w:r w:rsidR="003661D1">
        <w:tab/>
      </w:r>
      <w:r w:rsidRPr="00D933CC">
        <w:t>а)</w:t>
      </w:r>
      <w:r w:rsidRPr="00D933CC">
        <w:tab/>
        <w:t>мер по отмене всех законов, допускающих лишение свободы инвалидов на основании предполагаемого или фактического нарушения здоровья или предполагаемой опасности для них самих или общества, а также относительно мер по предотвращению такой практики;</w:t>
      </w:r>
    </w:p>
    <w:p w:rsidR="00190093" w:rsidRPr="00D933CC" w:rsidRDefault="003661D1" w:rsidP="00190093">
      <w:pPr>
        <w:pStyle w:val="SingleTxtG"/>
      </w:pPr>
      <w:r>
        <w:lastRenderedPageBreak/>
        <w:tab/>
      </w:r>
      <w:r w:rsidR="00190093" w:rsidRPr="00D933CC">
        <w:tab/>
        <w:t>b)</w:t>
      </w:r>
      <w:r w:rsidR="00190093" w:rsidRPr="00D933CC">
        <w:tab/>
        <w:t>использования средств усмирения в отношении лиц с умственными или психосоциальными расстройствами, включая использование коек с фиксаторами (коек, огороженных металлическими прутьями или сеткой), а также седативных средств для их удержания в учреждениях любого вида.</w:t>
      </w:r>
    </w:p>
    <w:p w:rsidR="00190093" w:rsidRPr="00E75EE1" w:rsidRDefault="00190093" w:rsidP="00E75EE1">
      <w:pPr>
        <w:pStyle w:val="H23G"/>
      </w:pPr>
      <w:r w:rsidRPr="00D933CC">
        <w:tab/>
      </w:r>
      <w:r w:rsidRPr="00D933CC">
        <w:tab/>
      </w:r>
      <w:r w:rsidRPr="00E75EE1">
        <w:t>Свобода от пыток и других жестоких, бесчеловечных или унижающих достоинство видов обращения и наказания (статья 15)</w:t>
      </w:r>
    </w:p>
    <w:p w:rsidR="00190093" w:rsidRPr="00D933CC" w:rsidRDefault="00190093" w:rsidP="00190093">
      <w:pPr>
        <w:pStyle w:val="SingleTxtG"/>
      </w:pPr>
      <w:r w:rsidRPr="00D933CC">
        <w:t>11.</w:t>
      </w:r>
      <w:r w:rsidRPr="00D933CC">
        <w:tab/>
        <w:t>Просьба проинформировать Комитет относительно: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а)</w:t>
      </w:r>
      <w:r w:rsidR="00190093" w:rsidRPr="00D933CC">
        <w:tab/>
        <w:t>мер, принятых для обеспечения того, чтобы инвалид давал полное и осознанное согласие до участия в любом научном или медицинском эксперименте или лечении;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законов и протоколов, регулирующих применение силы в отношении инвалидов сотрудниками полиции и других правоохранительных органов, и предусмотренных в них мер по защите инвалидов;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с)</w:t>
      </w:r>
      <w:r w:rsidR="00190093" w:rsidRPr="00D933CC">
        <w:tab/>
        <w:t>действующих правовых гарантий и механизмов контроля в отношении ухода и лечения в учреждениях, особенно в заведениях Лечайны, Комотини и Скарамагаса (до закрытия последнего в 2017 году), и ответа государства-участника на совместный призыв мандатариев специальных процедур к незамедлительным действиям в отношении положения, сложившегося в Центре по уходу в Лечайне.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Свобода от эксплуатации, насилия и надругательства (статья 16)</w:t>
      </w:r>
    </w:p>
    <w:p w:rsidR="00190093" w:rsidRPr="00D933CC" w:rsidRDefault="00190093" w:rsidP="00190093">
      <w:pPr>
        <w:pStyle w:val="SingleTxtG"/>
      </w:pPr>
      <w:r w:rsidRPr="00D933CC">
        <w:t>12.</w:t>
      </w:r>
      <w:r w:rsidRPr="00D933CC">
        <w:tab/>
        <w:t>Просьба проинформировать Комитет относительно: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а)</w:t>
      </w:r>
      <w:r w:rsidR="00190093" w:rsidRPr="00D933CC">
        <w:tab/>
        <w:t>существующего положения дел с осуществлением Директивы Европейского союза 2011/93/EU в отношении детей-инвалидов;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мер, принятых для борьбы с насилием в отношении женщин-инвалидов, включая сексуальное надругательство и эксплуатацию, в семье и в учреждениях.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Защита личной целостности (статья 17)</w:t>
      </w:r>
    </w:p>
    <w:p w:rsidR="00190093" w:rsidRPr="00D933CC" w:rsidRDefault="00190093" w:rsidP="00190093">
      <w:pPr>
        <w:pStyle w:val="SingleTxtG"/>
      </w:pPr>
      <w:r w:rsidRPr="00D933CC">
        <w:t>13.</w:t>
      </w:r>
      <w:r w:rsidRPr="00D933CC">
        <w:tab/>
        <w:t>Просьба описать меры, принятые для защиты инвалидов, в частности женщин и девочек с умственными и психосоциальными нарушениями, от принудительного медицинского вмешательства, принудительной стерилизации и принудительных абортов.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Свобода передвижения и гражданство (статья 18)</w:t>
      </w:r>
    </w:p>
    <w:p w:rsidR="00190093" w:rsidRPr="00D933CC" w:rsidRDefault="00190093" w:rsidP="00190093">
      <w:pPr>
        <w:pStyle w:val="SingleTxtG"/>
      </w:pPr>
      <w:r w:rsidRPr="00D933CC">
        <w:t>14.</w:t>
      </w:r>
      <w:r w:rsidRPr="00D933CC">
        <w:tab/>
        <w:t>Просьба проинформировать Комитет относительно:</w:t>
      </w:r>
    </w:p>
    <w:p w:rsidR="00190093" w:rsidRPr="00D933CC" w:rsidRDefault="00190093" w:rsidP="00190093">
      <w:pPr>
        <w:pStyle w:val="SingleTxtG"/>
      </w:pPr>
      <w:r w:rsidRPr="00D933CC">
        <w:tab/>
      </w:r>
      <w:r w:rsidR="00E75EE1">
        <w:tab/>
      </w:r>
      <w:r w:rsidRPr="00D933CC">
        <w:t>а)</w:t>
      </w:r>
      <w:r w:rsidRPr="00D933CC">
        <w:tab/>
        <w:t>мер, принятых для защиты прав инвалидов, в частности женщин и детей инвалидов, на всех этапах процедур, касающихся предоставления убежища и иммиграции, включая предоставление надлежащей поддержки и индивидуального жилья;</w:t>
      </w:r>
    </w:p>
    <w:p w:rsidR="00190093" w:rsidRPr="00D933CC" w:rsidRDefault="00190093" w:rsidP="00190093">
      <w:pPr>
        <w:pStyle w:val="SingleTxtG"/>
      </w:pPr>
      <w:r w:rsidRPr="00D933CC">
        <w:tab/>
      </w:r>
      <w:r w:rsidR="00E75EE1">
        <w:tab/>
      </w:r>
      <w:r w:rsidRPr="00D933CC">
        <w:t>b)</w:t>
      </w:r>
      <w:r w:rsidRPr="00D933CC">
        <w:tab/>
        <w:t>количества и процентной доли инвалидов, чьи ходатайства ежегодно рассматриваются государством-участником в рамках процедур, касающихся предоставления убежища и иммиграции, начиная с 2012 года, в разбивке по полу, возрасту и виду нарушения здоровья;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с)</w:t>
      </w:r>
      <w:r w:rsidR="00190093" w:rsidRPr="00D933CC">
        <w:tab/>
        <w:t>международного сотрудничества, в том числе с Европейским союзом, во всех процессах, касающихся беженцев и просителей убежища из числа инвалидов, особенно женщин и детей инвалидов.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 xml:space="preserve">Самостоятельный </w:t>
      </w:r>
      <w:bookmarkStart w:id="1" w:name="_Hlk11242625"/>
      <w:r w:rsidRPr="00D933CC">
        <w:t xml:space="preserve">образ жизни и вовлеченность в местное сообщество </w:t>
      </w:r>
      <w:bookmarkEnd w:id="1"/>
      <w:r w:rsidR="00E75EE1">
        <w:t>(статья </w:t>
      </w:r>
      <w:r w:rsidRPr="00D933CC">
        <w:t>19)</w:t>
      </w:r>
    </w:p>
    <w:p w:rsidR="00190093" w:rsidRPr="00D933CC" w:rsidRDefault="00190093" w:rsidP="00190093">
      <w:pPr>
        <w:pStyle w:val="SingleTxtG"/>
      </w:pPr>
      <w:r w:rsidRPr="00D933CC">
        <w:t>15.</w:t>
      </w:r>
      <w:r w:rsidRPr="00D933CC">
        <w:tab/>
        <w:t>Просьба проинформировать Комитет относительно:</w:t>
      </w:r>
    </w:p>
    <w:p w:rsidR="00190093" w:rsidRPr="00D933CC" w:rsidRDefault="00190093" w:rsidP="00190093">
      <w:pPr>
        <w:pStyle w:val="SingleTxtG"/>
      </w:pPr>
      <w:r w:rsidRPr="00D933CC">
        <w:tab/>
      </w:r>
      <w:r w:rsidR="00E75EE1">
        <w:tab/>
      </w:r>
      <w:r w:rsidRPr="00D933CC">
        <w:t>a)</w:t>
      </w:r>
      <w:r w:rsidRPr="00D933CC">
        <w:tab/>
        <w:t xml:space="preserve">наличия служб поддержки, в том числе для оказания персональной помощи, призванных содействовать самостоятельному образу жизни и вовлеченности </w:t>
      </w:r>
      <w:r w:rsidRPr="00D933CC">
        <w:lastRenderedPageBreak/>
        <w:t>в местное сообщество, с указанием того, являются ли они бесплатными, субсидируемыми или требуют каких-либо дополнительных личных расходов;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планов по принятию национальной стратегии деинституционализации, ее сроков и бюджетных ассигнований, и относительно вовлечения организаций инвалидов в ее разработку и осуществление, а также гарантий против повторной институционализации в менее крупные учреждения;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с)</w:t>
      </w:r>
      <w:r w:rsidR="00190093" w:rsidRPr="00D933CC">
        <w:tab/>
        <w:t xml:space="preserve">мер, принятых в рамках программы «Психаргос», и положения дел с ее выполнением, а также относительно прогресса, достигнутого в осуществлении существующих программ деинституционализации, касающихся, в частности, заведений пансионатного типа </w:t>
      </w:r>
      <w:r>
        <w:t>и центров дневного ухода.</w:t>
      </w:r>
    </w:p>
    <w:p w:rsidR="00190093" w:rsidRPr="00D933CC" w:rsidRDefault="00190093" w:rsidP="00190093">
      <w:pPr>
        <w:pStyle w:val="SingleTxtG"/>
      </w:pPr>
      <w:r w:rsidRPr="00D933CC">
        <w:t>16.</w:t>
      </w:r>
      <w:r w:rsidRPr="00D933CC">
        <w:tab/>
        <w:t>Просьба проинформировать Комитет о принятых мерах, включая любую стратегию или обязательный план действий, по прекращению помещения детей-инвалидов в специализированные учреждения и предоставить обновленную информацию относительно: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а)</w:t>
      </w:r>
      <w:r w:rsidR="00190093" w:rsidRPr="00D933CC">
        <w:tab/>
        <w:t>количества и доли детей-инвалидов, помещенных в специализированные учреждения, в разбивке по виду нарушения здоровья и типу учреждения, начиная с 2012 года;</w:t>
      </w:r>
    </w:p>
    <w:p w:rsidR="00190093" w:rsidRPr="00D933CC" w:rsidRDefault="00E75EE1" w:rsidP="00190093">
      <w:pPr>
        <w:pStyle w:val="SingleTxtG"/>
      </w:pPr>
      <w:r>
        <w:tab/>
      </w:r>
      <w:r>
        <w:tab/>
      </w:r>
      <w:r w:rsidR="00190093" w:rsidRPr="00D933CC">
        <w:t>b)</w:t>
      </w:r>
      <w:r w:rsidR="00190093" w:rsidRPr="00D933CC">
        <w:tab/>
        <w:t>финансовых ассигнований, выделенных на поддержку мер и планов действий по обеспечению самостоятельного образа жизни и вовлеченности в местное сообщество.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Индивидуальная мобильность (статья 20)</w:t>
      </w:r>
    </w:p>
    <w:p w:rsidR="00190093" w:rsidRPr="00D933CC" w:rsidRDefault="00190093" w:rsidP="00190093">
      <w:pPr>
        <w:pStyle w:val="SingleTxtG"/>
      </w:pPr>
      <w:r w:rsidRPr="00D933CC">
        <w:t>17.</w:t>
      </w:r>
      <w:r w:rsidRPr="00D933CC">
        <w:tab/>
        <w:t>Просьба проинформировать Комитет относительно:</w:t>
      </w:r>
    </w:p>
    <w:p w:rsidR="00190093" w:rsidRPr="00D933CC" w:rsidRDefault="00190093" w:rsidP="00190093">
      <w:pPr>
        <w:pStyle w:val="SingleTxtG"/>
      </w:pPr>
      <w:r w:rsidRPr="00D933CC">
        <w:tab/>
      </w:r>
      <w:r w:rsidR="00E75EE1">
        <w:tab/>
      </w:r>
      <w:r w:rsidRPr="00D933CC">
        <w:t>а)</w:t>
      </w:r>
      <w:r w:rsidRPr="00D933CC">
        <w:tab/>
        <w:t>индивидуальных услуг, предоставляемых инвалидам в рамках системы общественного транспорта с учетом всех форм инвалидности;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наличия и стоимости индивидуальных технических средств, содействующих мобильности инвалидов в городских и сельских районах, а также их доступности;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c)</w:t>
      </w:r>
      <w:r w:rsidR="00190093" w:rsidRPr="00D933CC">
        <w:tab/>
        <w:t>осуществления Регламента Комиссии (ЕС) № 1300/2014 от 18 ноября 2014 года.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Свобода выражения мнения и убеждений и доступ к информации (статья 21)</w:t>
      </w:r>
    </w:p>
    <w:p w:rsidR="00190093" w:rsidRPr="00D933CC" w:rsidRDefault="00190093" w:rsidP="00190093">
      <w:pPr>
        <w:pStyle w:val="SingleTxtG"/>
      </w:pPr>
      <w:r w:rsidRPr="00D933CC">
        <w:t>18.</w:t>
      </w:r>
      <w:r w:rsidRPr="00D933CC">
        <w:tab/>
        <w:t>Просьба проинформировать Комитет относительно: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а)</w:t>
      </w:r>
      <w:r w:rsidR="00190093" w:rsidRPr="00D933CC">
        <w:tab/>
        <w:t>осуществления национальных стандартов и норм, касающихся доступа инвалидов к аудиовизуальным медийным услугам и Интернету, особенно в отношении информации о доступных основных услугах, со ссылкой на Директиву 2016/2102 Европейского союза;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мер, принятых для обеспечения и облегчения использования жестового языка, шрифта Брайля, простого для чтения и понимания формата, усиливающих и альтернативных способов общения в публичных процедурах в соответствии с принятым Комитетом замечанием общего порядка № 2 (2014) о доступности.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Образование (статья 24)</w:t>
      </w:r>
    </w:p>
    <w:p w:rsidR="00190093" w:rsidRPr="00D933CC" w:rsidRDefault="00190093" w:rsidP="00190093">
      <w:pPr>
        <w:pStyle w:val="SingleTxtG"/>
      </w:pPr>
      <w:r w:rsidRPr="00D933CC">
        <w:t>19.</w:t>
      </w:r>
      <w:r w:rsidRPr="00D933CC">
        <w:tab/>
        <w:t>Просьба проинформировать Комитет относительно: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а)</w:t>
      </w:r>
      <w:r w:rsidR="00190093" w:rsidRPr="00D933CC">
        <w:tab/>
        <w:t>мер, принятых для обеспечения инвалидам права на инклюзивное образование и для развития полностью инклюзивной системы образования;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мер, принятых для обеспечения полной доступности школьных помещений, учебных материалов, услуг и оборудования для учащихся-инвалидов;</w:t>
      </w:r>
    </w:p>
    <w:p w:rsidR="00190093" w:rsidRPr="00D933CC" w:rsidRDefault="00190093" w:rsidP="00190093">
      <w:pPr>
        <w:pStyle w:val="SingleTxtG"/>
      </w:pPr>
      <w:r w:rsidRPr="00D933CC">
        <w:tab/>
      </w:r>
      <w:r w:rsidR="00E75EE1">
        <w:tab/>
      </w:r>
      <w:r w:rsidRPr="00D933CC">
        <w:t>с)</w:t>
      </w:r>
      <w:r w:rsidRPr="00D933CC">
        <w:tab/>
        <w:t xml:space="preserve">доли детей-инвалидов, зачисленных в общеобразовательные школы и специальные школы или сегрегированные школьные подразделения на различных </w:t>
      </w:r>
      <w:r w:rsidRPr="00D933CC">
        <w:lastRenderedPageBreak/>
        <w:t>уровнях образования, в общем числе детей-инвалидов, зачисленных в школы, в разбивке по полу и национальному или этническому происхождению;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d)</w:t>
      </w:r>
      <w:r w:rsidR="00190093" w:rsidRPr="00D933CC">
        <w:tab/>
        <w:t>процента отсева детей-инвалидов из общеобразовательных школ и сегрегированных школ на различных уровнях образования по отношению к общему числу детей, бросивших школу с 2012 года, в разбивке по полу и национальному или этническому происхождению;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e)</w:t>
      </w:r>
      <w:r w:rsidR="00190093" w:rsidRPr="00D933CC">
        <w:tab/>
        <w:t>статуса, охвата и результатов осуществления программ по оказанию специализированной образовательной поддержки для интеграции учащихся-инвалидов и/или учащихся с особыми образовательными потребностями и по разработке доступных учебных и методических материалов для учащихся-инвалидов (CRPD/C/GRC/1 и Corr.1, пункты 189–191) и их соответствия Конвенции.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Здоровье (статья 25)</w:t>
      </w:r>
    </w:p>
    <w:p w:rsidR="00190093" w:rsidRPr="00D933CC" w:rsidRDefault="00190093" w:rsidP="00190093">
      <w:pPr>
        <w:pStyle w:val="SingleTxtG"/>
      </w:pPr>
      <w:r w:rsidRPr="00D933CC">
        <w:t>20.</w:t>
      </w:r>
      <w:r w:rsidRPr="00D933CC">
        <w:tab/>
        <w:t>Просьба проинформировать Комитет относительно: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a)</w:t>
      </w:r>
      <w:r w:rsidR="00190093" w:rsidRPr="00D933CC">
        <w:tab/>
        <w:t>доступа инвали</w:t>
      </w:r>
      <w:r w:rsidR="005367BB">
        <w:t>дов к медицинскому обслуживанию</w:t>
      </w:r>
      <w:r w:rsidR="00190093" w:rsidRPr="00D933CC">
        <w:t xml:space="preserve"> путем предоставления данных в разбивке по полу, возрасту и виду нарушения здоровья, а также относительно мер, принятых для смягчения воздействия экономического кризиса на доступ к медицинскому обслуживанию;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текущего состояния, сферы охвата и результатов осуществления программы «Калликратис» (CRPD/C/GRC/1 и Corr.1, пункт 202);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с)</w:t>
      </w:r>
      <w:r w:rsidR="00190093" w:rsidRPr="00D933CC">
        <w:tab/>
        <w:t>мер, принятых для обеспечения доступности услуг в области сексуального и репродуктивного здоровья для инвалидов, особенно женщин и девочек инвалидов, наравне с другими лицами;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d)</w:t>
      </w:r>
      <w:r w:rsidR="00190093" w:rsidRPr="00D933CC">
        <w:tab/>
        <w:t>последствий осуществления Положения о комплексном медицинском обслуживании для пожилых инвалидов.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Абилитация и реабилитация (статья 26)</w:t>
      </w:r>
    </w:p>
    <w:p w:rsidR="00190093" w:rsidRPr="00D933CC" w:rsidRDefault="00190093" w:rsidP="00190093">
      <w:pPr>
        <w:pStyle w:val="SingleTxtG"/>
      </w:pPr>
      <w:r w:rsidRPr="00D933CC">
        <w:t>21.</w:t>
      </w:r>
      <w:r w:rsidRPr="00D933CC">
        <w:tab/>
        <w:t>Просьба предоставить в связи с учреждениями, упомянутыми</w:t>
      </w:r>
      <w:r w:rsidR="006E68C3">
        <w:t xml:space="preserve"> </w:t>
      </w:r>
      <w:r w:rsidR="006E68C3">
        <w:br/>
        <w:t>в </w:t>
      </w:r>
      <w:r w:rsidRPr="00D933CC">
        <w:t>пунктах 208–214 первоначального доклада, информацию относительно:</w:t>
      </w:r>
    </w:p>
    <w:p w:rsidR="00190093" w:rsidRPr="00D933CC" w:rsidRDefault="00E75EE1" w:rsidP="00190093">
      <w:pPr>
        <w:pStyle w:val="SingleTxtG"/>
      </w:pPr>
      <w:r>
        <w:tab/>
      </w:r>
      <w:r w:rsidR="00190093" w:rsidRPr="00D933CC">
        <w:tab/>
        <w:t>a)</w:t>
      </w:r>
      <w:r w:rsidR="00190093" w:rsidRPr="00D933CC">
        <w:tab/>
        <w:t xml:space="preserve">финансовых ресурсов, имеющихся в распоряжении новых центров социального обеспечения, и числа инвалидов, получивших услуги в этих центрах, в разбивке по полу, возрасту и виду нарушения здоровья, в том числе в процентах от </w:t>
      </w:r>
      <w:r>
        <w:tab/>
      </w:r>
      <w:r w:rsidR="00190093" w:rsidRPr="00D933CC">
        <w:t>общего числа лиц, нуждающихся в этих услугах;</w:t>
      </w:r>
    </w:p>
    <w:p w:rsidR="00190093" w:rsidRPr="00D933CC" w:rsidRDefault="006E68C3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мер, принятых в области абилитации и реабилитации Национальным институтом глухих и Центром образования и реабилитации для слепых;</w:t>
      </w:r>
    </w:p>
    <w:p w:rsidR="00190093" w:rsidRPr="00D933CC" w:rsidRDefault="006E68C3" w:rsidP="00190093">
      <w:pPr>
        <w:pStyle w:val="SingleTxtG"/>
      </w:pPr>
      <w:r>
        <w:tab/>
      </w:r>
      <w:r w:rsidR="00190093" w:rsidRPr="00D933CC">
        <w:tab/>
        <w:t>c)</w:t>
      </w:r>
      <w:r w:rsidR="00190093" w:rsidRPr="00D933CC">
        <w:tab/>
        <w:t>процентного отношения числа инвалидов, получивших услуги в центрах абилитации и реабилитации, к числу всех просьб об оказании таких услуг.</w:t>
      </w:r>
    </w:p>
    <w:p w:rsidR="00190093" w:rsidRPr="00D933CC" w:rsidRDefault="00190093" w:rsidP="00190093">
      <w:pPr>
        <w:pStyle w:val="SingleTxtG"/>
      </w:pPr>
      <w:r w:rsidRPr="00D933CC">
        <w:t>22.</w:t>
      </w:r>
      <w:r w:rsidRPr="00D933CC">
        <w:tab/>
        <w:t>Просьба проинформировать Комитет о любых дополнительных программах абилитации и реабилитации, которые в настоящее время осуществляются или планируются государством-участником.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Труд и занятость (статья 27)</w:t>
      </w:r>
    </w:p>
    <w:p w:rsidR="00190093" w:rsidRPr="00D933CC" w:rsidRDefault="00190093" w:rsidP="00190093">
      <w:pPr>
        <w:pStyle w:val="SingleTxtG"/>
      </w:pPr>
      <w:r w:rsidRPr="00D933CC">
        <w:t>23.</w:t>
      </w:r>
      <w:r w:rsidRPr="00D933CC">
        <w:tab/>
        <w:t>Просьба проинформировать Комитет относительно:</w:t>
      </w:r>
    </w:p>
    <w:p w:rsidR="00190093" w:rsidRPr="00D933CC" w:rsidRDefault="006E68C3" w:rsidP="00190093">
      <w:pPr>
        <w:pStyle w:val="SingleTxtG"/>
      </w:pPr>
      <w:r>
        <w:tab/>
      </w:r>
      <w:r w:rsidR="00190093" w:rsidRPr="00D933CC">
        <w:tab/>
        <w:t>а)</w:t>
      </w:r>
      <w:r w:rsidR="00190093" w:rsidRPr="00D933CC">
        <w:tab/>
        <w:t>текущих статистических данных о нарушениях по отношению к инвалидам принципа равного обращения в сфере занятости и труда, закрепленного в Законе № 3304/2005 (CRPD/C/GRC/1 и Corr.1, пункт 312);</w:t>
      </w:r>
    </w:p>
    <w:p w:rsidR="00190093" w:rsidRPr="00D933CC" w:rsidRDefault="006E68C3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мер, принятых в рамках перехода от «защищенных мастерских» к открытому рынку труда, и достигнутых результатов, а также относительно внедрения новых форм социального кооперативного предпринимательства, гарантирующего инвалидам право на труд;</w:t>
      </w:r>
    </w:p>
    <w:p w:rsidR="00190093" w:rsidRPr="00D933CC" w:rsidRDefault="006E68C3" w:rsidP="00190093">
      <w:pPr>
        <w:pStyle w:val="SingleTxtG"/>
      </w:pPr>
      <w:r>
        <w:lastRenderedPageBreak/>
        <w:tab/>
      </w:r>
      <w:r w:rsidR="00190093" w:rsidRPr="00D933CC">
        <w:tab/>
        <w:t>с)</w:t>
      </w:r>
      <w:r w:rsidR="00190093" w:rsidRPr="00D933CC">
        <w:tab/>
        <w:t>принятых и планируемых мер по сокращению безработицы среди инвалидов, особенно женщин.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Достаточный жизненный уровень и социальная защита (статья 28)</w:t>
      </w:r>
    </w:p>
    <w:p w:rsidR="00190093" w:rsidRPr="00D933CC" w:rsidRDefault="00190093" w:rsidP="00190093">
      <w:pPr>
        <w:pStyle w:val="SingleTxtG"/>
      </w:pPr>
      <w:r w:rsidRPr="00D933CC">
        <w:t>24.</w:t>
      </w:r>
      <w:r w:rsidRPr="00D933CC">
        <w:tab/>
        <w:t>Просьба проинформировать Комитет относительно:</w:t>
      </w:r>
    </w:p>
    <w:p w:rsidR="00190093" w:rsidRPr="00D933CC" w:rsidRDefault="006E68C3" w:rsidP="00190093">
      <w:pPr>
        <w:pStyle w:val="SingleTxtG"/>
      </w:pPr>
      <w:r>
        <w:tab/>
      </w:r>
      <w:r w:rsidR="00190093" w:rsidRPr="00D933CC">
        <w:tab/>
        <w:t>а)</w:t>
      </w:r>
      <w:r w:rsidR="00190093" w:rsidRPr="00D933CC">
        <w:tab/>
        <w:t>принятых или планируемых мер по мониторингу и смягчению воздействия экономического кризиса на снижение уровня жизни инвалидов любого этнического происхождения;</w:t>
      </w:r>
    </w:p>
    <w:p w:rsidR="00190093" w:rsidRPr="00D933CC" w:rsidRDefault="006E68C3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текущего состояния, охвата и результатов осуществления экспериментальной программы гарантированного минимального дохода (CRPD/C/</w:t>
      </w:r>
      <w:r>
        <w:br/>
      </w:r>
      <w:r w:rsidR="00190093" w:rsidRPr="00D933CC">
        <w:t>GRC/1 и Corr.1, пункт 265) в отношении инвалидов.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Участие в политической и общественной жизни (статья 29)</w:t>
      </w:r>
    </w:p>
    <w:p w:rsidR="00190093" w:rsidRPr="00D933CC" w:rsidRDefault="00190093" w:rsidP="00190093">
      <w:pPr>
        <w:pStyle w:val="SingleTxtG"/>
      </w:pPr>
      <w:r w:rsidRPr="00D933CC">
        <w:t>25.</w:t>
      </w:r>
      <w:r w:rsidRPr="00D933CC">
        <w:tab/>
        <w:t>Просьба проинформировать Комитет о мерах, принятых для обеспечения:</w:t>
      </w:r>
    </w:p>
    <w:p w:rsidR="00190093" w:rsidRPr="00D933CC" w:rsidRDefault="006E68C3" w:rsidP="00190093">
      <w:pPr>
        <w:pStyle w:val="SingleTxtG"/>
      </w:pPr>
      <w:r>
        <w:tab/>
      </w:r>
      <w:r w:rsidR="00190093" w:rsidRPr="00D933CC">
        <w:tab/>
        <w:t>а)</w:t>
      </w:r>
      <w:r w:rsidR="00190093" w:rsidRPr="00D933CC">
        <w:tab/>
        <w:t>всестороннего участия инвалидов, особенно лиц с умственными недостатками и лиц, все еще проживающих в учреждениях интернатного типа, в политической и общественной жизни;</w:t>
      </w:r>
    </w:p>
    <w:p w:rsidR="00190093" w:rsidRPr="00D933CC" w:rsidRDefault="006E68C3" w:rsidP="00190093">
      <w:pPr>
        <w:pStyle w:val="SingleTxtG"/>
      </w:pPr>
      <w:r>
        <w:tab/>
      </w:r>
      <w:r w:rsidR="00190093" w:rsidRPr="00D933CC">
        <w:tab/>
        <w:t>b)</w:t>
      </w:r>
      <w:r w:rsidR="00190093" w:rsidRPr="00D933CC">
        <w:tab/>
        <w:t>полной доступности процедур, средств и материалов для голосования, включая предоставление возможности использования таких форматов, как простой для чтения и понимания формат, а также шрифта Брайля и жестового языка.</w:t>
      </w:r>
    </w:p>
    <w:p w:rsidR="00190093" w:rsidRPr="00D933CC" w:rsidRDefault="00190093" w:rsidP="00F14656">
      <w:pPr>
        <w:pStyle w:val="H1G"/>
      </w:pPr>
      <w:r w:rsidRPr="00D933CC">
        <w:tab/>
        <w:t>C.</w:t>
      </w:r>
      <w:r w:rsidRPr="00D933CC">
        <w:tab/>
        <w:t>Конкретные обязательства (статьи 31–33)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Статистика и сбор данных (статья 31)</w:t>
      </w:r>
    </w:p>
    <w:p w:rsidR="00190093" w:rsidRPr="00D933CC" w:rsidRDefault="00190093" w:rsidP="00190093">
      <w:pPr>
        <w:pStyle w:val="SingleTxtG"/>
      </w:pPr>
      <w:r w:rsidRPr="00D933CC">
        <w:t>26.</w:t>
      </w:r>
      <w:r w:rsidRPr="00D933CC">
        <w:tab/>
        <w:t>Просьба проинформировать Комитет об использовании государством-участником краткого перечня вопросов по инвалидности, разработанного Вашингтонской группой, при выполнении своих обязательств по статье 31 Конвенции.</w:t>
      </w:r>
    </w:p>
    <w:p w:rsidR="00190093" w:rsidRPr="00D933CC" w:rsidRDefault="00190093" w:rsidP="00190093">
      <w:pPr>
        <w:pStyle w:val="H23G"/>
      </w:pPr>
      <w:r w:rsidRPr="00D933CC">
        <w:tab/>
      </w:r>
      <w:r w:rsidRPr="00D933CC">
        <w:tab/>
        <w:t>Международное сотрудничество (статья 32)</w:t>
      </w:r>
    </w:p>
    <w:p w:rsidR="00190093" w:rsidRPr="00D933CC" w:rsidRDefault="00190093" w:rsidP="00190093">
      <w:pPr>
        <w:pStyle w:val="SingleTxtG"/>
      </w:pPr>
      <w:r w:rsidRPr="00D933CC">
        <w:t>27.</w:t>
      </w:r>
      <w:r w:rsidRPr="00D933CC">
        <w:tab/>
        <w:t>Просьба проинформировать Комитет о мерах, принятых для обеспечения соблюдения Конвенции при осуществлении на национальном уровне Повестки дня в области устойчивого развития на период до 2030 года и целей в области устойчивого развития.</w:t>
      </w:r>
    </w:p>
    <w:p w:rsidR="00190093" w:rsidRPr="00D933CC" w:rsidRDefault="00190093" w:rsidP="0075033E">
      <w:pPr>
        <w:pStyle w:val="H23G"/>
      </w:pPr>
      <w:r w:rsidRPr="00D933CC">
        <w:tab/>
      </w:r>
      <w:r w:rsidRPr="00D933CC">
        <w:tab/>
        <w:t>Национальное осуществление и мониторинг (статья 33)</w:t>
      </w:r>
    </w:p>
    <w:p w:rsidR="00F14656" w:rsidRDefault="00190093" w:rsidP="00F14656">
      <w:pPr>
        <w:pStyle w:val="SingleTxtG"/>
      </w:pPr>
      <w:r w:rsidRPr="00D933CC">
        <w:t>28.</w:t>
      </w:r>
      <w:r w:rsidRPr="00D933CC">
        <w:tab/>
        <w:t>Просьба предоставить информацию о существующих механизмах осуществления Конвенции и контроля за ее выполнением,</w:t>
      </w:r>
      <w:r w:rsidR="00F7746B">
        <w:t xml:space="preserve"> </w:t>
      </w:r>
      <w:r w:rsidRPr="00D933CC">
        <w:t>а также подробное описание соответствующих органов, их состав, полномочия и бюджеты. Просьба описать существующий механизм, призванный обеспечить вовлечение инвалидов и представляющих их организаций в процессы мониторинга и их всестороннее участие в них.</w:t>
      </w:r>
    </w:p>
    <w:p w:rsidR="00F14656" w:rsidRPr="00F14656" w:rsidRDefault="00F14656" w:rsidP="00F1465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14656" w:rsidRPr="00F14656" w:rsidSect="009C6A7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562" w:rsidRPr="00A312BC" w:rsidRDefault="00842562" w:rsidP="00A312BC"/>
  </w:endnote>
  <w:endnote w:type="continuationSeparator" w:id="0">
    <w:p w:rsidR="00842562" w:rsidRPr="00A312BC" w:rsidRDefault="0084256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A7C" w:rsidRPr="009C6A7C" w:rsidRDefault="009C6A7C">
    <w:pPr>
      <w:pStyle w:val="a8"/>
    </w:pPr>
    <w:r w:rsidRPr="009C6A7C">
      <w:rPr>
        <w:b/>
        <w:sz w:val="18"/>
      </w:rPr>
      <w:fldChar w:fldCharType="begin"/>
    </w:r>
    <w:r w:rsidRPr="009C6A7C">
      <w:rPr>
        <w:b/>
        <w:sz w:val="18"/>
      </w:rPr>
      <w:instrText xml:space="preserve"> PAGE  \* MERGEFORMAT </w:instrText>
    </w:r>
    <w:r w:rsidRPr="009C6A7C">
      <w:rPr>
        <w:b/>
        <w:sz w:val="18"/>
      </w:rPr>
      <w:fldChar w:fldCharType="separate"/>
    </w:r>
    <w:r w:rsidR="00BB0477">
      <w:rPr>
        <w:b/>
        <w:noProof/>
        <w:sz w:val="18"/>
      </w:rPr>
      <w:t>6</w:t>
    </w:r>
    <w:r w:rsidRPr="009C6A7C">
      <w:rPr>
        <w:b/>
        <w:sz w:val="18"/>
      </w:rPr>
      <w:fldChar w:fldCharType="end"/>
    </w:r>
    <w:r>
      <w:rPr>
        <w:b/>
        <w:sz w:val="18"/>
      </w:rPr>
      <w:tab/>
    </w:r>
    <w:r>
      <w:t>GE.19-07505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A7C" w:rsidRPr="009C6A7C" w:rsidRDefault="009C6A7C" w:rsidP="009C6A7C">
    <w:pPr>
      <w:pStyle w:val="a8"/>
      <w:tabs>
        <w:tab w:val="clear" w:pos="9639"/>
        <w:tab w:val="right" w:pos="9638"/>
      </w:tabs>
      <w:rPr>
        <w:b/>
        <w:sz w:val="18"/>
      </w:rPr>
    </w:pPr>
    <w:r>
      <w:t>GE.19-07505</w:t>
    </w:r>
    <w:r>
      <w:tab/>
    </w:r>
    <w:r w:rsidRPr="009C6A7C">
      <w:rPr>
        <w:b/>
        <w:sz w:val="18"/>
      </w:rPr>
      <w:fldChar w:fldCharType="begin"/>
    </w:r>
    <w:r w:rsidRPr="009C6A7C">
      <w:rPr>
        <w:b/>
        <w:sz w:val="18"/>
      </w:rPr>
      <w:instrText xml:space="preserve"> PAGE  \* MERGEFORMAT </w:instrText>
    </w:r>
    <w:r w:rsidRPr="009C6A7C">
      <w:rPr>
        <w:b/>
        <w:sz w:val="18"/>
      </w:rPr>
      <w:fldChar w:fldCharType="separate"/>
    </w:r>
    <w:r w:rsidR="00BB0477">
      <w:rPr>
        <w:b/>
        <w:noProof/>
        <w:sz w:val="18"/>
      </w:rPr>
      <w:t>5</w:t>
    </w:r>
    <w:r w:rsidRPr="009C6A7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C6A7C" w:rsidRDefault="009C6A7C" w:rsidP="009C6A7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19-07505  (R)</w:t>
    </w:r>
    <w:r w:rsidR="003661D1">
      <w:t xml:space="preserve">  120619  130619</w:t>
    </w:r>
    <w:r>
      <w:br/>
    </w:r>
    <w:r w:rsidRPr="009C6A7C">
      <w:rPr>
        <w:rFonts w:ascii="C39T30Lfz" w:hAnsi="C39T30Lfz"/>
        <w:kern w:val="14"/>
        <w:sz w:val="56"/>
      </w:rPr>
      <w:t></w:t>
    </w:r>
    <w:r w:rsidRPr="009C6A7C">
      <w:rPr>
        <w:rFonts w:ascii="C39T30Lfz" w:hAnsi="C39T30Lfz"/>
        <w:kern w:val="14"/>
        <w:sz w:val="56"/>
      </w:rPr>
      <w:t></w:t>
    </w:r>
    <w:r w:rsidRPr="009C6A7C">
      <w:rPr>
        <w:rFonts w:ascii="C39T30Lfz" w:hAnsi="C39T30Lfz"/>
        <w:kern w:val="14"/>
        <w:sz w:val="56"/>
      </w:rPr>
      <w:t></w:t>
    </w:r>
    <w:r w:rsidRPr="009C6A7C">
      <w:rPr>
        <w:rFonts w:ascii="C39T30Lfz" w:hAnsi="C39T30Lfz"/>
        <w:kern w:val="14"/>
        <w:sz w:val="56"/>
      </w:rPr>
      <w:t></w:t>
    </w:r>
    <w:r w:rsidRPr="009C6A7C">
      <w:rPr>
        <w:rFonts w:ascii="C39T30Lfz" w:hAnsi="C39T30Lfz"/>
        <w:kern w:val="14"/>
        <w:sz w:val="56"/>
      </w:rPr>
      <w:t></w:t>
    </w:r>
    <w:r w:rsidRPr="009C6A7C">
      <w:rPr>
        <w:rFonts w:ascii="C39T30Lfz" w:hAnsi="C39T30Lfz"/>
        <w:kern w:val="14"/>
        <w:sz w:val="56"/>
      </w:rPr>
      <w:t></w:t>
    </w:r>
    <w:r w:rsidRPr="009C6A7C">
      <w:rPr>
        <w:rFonts w:ascii="C39T30Lfz" w:hAnsi="C39T30Lfz"/>
        <w:kern w:val="14"/>
        <w:sz w:val="56"/>
      </w:rPr>
      <w:t></w:t>
    </w:r>
    <w:r w:rsidRPr="009C6A7C">
      <w:rPr>
        <w:rFonts w:ascii="C39T30Lfz" w:hAnsi="C39T30Lfz"/>
        <w:kern w:val="14"/>
        <w:sz w:val="56"/>
      </w:rPr>
      <w:t></w:t>
    </w:r>
    <w:r w:rsidRPr="009C6A7C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GRC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GRC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562" w:rsidRPr="001075E9" w:rsidRDefault="0084256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42562" w:rsidRDefault="0084256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90093" w:rsidRPr="00DB1E22" w:rsidRDefault="00190093" w:rsidP="00EE5D88">
      <w:pPr>
        <w:pStyle w:val="ad"/>
      </w:pPr>
      <w:r>
        <w:tab/>
      </w:r>
      <w:r w:rsidRPr="005550BA">
        <w:rPr>
          <w:rStyle w:val="aa"/>
          <w:sz w:val="20"/>
          <w:vertAlign w:val="baseline"/>
        </w:rPr>
        <w:t>*</w:t>
      </w:r>
      <w:r w:rsidRPr="00DB1E22">
        <w:rPr>
          <w:sz w:val="20"/>
        </w:rPr>
        <w:tab/>
      </w:r>
      <w:r w:rsidRPr="00DB1E22">
        <w:t>Принят предсессионной рабочей группой на ее одиннадцатой сессии (8</w:t>
      </w:r>
      <w:r>
        <w:t>–</w:t>
      </w:r>
      <w:r w:rsidRPr="00DB1E22">
        <w:t>11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A7C" w:rsidRPr="009C6A7C" w:rsidRDefault="00BB047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CRPD/C/GRC/Q/1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A7C" w:rsidRPr="009C6A7C" w:rsidRDefault="00BB0477" w:rsidP="009C6A7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CRPD/C/GRC/Q/1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562"/>
    <w:rsid w:val="00011089"/>
    <w:rsid w:val="00026643"/>
    <w:rsid w:val="00033EE1"/>
    <w:rsid w:val="00042B72"/>
    <w:rsid w:val="000558BD"/>
    <w:rsid w:val="000B57E7"/>
    <w:rsid w:val="000B6373"/>
    <w:rsid w:val="000B732B"/>
    <w:rsid w:val="000E4082"/>
    <w:rsid w:val="000F09DF"/>
    <w:rsid w:val="000F61B2"/>
    <w:rsid w:val="001075E9"/>
    <w:rsid w:val="00180183"/>
    <w:rsid w:val="0018024D"/>
    <w:rsid w:val="0018649F"/>
    <w:rsid w:val="00190093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4717"/>
    <w:rsid w:val="00317339"/>
    <w:rsid w:val="00322004"/>
    <w:rsid w:val="003349E4"/>
    <w:rsid w:val="003402C2"/>
    <w:rsid w:val="003661D1"/>
    <w:rsid w:val="00381C24"/>
    <w:rsid w:val="003958D0"/>
    <w:rsid w:val="003B00E5"/>
    <w:rsid w:val="00407137"/>
    <w:rsid w:val="00407B78"/>
    <w:rsid w:val="00424203"/>
    <w:rsid w:val="00452493"/>
    <w:rsid w:val="00453318"/>
    <w:rsid w:val="00454E07"/>
    <w:rsid w:val="00472C5C"/>
    <w:rsid w:val="004F0D32"/>
    <w:rsid w:val="0050108D"/>
    <w:rsid w:val="00513081"/>
    <w:rsid w:val="00517901"/>
    <w:rsid w:val="00526683"/>
    <w:rsid w:val="005367BB"/>
    <w:rsid w:val="005550BA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E68C3"/>
    <w:rsid w:val="006F35EE"/>
    <w:rsid w:val="007021FF"/>
    <w:rsid w:val="00712895"/>
    <w:rsid w:val="0075033E"/>
    <w:rsid w:val="00757357"/>
    <w:rsid w:val="007843FA"/>
    <w:rsid w:val="007C3F50"/>
    <w:rsid w:val="00806737"/>
    <w:rsid w:val="008158F0"/>
    <w:rsid w:val="00825F8D"/>
    <w:rsid w:val="00833758"/>
    <w:rsid w:val="00834B71"/>
    <w:rsid w:val="00842562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C6A7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93D00"/>
    <w:rsid w:val="00BB0477"/>
    <w:rsid w:val="00BC18B2"/>
    <w:rsid w:val="00BD33EE"/>
    <w:rsid w:val="00C106D6"/>
    <w:rsid w:val="00C272C6"/>
    <w:rsid w:val="00C41FFA"/>
    <w:rsid w:val="00C60F0C"/>
    <w:rsid w:val="00C66325"/>
    <w:rsid w:val="00C805C9"/>
    <w:rsid w:val="00C92939"/>
    <w:rsid w:val="00CA1679"/>
    <w:rsid w:val="00CB151C"/>
    <w:rsid w:val="00CD18FA"/>
    <w:rsid w:val="00CE5A1A"/>
    <w:rsid w:val="00CF55F6"/>
    <w:rsid w:val="00D33D63"/>
    <w:rsid w:val="00D80E91"/>
    <w:rsid w:val="00D90028"/>
    <w:rsid w:val="00D90138"/>
    <w:rsid w:val="00DD78D1"/>
    <w:rsid w:val="00DE32CD"/>
    <w:rsid w:val="00DF71B9"/>
    <w:rsid w:val="00E30B7B"/>
    <w:rsid w:val="00E73F76"/>
    <w:rsid w:val="00E75EE1"/>
    <w:rsid w:val="00E77684"/>
    <w:rsid w:val="00E87025"/>
    <w:rsid w:val="00E92F15"/>
    <w:rsid w:val="00EA2C9F"/>
    <w:rsid w:val="00EA420E"/>
    <w:rsid w:val="00ED0BDA"/>
    <w:rsid w:val="00EE4C1D"/>
    <w:rsid w:val="00EE5D88"/>
    <w:rsid w:val="00EF1360"/>
    <w:rsid w:val="00EF3220"/>
    <w:rsid w:val="00F14656"/>
    <w:rsid w:val="00F43903"/>
    <w:rsid w:val="00F7746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5796EAF-4A22-4A0A-85B4-A3E6D0306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30">
    <w:name w:val="Заголовок 3 Знак"/>
    <w:basedOn w:val="a0"/>
    <w:link w:val="3"/>
    <w:semiHidden/>
    <w:rsid w:val="00190093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SingleTxtGChar">
    <w:name w:val="_ Single Txt_G Char"/>
    <w:basedOn w:val="a0"/>
    <w:link w:val="SingleTxtG"/>
    <w:rsid w:val="0019009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7BD1C-EDAB-427B-9870-04C18563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6</Pages>
  <Words>1933</Words>
  <Characters>13446</Characters>
  <Application>Microsoft Office Word</Application>
  <DocSecurity>0</DocSecurity>
  <Lines>267</Lines>
  <Paragraphs>114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CRPD/C/GRC/Q/1</vt:lpstr>
      <vt:lpstr>A/</vt:lpstr>
      <vt:lpstr>A/</vt:lpstr>
    </vt:vector>
  </TitlesOfParts>
  <Company>DCM</Company>
  <LinksUpToDate>false</LinksUpToDate>
  <CharactersWithSpaces>15415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CRPD/C/GRC/Q/1</dc:title>
  <dc:subject/>
  <dc:creator>Nina STEPANOVA</dc:creator>
  <cp:keywords/>
  <cp:lastModifiedBy>Nina Stepanova</cp:lastModifiedBy>
  <cp:revision>3</cp:revision>
  <cp:lastPrinted>2019-06-13T10:36:00Z</cp:lastPrinted>
  <dcterms:created xsi:type="dcterms:W3CDTF">2019-06-13T10:36:00Z</dcterms:created>
  <dcterms:modified xsi:type="dcterms:W3CDTF">2019-06-13T10:37:00Z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