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71685D" w:rsidRDefault="0071685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45063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160909   160909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77882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DD4FF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F50CB2">
              <w:rPr>
                <w:sz w:val="22"/>
                <w:lang w:val="en-US"/>
              </w:rPr>
              <w:fldChar w:fldCharType="separate"/>
            </w:r>
            <w:r w:rsidR="00F50CB2">
              <w:rPr>
                <w:sz w:val="22"/>
                <w:lang w:val="en-US"/>
              </w:rPr>
              <w:t>CCPR/C/SR.1800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F50CB2">
              <w:rPr>
                <w:sz w:val="22"/>
                <w:lang w:val="en-US"/>
              </w:rPr>
              <w:fldChar w:fldCharType="separate"/>
            </w:r>
            <w:r w:rsidR="00F50CB2">
              <w:rPr>
                <w:sz w:val="22"/>
                <w:lang w:val="en-US"/>
              </w:rPr>
              <w:t>16 September 2009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D82239" w:rsidRPr="00F50CB2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Default="009136F8"/>
    <w:p w:rsidR="0055320C" w:rsidRDefault="0055320C" w:rsidP="009F33E1">
      <w:pPr>
        <w:jc w:val="center"/>
        <w:rPr>
          <w:szCs w:val="24"/>
          <w:lang w:val="en-US"/>
        </w:rPr>
      </w:pPr>
      <w:r w:rsidRPr="0055320C">
        <w:rPr>
          <w:szCs w:val="24"/>
        </w:rPr>
        <w:t>КОМИТЕТ ПО ПРАВАМ ЧЕЛОВЕКА</w:t>
      </w:r>
    </w:p>
    <w:p w:rsidR="009F33E1" w:rsidRDefault="009F33E1" w:rsidP="009F33E1">
      <w:pPr>
        <w:jc w:val="center"/>
        <w:rPr>
          <w:szCs w:val="24"/>
          <w:lang w:val="en-US"/>
        </w:rPr>
      </w:pPr>
    </w:p>
    <w:p w:rsidR="0055320C" w:rsidRDefault="0055320C" w:rsidP="009F33E1">
      <w:pPr>
        <w:jc w:val="center"/>
        <w:rPr>
          <w:szCs w:val="24"/>
          <w:lang w:val="en-US"/>
        </w:rPr>
      </w:pPr>
      <w:r w:rsidRPr="0055320C">
        <w:rPr>
          <w:szCs w:val="24"/>
        </w:rPr>
        <w:t>Шестьдесят седьмая сессия</w:t>
      </w:r>
    </w:p>
    <w:p w:rsidR="009F33E1" w:rsidRPr="009F33E1" w:rsidRDefault="009F33E1" w:rsidP="009F33E1">
      <w:pPr>
        <w:jc w:val="center"/>
        <w:rPr>
          <w:szCs w:val="24"/>
          <w:lang w:val="en-US"/>
        </w:rPr>
      </w:pPr>
    </w:p>
    <w:p w:rsidR="0055320C" w:rsidRPr="002B18E5" w:rsidRDefault="0055320C" w:rsidP="009F33E1">
      <w:pPr>
        <w:jc w:val="center"/>
        <w:rPr>
          <w:szCs w:val="24"/>
        </w:rPr>
      </w:pPr>
      <w:r w:rsidRPr="0055320C">
        <w:rPr>
          <w:szCs w:val="24"/>
        </w:rPr>
        <w:t>КРАТКИЙ ОТЧЕТ О 1800-м ЗАСЕДАНИИ</w:t>
      </w:r>
      <w:r w:rsidR="002B18E5">
        <w:rPr>
          <w:szCs w:val="24"/>
        </w:rPr>
        <w:t>,</w:t>
      </w:r>
    </w:p>
    <w:p w:rsidR="009F33E1" w:rsidRPr="002B18E5" w:rsidRDefault="009F33E1" w:rsidP="009F33E1">
      <w:pPr>
        <w:jc w:val="center"/>
        <w:rPr>
          <w:szCs w:val="24"/>
        </w:rPr>
      </w:pPr>
    </w:p>
    <w:p w:rsidR="0055320C" w:rsidRPr="00E3145E" w:rsidRDefault="0055320C" w:rsidP="009F33E1">
      <w:pPr>
        <w:jc w:val="center"/>
        <w:rPr>
          <w:szCs w:val="24"/>
        </w:rPr>
      </w:pPr>
      <w:r w:rsidRPr="0055320C">
        <w:rPr>
          <w:szCs w:val="24"/>
        </w:rPr>
        <w:t>состоявшемся во Дворце Наций в Женеве</w:t>
      </w:r>
      <w:r w:rsidRPr="0055320C">
        <w:rPr>
          <w:szCs w:val="24"/>
        </w:rPr>
        <w:br/>
        <w:t>в четверг, 28 октября 1999 года, в 15 час.</w:t>
      </w:r>
      <w:r w:rsidR="00E3145E" w:rsidRPr="00E3145E">
        <w:rPr>
          <w:szCs w:val="24"/>
        </w:rPr>
        <w:t xml:space="preserve"> </w:t>
      </w:r>
      <w:r w:rsidRPr="0055320C">
        <w:rPr>
          <w:szCs w:val="24"/>
        </w:rPr>
        <w:t>00 мин.</w:t>
      </w:r>
    </w:p>
    <w:p w:rsidR="009F33E1" w:rsidRPr="00E3145E" w:rsidRDefault="009F33E1" w:rsidP="009F33E1">
      <w:pPr>
        <w:jc w:val="center"/>
        <w:rPr>
          <w:szCs w:val="24"/>
        </w:rPr>
      </w:pPr>
    </w:p>
    <w:p w:rsidR="0055320C" w:rsidRDefault="0055320C" w:rsidP="009F33E1">
      <w:pPr>
        <w:jc w:val="center"/>
        <w:rPr>
          <w:szCs w:val="24"/>
          <w:lang w:val="en-US"/>
        </w:rPr>
      </w:pPr>
      <w:r w:rsidRPr="0055320C">
        <w:rPr>
          <w:szCs w:val="24"/>
          <w:u w:val="single"/>
        </w:rPr>
        <w:t>Председатель</w:t>
      </w:r>
      <w:r w:rsidRPr="0055320C">
        <w:rPr>
          <w:szCs w:val="24"/>
        </w:rPr>
        <w:t xml:space="preserve">: </w:t>
      </w:r>
      <w:r w:rsidR="009F33E1" w:rsidRPr="009F33E1">
        <w:rPr>
          <w:szCs w:val="24"/>
        </w:rPr>
        <w:t xml:space="preserve"> </w:t>
      </w:r>
      <w:r w:rsidRPr="0055320C">
        <w:rPr>
          <w:szCs w:val="24"/>
        </w:rPr>
        <w:t>Г-жа МЕДИНА КИРОГА</w:t>
      </w:r>
    </w:p>
    <w:p w:rsidR="009F33E1" w:rsidRDefault="009F33E1" w:rsidP="009F33E1">
      <w:pPr>
        <w:jc w:val="center"/>
        <w:rPr>
          <w:szCs w:val="24"/>
          <w:lang w:val="en-US"/>
        </w:rPr>
      </w:pPr>
    </w:p>
    <w:p w:rsidR="009F33E1" w:rsidRPr="009F33E1" w:rsidRDefault="009F33E1" w:rsidP="009F33E1">
      <w:pPr>
        <w:jc w:val="center"/>
        <w:rPr>
          <w:szCs w:val="24"/>
          <w:lang w:val="en-US"/>
        </w:rPr>
      </w:pPr>
    </w:p>
    <w:p w:rsidR="0055320C" w:rsidRDefault="0055320C" w:rsidP="009F33E1">
      <w:pPr>
        <w:jc w:val="center"/>
        <w:rPr>
          <w:szCs w:val="24"/>
          <w:lang w:val="en-US"/>
        </w:rPr>
      </w:pPr>
      <w:r w:rsidRPr="0055320C">
        <w:rPr>
          <w:szCs w:val="24"/>
        </w:rPr>
        <w:t>СОДЕРЖАНИЕ</w:t>
      </w:r>
    </w:p>
    <w:p w:rsidR="009F33E1" w:rsidRPr="009F33E1" w:rsidRDefault="009F33E1" w:rsidP="009F33E1">
      <w:pPr>
        <w:jc w:val="center"/>
        <w:rPr>
          <w:szCs w:val="24"/>
          <w:lang w:val="en-US"/>
        </w:rPr>
      </w:pPr>
    </w:p>
    <w:p w:rsidR="0055320C" w:rsidRDefault="0055320C" w:rsidP="009F33E1">
      <w:pPr>
        <w:rPr>
          <w:szCs w:val="24"/>
          <w:lang w:val="en-US"/>
        </w:rPr>
      </w:pPr>
      <w:r w:rsidRPr="0055320C">
        <w:rPr>
          <w:caps/>
          <w:szCs w:val="24"/>
        </w:rPr>
        <w:t xml:space="preserve">РАССМОТРЕНИЕ ДОКЛАДОВ, ПРЕДСТАВЛЕННЫХ ГОСУДАРСТВАМИ-УЧАСТНИКАМИ В СООТВЕТСТВИИ СО СТАТЬЕЙ 40 пакта </w:t>
      </w:r>
      <w:r w:rsidRPr="0055320C">
        <w:rPr>
          <w:szCs w:val="24"/>
        </w:rPr>
        <w:t>(</w:t>
      </w:r>
      <w:r w:rsidRPr="009F33E1">
        <w:rPr>
          <w:i/>
          <w:szCs w:val="24"/>
        </w:rPr>
        <w:t>продолжение</w:t>
      </w:r>
      <w:r w:rsidRPr="0055320C">
        <w:rPr>
          <w:szCs w:val="24"/>
        </w:rPr>
        <w:t>)</w:t>
      </w:r>
    </w:p>
    <w:p w:rsidR="009F33E1" w:rsidRPr="009F33E1" w:rsidRDefault="009F33E1" w:rsidP="009F33E1">
      <w:pPr>
        <w:rPr>
          <w:szCs w:val="24"/>
          <w:lang w:val="en-US"/>
        </w:rPr>
      </w:pPr>
    </w:p>
    <w:p w:rsidR="009F33E1" w:rsidRDefault="0055320C" w:rsidP="009F33E1">
      <w:pPr>
        <w:ind w:left="-851" w:firstLine="851"/>
        <w:rPr>
          <w:szCs w:val="24"/>
        </w:rPr>
      </w:pPr>
      <w:r w:rsidRPr="0055320C">
        <w:rPr>
          <w:szCs w:val="24"/>
        </w:rPr>
        <w:tab/>
      </w:r>
      <w:r w:rsidRPr="0055320C">
        <w:rPr>
          <w:szCs w:val="24"/>
          <w:u w:val="single"/>
        </w:rPr>
        <w:t>Третий периодический доклад Камеруна</w:t>
      </w:r>
      <w:r w:rsidRPr="0055320C">
        <w:rPr>
          <w:szCs w:val="24"/>
        </w:rPr>
        <w:t xml:space="preserve"> (</w:t>
      </w:r>
      <w:r w:rsidRPr="009F33E1">
        <w:rPr>
          <w:i/>
          <w:szCs w:val="24"/>
        </w:rPr>
        <w:t>продолжение</w:t>
      </w:r>
      <w:r w:rsidRPr="0055320C">
        <w:rPr>
          <w:szCs w:val="24"/>
        </w:rPr>
        <w:t>)</w:t>
      </w:r>
    </w:p>
    <w:p w:rsidR="006006BB" w:rsidRDefault="006006BB" w:rsidP="009F33E1">
      <w:pPr>
        <w:ind w:left="-851" w:firstLine="851"/>
        <w:rPr>
          <w:szCs w:val="24"/>
        </w:rPr>
      </w:pPr>
    </w:p>
    <w:p w:rsidR="006006BB" w:rsidRDefault="006006BB" w:rsidP="009F33E1">
      <w:pPr>
        <w:ind w:left="-851" w:firstLine="851"/>
        <w:rPr>
          <w:szCs w:val="24"/>
        </w:rPr>
      </w:pPr>
    </w:p>
    <w:p w:rsidR="006006BB" w:rsidRPr="00627E3E" w:rsidRDefault="006006BB" w:rsidP="006006BB">
      <w:pPr>
        <w:pBdr>
          <w:top w:val="single" w:sz="4" w:space="1" w:color="auto"/>
        </w:pBdr>
        <w:spacing w:after="120"/>
        <w:ind w:firstLine="567"/>
      </w:pPr>
      <w:r>
        <w:t>В настоящий отчет могут вноситься поправки</w:t>
      </w:r>
      <w:r w:rsidRPr="00627E3E">
        <w:t>.</w:t>
      </w:r>
    </w:p>
    <w:p w:rsidR="006006BB" w:rsidRPr="00627E3E" w:rsidRDefault="006006BB" w:rsidP="006006BB">
      <w:pPr>
        <w:spacing w:after="120"/>
        <w:ind w:firstLine="567"/>
      </w:pPr>
      <w:r>
        <w:t>Поправки</w:t>
      </w:r>
      <w:r w:rsidRPr="00603659">
        <w:t xml:space="preserve"> </w:t>
      </w:r>
      <w:r>
        <w:t>должны</w:t>
      </w:r>
      <w:r w:rsidRPr="00603659">
        <w:t xml:space="preserve"> </w:t>
      </w:r>
      <w:r>
        <w:t>представляться на одном из рабочих языков</w:t>
      </w:r>
      <w:r w:rsidR="00E3145E">
        <w:t xml:space="preserve">.  </w:t>
      </w:r>
      <w:r>
        <w:t>Они</w:t>
      </w:r>
      <w:r w:rsidRPr="00627E3E">
        <w:t xml:space="preserve"> </w:t>
      </w:r>
      <w:r>
        <w:t>должны</w:t>
      </w:r>
      <w:r w:rsidRPr="00627E3E">
        <w:t xml:space="preserve"> </w:t>
      </w:r>
      <w:r>
        <w:t>быть</w:t>
      </w:r>
      <w:r w:rsidRPr="00627E3E">
        <w:t xml:space="preserve"> </w:t>
      </w:r>
      <w:r>
        <w:t>изложены</w:t>
      </w:r>
      <w:r w:rsidRPr="00627E3E">
        <w:t xml:space="preserve"> </w:t>
      </w:r>
      <w:r>
        <w:t>в</w:t>
      </w:r>
      <w:r w:rsidRPr="00627E3E">
        <w:t xml:space="preserve"> </w:t>
      </w:r>
      <w:r>
        <w:t>пояснительной</w:t>
      </w:r>
      <w:r w:rsidRPr="00627E3E">
        <w:t xml:space="preserve"> </w:t>
      </w:r>
      <w:r>
        <w:t>записке</w:t>
      </w:r>
      <w:r w:rsidRPr="00627E3E">
        <w:t xml:space="preserve">, </w:t>
      </w:r>
      <w:r>
        <w:t>а</w:t>
      </w:r>
      <w:r w:rsidRPr="00627E3E">
        <w:t xml:space="preserve"> </w:t>
      </w:r>
      <w:r>
        <w:t>также внесены в один из экземпляров отчета</w:t>
      </w:r>
      <w:r w:rsidR="00E3145E">
        <w:t xml:space="preserve">.  </w:t>
      </w:r>
      <w:r>
        <w:t>Поправки</w:t>
      </w:r>
      <w:r w:rsidRPr="00627E3E">
        <w:t xml:space="preserve"> </w:t>
      </w:r>
      <w:r>
        <w:t>следует</w:t>
      </w:r>
      <w:r w:rsidRPr="00627E3E">
        <w:t xml:space="preserve"> </w:t>
      </w:r>
      <w:r>
        <w:t>направлять</w:t>
      </w:r>
      <w:r w:rsidRPr="00627E3E">
        <w:t xml:space="preserve"> </w:t>
      </w:r>
      <w:r w:rsidRPr="00603659">
        <w:rPr>
          <w:u w:val="single"/>
        </w:rPr>
        <w:t>в</w:t>
      </w:r>
      <w:r w:rsidRPr="00627E3E">
        <w:rPr>
          <w:u w:val="single"/>
        </w:rPr>
        <w:t xml:space="preserve"> </w:t>
      </w:r>
      <w:r>
        <w:rPr>
          <w:u w:val="single"/>
        </w:rPr>
        <w:t>течение</w:t>
      </w:r>
      <w:r w:rsidRPr="00627E3E">
        <w:rPr>
          <w:u w:val="single"/>
        </w:rPr>
        <w:t xml:space="preserve"> </w:t>
      </w:r>
      <w:r>
        <w:rPr>
          <w:u w:val="single"/>
        </w:rPr>
        <w:t>одной</w:t>
      </w:r>
      <w:r w:rsidRPr="00627E3E">
        <w:rPr>
          <w:u w:val="single"/>
        </w:rPr>
        <w:t xml:space="preserve"> </w:t>
      </w:r>
      <w:r>
        <w:rPr>
          <w:u w:val="single"/>
        </w:rPr>
        <w:t>недели</w:t>
      </w:r>
      <w:r w:rsidRPr="00627E3E">
        <w:rPr>
          <w:u w:val="single"/>
        </w:rPr>
        <w:t xml:space="preserve"> </w:t>
      </w:r>
      <w:r>
        <w:rPr>
          <w:u w:val="single"/>
        </w:rPr>
        <w:t>с</w:t>
      </w:r>
      <w:r w:rsidRPr="00627E3E">
        <w:rPr>
          <w:u w:val="single"/>
        </w:rPr>
        <w:t xml:space="preserve"> </w:t>
      </w:r>
      <w:r>
        <w:rPr>
          <w:u w:val="single"/>
        </w:rPr>
        <w:t>момента</w:t>
      </w:r>
      <w:r w:rsidRPr="00627E3E">
        <w:rPr>
          <w:u w:val="single"/>
        </w:rPr>
        <w:t xml:space="preserve"> </w:t>
      </w:r>
      <w:r>
        <w:rPr>
          <w:u w:val="single"/>
        </w:rPr>
        <w:t>выпуска</w:t>
      </w:r>
      <w:r w:rsidRPr="00627E3E">
        <w:rPr>
          <w:u w:val="single"/>
        </w:rPr>
        <w:t xml:space="preserve"> </w:t>
      </w:r>
      <w:r>
        <w:rPr>
          <w:u w:val="single"/>
        </w:rPr>
        <w:t>настоящего документа</w:t>
      </w:r>
      <w:r w:rsidRPr="00627E3E">
        <w:t xml:space="preserve"> </w:t>
      </w:r>
      <w:r>
        <w:t>в Группу издания официальных документов, комната</w:t>
      </w:r>
      <w:r w:rsidRPr="00627E3E">
        <w:t xml:space="preserve"> </w:t>
      </w:r>
      <w:r>
        <w:t>E</w:t>
      </w:r>
      <w:r w:rsidRPr="00627E3E">
        <w:t xml:space="preserve">.4108, </w:t>
      </w:r>
      <w:r>
        <w:t>Дворец Наций</w:t>
      </w:r>
      <w:r w:rsidRPr="00627E3E">
        <w:t xml:space="preserve">, </w:t>
      </w:r>
      <w:r>
        <w:t>Женева</w:t>
      </w:r>
      <w:r w:rsidRPr="00627E3E">
        <w:t>.</w:t>
      </w:r>
    </w:p>
    <w:p w:rsidR="00A50C6B" w:rsidRDefault="006006BB" w:rsidP="006006BB">
      <w:pPr>
        <w:ind w:firstLine="851"/>
      </w:pPr>
      <w:r>
        <w:t>Любые</w:t>
      </w:r>
      <w:r w:rsidRPr="00627E3E">
        <w:t xml:space="preserve"> </w:t>
      </w:r>
      <w:r>
        <w:t>поправки</w:t>
      </w:r>
      <w:r w:rsidRPr="00627E3E">
        <w:t xml:space="preserve"> </w:t>
      </w:r>
      <w:r>
        <w:t>к</w:t>
      </w:r>
      <w:r w:rsidRPr="00627E3E">
        <w:t xml:space="preserve"> </w:t>
      </w:r>
      <w:r>
        <w:t>отчетам</w:t>
      </w:r>
      <w:r w:rsidRPr="00627E3E">
        <w:t xml:space="preserve"> </w:t>
      </w:r>
      <w:r>
        <w:t>об</w:t>
      </w:r>
      <w:r w:rsidRPr="00627E3E">
        <w:t xml:space="preserve"> </w:t>
      </w:r>
      <w:r>
        <w:t>открытых</w:t>
      </w:r>
      <w:r w:rsidRPr="00627E3E">
        <w:t xml:space="preserve"> </w:t>
      </w:r>
      <w:r>
        <w:t>заседаниях</w:t>
      </w:r>
      <w:r w:rsidRPr="00627E3E">
        <w:t xml:space="preserve"> </w:t>
      </w:r>
      <w:r>
        <w:t>Комитета</w:t>
      </w:r>
      <w:r w:rsidRPr="00627E3E">
        <w:t xml:space="preserve"> </w:t>
      </w:r>
      <w:r>
        <w:t>на</w:t>
      </w:r>
      <w:r w:rsidRPr="00627E3E">
        <w:t xml:space="preserve"> </w:t>
      </w:r>
      <w:r>
        <w:t>данной</w:t>
      </w:r>
      <w:r w:rsidRPr="00627E3E">
        <w:t xml:space="preserve"> </w:t>
      </w:r>
      <w:r>
        <w:t>сессии</w:t>
      </w:r>
      <w:r w:rsidRPr="00627E3E">
        <w:t xml:space="preserve"> </w:t>
      </w:r>
      <w:r>
        <w:t>будут</w:t>
      </w:r>
      <w:r w:rsidRPr="00627E3E">
        <w:t xml:space="preserve"> </w:t>
      </w:r>
      <w:r>
        <w:t>сведены в единое исправление, которое будет издано вскоре после окончания сессии.</w:t>
      </w:r>
    </w:p>
    <w:p w:rsidR="0055320C" w:rsidRPr="00A50C6B" w:rsidRDefault="00A50C6B" w:rsidP="00A50C6B">
      <w:pPr>
        <w:jc w:val="center"/>
        <w:rPr>
          <w:i/>
          <w:szCs w:val="24"/>
        </w:rPr>
      </w:pPr>
      <w:r>
        <w:br w:type="page"/>
      </w:r>
      <w:r w:rsidR="0055320C" w:rsidRPr="0055320C">
        <w:rPr>
          <w:i/>
          <w:szCs w:val="24"/>
        </w:rPr>
        <w:t>Заседание открывается в 15 час.</w:t>
      </w:r>
      <w:r w:rsidR="00E3145E" w:rsidRPr="00E3145E">
        <w:rPr>
          <w:i/>
          <w:szCs w:val="24"/>
        </w:rPr>
        <w:t xml:space="preserve"> </w:t>
      </w:r>
      <w:r w:rsidR="0055320C" w:rsidRPr="0055320C">
        <w:rPr>
          <w:i/>
          <w:szCs w:val="24"/>
        </w:rPr>
        <w:t>15 мин.</w:t>
      </w:r>
    </w:p>
    <w:p w:rsidR="0032162A" w:rsidRPr="00A50C6B" w:rsidRDefault="0032162A" w:rsidP="009F33E1">
      <w:pPr>
        <w:ind w:left="-851" w:firstLine="851"/>
        <w:jc w:val="center"/>
        <w:rPr>
          <w:i/>
          <w:szCs w:val="24"/>
        </w:rPr>
      </w:pPr>
    </w:p>
    <w:p w:rsidR="0055320C" w:rsidRDefault="0055320C" w:rsidP="009F33E1">
      <w:pPr>
        <w:keepNext/>
        <w:rPr>
          <w:szCs w:val="24"/>
          <w:lang w:val="en-US"/>
        </w:rPr>
      </w:pPr>
      <w:r w:rsidRPr="0055320C">
        <w:rPr>
          <w:caps/>
          <w:szCs w:val="24"/>
        </w:rPr>
        <w:t xml:space="preserve">РАССМОТРЕНИЕ ДОКЛАДОВ, ПРЕДСТАВЛЕННЫХ ГОСУДАРСТВАМИ-УЧАСТНИКАМИ В СООТВЕТСТВИИ СО СТАТЬЕЙ 40 ПАКТА </w:t>
      </w:r>
      <w:r w:rsidRPr="0055320C">
        <w:rPr>
          <w:szCs w:val="24"/>
        </w:rPr>
        <w:t>(пункт 6 повестки дня)</w:t>
      </w:r>
      <w:r w:rsidRPr="0055320C">
        <w:rPr>
          <w:caps/>
          <w:szCs w:val="24"/>
        </w:rPr>
        <w:t xml:space="preserve"> (</w:t>
      </w:r>
      <w:r w:rsidRPr="0032162A">
        <w:rPr>
          <w:i/>
          <w:szCs w:val="24"/>
        </w:rPr>
        <w:t>продолжение</w:t>
      </w:r>
      <w:r w:rsidRPr="0055320C">
        <w:rPr>
          <w:szCs w:val="24"/>
        </w:rPr>
        <w:t>)</w:t>
      </w:r>
    </w:p>
    <w:p w:rsidR="0032162A" w:rsidRPr="0032162A" w:rsidRDefault="0032162A" w:rsidP="009F33E1">
      <w:pPr>
        <w:keepNext/>
        <w:rPr>
          <w:szCs w:val="24"/>
          <w:lang w:val="en-US"/>
        </w:rPr>
      </w:pPr>
    </w:p>
    <w:p w:rsidR="0055320C" w:rsidRPr="00E3145E" w:rsidRDefault="0055320C" w:rsidP="009F33E1">
      <w:pPr>
        <w:keepNext/>
        <w:rPr>
          <w:szCs w:val="24"/>
        </w:rPr>
      </w:pPr>
      <w:r w:rsidRPr="0055320C">
        <w:rPr>
          <w:szCs w:val="24"/>
          <w:u w:val="single"/>
        </w:rPr>
        <w:t>Третий периодический доклад Камеруна</w:t>
      </w:r>
      <w:r w:rsidRPr="0055320C">
        <w:rPr>
          <w:szCs w:val="24"/>
        </w:rPr>
        <w:t xml:space="preserve"> (</w:t>
      </w:r>
      <w:r w:rsidRPr="0055320C">
        <w:rPr>
          <w:szCs w:val="24"/>
          <w:lang w:val="en-US"/>
        </w:rPr>
        <w:t>C</w:t>
      </w:r>
      <w:r w:rsidRPr="0055320C">
        <w:rPr>
          <w:szCs w:val="24"/>
          <w:lang w:val="en-GB"/>
        </w:rPr>
        <w:t>CPR</w:t>
      </w:r>
      <w:r w:rsidRPr="0055320C">
        <w:rPr>
          <w:szCs w:val="24"/>
        </w:rPr>
        <w:t>/</w:t>
      </w:r>
      <w:r w:rsidRPr="0055320C">
        <w:rPr>
          <w:szCs w:val="24"/>
          <w:lang w:val="en-US"/>
        </w:rPr>
        <w:t>C</w:t>
      </w:r>
      <w:r w:rsidRPr="0055320C">
        <w:rPr>
          <w:szCs w:val="24"/>
        </w:rPr>
        <w:t>/102/</w:t>
      </w:r>
      <w:r w:rsidRPr="0055320C">
        <w:rPr>
          <w:szCs w:val="24"/>
          <w:lang w:val="en-US"/>
        </w:rPr>
        <w:t>Add</w:t>
      </w:r>
      <w:r w:rsidRPr="0055320C">
        <w:rPr>
          <w:szCs w:val="24"/>
        </w:rPr>
        <w:t xml:space="preserve">.2; </w:t>
      </w:r>
      <w:r w:rsidR="00E3145E" w:rsidRPr="00E3145E">
        <w:rPr>
          <w:szCs w:val="24"/>
        </w:rPr>
        <w:t xml:space="preserve"> </w:t>
      </w:r>
      <w:r w:rsidRPr="0055320C">
        <w:rPr>
          <w:szCs w:val="24"/>
          <w:lang w:val="en-GB"/>
        </w:rPr>
        <w:t>CCPR</w:t>
      </w:r>
      <w:r w:rsidRPr="0055320C">
        <w:rPr>
          <w:szCs w:val="24"/>
        </w:rPr>
        <w:t>/</w:t>
      </w:r>
      <w:r w:rsidRPr="0055320C">
        <w:rPr>
          <w:szCs w:val="24"/>
          <w:lang w:val="en-GB"/>
        </w:rPr>
        <w:t>C</w:t>
      </w:r>
      <w:r w:rsidRPr="0055320C">
        <w:rPr>
          <w:szCs w:val="24"/>
        </w:rPr>
        <w:t>/67/</w:t>
      </w:r>
      <w:r w:rsidRPr="0055320C">
        <w:rPr>
          <w:szCs w:val="24"/>
          <w:lang w:val="en-GB"/>
        </w:rPr>
        <w:t>Q</w:t>
      </w:r>
      <w:r w:rsidRPr="0055320C">
        <w:rPr>
          <w:szCs w:val="24"/>
        </w:rPr>
        <w:t>/</w:t>
      </w:r>
      <w:r w:rsidRPr="0055320C">
        <w:rPr>
          <w:szCs w:val="24"/>
          <w:lang w:val="en-GB"/>
        </w:rPr>
        <w:t>CMR</w:t>
      </w:r>
      <w:r w:rsidRPr="0055320C">
        <w:rPr>
          <w:szCs w:val="24"/>
        </w:rPr>
        <w:t>/1) (</w:t>
      </w:r>
      <w:r w:rsidRPr="0032162A">
        <w:rPr>
          <w:i/>
          <w:szCs w:val="24"/>
        </w:rPr>
        <w:t>продолжение</w:t>
      </w:r>
      <w:r w:rsidRPr="0055320C">
        <w:rPr>
          <w:szCs w:val="24"/>
        </w:rPr>
        <w:t>)</w:t>
      </w:r>
    </w:p>
    <w:p w:rsidR="0032162A" w:rsidRPr="00E3145E" w:rsidRDefault="0032162A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  <w:lang w:val="en-US"/>
        </w:rPr>
      </w:pPr>
      <w:r w:rsidRPr="0055320C">
        <w:rPr>
          <w:szCs w:val="24"/>
        </w:rPr>
        <w:t>1.</w:t>
      </w:r>
      <w:r w:rsidRPr="0055320C">
        <w:rPr>
          <w:szCs w:val="24"/>
        </w:rPr>
        <w:tab/>
      </w:r>
      <w:r w:rsidRPr="00DA17FB">
        <w:rPr>
          <w:i/>
          <w:szCs w:val="24"/>
        </w:rPr>
        <w:t>Камерунская делегация вновь занимает места за столом Комитета</w:t>
      </w:r>
      <w:r w:rsidRPr="0055320C">
        <w:rPr>
          <w:szCs w:val="24"/>
        </w:rPr>
        <w:t>.</w:t>
      </w:r>
    </w:p>
    <w:p w:rsidR="0032162A" w:rsidRPr="0032162A" w:rsidRDefault="0032162A" w:rsidP="009F33E1">
      <w:pPr>
        <w:keepNext/>
        <w:rPr>
          <w:szCs w:val="24"/>
          <w:lang w:val="en-US"/>
        </w:rPr>
      </w:pPr>
    </w:p>
    <w:p w:rsidR="0055320C" w:rsidRDefault="0055320C" w:rsidP="009F33E1">
      <w:pPr>
        <w:keepNext/>
        <w:rPr>
          <w:szCs w:val="24"/>
          <w:lang w:val="en-US"/>
        </w:rPr>
      </w:pPr>
      <w:r w:rsidRPr="0055320C">
        <w:rPr>
          <w:szCs w:val="24"/>
        </w:rPr>
        <w:t>2.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ПРЕДСЕДАТЕЛЬ</w:t>
      </w:r>
      <w:r w:rsidRPr="0055320C">
        <w:rPr>
          <w:szCs w:val="24"/>
        </w:rPr>
        <w:t xml:space="preserve"> предлагает камерунской делегации продолжить отвечать на поставленные членами Комитета устные вопросы по темам, указанным в перечне вопросов для рассмотрения в связи с рассмотрением третьего периодического доклада Камеруна.</w:t>
      </w:r>
    </w:p>
    <w:p w:rsidR="00E3145E" w:rsidRPr="00E3145E" w:rsidRDefault="00E3145E" w:rsidP="009F33E1">
      <w:pPr>
        <w:keepNext/>
        <w:rPr>
          <w:szCs w:val="24"/>
          <w:lang w:val="en-US"/>
        </w:rPr>
      </w:pPr>
    </w:p>
    <w:p w:rsidR="0055320C" w:rsidRPr="00590ABF" w:rsidRDefault="0055320C" w:rsidP="009F33E1">
      <w:pPr>
        <w:keepNext/>
        <w:rPr>
          <w:szCs w:val="24"/>
        </w:rPr>
      </w:pPr>
      <w:r w:rsidRPr="0055320C">
        <w:rPr>
          <w:szCs w:val="24"/>
        </w:rPr>
        <w:t>3.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ЭБАНГ ОТОНГ</w:t>
      </w:r>
      <w:r w:rsidRPr="0055320C">
        <w:rPr>
          <w:szCs w:val="24"/>
        </w:rPr>
        <w:t xml:space="preserve"> (Камерун) в качестве губернатора прибрежной провинции отвечает на вопросы, связанные с диалогом между камерунским правительством и оппозиционными партиями и созданием независимой избирательной комиссии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Правительство Республики проявляет широкую открытость к диалогу, однако воли к диалогу не достаточно, еще необходимы достойные партнеры для его проведения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Так, некоторые оппозиционные партии решили покинуть стол переговоров;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>например, это случай Социал-демократического фронта (СДФ), который, похоже, в качестве предварительного условия требовал создания независимой избирательной комиссии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Правительство же полагает, что данная комиссия не будет действительно независимой, поскольку в ее состав буду входить сами политические партии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известно, что в других странах подобные комиссии потерпели провал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 тому же существует конституционный совет, отвечающий за наблюдение за регулярностью выборов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Таким образом, создание подобной комиссии не стоит в повестке дня Камеруна, если только речь не идет о налагаемом Пактом обязательстве, которое Камерун был бы обязан выполнить;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>однако, на его взгляд, речь идет об антиконституционном требовании.</w:t>
      </w:r>
    </w:p>
    <w:p w:rsidR="00E3145E" w:rsidRPr="00590ABF" w:rsidRDefault="00E3145E" w:rsidP="009F33E1">
      <w:pPr>
        <w:keepNext/>
        <w:rPr>
          <w:szCs w:val="24"/>
        </w:rPr>
      </w:pPr>
    </w:p>
    <w:p w:rsidR="0055320C" w:rsidRDefault="0055320C" w:rsidP="000B0EF8">
      <w:pPr>
        <w:keepNext/>
        <w:rPr>
          <w:szCs w:val="24"/>
        </w:rPr>
      </w:pPr>
      <w:r w:rsidRPr="0055320C">
        <w:rPr>
          <w:szCs w:val="24"/>
        </w:rPr>
        <w:t>4.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ЗОГО</w:t>
      </w:r>
      <w:r w:rsidRPr="0055320C">
        <w:rPr>
          <w:szCs w:val="24"/>
        </w:rPr>
        <w:t xml:space="preserve"> (Камерун), принадлежащий к Министерству средств массовой информации, отвечает в первую очередь на вопрос о цензуре в Камеруне и вновь подтверждает, что административной цензуры больше не существует с тех пор, как она была отменена законом № 96/04 от 4 января 1996 г</w:t>
      </w:r>
      <w:r w:rsidR="008B2F38">
        <w:rPr>
          <w:szCs w:val="24"/>
        </w:rPr>
        <w:t>ода</w:t>
      </w:r>
      <w:r w:rsidRPr="0055320C">
        <w:rPr>
          <w:szCs w:val="24"/>
        </w:rPr>
        <w:t>, который и</w:t>
      </w:r>
      <w:r w:rsidR="008B2F38">
        <w:rPr>
          <w:szCs w:val="24"/>
        </w:rPr>
        <w:t>зменил закон от 1990 </w:t>
      </w:r>
      <w:r w:rsidRPr="0055320C">
        <w:rPr>
          <w:szCs w:val="24"/>
        </w:rPr>
        <w:t>г</w:t>
      </w:r>
      <w:r w:rsidR="00E3145E" w:rsidRPr="00E3145E">
        <w:rPr>
          <w:szCs w:val="24"/>
        </w:rPr>
        <w:t>ода</w:t>
      </w:r>
      <w:r w:rsidR="00E3145E">
        <w:rPr>
          <w:szCs w:val="24"/>
        </w:rPr>
        <w:t xml:space="preserve"> </w:t>
      </w:r>
      <w:r w:rsidRPr="0055320C">
        <w:rPr>
          <w:szCs w:val="24"/>
        </w:rPr>
        <w:t>(ст</w:t>
      </w:r>
      <w:r w:rsidR="00E3145E">
        <w:rPr>
          <w:szCs w:val="24"/>
        </w:rPr>
        <w:t>.</w:t>
      </w:r>
      <w:r w:rsidR="00E3145E">
        <w:rPr>
          <w:szCs w:val="24"/>
          <w:lang w:val="en-US"/>
        </w:rPr>
        <w:t> </w:t>
      </w:r>
      <w:r w:rsidRPr="0055320C">
        <w:rPr>
          <w:szCs w:val="24"/>
        </w:rPr>
        <w:t>14)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Новый закон идет даже дальше и предусматривает в своей статье 16, что если административный орган власти по соображениям поддержания общественного порядка или посягательства на нормы морали решает осуществить предварительный контроль какой-либо публикации и принять решение о ее изъятии или запрете органа прессы, то это решение отныне можно обжаловать в суде, который может оспорить административный акт, что является дополнительной гарантией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в этой области имеется судебная практика, поскольку суд уже был признан правомочным обжаловать данные решения, и согласился с доводами одного из органов прессы, периодического издания Яунде (</w:t>
      </w:r>
      <w:r w:rsidR="00E3145E">
        <w:rPr>
          <w:szCs w:val="24"/>
        </w:rPr>
        <w:t>"</w:t>
      </w:r>
      <w:r w:rsidRPr="0055320C">
        <w:rPr>
          <w:szCs w:val="24"/>
        </w:rPr>
        <w:t>Мютасьон</w:t>
      </w:r>
      <w:r w:rsidR="00E3145E">
        <w:rPr>
          <w:szCs w:val="24"/>
        </w:rPr>
        <w:t>"</w:t>
      </w:r>
      <w:r w:rsidRPr="0055320C">
        <w:rPr>
          <w:szCs w:val="24"/>
        </w:rPr>
        <w:t>), который был запрещен заместителем премьер-министра по вопросам местной администрации</w:t>
      </w:r>
      <w:r w:rsidR="00E3145E">
        <w:rPr>
          <w:szCs w:val="24"/>
        </w:rPr>
        <w:t xml:space="preserve">.  </w:t>
      </w:r>
      <w:r w:rsidR="000B0EF8">
        <w:rPr>
          <w:szCs w:val="24"/>
        </w:rPr>
        <w:t>Решение было подтверждено в </w:t>
      </w:r>
      <w:r w:rsidRPr="0055320C">
        <w:rPr>
          <w:szCs w:val="24"/>
        </w:rPr>
        <w:t>порядке апелляции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Таким образом, имеется доказательство, что административный орган поставлен под судебный контроль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 тому же, государственные средства массовой информации в целях гарантирования идеологического плюрализма имеют обязательство выпускать и транслировать передачи политической агитации (</w:t>
      </w:r>
      <w:r w:rsidR="00E3145E">
        <w:rPr>
          <w:szCs w:val="24"/>
        </w:rPr>
        <w:t>"</w:t>
      </w:r>
      <w:r w:rsidRPr="0055320C">
        <w:rPr>
          <w:szCs w:val="24"/>
        </w:rPr>
        <w:t>Прямое выражение мнений</w:t>
      </w:r>
      <w:r w:rsidR="00E3145E">
        <w:rPr>
          <w:szCs w:val="24"/>
        </w:rPr>
        <w:t>"</w:t>
      </w:r>
      <w:r w:rsidRPr="0055320C">
        <w:rPr>
          <w:szCs w:val="24"/>
        </w:rPr>
        <w:t>), в которых также участвуют партии, не находящиеся у власти, поскольку все представленные в Национальной ассамблее партии могут выражать свою точку зрения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Трансляция подобных передач также предусм</w:t>
      </w:r>
      <w:r w:rsidR="00E3145E">
        <w:rPr>
          <w:szCs w:val="24"/>
        </w:rPr>
        <w:t>о</w:t>
      </w:r>
      <w:r w:rsidRPr="0055320C">
        <w:rPr>
          <w:szCs w:val="24"/>
        </w:rPr>
        <w:t>трена в период избирательной кампании на основании указа Президента Республики и постановления министра, отвечающего за средства массовой информации.</w:t>
      </w:r>
    </w:p>
    <w:p w:rsidR="00E3145E" w:rsidRPr="0055320C" w:rsidRDefault="00E3145E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5.</w:t>
      </w:r>
      <w:r w:rsidRPr="0055320C">
        <w:rPr>
          <w:szCs w:val="24"/>
        </w:rPr>
        <w:tab/>
        <w:t>Г-н Зого также вносит разъяснения о делах, касающихся арестованных журналистов, и сразу же уточняет, что в настоящее время находящ</w:t>
      </w:r>
      <w:r w:rsidR="008D223C">
        <w:rPr>
          <w:szCs w:val="24"/>
        </w:rPr>
        <w:t>ихся в заключении журналистов в </w:t>
      </w:r>
      <w:r w:rsidRPr="0055320C">
        <w:rPr>
          <w:szCs w:val="24"/>
        </w:rPr>
        <w:t>Камеруне нет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Первое дело касается г-на Пиуса Нджаве, директора газеты </w:t>
      </w:r>
      <w:r w:rsidR="008D223C">
        <w:rPr>
          <w:szCs w:val="24"/>
        </w:rPr>
        <w:t>"Ле </w:t>
      </w:r>
      <w:r w:rsidRPr="0055320C">
        <w:rPr>
          <w:szCs w:val="24"/>
        </w:rPr>
        <w:t>Мессажер</w:t>
      </w:r>
      <w:r w:rsidR="008D223C">
        <w:rPr>
          <w:szCs w:val="24"/>
        </w:rPr>
        <w:t>"</w:t>
      </w:r>
      <w:r w:rsidRPr="0055320C">
        <w:rPr>
          <w:szCs w:val="24"/>
        </w:rPr>
        <w:t xml:space="preserve">, который был привлечен к ответственности государственным министерством за клевету и очевидные оскорбления </w:t>
      </w:r>
      <w:r w:rsidR="000B0EF8">
        <w:rPr>
          <w:szCs w:val="24"/>
        </w:rPr>
        <w:t>в адрес Президента Республики в </w:t>
      </w:r>
      <w:r w:rsidRPr="0055320C">
        <w:rPr>
          <w:szCs w:val="24"/>
        </w:rPr>
        <w:t>декабре 1997 г</w:t>
      </w:r>
      <w:r w:rsidR="008D223C">
        <w:rPr>
          <w:szCs w:val="24"/>
        </w:rPr>
        <w:t>ода</w:t>
      </w:r>
      <w:r w:rsidRPr="0055320C">
        <w:rPr>
          <w:szCs w:val="24"/>
        </w:rPr>
        <w:t>:</w:t>
      </w:r>
      <w:r w:rsidR="00590ABF">
        <w:rPr>
          <w:szCs w:val="24"/>
        </w:rPr>
        <w:t xml:space="preserve">  </w:t>
      </w:r>
      <w:r w:rsidRPr="0055320C">
        <w:rPr>
          <w:szCs w:val="24"/>
        </w:rPr>
        <w:t>он опубликовал под псевдонимом статью, в которой утверждал, что Президент Республики стал жертвой сердечного кризиса в ходе спортивного мероприятия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Бремя доказывания легло на государственное министерство, которое смогло доказать, что новость является ложной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Г-н Нджаве был приговорен к тюремному заключению сроком на два года при максимальном наказании в пять лет;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>наказание затем был смягчено, и данное лицо было помиловано Президентом Республики</w:t>
      </w:r>
      <w:r w:rsidR="00E3145E">
        <w:rPr>
          <w:szCs w:val="24"/>
        </w:rPr>
        <w:t xml:space="preserve">.  </w:t>
      </w:r>
      <w:r w:rsidR="008D223C">
        <w:rPr>
          <w:szCs w:val="24"/>
        </w:rPr>
        <w:t>Второе дело касается г</w:t>
      </w:r>
      <w:r w:rsidR="008D223C">
        <w:rPr>
          <w:szCs w:val="24"/>
        </w:rPr>
        <w:noBreakHyphen/>
        <w:t>на </w:t>
      </w:r>
      <w:r w:rsidRPr="0055320C">
        <w:rPr>
          <w:szCs w:val="24"/>
        </w:rPr>
        <w:t xml:space="preserve">Муссала из газеты </w:t>
      </w:r>
      <w:r w:rsidR="008D223C">
        <w:rPr>
          <w:szCs w:val="24"/>
        </w:rPr>
        <w:t>"</w:t>
      </w:r>
      <w:r w:rsidRPr="0055320C">
        <w:rPr>
          <w:szCs w:val="24"/>
        </w:rPr>
        <w:t>Орор плюс</w:t>
      </w:r>
      <w:r w:rsidR="008D223C">
        <w:rPr>
          <w:szCs w:val="24"/>
        </w:rPr>
        <w:t>"</w:t>
      </w:r>
      <w:r w:rsidRPr="0055320C">
        <w:rPr>
          <w:szCs w:val="24"/>
        </w:rPr>
        <w:t>, который был арестован и осужден за клевету, написав, что директор национального порта Дуалы ввез оружие в порт Дуалы для создания ополчений с целью государственного переворота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Директор порта подал жалобу с предъявлением гражданского иска, и было констатировано, что оружие, действительно ввезенное национальным портом Дуалы, предназначалось для укрепления сил безопасности вокруг портовой инфраструктуры, которая часто становилась предметом грабежа и краж;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>впрочем речь шла о слезоточивом газе и водяных пушках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Г-н Муссала был признан виновным в клевете и оскорблениях и приговорен к шести месяцам тюремного заключения, 100 000 франков штрафа и 1 миллиону франков возмещения убытков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Подав апелляцию, 4 февраля 1999 г</w:t>
      </w:r>
      <w:r w:rsidR="008D223C">
        <w:rPr>
          <w:szCs w:val="24"/>
        </w:rPr>
        <w:t>ода</w:t>
      </w:r>
      <w:r w:rsidR="00E3145E">
        <w:rPr>
          <w:szCs w:val="24"/>
        </w:rPr>
        <w:t xml:space="preserve"> </w:t>
      </w:r>
      <w:r w:rsidR="002B18E5">
        <w:rPr>
          <w:szCs w:val="24"/>
        </w:rPr>
        <w:t>он был временно освобожден, и в </w:t>
      </w:r>
      <w:r w:rsidRPr="0055320C">
        <w:rPr>
          <w:szCs w:val="24"/>
        </w:rPr>
        <w:t>настоящее время он находится на свободе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Что касается г-</w:t>
      </w:r>
      <w:r w:rsidR="008D223C">
        <w:rPr>
          <w:szCs w:val="24"/>
        </w:rPr>
        <w:t>на Патрика Чуа, то он написал в </w:t>
      </w:r>
      <w:r w:rsidRPr="0055320C">
        <w:rPr>
          <w:szCs w:val="24"/>
        </w:rPr>
        <w:t xml:space="preserve">своей газете </w:t>
      </w:r>
      <w:r w:rsidR="008D223C">
        <w:rPr>
          <w:szCs w:val="24"/>
        </w:rPr>
        <w:t>"</w:t>
      </w:r>
      <w:r w:rsidRPr="0055320C">
        <w:rPr>
          <w:szCs w:val="24"/>
        </w:rPr>
        <w:t>Ле Детектив</w:t>
      </w:r>
      <w:r w:rsidR="008D223C">
        <w:rPr>
          <w:szCs w:val="24"/>
        </w:rPr>
        <w:t>"</w:t>
      </w:r>
      <w:r w:rsidRPr="0055320C">
        <w:rPr>
          <w:szCs w:val="24"/>
        </w:rPr>
        <w:t>, что государственный министр по вопросам экономики и финансов незаконно обогащается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Министр подал жалобу, было открыто предварительное следствие, журналист был задержан и оставлен под надзором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Затем он был освобожден, а государственное министерство решило не начинать процедуру привлечения к ответственности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Таким образом, речь идет о частном деле, и не известно, решил ли министр продолжать это дело в частном порядке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Четвертым случаем является дело директора издания </w:t>
      </w:r>
      <w:r w:rsidR="008D223C">
        <w:rPr>
          <w:szCs w:val="24"/>
        </w:rPr>
        <w:t>"Геральд"</w:t>
      </w:r>
      <w:r w:rsidRPr="0055320C">
        <w:rPr>
          <w:szCs w:val="24"/>
        </w:rPr>
        <w:t>, который написал, что губернатор юго-западной провинции понизил зарплаты некоторым служащим, в то время как у него не было полномочий на это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Директор издания был задержан и допрошен, после чего преследование было прекращено;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>однако журналист представил свои извинения губернатору, признав свою ошибку.</w:t>
      </w:r>
    </w:p>
    <w:p w:rsidR="008D223C" w:rsidRPr="0055320C" w:rsidRDefault="008D223C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6.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МАХУВЕ</w:t>
      </w:r>
      <w:r w:rsidRPr="0055320C">
        <w:rPr>
          <w:szCs w:val="24"/>
        </w:rPr>
        <w:t xml:space="preserve"> (Камерун), заместитель директора по вопросам уголовного законодательства в Министерстве юстиции, вносит уточнения по делу Генерального секретаря администрации Президента Республики, который был обвинен в расхищении государственных средств и привлечен к ответственности, также как и </w:t>
      </w:r>
      <w:r w:rsidR="008D223C">
        <w:rPr>
          <w:szCs w:val="24"/>
        </w:rPr>
        <w:t>его помощник, на </w:t>
      </w:r>
      <w:r w:rsidRPr="0055320C">
        <w:rPr>
          <w:szCs w:val="24"/>
        </w:rPr>
        <w:t>основании статьи 184 Уголовного кодекса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Поскольку наказание за данный вид хищений является весьма суровым, двое мужчин были признаны виновными и приговорены к 15 годам тюремного заключения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Приговор был подтвержден в порядке апелляции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Следует подчеркнуть, что речь не идет о единственном высоком государственном чиновнике, преследуемом в Камеруне за расхищение государственных средств, поскольку в настоящее время ведется такое же преследование в отношении министра почты и телекоммуникаций и некоторых его сотрудников, а также генерального директора Национальной кассы социальной взаимопомощи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Эти лица привлекаются к ответственности и задерживаются не потому, что они имеют политические амбиции или являются оппозиционерами, но именно в силу того, что они совершили подпадающие под уголовное законодательство действия, которые серьезно посягают на финансы государства.</w:t>
      </w:r>
    </w:p>
    <w:p w:rsidR="008D223C" w:rsidRPr="0055320C" w:rsidRDefault="008D223C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7.</w:t>
      </w:r>
      <w:r w:rsidRPr="0055320C">
        <w:rPr>
          <w:szCs w:val="24"/>
        </w:rPr>
        <w:tab/>
        <w:t xml:space="preserve">Г-н Махуве затрагивает затем вопрос пыток и предоставляет уточнения о недавно принятом законе по этому вопросу: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>речь идет о законе № 97/009 от 10 февраля 1997 г</w:t>
      </w:r>
      <w:r w:rsidR="008D223C">
        <w:rPr>
          <w:szCs w:val="24"/>
        </w:rPr>
        <w:t>ода</w:t>
      </w:r>
      <w:r w:rsidRPr="0055320C">
        <w:rPr>
          <w:szCs w:val="24"/>
        </w:rPr>
        <w:t>, который включает в Уголовный кодекс статью, карающую пытки и представляющую собой выполнение на внутреннем уровне Конвенции против пыток и других жестоких, бесчеловечных или унижающих достоинство видов обращения и наказания</w:t>
      </w:r>
      <w:r w:rsidR="00E3145E">
        <w:rPr>
          <w:szCs w:val="24"/>
        </w:rPr>
        <w:t xml:space="preserve">.  </w:t>
      </w:r>
      <w:r w:rsidR="008D223C">
        <w:rPr>
          <w:szCs w:val="24"/>
        </w:rPr>
        <w:t>На </w:t>
      </w:r>
      <w:r w:rsidRPr="0055320C">
        <w:rPr>
          <w:szCs w:val="24"/>
        </w:rPr>
        <w:t>основании этого закона, который предусматривает чрезвычайно суровое наказание для авторов актов пыток, начиная от 2 до 5 лет лишения свободы до пожизненного тюремного заключения с добавлением штрафа от 50 000 до 200 000 франков, было начато преследование чиновников, отвечающих за применение законов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Делегация не имеет исчерпывающего списка всех дел,  которые стали известны системе правосудия, но может привести несколько дел, проявляющих твердую волю органов государственной власти не оставлять истязателей безнаказанными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Во-первых, комиссары полиции и чиновники высокого ранга были привлечены к ответственности и приговорены к суровым наказаниям в виде тюремного заключения за руководство нанесением телесных повреждений, повлекших смерть жертв, которые были заключены в камерах комиссариата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Во-вторых, двое полицейских, причинивших смерть лицу посредством пыток, были приговорены в 1998 г</w:t>
      </w:r>
      <w:r w:rsidR="008D223C">
        <w:rPr>
          <w:szCs w:val="24"/>
        </w:rPr>
        <w:t>оду</w:t>
      </w:r>
      <w:r w:rsidR="00E3145E">
        <w:rPr>
          <w:szCs w:val="24"/>
        </w:rPr>
        <w:t xml:space="preserve"> </w:t>
      </w:r>
      <w:r w:rsidRPr="0055320C">
        <w:rPr>
          <w:szCs w:val="24"/>
        </w:rPr>
        <w:t>к 10 и 6 годам тюремного заключения соответственно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Другим менее известным делом является случай жандарма, который попытался избежать наказания, сказав, что никогда не мог вообразить, что удар поясным ремнем по голове причинит боль жертве;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>он привлечен к ответственности за пытки и признан виновным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Эти три дела касаются физических пыток, однако психические или моральные пытки тоже не ускользают от камерунских судей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Именно таким образом было вынесено решение судом первой инстанции Бафии в отношении сотрудника судебной полиции, который отказал находящемуся под надзором лицу встретиться со своим врачом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Судья посчитал, что этот акт является не только посягательством на право на жизнь, но и составляет пытку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Сотрудник полиции был приговорен к 8 месяцам тюремного заключения и 3 годам условно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Другой полицейский, который отказал находящемуся под надзором лицу поддерживать связь со </w:t>
      </w:r>
      <w:r w:rsidR="000B0EF8">
        <w:rPr>
          <w:szCs w:val="24"/>
        </w:rPr>
        <w:t>своей семьей, был приговорен к </w:t>
      </w:r>
      <w:r w:rsidRPr="0055320C">
        <w:rPr>
          <w:szCs w:val="24"/>
        </w:rPr>
        <w:t>12 месяцам строгого тюремного режима и 3 годам условно, поскольку судья посчитал, что этот акт составляет моральную пытку по смыслу статьи 132</w:t>
      </w:r>
      <w:r w:rsidR="000B0EF8">
        <w:rPr>
          <w:szCs w:val="24"/>
        </w:rPr>
        <w:t>-</w:t>
      </w:r>
      <w:r w:rsidRPr="0055320C">
        <w:rPr>
          <w:szCs w:val="24"/>
        </w:rPr>
        <w:t>бис Уголовного кодекса</w:t>
      </w:r>
      <w:r w:rsidR="00E3145E">
        <w:rPr>
          <w:szCs w:val="24"/>
        </w:rPr>
        <w:t xml:space="preserve">.  </w:t>
      </w:r>
      <w:r w:rsidR="007F06EF">
        <w:rPr>
          <w:szCs w:val="24"/>
        </w:rPr>
        <w:t>Эти </w:t>
      </w:r>
      <w:r w:rsidRPr="0055320C">
        <w:rPr>
          <w:szCs w:val="24"/>
        </w:rPr>
        <w:t>примеры демонстрируют волю камерунского правительства к привлечению к ответственности тех, кто виновен в актах пыток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Пока рано выяснять, заставил ли закон снизить практику пыток, учитывая, что его принятие датируется только 1997 годом</w:t>
      </w:r>
      <w:r w:rsidR="00E3145E">
        <w:rPr>
          <w:szCs w:val="24"/>
        </w:rPr>
        <w:t xml:space="preserve">.  </w:t>
      </w:r>
      <w:r w:rsidR="007F06EF">
        <w:rPr>
          <w:szCs w:val="24"/>
        </w:rPr>
        <w:t>Тем </w:t>
      </w:r>
      <w:r w:rsidRPr="0055320C">
        <w:rPr>
          <w:szCs w:val="24"/>
        </w:rPr>
        <w:t>не менее, камерунское правительство рассчитывает не только на устрашающий эффект вынесенных наказаний, но также и на эффект, который может дать образование в области прав человека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Как следствие, именно через об</w:t>
      </w:r>
      <w:r w:rsidR="000B0EF8">
        <w:rPr>
          <w:szCs w:val="24"/>
        </w:rPr>
        <w:t>разование, которое проводится в </w:t>
      </w:r>
      <w:r w:rsidRPr="0055320C">
        <w:rPr>
          <w:szCs w:val="24"/>
        </w:rPr>
        <w:t>Камеруне на всех уровнях – школьном, университетском и на уровне объединений, - можно надеяться на пресечение пыток.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8.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ЭБАНГ ОТОНГ</w:t>
      </w:r>
      <w:r w:rsidRPr="0055320C">
        <w:rPr>
          <w:szCs w:val="24"/>
        </w:rPr>
        <w:t xml:space="preserve"> (Камерун) в ответ на вопросы о положении задержанных говорит, что применение положений указа 92/52 от 27 марта 1992 г</w:t>
      </w:r>
      <w:r w:rsidR="007F06EF">
        <w:rPr>
          <w:szCs w:val="24"/>
        </w:rPr>
        <w:t>ода</w:t>
      </w:r>
      <w:r w:rsidR="00E3145E">
        <w:rPr>
          <w:szCs w:val="24"/>
        </w:rPr>
        <w:t xml:space="preserve"> </w:t>
      </w:r>
      <w:r w:rsidRPr="0055320C">
        <w:rPr>
          <w:szCs w:val="24"/>
        </w:rPr>
        <w:t>широко способствовало гуманизации условий пребывания в пенитенциарных учреждениях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Единственная </w:t>
      </w:r>
      <w:r w:rsidR="007F06EF">
        <w:rPr>
          <w:szCs w:val="24"/>
        </w:rPr>
        <w:t>"</w:t>
      </w:r>
      <w:r w:rsidRPr="0055320C">
        <w:rPr>
          <w:szCs w:val="24"/>
        </w:rPr>
        <w:t>дискриминационная</w:t>
      </w:r>
      <w:r w:rsidR="007F06EF">
        <w:rPr>
          <w:szCs w:val="24"/>
        </w:rPr>
        <w:t>"</w:t>
      </w:r>
      <w:r w:rsidRPr="0055320C">
        <w:rPr>
          <w:szCs w:val="24"/>
        </w:rPr>
        <w:t xml:space="preserve"> мера, которая может наблюдаться в тюрьмах, состоит в разделении подсудимых от осужденны</w:t>
      </w:r>
      <w:r w:rsidR="000B0EF8">
        <w:rPr>
          <w:szCs w:val="24"/>
        </w:rPr>
        <w:t>х и мужчин от женщин, а также в </w:t>
      </w:r>
      <w:r w:rsidRPr="0055320C">
        <w:rPr>
          <w:szCs w:val="24"/>
        </w:rPr>
        <w:t>сохранении специальных блоков для приговоренных к смертной казни, особо опасных заключенных, содержащихся в одиночных камерах, а также для сотрудников правоохранительных органов, которые были заключены под стражу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Между заключенными не делается никакого различия в том, что касается питания или их содержания, которое полностью берет на себя государство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каждый заключенный в момент своего заключения под стражу подвергается медицинскому обследованию, и, как следствие, в камерах соблюдаются минимальные требования гигиены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Каждое пенитенциарное учреждение располагает медпунктом, который в состоянии принять и оказать помощь больным заключенным, а при выявлении заразной или эпидемической болезни принимаются все профилактические меры по изоляции и госпитализации больного с тем, чтобы избежать распространения болезни.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9.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Г-жа МБАССИ</w:t>
      </w:r>
      <w:r w:rsidRPr="0055320C">
        <w:rPr>
          <w:szCs w:val="24"/>
        </w:rPr>
        <w:t xml:space="preserve"> (Камерун) отмечает по поводу условий, при которых у лица может быть изъят паспорт, что единственным властным лицом, уполномоченным выносить распоряжения о запрете покидать территорию страны, то есть изымать паспорт, является Прокурор Республики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Это происходит в условиях, когда начато судебное преследование соответствующего лица, и когда полиция докажет, что оно не имеет возможности избежать наказания</w:t>
      </w:r>
      <w:r w:rsidR="00E3145E">
        <w:rPr>
          <w:szCs w:val="24"/>
        </w:rPr>
        <w:t xml:space="preserve">.  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10.</w:t>
      </w:r>
      <w:r w:rsidRPr="0055320C">
        <w:rPr>
          <w:szCs w:val="24"/>
        </w:rPr>
        <w:tab/>
        <w:t>В ответ на вопрос о беженцах из Чада и Экваториальной Гвинеи г-жа Мбасси отмечает, что лица, имеющие статус беженца, передаются под защиту Управления Верховного комиссара ООН по делам беженцев и никоим образом не могут быть высланы в свои страны без прохождения надлежащей процедуры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Тем не менее, случается, что лица ходатайствуют о получении статуса беженца в Камеруне, когда в действительности они совершили уголовные правонарушения в странах своего происхождения и пытаются, таким образом, уйти от правосудия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таких случаях власти страны происхождения просят камерунское государство начать процедуру выдачи.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11.</w:t>
      </w:r>
      <w:r w:rsidRPr="0055320C">
        <w:rPr>
          <w:szCs w:val="24"/>
        </w:rPr>
        <w:tab/>
        <w:t>Что касается специальных мер, принимаемых ответственными сотрудниками сил безопасности по поддержанию дисциплины своего кадрового состава, г-жа Мбасси отмечает, что закон в этой области, разумеется, разработан Национальной ассамблеей, однако ответственные сотрудники сил безопасности часто должны принимать дополнительные меры для того, чтобы полицейские были лучше информированы о действующем законодательстве и, таким образом, могли бы лучше его соблюдать.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12.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ПРЕДСЕДАТЕЛЬ</w:t>
      </w:r>
      <w:r w:rsidRPr="0055320C">
        <w:rPr>
          <w:szCs w:val="24"/>
        </w:rPr>
        <w:t xml:space="preserve"> благодарит камерунскую делегацию за ответы на последнюю часть перечня вопросов для рассмотрения и приглашает заинтересованных членов Комитета задавать дополнительные вопросы.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13.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БХАГВАТИ</w:t>
      </w:r>
      <w:r w:rsidRPr="0055320C">
        <w:rPr>
          <w:szCs w:val="24"/>
        </w:rPr>
        <w:t xml:space="preserve"> полагает, что ценное время диалога с государством-участником могло бы быть сэкономлено, если бы камерунское правительство предоставило в своем третьем периодическом докладе все необходимые сведения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Тем не менее, он благодарит камерунскую делегацию за подробные ответы на вопросы членов Комитета.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14.</w:t>
      </w:r>
      <w:r w:rsidRPr="0055320C">
        <w:rPr>
          <w:szCs w:val="24"/>
        </w:rPr>
        <w:tab/>
        <w:t>Г-н Бхагвати сохраняет озабоченность по вопросу о независимости судебной власти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действительности, если этот принцип закреплен в статье 37 камерунской Конституции, ничто не демонстрирует, каким образом он конкретно применятся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этой связи факт того, что только Президент Республики уполномочен назначать судей и не обязан принимать во внимание мнение Высшего совета магистратуры, заставляет серьезно сомневаться в независимости судебной власти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Камерунская делегация могла бы указать, обязан ли все-таки Президент Республики соблюдать специальную процедуру в этой области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Г-н Бхагвати ссылается по этому вопросу на пункт 36 доклада и х</w:t>
      </w:r>
      <w:r w:rsidR="007F06EF">
        <w:rPr>
          <w:szCs w:val="24"/>
        </w:rPr>
        <w:t>отел бы получить разъяснения о "</w:t>
      </w:r>
      <w:r w:rsidRPr="0055320C">
        <w:rPr>
          <w:szCs w:val="24"/>
        </w:rPr>
        <w:t>специальном режиме назначения</w:t>
      </w:r>
      <w:r w:rsidR="007F06EF">
        <w:rPr>
          <w:szCs w:val="24"/>
        </w:rPr>
        <w:t>"</w:t>
      </w:r>
      <w:r w:rsidRPr="0055320C">
        <w:rPr>
          <w:szCs w:val="24"/>
        </w:rPr>
        <w:t xml:space="preserve"> судей.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15.</w:t>
      </w:r>
      <w:r w:rsidRPr="0055320C">
        <w:rPr>
          <w:szCs w:val="24"/>
        </w:rPr>
        <w:tab/>
        <w:t>Что касается конституционного совета, г-н Бхагвати спрашивает, был ли он действительно создан в соответствии со статьей 46 Конституции, и предусмотрено ли, что его члены должны обязательно обладать профессиональной подготовкой в области юриспруденции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могут ли граждане обращаться в конституционный совет, когда они считают, что закон противоречит положениям Конституции ил</w:t>
      </w:r>
      <w:r w:rsidR="007F06EF">
        <w:rPr>
          <w:szCs w:val="24"/>
        </w:rPr>
        <w:t>и Пакта и, в </w:t>
      </w:r>
      <w:r w:rsidRPr="0055320C">
        <w:rPr>
          <w:szCs w:val="24"/>
        </w:rPr>
        <w:t>случае положительного ответа, имели ли место подобные случаи?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16.</w:t>
      </w:r>
      <w:r w:rsidRPr="0055320C">
        <w:rPr>
          <w:szCs w:val="24"/>
        </w:rPr>
        <w:tab/>
        <w:t>Комитет был проинформирован, что на основании закона № 98/007 от 14 апреля 1998 г</w:t>
      </w:r>
      <w:r w:rsidR="007F06EF">
        <w:rPr>
          <w:szCs w:val="24"/>
        </w:rPr>
        <w:t>ода</w:t>
      </w:r>
      <w:r w:rsidR="00E3145E">
        <w:rPr>
          <w:szCs w:val="24"/>
        </w:rPr>
        <w:t xml:space="preserve"> </w:t>
      </w:r>
      <w:r w:rsidRPr="0055320C">
        <w:rPr>
          <w:szCs w:val="24"/>
        </w:rPr>
        <w:t>военные суды уполномочены рассматривать дела о правонарушениях, связанных с использованием огнестрельного оружия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Поскольку понятие использования огнестрельного оружия является относительно широким, имеет смысл спросить, не могут ли, как следствие, гражданские лица попадать под суд в</w:t>
      </w:r>
      <w:r w:rsidR="007F06EF">
        <w:rPr>
          <w:szCs w:val="24"/>
        </w:rPr>
        <w:t>оенных судов, что вступало бы в </w:t>
      </w:r>
      <w:r w:rsidRPr="0055320C">
        <w:rPr>
          <w:szCs w:val="24"/>
        </w:rPr>
        <w:t>явное противоречие с положениями Пакта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 этому поводу неправительственные организации указали, что в октябре 1999 г</w:t>
      </w:r>
      <w:r w:rsidR="007F06EF">
        <w:rPr>
          <w:szCs w:val="24"/>
        </w:rPr>
        <w:t>ода</w:t>
      </w:r>
      <w:r w:rsidR="00E3145E">
        <w:rPr>
          <w:szCs w:val="24"/>
        </w:rPr>
        <w:t xml:space="preserve"> </w:t>
      </w:r>
      <w:r w:rsidRPr="0055320C">
        <w:rPr>
          <w:szCs w:val="24"/>
        </w:rPr>
        <w:t>более тридцати гражданских лиц были осуждены военным судом Яунде, что 10 из них погибли в заключении, и что некоторые другие подвергались пыткам для выбивания из них показаний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Г-н Бхагвати хотел бы узнать, были ли рассмотрены эти утверждения, и, если они подтвердились, какие были приняты меры для наказания виновных.</w:t>
      </w:r>
    </w:p>
    <w:p w:rsidR="007F06EF" w:rsidRPr="0055320C" w:rsidRDefault="007F06EF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17.</w:t>
      </w:r>
      <w:r w:rsidRPr="0055320C">
        <w:rPr>
          <w:szCs w:val="24"/>
        </w:rPr>
        <w:tab/>
        <w:t>По поводу абортов, которые квалифицируются в к</w:t>
      </w:r>
      <w:r w:rsidR="007F06EF">
        <w:rPr>
          <w:szCs w:val="24"/>
        </w:rPr>
        <w:t>ачестве правонарушения в статье </w:t>
      </w:r>
      <w:r w:rsidRPr="0055320C">
        <w:rPr>
          <w:szCs w:val="24"/>
        </w:rPr>
        <w:t>337 Уголовного кодекса за исключением некоторых особ</w:t>
      </w:r>
      <w:r w:rsidR="007F06EF">
        <w:rPr>
          <w:szCs w:val="24"/>
        </w:rPr>
        <w:t>ых случаев как изнасилование, г</w:t>
      </w:r>
      <w:r w:rsidR="007F06EF">
        <w:rPr>
          <w:szCs w:val="24"/>
        </w:rPr>
        <w:noBreakHyphen/>
      </w:r>
      <w:r w:rsidRPr="0055320C">
        <w:rPr>
          <w:szCs w:val="24"/>
        </w:rPr>
        <w:t>н Бхагвати понимает так, что эта криминализация вызвала рост материнской смертности из-за практики подпольных абортов</w:t>
      </w:r>
      <w:r w:rsidR="00E3145E">
        <w:rPr>
          <w:szCs w:val="24"/>
        </w:rPr>
        <w:t xml:space="preserve">.  </w:t>
      </w:r>
      <w:r w:rsidR="000B0EF8">
        <w:rPr>
          <w:szCs w:val="24"/>
        </w:rPr>
        <w:t>Были ли приняты меры по </w:t>
      </w:r>
      <w:r w:rsidRPr="0055320C">
        <w:rPr>
          <w:szCs w:val="24"/>
        </w:rPr>
        <w:t xml:space="preserve">борьбе с этим феноменом? </w:t>
      </w:r>
      <w:r w:rsidR="007F06EF">
        <w:rPr>
          <w:szCs w:val="24"/>
        </w:rPr>
        <w:t xml:space="preserve"> </w:t>
      </w:r>
      <w:r w:rsidRPr="0055320C">
        <w:rPr>
          <w:szCs w:val="24"/>
        </w:rPr>
        <w:t>Наконец, г-н Бхагвати не понимает, почему клевета или распространение ложной информации подлежат уголовному наказанию, в то время как данный вид правонарушений должен быть объектом предъявления обычного гражданского иска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 его мнению, здесь идет речь о положении, идущем вразрез со свободой прессы и выражения мнений, и он хотел бы получить разъяснения о разумной обоснованности такой меры.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18.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Г-жа ШАНЕ</w:t>
      </w:r>
      <w:r w:rsidRPr="0055320C">
        <w:rPr>
          <w:szCs w:val="24"/>
        </w:rPr>
        <w:t xml:space="preserve"> констатирует, что в отношении свободы выражения мнений делегация ограничилась цитированием действующих законодательных текстов и упоминанием об отмене цензуры с момента начала законодательной реформы в 1996 году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Тем не менее, на практике газеты продолжают изыматься и запрещаться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 этому поводу делегация указала, что судебные власти в качестве охранителя свобод проверяют законность процедур изъятия и запрета, что само по себе не противоречит статье 19 Пакта;</w:t>
      </w:r>
      <w:r w:rsidR="00590ABF">
        <w:rPr>
          <w:szCs w:val="24"/>
        </w:rPr>
        <w:t xml:space="preserve"> </w:t>
      </w:r>
      <w:r w:rsidRPr="0055320C">
        <w:rPr>
          <w:szCs w:val="24"/>
        </w:rPr>
        <w:t xml:space="preserve"> важный вопрос представляют скорее применяемые судебным органом критерии принятия такого решения, а также пропорциональность или соотношение презюмируемого правонарушения и наложенного наказания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Г-жа Шане также выражает удивление чрезмерной криминализацией таких правонарушений как клевета или распространение ложной информации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действительности, речь идет только о выражении мнений, даже если они ошибочны или посягают на репутацию других лиц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Однако </w:t>
      </w:r>
      <w:r w:rsidR="00DA17FB">
        <w:rPr>
          <w:szCs w:val="24"/>
        </w:rPr>
        <w:t>"</w:t>
      </w:r>
      <w:r w:rsidRPr="0055320C">
        <w:rPr>
          <w:szCs w:val="24"/>
        </w:rPr>
        <w:t>виновные</w:t>
      </w:r>
      <w:r w:rsidR="00DA17FB">
        <w:rPr>
          <w:szCs w:val="24"/>
        </w:rPr>
        <w:t>"</w:t>
      </w:r>
      <w:r w:rsidRPr="0055320C">
        <w:rPr>
          <w:szCs w:val="24"/>
        </w:rPr>
        <w:t xml:space="preserve"> арестовываются и заключаются в тюрьму при применении всего законодательного арсенала, который должен скорее применяться к тяжким правонарушениям, посягающим на имущество и жизнь людей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Здесь также встает вопрос пропорциональности: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 xml:space="preserve">какой может быть связь между клеветническим посягательством на репутацию лица и мерой заключения под стражу? </w:t>
      </w:r>
      <w:r w:rsidR="00B3350D">
        <w:rPr>
          <w:szCs w:val="24"/>
        </w:rPr>
        <w:t xml:space="preserve"> </w:t>
      </w:r>
      <w:r w:rsidRPr="0055320C">
        <w:rPr>
          <w:szCs w:val="24"/>
        </w:rPr>
        <w:t>Кроме того, складывается впечатление, что в камерунском праве преступный умысел в клевете презюмируется, что означает, что применяемый режим является еще более суровым, нежели общий режим для уголовных преступников, в рамках которого преступный умысел должен быть доказан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Может быть, делегация могла бы предоставить разъяснения на этот счет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отношении правонарушения о распространении ложной информации г-жа Шане хотела бы узнать, какое делается различие в законодательстве и судебной практике между ложной информацией и информацией, рассматриваемой как ложная, поскольку она сопровождается ошибочными комментариями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Каков преступный умысел и каким образом он проявляется?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19.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КРЕЦМЕР</w:t>
      </w:r>
      <w:r w:rsidRPr="0055320C">
        <w:rPr>
          <w:szCs w:val="24"/>
        </w:rPr>
        <w:t xml:space="preserve"> полностью разделяет озабоченности г-на Бхагвати и г-жи Шане об ограничениях свободы выражения мнений и наказаниях, накладываемых на журналистов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этой связи пункт 3 статьи 19 Пакта действительно предусматривает, что на свободу выражения мнений могут быть наложены некоторые ограничения, однако очень четко оговаривается, что они должны быть вызваны необходимостью, и что для этого должны иметь место особые условия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Г-н Крецмер разделяет также озабоченность г-жи Шане </w:t>
      </w:r>
      <w:r w:rsidR="000B0EF8">
        <w:rPr>
          <w:szCs w:val="24"/>
        </w:rPr>
        <w:t>в </w:t>
      </w:r>
      <w:r w:rsidRPr="0055320C">
        <w:rPr>
          <w:szCs w:val="24"/>
        </w:rPr>
        <w:t>отношении принципа пропорциональности, и он хотел бы, чтобы делегация указала, является ли наказание в виде двух лет тюремного заключения, понесенное журналистом, который распространил информацию о кардиологическом кризисе Президента Республики, действительно пропорциональным правонарушению, которое он совершил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Таким образом, является ли действительно необходимым по смыслу статьи 19 Пакта наложенное ограничение на свободу выражения мнений?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20.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АНДО</w:t>
      </w:r>
      <w:r w:rsidRPr="0055320C">
        <w:rPr>
          <w:szCs w:val="24"/>
        </w:rPr>
        <w:t>, ссылаясь на поднятые вопросы по поводу статьи 8 Пакта, запрашивает уточнения о применении закона № 73/4 от 9 июля 1973 г</w:t>
      </w:r>
      <w:r w:rsidR="00B3350D">
        <w:rPr>
          <w:szCs w:val="24"/>
        </w:rPr>
        <w:t>ода</w:t>
      </w:r>
      <w:r w:rsidR="00E3145E">
        <w:rPr>
          <w:szCs w:val="24"/>
        </w:rPr>
        <w:t xml:space="preserve"> </w:t>
      </w:r>
      <w:r w:rsidRPr="0055320C">
        <w:rPr>
          <w:szCs w:val="24"/>
        </w:rPr>
        <w:t>о национальной гражданской службе, который предусматривает обязательный общест</w:t>
      </w:r>
      <w:r w:rsidR="00B3350D">
        <w:rPr>
          <w:szCs w:val="24"/>
        </w:rPr>
        <w:t>венно-полезный труд сроком в 24 </w:t>
      </w:r>
      <w:r w:rsidRPr="0055320C">
        <w:rPr>
          <w:szCs w:val="24"/>
        </w:rPr>
        <w:t>месяца для граждан в возрасте 15 и 16 лет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 хотел бы узнать, каков характер данного труда, и каким является наказание в случае отказа осуществлять эту гражданскую службу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он хотел бы получить более по</w:t>
      </w:r>
      <w:r w:rsidR="00B3350D">
        <w:rPr>
          <w:szCs w:val="24"/>
        </w:rPr>
        <w:t>дробную информацию о системе, в </w:t>
      </w:r>
      <w:r w:rsidRPr="0055320C">
        <w:rPr>
          <w:szCs w:val="24"/>
        </w:rPr>
        <w:t>соответствии с которой некоторые заключенные могут быть прикреплены к работам на частных предприятиях.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21.</w:t>
      </w:r>
      <w:r w:rsidRPr="0055320C">
        <w:rPr>
          <w:szCs w:val="24"/>
        </w:rPr>
        <w:tab/>
        <w:t>Г-н Андо полностью разделяет высказанные озабоченности по поводу криминализации клеветы, распространения ложной информации и ограничения свободы выражения мнений в целом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учитывая, что все телевизионные каналы являются собственностью государства, он спрашивает, пользовались ли кандидаты от большинства и оппозиционные кандидаты в ходе избирательной кампании одинаковым эфирным временем, и имеется ли в планах разрешить создание частных телеканалов.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22.</w:t>
      </w:r>
      <w:r w:rsidRPr="0055320C">
        <w:rPr>
          <w:szCs w:val="24"/>
        </w:rPr>
        <w:tab/>
        <w:t>Что касается свободы профсоюзов, г-н Андо понимает так, что государственные служащие могут создавать профсоюзы, однако эти профсоюзы редко получают разрешение на регистрацию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Это означает, что они, как правило, не защищены трудовым законодательством и возможными конвенциями Международной организации труда, участником которых является Камерун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 просит делегацию уточнить положение в этой области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он хотел бы узнать, разрешено ли преподавателям государственных и частных образовательных учреждений создавать профсоюзы, и в какой степени гарантируются их профсоюзные права.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23.</w:t>
      </w:r>
      <w:r w:rsidRPr="0055320C">
        <w:rPr>
          <w:szCs w:val="24"/>
        </w:rPr>
        <w:tab/>
        <w:t>Наконец, что касается положения беженцев, в частности из Чада и Экваториальной Гвинеи, г-н Андо спрашивает, намеревается ли камерунское правительство издать национальный закон, предусматривающий меры по сотрудничеству с Управлением Верховного комиссара ООН по делам беженцев.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24.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КЛЯЙН</w:t>
      </w:r>
      <w:r w:rsidRPr="0055320C">
        <w:rPr>
          <w:szCs w:val="24"/>
        </w:rPr>
        <w:t xml:space="preserve"> разделяет озабоченности других членов Комитета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Другим аспектом, дающим повод для беспокойства, является существование в Камеруне военных судов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Данный вид судебных инстанций является пертурбационным элементом в любом демократическом обществе, основанном на верховенстве права, поскольку он заставляет сомневаться в независимости правосудия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В случае Камеруна эти сомнения еще более крепнут в связи с полномочиями </w:t>
      </w:r>
      <w:r w:rsidRPr="0055320C">
        <w:rPr>
          <w:i/>
          <w:szCs w:val="24"/>
          <w:lang w:val="en-GB"/>
        </w:rPr>
        <w:t>ratione</w:t>
      </w:r>
      <w:r w:rsidRPr="0055320C">
        <w:rPr>
          <w:i/>
          <w:szCs w:val="24"/>
        </w:rPr>
        <w:t xml:space="preserve"> </w:t>
      </w:r>
      <w:r w:rsidRPr="0055320C">
        <w:rPr>
          <w:i/>
          <w:szCs w:val="24"/>
          <w:lang w:val="en-GB"/>
        </w:rPr>
        <w:t>personae</w:t>
      </w:r>
      <w:r w:rsidRPr="0055320C">
        <w:rPr>
          <w:szCs w:val="24"/>
        </w:rPr>
        <w:t xml:space="preserve"> и </w:t>
      </w:r>
      <w:r w:rsidRPr="0055320C">
        <w:rPr>
          <w:i/>
          <w:szCs w:val="24"/>
          <w:lang w:val="en-GB"/>
        </w:rPr>
        <w:t>ratione</w:t>
      </w:r>
      <w:r w:rsidRPr="0055320C">
        <w:rPr>
          <w:i/>
          <w:szCs w:val="24"/>
        </w:rPr>
        <w:t xml:space="preserve"> </w:t>
      </w:r>
      <w:r w:rsidRPr="0055320C">
        <w:rPr>
          <w:i/>
          <w:szCs w:val="24"/>
          <w:lang w:val="en-GB"/>
        </w:rPr>
        <w:t>materiae</w:t>
      </w:r>
      <w:r w:rsidRPr="0055320C">
        <w:rPr>
          <w:szCs w:val="24"/>
        </w:rPr>
        <w:t xml:space="preserve"> военных судов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Камерунские власти должны пересмотреть организацию судебной системы своей страны, и в любом случае изъять у военных судов полномочия в отношении гражданских лиц.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25.</w:t>
      </w:r>
      <w:r w:rsidRPr="0055320C">
        <w:rPr>
          <w:szCs w:val="24"/>
        </w:rPr>
        <w:tab/>
        <w:t>Что касается соблюдения права на свободу выражения мнений, г-н Кляйн разделяет озабоченности других членов Комитета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 имеющейся у него информации, более десяти журналистам были предъявлены обвинения по нормативным положениям, регулирующим свободу прессы, в течение трех последних лет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Так, часто весьма сложно отличить то, что относится к ошибочной информации, от того, что является выражением мнения, противоречащего позиции властей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следует иметь в</w:t>
      </w:r>
      <w:r w:rsidR="00B3350D">
        <w:rPr>
          <w:szCs w:val="24"/>
        </w:rPr>
        <w:t xml:space="preserve"> </w:t>
      </w:r>
      <w:r w:rsidRPr="0055320C">
        <w:rPr>
          <w:szCs w:val="24"/>
        </w:rPr>
        <w:t>виду, что в условиях демократии пресса должна не только информировать о фактах, но и инициировать и подпитывать дебаты о необходимости начала реформ и модальностях этого процесса</w:t>
      </w:r>
      <w:r w:rsidR="00E3145E">
        <w:rPr>
          <w:szCs w:val="24"/>
        </w:rPr>
        <w:t xml:space="preserve">.  </w:t>
      </w:r>
      <w:r w:rsidR="00B3350D">
        <w:rPr>
          <w:szCs w:val="24"/>
        </w:rPr>
        <w:t>Г</w:t>
      </w:r>
      <w:r w:rsidR="00B3350D">
        <w:rPr>
          <w:szCs w:val="24"/>
        </w:rPr>
        <w:noBreakHyphen/>
        <w:t>н </w:t>
      </w:r>
      <w:r w:rsidRPr="0055320C">
        <w:rPr>
          <w:szCs w:val="24"/>
        </w:rPr>
        <w:t>Кляйн предлагает камерунским властям рассмотреть в первую очередь эти вопросы.</w:t>
      </w:r>
    </w:p>
    <w:p w:rsidR="00B3350D" w:rsidRPr="0055320C" w:rsidRDefault="00B3350D" w:rsidP="00D121C7">
      <w:pPr>
        <w:rPr>
          <w:szCs w:val="24"/>
        </w:rPr>
      </w:pPr>
    </w:p>
    <w:p w:rsidR="0055320C" w:rsidRDefault="0055320C" w:rsidP="00D121C7">
      <w:pPr>
        <w:rPr>
          <w:szCs w:val="24"/>
        </w:rPr>
      </w:pPr>
      <w:r w:rsidRPr="0055320C">
        <w:rPr>
          <w:szCs w:val="24"/>
        </w:rPr>
        <w:t>26.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Г-жа ЭВАТТ</w:t>
      </w:r>
      <w:r w:rsidRPr="0055320C">
        <w:rPr>
          <w:szCs w:val="24"/>
        </w:rPr>
        <w:t xml:space="preserve"> подчеркивает, что положения уголовного законодательства, карающие распространение ложной информации и клевету, совершенно не соответствуют Пакту, и хотела бы узнать, собирается ли камерунское правительство их упразднить.</w:t>
      </w:r>
    </w:p>
    <w:p w:rsidR="00B3350D" w:rsidRPr="0055320C" w:rsidRDefault="00B3350D" w:rsidP="00D121C7">
      <w:pPr>
        <w:rPr>
          <w:szCs w:val="24"/>
        </w:rPr>
      </w:pPr>
    </w:p>
    <w:p w:rsidR="0055320C" w:rsidRDefault="0055320C" w:rsidP="00D121C7">
      <w:pPr>
        <w:rPr>
          <w:szCs w:val="24"/>
        </w:rPr>
      </w:pPr>
      <w:r w:rsidRPr="0055320C">
        <w:rPr>
          <w:szCs w:val="24"/>
        </w:rPr>
        <w:t>27.</w:t>
      </w:r>
      <w:r w:rsidRPr="0055320C">
        <w:rPr>
          <w:szCs w:val="24"/>
        </w:rPr>
        <w:tab/>
        <w:t>Что касается условий содержания под страже</w:t>
      </w:r>
      <w:r w:rsidR="00B72F21">
        <w:rPr>
          <w:szCs w:val="24"/>
        </w:rPr>
        <w:t>й в Камеруне, предоставленные в</w:t>
      </w:r>
      <w:r w:rsidR="00B72F21">
        <w:rPr>
          <w:szCs w:val="24"/>
          <w:lang w:val="en-US"/>
        </w:rPr>
        <w:t> </w:t>
      </w:r>
      <w:r w:rsidRPr="0055320C">
        <w:rPr>
          <w:szCs w:val="24"/>
        </w:rPr>
        <w:t xml:space="preserve">пунктах с 26 по 28 доклада </w:t>
      </w:r>
      <w:r w:rsidR="00D121C7">
        <w:rPr>
          <w:szCs w:val="24"/>
        </w:rPr>
        <w:t>(</w:t>
      </w:r>
      <w:r w:rsidR="00D121C7">
        <w:rPr>
          <w:szCs w:val="24"/>
          <w:lang w:val="en-US"/>
        </w:rPr>
        <w:t>CCPR</w:t>
      </w:r>
      <w:r w:rsidR="00D121C7" w:rsidRPr="00D121C7">
        <w:rPr>
          <w:szCs w:val="24"/>
        </w:rPr>
        <w:t>/</w:t>
      </w:r>
      <w:r w:rsidR="00D121C7">
        <w:rPr>
          <w:szCs w:val="24"/>
          <w:lang w:val="en-US"/>
        </w:rPr>
        <w:t>C</w:t>
      </w:r>
      <w:r w:rsidR="00D121C7" w:rsidRPr="00D121C7">
        <w:rPr>
          <w:szCs w:val="24"/>
        </w:rPr>
        <w:t>/102/</w:t>
      </w:r>
      <w:r w:rsidR="00D121C7">
        <w:rPr>
          <w:szCs w:val="24"/>
          <w:lang w:val="en-US"/>
        </w:rPr>
        <w:t>Add</w:t>
      </w:r>
      <w:r w:rsidR="00D121C7" w:rsidRPr="00D121C7">
        <w:rPr>
          <w:szCs w:val="24"/>
        </w:rPr>
        <w:t>.2</w:t>
      </w:r>
      <w:r w:rsidR="00D121C7">
        <w:rPr>
          <w:szCs w:val="24"/>
        </w:rPr>
        <w:t>)</w:t>
      </w:r>
      <w:r w:rsidR="00B72F21" w:rsidRPr="00B72F21">
        <w:rPr>
          <w:szCs w:val="24"/>
        </w:rPr>
        <w:t xml:space="preserve"> </w:t>
      </w:r>
      <w:r w:rsidRPr="0055320C">
        <w:rPr>
          <w:szCs w:val="24"/>
        </w:rPr>
        <w:t>сведения вызывают, безусловно, озабоченность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камерунская делегация упомянула случай г-на Нана Куланья, но не отметила, что последний пожаловался на то, что сотрудники частных вспомогательных полицейских формирований напали на многих из его сторонников и убили двоих из них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Никто из членов полицейских формирований не был задержан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Камерунская делегация также ничего не сказала о том, что судебный орган постановил освободить г-на Куланью через год после его ареста, но без эффективного контроля за исполнением этого решения, поскольку он остается в административном заключении и получил предписание предстать перед военным судом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Г-жа Эватт плохо понимает, каким образом лицо, решение об освобождении которого было принято гражданским судом, может оставаться под стражей и быть обвинено военным судом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Она хотела бы получить разъяснения по этому вопросу.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28.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ЛАЛЛА</w:t>
      </w:r>
      <w:r w:rsidR="00EA37FE">
        <w:rPr>
          <w:szCs w:val="24"/>
          <w:u w:val="single"/>
        </w:rPr>
        <w:t>Х</w:t>
      </w:r>
      <w:r w:rsidRPr="0055320C">
        <w:rPr>
          <w:szCs w:val="24"/>
        </w:rPr>
        <w:t xml:space="preserve"> весьма озабочен ситуацией вокруг свободы выражения мнений в Камеруне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 подчеркивает, что под вопрос поставлена даже легитимность законодательных положений, регулирующих это право, в частности, в свете положений пункта 3 статьи 19 Пакта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общем плане свобода выражения мнений в демократическом обществе весьма неустойчива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Камерун, который избрал путь демократии и многопартийности, должен гарантировать свободу выражения мнений в качестве одного из основных инструментов в достижении этой цели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Г-н Лалла</w:t>
      </w:r>
      <w:r w:rsidR="00EA37FE">
        <w:rPr>
          <w:szCs w:val="24"/>
        </w:rPr>
        <w:t>х</w:t>
      </w:r>
      <w:r w:rsidRPr="0055320C">
        <w:rPr>
          <w:szCs w:val="24"/>
        </w:rPr>
        <w:t xml:space="preserve"> с сожалением констатирует, что камерунские власти, очевидно, не пошли по правильному пути в этой области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этой связи он напоминает случай журналиста, приговоренного к двум годам тюремного заключения за деяние, похожее на правонарушение в связи с выражением мнения, - наказанию, которое одновременно и непропорционально, и лишено легитимности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Наконец, что касается условий назначения и отзыва судей, г-н Лалла</w:t>
      </w:r>
      <w:r w:rsidR="00EA37FE">
        <w:rPr>
          <w:szCs w:val="24"/>
        </w:rPr>
        <w:t>х</w:t>
      </w:r>
      <w:r w:rsidRPr="0055320C">
        <w:rPr>
          <w:szCs w:val="24"/>
        </w:rPr>
        <w:t xml:space="preserve"> хотел бы узнать, сколько судей было смещено со своих должностей или наказано другим образом с момента представления последнего периодического доклада (</w:t>
      </w:r>
      <w:r w:rsidRPr="0055320C">
        <w:rPr>
          <w:szCs w:val="24"/>
          <w:lang w:val="en-GB"/>
        </w:rPr>
        <w:t>CCPR</w:t>
      </w:r>
      <w:r w:rsidRPr="0055320C">
        <w:rPr>
          <w:szCs w:val="24"/>
        </w:rPr>
        <w:t>/</w:t>
      </w:r>
      <w:r w:rsidRPr="0055320C">
        <w:rPr>
          <w:szCs w:val="24"/>
          <w:lang w:val="en-GB"/>
        </w:rPr>
        <w:t>C</w:t>
      </w:r>
      <w:r w:rsidRPr="0055320C">
        <w:rPr>
          <w:szCs w:val="24"/>
        </w:rPr>
        <w:t>/63/</w:t>
      </w:r>
      <w:r w:rsidRPr="0055320C">
        <w:rPr>
          <w:szCs w:val="24"/>
          <w:lang w:val="en-GB"/>
        </w:rPr>
        <w:t>Add</w:t>
      </w:r>
      <w:r w:rsidRPr="0055320C">
        <w:rPr>
          <w:szCs w:val="24"/>
        </w:rPr>
        <w:t>.1), по каким основаниям, предстали ли о</w:t>
      </w:r>
      <w:r w:rsidR="002B18E5">
        <w:rPr>
          <w:szCs w:val="24"/>
        </w:rPr>
        <w:t>ни перед каким-либо органом, и, </w:t>
      </w:r>
      <w:r w:rsidRPr="0055320C">
        <w:rPr>
          <w:szCs w:val="24"/>
        </w:rPr>
        <w:t>наконец, смогли ли они опротестовать принятые в их отношении действия.</w:t>
      </w:r>
    </w:p>
    <w:p w:rsidR="00B3350D" w:rsidRPr="0055320C" w:rsidRDefault="00B3350D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29.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ХЕНКИН</w:t>
      </w:r>
      <w:r w:rsidRPr="0055320C">
        <w:rPr>
          <w:szCs w:val="24"/>
        </w:rPr>
        <w:t xml:space="preserve"> разделяет озабоченности, высказанные предыдущими членами Комитета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Один из членов камерунской делегации заявил, что одного законодательства не достаточно для изменения поведения, на которое накладывают отпечаток культура и традиции, и что следует предпринять работу в области образования, в частности для того, чтобы положить конец дискриминации в отношении женщин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Г-н Хенкин принимает эту точку зрения, но подчеркивает, что она относится и ко всем другим областям, которые были ранее упомянуты членами Комитета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общем плане важно иметь в</w:t>
      </w:r>
      <w:r w:rsidR="000D1F0B">
        <w:rPr>
          <w:szCs w:val="24"/>
        </w:rPr>
        <w:t xml:space="preserve"> </w:t>
      </w:r>
      <w:r w:rsidRPr="0055320C">
        <w:rPr>
          <w:szCs w:val="24"/>
        </w:rPr>
        <w:t>виду, что законодательство должно содействовать изменению поведения, а на правительстве лежит ответственность за изменение положения вещей, касается ли это отмены смертной казни или других вопросов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любом случае оно должно контролировать, чтобы национальное законодательство соответствовало Пакту.</w:t>
      </w:r>
    </w:p>
    <w:p w:rsidR="000D1F0B" w:rsidRPr="0055320C" w:rsidRDefault="000D1F0B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30.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СОЛАРИ ИРИГОЙЕН</w:t>
      </w:r>
      <w:r w:rsidRPr="0055320C">
        <w:rPr>
          <w:szCs w:val="24"/>
        </w:rPr>
        <w:t xml:space="preserve"> отмечает, что в создании независимой избирательной комиссии было отказано по той причине, что данный орган будет антиконституционным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этих условиях важно, чтобы власти предоставили другие гарантии в избирательной сфере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Что касается права на выражение мнений, г-н Солари Иригойен разделяет озабоченности, высказанные другими членами Комитета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Что касается практики пыток, которая далека от искоренения, даже если правител</w:t>
      </w:r>
      <w:r w:rsidR="000D1F0B">
        <w:rPr>
          <w:szCs w:val="24"/>
        </w:rPr>
        <w:t>ьство и приняло меры к этому, с </w:t>
      </w:r>
      <w:r w:rsidRPr="0055320C">
        <w:rPr>
          <w:szCs w:val="24"/>
        </w:rPr>
        <w:t>очевидностью необходимо удвоить усилия, чтобы положить ей конец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 поводу случаев неправомерного применения силы и, в частности, внесудебных казней, по которым он запросил уточнения у камерунской делегаци</w:t>
      </w:r>
      <w:r w:rsidR="00B72F21">
        <w:rPr>
          <w:szCs w:val="24"/>
        </w:rPr>
        <w:t>и, последняя не привнесла каких</w:t>
      </w:r>
      <w:r w:rsidR="00B72F21" w:rsidRPr="00B72F21">
        <w:rPr>
          <w:szCs w:val="24"/>
        </w:rPr>
        <w:noBreakHyphen/>
      </w:r>
      <w:r w:rsidRPr="0055320C">
        <w:rPr>
          <w:szCs w:val="24"/>
        </w:rPr>
        <w:t>либо элементов ответа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 надеется, что делегация сделает это позже в письменном виде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Наконец, г-н Солари Иригойен отмеча</w:t>
      </w:r>
      <w:r w:rsidR="00B72F21">
        <w:rPr>
          <w:szCs w:val="24"/>
        </w:rPr>
        <w:t>ет, что его слова о беженцах из</w:t>
      </w:r>
      <w:r w:rsidR="00B72F21">
        <w:rPr>
          <w:szCs w:val="24"/>
          <w:lang w:val="en-US"/>
        </w:rPr>
        <w:t> </w:t>
      </w:r>
      <w:r w:rsidRPr="0055320C">
        <w:rPr>
          <w:szCs w:val="24"/>
        </w:rPr>
        <w:t>Экваториальной Гвинеи были плохо поняты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 не осуждает камерунские власти за высылку последних в их страну, однако эти лица содержатся в Камеруне с 1997 г</w:t>
      </w:r>
      <w:r w:rsidR="008B2F38">
        <w:rPr>
          <w:szCs w:val="24"/>
        </w:rPr>
        <w:t>ода</w:t>
      </w:r>
      <w:r w:rsidRPr="0055320C">
        <w:rPr>
          <w:szCs w:val="24"/>
        </w:rPr>
        <w:t>, и следует найти решение их вопроса и предоставить им гарантии того, что они не будут высланы в страну происхождения.</w:t>
      </w:r>
    </w:p>
    <w:p w:rsidR="000D1F0B" w:rsidRPr="0055320C" w:rsidRDefault="000D1F0B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31.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ЭБАНГ ОТОНГ</w:t>
      </w:r>
      <w:r w:rsidRPr="0055320C">
        <w:rPr>
          <w:szCs w:val="24"/>
        </w:rPr>
        <w:t xml:space="preserve"> (Камерун) прежде всего отмечает, что конституционный совет пока еще не создан, поскольку он является составной частью учреждений, предусмотренных реформой 1996 г</w:t>
      </w:r>
      <w:r w:rsidR="008B2F38">
        <w:rPr>
          <w:szCs w:val="24"/>
        </w:rPr>
        <w:t>ода</w:t>
      </w:r>
      <w:r w:rsidRPr="0055320C">
        <w:rPr>
          <w:szCs w:val="24"/>
        </w:rPr>
        <w:t>, которые будут формироваться постепенно</w:t>
      </w:r>
      <w:r w:rsidR="00E3145E">
        <w:rPr>
          <w:szCs w:val="24"/>
        </w:rPr>
        <w:t xml:space="preserve">.  </w:t>
      </w:r>
      <w:r w:rsidR="000D1F0B">
        <w:rPr>
          <w:szCs w:val="24"/>
        </w:rPr>
        <w:t>В </w:t>
      </w:r>
      <w:r w:rsidRPr="0055320C">
        <w:rPr>
          <w:szCs w:val="24"/>
        </w:rPr>
        <w:t>ожидании этого функции указанного совета осуществляются Верховным Судом</w:t>
      </w:r>
      <w:r w:rsidR="00E3145E">
        <w:rPr>
          <w:szCs w:val="24"/>
        </w:rPr>
        <w:t xml:space="preserve">.  </w:t>
      </w:r>
      <w:r w:rsidR="000D1F0B">
        <w:rPr>
          <w:szCs w:val="24"/>
        </w:rPr>
        <w:t>В </w:t>
      </w:r>
      <w:r w:rsidRPr="0055320C">
        <w:rPr>
          <w:szCs w:val="24"/>
        </w:rPr>
        <w:t>состав будущего конституционного совета будут входить 11 членов, назначаемых сроком на девять лет без возможности его продления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Они будут избираться из числа судей, членов Сената, Национальной ассамблеи и Экономического и социального совета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Орган будет уполномочен выносить решения о конституционности законов, а также договоров и других международных соглашений, участником которых является Камерун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совет смогут обращаться граждане, что уже произошло в случае Верховного Суда, заседающего в качестве конституционного совета.</w:t>
      </w:r>
    </w:p>
    <w:p w:rsidR="000D1F0B" w:rsidRPr="0055320C" w:rsidRDefault="000D1F0B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32.</w:t>
      </w:r>
      <w:r w:rsidRPr="0055320C">
        <w:rPr>
          <w:szCs w:val="24"/>
        </w:rPr>
        <w:tab/>
        <w:t>Что касается профсоюзных прав, г-н Эбанг Отонг отмечает, что государственные служащие имеют право формировать профсоюзы, и что при этом существует большое число профсоюзов государственных служащих, в частности в преподавательском корпусе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Все государственные служащие знают, в принципе, о процедуре, позволяющей получить согласие властей на создание профсоюза, о чем камерунская делегация рассказала Комитету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общем плане администрация делает все возможное для информирования граждан об их правах и обязанностях, при этом незнание закона не освобождает от ответственности.</w:t>
      </w:r>
    </w:p>
    <w:p w:rsidR="00306629" w:rsidRPr="0055320C" w:rsidRDefault="00306629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33.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МАХУВЕ</w:t>
      </w:r>
      <w:r w:rsidRPr="0055320C">
        <w:rPr>
          <w:szCs w:val="24"/>
        </w:rPr>
        <w:t xml:space="preserve"> (Камерун) отмечает в отношении вопроса о независимости судебной власти, что во всех странах, где судьи назначаются исполнительной властью, применение этого принципа вызывает вопросы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Тем не менее, принцип независимости не обязательно компрометируется простым фактом, что Президент Республики одновременно возглавляет Высший совет магистратуры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Г-н Махуве вспоминает, что </w:t>
      </w:r>
      <w:r w:rsidR="00B72F21">
        <w:rPr>
          <w:szCs w:val="24"/>
        </w:rPr>
        <w:t xml:space="preserve">Европейский </w:t>
      </w:r>
      <w:r w:rsidR="00B72F21">
        <w:rPr>
          <w:szCs w:val="24"/>
          <w:lang w:val="en-US"/>
        </w:rPr>
        <w:t>c</w:t>
      </w:r>
      <w:r w:rsidRPr="0055320C">
        <w:rPr>
          <w:szCs w:val="24"/>
        </w:rPr>
        <w:t>уд по правам человека вынес мнение в этом же духе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Камеруне Президент Республики назначает судей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выполнении этой задачи ему оказывает поддержку Высший совет магистратуры, который выносит заключения по предложениям о назначении судей и дисциплинарным наказаниям в отношении действующих судей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настоящее время в Высшем совете магистратуры председательствует глава государства, а министр юстиции является заместителем председателя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он состоит из трех депутатов, избираемых из списка 20 парламентариев, который утверждается Национальной ассамблеей, и трех действующих судей, избираемых из списка 10 судей, представляемого Верховным Судом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его состав входит также независимое лицо, выбираемое Президентом Республики по принципу компетентности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Последний учитывает мнение всех лиц при назначении судей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Высший совет магистратуры является также дисциплинарным органом для действующих судей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Для прокуроров данную функцию исполняет дисциплинарная комиссия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До вынесения любого наказания проводится расследование, осуществляемое либо Генеральным прокурором, если дело касается прокурора, либо членом Высшего совета магистратуры, если дело касается судьи</w:t>
      </w:r>
      <w:r w:rsidR="00E3145E">
        <w:rPr>
          <w:szCs w:val="24"/>
        </w:rPr>
        <w:t xml:space="preserve">.  </w:t>
      </w:r>
      <w:r w:rsidR="00306629">
        <w:rPr>
          <w:szCs w:val="24"/>
        </w:rPr>
        <w:t>По </w:t>
      </w:r>
      <w:r w:rsidRPr="0055320C">
        <w:rPr>
          <w:szCs w:val="24"/>
        </w:rPr>
        <w:t>итогам расследования утверждается доклад, и обвиняемый судья предстает перед дисциплинарным органом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Ему может оказывать содействие адвокат или другой судья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При этом обвиняемого систематически заслушивают до принятия в его отношении каких</w:t>
      </w:r>
      <w:r w:rsidR="00DC5271">
        <w:rPr>
          <w:szCs w:val="24"/>
        </w:rPr>
        <w:noBreakHyphen/>
      </w:r>
      <w:r w:rsidRPr="0055320C">
        <w:rPr>
          <w:szCs w:val="24"/>
        </w:rPr>
        <w:t>либо мер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общем плане, вопрос о составе Высшего совета магистратуры и его возможном расширении следует поместить в контекст всех мер, которые будут приняты для полного осуществления конституционной реформы 1996 года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Что касается числа судей, подвергшихся дисциплинарным санкциям, Комитет поймет, что камерунская делегация не в состоянии представить прямо сейчас точные статистические данные</w:t>
      </w:r>
      <w:r w:rsidR="00E3145E">
        <w:rPr>
          <w:szCs w:val="24"/>
        </w:rPr>
        <w:t xml:space="preserve">.  </w:t>
      </w:r>
      <w:r w:rsidR="00306629">
        <w:rPr>
          <w:szCs w:val="24"/>
        </w:rPr>
        <w:t>Тем </w:t>
      </w:r>
      <w:r w:rsidRPr="0055320C">
        <w:rPr>
          <w:szCs w:val="24"/>
        </w:rPr>
        <w:t>не менее, она может подтвердить, что некоторое число судей понесли наказание, и делегация ранее сообщила о предусмотренных для этого законом основаниях и видах санкций</w:t>
      </w:r>
      <w:r w:rsidR="00E3145E">
        <w:rPr>
          <w:szCs w:val="24"/>
        </w:rPr>
        <w:t xml:space="preserve">.  </w:t>
      </w:r>
    </w:p>
    <w:p w:rsidR="00306629" w:rsidRPr="0055320C" w:rsidRDefault="00306629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34.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ЗОГО</w:t>
      </w:r>
      <w:r w:rsidRPr="0055320C">
        <w:rPr>
          <w:szCs w:val="24"/>
        </w:rPr>
        <w:t xml:space="preserve"> (Камерун), отвечая на возражения членов Комитета в отношении соблюдения свободы выражения мнений и, в частности, свободы прессы, зачитывает статью 19 Пакта, предусматривающую, помимо прочего, что осуществление свободы выражения мнений содержит специальные обязанности и обязательства, и что оно может быть подчинено некоторым  ограничениям, которые необходимы, в частности, для соблюдения прав и репутации других лиц и поддержания общественного порядка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Камерунские законодательные положения, предусматривающие возможность административного вмешательства, которое может выражаться в запрете, а также в изъятии или простом приостановлении выпуска издания, ясно определяют, что такие меры должны быть связаны с поддержанием общественного порядка или защитой общественной нравственности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Они могут быть опротестованы в суде в порядке превышения полномочий или отчуждения собственности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случае, если орган прессы полагает, что мера незаконна, то он может обратиться к правомочному судье, выносящему решения по срочным вопросам, с просьбой ее отменить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Г-н Зого отмечает, что, насколько он знает, в мире не существует какой-либо институциональной системы ведения расследования, которая не располагает общей административной полицией, отвечающей за наблюдение за тем, чтобы распространение информации не посягало на интересы общества и частных лиц в случаях, когда простого возмещения материального ущерба не достаточно.</w:t>
      </w:r>
    </w:p>
    <w:p w:rsidR="00306629" w:rsidRPr="0055320C" w:rsidRDefault="00306629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35.</w:t>
      </w:r>
      <w:r w:rsidRPr="0055320C">
        <w:rPr>
          <w:szCs w:val="24"/>
        </w:rPr>
        <w:tab/>
        <w:t>Что касается вопроса о законодательстве, регулирующего радио</w:t>
      </w:r>
      <w:r w:rsidR="008A1CA6">
        <w:rPr>
          <w:szCs w:val="24"/>
        </w:rPr>
        <w:t>-</w:t>
      </w:r>
      <w:r w:rsidRPr="0055320C">
        <w:rPr>
          <w:szCs w:val="24"/>
        </w:rPr>
        <w:t xml:space="preserve"> и телевещание частными предприятиями, правительство, принимая к сведению, что законодательство разрешает такое вещание с оговоркой о необходимости ее соответствия нормативным положениям в области телекоммуникаций, с 1990 г</w:t>
      </w:r>
      <w:r w:rsidR="00306629">
        <w:rPr>
          <w:szCs w:val="24"/>
        </w:rPr>
        <w:t>ода</w:t>
      </w:r>
      <w:r w:rsidR="00E3145E">
        <w:rPr>
          <w:szCs w:val="24"/>
        </w:rPr>
        <w:t xml:space="preserve"> </w:t>
      </w:r>
      <w:r w:rsidRPr="0055320C">
        <w:rPr>
          <w:szCs w:val="24"/>
        </w:rPr>
        <w:t>предприняло разработку законопроекта о частной деятельности в области радио- и телевещания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Одновременно была начата реформа законодательства в области телекоммуникаций, которая в июле 1</w:t>
      </w:r>
      <w:r w:rsidR="00306629">
        <w:rPr>
          <w:szCs w:val="24"/>
        </w:rPr>
        <w:t>998 </w:t>
      </w:r>
      <w:r w:rsidRPr="0055320C">
        <w:rPr>
          <w:szCs w:val="24"/>
        </w:rPr>
        <w:t>г</w:t>
      </w:r>
      <w:r w:rsidR="00306629">
        <w:rPr>
          <w:szCs w:val="24"/>
        </w:rPr>
        <w:t>ода</w:t>
      </w:r>
      <w:r w:rsidR="00E3145E">
        <w:rPr>
          <w:szCs w:val="24"/>
        </w:rPr>
        <w:t xml:space="preserve"> </w:t>
      </w:r>
      <w:r w:rsidRPr="0055320C">
        <w:rPr>
          <w:szCs w:val="24"/>
        </w:rPr>
        <w:t>привела к утверждению закона, исключающего из сферы телекоммуникаций все диапазоны частот, закрепленные за радио- и телевещан</w:t>
      </w:r>
      <w:r w:rsidR="00306629">
        <w:rPr>
          <w:szCs w:val="24"/>
        </w:rPr>
        <w:t>ием, что не имело прецедентов в </w:t>
      </w:r>
      <w:r w:rsidRPr="0055320C">
        <w:rPr>
          <w:szCs w:val="24"/>
        </w:rPr>
        <w:t>предшествующем законодательстве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Таким образом, возникла необходимость в пересмотре законопроекта о частной деятельности в области радио- и телевещания, сейчас он доработан и готов к подписанию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Г-н Зого уточняет, что он идет в русле полной либерализации деятельности по производству, сост</w:t>
      </w:r>
      <w:r w:rsidR="00DC5271">
        <w:rPr>
          <w:szCs w:val="24"/>
        </w:rPr>
        <w:t>авлению программ и трансляции в </w:t>
      </w:r>
      <w:r w:rsidRPr="0055320C">
        <w:rPr>
          <w:szCs w:val="24"/>
        </w:rPr>
        <w:t>области аудиовизуальных средств информации.</w:t>
      </w:r>
    </w:p>
    <w:p w:rsidR="00306629" w:rsidRPr="0055320C" w:rsidRDefault="00306629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36.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МАХУВЕ</w:t>
      </w:r>
      <w:r w:rsidRPr="0055320C">
        <w:rPr>
          <w:szCs w:val="24"/>
        </w:rPr>
        <w:t xml:space="preserve"> (Камерун) подчеркивает, что пробл</w:t>
      </w:r>
      <w:r w:rsidR="00306629">
        <w:rPr>
          <w:szCs w:val="24"/>
        </w:rPr>
        <w:t>емой, которую создают свободы в </w:t>
      </w:r>
      <w:r w:rsidRPr="0055320C">
        <w:rPr>
          <w:szCs w:val="24"/>
        </w:rPr>
        <w:t>целом, является вопрос их приведения в соответствие д</w:t>
      </w:r>
      <w:r w:rsidR="00306629">
        <w:rPr>
          <w:szCs w:val="24"/>
        </w:rPr>
        <w:t>руг с другом;</w:t>
      </w:r>
      <w:r w:rsidR="00590ABF">
        <w:rPr>
          <w:szCs w:val="24"/>
        </w:rPr>
        <w:t xml:space="preserve"> </w:t>
      </w:r>
      <w:r w:rsidR="00306629">
        <w:rPr>
          <w:szCs w:val="24"/>
        </w:rPr>
        <w:t xml:space="preserve"> действительно, в </w:t>
      </w:r>
      <w:r w:rsidRPr="0055320C">
        <w:rPr>
          <w:szCs w:val="24"/>
        </w:rPr>
        <w:t xml:space="preserve">демократическом обществе свобода выражения мнений должна быть согласована </w:t>
      </w:r>
      <w:r w:rsidR="00DC5271">
        <w:rPr>
          <w:szCs w:val="24"/>
        </w:rPr>
        <w:t>с </w:t>
      </w:r>
      <w:r w:rsidRPr="0055320C">
        <w:rPr>
          <w:szCs w:val="24"/>
        </w:rPr>
        <w:t>другими свободами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Вопрос о том, соответствует ли приговор журналиста к двум годам тюремного заключения за распространение ложных новостей принципу пропорциональности наказания, может иметь легитимные основания</w:t>
      </w:r>
      <w:r w:rsidR="00E3145E">
        <w:rPr>
          <w:szCs w:val="24"/>
        </w:rPr>
        <w:t xml:space="preserve">.  </w:t>
      </w:r>
      <w:r w:rsidR="00306629">
        <w:rPr>
          <w:szCs w:val="24"/>
        </w:rPr>
        <w:t>Законодательство в </w:t>
      </w:r>
      <w:r w:rsidRPr="0055320C">
        <w:rPr>
          <w:szCs w:val="24"/>
        </w:rPr>
        <w:t>этой области является ясным и гарантирует равенство всех перед законом, как журналистов, так и других граждан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большинстве случаев, когда журналисты подвергаются преследованию, это происходит не за нар</w:t>
      </w:r>
      <w:r w:rsidR="00306629">
        <w:rPr>
          <w:szCs w:val="24"/>
        </w:rPr>
        <w:t>ушение общественного порядка, а </w:t>
      </w:r>
      <w:r w:rsidRPr="0055320C">
        <w:rPr>
          <w:szCs w:val="24"/>
        </w:rPr>
        <w:t>за посягательство на честь некоторых лиц и за клевету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Применимый в этом случае закон направлен на защиту всех граждан, а не только высокопоставленных лиц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Распространение ложных новостей действительно составляет правонарушение, караемое Уголовным кодексом, который предусматривает наказание вплоть до пяти лет тюремного заключения, что может показаться суровым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Это объясняет, почему был предпринят пересмотр уголовного законодательства, который должен позволить лучше гарантировать применение принципа пропорциональности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Речь идет о выведении из сферы действия уголовного законодательства правонарушений в области свободы выражения мнений и замене наказания в виде тюремного заключения штрафами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Тем не менее, можно задаться вопросом, не могут ли штрафы посягать на свободу прессы, учитывая, что органы прессы Камеруна редко располагают значительными финансовыми ресурсами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Такими являются реальные трудности, с которыми сталкивается Камерун в деле полного осуществления положений Пакта.</w:t>
      </w:r>
    </w:p>
    <w:p w:rsidR="00306629" w:rsidRPr="0055320C" w:rsidRDefault="00306629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37.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Г-жа КЕМ</w:t>
      </w:r>
      <w:r w:rsidRPr="0055320C">
        <w:rPr>
          <w:szCs w:val="24"/>
        </w:rPr>
        <w:t xml:space="preserve"> (Камерун) говорит, что аборт действительно составляет преступлен</w:t>
      </w:r>
      <w:r w:rsidR="00306629">
        <w:rPr>
          <w:szCs w:val="24"/>
        </w:rPr>
        <w:t>ие в </w:t>
      </w:r>
      <w:r w:rsidRPr="0055320C">
        <w:rPr>
          <w:szCs w:val="24"/>
        </w:rPr>
        <w:t>Камеруне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В </w:t>
      </w:r>
      <w:r w:rsidR="00DC5271">
        <w:rPr>
          <w:szCs w:val="24"/>
        </w:rPr>
        <w:t>19</w:t>
      </w:r>
      <w:r w:rsidRPr="0055320C">
        <w:rPr>
          <w:szCs w:val="24"/>
        </w:rPr>
        <w:t>70-х годах страна избрала политику, способствующую повышению рождаемости и покровительствующую детям, что объясняет криминализацию абортов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Тем не менее, имеется два исключения: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 xml:space="preserve">аборт возможен </w:t>
      </w:r>
      <w:r w:rsidR="00306629">
        <w:rPr>
          <w:szCs w:val="24"/>
        </w:rPr>
        <w:t>в случае угрозы жизни матери, в </w:t>
      </w:r>
      <w:r w:rsidRPr="0055320C">
        <w:rPr>
          <w:szCs w:val="24"/>
        </w:rPr>
        <w:t>случае изнасилования или определенного риска инвалидности или порока развития ребенка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настоящее время в Камеруне проводится дис</w:t>
      </w:r>
      <w:r w:rsidR="00306629">
        <w:rPr>
          <w:szCs w:val="24"/>
        </w:rPr>
        <w:t>куссия по всем этим вопросам, в </w:t>
      </w:r>
      <w:r w:rsidRPr="0055320C">
        <w:rPr>
          <w:szCs w:val="24"/>
        </w:rPr>
        <w:t>частности о выведении абортов из уголовного законодательства, о вопросе начала жизни и т.д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закон предусматривает, что когда беременность несет опасность для психологической, физической или моральной целостности женщины, то она может быть прервана по медицинскому заключению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Осознавая важность информации и предупреждения в этой области, камерунское правительство запустило программу, направленную на поощрение ответственного родства и подготовку населения в области безопасного полового поведения, не направленного на планирование семьи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Кроме того, проводятся, в частности, соответствующие информационные кампании в школах и средствах массовой информации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Так, можно утверждать, что камерунская женщина, которая не хочет иметь детей, имеет возможность поступить таким образом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Если аборт и остается уголовным правонарушением, то государство делает все возможное для того, чтобы позволить женщинам избежать нежелательной беременности.</w:t>
      </w:r>
    </w:p>
    <w:p w:rsidR="008172CA" w:rsidRPr="0055320C" w:rsidRDefault="008172CA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38.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ПРЕДСЕДАТЕЛЬ</w:t>
      </w:r>
      <w:r w:rsidRPr="0055320C">
        <w:rPr>
          <w:szCs w:val="24"/>
        </w:rPr>
        <w:t xml:space="preserve"> благодарит камерунскую делегацию за четкие ответы на вопросы членов Комитета, большое число которых объясняется лаконичностью периодического доклада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случае Камеруна встает проблема общего порядка о выполнении Пакта посредством законов, указов и других нормативных текстов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Комитет действительно констатирует, что большое число положений Пакта не являются предметом внутренних законов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Дуализм законодательных систем и его последствия для женщины также дают пищу для озабоченности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Безусловно, нельзя полностью изменить культурные явления посредством законодательства, однако законодательство представляет собой образовательный инструмент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Таким образом, следует запланировать упразднение законов, несовместимых с Пактом и ликвидировать дуалистическую систему, которая вызывает много проблем, в частности в области брака и режима имущественных отношений между супругами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этой связи члены Комитета хотели бы узнать, сколько браков заключается в Камеруне на основании обычаев, и сколько лиц имеют возможность сделать завещание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В этих областях женщина не пользуе</w:t>
      </w:r>
      <w:r w:rsidR="00B41B86">
        <w:rPr>
          <w:szCs w:val="24"/>
        </w:rPr>
        <w:t>тся никакой законной защитой, а </w:t>
      </w:r>
      <w:r w:rsidRPr="0055320C">
        <w:rPr>
          <w:szCs w:val="24"/>
        </w:rPr>
        <w:t xml:space="preserve">это причина, по которой осуществление кампаний в области образования является недостаточным: </w:t>
      </w:r>
      <w:r w:rsidR="00590ABF">
        <w:rPr>
          <w:szCs w:val="24"/>
        </w:rPr>
        <w:t xml:space="preserve"> </w:t>
      </w:r>
      <w:r w:rsidRPr="0055320C">
        <w:rPr>
          <w:szCs w:val="24"/>
        </w:rPr>
        <w:t>прежде всего, следует изменить законодательство.</w:t>
      </w:r>
    </w:p>
    <w:p w:rsidR="008172CA" w:rsidRPr="0055320C" w:rsidRDefault="008172CA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39.</w:t>
      </w:r>
      <w:r w:rsidRPr="0055320C">
        <w:rPr>
          <w:szCs w:val="24"/>
        </w:rPr>
        <w:tab/>
        <w:t>Что касается вопроса пыток, бесчеловечного, жестокого и унижающего обращения, Комитет уже выразил сожаление в связи с этой практикой в ходе рассмотрения предыдущих докладов, и сама делегация ее осудила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Необходимо создать независимый орган, отвечающий за расследование случаев пыток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Комитет хотел бы узнать, сколько было зарегистрировано жалоб на пытки, и кто проводит расследование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 также озабочен положением в области административного заключения, длительность которого, включая условия его продления, противоречат положениям Пакта</w:t>
      </w:r>
      <w:r w:rsidR="00E3145E">
        <w:rPr>
          <w:szCs w:val="24"/>
        </w:rPr>
        <w:t xml:space="preserve">.  </w:t>
      </w:r>
    </w:p>
    <w:p w:rsidR="008172CA" w:rsidRPr="0055320C" w:rsidRDefault="008172CA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40.</w:t>
      </w:r>
      <w:r w:rsidRPr="0055320C">
        <w:rPr>
          <w:szCs w:val="24"/>
        </w:rPr>
        <w:tab/>
        <w:t>Что касается свободы выражения мнений, ответы камерунской делегации не удовлетворили членов Комитета, которые уже выразили свою озабоченность по этому вопросу в связи с рассмотрением предыдущих докладов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Комитет полагает, что государство должно привести в соответствие свободы, которые следует гармонизировать с правами человека в рамках Пакта, а не вовне его, поскольку свобода выражения мнений является важнейшим условием демократии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Такие правонарушения как распространение ложных новостей или клевета, как они определяются в Камеруне, несовместимы с</w:t>
      </w:r>
      <w:r w:rsidR="008172CA">
        <w:rPr>
          <w:szCs w:val="24"/>
        </w:rPr>
        <w:t> </w:t>
      </w:r>
      <w:r w:rsidRPr="0055320C">
        <w:rPr>
          <w:szCs w:val="24"/>
        </w:rPr>
        <w:t>положениями Пакта и отражают боязнь критики, что серьезно подвергает опасности демократию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Со вступлением в силу нового закона о телекоммуникациях произойдет, несомненно, либерализация этого сектора, однако можно задаться вопросом, будет ли он достаточен для защиты свободы выражения мнений</w:t>
      </w:r>
      <w:r w:rsidR="00E3145E">
        <w:rPr>
          <w:szCs w:val="24"/>
        </w:rPr>
        <w:t xml:space="preserve">.  </w:t>
      </w:r>
    </w:p>
    <w:p w:rsidR="008172CA" w:rsidRPr="0055320C" w:rsidRDefault="008172CA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41.</w:t>
      </w:r>
      <w:r w:rsidRPr="0055320C">
        <w:rPr>
          <w:szCs w:val="24"/>
        </w:rPr>
        <w:tab/>
        <w:t>Наконец, полномочия, предоставленные военным судам по вынесению приговоров гражданским лицам, вызывают серьезную озабоченность Комитета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 этому вопросу Комитет хотел бы, чтобы делегация подтвердила или опровергла полученную им информацию, в соответствии с которой лицо, сначала объявленное непричастным к делу гражданским судом, было затем осуждено военным судом за те же деяния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Комитет призывает камерунское правительство принять во внимание все эти замечания и ожидает информации по этому вопросу, когда он будет рассматривать четвертый периодический доклад.</w:t>
      </w:r>
    </w:p>
    <w:p w:rsidR="008172CA" w:rsidRPr="0055320C" w:rsidRDefault="008172CA" w:rsidP="009F33E1">
      <w:pPr>
        <w:keepNext/>
        <w:rPr>
          <w:szCs w:val="24"/>
        </w:rPr>
      </w:pPr>
    </w:p>
    <w:p w:rsidR="0055320C" w:rsidRDefault="0055320C" w:rsidP="009F33E1">
      <w:pPr>
        <w:keepNext/>
        <w:rPr>
          <w:szCs w:val="24"/>
        </w:rPr>
      </w:pPr>
      <w:r w:rsidRPr="0055320C">
        <w:rPr>
          <w:szCs w:val="24"/>
        </w:rPr>
        <w:t>42.</w:t>
      </w:r>
      <w:r w:rsidRPr="0055320C">
        <w:rPr>
          <w:szCs w:val="24"/>
        </w:rPr>
        <w:tab/>
      </w:r>
      <w:r w:rsidRPr="0055320C">
        <w:rPr>
          <w:szCs w:val="24"/>
          <w:u w:val="single"/>
        </w:rPr>
        <w:t>Г-н НГУБЕЙУ</w:t>
      </w:r>
      <w:r w:rsidRPr="0055320C">
        <w:rPr>
          <w:szCs w:val="24"/>
        </w:rPr>
        <w:t xml:space="preserve"> (Камерун) благодарит член</w:t>
      </w:r>
      <w:r w:rsidR="008172CA">
        <w:rPr>
          <w:szCs w:val="24"/>
        </w:rPr>
        <w:t>ов Комитета за осуществленную с </w:t>
      </w:r>
      <w:r w:rsidRPr="0055320C">
        <w:rPr>
          <w:szCs w:val="24"/>
        </w:rPr>
        <w:t>камерунской делегацией конструктивную работу в том, что касается защиты прав человека в целом и пропаганды Пакта в частности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Он выражает удовлетворение откровенностью и искренностью, но иногда также и жесткостью различных выступлений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Поскольку правительства имеют не только друзей, было бы желательно, чтобы Комитет тщательно проверил надежность своих источников информации, если он не хочет создавать помехи в гармонических отноше</w:t>
      </w:r>
      <w:r w:rsidR="008172CA">
        <w:rPr>
          <w:szCs w:val="24"/>
        </w:rPr>
        <w:t>ниях, которые он поддерживает с </w:t>
      </w:r>
      <w:r w:rsidRPr="0055320C">
        <w:rPr>
          <w:szCs w:val="24"/>
        </w:rPr>
        <w:t>государствами-участниками.</w:t>
      </w:r>
    </w:p>
    <w:p w:rsidR="008172CA" w:rsidRPr="0055320C" w:rsidRDefault="008172CA" w:rsidP="009F33E1">
      <w:pPr>
        <w:keepNext/>
        <w:rPr>
          <w:szCs w:val="24"/>
        </w:rPr>
      </w:pPr>
    </w:p>
    <w:p w:rsidR="0055320C" w:rsidRDefault="0055320C" w:rsidP="002F4429">
      <w:pPr>
        <w:keepNext/>
        <w:rPr>
          <w:szCs w:val="24"/>
        </w:rPr>
      </w:pPr>
      <w:r w:rsidRPr="0055320C">
        <w:rPr>
          <w:szCs w:val="24"/>
        </w:rPr>
        <w:t>43.</w:t>
      </w:r>
      <w:r w:rsidRPr="0055320C">
        <w:rPr>
          <w:szCs w:val="24"/>
        </w:rPr>
        <w:tab/>
        <w:t>В области прав человека необходимо действовать поэтапно и позволять доброй воле находить свое выражение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Так, несмотря на всю сво</w:t>
      </w:r>
      <w:r w:rsidR="008172CA">
        <w:rPr>
          <w:szCs w:val="24"/>
        </w:rPr>
        <w:t>ю добрую волю, государство не в </w:t>
      </w:r>
      <w:r w:rsidRPr="0055320C">
        <w:rPr>
          <w:szCs w:val="24"/>
        </w:rPr>
        <w:t>состоянии выполнить всю совокупность положений Пакта со дня на день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Правительство стремится распространять дух и букву не только Пакта, но также и Всеобщей декларации прав человека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Естественно, что существуют пробелы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 xml:space="preserve">Тем не менее, учитывая замечания Комитета, государство </w:t>
      </w:r>
      <w:r w:rsidR="008172CA">
        <w:rPr>
          <w:szCs w:val="24"/>
        </w:rPr>
        <w:t>будет стремиться приблизиться к </w:t>
      </w:r>
      <w:r w:rsidRPr="0055320C">
        <w:rPr>
          <w:szCs w:val="24"/>
        </w:rPr>
        <w:t>совершенству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Для этого оно намерено укрепить сотрудничество со службами содействия Управления Верховного комиссара по правам человека, а также рассчитывает на двустороннее сотрудничество со странами-донорами</w:t>
      </w:r>
      <w:r w:rsidR="00E3145E">
        <w:rPr>
          <w:szCs w:val="24"/>
        </w:rPr>
        <w:t xml:space="preserve">.  </w:t>
      </w:r>
      <w:r w:rsidRPr="0055320C">
        <w:rPr>
          <w:szCs w:val="24"/>
        </w:rPr>
        <w:t>Делегация дает Комитету заверение, что сведения по вопросам, на которые она не смогла ответить, будут предоставлены в следующем докладе.</w:t>
      </w:r>
    </w:p>
    <w:p w:rsidR="008172CA" w:rsidRPr="0055320C" w:rsidRDefault="008172CA" w:rsidP="002F4429">
      <w:pPr>
        <w:keepNext/>
        <w:spacing w:line="216" w:lineRule="auto"/>
        <w:rPr>
          <w:szCs w:val="24"/>
        </w:rPr>
      </w:pPr>
    </w:p>
    <w:p w:rsidR="0055320C" w:rsidRDefault="0055320C" w:rsidP="002F4429">
      <w:pPr>
        <w:keepNext/>
        <w:spacing w:line="216" w:lineRule="auto"/>
        <w:rPr>
          <w:szCs w:val="24"/>
        </w:rPr>
      </w:pPr>
      <w:r w:rsidRPr="0055320C">
        <w:rPr>
          <w:szCs w:val="24"/>
        </w:rPr>
        <w:t>44.</w:t>
      </w:r>
      <w:r w:rsidRPr="0055320C">
        <w:rPr>
          <w:szCs w:val="24"/>
        </w:rPr>
        <w:tab/>
      </w:r>
      <w:r w:rsidRPr="00DA17FB">
        <w:rPr>
          <w:i/>
          <w:szCs w:val="24"/>
        </w:rPr>
        <w:t>Камерунская делегация удаляется</w:t>
      </w:r>
      <w:r w:rsidR="00E3145E">
        <w:rPr>
          <w:szCs w:val="24"/>
        </w:rPr>
        <w:t xml:space="preserve">.  </w:t>
      </w:r>
    </w:p>
    <w:p w:rsidR="008172CA" w:rsidRPr="0055320C" w:rsidRDefault="008172CA" w:rsidP="002F4429">
      <w:pPr>
        <w:keepNext/>
        <w:spacing w:line="216" w:lineRule="auto"/>
        <w:rPr>
          <w:szCs w:val="24"/>
        </w:rPr>
      </w:pPr>
    </w:p>
    <w:p w:rsidR="009136F8" w:rsidRPr="00590ABF" w:rsidRDefault="0055320C" w:rsidP="002F4429">
      <w:pPr>
        <w:spacing w:line="216" w:lineRule="auto"/>
        <w:jc w:val="center"/>
        <w:rPr>
          <w:i/>
          <w:szCs w:val="24"/>
        </w:rPr>
      </w:pPr>
      <w:r w:rsidRPr="008172CA">
        <w:rPr>
          <w:i/>
          <w:szCs w:val="24"/>
        </w:rPr>
        <w:t>Заседание закрывается в 18 час</w:t>
      </w:r>
      <w:r w:rsidR="00E3145E" w:rsidRPr="008172CA">
        <w:rPr>
          <w:i/>
          <w:szCs w:val="24"/>
        </w:rPr>
        <w:t xml:space="preserve">. </w:t>
      </w:r>
      <w:r w:rsidRPr="008172CA">
        <w:rPr>
          <w:i/>
          <w:szCs w:val="24"/>
        </w:rPr>
        <w:t>00 мин.</w:t>
      </w:r>
    </w:p>
    <w:p w:rsidR="0055320C" w:rsidRPr="00590ABF" w:rsidRDefault="0055320C" w:rsidP="002F4429">
      <w:pPr>
        <w:spacing w:line="216" w:lineRule="auto"/>
        <w:jc w:val="center"/>
        <w:rPr>
          <w:szCs w:val="24"/>
          <w:u w:val="single"/>
        </w:rPr>
      </w:pPr>
    </w:p>
    <w:p w:rsidR="0055320C" w:rsidRPr="0055320C" w:rsidRDefault="0055320C" w:rsidP="002F4429">
      <w:pPr>
        <w:spacing w:line="216" w:lineRule="auto"/>
        <w:jc w:val="center"/>
      </w:pPr>
      <w:r w:rsidRPr="0055320C">
        <w:rPr>
          <w:szCs w:val="24"/>
        </w:rPr>
        <w:t>-----</w:t>
      </w:r>
    </w:p>
    <w:sectPr w:rsidR="0055320C" w:rsidRPr="0055320C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A7D" w:rsidRDefault="00177A7D">
      <w:r>
        <w:separator/>
      </w:r>
    </w:p>
  </w:endnote>
  <w:endnote w:type="continuationSeparator" w:id="0">
    <w:p w:rsidR="00177A7D" w:rsidRDefault="00177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A7D" w:rsidRDefault="00177A7D">
      <w:r>
        <w:separator/>
      </w:r>
    </w:p>
  </w:footnote>
  <w:footnote w:type="continuationSeparator" w:id="0">
    <w:p w:rsidR="00177A7D" w:rsidRDefault="00177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85D" w:rsidRDefault="0071685D">
    <w:pPr>
      <w:pStyle w:val="Header"/>
      <w:rPr>
        <w:lang w:val="en-US"/>
      </w:rPr>
    </w:pPr>
    <w:r>
      <w:rPr>
        <w:lang w:val="en-US"/>
      </w:rPr>
      <w:t>CCPR/C/SR.1800</w:t>
    </w:r>
  </w:p>
  <w:p w:rsidR="0071685D" w:rsidRDefault="0071685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4FF7">
      <w:rPr>
        <w:rStyle w:val="PageNumber"/>
        <w:noProof/>
      </w:rPr>
      <w:t>16</w:t>
    </w:r>
    <w:r>
      <w:rPr>
        <w:rStyle w:val="PageNumber"/>
      </w:rPr>
      <w:fldChar w:fldCharType="end"/>
    </w:r>
  </w:p>
  <w:p w:rsidR="0071685D" w:rsidRDefault="0071685D">
    <w:pPr>
      <w:pStyle w:val="Header"/>
      <w:rPr>
        <w:rStyle w:val="PageNumber"/>
        <w:lang w:val="en-US"/>
      </w:rPr>
    </w:pPr>
  </w:p>
  <w:p w:rsidR="0071685D" w:rsidRDefault="0071685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85D" w:rsidRDefault="0071685D" w:rsidP="0055320C">
    <w:pPr>
      <w:pStyle w:val="Header"/>
      <w:tabs>
        <w:tab w:val="left" w:pos="6237"/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CCPR/C/SR.1800</w:t>
    </w:r>
  </w:p>
  <w:p w:rsidR="0071685D" w:rsidRDefault="0071685D" w:rsidP="0055320C">
    <w:pPr>
      <w:pStyle w:val="Header"/>
      <w:tabs>
        <w:tab w:val="left" w:pos="6237"/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4FF7">
      <w:rPr>
        <w:rStyle w:val="PageNumber"/>
        <w:noProof/>
      </w:rPr>
      <w:t>15</w:t>
    </w:r>
    <w:r>
      <w:rPr>
        <w:rStyle w:val="PageNumber"/>
      </w:rPr>
      <w:fldChar w:fldCharType="end"/>
    </w:r>
  </w:p>
  <w:p w:rsidR="0071685D" w:rsidRDefault="0071685D">
    <w:pPr>
      <w:pStyle w:val="Header"/>
      <w:tabs>
        <w:tab w:val="left" w:pos="6237"/>
      </w:tabs>
      <w:rPr>
        <w:rStyle w:val="PageNumber"/>
        <w:lang w:val="en-US"/>
      </w:rPr>
    </w:pPr>
  </w:p>
  <w:p w:rsidR="0071685D" w:rsidRDefault="0071685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8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0CB2"/>
    <w:rsid w:val="000B0EF8"/>
    <w:rsid w:val="000D1F0B"/>
    <w:rsid w:val="00132F01"/>
    <w:rsid w:val="00177A7D"/>
    <w:rsid w:val="00261E2D"/>
    <w:rsid w:val="00267B6F"/>
    <w:rsid w:val="00292E76"/>
    <w:rsid w:val="002B18E5"/>
    <w:rsid w:val="002C118E"/>
    <w:rsid w:val="002F4429"/>
    <w:rsid w:val="00306629"/>
    <w:rsid w:val="0032162A"/>
    <w:rsid w:val="00413AAC"/>
    <w:rsid w:val="00515445"/>
    <w:rsid w:val="00524EBD"/>
    <w:rsid w:val="0055320C"/>
    <w:rsid w:val="00590ABF"/>
    <w:rsid w:val="006006BB"/>
    <w:rsid w:val="00692DFC"/>
    <w:rsid w:val="006C58A2"/>
    <w:rsid w:val="0071685D"/>
    <w:rsid w:val="007E1AB7"/>
    <w:rsid w:val="007F06EF"/>
    <w:rsid w:val="008172CA"/>
    <w:rsid w:val="00842C64"/>
    <w:rsid w:val="008A1CA6"/>
    <w:rsid w:val="008B2F38"/>
    <w:rsid w:val="008D223C"/>
    <w:rsid w:val="00906CB9"/>
    <w:rsid w:val="009136F8"/>
    <w:rsid w:val="009F33E1"/>
    <w:rsid w:val="00A02510"/>
    <w:rsid w:val="00A50C6B"/>
    <w:rsid w:val="00AD2221"/>
    <w:rsid w:val="00B3350D"/>
    <w:rsid w:val="00B41B86"/>
    <w:rsid w:val="00B60635"/>
    <w:rsid w:val="00B72F21"/>
    <w:rsid w:val="00B90D9F"/>
    <w:rsid w:val="00D121C7"/>
    <w:rsid w:val="00D82239"/>
    <w:rsid w:val="00DA17FB"/>
    <w:rsid w:val="00DC5271"/>
    <w:rsid w:val="00DD4FF7"/>
    <w:rsid w:val="00E3145E"/>
    <w:rsid w:val="00EA37FE"/>
    <w:rsid w:val="00F5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6343</Words>
  <Characters>36156</Characters>
  <Application>Microsoft Office Word</Application>
  <DocSecurity>4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CCPR/HRC/Summary record/1800 meeting</vt:lpstr>
    </vt:vector>
  </TitlesOfParts>
  <Company> </Company>
  <LinksUpToDate>false</LinksUpToDate>
  <CharactersWithSpaces>42415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CCPR/HRC/Summary record/1800 meeting</dc:title>
  <dc:subject>3rd report of Cameroon</dc:subject>
  <dc:creator>Ioulia Goussarova</dc:creator>
  <cp:keywords/>
  <dc:description/>
  <cp:lastModifiedBy>Ioulia Goussarova</cp:lastModifiedBy>
  <cp:revision>3</cp:revision>
  <cp:lastPrinted>2009-09-16T16:21:00Z</cp:lastPrinted>
  <dcterms:created xsi:type="dcterms:W3CDTF">2009-09-16T16:21:00Z</dcterms:created>
  <dcterms:modified xsi:type="dcterms:W3CDTF">2009-09-16T16:22:00Z</dcterms:modified>
</cp:coreProperties>
</file>