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31869" w:rsidRPr="00091CF2">
        <w:trPr>
          <w:cantSplit/>
          <w:trHeight w:hRule="exact" w:val="851"/>
        </w:trPr>
        <w:tc>
          <w:tcPr>
            <w:tcW w:w="1276" w:type="dxa"/>
            <w:tcBorders>
              <w:bottom w:val="single" w:sz="4" w:space="0" w:color="auto"/>
            </w:tcBorders>
            <w:vAlign w:val="bottom"/>
          </w:tcPr>
          <w:p w:rsidR="00331869" w:rsidRPr="00091CF2" w:rsidRDefault="00331869" w:rsidP="00DC15D0">
            <w:pPr>
              <w:pStyle w:val="SingleTxtG"/>
            </w:pPr>
          </w:p>
        </w:tc>
        <w:tc>
          <w:tcPr>
            <w:tcW w:w="2268" w:type="dxa"/>
            <w:tcBorders>
              <w:bottom w:val="single" w:sz="4" w:space="0" w:color="auto"/>
            </w:tcBorders>
            <w:vAlign w:val="bottom"/>
          </w:tcPr>
          <w:p w:rsidR="00331869" w:rsidRPr="00091CF2" w:rsidRDefault="00041F61" w:rsidP="00CF60BF">
            <w:pPr>
              <w:spacing w:after="80" w:line="300" w:lineRule="exact"/>
              <w:rPr>
                <w:b/>
                <w:sz w:val="24"/>
                <w:szCs w:val="24"/>
              </w:rPr>
            </w:pPr>
            <w:r w:rsidRPr="00532639">
              <w:rPr>
                <w:sz w:val="28"/>
                <w:szCs w:val="28"/>
                <w:lang w:val="fr-FR"/>
              </w:rPr>
              <w:t>Nations Unies</w:t>
            </w:r>
          </w:p>
        </w:tc>
        <w:tc>
          <w:tcPr>
            <w:tcW w:w="6095" w:type="dxa"/>
            <w:gridSpan w:val="2"/>
            <w:tcBorders>
              <w:bottom w:val="single" w:sz="4" w:space="0" w:color="auto"/>
            </w:tcBorders>
            <w:vAlign w:val="bottom"/>
          </w:tcPr>
          <w:p w:rsidR="00331869" w:rsidRPr="00091CF2" w:rsidRDefault="00331869" w:rsidP="00CF60BF">
            <w:pPr>
              <w:suppressAutoHyphens w:val="0"/>
              <w:spacing w:after="20"/>
              <w:jc w:val="right"/>
            </w:pPr>
            <w:r w:rsidRPr="00091CF2">
              <w:rPr>
                <w:sz w:val="40"/>
              </w:rPr>
              <w:t>CEDAW</w:t>
            </w:r>
            <w:r w:rsidRPr="00091CF2">
              <w:t>/C/KOR/7</w:t>
            </w:r>
          </w:p>
        </w:tc>
      </w:tr>
      <w:tr w:rsidR="00331869" w:rsidRPr="00D36B2E">
        <w:trPr>
          <w:cantSplit/>
          <w:trHeight w:hRule="exact" w:val="2835"/>
        </w:trPr>
        <w:tc>
          <w:tcPr>
            <w:tcW w:w="1276" w:type="dxa"/>
            <w:tcBorders>
              <w:top w:val="single" w:sz="4" w:space="0" w:color="auto"/>
              <w:bottom w:val="single" w:sz="12" w:space="0" w:color="auto"/>
            </w:tcBorders>
          </w:tcPr>
          <w:p w:rsidR="00331869" w:rsidRPr="00091CF2" w:rsidRDefault="00331869" w:rsidP="00CF60BF">
            <w:pPr>
              <w:spacing w:before="120"/>
              <w:jc w:val="center"/>
            </w:pPr>
            <w:r w:rsidRPr="00091CF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31869" w:rsidRPr="00D36B2E" w:rsidRDefault="00D36B2E" w:rsidP="00CF60BF">
            <w:pPr>
              <w:spacing w:before="120" w:line="380" w:lineRule="exact"/>
              <w:rPr>
                <w:b/>
                <w:sz w:val="34"/>
                <w:szCs w:val="34"/>
                <w:lang w:val="fr-FR"/>
              </w:rPr>
            </w:pPr>
            <w:r w:rsidRPr="00D36B2E">
              <w:rPr>
                <w:b/>
                <w:sz w:val="34"/>
                <w:szCs w:val="34"/>
                <w:lang w:val="fr-FR"/>
              </w:rPr>
              <w:t xml:space="preserve">Convention sur l’élimination </w:t>
            </w:r>
            <w:r w:rsidR="00B2396E">
              <w:rPr>
                <w:b/>
                <w:sz w:val="34"/>
                <w:szCs w:val="34"/>
                <w:lang w:val="fr-FR"/>
              </w:rPr>
              <w:br/>
            </w:r>
            <w:r w:rsidRPr="00D36B2E">
              <w:rPr>
                <w:b/>
                <w:sz w:val="34"/>
                <w:szCs w:val="34"/>
                <w:lang w:val="fr-FR"/>
              </w:rPr>
              <w:t xml:space="preserve">de toutes les formes </w:t>
            </w:r>
            <w:r w:rsidR="00B2396E">
              <w:rPr>
                <w:b/>
                <w:sz w:val="34"/>
                <w:szCs w:val="34"/>
                <w:lang w:val="fr-FR"/>
              </w:rPr>
              <w:br/>
            </w:r>
            <w:r w:rsidRPr="00D36B2E">
              <w:rPr>
                <w:b/>
                <w:sz w:val="34"/>
                <w:szCs w:val="34"/>
                <w:lang w:val="fr-FR"/>
              </w:rPr>
              <w:t xml:space="preserve">de discrimination à l’égard </w:t>
            </w:r>
            <w:r w:rsidR="00B2396E">
              <w:rPr>
                <w:b/>
                <w:sz w:val="34"/>
                <w:szCs w:val="34"/>
                <w:lang w:val="fr-FR"/>
              </w:rPr>
              <w:br/>
            </w:r>
            <w:r w:rsidRPr="00D36B2E">
              <w:rPr>
                <w:b/>
                <w:sz w:val="34"/>
                <w:szCs w:val="34"/>
                <w:lang w:val="fr-FR"/>
              </w:rPr>
              <w:t>des femmes</w:t>
            </w:r>
          </w:p>
          <w:p w:rsidR="00331869" w:rsidRPr="00D36B2E" w:rsidRDefault="00331869" w:rsidP="00CF60BF">
            <w:pPr>
              <w:spacing w:before="120" w:line="420" w:lineRule="exact"/>
              <w:rPr>
                <w:lang w:val="fr-FR"/>
              </w:rPr>
            </w:pPr>
          </w:p>
        </w:tc>
        <w:tc>
          <w:tcPr>
            <w:tcW w:w="2835" w:type="dxa"/>
            <w:tcBorders>
              <w:top w:val="single" w:sz="4" w:space="0" w:color="auto"/>
              <w:bottom w:val="single" w:sz="12" w:space="0" w:color="auto"/>
            </w:tcBorders>
          </w:tcPr>
          <w:p w:rsidR="00331869" w:rsidRPr="00D36B2E" w:rsidRDefault="00331869" w:rsidP="00CF60BF">
            <w:pPr>
              <w:suppressAutoHyphens w:val="0"/>
              <w:spacing w:before="240" w:line="240" w:lineRule="exact"/>
              <w:rPr>
                <w:lang w:val="fr-FR"/>
              </w:rPr>
            </w:pPr>
            <w:r w:rsidRPr="00D36B2E">
              <w:rPr>
                <w:lang w:val="fr-FR"/>
              </w:rPr>
              <w:t xml:space="preserve">Distr. </w:t>
            </w:r>
            <w:r w:rsidR="00D36B2E" w:rsidRPr="00D36B2E">
              <w:rPr>
                <w:lang w:val="fr-FR"/>
              </w:rPr>
              <w:t>générale</w:t>
            </w:r>
          </w:p>
          <w:p w:rsidR="00331869" w:rsidRPr="00D36B2E" w:rsidRDefault="00331869" w:rsidP="00CF60BF">
            <w:pPr>
              <w:suppressAutoHyphens w:val="0"/>
              <w:rPr>
                <w:lang w:val="fr-FR"/>
              </w:rPr>
            </w:pPr>
            <w:r w:rsidRPr="00D36B2E">
              <w:rPr>
                <w:lang w:val="fr-FR"/>
              </w:rPr>
              <w:t>9</w:t>
            </w:r>
            <w:r w:rsidR="00D36B2E" w:rsidRPr="00D36B2E">
              <w:rPr>
                <w:lang w:val="fr-FR"/>
              </w:rPr>
              <w:t xml:space="preserve"> novembre </w:t>
            </w:r>
            <w:r w:rsidRPr="00D36B2E">
              <w:rPr>
                <w:lang w:val="fr-FR"/>
              </w:rPr>
              <w:t>2010</w:t>
            </w:r>
          </w:p>
          <w:p w:rsidR="00331869" w:rsidRPr="00D36B2E" w:rsidRDefault="00D36B2E" w:rsidP="00CF60BF">
            <w:pPr>
              <w:suppressAutoHyphens w:val="0"/>
              <w:rPr>
                <w:lang w:val="fr-FR"/>
              </w:rPr>
            </w:pPr>
            <w:r w:rsidRPr="00D36B2E">
              <w:rPr>
                <w:lang w:val="fr-FR"/>
              </w:rPr>
              <w:t>Français</w:t>
            </w:r>
          </w:p>
          <w:p w:rsidR="00331869" w:rsidRPr="00D36B2E" w:rsidRDefault="00331869" w:rsidP="00CF60BF">
            <w:pPr>
              <w:suppressAutoHyphens w:val="0"/>
              <w:rPr>
                <w:lang w:val="fr-FR"/>
              </w:rPr>
            </w:pPr>
            <w:r w:rsidRPr="00D36B2E">
              <w:rPr>
                <w:lang w:val="fr-FR"/>
              </w:rPr>
              <w:t>Original</w:t>
            </w:r>
            <w:r w:rsidR="008173D3">
              <w:rPr>
                <w:lang w:val="fr-FR"/>
              </w:rPr>
              <w:t>:</w:t>
            </w:r>
            <w:r w:rsidRPr="00D36B2E">
              <w:rPr>
                <w:lang w:val="fr-FR"/>
              </w:rPr>
              <w:t xml:space="preserve"> </w:t>
            </w:r>
            <w:r w:rsidR="00D36B2E" w:rsidRPr="00D36B2E">
              <w:rPr>
                <w:lang w:val="fr-FR"/>
              </w:rPr>
              <w:t>a</w:t>
            </w:r>
            <w:r w:rsidR="00D36B2E">
              <w:rPr>
                <w:lang w:val="fr-FR"/>
              </w:rPr>
              <w:t>nglais</w:t>
            </w:r>
          </w:p>
        </w:tc>
      </w:tr>
    </w:tbl>
    <w:p w:rsidR="00331869" w:rsidRPr="00D36B2E" w:rsidRDefault="00D36B2E" w:rsidP="00331869">
      <w:pPr>
        <w:spacing w:before="120"/>
        <w:rPr>
          <w:b/>
          <w:sz w:val="24"/>
          <w:szCs w:val="24"/>
          <w:lang w:val="fr-FR"/>
        </w:rPr>
      </w:pPr>
      <w:r w:rsidRPr="00D36B2E">
        <w:rPr>
          <w:b/>
          <w:snapToGrid w:val="0"/>
          <w:sz w:val="24"/>
          <w:szCs w:val="24"/>
          <w:lang w:val="fr-FR"/>
        </w:rPr>
        <w:t xml:space="preserve">Comité pour l’élimination de la discrimination </w:t>
      </w:r>
      <w:r w:rsidRPr="00D36B2E">
        <w:rPr>
          <w:b/>
          <w:snapToGrid w:val="0"/>
          <w:sz w:val="24"/>
          <w:szCs w:val="24"/>
          <w:lang w:val="fr-FR"/>
        </w:rPr>
        <w:br/>
      </w:r>
      <w:r w:rsidRPr="00D36B2E">
        <w:rPr>
          <w:b/>
          <w:sz w:val="24"/>
          <w:szCs w:val="24"/>
          <w:lang w:val="fr-FR"/>
        </w:rPr>
        <w:t>à l</w:t>
      </w:r>
      <w:r w:rsidRPr="00D36B2E">
        <w:rPr>
          <w:b/>
          <w:snapToGrid w:val="0"/>
          <w:sz w:val="24"/>
          <w:szCs w:val="24"/>
          <w:lang w:val="fr-FR"/>
        </w:rPr>
        <w:t>’</w:t>
      </w:r>
      <w:r w:rsidRPr="00D36B2E">
        <w:rPr>
          <w:b/>
          <w:sz w:val="24"/>
          <w:szCs w:val="24"/>
          <w:lang w:val="fr-FR"/>
        </w:rPr>
        <w:t>égard des femmes</w:t>
      </w:r>
    </w:p>
    <w:p w:rsidR="00331869" w:rsidRPr="00D36B2E" w:rsidRDefault="00331869" w:rsidP="00D36B2E">
      <w:pPr>
        <w:pStyle w:val="HMG"/>
        <w:rPr>
          <w:lang w:val="fr-FR"/>
        </w:rPr>
      </w:pPr>
      <w:r w:rsidRPr="00D36B2E">
        <w:rPr>
          <w:lang w:val="fr-FR"/>
        </w:rPr>
        <w:tab/>
      </w:r>
      <w:r w:rsidRPr="00D36B2E">
        <w:rPr>
          <w:lang w:val="fr-FR"/>
        </w:rPr>
        <w:tab/>
      </w:r>
      <w:r w:rsidR="00D36B2E" w:rsidRPr="00D36B2E">
        <w:rPr>
          <w:snapToGrid w:val="0"/>
          <w:lang w:val="fr-FR"/>
        </w:rPr>
        <w:t xml:space="preserve">Examen des rapports </w:t>
      </w:r>
      <w:r w:rsidR="00B2396E">
        <w:rPr>
          <w:snapToGrid w:val="0"/>
          <w:lang w:val="fr-FR"/>
        </w:rPr>
        <w:t xml:space="preserve">soumis </w:t>
      </w:r>
      <w:r w:rsidR="00D36B2E" w:rsidRPr="00D36B2E">
        <w:rPr>
          <w:snapToGrid w:val="0"/>
          <w:lang w:val="fr-FR"/>
        </w:rPr>
        <w:t xml:space="preserve">par les États </w:t>
      </w:r>
      <w:r w:rsidR="00B2396E">
        <w:rPr>
          <w:snapToGrid w:val="0"/>
          <w:lang w:val="fr-FR"/>
        </w:rPr>
        <w:br/>
      </w:r>
      <w:r w:rsidR="00D36B2E" w:rsidRPr="00D36B2E">
        <w:rPr>
          <w:snapToGrid w:val="0"/>
          <w:lang w:val="fr-FR"/>
        </w:rPr>
        <w:t>parties</w:t>
      </w:r>
      <w:r w:rsidR="00D36B2E">
        <w:rPr>
          <w:snapToGrid w:val="0"/>
          <w:lang w:val="fr-FR"/>
        </w:rPr>
        <w:t xml:space="preserve"> </w:t>
      </w:r>
      <w:r w:rsidR="00D36B2E" w:rsidRPr="00D36B2E">
        <w:rPr>
          <w:snapToGrid w:val="0"/>
          <w:lang w:val="fr-FR"/>
        </w:rPr>
        <w:t>en application de l’article</w:t>
      </w:r>
      <w:r w:rsidR="00041F61">
        <w:rPr>
          <w:snapToGrid w:val="0"/>
          <w:lang w:val="fr-FR"/>
        </w:rPr>
        <w:t xml:space="preserve"> </w:t>
      </w:r>
      <w:r w:rsidR="00D36B2E" w:rsidRPr="00D36B2E">
        <w:rPr>
          <w:snapToGrid w:val="0"/>
          <w:lang w:val="fr-FR"/>
        </w:rPr>
        <w:t xml:space="preserve">18 de </w:t>
      </w:r>
      <w:smartTag w:uri="urn:schemas-microsoft-com:office:smarttags" w:element="PersonName">
        <w:smartTagPr>
          <w:attr w:name="ProductID" w:val="la Convention"/>
        </w:smartTagPr>
        <w:r w:rsidR="00D36B2E" w:rsidRPr="00D36B2E">
          <w:rPr>
            <w:snapToGrid w:val="0"/>
            <w:lang w:val="fr-FR"/>
          </w:rPr>
          <w:t>la Convention</w:t>
        </w:r>
      </w:smartTag>
      <w:r w:rsidR="00D36B2E" w:rsidRPr="00D36B2E">
        <w:rPr>
          <w:snapToGrid w:val="0"/>
          <w:lang w:val="fr-FR"/>
        </w:rPr>
        <w:t xml:space="preserve"> sur l’élimination de toutes les </w:t>
      </w:r>
      <w:r w:rsidR="00D36B2E">
        <w:rPr>
          <w:snapToGrid w:val="0"/>
          <w:lang w:val="fr-FR"/>
        </w:rPr>
        <w:br/>
      </w:r>
      <w:r w:rsidR="00D36B2E" w:rsidRPr="00D36B2E">
        <w:rPr>
          <w:snapToGrid w:val="0"/>
          <w:lang w:val="fr-FR"/>
        </w:rPr>
        <w:t>formes de discrimination à l’égard des femmes</w:t>
      </w:r>
    </w:p>
    <w:p w:rsidR="00331869" w:rsidRPr="00D36B2E" w:rsidRDefault="00331869" w:rsidP="00D36B2E">
      <w:pPr>
        <w:pStyle w:val="HChG"/>
      </w:pPr>
      <w:r w:rsidRPr="00D36B2E">
        <w:rPr>
          <w:lang w:val="fr-FR"/>
        </w:rPr>
        <w:tab/>
      </w:r>
      <w:r w:rsidRPr="00D36B2E">
        <w:rPr>
          <w:lang w:val="fr-FR"/>
        </w:rPr>
        <w:tab/>
      </w:r>
      <w:r w:rsidR="00D36B2E" w:rsidRPr="00D36B2E">
        <w:rPr>
          <w:snapToGrid w:val="0"/>
          <w:lang w:val="fr-FR"/>
        </w:rPr>
        <w:t>Septième rapport périodique des États parties</w:t>
      </w:r>
    </w:p>
    <w:p w:rsidR="00331869" w:rsidRPr="00041F61" w:rsidRDefault="00331869" w:rsidP="00D36B2E">
      <w:pPr>
        <w:pStyle w:val="HMG"/>
        <w:rPr>
          <w:sz w:val="20"/>
          <w:lang w:val="fr-FR"/>
        </w:rPr>
      </w:pPr>
      <w:r w:rsidRPr="00D36B2E">
        <w:rPr>
          <w:lang w:val="fr-FR"/>
        </w:rPr>
        <w:tab/>
      </w:r>
      <w:r w:rsidRPr="00D36B2E">
        <w:rPr>
          <w:lang w:val="fr-FR"/>
        </w:rPr>
        <w:tab/>
      </w:r>
      <w:r w:rsidR="00D36B2E" w:rsidRPr="00041F61">
        <w:rPr>
          <w:snapToGrid w:val="0"/>
          <w:lang w:val="fr-FR"/>
        </w:rPr>
        <w:t>République de Corée</w:t>
      </w:r>
      <w:r w:rsidRPr="00041F61">
        <w:rPr>
          <w:rStyle w:val="FootnoteReference"/>
          <w:b w:val="0"/>
          <w:sz w:val="20"/>
          <w:vertAlign w:val="baseline"/>
          <w:lang w:val="fr-FR"/>
        </w:rPr>
        <w:footnoteReference w:customMarkFollows="1" w:id="2"/>
        <w:t>*</w:t>
      </w:r>
    </w:p>
    <w:p w:rsidR="00041F61" w:rsidRPr="00532639" w:rsidRDefault="00331869" w:rsidP="00041F61">
      <w:pPr>
        <w:spacing w:after="120"/>
        <w:rPr>
          <w:sz w:val="28"/>
          <w:lang w:val="fr-FR"/>
        </w:rPr>
      </w:pPr>
      <w:r w:rsidRPr="00041F61">
        <w:rPr>
          <w:sz w:val="28"/>
          <w:lang w:val="fr-FR"/>
        </w:rPr>
        <w:br w:type="page"/>
      </w:r>
      <w:r w:rsidR="00041F61" w:rsidRPr="00532639">
        <w:rPr>
          <w:sz w:val="28"/>
          <w:lang w:val="fr-FR"/>
        </w:rPr>
        <w:t>Table des matières</w:t>
      </w:r>
    </w:p>
    <w:p w:rsidR="00041F61" w:rsidRDefault="00041F61" w:rsidP="00041F61">
      <w:pPr>
        <w:tabs>
          <w:tab w:val="right" w:pos="8929"/>
          <w:tab w:val="right" w:pos="9638"/>
        </w:tabs>
        <w:spacing w:after="120"/>
        <w:ind w:left="283"/>
        <w:rPr>
          <w:i/>
          <w:sz w:val="18"/>
          <w:lang w:val="fr-FR"/>
        </w:rPr>
      </w:pPr>
      <w:r w:rsidRPr="00532639">
        <w:rPr>
          <w:i/>
          <w:sz w:val="18"/>
          <w:lang w:val="fr-FR"/>
        </w:rPr>
        <w:tab/>
        <w:t>Paragraphes</w:t>
      </w:r>
      <w:r w:rsidRPr="00532639">
        <w:rPr>
          <w:i/>
          <w:sz w:val="18"/>
          <w:lang w:val="fr-FR"/>
        </w:rPr>
        <w:tab/>
        <w:t>Page</w:t>
      </w:r>
    </w:p>
    <w:p w:rsidR="00041F61" w:rsidRPr="00357314" w:rsidRDefault="00041F61" w:rsidP="00357314">
      <w:pPr>
        <w:tabs>
          <w:tab w:val="right" w:pos="850"/>
          <w:tab w:val="left" w:pos="1134"/>
          <w:tab w:val="left" w:pos="1559"/>
          <w:tab w:val="left" w:pos="1984"/>
          <w:tab w:val="left" w:leader="dot" w:pos="7654"/>
          <w:tab w:val="right" w:pos="8929"/>
          <w:tab w:val="right" w:pos="9638"/>
        </w:tabs>
        <w:suppressAutoHyphens w:val="0"/>
        <w:spacing w:after="120"/>
        <w:rPr>
          <w:lang w:val="fr-FR"/>
        </w:rPr>
      </w:pPr>
      <w:r>
        <w:rPr>
          <w:lang w:val="fr-FR"/>
        </w:rPr>
        <w:tab/>
      </w:r>
      <w:r w:rsidRPr="00041F61">
        <w:rPr>
          <w:lang w:val="fr-FR"/>
        </w:rPr>
        <w:t>I.</w:t>
      </w:r>
      <w:r w:rsidRPr="00357314">
        <w:rPr>
          <w:lang w:val="fr-FR"/>
        </w:rPr>
        <w:tab/>
        <w:t>Introduction</w:t>
      </w:r>
      <w:r w:rsidRPr="00357314">
        <w:rPr>
          <w:lang w:val="fr-FR"/>
        </w:rPr>
        <w:tab/>
      </w:r>
      <w:r w:rsidRPr="00357314">
        <w:rPr>
          <w:lang w:val="fr-FR"/>
        </w:rPr>
        <w:tab/>
        <w:t>1–4</w:t>
      </w:r>
      <w:r w:rsidRPr="00357314">
        <w:rPr>
          <w:lang w:val="fr-FR"/>
        </w:rPr>
        <w:tab/>
      </w:r>
      <w:r w:rsidR="00357314">
        <w:rPr>
          <w:lang w:val="fr-FR"/>
        </w:rPr>
        <w:t>5</w:t>
      </w:r>
    </w:p>
    <w:p w:rsidR="00041F61" w:rsidRPr="00041F61" w:rsidRDefault="00041F61" w:rsidP="00357314">
      <w:pPr>
        <w:tabs>
          <w:tab w:val="right" w:pos="850"/>
          <w:tab w:val="left" w:pos="1134"/>
          <w:tab w:val="left" w:pos="1559"/>
          <w:tab w:val="left" w:pos="1984"/>
          <w:tab w:val="left" w:leader="dot" w:pos="7654"/>
          <w:tab w:val="right" w:pos="8929"/>
          <w:tab w:val="right" w:pos="9638"/>
        </w:tabs>
        <w:suppressAutoHyphens w:val="0"/>
        <w:spacing w:after="120"/>
        <w:rPr>
          <w:lang w:val="fr-FR"/>
        </w:rPr>
      </w:pPr>
      <w:r w:rsidRPr="00357314">
        <w:rPr>
          <w:lang w:val="fr-FR"/>
        </w:rPr>
        <w:tab/>
      </w:r>
      <w:r w:rsidRPr="00041F61">
        <w:rPr>
          <w:lang w:val="fr-FR"/>
        </w:rPr>
        <w:t>II.</w:t>
      </w:r>
      <w:r w:rsidRPr="00041F61">
        <w:rPr>
          <w:lang w:val="fr-FR"/>
        </w:rPr>
        <w:tab/>
        <w:t xml:space="preserve">Application de </w:t>
      </w:r>
      <w:smartTag w:uri="urn:schemas-microsoft-com:office:smarttags" w:element="PersonName">
        <w:smartTagPr>
          <w:attr w:name="ProductID" w:val="la Convention"/>
        </w:smartTagPr>
        <w:r w:rsidRPr="00041F61">
          <w:rPr>
            <w:lang w:val="fr-FR"/>
          </w:rPr>
          <w:t>la Convention</w:t>
        </w:r>
      </w:smartTag>
      <w:r w:rsidRPr="00041F61">
        <w:rPr>
          <w:lang w:val="fr-FR"/>
        </w:rPr>
        <w:t xml:space="preserve"> durant la période examinée</w:t>
      </w:r>
      <w:r w:rsidRPr="00041F61">
        <w:rPr>
          <w:lang w:val="fr-FR"/>
        </w:rPr>
        <w:tab/>
      </w:r>
      <w:r w:rsidRPr="00041F61">
        <w:rPr>
          <w:lang w:val="fr-FR"/>
        </w:rPr>
        <w:tab/>
        <w:t>5–147</w:t>
      </w:r>
      <w:r w:rsidRPr="00041F61">
        <w:rPr>
          <w:lang w:val="fr-FR"/>
        </w:rPr>
        <w:tab/>
      </w:r>
      <w:r w:rsidR="00357314">
        <w:rPr>
          <w:lang w:val="fr-FR"/>
        </w:rPr>
        <w:t>5</w:t>
      </w:r>
    </w:p>
    <w:p w:rsidR="00041F61" w:rsidRPr="00041F61" w:rsidRDefault="00FD7620" w:rsidP="00357314">
      <w:pPr>
        <w:tabs>
          <w:tab w:val="right" w:pos="850"/>
          <w:tab w:val="left" w:pos="1134"/>
          <w:tab w:val="left" w:pos="1559"/>
          <w:tab w:val="left" w:pos="1984"/>
          <w:tab w:val="left" w:leader="dot" w:pos="7654"/>
          <w:tab w:val="right" w:pos="8929"/>
          <w:tab w:val="right" w:pos="9638"/>
        </w:tabs>
        <w:suppressAutoHyphens w:val="0"/>
        <w:spacing w:after="120"/>
        <w:rPr>
          <w:lang w:val="fr-FR"/>
        </w:rPr>
      </w:pPr>
      <w:r>
        <w:rPr>
          <w:lang w:val="fr-FR"/>
        </w:rPr>
        <w:tab/>
      </w:r>
      <w:r>
        <w:rPr>
          <w:lang w:val="fr-FR"/>
        </w:rPr>
        <w:tab/>
        <w:t xml:space="preserve">Article </w:t>
      </w:r>
      <w:r w:rsidR="00041F61" w:rsidRPr="00041F61">
        <w:rPr>
          <w:lang w:val="fr-FR"/>
        </w:rPr>
        <w:t>premier</w:t>
      </w:r>
      <w:r w:rsidR="00041F61" w:rsidRPr="00041F61">
        <w:rPr>
          <w:lang w:val="fr-FR"/>
        </w:rPr>
        <w:tab/>
      </w:r>
      <w:r w:rsidR="00041F61" w:rsidRPr="00041F61">
        <w:rPr>
          <w:lang w:val="fr-FR"/>
        </w:rPr>
        <w:tab/>
        <w:t>5–7</w:t>
      </w:r>
      <w:r w:rsidR="00041F61" w:rsidRPr="00041F61">
        <w:rPr>
          <w:lang w:val="fr-FR"/>
        </w:rPr>
        <w:tab/>
      </w:r>
      <w:r w:rsidR="00357314">
        <w:rPr>
          <w:lang w:val="fr-FR"/>
        </w:rPr>
        <w:t>5</w:t>
      </w:r>
    </w:p>
    <w:p w:rsidR="00041F61" w:rsidRPr="00041F61" w:rsidRDefault="00041F61" w:rsidP="00357314">
      <w:pPr>
        <w:tabs>
          <w:tab w:val="right" w:pos="850"/>
          <w:tab w:val="left" w:pos="1134"/>
          <w:tab w:val="left" w:pos="1559"/>
          <w:tab w:val="left" w:leader="dot" w:pos="7654"/>
          <w:tab w:val="right" w:pos="8929"/>
          <w:tab w:val="right" w:pos="9638"/>
        </w:tabs>
        <w:suppressAutoHyphens w:val="0"/>
        <w:spacing w:after="120"/>
        <w:rPr>
          <w:lang w:val="fr-FR"/>
        </w:rPr>
      </w:pPr>
      <w:r w:rsidRPr="00041F61">
        <w:rPr>
          <w:lang w:val="fr-FR"/>
        </w:rPr>
        <w:tab/>
      </w:r>
      <w:r w:rsidRPr="00041F61">
        <w:rPr>
          <w:lang w:val="fr-FR"/>
        </w:rPr>
        <w:tab/>
        <w:t>Article 2</w:t>
      </w:r>
      <w:r w:rsidRPr="00041F61">
        <w:rPr>
          <w:lang w:val="fr-FR"/>
        </w:rPr>
        <w:tab/>
      </w:r>
      <w:r w:rsidR="00357314">
        <w:rPr>
          <w:lang w:val="fr-FR"/>
        </w:rPr>
        <w:tab/>
      </w:r>
      <w:r w:rsidRPr="00041F61">
        <w:rPr>
          <w:lang w:val="fr-FR"/>
        </w:rPr>
        <w:t>8</w:t>
      </w:r>
      <w:r>
        <w:rPr>
          <w:lang w:val="fr-FR"/>
        </w:rPr>
        <w:t>–</w:t>
      </w:r>
      <w:r w:rsidRPr="00041F61">
        <w:rPr>
          <w:lang w:val="fr-FR"/>
        </w:rPr>
        <w:t>32</w:t>
      </w:r>
      <w:r w:rsidRPr="00041F61">
        <w:rPr>
          <w:lang w:val="fr-FR"/>
        </w:rPr>
        <w:tab/>
      </w:r>
      <w:r w:rsidR="00357314">
        <w:rPr>
          <w:lang w:val="fr-FR"/>
        </w:rPr>
        <w:t>6</w:t>
      </w:r>
    </w:p>
    <w:p w:rsidR="00041F61" w:rsidRPr="00041F61" w:rsidRDefault="00041F61" w:rsidP="00357314">
      <w:pPr>
        <w:tabs>
          <w:tab w:val="right" w:pos="850"/>
          <w:tab w:val="left" w:pos="1134"/>
          <w:tab w:val="left" w:pos="1559"/>
          <w:tab w:val="left" w:leader="dot" w:pos="7654"/>
          <w:tab w:val="right" w:pos="8929"/>
          <w:tab w:val="right" w:pos="9638"/>
        </w:tabs>
        <w:suppressAutoHyphens w:val="0"/>
        <w:spacing w:after="120"/>
        <w:rPr>
          <w:lang w:val="fr-FR"/>
        </w:rPr>
      </w:pPr>
      <w:r w:rsidRPr="00041F61">
        <w:rPr>
          <w:lang w:val="fr-FR"/>
        </w:rPr>
        <w:tab/>
      </w:r>
      <w:r w:rsidRPr="00041F61">
        <w:rPr>
          <w:lang w:val="fr-FR"/>
        </w:rPr>
        <w:tab/>
        <w:t>Article 3</w:t>
      </w:r>
      <w:r w:rsidRPr="00041F61">
        <w:rPr>
          <w:lang w:val="fr-FR"/>
        </w:rPr>
        <w:tab/>
      </w:r>
      <w:r w:rsidR="00357314">
        <w:rPr>
          <w:lang w:val="fr-FR"/>
        </w:rPr>
        <w:tab/>
      </w:r>
      <w:r w:rsidRPr="00041F61">
        <w:rPr>
          <w:lang w:val="fr-FR"/>
        </w:rPr>
        <w:t>33</w:t>
      </w:r>
      <w:r>
        <w:rPr>
          <w:lang w:val="fr-FR"/>
        </w:rPr>
        <w:t>–</w:t>
      </w:r>
      <w:r w:rsidRPr="00041F61">
        <w:rPr>
          <w:lang w:val="fr-FR"/>
        </w:rPr>
        <w:t>41</w:t>
      </w:r>
      <w:r w:rsidRPr="00041F61">
        <w:rPr>
          <w:lang w:val="fr-FR"/>
        </w:rPr>
        <w:tab/>
      </w:r>
      <w:r w:rsidR="00357314">
        <w:rPr>
          <w:lang w:val="fr-FR"/>
        </w:rPr>
        <w:t>12</w:t>
      </w:r>
    </w:p>
    <w:p w:rsidR="00041F61" w:rsidRPr="00041F61" w:rsidRDefault="00041F61" w:rsidP="00357314">
      <w:pPr>
        <w:tabs>
          <w:tab w:val="right" w:pos="850"/>
          <w:tab w:val="left" w:pos="1134"/>
          <w:tab w:val="left" w:pos="1559"/>
          <w:tab w:val="left" w:leader="dot" w:pos="7654"/>
          <w:tab w:val="right" w:pos="8929"/>
          <w:tab w:val="right" w:pos="9638"/>
        </w:tabs>
        <w:suppressAutoHyphens w:val="0"/>
        <w:spacing w:after="120"/>
        <w:rPr>
          <w:lang w:val="fr-FR"/>
        </w:rPr>
      </w:pPr>
      <w:r w:rsidRPr="00041F61">
        <w:rPr>
          <w:lang w:val="fr-FR"/>
        </w:rPr>
        <w:tab/>
      </w:r>
      <w:r w:rsidRPr="00041F61">
        <w:rPr>
          <w:lang w:val="fr-FR"/>
        </w:rPr>
        <w:tab/>
        <w:t>Article 4</w:t>
      </w:r>
      <w:r w:rsidRPr="00041F61">
        <w:rPr>
          <w:lang w:val="fr-FR"/>
        </w:rPr>
        <w:tab/>
      </w:r>
      <w:r w:rsidR="00357314">
        <w:rPr>
          <w:lang w:val="fr-FR"/>
        </w:rPr>
        <w:tab/>
      </w:r>
      <w:r w:rsidRPr="00041F61">
        <w:rPr>
          <w:lang w:val="fr-FR"/>
        </w:rPr>
        <w:t>42</w:t>
      </w:r>
      <w:r>
        <w:rPr>
          <w:lang w:val="fr-FR"/>
        </w:rPr>
        <w:t>–</w:t>
      </w:r>
      <w:r w:rsidRPr="00041F61">
        <w:rPr>
          <w:lang w:val="fr-FR"/>
        </w:rPr>
        <w:t>46</w:t>
      </w:r>
      <w:r w:rsidRPr="00041F61">
        <w:rPr>
          <w:lang w:val="fr-FR"/>
        </w:rPr>
        <w:tab/>
      </w:r>
      <w:r w:rsidR="00357314">
        <w:rPr>
          <w:lang w:val="fr-FR"/>
        </w:rPr>
        <w:t>14</w:t>
      </w:r>
    </w:p>
    <w:p w:rsidR="00041F61" w:rsidRPr="00041F61" w:rsidRDefault="00041F61" w:rsidP="00357314">
      <w:pPr>
        <w:tabs>
          <w:tab w:val="right" w:pos="850"/>
          <w:tab w:val="left" w:pos="1134"/>
          <w:tab w:val="left" w:pos="1559"/>
          <w:tab w:val="left" w:leader="dot" w:pos="7654"/>
          <w:tab w:val="right" w:pos="8929"/>
          <w:tab w:val="right" w:pos="9638"/>
        </w:tabs>
        <w:suppressAutoHyphens w:val="0"/>
        <w:spacing w:after="120"/>
        <w:rPr>
          <w:lang w:val="fr-FR"/>
        </w:rPr>
      </w:pPr>
      <w:r w:rsidRPr="00041F61">
        <w:rPr>
          <w:lang w:val="fr-FR"/>
        </w:rPr>
        <w:tab/>
      </w:r>
      <w:r w:rsidRPr="00041F61">
        <w:rPr>
          <w:lang w:val="fr-FR"/>
        </w:rPr>
        <w:tab/>
        <w:t>Article 5</w:t>
      </w:r>
      <w:r w:rsidRPr="00041F61">
        <w:rPr>
          <w:lang w:val="fr-FR"/>
        </w:rPr>
        <w:tab/>
      </w:r>
      <w:r w:rsidR="00357314">
        <w:rPr>
          <w:lang w:val="fr-FR"/>
        </w:rPr>
        <w:tab/>
      </w:r>
      <w:r w:rsidRPr="00041F61">
        <w:rPr>
          <w:lang w:val="fr-FR"/>
        </w:rPr>
        <w:t>47</w:t>
      </w:r>
      <w:r>
        <w:rPr>
          <w:lang w:val="fr-FR"/>
        </w:rPr>
        <w:t>–</w:t>
      </w:r>
      <w:r w:rsidRPr="00041F61">
        <w:rPr>
          <w:lang w:val="fr-FR"/>
        </w:rPr>
        <w:t>60</w:t>
      </w:r>
      <w:r w:rsidRPr="00041F61">
        <w:rPr>
          <w:lang w:val="fr-FR"/>
        </w:rPr>
        <w:tab/>
      </w:r>
      <w:r w:rsidR="00357314">
        <w:rPr>
          <w:lang w:val="fr-FR"/>
        </w:rPr>
        <w:t>16</w:t>
      </w:r>
    </w:p>
    <w:p w:rsidR="00041F61" w:rsidRPr="00041F61" w:rsidRDefault="00041F61" w:rsidP="00357314">
      <w:pPr>
        <w:tabs>
          <w:tab w:val="right" w:pos="850"/>
          <w:tab w:val="left" w:pos="1134"/>
          <w:tab w:val="left" w:pos="1559"/>
          <w:tab w:val="left" w:leader="dot" w:pos="7654"/>
          <w:tab w:val="right" w:pos="8929"/>
          <w:tab w:val="right" w:pos="9638"/>
        </w:tabs>
        <w:suppressAutoHyphens w:val="0"/>
        <w:spacing w:after="120"/>
        <w:rPr>
          <w:lang w:val="fr-FR"/>
        </w:rPr>
      </w:pPr>
      <w:r w:rsidRPr="00041F61">
        <w:rPr>
          <w:lang w:val="fr-FR"/>
        </w:rPr>
        <w:tab/>
      </w:r>
      <w:r w:rsidRPr="00041F61">
        <w:rPr>
          <w:lang w:val="fr-FR"/>
        </w:rPr>
        <w:tab/>
        <w:t>Article 6</w:t>
      </w:r>
      <w:r w:rsidRPr="00041F61">
        <w:rPr>
          <w:lang w:val="fr-FR"/>
        </w:rPr>
        <w:tab/>
      </w:r>
      <w:r w:rsidR="00357314">
        <w:rPr>
          <w:lang w:val="fr-FR"/>
        </w:rPr>
        <w:tab/>
      </w:r>
      <w:r w:rsidRPr="00041F61">
        <w:rPr>
          <w:lang w:val="fr-FR"/>
        </w:rPr>
        <w:t>61</w:t>
      </w:r>
      <w:r>
        <w:rPr>
          <w:lang w:val="fr-FR"/>
        </w:rPr>
        <w:t>–</w:t>
      </w:r>
      <w:r w:rsidRPr="00041F61">
        <w:rPr>
          <w:lang w:val="fr-FR"/>
        </w:rPr>
        <w:t>74</w:t>
      </w:r>
      <w:r w:rsidRPr="00041F61">
        <w:rPr>
          <w:lang w:val="fr-FR"/>
        </w:rPr>
        <w:tab/>
      </w:r>
      <w:r w:rsidR="00357314">
        <w:rPr>
          <w:lang w:val="fr-FR"/>
        </w:rPr>
        <w:t>19</w:t>
      </w:r>
    </w:p>
    <w:p w:rsidR="00041F61" w:rsidRPr="00041F61" w:rsidRDefault="00041F61" w:rsidP="00357314">
      <w:pPr>
        <w:tabs>
          <w:tab w:val="right" w:pos="850"/>
          <w:tab w:val="left" w:pos="1134"/>
          <w:tab w:val="left" w:pos="1559"/>
          <w:tab w:val="left" w:leader="dot" w:pos="7654"/>
          <w:tab w:val="right" w:pos="8929"/>
          <w:tab w:val="right" w:pos="9638"/>
        </w:tabs>
        <w:suppressAutoHyphens w:val="0"/>
        <w:spacing w:after="120"/>
        <w:rPr>
          <w:lang w:val="fr-FR"/>
        </w:rPr>
      </w:pPr>
      <w:r w:rsidRPr="00041F61">
        <w:rPr>
          <w:lang w:val="fr-FR"/>
        </w:rPr>
        <w:tab/>
      </w:r>
      <w:r w:rsidRPr="00041F61">
        <w:rPr>
          <w:lang w:val="fr-FR"/>
        </w:rPr>
        <w:tab/>
        <w:t>Article 7</w:t>
      </w:r>
      <w:r w:rsidRPr="00041F61">
        <w:rPr>
          <w:lang w:val="fr-FR"/>
        </w:rPr>
        <w:tab/>
      </w:r>
      <w:r w:rsidR="00357314">
        <w:rPr>
          <w:lang w:val="fr-FR"/>
        </w:rPr>
        <w:tab/>
      </w:r>
      <w:r w:rsidRPr="00041F61">
        <w:rPr>
          <w:lang w:val="fr-FR"/>
        </w:rPr>
        <w:t>75</w:t>
      </w:r>
      <w:r>
        <w:rPr>
          <w:lang w:val="fr-FR"/>
        </w:rPr>
        <w:t>–</w:t>
      </w:r>
      <w:r w:rsidRPr="00041F61">
        <w:rPr>
          <w:lang w:val="fr-FR"/>
        </w:rPr>
        <w:t>82</w:t>
      </w:r>
      <w:r w:rsidRPr="00041F61">
        <w:rPr>
          <w:lang w:val="fr-FR"/>
        </w:rPr>
        <w:tab/>
      </w:r>
      <w:r w:rsidR="00357314">
        <w:rPr>
          <w:lang w:val="fr-FR"/>
        </w:rPr>
        <w:t>22</w:t>
      </w:r>
    </w:p>
    <w:p w:rsidR="00041F61" w:rsidRPr="00041F61" w:rsidRDefault="00041F61" w:rsidP="00357314">
      <w:pPr>
        <w:tabs>
          <w:tab w:val="right" w:pos="850"/>
          <w:tab w:val="left" w:pos="1134"/>
          <w:tab w:val="left" w:pos="1559"/>
          <w:tab w:val="left" w:leader="dot" w:pos="7654"/>
          <w:tab w:val="right" w:pos="8929"/>
          <w:tab w:val="right" w:pos="9638"/>
        </w:tabs>
        <w:suppressAutoHyphens w:val="0"/>
        <w:spacing w:after="120"/>
        <w:rPr>
          <w:lang w:val="fr-FR"/>
        </w:rPr>
      </w:pPr>
      <w:r w:rsidRPr="00041F61">
        <w:rPr>
          <w:lang w:val="fr-FR"/>
        </w:rPr>
        <w:tab/>
      </w:r>
      <w:r w:rsidRPr="00041F61">
        <w:rPr>
          <w:lang w:val="fr-FR"/>
        </w:rPr>
        <w:tab/>
        <w:t>Article 8</w:t>
      </w:r>
      <w:r w:rsidRPr="00041F61">
        <w:rPr>
          <w:lang w:val="fr-FR"/>
        </w:rPr>
        <w:tab/>
      </w:r>
      <w:r w:rsidR="00357314">
        <w:rPr>
          <w:lang w:val="fr-FR"/>
        </w:rPr>
        <w:tab/>
      </w:r>
      <w:r w:rsidRPr="00041F61">
        <w:rPr>
          <w:lang w:val="fr-FR"/>
        </w:rPr>
        <w:t>83</w:t>
      </w:r>
      <w:r>
        <w:rPr>
          <w:lang w:val="fr-FR"/>
        </w:rPr>
        <w:t>–</w:t>
      </w:r>
      <w:r w:rsidRPr="00041F61">
        <w:rPr>
          <w:lang w:val="fr-FR"/>
        </w:rPr>
        <w:t>84</w:t>
      </w:r>
      <w:r w:rsidRPr="00041F61">
        <w:rPr>
          <w:lang w:val="fr-FR"/>
        </w:rPr>
        <w:tab/>
      </w:r>
      <w:r w:rsidR="00357314">
        <w:rPr>
          <w:lang w:val="fr-FR"/>
        </w:rPr>
        <w:t>23</w:t>
      </w:r>
    </w:p>
    <w:p w:rsidR="00041F61" w:rsidRPr="00041F61" w:rsidRDefault="00041F61" w:rsidP="00357314">
      <w:pPr>
        <w:tabs>
          <w:tab w:val="right" w:pos="850"/>
          <w:tab w:val="left" w:pos="1134"/>
          <w:tab w:val="left" w:pos="1559"/>
          <w:tab w:val="left" w:leader="dot" w:pos="7654"/>
          <w:tab w:val="right" w:pos="8929"/>
          <w:tab w:val="right" w:pos="9638"/>
        </w:tabs>
        <w:suppressAutoHyphens w:val="0"/>
        <w:spacing w:after="120"/>
        <w:rPr>
          <w:lang w:val="fr-FR"/>
        </w:rPr>
      </w:pPr>
      <w:r w:rsidRPr="00041F61">
        <w:rPr>
          <w:lang w:val="fr-FR"/>
        </w:rPr>
        <w:tab/>
      </w:r>
      <w:r w:rsidRPr="00041F61">
        <w:rPr>
          <w:lang w:val="fr-FR"/>
        </w:rPr>
        <w:tab/>
        <w:t>Article 9</w:t>
      </w:r>
      <w:r w:rsidRPr="00041F61">
        <w:rPr>
          <w:lang w:val="fr-FR"/>
        </w:rPr>
        <w:tab/>
      </w:r>
      <w:r w:rsidR="00357314">
        <w:rPr>
          <w:lang w:val="fr-FR"/>
        </w:rPr>
        <w:tab/>
      </w:r>
      <w:r w:rsidRPr="00041F61">
        <w:rPr>
          <w:lang w:val="fr-FR"/>
        </w:rPr>
        <w:t>85</w:t>
      </w:r>
      <w:r w:rsidRPr="00041F61">
        <w:rPr>
          <w:lang w:val="fr-FR"/>
        </w:rPr>
        <w:tab/>
      </w:r>
      <w:r w:rsidR="00357314">
        <w:rPr>
          <w:lang w:val="fr-FR"/>
        </w:rPr>
        <w:t>24</w:t>
      </w:r>
    </w:p>
    <w:p w:rsidR="00041F61" w:rsidRPr="00041F61" w:rsidRDefault="00041F61" w:rsidP="00357314">
      <w:pPr>
        <w:tabs>
          <w:tab w:val="right" w:pos="850"/>
          <w:tab w:val="left" w:pos="1134"/>
          <w:tab w:val="left" w:pos="1559"/>
          <w:tab w:val="left" w:leader="dot" w:pos="7654"/>
          <w:tab w:val="right" w:pos="8929"/>
          <w:tab w:val="right" w:pos="9638"/>
        </w:tabs>
        <w:suppressAutoHyphens w:val="0"/>
        <w:spacing w:after="120"/>
        <w:rPr>
          <w:lang w:val="fr-FR"/>
        </w:rPr>
      </w:pPr>
      <w:r w:rsidRPr="00041F61">
        <w:rPr>
          <w:lang w:val="fr-FR"/>
        </w:rPr>
        <w:tab/>
      </w:r>
      <w:r w:rsidRPr="00041F61">
        <w:rPr>
          <w:lang w:val="fr-FR"/>
        </w:rPr>
        <w:tab/>
        <w:t>Article 10</w:t>
      </w:r>
      <w:r w:rsidRPr="00041F61">
        <w:rPr>
          <w:lang w:val="fr-FR"/>
        </w:rPr>
        <w:tab/>
      </w:r>
      <w:r w:rsidR="00357314">
        <w:rPr>
          <w:lang w:val="fr-FR"/>
        </w:rPr>
        <w:tab/>
      </w:r>
      <w:r w:rsidRPr="00041F61">
        <w:rPr>
          <w:lang w:val="fr-FR"/>
        </w:rPr>
        <w:t>86</w:t>
      </w:r>
      <w:r>
        <w:rPr>
          <w:lang w:val="fr-FR"/>
        </w:rPr>
        <w:t>–</w:t>
      </w:r>
      <w:r w:rsidRPr="00041F61">
        <w:rPr>
          <w:lang w:val="fr-FR"/>
        </w:rPr>
        <w:t>89</w:t>
      </w:r>
      <w:r w:rsidR="00FD7620">
        <w:rPr>
          <w:lang w:val="fr-FR"/>
        </w:rPr>
        <w:tab/>
      </w:r>
      <w:r w:rsidR="00357314">
        <w:rPr>
          <w:lang w:val="fr-FR"/>
        </w:rPr>
        <w:t>24</w:t>
      </w:r>
    </w:p>
    <w:p w:rsidR="00041F61" w:rsidRPr="00041F61" w:rsidRDefault="00041F61" w:rsidP="00357314">
      <w:pPr>
        <w:tabs>
          <w:tab w:val="right" w:pos="850"/>
          <w:tab w:val="left" w:pos="1134"/>
          <w:tab w:val="left" w:pos="1559"/>
          <w:tab w:val="left" w:leader="dot" w:pos="7654"/>
          <w:tab w:val="right" w:pos="8929"/>
          <w:tab w:val="right" w:pos="9638"/>
        </w:tabs>
        <w:suppressAutoHyphens w:val="0"/>
        <w:spacing w:after="120"/>
        <w:rPr>
          <w:lang w:val="fr-FR"/>
        </w:rPr>
      </w:pPr>
      <w:r w:rsidRPr="00041F61">
        <w:rPr>
          <w:lang w:val="fr-FR"/>
        </w:rPr>
        <w:tab/>
      </w:r>
      <w:r w:rsidRPr="00041F61">
        <w:rPr>
          <w:lang w:val="fr-FR"/>
        </w:rPr>
        <w:tab/>
        <w:t>Article 11</w:t>
      </w:r>
      <w:r w:rsidRPr="00041F61">
        <w:rPr>
          <w:lang w:val="fr-FR"/>
        </w:rPr>
        <w:tab/>
      </w:r>
      <w:r w:rsidR="00357314">
        <w:rPr>
          <w:lang w:val="fr-FR"/>
        </w:rPr>
        <w:tab/>
      </w:r>
      <w:r w:rsidRPr="00041F61">
        <w:rPr>
          <w:lang w:val="fr-FR"/>
        </w:rPr>
        <w:t>90</w:t>
      </w:r>
      <w:r>
        <w:rPr>
          <w:lang w:val="fr-FR"/>
        </w:rPr>
        <w:t>–</w:t>
      </w:r>
      <w:r w:rsidRPr="00041F61">
        <w:rPr>
          <w:lang w:val="fr-FR"/>
        </w:rPr>
        <w:t>103</w:t>
      </w:r>
      <w:r w:rsidR="00FD7620">
        <w:rPr>
          <w:lang w:val="fr-FR"/>
        </w:rPr>
        <w:tab/>
      </w:r>
      <w:r w:rsidR="00357314">
        <w:rPr>
          <w:lang w:val="fr-FR"/>
        </w:rPr>
        <w:t>25</w:t>
      </w:r>
    </w:p>
    <w:p w:rsidR="00041F61" w:rsidRPr="00041F61" w:rsidRDefault="00041F61" w:rsidP="00357314">
      <w:pPr>
        <w:tabs>
          <w:tab w:val="right" w:pos="850"/>
          <w:tab w:val="left" w:pos="1134"/>
          <w:tab w:val="left" w:pos="1559"/>
          <w:tab w:val="left" w:leader="dot" w:pos="7654"/>
          <w:tab w:val="right" w:pos="8929"/>
          <w:tab w:val="right" w:pos="9638"/>
        </w:tabs>
        <w:suppressAutoHyphens w:val="0"/>
        <w:spacing w:after="120"/>
        <w:rPr>
          <w:lang w:val="fr-FR"/>
        </w:rPr>
      </w:pPr>
      <w:r w:rsidRPr="00041F61">
        <w:rPr>
          <w:lang w:val="fr-FR"/>
        </w:rPr>
        <w:tab/>
      </w:r>
      <w:r w:rsidRPr="00041F61">
        <w:rPr>
          <w:lang w:val="fr-FR"/>
        </w:rPr>
        <w:tab/>
        <w:t>Article 12</w:t>
      </w:r>
      <w:r w:rsidRPr="00041F61">
        <w:rPr>
          <w:lang w:val="fr-FR"/>
        </w:rPr>
        <w:tab/>
      </w:r>
      <w:r w:rsidR="00357314">
        <w:rPr>
          <w:lang w:val="fr-FR"/>
        </w:rPr>
        <w:tab/>
      </w:r>
      <w:r w:rsidRPr="00041F61">
        <w:rPr>
          <w:lang w:val="fr-FR"/>
        </w:rPr>
        <w:t>104</w:t>
      </w:r>
      <w:r>
        <w:rPr>
          <w:lang w:val="fr-FR"/>
        </w:rPr>
        <w:t>–</w:t>
      </w:r>
      <w:r w:rsidRPr="00041F61">
        <w:rPr>
          <w:lang w:val="fr-FR"/>
        </w:rPr>
        <w:t>117</w:t>
      </w:r>
      <w:r w:rsidRPr="00041F61">
        <w:rPr>
          <w:lang w:val="fr-FR"/>
        </w:rPr>
        <w:tab/>
      </w:r>
      <w:r w:rsidR="00357314">
        <w:rPr>
          <w:lang w:val="fr-FR"/>
        </w:rPr>
        <w:t>28</w:t>
      </w:r>
    </w:p>
    <w:p w:rsidR="00041F61" w:rsidRPr="00041F61" w:rsidRDefault="00041F61" w:rsidP="00357314">
      <w:pPr>
        <w:tabs>
          <w:tab w:val="right" w:pos="850"/>
          <w:tab w:val="left" w:pos="1134"/>
          <w:tab w:val="left" w:pos="1559"/>
          <w:tab w:val="left" w:leader="dot" w:pos="7654"/>
          <w:tab w:val="right" w:pos="8929"/>
          <w:tab w:val="right" w:pos="9638"/>
        </w:tabs>
        <w:suppressAutoHyphens w:val="0"/>
        <w:spacing w:after="120"/>
        <w:rPr>
          <w:lang w:val="fr-FR"/>
        </w:rPr>
      </w:pPr>
      <w:r w:rsidRPr="00041F61">
        <w:rPr>
          <w:lang w:val="fr-FR"/>
        </w:rPr>
        <w:tab/>
      </w:r>
      <w:r w:rsidRPr="00041F61">
        <w:rPr>
          <w:lang w:val="fr-FR"/>
        </w:rPr>
        <w:tab/>
        <w:t>Article 13</w:t>
      </w:r>
      <w:r w:rsidRPr="00041F61">
        <w:rPr>
          <w:lang w:val="fr-FR"/>
        </w:rPr>
        <w:tab/>
      </w:r>
      <w:r w:rsidR="00357314">
        <w:rPr>
          <w:lang w:val="fr-FR"/>
        </w:rPr>
        <w:tab/>
      </w:r>
      <w:r w:rsidRPr="00041F61">
        <w:rPr>
          <w:lang w:val="fr-FR"/>
        </w:rPr>
        <w:t>118</w:t>
      </w:r>
      <w:r>
        <w:rPr>
          <w:lang w:val="fr-FR"/>
        </w:rPr>
        <w:t>–</w:t>
      </w:r>
      <w:r w:rsidRPr="00041F61">
        <w:rPr>
          <w:lang w:val="fr-FR"/>
        </w:rPr>
        <w:t>128</w:t>
      </w:r>
      <w:r w:rsidRPr="00041F61">
        <w:rPr>
          <w:lang w:val="fr-FR"/>
        </w:rPr>
        <w:tab/>
      </w:r>
      <w:r w:rsidR="00357314">
        <w:rPr>
          <w:lang w:val="fr-FR"/>
        </w:rPr>
        <w:t>31</w:t>
      </w:r>
    </w:p>
    <w:p w:rsidR="00041F61" w:rsidRPr="00041F61" w:rsidRDefault="00041F61" w:rsidP="00357314">
      <w:pPr>
        <w:tabs>
          <w:tab w:val="right" w:pos="850"/>
          <w:tab w:val="left" w:pos="1134"/>
          <w:tab w:val="left" w:pos="1559"/>
          <w:tab w:val="left" w:leader="dot" w:pos="7654"/>
          <w:tab w:val="right" w:pos="8929"/>
          <w:tab w:val="right" w:pos="9638"/>
        </w:tabs>
        <w:suppressAutoHyphens w:val="0"/>
        <w:spacing w:after="120"/>
        <w:rPr>
          <w:lang w:val="fr-FR"/>
        </w:rPr>
      </w:pPr>
      <w:r w:rsidRPr="00041F61">
        <w:rPr>
          <w:lang w:val="fr-FR"/>
        </w:rPr>
        <w:tab/>
      </w:r>
      <w:r w:rsidRPr="00041F61">
        <w:rPr>
          <w:lang w:val="fr-FR"/>
        </w:rPr>
        <w:tab/>
        <w:t>Article 14</w:t>
      </w:r>
      <w:r w:rsidRPr="00041F61">
        <w:rPr>
          <w:lang w:val="fr-FR"/>
        </w:rPr>
        <w:tab/>
      </w:r>
      <w:r w:rsidR="00357314">
        <w:rPr>
          <w:lang w:val="fr-FR"/>
        </w:rPr>
        <w:tab/>
      </w:r>
      <w:r w:rsidRPr="00041F61">
        <w:rPr>
          <w:lang w:val="fr-FR"/>
        </w:rPr>
        <w:t>129</w:t>
      </w:r>
      <w:r>
        <w:rPr>
          <w:lang w:val="fr-FR"/>
        </w:rPr>
        <w:t>–</w:t>
      </w:r>
      <w:r w:rsidRPr="00041F61">
        <w:rPr>
          <w:lang w:val="fr-FR"/>
        </w:rPr>
        <w:t>137</w:t>
      </w:r>
      <w:r w:rsidRPr="00041F61">
        <w:rPr>
          <w:lang w:val="fr-FR"/>
        </w:rPr>
        <w:tab/>
      </w:r>
      <w:r w:rsidR="00357314">
        <w:rPr>
          <w:lang w:val="fr-FR"/>
        </w:rPr>
        <w:t>33</w:t>
      </w:r>
    </w:p>
    <w:p w:rsidR="00041F61" w:rsidRPr="00041F61" w:rsidRDefault="00041F61" w:rsidP="00357314">
      <w:pPr>
        <w:tabs>
          <w:tab w:val="right" w:pos="850"/>
          <w:tab w:val="left" w:pos="1134"/>
          <w:tab w:val="left" w:pos="1559"/>
          <w:tab w:val="left" w:leader="dot" w:pos="7654"/>
          <w:tab w:val="right" w:pos="8929"/>
          <w:tab w:val="right" w:pos="9638"/>
        </w:tabs>
        <w:suppressAutoHyphens w:val="0"/>
        <w:spacing w:after="120"/>
        <w:rPr>
          <w:lang w:val="fr-FR"/>
        </w:rPr>
      </w:pPr>
      <w:r w:rsidRPr="00041F61">
        <w:rPr>
          <w:lang w:val="fr-FR"/>
        </w:rPr>
        <w:tab/>
      </w:r>
      <w:r w:rsidRPr="00041F61">
        <w:rPr>
          <w:lang w:val="fr-FR"/>
        </w:rPr>
        <w:tab/>
        <w:t>Article 15</w:t>
      </w:r>
      <w:r w:rsidRPr="00041F61">
        <w:rPr>
          <w:lang w:val="fr-FR"/>
        </w:rPr>
        <w:tab/>
      </w:r>
      <w:r w:rsidR="00357314">
        <w:rPr>
          <w:lang w:val="fr-FR"/>
        </w:rPr>
        <w:tab/>
      </w:r>
      <w:r w:rsidRPr="00041F61">
        <w:rPr>
          <w:lang w:val="fr-FR"/>
        </w:rPr>
        <w:t>138</w:t>
      </w:r>
      <w:r w:rsidRPr="00041F61">
        <w:rPr>
          <w:lang w:val="fr-FR"/>
        </w:rPr>
        <w:tab/>
      </w:r>
      <w:r w:rsidR="001F618A">
        <w:rPr>
          <w:lang w:val="fr-FR"/>
        </w:rPr>
        <w:t>36</w:t>
      </w:r>
    </w:p>
    <w:p w:rsidR="00041F61" w:rsidRPr="00041F61" w:rsidRDefault="00041F61" w:rsidP="00357314">
      <w:pPr>
        <w:tabs>
          <w:tab w:val="right" w:pos="850"/>
          <w:tab w:val="left" w:pos="1134"/>
          <w:tab w:val="left" w:pos="1559"/>
          <w:tab w:val="left" w:leader="dot" w:pos="7654"/>
          <w:tab w:val="right" w:pos="8929"/>
          <w:tab w:val="right" w:pos="9638"/>
        </w:tabs>
        <w:suppressAutoHyphens w:val="0"/>
        <w:spacing w:after="120"/>
        <w:rPr>
          <w:lang w:val="fr-FR"/>
        </w:rPr>
      </w:pPr>
      <w:r w:rsidRPr="00041F61">
        <w:rPr>
          <w:lang w:val="fr-FR"/>
        </w:rPr>
        <w:tab/>
      </w:r>
      <w:r w:rsidRPr="00041F61">
        <w:rPr>
          <w:lang w:val="fr-FR"/>
        </w:rPr>
        <w:tab/>
        <w:t>Article 16</w:t>
      </w:r>
      <w:r w:rsidRPr="00041F61">
        <w:rPr>
          <w:lang w:val="fr-FR"/>
        </w:rPr>
        <w:tab/>
      </w:r>
      <w:r w:rsidR="00357314">
        <w:rPr>
          <w:lang w:val="fr-FR"/>
        </w:rPr>
        <w:tab/>
      </w:r>
      <w:r w:rsidRPr="00041F61">
        <w:rPr>
          <w:lang w:val="fr-FR"/>
        </w:rPr>
        <w:t>139</w:t>
      </w:r>
      <w:r>
        <w:rPr>
          <w:lang w:val="fr-FR"/>
        </w:rPr>
        <w:t>–</w:t>
      </w:r>
      <w:r w:rsidRPr="00041F61">
        <w:rPr>
          <w:lang w:val="fr-FR"/>
        </w:rPr>
        <w:t>147</w:t>
      </w:r>
      <w:r w:rsidRPr="00041F61">
        <w:rPr>
          <w:lang w:val="fr-FR"/>
        </w:rPr>
        <w:tab/>
      </w:r>
      <w:r w:rsidR="001F618A">
        <w:rPr>
          <w:lang w:val="fr-FR"/>
        </w:rPr>
        <w:t>36</w:t>
      </w:r>
    </w:p>
    <w:p w:rsidR="00041F61" w:rsidRPr="00041F61" w:rsidRDefault="007901B6" w:rsidP="00F8792F">
      <w:pPr>
        <w:pStyle w:val="H56G"/>
        <w:rPr>
          <w:lang w:val="fr-FR"/>
        </w:rPr>
      </w:pPr>
      <w:r>
        <w:rPr>
          <w:lang w:val="fr-FR"/>
        </w:rPr>
        <w:tab/>
      </w:r>
      <w:r w:rsidR="00041F61" w:rsidRPr="00041F61">
        <w:rPr>
          <w:lang w:val="fr-FR"/>
        </w:rPr>
        <w:t>Annexes</w:t>
      </w:r>
    </w:p>
    <w:p w:rsidR="00041F61" w:rsidRPr="007901B6" w:rsidRDefault="007901B6" w:rsidP="00357314">
      <w:pPr>
        <w:tabs>
          <w:tab w:val="right" w:pos="850"/>
          <w:tab w:val="left" w:pos="1134"/>
          <w:tab w:val="left" w:pos="1559"/>
          <w:tab w:val="right" w:leader="dot" w:pos="8900"/>
          <w:tab w:val="right" w:pos="9639"/>
        </w:tabs>
        <w:spacing w:after="120"/>
        <w:rPr>
          <w:lang w:val="fr-FR"/>
        </w:rPr>
      </w:pPr>
      <w:r>
        <w:rPr>
          <w:lang w:val="fr-FR"/>
        </w:rPr>
        <w:tab/>
      </w:r>
      <w:r w:rsidR="00041F61" w:rsidRPr="00041F61">
        <w:rPr>
          <w:lang w:val="fr-FR"/>
        </w:rPr>
        <w:t>I.</w:t>
      </w:r>
      <w:r w:rsidR="00041F61" w:rsidRPr="007901B6">
        <w:rPr>
          <w:lang w:val="fr-FR"/>
        </w:rPr>
        <w:tab/>
        <w:t>Application des observations finales présentées précédemment par le Comité</w:t>
      </w:r>
      <w:r w:rsidR="00041F61" w:rsidRPr="007901B6">
        <w:rPr>
          <w:lang w:val="fr-FR"/>
        </w:rPr>
        <w:tab/>
      </w:r>
      <w:r w:rsidR="00041F61" w:rsidRPr="007901B6">
        <w:rPr>
          <w:lang w:val="fr-FR"/>
        </w:rPr>
        <w:tab/>
      </w:r>
      <w:r w:rsidR="001F618A">
        <w:rPr>
          <w:lang w:val="fr-FR"/>
        </w:rPr>
        <w:t>39</w:t>
      </w:r>
    </w:p>
    <w:p w:rsidR="00041F61" w:rsidRPr="00357314" w:rsidRDefault="007901B6" w:rsidP="00357314">
      <w:pPr>
        <w:tabs>
          <w:tab w:val="right" w:pos="850"/>
          <w:tab w:val="left" w:pos="1134"/>
          <w:tab w:val="left" w:pos="1559"/>
          <w:tab w:val="right" w:leader="dot" w:pos="8900"/>
          <w:tab w:val="right" w:pos="9639"/>
        </w:tabs>
        <w:spacing w:after="120"/>
        <w:rPr>
          <w:lang w:val="fr-FR"/>
        </w:rPr>
      </w:pPr>
      <w:r w:rsidRPr="00357314">
        <w:rPr>
          <w:lang w:val="fr-FR"/>
        </w:rPr>
        <w:tab/>
      </w:r>
      <w:r w:rsidR="00041F61" w:rsidRPr="00357314">
        <w:rPr>
          <w:lang w:val="fr-FR"/>
        </w:rPr>
        <w:t>II.</w:t>
      </w:r>
      <w:r w:rsidR="00041F61" w:rsidRPr="00357314">
        <w:rPr>
          <w:lang w:val="fr-FR"/>
        </w:rPr>
        <w:tab/>
        <w:t>Tableaux</w:t>
      </w:r>
      <w:r w:rsidR="00041F61" w:rsidRPr="00357314">
        <w:rPr>
          <w:lang w:val="fr-FR"/>
        </w:rPr>
        <w:tab/>
      </w:r>
      <w:r w:rsidR="00041F61" w:rsidRPr="00357314">
        <w:rPr>
          <w:lang w:val="fr-FR"/>
        </w:rPr>
        <w:tab/>
      </w:r>
      <w:r w:rsidR="001F618A">
        <w:rPr>
          <w:lang w:val="fr-FR"/>
        </w:rPr>
        <w:t>47</w:t>
      </w:r>
    </w:p>
    <w:p w:rsidR="00041F61" w:rsidRPr="007901B6" w:rsidRDefault="007901B6" w:rsidP="00357314">
      <w:pPr>
        <w:tabs>
          <w:tab w:val="right" w:pos="850"/>
          <w:tab w:val="left" w:pos="1134"/>
          <w:tab w:val="left" w:pos="1559"/>
          <w:tab w:val="right" w:leader="dot" w:pos="8900"/>
          <w:tab w:val="right" w:pos="9639"/>
        </w:tabs>
        <w:spacing w:after="120"/>
        <w:rPr>
          <w:lang w:val="fr-FR"/>
        </w:rPr>
      </w:pPr>
      <w:r w:rsidRPr="00357314">
        <w:rPr>
          <w:lang w:val="fr-FR"/>
        </w:rPr>
        <w:tab/>
      </w:r>
      <w:r w:rsidR="00041F61" w:rsidRPr="00357314">
        <w:rPr>
          <w:lang w:val="fr-FR"/>
        </w:rPr>
        <w:tab/>
      </w:r>
      <w:r w:rsidR="00041F61" w:rsidRPr="007901B6">
        <w:rPr>
          <w:lang w:val="fr-FR"/>
        </w:rPr>
        <w:t>1.</w:t>
      </w:r>
      <w:r w:rsidR="00041F61" w:rsidRPr="007901B6">
        <w:rPr>
          <w:lang w:val="fr-FR"/>
        </w:rPr>
        <w:tab/>
        <w:t xml:space="preserve">Plaintes déposées auprès de </w:t>
      </w:r>
      <w:smartTag w:uri="urn:schemas-microsoft-com:office:smarttags" w:element="PersonName">
        <w:smartTagPr>
          <w:attr w:name="ProductID" w:val="la Commission"/>
        </w:smartTagPr>
        <w:r w:rsidR="00041F61" w:rsidRPr="007901B6">
          <w:rPr>
            <w:lang w:val="fr-FR"/>
          </w:rPr>
          <w:t>la Commission</w:t>
        </w:r>
      </w:smartTag>
      <w:r w:rsidR="00041F61" w:rsidRPr="007901B6">
        <w:rPr>
          <w:lang w:val="fr-FR"/>
        </w:rPr>
        <w:t xml:space="preserve"> nationale des droits</w:t>
      </w:r>
      <w:r>
        <w:rPr>
          <w:lang w:val="fr-FR"/>
        </w:rPr>
        <w:t xml:space="preserve"> </w:t>
      </w:r>
      <w:r w:rsidR="00041F61" w:rsidRPr="007901B6">
        <w:rPr>
          <w:lang w:val="fr-FR"/>
        </w:rPr>
        <w:t>de l’homme par année</w:t>
      </w:r>
      <w:r w:rsidR="00041F61" w:rsidRPr="007901B6">
        <w:rPr>
          <w:lang w:val="fr-FR"/>
        </w:rPr>
        <w:tab/>
      </w:r>
      <w:r w:rsidR="00041F61" w:rsidRPr="007901B6">
        <w:rPr>
          <w:lang w:val="fr-FR"/>
        </w:rPr>
        <w:tab/>
      </w:r>
      <w:r w:rsidR="001F618A">
        <w:rPr>
          <w:lang w:val="fr-FR"/>
        </w:rPr>
        <w:t>47</w:t>
      </w:r>
    </w:p>
    <w:p w:rsidR="00041F61" w:rsidRPr="00357314" w:rsidRDefault="007901B6" w:rsidP="00357314">
      <w:pPr>
        <w:tabs>
          <w:tab w:val="right" w:pos="850"/>
          <w:tab w:val="left" w:pos="1134"/>
          <w:tab w:val="left" w:pos="1559"/>
          <w:tab w:val="right" w:leader="dot" w:pos="8900"/>
          <w:tab w:val="right" w:pos="9639"/>
        </w:tabs>
        <w:spacing w:after="120"/>
        <w:rPr>
          <w:lang w:val="fr-FR"/>
        </w:rPr>
      </w:pPr>
      <w:r>
        <w:rPr>
          <w:lang w:val="fr-FR"/>
        </w:rPr>
        <w:tab/>
      </w:r>
      <w:r w:rsidR="00041F61" w:rsidRPr="007901B6">
        <w:rPr>
          <w:lang w:val="fr-FR"/>
        </w:rPr>
        <w:tab/>
      </w:r>
      <w:r w:rsidR="00041F61" w:rsidRPr="00357314">
        <w:rPr>
          <w:lang w:val="fr-FR"/>
        </w:rPr>
        <w:t>2.</w:t>
      </w:r>
      <w:r w:rsidR="00041F61" w:rsidRPr="00357314">
        <w:rPr>
          <w:lang w:val="fr-FR"/>
        </w:rPr>
        <w:tab/>
        <w:t>Récapitulation des budgets sexospécifiques 2010</w:t>
      </w:r>
      <w:r w:rsidRPr="00357314">
        <w:rPr>
          <w:lang w:val="fr-FR"/>
        </w:rPr>
        <w:tab/>
      </w:r>
      <w:r w:rsidR="00041F61" w:rsidRPr="00357314">
        <w:rPr>
          <w:lang w:val="fr-FR"/>
        </w:rPr>
        <w:tab/>
      </w:r>
      <w:r w:rsidR="001F618A">
        <w:rPr>
          <w:lang w:val="fr-FR"/>
        </w:rPr>
        <w:t>47</w:t>
      </w:r>
    </w:p>
    <w:p w:rsidR="00041F61" w:rsidRPr="007901B6" w:rsidRDefault="007901B6" w:rsidP="00357314">
      <w:pPr>
        <w:tabs>
          <w:tab w:val="right" w:pos="850"/>
          <w:tab w:val="left" w:pos="1134"/>
          <w:tab w:val="left" w:pos="1559"/>
          <w:tab w:val="right" w:leader="dot" w:pos="8900"/>
          <w:tab w:val="right" w:pos="9639"/>
        </w:tabs>
        <w:spacing w:after="120"/>
        <w:ind w:left="1559" w:hanging="1559"/>
        <w:rPr>
          <w:lang w:val="fr-FR"/>
        </w:rPr>
      </w:pPr>
      <w:r w:rsidRPr="00357314">
        <w:rPr>
          <w:lang w:val="fr-FR"/>
        </w:rPr>
        <w:tab/>
      </w:r>
      <w:r w:rsidR="00041F61" w:rsidRPr="00357314">
        <w:rPr>
          <w:lang w:val="fr-FR"/>
        </w:rPr>
        <w:tab/>
      </w:r>
      <w:r w:rsidR="00041F61" w:rsidRPr="007901B6">
        <w:rPr>
          <w:lang w:val="fr-FR"/>
        </w:rPr>
        <w:t>3.</w:t>
      </w:r>
      <w:r w:rsidR="00041F61" w:rsidRPr="007901B6">
        <w:rPr>
          <w:lang w:val="fr-FR"/>
        </w:rPr>
        <w:tab/>
        <w:t>Nombre d’organismes réalisant une évaluation sexospécifique et</w:t>
      </w:r>
      <w:r>
        <w:rPr>
          <w:lang w:val="fr-FR"/>
        </w:rPr>
        <w:t xml:space="preserve"> </w:t>
      </w:r>
      <w:r w:rsidR="00041F61" w:rsidRPr="007901B6">
        <w:rPr>
          <w:lang w:val="fr-FR"/>
        </w:rPr>
        <w:t xml:space="preserve">nombre de projets </w:t>
      </w:r>
      <w:r>
        <w:rPr>
          <w:lang w:val="fr-FR"/>
        </w:rPr>
        <w:br/>
      </w:r>
      <w:r w:rsidR="00041F61" w:rsidRPr="007901B6">
        <w:rPr>
          <w:lang w:val="fr-FR"/>
        </w:rPr>
        <w:t>évalués par année</w:t>
      </w:r>
      <w:r w:rsidR="00041F61" w:rsidRPr="007901B6">
        <w:rPr>
          <w:lang w:val="fr-FR"/>
        </w:rPr>
        <w:tab/>
      </w:r>
      <w:r>
        <w:rPr>
          <w:lang w:val="fr-FR"/>
        </w:rPr>
        <w:tab/>
      </w:r>
      <w:r w:rsidR="001F618A">
        <w:rPr>
          <w:lang w:val="fr-FR"/>
        </w:rPr>
        <w:t>49</w:t>
      </w:r>
    </w:p>
    <w:p w:rsidR="00041F61" w:rsidRPr="007901B6" w:rsidRDefault="007901B6" w:rsidP="001F618A">
      <w:pPr>
        <w:tabs>
          <w:tab w:val="right" w:pos="850"/>
          <w:tab w:val="left" w:pos="1134"/>
          <w:tab w:val="left" w:pos="1559"/>
          <w:tab w:val="right" w:leader="dot" w:pos="8900"/>
          <w:tab w:val="right" w:pos="9639"/>
        </w:tabs>
        <w:spacing w:after="120"/>
        <w:ind w:left="1559" w:hanging="1559"/>
        <w:rPr>
          <w:lang w:val="fr-FR"/>
        </w:rPr>
      </w:pPr>
      <w:r>
        <w:rPr>
          <w:lang w:val="fr-FR"/>
        </w:rPr>
        <w:tab/>
      </w:r>
      <w:r w:rsidR="00041F61" w:rsidRPr="007901B6">
        <w:rPr>
          <w:lang w:val="fr-FR"/>
        </w:rPr>
        <w:tab/>
        <w:t>4.</w:t>
      </w:r>
      <w:r w:rsidR="00041F61" w:rsidRPr="007901B6">
        <w:rPr>
          <w:lang w:val="fr-FR"/>
        </w:rPr>
        <w:tab/>
        <w:t>Proportion de femmes fonctionnaires par grade dans les</w:t>
      </w:r>
      <w:r>
        <w:rPr>
          <w:lang w:val="fr-FR"/>
        </w:rPr>
        <w:t xml:space="preserve"> </w:t>
      </w:r>
      <w:r w:rsidR="00041F61" w:rsidRPr="007901B6">
        <w:rPr>
          <w:lang w:val="fr-FR"/>
        </w:rPr>
        <w:t xml:space="preserve">administrations centrale </w:t>
      </w:r>
      <w:r>
        <w:rPr>
          <w:lang w:val="fr-FR"/>
        </w:rPr>
        <w:br/>
      </w:r>
      <w:r w:rsidR="00041F61" w:rsidRPr="007901B6">
        <w:rPr>
          <w:lang w:val="fr-FR"/>
        </w:rPr>
        <w:t>et locales</w:t>
      </w:r>
      <w:r>
        <w:rPr>
          <w:lang w:val="fr-FR"/>
        </w:rPr>
        <w:t xml:space="preserve"> </w:t>
      </w:r>
      <w:r w:rsidR="00041F61" w:rsidRPr="007901B6">
        <w:rPr>
          <w:lang w:val="fr-FR"/>
        </w:rPr>
        <w:t>(2008)</w:t>
      </w:r>
      <w:r w:rsidR="00041F61" w:rsidRPr="007901B6">
        <w:rPr>
          <w:lang w:val="fr-FR"/>
        </w:rPr>
        <w:tab/>
      </w:r>
      <w:r w:rsidR="00041F61" w:rsidRPr="007901B6">
        <w:rPr>
          <w:lang w:val="fr-FR"/>
        </w:rPr>
        <w:tab/>
      </w:r>
      <w:r w:rsidR="001F618A">
        <w:rPr>
          <w:lang w:val="fr-FR"/>
        </w:rPr>
        <w:t>49</w:t>
      </w:r>
    </w:p>
    <w:p w:rsidR="00041F61" w:rsidRPr="00357314" w:rsidRDefault="007901B6" w:rsidP="00357314">
      <w:pPr>
        <w:tabs>
          <w:tab w:val="right" w:pos="850"/>
          <w:tab w:val="left" w:pos="1134"/>
          <w:tab w:val="left" w:pos="1559"/>
          <w:tab w:val="right" w:leader="dot" w:pos="8900"/>
          <w:tab w:val="right" w:pos="9639"/>
        </w:tabs>
        <w:spacing w:after="120"/>
        <w:rPr>
          <w:lang w:val="fr-FR"/>
        </w:rPr>
      </w:pPr>
      <w:r>
        <w:rPr>
          <w:lang w:val="fr-FR"/>
        </w:rPr>
        <w:tab/>
      </w:r>
      <w:r w:rsidR="00041F61" w:rsidRPr="007901B6">
        <w:rPr>
          <w:lang w:val="fr-FR"/>
        </w:rPr>
        <w:tab/>
      </w:r>
      <w:r w:rsidR="00041F61" w:rsidRPr="00357314">
        <w:rPr>
          <w:lang w:val="fr-FR"/>
        </w:rPr>
        <w:t>5.</w:t>
      </w:r>
      <w:r w:rsidR="00041F61" w:rsidRPr="00357314">
        <w:rPr>
          <w:lang w:val="fr-FR"/>
        </w:rPr>
        <w:tab/>
        <w:t>Proportion de femmes professeurs d’universités</w:t>
      </w:r>
      <w:r w:rsidR="00041F61" w:rsidRPr="00357314">
        <w:rPr>
          <w:lang w:val="fr-FR"/>
        </w:rPr>
        <w:tab/>
      </w:r>
      <w:r w:rsidR="00041F61" w:rsidRPr="00357314">
        <w:rPr>
          <w:lang w:val="fr-FR"/>
        </w:rPr>
        <w:tab/>
      </w:r>
      <w:r w:rsidR="001F618A">
        <w:rPr>
          <w:lang w:val="fr-FR"/>
        </w:rPr>
        <w:t>50</w:t>
      </w:r>
    </w:p>
    <w:p w:rsidR="00041F61" w:rsidRPr="007901B6" w:rsidRDefault="007901B6" w:rsidP="00357314">
      <w:pPr>
        <w:tabs>
          <w:tab w:val="right" w:pos="850"/>
          <w:tab w:val="left" w:pos="1134"/>
          <w:tab w:val="left" w:pos="1559"/>
          <w:tab w:val="right" w:leader="dot" w:pos="8900"/>
          <w:tab w:val="right" w:pos="9639"/>
        </w:tabs>
        <w:spacing w:after="120"/>
        <w:rPr>
          <w:lang w:val="fr-FR"/>
        </w:rPr>
      </w:pPr>
      <w:r w:rsidRPr="00357314">
        <w:rPr>
          <w:lang w:val="fr-FR"/>
        </w:rPr>
        <w:tab/>
      </w:r>
      <w:r w:rsidR="00041F61" w:rsidRPr="00357314">
        <w:rPr>
          <w:lang w:val="fr-FR"/>
        </w:rPr>
        <w:tab/>
      </w:r>
      <w:r w:rsidR="00041F61" w:rsidRPr="007901B6">
        <w:rPr>
          <w:lang w:val="fr-FR"/>
        </w:rPr>
        <w:t>6.</w:t>
      </w:r>
      <w:r w:rsidR="00041F61" w:rsidRPr="007901B6">
        <w:rPr>
          <w:lang w:val="fr-FR"/>
        </w:rPr>
        <w:tab/>
        <w:t>Proportion de femmes scientifiques dans le</w:t>
      </w:r>
      <w:r w:rsidR="00F8792F">
        <w:rPr>
          <w:lang w:val="fr-FR"/>
        </w:rPr>
        <w:t xml:space="preserve">s 99 </w:t>
      </w:r>
      <w:r w:rsidR="00041F61" w:rsidRPr="007901B6">
        <w:rPr>
          <w:lang w:val="fr-FR"/>
        </w:rPr>
        <w:t>instituts de</w:t>
      </w:r>
      <w:r>
        <w:rPr>
          <w:lang w:val="fr-FR"/>
        </w:rPr>
        <w:t xml:space="preserve"> </w:t>
      </w:r>
      <w:r w:rsidR="00041F61" w:rsidRPr="007901B6">
        <w:rPr>
          <w:lang w:val="fr-FR"/>
        </w:rPr>
        <w:t>recherche parapublics</w:t>
      </w:r>
      <w:r w:rsidR="00041F61" w:rsidRPr="007901B6">
        <w:rPr>
          <w:lang w:val="fr-FR"/>
        </w:rPr>
        <w:tab/>
      </w:r>
      <w:r w:rsidR="00041F61" w:rsidRPr="007901B6">
        <w:rPr>
          <w:lang w:val="fr-FR"/>
        </w:rPr>
        <w:tab/>
      </w:r>
      <w:r w:rsidR="001F618A">
        <w:rPr>
          <w:lang w:val="fr-FR"/>
        </w:rPr>
        <w:t>50</w:t>
      </w:r>
    </w:p>
    <w:p w:rsidR="00041F61" w:rsidRPr="007901B6" w:rsidRDefault="007901B6" w:rsidP="001F618A">
      <w:pPr>
        <w:tabs>
          <w:tab w:val="right" w:pos="850"/>
          <w:tab w:val="left" w:pos="1134"/>
          <w:tab w:val="left" w:pos="1559"/>
          <w:tab w:val="right" w:leader="dot" w:pos="8900"/>
          <w:tab w:val="right" w:pos="9639"/>
        </w:tabs>
        <w:spacing w:after="120"/>
        <w:ind w:left="1559" w:hanging="1559"/>
        <w:rPr>
          <w:lang w:val="fr-FR"/>
        </w:rPr>
      </w:pPr>
      <w:r>
        <w:rPr>
          <w:lang w:val="fr-FR"/>
        </w:rPr>
        <w:tab/>
      </w:r>
      <w:r w:rsidR="00041F61" w:rsidRPr="007901B6">
        <w:rPr>
          <w:lang w:val="fr-FR"/>
        </w:rPr>
        <w:tab/>
        <w:t>7.</w:t>
      </w:r>
      <w:r w:rsidR="00041F61" w:rsidRPr="007901B6">
        <w:rPr>
          <w:lang w:val="fr-FR"/>
        </w:rPr>
        <w:tab/>
        <w:t>Proportion d’enseignantes, de directrices adjointes et de directrices</w:t>
      </w:r>
      <w:r>
        <w:rPr>
          <w:lang w:val="fr-FR"/>
        </w:rPr>
        <w:t xml:space="preserve"> </w:t>
      </w:r>
      <w:r w:rsidR="00041F61" w:rsidRPr="007901B6">
        <w:rPr>
          <w:lang w:val="fr-FR"/>
        </w:rPr>
        <w:t xml:space="preserve">de l’enseignement </w:t>
      </w:r>
      <w:r>
        <w:rPr>
          <w:lang w:val="fr-FR"/>
        </w:rPr>
        <w:br/>
      </w:r>
      <w:r w:rsidR="00041F61" w:rsidRPr="007901B6">
        <w:rPr>
          <w:lang w:val="fr-FR"/>
        </w:rPr>
        <w:t>primaire et secondaire</w:t>
      </w:r>
      <w:r w:rsidR="00041F61" w:rsidRPr="007901B6">
        <w:rPr>
          <w:lang w:val="fr-FR"/>
        </w:rPr>
        <w:tab/>
      </w:r>
      <w:r w:rsidR="00041F61" w:rsidRPr="007901B6">
        <w:rPr>
          <w:lang w:val="fr-FR"/>
        </w:rPr>
        <w:tab/>
      </w:r>
      <w:r w:rsidR="001F618A">
        <w:rPr>
          <w:lang w:val="fr-FR"/>
        </w:rPr>
        <w:t>50</w:t>
      </w:r>
    </w:p>
    <w:p w:rsidR="00041F61" w:rsidRPr="00357314" w:rsidRDefault="007901B6" w:rsidP="00357314">
      <w:pPr>
        <w:tabs>
          <w:tab w:val="right" w:pos="850"/>
          <w:tab w:val="left" w:pos="1134"/>
          <w:tab w:val="left" w:pos="1559"/>
          <w:tab w:val="right" w:leader="dot" w:pos="8900"/>
          <w:tab w:val="right" w:pos="9639"/>
        </w:tabs>
        <w:spacing w:after="120"/>
        <w:rPr>
          <w:lang w:val="fr-FR"/>
        </w:rPr>
      </w:pPr>
      <w:r>
        <w:rPr>
          <w:lang w:val="fr-FR"/>
        </w:rPr>
        <w:tab/>
      </w:r>
      <w:r w:rsidR="00041F61" w:rsidRPr="007901B6">
        <w:rPr>
          <w:lang w:val="fr-FR"/>
        </w:rPr>
        <w:tab/>
      </w:r>
      <w:r w:rsidR="00041F61" w:rsidRPr="00357314">
        <w:rPr>
          <w:lang w:val="fr-FR"/>
        </w:rPr>
        <w:t>8.</w:t>
      </w:r>
      <w:r w:rsidR="00041F61" w:rsidRPr="00357314">
        <w:rPr>
          <w:lang w:val="fr-FR"/>
        </w:rPr>
        <w:tab/>
        <w:t>Proportion d’employées et de directrices par type d’entreprise</w:t>
      </w:r>
      <w:r w:rsidR="00041F61" w:rsidRPr="00357314">
        <w:rPr>
          <w:lang w:val="fr-FR"/>
        </w:rPr>
        <w:tab/>
      </w:r>
      <w:r w:rsidR="00041F61" w:rsidRPr="00357314">
        <w:rPr>
          <w:lang w:val="fr-FR"/>
        </w:rPr>
        <w:tab/>
      </w:r>
      <w:r w:rsidR="001F618A">
        <w:rPr>
          <w:lang w:val="fr-FR"/>
        </w:rPr>
        <w:t>51</w:t>
      </w:r>
    </w:p>
    <w:p w:rsidR="00041F61" w:rsidRPr="00357314" w:rsidRDefault="007901B6" w:rsidP="00357314">
      <w:pPr>
        <w:tabs>
          <w:tab w:val="right" w:pos="850"/>
          <w:tab w:val="left" w:pos="1134"/>
          <w:tab w:val="left" w:pos="1559"/>
          <w:tab w:val="right" w:leader="dot" w:pos="8900"/>
          <w:tab w:val="right" w:pos="9639"/>
        </w:tabs>
        <w:spacing w:after="120"/>
        <w:rPr>
          <w:lang w:val="fr-FR"/>
        </w:rPr>
      </w:pPr>
      <w:r w:rsidRPr="00357314">
        <w:rPr>
          <w:lang w:val="fr-FR"/>
        </w:rPr>
        <w:tab/>
      </w:r>
      <w:r w:rsidR="00041F61" w:rsidRPr="00357314">
        <w:rPr>
          <w:lang w:val="fr-FR"/>
        </w:rPr>
        <w:tab/>
        <w:t>9.</w:t>
      </w:r>
      <w:r w:rsidR="00041F61" w:rsidRPr="00357314">
        <w:rPr>
          <w:lang w:val="fr-FR"/>
        </w:rPr>
        <w:tab/>
        <w:t>Travailleuses spécialisées et cadres féminins</w:t>
      </w:r>
      <w:r w:rsidR="00041F61" w:rsidRPr="00357314">
        <w:rPr>
          <w:lang w:val="fr-FR"/>
        </w:rPr>
        <w:tab/>
      </w:r>
      <w:r w:rsidR="00041F61" w:rsidRPr="00357314">
        <w:rPr>
          <w:lang w:val="fr-FR"/>
        </w:rPr>
        <w:tab/>
      </w:r>
      <w:r w:rsidR="001F618A">
        <w:rPr>
          <w:lang w:val="fr-FR"/>
        </w:rPr>
        <w:t>51</w:t>
      </w:r>
    </w:p>
    <w:p w:rsidR="00041F61" w:rsidRPr="00357314" w:rsidRDefault="007901B6" w:rsidP="00357314">
      <w:pPr>
        <w:tabs>
          <w:tab w:val="right" w:pos="850"/>
          <w:tab w:val="left" w:pos="1134"/>
          <w:tab w:val="left" w:pos="1559"/>
          <w:tab w:val="right" w:leader="dot" w:pos="8900"/>
          <w:tab w:val="right" w:pos="9639"/>
        </w:tabs>
        <w:spacing w:after="120"/>
        <w:rPr>
          <w:lang w:val="fr-FR"/>
        </w:rPr>
      </w:pPr>
      <w:r w:rsidRPr="00357314">
        <w:rPr>
          <w:lang w:val="fr-FR"/>
        </w:rPr>
        <w:tab/>
      </w:r>
      <w:r w:rsidR="00041F61" w:rsidRPr="00357314">
        <w:rPr>
          <w:lang w:val="fr-FR"/>
        </w:rPr>
        <w:tab/>
        <w:t>10.</w:t>
      </w:r>
      <w:r w:rsidR="00041F61" w:rsidRPr="00357314">
        <w:rPr>
          <w:lang w:val="fr-FR"/>
        </w:rPr>
        <w:tab/>
        <w:t>Nombre d’actes de violence sexuelle commis</w:t>
      </w:r>
      <w:r w:rsidR="00041F61" w:rsidRPr="00357314">
        <w:rPr>
          <w:lang w:val="fr-FR"/>
        </w:rPr>
        <w:tab/>
      </w:r>
      <w:r w:rsidR="00041F61" w:rsidRPr="00357314">
        <w:rPr>
          <w:lang w:val="fr-FR"/>
        </w:rPr>
        <w:tab/>
      </w:r>
      <w:r w:rsidR="001F618A">
        <w:rPr>
          <w:lang w:val="fr-FR"/>
        </w:rPr>
        <w:t>51</w:t>
      </w:r>
    </w:p>
    <w:p w:rsidR="00041F61" w:rsidRPr="007901B6" w:rsidRDefault="007901B6" w:rsidP="00357314">
      <w:pPr>
        <w:tabs>
          <w:tab w:val="right" w:pos="850"/>
          <w:tab w:val="left" w:pos="1134"/>
          <w:tab w:val="left" w:pos="1559"/>
          <w:tab w:val="right" w:leader="dot" w:pos="8900"/>
          <w:tab w:val="right" w:pos="9639"/>
        </w:tabs>
        <w:spacing w:after="120"/>
        <w:rPr>
          <w:lang w:val="fr-FR"/>
        </w:rPr>
      </w:pPr>
      <w:r w:rsidRPr="00357314">
        <w:rPr>
          <w:lang w:val="fr-FR"/>
        </w:rPr>
        <w:tab/>
      </w:r>
      <w:r w:rsidR="00041F61" w:rsidRPr="00357314">
        <w:rPr>
          <w:lang w:val="fr-FR"/>
        </w:rPr>
        <w:tab/>
      </w:r>
      <w:r w:rsidR="00041F61" w:rsidRPr="007901B6">
        <w:rPr>
          <w:lang w:val="fr-FR"/>
        </w:rPr>
        <w:t>11.</w:t>
      </w:r>
      <w:r w:rsidR="00041F61" w:rsidRPr="007901B6">
        <w:rPr>
          <w:lang w:val="fr-FR"/>
        </w:rPr>
        <w:tab/>
        <w:t>Actions in</w:t>
      </w:r>
      <w:r w:rsidRPr="007901B6">
        <w:rPr>
          <w:lang w:val="fr-FR"/>
        </w:rPr>
        <w:t>tentées pour harcèlement sexuel</w:t>
      </w:r>
      <w:r w:rsidR="00041F61" w:rsidRPr="007901B6">
        <w:rPr>
          <w:lang w:val="fr-FR"/>
        </w:rPr>
        <w:tab/>
      </w:r>
      <w:r w:rsidR="00041F61" w:rsidRPr="007901B6">
        <w:rPr>
          <w:lang w:val="fr-FR"/>
        </w:rPr>
        <w:tab/>
      </w:r>
      <w:r w:rsidR="001F618A">
        <w:rPr>
          <w:lang w:val="fr-FR"/>
        </w:rPr>
        <w:t>51</w:t>
      </w:r>
    </w:p>
    <w:p w:rsidR="00041F61" w:rsidRPr="007901B6" w:rsidRDefault="007901B6" w:rsidP="00357314">
      <w:pPr>
        <w:tabs>
          <w:tab w:val="right" w:pos="850"/>
          <w:tab w:val="left" w:pos="1134"/>
          <w:tab w:val="left" w:pos="1559"/>
          <w:tab w:val="right" w:leader="dot" w:pos="8900"/>
          <w:tab w:val="right" w:pos="9639"/>
        </w:tabs>
        <w:spacing w:after="120"/>
        <w:rPr>
          <w:lang w:val="fr-FR"/>
        </w:rPr>
      </w:pPr>
      <w:r>
        <w:rPr>
          <w:lang w:val="fr-FR"/>
        </w:rPr>
        <w:tab/>
      </w:r>
      <w:r w:rsidR="00041F61" w:rsidRPr="007901B6">
        <w:rPr>
          <w:lang w:val="fr-FR"/>
        </w:rPr>
        <w:tab/>
        <w:t>12.</w:t>
      </w:r>
      <w:r w:rsidR="00041F61" w:rsidRPr="007901B6">
        <w:rPr>
          <w:lang w:val="fr-FR"/>
        </w:rPr>
        <w:tab/>
        <w:t>Proportion de travailleuses par ty</w:t>
      </w:r>
      <w:r w:rsidRPr="007901B6">
        <w:rPr>
          <w:lang w:val="fr-FR"/>
        </w:rPr>
        <w:t>pe de média</w:t>
      </w:r>
      <w:r w:rsidR="00041F61" w:rsidRPr="007901B6">
        <w:rPr>
          <w:lang w:val="fr-FR"/>
        </w:rPr>
        <w:tab/>
      </w:r>
      <w:r w:rsidR="00041F61" w:rsidRPr="007901B6">
        <w:rPr>
          <w:lang w:val="fr-FR"/>
        </w:rPr>
        <w:tab/>
      </w:r>
      <w:r w:rsidR="001F618A">
        <w:rPr>
          <w:lang w:val="fr-FR"/>
        </w:rPr>
        <w:t>52</w:t>
      </w:r>
    </w:p>
    <w:p w:rsidR="00041F61" w:rsidRPr="007901B6" w:rsidRDefault="007901B6" w:rsidP="00357314">
      <w:pPr>
        <w:tabs>
          <w:tab w:val="right" w:pos="850"/>
          <w:tab w:val="left" w:pos="1134"/>
          <w:tab w:val="left" w:pos="1559"/>
          <w:tab w:val="right" w:leader="dot" w:pos="8900"/>
          <w:tab w:val="right" w:pos="9639"/>
        </w:tabs>
        <w:spacing w:after="120"/>
        <w:rPr>
          <w:lang w:val="fr-FR"/>
        </w:rPr>
      </w:pPr>
      <w:r>
        <w:rPr>
          <w:lang w:val="fr-FR"/>
        </w:rPr>
        <w:tab/>
      </w:r>
      <w:r w:rsidR="00041F61" w:rsidRPr="007901B6">
        <w:rPr>
          <w:lang w:val="fr-FR"/>
        </w:rPr>
        <w:tab/>
        <w:t>13.</w:t>
      </w:r>
      <w:r w:rsidR="00041F61" w:rsidRPr="007901B6">
        <w:rPr>
          <w:lang w:val="fr-FR"/>
        </w:rPr>
        <w:tab/>
        <w:t>Tendances en matière de protection des femmes victimes de</w:t>
      </w:r>
      <w:r w:rsidRPr="007901B6">
        <w:rPr>
          <w:lang w:val="fr-FR"/>
        </w:rPr>
        <w:t xml:space="preserve"> </w:t>
      </w:r>
      <w:r w:rsidR="00041F61" w:rsidRPr="007901B6">
        <w:rPr>
          <w:lang w:val="fr-FR"/>
        </w:rPr>
        <w:t>violence</w:t>
      </w:r>
      <w:r w:rsidR="00041F61" w:rsidRPr="007901B6">
        <w:rPr>
          <w:lang w:val="fr-FR"/>
        </w:rPr>
        <w:tab/>
      </w:r>
      <w:r w:rsidR="00041F61" w:rsidRPr="007901B6">
        <w:rPr>
          <w:lang w:val="fr-FR"/>
        </w:rPr>
        <w:tab/>
      </w:r>
      <w:r w:rsidR="001F618A">
        <w:rPr>
          <w:lang w:val="fr-FR"/>
        </w:rPr>
        <w:t>52</w:t>
      </w:r>
    </w:p>
    <w:p w:rsidR="00041F61" w:rsidRPr="007901B6" w:rsidRDefault="007901B6" w:rsidP="00357314">
      <w:pPr>
        <w:tabs>
          <w:tab w:val="right" w:pos="850"/>
          <w:tab w:val="left" w:pos="1134"/>
          <w:tab w:val="left" w:pos="1559"/>
          <w:tab w:val="right" w:leader="dot" w:pos="8900"/>
          <w:tab w:val="right" w:pos="9639"/>
        </w:tabs>
        <w:spacing w:after="120"/>
        <w:rPr>
          <w:lang w:val="fr-FR"/>
        </w:rPr>
      </w:pPr>
      <w:r>
        <w:rPr>
          <w:lang w:val="fr-FR"/>
        </w:rPr>
        <w:tab/>
      </w:r>
      <w:r w:rsidR="00041F61" w:rsidRPr="007901B6">
        <w:rPr>
          <w:lang w:val="fr-FR"/>
        </w:rPr>
        <w:tab/>
        <w:t>14.</w:t>
      </w:r>
      <w:r w:rsidR="00041F61" w:rsidRPr="007901B6">
        <w:rPr>
          <w:lang w:val="fr-FR"/>
        </w:rPr>
        <w:tab/>
        <w:t xml:space="preserve">Centre d’appui unique pour </w:t>
      </w:r>
      <w:r w:rsidRPr="007901B6">
        <w:rPr>
          <w:lang w:val="fr-FR"/>
        </w:rPr>
        <w:t>les femmes victimes de violence</w:t>
      </w:r>
      <w:r w:rsidR="00041F61" w:rsidRPr="007901B6">
        <w:rPr>
          <w:lang w:val="fr-FR"/>
        </w:rPr>
        <w:tab/>
      </w:r>
      <w:r w:rsidR="00041F61" w:rsidRPr="007901B6">
        <w:rPr>
          <w:lang w:val="fr-FR"/>
        </w:rPr>
        <w:tab/>
      </w:r>
      <w:r w:rsidR="001F618A">
        <w:rPr>
          <w:lang w:val="fr-FR"/>
        </w:rPr>
        <w:t>53</w:t>
      </w:r>
    </w:p>
    <w:p w:rsidR="00041F61" w:rsidRPr="007901B6" w:rsidRDefault="007901B6" w:rsidP="00357314">
      <w:pPr>
        <w:tabs>
          <w:tab w:val="right" w:pos="850"/>
          <w:tab w:val="left" w:pos="1134"/>
          <w:tab w:val="left" w:pos="1559"/>
          <w:tab w:val="right" w:leader="dot" w:pos="8900"/>
          <w:tab w:val="right" w:pos="9639"/>
        </w:tabs>
        <w:spacing w:after="120"/>
        <w:rPr>
          <w:lang w:val="fr-FR"/>
        </w:rPr>
      </w:pPr>
      <w:r>
        <w:rPr>
          <w:lang w:val="fr-FR"/>
        </w:rPr>
        <w:tab/>
      </w:r>
      <w:r w:rsidR="00041F61" w:rsidRPr="007901B6">
        <w:rPr>
          <w:lang w:val="fr-FR"/>
        </w:rPr>
        <w:tab/>
        <w:t>15.</w:t>
      </w:r>
      <w:r w:rsidR="00041F61" w:rsidRPr="007901B6">
        <w:rPr>
          <w:lang w:val="fr-FR"/>
        </w:rPr>
        <w:tab/>
        <w:t>Statistiques sur les centres exclusifs pour enfants victimes de</w:t>
      </w:r>
      <w:r w:rsidRPr="007901B6">
        <w:rPr>
          <w:lang w:val="fr-FR"/>
        </w:rPr>
        <w:t xml:space="preserve"> </w:t>
      </w:r>
      <w:r w:rsidR="00041F61" w:rsidRPr="007901B6">
        <w:rPr>
          <w:lang w:val="fr-FR"/>
        </w:rPr>
        <w:t>violence sexuelle</w:t>
      </w:r>
      <w:r w:rsidR="00041F61" w:rsidRPr="007901B6">
        <w:rPr>
          <w:lang w:val="fr-FR"/>
        </w:rPr>
        <w:tab/>
      </w:r>
      <w:r>
        <w:rPr>
          <w:lang w:val="fr-FR"/>
        </w:rPr>
        <w:tab/>
      </w:r>
      <w:r w:rsidR="001F618A">
        <w:rPr>
          <w:lang w:val="fr-FR"/>
        </w:rPr>
        <w:t>53</w:t>
      </w:r>
    </w:p>
    <w:p w:rsidR="00041F61" w:rsidRPr="007901B6" w:rsidRDefault="007901B6" w:rsidP="001F618A">
      <w:pPr>
        <w:tabs>
          <w:tab w:val="right" w:pos="850"/>
          <w:tab w:val="left" w:pos="1134"/>
          <w:tab w:val="left" w:pos="1559"/>
          <w:tab w:val="right" w:leader="dot" w:pos="8900"/>
          <w:tab w:val="right" w:pos="9639"/>
        </w:tabs>
        <w:spacing w:after="120"/>
        <w:ind w:left="1559" w:hanging="1559"/>
        <w:rPr>
          <w:lang w:val="fr-FR"/>
        </w:rPr>
      </w:pPr>
      <w:r>
        <w:rPr>
          <w:lang w:val="fr-FR"/>
        </w:rPr>
        <w:tab/>
      </w:r>
      <w:r w:rsidR="00041F61" w:rsidRPr="007901B6">
        <w:rPr>
          <w:lang w:val="fr-FR"/>
        </w:rPr>
        <w:tab/>
        <w:t>16.</w:t>
      </w:r>
      <w:r w:rsidR="00041F61" w:rsidRPr="007901B6">
        <w:rPr>
          <w:lang w:val="fr-FR"/>
        </w:rPr>
        <w:tab/>
        <w:t>Nombre de cas de violence dans la famille ayant fait l’objet de</w:t>
      </w:r>
      <w:r>
        <w:rPr>
          <w:lang w:val="fr-FR"/>
        </w:rPr>
        <w:t xml:space="preserve"> </w:t>
      </w:r>
      <w:r w:rsidR="00041F61" w:rsidRPr="007901B6">
        <w:rPr>
          <w:lang w:val="fr-FR"/>
        </w:rPr>
        <w:t xml:space="preserve">plaintes et poursuites </w:t>
      </w:r>
      <w:r w:rsidR="00F8792F">
        <w:rPr>
          <w:lang w:val="fr-FR"/>
        </w:rPr>
        <w:br/>
      </w:r>
      <w:r w:rsidR="00041F61" w:rsidRPr="007901B6">
        <w:rPr>
          <w:lang w:val="fr-FR"/>
        </w:rPr>
        <w:t>(2006-2008)</w:t>
      </w:r>
      <w:r w:rsidR="00041F61" w:rsidRPr="007901B6">
        <w:rPr>
          <w:lang w:val="fr-FR"/>
        </w:rPr>
        <w:tab/>
      </w:r>
      <w:r w:rsidR="001F618A">
        <w:rPr>
          <w:lang w:val="fr-FR"/>
        </w:rPr>
        <w:tab/>
        <w:t>53</w:t>
      </w:r>
    </w:p>
    <w:p w:rsidR="00041F61" w:rsidRPr="007901B6" w:rsidRDefault="007901B6" w:rsidP="00357314">
      <w:pPr>
        <w:tabs>
          <w:tab w:val="right" w:pos="850"/>
          <w:tab w:val="left" w:pos="1134"/>
          <w:tab w:val="left" w:pos="1559"/>
          <w:tab w:val="right" w:leader="dot" w:pos="8900"/>
          <w:tab w:val="right" w:pos="9639"/>
        </w:tabs>
        <w:spacing w:after="120"/>
        <w:rPr>
          <w:lang w:val="fr-FR"/>
        </w:rPr>
      </w:pPr>
      <w:r>
        <w:rPr>
          <w:lang w:val="fr-FR"/>
        </w:rPr>
        <w:tab/>
      </w:r>
      <w:r w:rsidR="00041F61" w:rsidRPr="007901B6">
        <w:rPr>
          <w:lang w:val="fr-FR"/>
        </w:rPr>
        <w:tab/>
        <w:t>17.</w:t>
      </w:r>
      <w:r w:rsidR="00041F61" w:rsidRPr="007901B6">
        <w:rPr>
          <w:lang w:val="fr-FR"/>
        </w:rPr>
        <w:tab/>
        <w:t>Issues des affaires judiciaires liées à la loi sur la répression de</w:t>
      </w:r>
      <w:r>
        <w:rPr>
          <w:lang w:val="fr-FR"/>
        </w:rPr>
        <w:t xml:space="preserve"> </w:t>
      </w:r>
      <w:r w:rsidR="00041F61" w:rsidRPr="007901B6">
        <w:rPr>
          <w:lang w:val="fr-FR"/>
        </w:rPr>
        <w:t>la prostitution</w:t>
      </w:r>
      <w:r w:rsidR="00041F61" w:rsidRPr="007901B6">
        <w:rPr>
          <w:lang w:val="fr-FR"/>
        </w:rPr>
        <w:tab/>
      </w:r>
      <w:r w:rsidR="00041F61" w:rsidRPr="007901B6">
        <w:rPr>
          <w:lang w:val="fr-FR"/>
        </w:rPr>
        <w:tab/>
      </w:r>
      <w:r w:rsidR="001F618A">
        <w:rPr>
          <w:lang w:val="fr-FR"/>
        </w:rPr>
        <w:t>54</w:t>
      </w:r>
    </w:p>
    <w:p w:rsidR="00041F61" w:rsidRPr="00357314" w:rsidRDefault="007901B6" w:rsidP="00357314">
      <w:pPr>
        <w:tabs>
          <w:tab w:val="right" w:pos="850"/>
          <w:tab w:val="left" w:pos="1134"/>
          <w:tab w:val="left" w:pos="1559"/>
          <w:tab w:val="right" w:leader="dot" w:pos="8900"/>
          <w:tab w:val="right" w:pos="9639"/>
        </w:tabs>
        <w:spacing w:after="120"/>
        <w:rPr>
          <w:lang w:val="fr-FR"/>
        </w:rPr>
      </w:pPr>
      <w:r>
        <w:rPr>
          <w:lang w:val="fr-FR"/>
        </w:rPr>
        <w:tab/>
      </w:r>
      <w:r w:rsidR="00041F61" w:rsidRPr="007901B6">
        <w:rPr>
          <w:lang w:val="fr-FR"/>
        </w:rPr>
        <w:tab/>
      </w:r>
      <w:r w:rsidR="00041F61" w:rsidRPr="00357314">
        <w:rPr>
          <w:lang w:val="fr-FR"/>
        </w:rPr>
        <w:t>18.</w:t>
      </w:r>
      <w:r w:rsidR="00041F61" w:rsidRPr="00357314">
        <w:rPr>
          <w:lang w:val="fr-FR"/>
        </w:rPr>
        <w:tab/>
        <w:t>Statistiques sur les mesures de répression de la prostitution</w:t>
      </w:r>
      <w:r w:rsidR="00041F61" w:rsidRPr="00357314">
        <w:rPr>
          <w:lang w:val="fr-FR"/>
        </w:rPr>
        <w:tab/>
      </w:r>
      <w:r w:rsidR="00041F61" w:rsidRPr="00357314">
        <w:rPr>
          <w:lang w:val="fr-FR"/>
        </w:rPr>
        <w:tab/>
      </w:r>
      <w:r w:rsidR="001F618A">
        <w:rPr>
          <w:lang w:val="fr-FR"/>
        </w:rPr>
        <w:t>54</w:t>
      </w:r>
    </w:p>
    <w:p w:rsidR="00041F61" w:rsidRPr="00357314" w:rsidRDefault="007901B6" w:rsidP="00357314">
      <w:pPr>
        <w:tabs>
          <w:tab w:val="right" w:pos="850"/>
          <w:tab w:val="left" w:pos="1134"/>
          <w:tab w:val="left" w:pos="1559"/>
          <w:tab w:val="right" w:leader="dot" w:pos="8900"/>
          <w:tab w:val="right" w:pos="9639"/>
        </w:tabs>
        <w:spacing w:after="120"/>
        <w:rPr>
          <w:lang w:val="fr-FR"/>
        </w:rPr>
      </w:pPr>
      <w:r w:rsidRPr="00357314">
        <w:rPr>
          <w:lang w:val="fr-FR"/>
        </w:rPr>
        <w:tab/>
      </w:r>
      <w:r w:rsidR="00041F61" w:rsidRPr="00357314">
        <w:rPr>
          <w:lang w:val="fr-FR"/>
        </w:rPr>
        <w:tab/>
        <w:t>19.</w:t>
      </w:r>
      <w:r w:rsidR="00041F61" w:rsidRPr="00357314">
        <w:rPr>
          <w:lang w:val="fr-FR"/>
        </w:rPr>
        <w:tab/>
        <w:t>Institutions de protection pour les victimes de prostitution</w:t>
      </w:r>
      <w:r w:rsidR="00041F61" w:rsidRPr="00357314">
        <w:rPr>
          <w:lang w:val="fr-FR"/>
        </w:rPr>
        <w:tab/>
      </w:r>
      <w:r w:rsidR="00041F61" w:rsidRPr="00357314">
        <w:rPr>
          <w:lang w:val="fr-FR"/>
        </w:rPr>
        <w:tab/>
      </w:r>
      <w:r w:rsidR="001F618A">
        <w:rPr>
          <w:lang w:val="fr-FR"/>
        </w:rPr>
        <w:t>54</w:t>
      </w:r>
    </w:p>
    <w:p w:rsidR="00041F61" w:rsidRPr="007901B6" w:rsidRDefault="007901B6" w:rsidP="00357314">
      <w:pPr>
        <w:tabs>
          <w:tab w:val="right" w:pos="850"/>
          <w:tab w:val="left" w:pos="1134"/>
          <w:tab w:val="left" w:pos="1559"/>
          <w:tab w:val="right" w:leader="dot" w:pos="8900"/>
          <w:tab w:val="right" w:pos="9639"/>
        </w:tabs>
        <w:spacing w:after="120"/>
        <w:rPr>
          <w:lang w:val="fr-FR"/>
        </w:rPr>
      </w:pPr>
      <w:r w:rsidRPr="00357314">
        <w:rPr>
          <w:lang w:val="fr-FR"/>
        </w:rPr>
        <w:tab/>
      </w:r>
      <w:r w:rsidR="00041F61" w:rsidRPr="00357314">
        <w:rPr>
          <w:lang w:val="fr-FR"/>
        </w:rPr>
        <w:tab/>
      </w:r>
      <w:r w:rsidR="00041F61" w:rsidRPr="007901B6">
        <w:rPr>
          <w:lang w:val="fr-FR"/>
        </w:rPr>
        <w:t>20.</w:t>
      </w:r>
      <w:r w:rsidR="00041F61" w:rsidRPr="007901B6">
        <w:rPr>
          <w:lang w:val="fr-FR"/>
        </w:rPr>
        <w:tab/>
        <w:t>Statistiques sur les mesures de répression de la prostitution des</w:t>
      </w:r>
      <w:r w:rsidRPr="007901B6">
        <w:rPr>
          <w:lang w:val="fr-FR"/>
        </w:rPr>
        <w:t xml:space="preserve"> </w:t>
      </w:r>
      <w:r w:rsidR="00041F61" w:rsidRPr="007901B6">
        <w:rPr>
          <w:lang w:val="fr-FR"/>
        </w:rPr>
        <w:t>jeunes</w:t>
      </w:r>
      <w:r w:rsidR="00041F61" w:rsidRPr="007901B6">
        <w:rPr>
          <w:lang w:val="fr-FR"/>
        </w:rPr>
        <w:tab/>
      </w:r>
      <w:r w:rsidR="00041F61" w:rsidRPr="007901B6">
        <w:rPr>
          <w:lang w:val="fr-FR"/>
        </w:rPr>
        <w:tab/>
      </w:r>
      <w:r w:rsidR="001F618A">
        <w:rPr>
          <w:lang w:val="fr-FR"/>
        </w:rPr>
        <w:t>55</w:t>
      </w:r>
    </w:p>
    <w:p w:rsidR="00041F61" w:rsidRPr="007901B6" w:rsidRDefault="007901B6" w:rsidP="001F618A">
      <w:pPr>
        <w:tabs>
          <w:tab w:val="right" w:pos="850"/>
          <w:tab w:val="left" w:pos="1134"/>
          <w:tab w:val="left" w:pos="1559"/>
          <w:tab w:val="right" w:leader="dot" w:pos="8900"/>
          <w:tab w:val="right" w:pos="9639"/>
        </w:tabs>
        <w:spacing w:after="120"/>
        <w:ind w:left="1559" w:hanging="1559"/>
        <w:rPr>
          <w:lang w:val="fr-FR"/>
        </w:rPr>
      </w:pPr>
      <w:r>
        <w:rPr>
          <w:lang w:val="fr-FR"/>
        </w:rPr>
        <w:tab/>
      </w:r>
      <w:r w:rsidR="00041F61" w:rsidRPr="007901B6">
        <w:rPr>
          <w:lang w:val="fr-FR"/>
        </w:rPr>
        <w:tab/>
        <w:t>21.</w:t>
      </w:r>
      <w:r w:rsidR="00041F61" w:rsidRPr="007901B6">
        <w:rPr>
          <w:lang w:val="fr-FR"/>
        </w:rPr>
        <w:tab/>
        <w:t>Étrangers résidents par pays d’origine (travailleurs non qualifiés</w:t>
      </w:r>
      <w:r>
        <w:rPr>
          <w:lang w:val="fr-FR"/>
        </w:rPr>
        <w:t xml:space="preserve"> </w:t>
      </w:r>
      <w:r w:rsidR="00041F61" w:rsidRPr="007901B6">
        <w:rPr>
          <w:lang w:val="fr-FR"/>
        </w:rPr>
        <w:t xml:space="preserve">légalisés, permis de </w:t>
      </w:r>
      <w:r w:rsidR="00B2396E">
        <w:rPr>
          <w:lang w:val="fr-FR"/>
        </w:rPr>
        <w:br/>
      </w:r>
      <w:r w:rsidR="00041F61" w:rsidRPr="007901B6">
        <w:rPr>
          <w:lang w:val="fr-FR"/>
        </w:rPr>
        <w:t>travail, emploi de stagiaires, emploi de</w:t>
      </w:r>
      <w:r>
        <w:rPr>
          <w:lang w:val="fr-FR"/>
        </w:rPr>
        <w:t xml:space="preserve"> </w:t>
      </w:r>
      <w:r w:rsidR="00041F61" w:rsidRPr="007901B6">
        <w:rPr>
          <w:lang w:val="fr-FR"/>
        </w:rPr>
        <w:t>non-résidents, 2008)</w:t>
      </w:r>
      <w:r w:rsidR="00041F61" w:rsidRPr="007901B6">
        <w:rPr>
          <w:lang w:val="fr-FR"/>
        </w:rPr>
        <w:tab/>
      </w:r>
      <w:r w:rsidR="00041F61" w:rsidRPr="007901B6">
        <w:rPr>
          <w:lang w:val="fr-FR"/>
        </w:rPr>
        <w:tab/>
      </w:r>
      <w:r w:rsidR="00EF5027">
        <w:rPr>
          <w:lang w:val="fr-FR"/>
        </w:rPr>
        <w:t>56</w:t>
      </w:r>
    </w:p>
    <w:p w:rsidR="00041F61" w:rsidRPr="007901B6" w:rsidRDefault="007901B6" w:rsidP="00357314">
      <w:pPr>
        <w:tabs>
          <w:tab w:val="right" w:pos="850"/>
          <w:tab w:val="left" w:pos="1134"/>
          <w:tab w:val="left" w:pos="1559"/>
          <w:tab w:val="right" w:leader="dot" w:pos="8900"/>
          <w:tab w:val="right" w:pos="9639"/>
        </w:tabs>
        <w:spacing w:after="120"/>
        <w:rPr>
          <w:lang w:val="fr-FR"/>
        </w:rPr>
      </w:pPr>
      <w:r>
        <w:rPr>
          <w:lang w:val="fr-FR"/>
        </w:rPr>
        <w:tab/>
      </w:r>
      <w:r w:rsidR="00041F61" w:rsidRPr="007901B6">
        <w:rPr>
          <w:lang w:val="fr-FR"/>
        </w:rPr>
        <w:tab/>
        <w:t>22.</w:t>
      </w:r>
      <w:r w:rsidR="00041F61" w:rsidRPr="007901B6">
        <w:rPr>
          <w:lang w:val="fr-FR"/>
        </w:rPr>
        <w:tab/>
        <w:t>Étrangers résidents (travailleurs non qualifiés – emploi spécial,</w:t>
      </w:r>
      <w:r>
        <w:rPr>
          <w:lang w:val="fr-FR"/>
        </w:rPr>
        <w:t xml:space="preserve"> </w:t>
      </w:r>
      <w:r w:rsidR="00041F61" w:rsidRPr="007901B6">
        <w:rPr>
          <w:lang w:val="fr-FR"/>
        </w:rPr>
        <w:t>2008)</w:t>
      </w:r>
      <w:r w:rsidR="00041F61" w:rsidRPr="007901B6">
        <w:rPr>
          <w:lang w:val="fr-FR"/>
        </w:rPr>
        <w:tab/>
      </w:r>
      <w:r w:rsidR="00041F61" w:rsidRPr="007901B6">
        <w:rPr>
          <w:lang w:val="fr-FR"/>
        </w:rPr>
        <w:tab/>
      </w:r>
      <w:r w:rsidR="00EF5027">
        <w:rPr>
          <w:lang w:val="fr-FR"/>
        </w:rPr>
        <w:t>57</w:t>
      </w:r>
    </w:p>
    <w:p w:rsidR="00041F61" w:rsidRPr="00357314" w:rsidRDefault="007901B6" w:rsidP="00357314">
      <w:pPr>
        <w:tabs>
          <w:tab w:val="right" w:pos="850"/>
          <w:tab w:val="left" w:pos="1134"/>
          <w:tab w:val="left" w:pos="1559"/>
          <w:tab w:val="right" w:leader="dot" w:pos="8900"/>
          <w:tab w:val="right" w:pos="9639"/>
        </w:tabs>
        <w:spacing w:after="120"/>
        <w:rPr>
          <w:lang w:val="fr-FR"/>
        </w:rPr>
      </w:pPr>
      <w:r>
        <w:rPr>
          <w:lang w:val="fr-FR"/>
        </w:rPr>
        <w:tab/>
      </w:r>
      <w:r w:rsidR="00041F61" w:rsidRPr="007901B6">
        <w:rPr>
          <w:lang w:val="fr-FR"/>
        </w:rPr>
        <w:tab/>
      </w:r>
      <w:r w:rsidR="00041F61" w:rsidRPr="00357314">
        <w:rPr>
          <w:lang w:val="fr-FR"/>
        </w:rPr>
        <w:t>23.</w:t>
      </w:r>
      <w:r w:rsidR="00041F61" w:rsidRPr="00357314">
        <w:rPr>
          <w:lang w:val="fr-FR"/>
        </w:rPr>
        <w:tab/>
        <w:t xml:space="preserve">Statistiques sur les femmes membres </w:t>
      </w:r>
      <w:r w:rsidR="00EF5027">
        <w:rPr>
          <w:lang w:val="fr-FR"/>
        </w:rPr>
        <w:t>du Congrés</w:t>
      </w:r>
      <w:r w:rsidR="00041F61" w:rsidRPr="00357314">
        <w:rPr>
          <w:lang w:val="fr-FR"/>
        </w:rPr>
        <w:tab/>
      </w:r>
      <w:r w:rsidR="00041F61" w:rsidRPr="00357314">
        <w:rPr>
          <w:lang w:val="fr-FR"/>
        </w:rPr>
        <w:tab/>
      </w:r>
      <w:r w:rsidR="00EF5027">
        <w:rPr>
          <w:lang w:val="fr-FR"/>
        </w:rPr>
        <w:t>57</w:t>
      </w:r>
    </w:p>
    <w:p w:rsidR="00041F61" w:rsidRPr="00357314" w:rsidRDefault="007901B6" w:rsidP="00357314">
      <w:pPr>
        <w:tabs>
          <w:tab w:val="right" w:pos="850"/>
          <w:tab w:val="left" w:pos="1134"/>
          <w:tab w:val="left" w:pos="1559"/>
          <w:tab w:val="right" w:leader="dot" w:pos="8900"/>
          <w:tab w:val="right" w:pos="9639"/>
        </w:tabs>
        <w:spacing w:after="120"/>
        <w:rPr>
          <w:lang w:val="fr-FR"/>
        </w:rPr>
      </w:pPr>
      <w:r w:rsidRPr="00357314">
        <w:rPr>
          <w:lang w:val="fr-FR"/>
        </w:rPr>
        <w:tab/>
      </w:r>
      <w:r w:rsidR="00041F61" w:rsidRPr="00357314">
        <w:rPr>
          <w:lang w:val="fr-FR"/>
        </w:rPr>
        <w:tab/>
        <w:t>24.</w:t>
      </w:r>
      <w:r w:rsidR="00041F61" w:rsidRPr="00357314">
        <w:rPr>
          <w:lang w:val="fr-FR"/>
        </w:rPr>
        <w:tab/>
        <w:t>Femmes élues aux 3</w:t>
      </w:r>
      <w:r w:rsidR="00041F61" w:rsidRPr="00EF5027">
        <w:rPr>
          <w:vertAlign w:val="superscript"/>
          <w:lang w:val="fr-FR"/>
        </w:rPr>
        <w:t>e</w:t>
      </w:r>
      <w:r w:rsidR="00041F61" w:rsidRPr="00357314">
        <w:rPr>
          <w:lang w:val="fr-FR"/>
        </w:rPr>
        <w:t xml:space="preserve"> et 4</w:t>
      </w:r>
      <w:r w:rsidR="00041F61" w:rsidRPr="00EF5027">
        <w:rPr>
          <w:vertAlign w:val="superscript"/>
          <w:lang w:val="fr-FR"/>
        </w:rPr>
        <w:t>e</w:t>
      </w:r>
      <w:r w:rsidR="00041F61" w:rsidRPr="00357314">
        <w:rPr>
          <w:lang w:val="fr-FR"/>
        </w:rPr>
        <w:t xml:space="preserve"> élections nationales locales</w:t>
      </w:r>
      <w:r w:rsidR="00041F61" w:rsidRPr="00357314">
        <w:rPr>
          <w:lang w:val="fr-FR"/>
        </w:rPr>
        <w:tab/>
      </w:r>
      <w:r w:rsidR="00041F61" w:rsidRPr="00357314">
        <w:rPr>
          <w:lang w:val="fr-FR"/>
        </w:rPr>
        <w:tab/>
      </w:r>
      <w:r w:rsidR="00EF5027">
        <w:rPr>
          <w:lang w:val="fr-FR"/>
        </w:rPr>
        <w:t>58</w:t>
      </w:r>
    </w:p>
    <w:p w:rsidR="00041F61" w:rsidRPr="00357314" w:rsidRDefault="007901B6" w:rsidP="00357314">
      <w:pPr>
        <w:tabs>
          <w:tab w:val="right" w:pos="850"/>
          <w:tab w:val="left" w:pos="1134"/>
          <w:tab w:val="left" w:pos="1559"/>
          <w:tab w:val="right" w:leader="dot" w:pos="8900"/>
          <w:tab w:val="right" w:pos="9639"/>
        </w:tabs>
        <w:spacing w:after="120"/>
        <w:rPr>
          <w:lang w:val="fr-FR"/>
        </w:rPr>
      </w:pPr>
      <w:r w:rsidRPr="00357314">
        <w:rPr>
          <w:lang w:val="fr-FR"/>
        </w:rPr>
        <w:tab/>
      </w:r>
      <w:r w:rsidR="00041F61" w:rsidRPr="00357314">
        <w:rPr>
          <w:lang w:val="fr-FR"/>
        </w:rPr>
        <w:tab/>
        <w:t>25.</w:t>
      </w:r>
      <w:r w:rsidR="00041F61" w:rsidRPr="00357314">
        <w:rPr>
          <w:lang w:val="fr-FR"/>
        </w:rPr>
        <w:tab/>
        <w:t>Augmentation du nombre de femmes fonctionnaires</w:t>
      </w:r>
      <w:r w:rsidR="00041F61" w:rsidRPr="00357314">
        <w:rPr>
          <w:lang w:val="fr-FR"/>
        </w:rPr>
        <w:tab/>
      </w:r>
      <w:r w:rsidR="00041F61" w:rsidRPr="00357314">
        <w:rPr>
          <w:lang w:val="fr-FR"/>
        </w:rPr>
        <w:tab/>
      </w:r>
      <w:r w:rsidR="00EF5027">
        <w:rPr>
          <w:lang w:val="fr-FR"/>
        </w:rPr>
        <w:t>58</w:t>
      </w:r>
    </w:p>
    <w:p w:rsidR="00041F61" w:rsidRPr="007901B6" w:rsidRDefault="007901B6" w:rsidP="00357314">
      <w:pPr>
        <w:tabs>
          <w:tab w:val="right" w:pos="850"/>
          <w:tab w:val="left" w:pos="1134"/>
          <w:tab w:val="left" w:pos="1559"/>
          <w:tab w:val="right" w:leader="dot" w:pos="8900"/>
          <w:tab w:val="right" w:pos="9639"/>
        </w:tabs>
        <w:spacing w:after="120"/>
        <w:rPr>
          <w:lang w:val="fr-FR"/>
        </w:rPr>
      </w:pPr>
      <w:r w:rsidRPr="00357314">
        <w:rPr>
          <w:lang w:val="fr-FR"/>
        </w:rPr>
        <w:tab/>
      </w:r>
      <w:r w:rsidR="00041F61" w:rsidRPr="00357314">
        <w:rPr>
          <w:lang w:val="fr-FR"/>
        </w:rPr>
        <w:tab/>
      </w:r>
      <w:r w:rsidR="00041F61" w:rsidRPr="007901B6">
        <w:rPr>
          <w:lang w:val="fr-FR"/>
        </w:rPr>
        <w:t>26.</w:t>
      </w:r>
      <w:r w:rsidR="00041F61" w:rsidRPr="007901B6">
        <w:rPr>
          <w:lang w:val="fr-FR"/>
        </w:rPr>
        <w:tab/>
        <w:t>Augmentation du nombre de femmes fonctionnaires dans les</w:t>
      </w:r>
      <w:r>
        <w:rPr>
          <w:lang w:val="fr-FR"/>
        </w:rPr>
        <w:t xml:space="preserve"> </w:t>
      </w:r>
      <w:r w:rsidR="00041F61" w:rsidRPr="007901B6">
        <w:rPr>
          <w:lang w:val="fr-FR"/>
        </w:rPr>
        <w:t>administrations locales</w:t>
      </w:r>
      <w:r w:rsidR="00041F61" w:rsidRPr="007901B6">
        <w:rPr>
          <w:lang w:val="fr-FR"/>
        </w:rPr>
        <w:tab/>
      </w:r>
      <w:r w:rsidR="00041F61" w:rsidRPr="007901B6">
        <w:rPr>
          <w:lang w:val="fr-FR"/>
        </w:rPr>
        <w:tab/>
      </w:r>
      <w:r w:rsidR="00EF5027">
        <w:rPr>
          <w:lang w:val="fr-FR"/>
        </w:rPr>
        <w:t>58</w:t>
      </w:r>
    </w:p>
    <w:p w:rsidR="00041F61" w:rsidRPr="007901B6" w:rsidRDefault="007901B6" w:rsidP="00EF5027">
      <w:pPr>
        <w:tabs>
          <w:tab w:val="right" w:pos="850"/>
          <w:tab w:val="left" w:pos="1134"/>
          <w:tab w:val="left" w:pos="1559"/>
          <w:tab w:val="right" w:leader="dot" w:pos="8900"/>
          <w:tab w:val="right" w:pos="9639"/>
        </w:tabs>
        <w:spacing w:after="120"/>
        <w:ind w:left="1559" w:hanging="1559"/>
        <w:rPr>
          <w:lang w:val="fr-FR"/>
        </w:rPr>
      </w:pPr>
      <w:r>
        <w:rPr>
          <w:lang w:val="fr-FR"/>
        </w:rPr>
        <w:tab/>
      </w:r>
      <w:r w:rsidR="00041F61" w:rsidRPr="007901B6">
        <w:rPr>
          <w:lang w:val="fr-FR"/>
        </w:rPr>
        <w:tab/>
        <w:t>27.</w:t>
      </w:r>
      <w:r w:rsidR="00041F61" w:rsidRPr="007901B6">
        <w:rPr>
          <w:lang w:val="fr-FR"/>
        </w:rPr>
        <w:tab/>
        <w:t>Proportion de femmes parmi les candidats reçus aux examens</w:t>
      </w:r>
      <w:r>
        <w:rPr>
          <w:lang w:val="fr-FR"/>
        </w:rPr>
        <w:t xml:space="preserve"> </w:t>
      </w:r>
      <w:r w:rsidR="00041F61" w:rsidRPr="007901B6">
        <w:rPr>
          <w:lang w:val="fr-FR"/>
        </w:rPr>
        <w:t xml:space="preserve">nationaux pour les postes </w:t>
      </w:r>
      <w:r>
        <w:rPr>
          <w:lang w:val="fr-FR"/>
        </w:rPr>
        <w:br/>
      </w:r>
      <w:r w:rsidR="00041F61" w:rsidRPr="007901B6">
        <w:rPr>
          <w:lang w:val="fr-FR"/>
        </w:rPr>
        <w:t>de hauts fonctionnaires</w:t>
      </w:r>
      <w:r w:rsidR="00041F61" w:rsidRPr="007901B6">
        <w:rPr>
          <w:lang w:val="fr-FR"/>
        </w:rPr>
        <w:tab/>
      </w:r>
      <w:r w:rsidR="00041F61" w:rsidRPr="007901B6">
        <w:rPr>
          <w:lang w:val="fr-FR"/>
        </w:rPr>
        <w:tab/>
      </w:r>
      <w:r w:rsidR="00EF5027">
        <w:rPr>
          <w:lang w:val="fr-FR"/>
        </w:rPr>
        <w:t>59</w:t>
      </w:r>
    </w:p>
    <w:p w:rsidR="00041F61" w:rsidRPr="00357314" w:rsidRDefault="007901B6" w:rsidP="00357314">
      <w:pPr>
        <w:tabs>
          <w:tab w:val="right" w:pos="850"/>
          <w:tab w:val="left" w:pos="1134"/>
          <w:tab w:val="left" w:pos="1559"/>
          <w:tab w:val="right" w:leader="dot" w:pos="8900"/>
          <w:tab w:val="right" w:pos="9639"/>
        </w:tabs>
        <w:spacing w:after="120"/>
        <w:rPr>
          <w:lang w:val="fr-FR"/>
        </w:rPr>
      </w:pPr>
      <w:r>
        <w:rPr>
          <w:lang w:val="fr-FR"/>
        </w:rPr>
        <w:tab/>
      </w:r>
      <w:r w:rsidR="00041F61" w:rsidRPr="007901B6">
        <w:rPr>
          <w:lang w:val="fr-FR"/>
        </w:rPr>
        <w:tab/>
      </w:r>
      <w:r w:rsidR="00041F61" w:rsidRPr="00357314">
        <w:rPr>
          <w:lang w:val="fr-FR"/>
        </w:rPr>
        <w:t>28.</w:t>
      </w:r>
      <w:r w:rsidR="00041F61" w:rsidRPr="00357314">
        <w:rPr>
          <w:lang w:val="fr-FR"/>
        </w:rPr>
        <w:tab/>
        <w:t>Proportion d’enseignantes dans le primaire et le secondaire</w:t>
      </w:r>
      <w:r w:rsidR="00041F61" w:rsidRPr="00357314">
        <w:rPr>
          <w:lang w:val="fr-FR"/>
        </w:rPr>
        <w:tab/>
      </w:r>
      <w:r w:rsidR="00041F61" w:rsidRPr="00357314">
        <w:rPr>
          <w:lang w:val="fr-FR"/>
        </w:rPr>
        <w:tab/>
      </w:r>
      <w:r w:rsidR="00EF5027">
        <w:rPr>
          <w:lang w:val="fr-FR"/>
        </w:rPr>
        <w:t>59</w:t>
      </w:r>
    </w:p>
    <w:p w:rsidR="00041F61" w:rsidRPr="00357314" w:rsidRDefault="007901B6" w:rsidP="00357314">
      <w:pPr>
        <w:tabs>
          <w:tab w:val="right" w:pos="850"/>
          <w:tab w:val="left" w:pos="1134"/>
          <w:tab w:val="left" w:pos="1559"/>
          <w:tab w:val="right" w:leader="dot" w:pos="8900"/>
          <w:tab w:val="right" w:pos="9639"/>
        </w:tabs>
        <w:spacing w:after="120"/>
        <w:rPr>
          <w:lang w:val="fr-FR"/>
        </w:rPr>
      </w:pPr>
      <w:r w:rsidRPr="00357314">
        <w:rPr>
          <w:lang w:val="fr-FR"/>
        </w:rPr>
        <w:tab/>
      </w:r>
      <w:r w:rsidR="00041F61" w:rsidRPr="00357314">
        <w:rPr>
          <w:lang w:val="fr-FR"/>
        </w:rPr>
        <w:tab/>
        <w:t>29.</w:t>
      </w:r>
      <w:r w:rsidR="00041F61" w:rsidRPr="00357314">
        <w:rPr>
          <w:lang w:val="fr-FR"/>
        </w:rPr>
        <w:tab/>
        <w:t>Participation des femmes aux comités consultatifs nationaux</w:t>
      </w:r>
      <w:r w:rsidR="00041F61" w:rsidRPr="00357314">
        <w:rPr>
          <w:lang w:val="fr-FR"/>
        </w:rPr>
        <w:tab/>
      </w:r>
      <w:r w:rsidR="00041F61" w:rsidRPr="00357314">
        <w:rPr>
          <w:lang w:val="fr-FR"/>
        </w:rPr>
        <w:tab/>
      </w:r>
      <w:r w:rsidR="00EF5027">
        <w:rPr>
          <w:lang w:val="fr-FR"/>
        </w:rPr>
        <w:t>60</w:t>
      </w:r>
    </w:p>
    <w:p w:rsidR="00041F61" w:rsidRPr="00357314" w:rsidRDefault="007901B6" w:rsidP="00357314">
      <w:pPr>
        <w:tabs>
          <w:tab w:val="right" w:pos="850"/>
          <w:tab w:val="left" w:pos="1134"/>
          <w:tab w:val="left" w:pos="1559"/>
          <w:tab w:val="right" w:leader="dot" w:pos="8900"/>
          <w:tab w:val="right" w:pos="9639"/>
        </w:tabs>
        <w:spacing w:after="120"/>
        <w:rPr>
          <w:lang w:val="fr-FR"/>
        </w:rPr>
      </w:pPr>
      <w:r w:rsidRPr="00357314">
        <w:rPr>
          <w:lang w:val="fr-FR"/>
        </w:rPr>
        <w:tab/>
      </w:r>
      <w:r w:rsidR="00041F61" w:rsidRPr="00357314">
        <w:rPr>
          <w:lang w:val="fr-FR"/>
        </w:rPr>
        <w:tab/>
        <w:t>30.</w:t>
      </w:r>
      <w:r w:rsidR="00041F61" w:rsidRPr="00357314">
        <w:rPr>
          <w:lang w:val="fr-FR"/>
        </w:rPr>
        <w:tab/>
        <w:t>Formation des femmes aux fonctions de direction</w:t>
      </w:r>
      <w:r w:rsidR="00041F61" w:rsidRPr="00357314">
        <w:rPr>
          <w:lang w:val="fr-FR"/>
        </w:rPr>
        <w:tab/>
      </w:r>
      <w:r w:rsidR="00041F61" w:rsidRPr="00357314">
        <w:rPr>
          <w:lang w:val="fr-FR"/>
        </w:rPr>
        <w:tab/>
      </w:r>
      <w:r w:rsidR="00EF5027">
        <w:rPr>
          <w:lang w:val="fr-FR"/>
        </w:rPr>
        <w:t>60</w:t>
      </w:r>
    </w:p>
    <w:p w:rsidR="00041F61" w:rsidRPr="00357314" w:rsidRDefault="007901B6" w:rsidP="00357314">
      <w:pPr>
        <w:tabs>
          <w:tab w:val="right" w:pos="850"/>
          <w:tab w:val="left" w:pos="1134"/>
          <w:tab w:val="left" w:pos="1559"/>
          <w:tab w:val="right" w:leader="dot" w:pos="8900"/>
          <w:tab w:val="right" w:pos="9639"/>
        </w:tabs>
        <w:spacing w:after="120"/>
        <w:rPr>
          <w:lang w:val="fr-FR"/>
        </w:rPr>
      </w:pPr>
      <w:r w:rsidRPr="00357314">
        <w:rPr>
          <w:lang w:val="fr-FR"/>
        </w:rPr>
        <w:tab/>
      </w:r>
      <w:r w:rsidR="00041F61" w:rsidRPr="00357314">
        <w:rPr>
          <w:lang w:val="fr-FR"/>
        </w:rPr>
        <w:tab/>
        <w:t>31.</w:t>
      </w:r>
      <w:r w:rsidR="00041F61" w:rsidRPr="00357314">
        <w:rPr>
          <w:lang w:val="fr-FR"/>
        </w:rPr>
        <w:tab/>
        <w:t>Taux d’inscription dans les instituts universitaires par sexe</w:t>
      </w:r>
      <w:r w:rsidR="00041F61" w:rsidRPr="00357314">
        <w:rPr>
          <w:lang w:val="fr-FR"/>
        </w:rPr>
        <w:tab/>
      </w:r>
      <w:r w:rsidR="00041F61" w:rsidRPr="00357314">
        <w:rPr>
          <w:lang w:val="fr-FR"/>
        </w:rPr>
        <w:tab/>
      </w:r>
      <w:r w:rsidR="007A01DF">
        <w:rPr>
          <w:lang w:val="fr-FR"/>
        </w:rPr>
        <w:t>61</w:t>
      </w:r>
    </w:p>
    <w:p w:rsidR="00041F61" w:rsidRPr="007901B6" w:rsidRDefault="007901B6" w:rsidP="00357314">
      <w:pPr>
        <w:tabs>
          <w:tab w:val="right" w:pos="850"/>
          <w:tab w:val="left" w:pos="1134"/>
          <w:tab w:val="left" w:pos="1559"/>
          <w:tab w:val="right" w:leader="dot" w:pos="8900"/>
          <w:tab w:val="right" w:pos="9639"/>
        </w:tabs>
        <w:spacing w:after="120"/>
        <w:rPr>
          <w:lang w:val="fr-FR"/>
        </w:rPr>
      </w:pPr>
      <w:r w:rsidRPr="00357314">
        <w:rPr>
          <w:lang w:val="fr-FR"/>
        </w:rPr>
        <w:tab/>
      </w:r>
      <w:r w:rsidR="00041F61" w:rsidRPr="00357314">
        <w:rPr>
          <w:lang w:val="fr-FR"/>
        </w:rPr>
        <w:tab/>
      </w:r>
      <w:r w:rsidR="00041F61" w:rsidRPr="007901B6">
        <w:rPr>
          <w:lang w:val="fr-FR"/>
        </w:rPr>
        <w:t>32.</w:t>
      </w:r>
      <w:r w:rsidR="00041F61" w:rsidRPr="007901B6">
        <w:rPr>
          <w:lang w:val="fr-FR"/>
        </w:rPr>
        <w:tab/>
        <w:t>Taux d’emploi de diplômés des universités à quatre niveaux</w:t>
      </w:r>
      <w:r>
        <w:rPr>
          <w:lang w:val="fr-FR"/>
        </w:rPr>
        <w:t xml:space="preserve"> </w:t>
      </w:r>
      <w:r w:rsidR="00041F61" w:rsidRPr="007901B6">
        <w:rPr>
          <w:lang w:val="fr-FR"/>
        </w:rPr>
        <w:t>(un mois après le diplôme)</w:t>
      </w:r>
      <w:r w:rsidR="00041F61" w:rsidRPr="007901B6">
        <w:rPr>
          <w:lang w:val="fr-FR"/>
        </w:rPr>
        <w:tab/>
      </w:r>
      <w:r w:rsidR="00041F61" w:rsidRPr="007901B6">
        <w:rPr>
          <w:lang w:val="fr-FR"/>
        </w:rPr>
        <w:tab/>
      </w:r>
      <w:r w:rsidR="007A01DF">
        <w:rPr>
          <w:lang w:val="fr-FR"/>
        </w:rPr>
        <w:t>61</w:t>
      </w:r>
    </w:p>
    <w:p w:rsidR="00041F61" w:rsidRPr="00357314" w:rsidRDefault="007901B6" w:rsidP="00357314">
      <w:pPr>
        <w:tabs>
          <w:tab w:val="right" w:pos="850"/>
          <w:tab w:val="left" w:pos="1134"/>
          <w:tab w:val="left" w:pos="1559"/>
          <w:tab w:val="right" w:leader="dot" w:pos="8900"/>
          <w:tab w:val="right" w:pos="9639"/>
        </w:tabs>
        <w:spacing w:after="120"/>
        <w:rPr>
          <w:lang w:val="fr-FR"/>
        </w:rPr>
      </w:pPr>
      <w:r>
        <w:rPr>
          <w:lang w:val="fr-FR"/>
        </w:rPr>
        <w:tab/>
      </w:r>
      <w:r w:rsidR="00041F61" w:rsidRPr="007901B6">
        <w:rPr>
          <w:lang w:val="fr-FR"/>
        </w:rPr>
        <w:tab/>
      </w:r>
      <w:r w:rsidR="00041F61" w:rsidRPr="00357314">
        <w:rPr>
          <w:lang w:val="fr-FR"/>
        </w:rPr>
        <w:t>33.</w:t>
      </w:r>
      <w:r w:rsidR="00041F61" w:rsidRPr="00357314">
        <w:rPr>
          <w:lang w:val="fr-FR"/>
        </w:rPr>
        <w:tab/>
        <w:t>Femmes et activités économiques</w:t>
      </w:r>
      <w:r w:rsidR="00041F61" w:rsidRPr="00357314">
        <w:rPr>
          <w:lang w:val="fr-FR"/>
        </w:rPr>
        <w:tab/>
      </w:r>
      <w:r w:rsidR="00041F61" w:rsidRPr="00357314">
        <w:rPr>
          <w:lang w:val="fr-FR"/>
        </w:rPr>
        <w:tab/>
      </w:r>
      <w:r w:rsidR="007A01DF">
        <w:rPr>
          <w:lang w:val="fr-FR"/>
        </w:rPr>
        <w:t>62</w:t>
      </w:r>
    </w:p>
    <w:p w:rsidR="00041F61" w:rsidRPr="007901B6" w:rsidRDefault="007901B6" w:rsidP="007A01DF">
      <w:pPr>
        <w:tabs>
          <w:tab w:val="right" w:pos="850"/>
          <w:tab w:val="left" w:pos="1134"/>
          <w:tab w:val="left" w:pos="1559"/>
          <w:tab w:val="right" w:leader="dot" w:pos="8900"/>
          <w:tab w:val="right" w:pos="9639"/>
        </w:tabs>
        <w:spacing w:after="120"/>
        <w:ind w:left="1559" w:hanging="1559"/>
        <w:rPr>
          <w:lang w:val="fr-FR"/>
        </w:rPr>
      </w:pPr>
      <w:r w:rsidRPr="00357314">
        <w:rPr>
          <w:lang w:val="fr-FR"/>
        </w:rPr>
        <w:tab/>
      </w:r>
      <w:r w:rsidR="00041F61" w:rsidRPr="00357314">
        <w:rPr>
          <w:lang w:val="fr-FR"/>
        </w:rPr>
        <w:tab/>
      </w:r>
      <w:r w:rsidR="00041F61" w:rsidRPr="007901B6">
        <w:rPr>
          <w:lang w:val="fr-FR"/>
        </w:rPr>
        <w:t>34.</w:t>
      </w:r>
      <w:r w:rsidR="00041F61" w:rsidRPr="007901B6">
        <w:rPr>
          <w:lang w:val="fr-FR"/>
        </w:rPr>
        <w:tab/>
        <w:t>Soutien du Ministère de l’égalité entre les sexes à la formation</w:t>
      </w:r>
      <w:r>
        <w:rPr>
          <w:lang w:val="fr-FR"/>
        </w:rPr>
        <w:t xml:space="preserve"> </w:t>
      </w:r>
      <w:r w:rsidR="00041F61" w:rsidRPr="007901B6">
        <w:rPr>
          <w:lang w:val="fr-FR"/>
        </w:rPr>
        <w:t xml:space="preserve">professionnelle et l’emploi </w:t>
      </w:r>
      <w:r w:rsidR="00F8792F">
        <w:rPr>
          <w:lang w:val="fr-FR"/>
        </w:rPr>
        <w:br/>
      </w:r>
      <w:r w:rsidR="00041F61" w:rsidRPr="007901B6">
        <w:rPr>
          <w:lang w:val="fr-FR"/>
        </w:rPr>
        <w:t>pour les femmes (2007-2008)</w:t>
      </w:r>
      <w:r w:rsidR="00041F61" w:rsidRPr="007901B6">
        <w:rPr>
          <w:lang w:val="fr-FR"/>
        </w:rPr>
        <w:tab/>
      </w:r>
      <w:r w:rsidR="00041F61" w:rsidRPr="007901B6">
        <w:rPr>
          <w:lang w:val="fr-FR"/>
        </w:rPr>
        <w:tab/>
      </w:r>
      <w:r w:rsidR="007A01DF">
        <w:rPr>
          <w:lang w:val="fr-FR"/>
        </w:rPr>
        <w:t>62</w:t>
      </w:r>
    </w:p>
    <w:p w:rsidR="00041F61" w:rsidRPr="007901B6" w:rsidRDefault="007901B6" w:rsidP="007A01DF">
      <w:pPr>
        <w:tabs>
          <w:tab w:val="right" w:pos="850"/>
          <w:tab w:val="left" w:pos="1134"/>
          <w:tab w:val="left" w:pos="1559"/>
          <w:tab w:val="right" w:leader="dot" w:pos="8900"/>
          <w:tab w:val="right" w:pos="9639"/>
        </w:tabs>
        <w:spacing w:after="120"/>
        <w:ind w:left="1559" w:hanging="1559"/>
        <w:rPr>
          <w:lang w:val="fr-FR"/>
        </w:rPr>
      </w:pPr>
      <w:r w:rsidRPr="00E87C1C">
        <w:rPr>
          <w:lang w:val="fr-FR"/>
        </w:rPr>
        <w:tab/>
      </w:r>
      <w:r w:rsidR="00041F61" w:rsidRPr="00E87C1C">
        <w:rPr>
          <w:lang w:val="fr-FR"/>
        </w:rPr>
        <w:tab/>
      </w:r>
      <w:r w:rsidR="00041F61" w:rsidRPr="007901B6">
        <w:rPr>
          <w:lang w:val="fr-FR"/>
        </w:rPr>
        <w:t>35.</w:t>
      </w:r>
      <w:r w:rsidR="00041F61" w:rsidRPr="007901B6">
        <w:rPr>
          <w:lang w:val="fr-FR"/>
        </w:rPr>
        <w:tab/>
        <w:t>Soutien du Ministère de l’égalité entre les sexes à la formation</w:t>
      </w:r>
      <w:r>
        <w:rPr>
          <w:lang w:val="fr-FR"/>
        </w:rPr>
        <w:t xml:space="preserve"> </w:t>
      </w:r>
      <w:r w:rsidR="00041F61" w:rsidRPr="007901B6">
        <w:rPr>
          <w:lang w:val="fr-FR"/>
        </w:rPr>
        <w:t xml:space="preserve">professionnelle et l’emploi </w:t>
      </w:r>
      <w:r w:rsidR="00F8792F">
        <w:rPr>
          <w:lang w:val="fr-FR"/>
        </w:rPr>
        <w:br/>
      </w:r>
      <w:r w:rsidR="00041F61" w:rsidRPr="007901B6">
        <w:rPr>
          <w:lang w:val="fr-FR"/>
        </w:rPr>
        <w:t>pour les femmes (2009)</w:t>
      </w:r>
      <w:r w:rsidR="00041F61" w:rsidRPr="007901B6">
        <w:rPr>
          <w:lang w:val="fr-FR"/>
        </w:rPr>
        <w:tab/>
      </w:r>
      <w:r w:rsidR="00041F61" w:rsidRPr="007901B6">
        <w:rPr>
          <w:lang w:val="fr-FR"/>
        </w:rPr>
        <w:tab/>
      </w:r>
      <w:r w:rsidR="007A01DF">
        <w:rPr>
          <w:lang w:val="fr-FR"/>
        </w:rPr>
        <w:t>63</w:t>
      </w:r>
    </w:p>
    <w:p w:rsidR="00041F61" w:rsidRPr="007901B6" w:rsidRDefault="007901B6" w:rsidP="007A01DF">
      <w:pPr>
        <w:tabs>
          <w:tab w:val="right" w:pos="850"/>
          <w:tab w:val="left" w:pos="1134"/>
          <w:tab w:val="left" w:pos="1559"/>
          <w:tab w:val="right" w:leader="dot" w:pos="8900"/>
          <w:tab w:val="right" w:pos="9639"/>
        </w:tabs>
        <w:spacing w:after="120"/>
        <w:ind w:left="1559" w:hanging="1559"/>
        <w:rPr>
          <w:lang w:val="fr-FR"/>
        </w:rPr>
      </w:pPr>
      <w:r>
        <w:rPr>
          <w:lang w:val="fr-FR"/>
        </w:rPr>
        <w:tab/>
      </w:r>
      <w:r w:rsidR="00041F61" w:rsidRPr="007901B6">
        <w:rPr>
          <w:lang w:val="fr-FR"/>
        </w:rPr>
        <w:tab/>
        <w:t>36.</w:t>
      </w:r>
      <w:r w:rsidR="00041F61" w:rsidRPr="007901B6">
        <w:rPr>
          <w:lang w:val="fr-FR"/>
        </w:rPr>
        <w:tab/>
        <w:t>Participation des femmes aux programmes de formation</w:t>
      </w:r>
      <w:r>
        <w:rPr>
          <w:lang w:val="fr-FR"/>
        </w:rPr>
        <w:t xml:space="preserve"> </w:t>
      </w:r>
      <w:r w:rsidR="00041F61" w:rsidRPr="007901B6">
        <w:rPr>
          <w:lang w:val="fr-FR"/>
        </w:rPr>
        <w:t xml:space="preserve">professionnelle organisés </w:t>
      </w:r>
      <w:r w:rsidR="00F8792F">
        <w:rPr>
          <w:lang w:val="fr-FR"/>
        </w:rPr>
        <w:br/>
      </w:r>
      <w:r w:rsidR="00041F61" w:rsidRPr="007901B6">
        <w:rPr>
          <w:lang w:val="fr-FR"/>
        </w:rPr>
        <w:t>par le Ministère du travail</w:t>
      </w:r>
      <w:r w:rsidR="00041F61" w:rsidRPr="007901B6">
        <w:rPr>
          <w:lang w:val="fr-FR"/>
        </w:rPr>
        <w:tab/>
      </w:r>
      <w:r w:rsidR="00041F61" w:rsidRPr="007901B6">
        <w:rPr>
          <w:lang w:val="fr-FR"/>
        </w:rPr>
        <w:tab/>
      </w:r>
      <w:r w:rsidR="007A01DF">
        <w:rPr>
          <w:lang w:val="fr-FR"/>
        </w:rPr>
        <w:t>63</w:t>
      </w:r>
    </w:p>
    <w:p w:rsidR="00041F61" w:rsidRPr="00357314" w:rsidRDefault="007901B6" w:rsidP="00357314">
      <w:pPr>
        <w:tabs>
          <w:tab w:val="right" w:pos="850"/>
          <w:tab w:val="left" w:pos="1134"/>
          <w:tab w:val="left" w:pos="1559"/>
          <w:tab w:val="right" w:leader="dot" w:pos="8900"/>
          <w:tab w:val="right" w:pos="9639"/>
        </w:tabs>
        <w:spacing w:after="120"/>
        <w:rPr>
          <w:lang w:val="fr-FR"/>
        </w:rPr>
      </w:pPr>
      <w:r>
        <w:rPr>
          <w:lang w:val="fr-FR"/>
        </w:rPr>
        <w:tab/>
      </w:r>
      <w:r w:rsidR="00041F61" w:rsidRPr="007901B6">
        <w:rPr>
          <w:lang w:val="fr-FR"/>
        </w:rPr>
        <w:tab/>
      </w:r>
      <w:r w:rsidR="00041F61" w:rsidRPr="00357314">
        <w:rPr>
          <w:lang w:val="fr-FR"/>
        </w:rPr>
        <w:t>37.</w:t>
      </w:r>
      <w:r w:rsidR="00041F61" w:rsidRPr="00357314">
        <w:rPr>
          <w:lang w:val="fr-FR"/>
        </w:rPr>
        <w:tab/>
        <w:t>Participation à la formation par sexe</w:t>
      </w:r>
      <w:r w:rsidR="00041F61" w:rsidRPr="00357314">
        <w:rPr>
          <w:lang w:val="fr-FR"/>
        </w:rPr>
        <w:tab/>
      </w:r>
      <w:r w:rsidR="00041F61" w:rsidRPr="00357314">
        <w:rPr>
          <w:lang w:val="fr-FR"/>
        </w:rPr>
        <w:tab/>
      </w:r>
      <w:r w:rsidR="007A01DF">
        <w:rPr>
          <w:lang w:val="fr-FR"/>
        </w:rPr>
        <w:t>63</w:t>
      </w:r>
    </w:p>
    <w:p w:rsidR="00041F61" w:rsidRPr="00357314" w:rsidRDefault="007901B6" w:rsidP="00357314">
      <w:pPr>
        <w:tabs>
          <w:tab w:val="right" w:pos="850"/>
          <w:tab w:val="left" w:pos="1134"/>
          <w:tab w:val="left" w:pos="1559"/>
          <w:tab w:val="right" w:leader="dot" w:pos="8900"/>
          <w:tab w:val="right" w:pos="9639"/>
        </w:tabs>
        <w:spacing w:after="120"/>
        <w:rPr>
          <w:lang w:val="fr-FR"/>
        </w:rPr>
      </w:pPr>
      <w:r w:rsidRPr="00357314">
        <w:rPr>
          <w:lang w:val="fr-FR"/>
        </w:rPr>
        <w:tab/>
      </w:r>
      <w:r w:rsidR="00041F61" w:rsidRPr="00357314">
        <w:rPr>
          <w:lang w:val="fr-FR"/>
        </w:rPr>
        <w:tab/>
        <w:t>38.</w:t>
      </w:r>
      <w:r w:rsidR="00041F61" w:rsidRPr="00357314">
        <w:rPr>
          <w:lang w:val="fr-FR"/>
        </w:rPr>
        <w:tab/>
        <w:t>Évolution dans les budgets des services de garde d’enfants</w:t>
      </w:r>
      <w:r w:rsidR="00041F61" w:rsidRPr="00357314">
        <w:rPr>
          <w:lang w:val="fr-FR"/>
        </w:rPr>
        <w:tab/>
      </w:r>
      <w:r w:rsidR="00041F61" w:rsidRPr="00357314">
        <w:rPr>
          <w:lang w:val="fr-FR"/>
        </w:rPr>
        <w:tab/>
      </w:r>
      <w:r w:rsidR="007A01DF">
        <w:rPr>
          <w:lang w:val="fr-FR"/>
        </w:rPr>
        <w:t>64</w:t>
      </w:r>
    </w:p>
    <w:p w:rsidR="00041F61" w:rsidRPr="007901B6" w:rsidRDefault="007901B6" w:rsidP="007A01DF">
      <w:pPr>
        <w:tabs>
          <w:tab w:val="right" w:pos="850"/>
          <w:tab w:val="left" w:pos="1134"/>
          <w:tab w:val="left" w:pos="1559"/>
          <w:tab w:val="right" w:leader="dot" w:pos="8900"/>
          <w:tab w:val="right" w:pos="9639"/>
        </w:tabs>
        <w:spacing w:after="120"/>
        <w:ind w:left="1559" w:hanging="1559"/>
        <w:rPr>
          <w:lang w:val="fr-FR"/>
        </w:rPr>
      </w:pPr>
      <w:r w:rsidRPr="00357314">
        <w:rPr>
          <w:lang w:val="fr-FR"/>
        </w:rPr>
        <w:tab/>
      </w:r>
      <w:r w:rsidR="00041F61" w:rsidRPr="00357314">
        <w:rPr>
          <w:lang w:val="fr-FR"/>
        </w:rPr>
        <w:tab/>
      </w:r>
      <w:r w:rsidR="00041F61" w:rsidRPr="007901B6">
        <w:rPr>
          <w:lang w:val="fr-FR"/>
        </w:rPr>
        <w:t>39.</w:t>
      </w:r>
      <w:r w:rsidR="00041F61" w:rsidRPr="007901B6">
        <w:rPr>
          <w:lang w:val="fr-FR"/>
        </w:rPr>
        <w:tab/>
        <w:t>Taux de morbidité pendant une période de deux semaines par</w:t>
      </w:r>
      <w:r w:rsidRPr="007901B6">
        <w:rPr>
          <w:lang w:val="fr-FR"/>
        </w:rPr>
        <w:t xml:space="preserve"> </w:t>
      </w:r>
      <w:r w:rsidR="00041F61" w:rsidRPr="007901B6">
        <w:rPr>
          <w:lang w:val="fr-FR"/>
        </w:rPr>
        <w:t xml:space="preserve">niveau de revenu </w:t>
      </w:r>
      <w:r>
        <w:rPr>
          <w:lang w:val="fr-FR"/>
        </w:rPr>
        <w:br/>
      </w:r>
      <w:r w:rsidR="00041F61" w:rsidRPr="007901B6">
        <w:rPr>
          <w:lang w:val="fr-FR"/>
        </w:rPr>
        <w:t>(personnes de plus de 19</w:t>
      </w:r>
      <w:r>
        <w:rPr>
          <w:lang w:val="fr-FR"/>
        </w:rPr>
        <w:t xml:space="preserve"> </w:t>
      </w:r>
      <w:r w:rsidR="00041F61" w:rsidRPr="007901B6">
        <w:rPr>
          <w:lang w:val="fr-FR"/>
        </w:rPr>
        <w:t>ans)</w:t>
      </w:r>
      <w:r w:rsidR="00041F61" w:rsidRPr="007901B6">
        <w:rPr>
          <w:lang w:val="fr-FR"/>
        </w:rPr>
        <w:tab/>
      </w:r>
      <w:r w:rsidR="00041F61" w:rsidRPr="007901B6">
        <w:rPr>
          <w:lang w:val="fr-FR"/>
        </w:rPr>
        <w:tab/>
      </w:r>
      <w:r w:rsidR="007A01DF">
        <w:rPr>
          <w:lang w:val="fr-FR"/>
        </w:rPr>
        <w:t>64</w:t>
      </w:r>
    </w:p>
    <w:p w:rsidR="00041F61" w:rsidRPr="00357314" w:rsidRDefault="007901B6" w:rsidP="00357314">
      <w:pPr>
        <w:tabs>
          <w:tab w:val="right" w:pos="850"/>
          <w:tab w:val="left" w:pos="1134"/>
          <w:tab w:val="left" w:pos="1559"/>
          <w:tab w:val="right" w:leader="dot" w:pos="8900"/>
          <w:tab w:val="right" w:pos="9639"/>
        </w:tabs>
        <w:spacing w:after="120"/>
        <w:rPr>
          <w:lang w:val="fr-FR"/>
        </w:rPr>
      </w:pPr>
      <w:r>
        <w:rPr>
          <w:lang w:val="fr-FR"/>
        </w:rPr>
        <w:tab/>
      </w:r>
      <w:r w:rsidR="00041F61" w:rsidRPr="007901B6">
        <w:rPr>
          <w:lang w:val="fr-FR"/>
        </w:rPr>
        <w:tab/>
      </w:r>
      <w:r w:rsidR="00041F61" w:rsidRPr="00357314">
        <w:rPr>
          <w:lang w:val="fr-FR"/>
        </w:rPr>
        <w:t>40.</w:t>
      </w:r>
      <w:r w:rsidR="00041F61" w:rsidRPr="00357314">
        <w:rPr>
          <w:lang w:val="fr-FR"/>
        </w:rPr>
        <w:tab/>
        <w:t>Les dix principales causes de décès par sexe</w:t>
      </w:r>
      <w:r w:rsidR="00041F61" w:rsidRPr="00357314">
        <w:rPr>
          <w:lang w:val="fr-FR"/>
        </w:rPr>
        <w:tab/>
      </w:r>
      <w:r w:rsidR="00041F61" w:rsidRPr="00357314">
        <w:rPr>
          <w:lang w:val="fr-FR"/>
        </w:rPr>
        <w:tab/>
      </w:r>
      <w:r w:rsidR="007A01DF">
        <w:rPr>
          <w:lang w:val="fr-FR"/>
        </w:rPr>
        <w:t>65</w:t>
      </w:r>
    </w:p>
    <w:p w:rsidR="00041F61" w:rsidRPr="007901B6" w:rsidRDefault="007901B6" w:rsidP="00357314">
      <w:pPr>
        <w:tabs>
          <w:tab w:val="right" w:pos="850"/>
          <w:tab w:val="left" w:pos="1134"/>
          <w:tab w:val="left" w:pos="1559"/>
          <w:tab w:val="right" w:leader="dot" w:pos="8900"/>
          <w:tab w:val="right" w:pos="9639"/>
        </w:tabs>
        <w:spacing w:after="120"/>
        <w:rPr>
          <w:lang w:val="fr-FR"/>
        </w:rPr>
      </w:pPr>
      <w:r w:rsidRPr="00357314">
        <w:rPr>
          <w:lang w:val="fr-FR"/>
        </w:rPr>
        <w:tab/>
      </w:r>
      <w:r w:rsidR="00041F61" w:rsidRPr="00357314">
        <w:rPr>
          <w:lang w:val="fr-FR"/>
        </w:rPr>
        <w:tab/>
      </w:r>
      <w:r w:rsidR="00041F61" w:rsidRPr="007901B6">
        <w:rPr>
          <w:lang w:val="fr-FR"/>
        </w:rPr>
        <w:t>41.</w:t>
      </w:r>
      <w:r w:rsidR="00041F61" w:rsidRPr="007901B6">
        <w:rPr>
          <w:lang w:val="fr-FR"/>
        </w:rPr>
        <w:tab/>
        <w:t>Personnes vivant avec le VIH/</w:t>
      </w:r>
      <w:r w:rsidRPr="007901B6">
        <w:rPr>
          <w:lang w:val="fr-FR"/>
        </w:rPr>
        <w:t>sida</w:t>
      </w:r>
      <w:r w:rsidR="00041F61" w:rsidRPr="007901B6">
        <w:rPr>
          <w:lang w:val="fr-FR"/>
        </w:rPr>
        <w:tab/>
      </w:r>
      <w:r w:rsidR="00041F61" w:rsidRPr="007901B6">
        <w:rPr>
          <w:lang w:val="fr-FR"/>
        </w:rPr>
        <w:tab/>
      </w:r>
      <w:r w:rsidR="007A01DF">
        <w:rPr>
          <w:lang w:val="fr-FR"/>
        </w:rPr>
        <w:t>65</w:t>
      </w:r>
    </w:p>
    <w:p w:rsidR="00041F61" w:rsidRPr="007901B6" w:rsidRDefault="007901B6" w:rsidP="00357314">
      <w:pPr>
        <w:tabs>
          <w:tab w:val="right" w:pos="850"/>
          <w:tab w:val="left" w:pos="1134"/>
          <w:tab w:val="left" w:pos="1559"/>
          <w:tab w:val="right" w:leader="dot" w:pos="8900"/>
          <w:tab w:val="right" w:pos="9639"/>
        </w:tabs>
        <w:spacing w:after="120"/>
        <w:rPr>
          <w:lang w:val="fr-FR"/>
        </w:rPr>
      </w:pPr>
      <w:r>
        <w:rPr>
          <w:lang w:val="fr-FR"/>
        </w:rPr>
        <w:tab/>
      </w:r>
      <w:r w:rsidR="00041F61" w:rsidRPr="007901B6">
        <w:rPr>
          <w:lang w:val="fr-FR"/>
        </w:rPr>
        <w:tab/>
        <w:t>42.</w:t>
      </w:r>
      <w:r w:rsidR="00041F61" w:rsidRPr="007901B6">
        <w:rPr>
          <w:lang w:val="fr-FR"/>
        </w:rPr>
        <w:tab/>
        <w:t>Proportion de femmes mariées utilisant des contraceptifs</w:t>
      </w:r>
      <w:r w:rsidR="00041F61" w:rsidRPr="007901B6">
        <w:rPr>
          <w:lang w:val="fr-FR"/>
        </w:rPr>
        <w:tab/>
      </w:r>
      <w:r w:rsidR="00041F61" w:rsidRPr="007901B6">
        <w:rPr>
          <w:lang w:val="fr-FR"/>
        </w:rPr>
        <w:tab/>
      </w:r>
      <w:r w:rsidR="007A01DF">
        <w:rPr>
          <w:lang w:val="fr-FR"/>
        </w:rPr>
        <w:t>65</w:t>
      </w:r>
    </w:p>
    <w:p w:rsidR="00041F61" w:rsidRPr="007901B6" w:rsidRDefault="007901B6" w:rsidP="00357314">
      <w:pPr>
        <w:tabs>
          <w:tab w:val="right" w:pos="850"/>
          <w:tab w:val="left" w:pos="1134"/>
          <w:tab w:val="left" w:pos="1559"/>
          <w:tab w:val="right" w:leader="dot" w:pos="8900"/>
          <w:tab w:val="right" w:pos="9639"/>
        </w:tabs>
        <w:spacing w:after="120"/>
        <w:rPr>
          <w:lang w:val="fr-FR"/>
        </w:rPr>
      </w:pPr>
      <w:r>
        <w:rPr>
          <w:lang w:val="fr-FR"/>
        </w:rPr>
        <w:tab/>
      </w:r>
      <w:r w:rsidR="00041F61" w:rsidRPr="007901B6">
        <w:rPr>
          <w:lang w:val="fr-FR"/>
        </w:rPr>
        <w:tab/>
        <w:t>43.</w:t>
      </w:r>
      <w:r w:rsidR="00041F61" w:rsidRPr="007901B6">
        <w:rPr>
          <w:lang w:val="fr-FR"/>
        </w:rPr>
        <w:tab/>
        <w:t>Taux d’avortements provoqués de femmes mariées, par âge et</w:t>
      </w:r>
      <w:r w:rsidRPr="007901B6">
        <w:rPr>
          <w:lang w:val="fr-FR"/>
        </w:rPr>
        <w:t xml:space="preserve"> </w:t>
      </w:r>
      <w:r w:rsidR="00041F61" w:rsidRPr="007901B6">
        <w:rPr>
          <w:lang w:val="fr-FR"/>
        </w:rPr>
        <w:t>année</w:t>
      </w:r>
      <w:r w:rsidR="00041F61" w:rsidRPr="007901B6">
        <w:rPr>
          <w:lang w:val="fr-FR"/>
        </w:rPr>
        <w:tab/>
      </w:r>
      <w:r w:rsidR="00041F61" w:rsidRPr="007901B6">
        <w:rPr>
          <w:lang w:val="fr-FR"/>
        </w:rPr>
        <w:tab/>
      </w:r>
      <w:r w:rsidR="007A01DF">
        <w:rPr>
          <w:lang w:val="fr-FR"/>
        </w:rPr>
        <w:t>66</w:t>
      </w:r>
    </w:p>
    <w:p w:rsidR="00041F61" w:rsidRPr="00E87C1C" w:rsidRDefault="00E87C1C" w:rsidP="00357314">
      <w:pPr>
        <w:tabs>
          <w:tab w:val="right" w:pos="850"/>
          <w:tab w:val="left" w:pos="1134"/>
          <w:tab w:val="left" w:pos="1559"/>
          <w:tab w:val="right" w:leader="dot" w:pos="8900"/>
          <w:tab w:val="right" w:pos="9639"/>
        </w:tabs>
        <w:spacing w:after="120"/>
        <w:rPr>
          <w:lang w:val="fr-FR"/>
        </w:rPr>
      </w:pPr>
      <w:r>
        <w:rPr>
          <w:lang w:val="fr-FR"/>
        </w:rPr>
        <w:tab/>
      </w:r>
      <w:r w:rsidR="00041F61" w:rsidRPr="007901B6">
        <w:rPr>
          <w:lang w:val="fr-FR"/>
        </w:rPr>
        <w:tab/>
      </w:r>
      <w:r w:rsidR="00041F61" w:rsidRPr="00E87C1C">
        <w:rPr>
          <w:lang w:val="fr-FR"/>
        </w:rPr>
        <w:t>44.</w:t>
      </w:r>
      <w:r w:rsidR="00041F61" w:rsidRPr="00E87C1C">
        <w:rPr>
          <w:lang w:val="fr-FR"/>
        </w:rPr>
        <w:tab/>
        <w:t xml:space="preserve">Pourcentage </w:t>
      </w:r>
      <w:r w:rsidR="00B2396E">
        <w:rPr>
          <w:lang w:val="fr-FR"/>
        </w:rPr>
        <w:t xml:space="preserve">annuel </w:t>
      </w:r>
      <w:r w:rsidR="00041F61" w:rsidRPr="00E87C1C">
        <w:rPr>
          <w:lang w:val="fr-FR"/>
        </w:rPr>
        <w:t>d’accouchements par césarienne de femmes mariées</w:t>
      </w:r>
      <w:r w:rsidR="00041F61" w:rsidRPr="00E87C1C">
        <w:rPr>
          <w:lang w:val="fr-FR"/>
        </w:rPr>
        <w:tab/>
      </w:r>
      <w:r w:rsidR="00041F61" w:rsidRPr="00E87C1C">
        <w:rPr>
          <w:lang w:val="fr-FR"/>
        </w:rPr>
        <w:tab/>
      </w:r>
      <w:r w:rsidR="007A01DF">
        <w:rPr>
          <w:lang w:val="fr-FR"/>
        </w:rPr>
        <w:t>66</w:t>
      </w:r>
    </w:p>
    <w:p w:rsidR="00041F61" w:rsidRPr="00E87C1C" w:rsidRDefault="00E87C1C" w:rsidP="00357314">
      <w:pPr>
        <w:tabs>
          <w:tab w:val="right" w:pos="850"/>
          <w:tab w:val="left" w:pos="1134"/>
          <w:tab w:val="left" w:pos="1559"/>
          <w:tab w:val="right" w:leader="dot" w:pos="8900"/>
          <w:tab w:val="right" w:pos="9639"/>
        </w:tabs>
        <w:spacing w:after="120"/>
        <w:rPr>
          <w:lang w:val="fr-FR"/>
        </w:rPr>
      </w:pPr>
      <w:r>
        <w:rPr>
          <w:lang w:val="fr-FR"/>
        </w:rPr>
        <w:tab/>
      </w:r>
      <w:r w:rsidR="00041F61" w:rsidRPr="00E87C1C">
        <w:rPr>
          <w:lang w:val="fr-FR"/>
        </w:rPr>
        <w:tab/>
        <w:t>45.</w:t>
      </w:r>
      <w:r w:rsidR="00041F61" w:rsidRPr="00E87C1C">
        <w:rPr>
          <w:lang w:val="fr-FR"/>
        </w:rPr>
        <w:tab/>
        <w:t>Pourcentage de dépressions (personnes de plus de 19</w:t>
      </w:r>
      <w:r w:rsidRPr="00E87C1C">
        <w:rPr>
          <w:lang w:val="fr-FR"/>
        </w:rPr>
        <w:t xml:space="preserve"> </w:t>
      </w:r>
      <w:r w:rsidR="00041F61" w:rsidRPr="00E87C1C">
        <w:rPr>
          <w:lang w:val="fr-FR"/>
        </w:rPr>
        <w:t>ans)</w:t>
      </w:r>
      <w:r w:rsidR="00041F61" w:rsidRPr="00E87C1C">
        <w:rPr>
          <w:lang w:val="fr-FR"/>
        </w:rPr>
        <w:tab/>
      </w:r>
      <w:r w:rsidR="00041F61" w:rsidRPr="00E87C1C">
        <w:rPr>
          <w:lang w:val="fr-FR"/>
        </w:rPr>
        <w:tab/>
      </w:r>
      <w:r w:rsidR="007A01DF">
        <w:rPr>
          <w:lang w:val="fr-FR"/>
        </w:rPr>
        <w:t>66</w:t>
      </w:r>
    </w:p>
    <w:p w:rsidR="00041F61" w:rsidRPr="00357314" w:rsidRDefault="00E87C1C" w:rsidP="00357314">
      <w:pPr>
        <w:tabs>
          <w:tab w:val="right" w:pos="850"/>
          <w:tab w:val="left" w:pos="1134"/>
          <w:tab w:val="left" w:pos="1559"/>
          <w:tab w:val="right" w:leader="dot" w:pos="8900"/>
          <w:tab w:val="right" w:pos="9639"/>
        </w:tabs>
        <w:spacing w:after="120"/>
        <w:rPr>
          <w:lang w:val="fr-FR"/>
        </w:rPr>
      </w:pPr>
      <w:r>
        <w:rPr>
          <w:lang w:val="fr-FR"/>
        </w:rPr>
        <w:tab/>
      </w:r>
      <w:r w:rsidR="00041F61" w:rsidRPr="00E87C1C">
        <w:rPr>
          <w:lang w:val="fr-FR"/>
        </w:rPr>
        <w:tab/>
      </w:r>
      <w:r w:rsidR="00041F61" w:rsidRPr="00357314">
        <w:rPr>
          <w:lang w:val="fr-FR"/>
        </w:rPr>
        <w:t>46.</w:t>
      </w:r>
      <w:r w:rsidR="00041F61" w:rsidRPr="00357314">
        <w:rPr>
          <w:lang w:val="fr-FR"/>
        </w:rPr>
        <w:tab/>
        <w:t>Participants au régime national de retraite par année</w:t>
      </w:r>
      <w:r w:rsidR="00041F61" w:rsidRPr="00357314">
        <w:rPr>
          <w:lang w:val="fr-FR"/>
        </w:rPr>
        <w:tab/>
      </w:r>
      <w:r w:rsidR="00041F61" w:rsidRPr="00357314">
        <w:rPr>
          <w:lang w:val="fr-FR"/>
        </w:rPr>
        <w:tab/>
      </w:r>
      <w:r w:rsidR="007A01DF">
        <w:rPr>
          <w:lang w:val="fr-FR"/>
        </w:rPr>
        <w:t>66</w:t>
      </w:r>
    </w:p>
    <w:p w:rsidR="00041F61" w:rsidRPr="00357314" w:rsidRDefault="00E87C1C" w:rsidP="00357314">
      <w:pPr>
        <w:tabs>
          <w:tab w:val="right" w:pos="850"/>
          <w:tab w:val="left" w:pos="1134"/>
          <w:tab w:val="left" w:pos="1559"/>
          <w:tab w:val="right" w:leader="dot" w:pos="8900"/>
          <w:tab w:val="right" w:pos="9639"/>
        </w:tabs>
        <w:spacing w:after="120"/>
        <w:rPr>
          <w:lang w:val="fr-FR"/>
        </w:rPr>
      </w:pPr>
      <w:r w:rsidRPr="00357314">
        <w:rPr>
          <w:lang w:val="fr-FR"/>
        </w:rPr>
        <w:tab/>
      </w:r>
      <w:r w:rsidR="00041F61" w:rsidRPr="00357314">
        <w:rPr>
          <w:lang w:val="fr-FR"/>
        </w:rPr>
        <w:tab/>
        <w:t>47.</w:t>
      </w:r>
      <w:r w:rsidR="00041F61" w:rsidRPr="00357314">
        <w:rPr>
          <w:lang w:val="fr-FR"/>
        </w:rPr>
        <w:tab/>
        <w:t xml:space="preserve">Bénéficiaires des pensions </w:t>
      </w:r>
      <w:r w:rsidR="007A01DF" w:rsidRPr="007A01DF">
        <w:rPr>
          <w:lang w:val="fr-FR"/>
        </w:rPr>
        <w:t>de l’État</w:t>
      </w:r>
      <w:r w:rsidR="007A01DF" w:rsidRPr="007A01DF">
        <w:rPr>
          <w:b/>
          <w:lang w:val="fr-FR"/>
        </w:rPr>
        <w:t xml:space="preserve"> </w:t>
      </w:r>
      <w:r w:rsidR="00041F61" w:rsidRPr="00357314">
        <w:rPr>
          <w:lang w:val="fr-FR"/>
        </w:rPr>
        <w:t>par année</w:t>
      </w:r>
      <w:r w:rsidR="00041F61" w:rsidRPr="00357314">
        <w:rPr>
          <w:lang w:val="fr-FR"/>
        </w:rPr>
        <w:tab/>
      </w:r>
      <w:r w:rsidR="00041F61" w:rsidRPr="00357314">
        <w:rPr>
          <w:lang w:val="fr-FR"/>
        </w:rPr>
        <w:tab/>
      </w:r>
      <w:r w:rsidR="00445F71">
        <w:rPr>
          <w:lang w:val="fr-FR"/>
        </w:rPr>
        <w:t>67</w:t>
      </w:r>
    </w:p>
    <w:p w:rsidR="00041F61" w:rsidRPr="00E87C1C" w:rsidRDefault="00E87C1C" w:rsidP="00445F71">
      <w:pPr>
        <w:tabs>
          <w:tab w:val="right" w:pos="850"/>
          <w:tab w:val="left" w:pos="1134"/>
          <w:tab w:val="left" w:pos="1559"/>
          <w:tab w:val="right" w:leader="dot" w:pos="8900"/>
          <w:tab w:val="right" w:pos="9639"/>
        </w:tabs>
        <w:spacing w:after="120"/>
        <w:ind w:left="1559" w:hanging="1559"/>
        <w:rPr>
          <w:lang w:val="fr-FR"/>
        </w:rPr>
      </w:pPr>
      <w:r w:rsidRPr="00357314">
        <w:rPr>
          <w:lang w:val="fr-FR"/>
        </w:rPr>
        <w:tab/>
      </w:r>
      <w:r w:rsidR="00041F61" w:rsidRPr="00357314">
        <w:rPr>
          <w:lang w:val="fr-FR"/>
        </w:rPr>
        <w:tab/>
      </w:r>
      <w:r w:rsidR="00041F61" w:rsidRPr="00E87C1C">
        <w:rPr>
          <w:lang w:val="fr-FR"/>
        </w:rPr>
        <w:t>48.</w:t>
      </w:r>
      <w:r w:rsidR="00041F61" w:rsidRPr="00E87C1C">
        <w:rPr>
          <w:lang w:val="fr-FR"/>
        </w:rPr>
        <w:tab/>
        <w:t xml:space="preserve">Bénéficiaires du régime national de garantie des moyens d’existence par âge </w:t>
      </w:r>
      <w:r w:rsidR="00F8792F">
        <w:rPr>
          <w:lang w:val="fr-FR"/>
        </w:rPr>
        <w:br/>
      </w:r>
      <w:r w:rsidR="00041F61" w:rsidRPr="00E87C1C">
        <w:rPr>
          <w:lang w:val="fr-FR"/>
        </w:rPr>
        <w:t>et sexe (2008)</w:t>
      </w:r>
      <w:r w:rsidR="00041F61" w:rsidRPr="00E87C1C">
        <w:rPr>
          <w:lang w:val="fr-FR"/>
        </w:rPr>
        <w:tab/>
      </w:r>
      <w:r w:rsidR="00041F61" w:rsidRPr="00E87C1C">
        <w:rPr>
          <w:lang w:val="fr-FR"/>
        </w:rPr>
        <w:tab/>
      </w:r>
      <w:r w:rsidR="00445F71">
        <w:rPr>
          <w:lang w:val="fr-FR"/>
        </w:rPr>
        <w:t>67</w:t>
      </w:r>
    </w:p>
    <w:p w:rsidR="00041F61" w:rsidRPr="00357314" w:rsidRDefault="00E87C1C" w:rsidP="00357314">
      <w:pPr>
        <w:tabs>
          <w:tab w:val="right" w:pos="850"/>
          <w:tab w:val="left" w:pos="1134"/>
          <w:tab w:val="left" w:pos="1559"/>
          <w:tab w:val="right" w:leader="dot" w:pos="8900"/>
          <w:tab w:val="right" w:pos="9639"/>
        </w:tabs>
        <w:spacing w:after="120"/>
        <w:rPr>
          <w:lang w:val="fr-FR"/>
        </w:rPr>
      </w:pPr>
      <w:r>
        <w:rPr>
          <w:lang w:val="fr-FR"/>
        </w:rPr>
        <w:tab/>
      </w:r>
      <w:r w:rsidR="00041F61" w:rsidRPr="00E87C1C">
        <w:rPr>
          <w:lang w:val="fr-FR"/>
        </w:rPr>
        <w:tab/>
      </w:r>
      <w:r w:rsidR="00041F61" w:rsidRPr="00357314">
        <w:rPr>
          <w:lang w:val="fr-FR"/>
        </w:rPr>
        <w:t>49.</w:t>
      </w:r>
      <w:r w:rsidR="00041F61" w:rsidRPr="00357314">
        <w:rPr>
          <w:lang w:val="fr-FR"/>
        </w:rPr>
        <w:tab/>
        <w:t>Évolution du mariage international</w:t>
      </w:r>
      <w:r w:rsidR="00041F61" w:rsidRPr="00357314">
        <w:rPr>
          <w:lang w:val="fr-FR"/>
        </w:rPr>
        <w:tab/>
      </w:r>
      <w:r w:rsidR="00041F61" w:rsidRPr="00357314">
        <w:rPr>
          <w:lang w:val="fr-FR"/>
        </w:rPr>
        <w:tab/>
      </w:r>
      <w:r w:rsidR="00445F71">
        <w:rPr>
          <w:lang w:val="fr-FR"/>
        </w:rPr>
        <w:t>68</w:t>
      </w:r>
    </w:p>
    <w:p w:rsidR="00041F61" w:rsidRPr="00041F61" w:rsidRDefault="00E87C1C" w:rsidP="00357314">
      <w:pPr>
        <w:tabs>
          <w:tab w:val="right" w:pos="850"/>
          <w:tab w:val="left" w:pos="1134"/>
          <w:tab w:val="left" w:pos="1559"/>
          <w:tab w:val="right" w:leader="dot" w:pos="8900"/>
          <w:tab w:val="right" w:pos="9639"/>
        </w:tabs>
        <w:spacing w:after="120"/>
        <w:rPr>
          <w:lang w:val="fr-FR"/>
        </w:rPr>
      </w:pPr>
      <w:r w:rsidRPr="00357314">
        <w:rPr>
          <w:lang w:val="fr-FR"/>
        </w:rPr>
        <w:tab/>
      </w:r>
      <w:r w:rsidR="00041F61" w:rsidRPr="00357314">
        <w:rPr>
          <w:lang w:val="fr-FR"/>
        </w:rPr>
        <w:tab/>
        <w:t>50.</w:t>
      </w:r>
      <w:r w:rsidR="00041F61" w:rsidRPr="00357314">
        <w:rPr>
          <w:lang w:val="fr-FR"/>
        </w:rPr>
        <w:tab/>
        <w:t>Taux de fécondité par année</w:t>
      </w:r>
      <w:r w:rsidR="00041F61" w:rsidRPr="00357314">
        <w:rPr>
          <w:lang w:val="fr-FR"/>
        </w:rPr>
        <w:tab/>
      </w:r>
      <w:r w:rsidR="00041F61" w:rsidRPr="00357314">
        <w:rPr>
          <w:lang w:val="fr-FR"/>
        </w:rPr>
        <w:tab/>
      </w:r>
      <w:r w:rsidR="00445F71">
        <w:rPr>
          <w:lang w:val="fr-FR"/>
        </w:rPr>
        <w:t>68</w:t>
      </w:r>
    </w:p>
    <w:p w:rsidR="00041F61" w:rsidRPr="00041F61" w:rsidRDefault="00041F61" w:rsidP="00357314">
      <w:pPr>
        <w:tabs>
          <w:tab w:val="right" w:pos="850"/>
          <w:tab w:val="left" w:pos="1134"/>
          <w:tab w:val="left" w:pos="1559"/>
          <w:tab w:val="right" w:leader="dot" w:pos="8900"/>
          <w:tab w:val="right" w:pos="9639"/>
        </w:tabs>
        <w:spacing w:after="120"/>
        <w:rPr>
          <w:lang w:val="fr-FR"/>
        </w:rPr>
      </w:pPr>
    </w:p>
    <w:p w:rsidR="00041F61" w:rsidRPr="00041F61" w:rsidRDefault="00041F61" w:rsidP="00CF344C">
      <w:pPr>
        <w:pStyle w:val="HChG"/>
        <w:rPr>
          <w:lang w:val="fr-FR"/>
        </w:rPr>
      </w:pPr>
      <w:r w:rsidRPr="00041F61">
        <w:rPr>
          <w:lang w:val="fr-FR"/>
        </w:rPr>
        <w:br w:type="page"/>
      </w:r>
      <w:r w:rsidR="00CF344C">
        <w:rPr>
          <w:lang w:val="fr-FR"/>
        </w:rPr>
        <w:tab/>
      </w:r>
      <w:r w:rsidRPr="00041F61">
        <w:rPr>
          <w:lang w:val="fr-FR"/>
        </w:rPr>
        <w:t>I.</w:t>
      </w:r>
      <w:r w:rsidRPr="00041F61">
        <w:rPr>
          <w:lang w:val="fr-FR"/>
        </w:rPr>
        <w:tab/>
        <w:t>Introduction</w:t>
      </w:r>
    </w:p>
    <w:p w:rsidR="00041F61" w:rsidRPr="00041F61" w:rsidRDefault="00041F61" w:rsidP="00CF344C">
      <w:pPr>
        <w:pStyle w:val="SingleTxtG"/>
        <w:rPr>
          <w:lang w:val="fr-FR"/>
        </w:rPr>
      </w:pPr>
      <w:r w:rsidRPr="00041F61">
        <w:rPr>
          <w:lang w:val="fr-FR"/>
        </w:rPr>
        <w:t>1.</w:t>
      </w:r>
      <w:r w:rsidRPr="00041F61">
        <w:rPr>
          <w:lang w:val="fr-FR"/>
        </w:rPr>
        <w:tab/>
        <w:t xml:space="preserve">Le présent et septième rapport périodique que </w:t>
      </w:r>
      <w:smartTag w:uri="urn:schemas-microsoft-com:office:smarttags" w:element="PersonName">
        <w:smartTagPr>
          <w:attr w:name="ProductID" w:val="la R￩publique"/>
        </w:smartTagPr>
        <w:r w:rsidRPr="00041F61">
          <w:rPr>
            <w:lang w:val="fr-FR"/>
          </w:rPr>
          <w:t>la République</w:t>
        </w:r>
      </w:smartTag>
      <w:r w:rsidRPr="00041F61">
        <w:rPr>
          <w:lang w:val="fr-FR"/>
        </w:rPr>
        <w:t xml:space="preserve"> de Corée (</w:t>
      </w:r>
      <w:smartTag w:uri="urn:schemas-microsoft-com:office:smarttags" w:element="PersonName">
        <w:smartTagPr>
          <w:attr w:name="ProductID" w:val="la Cor￩e"/>
        </w:smartTagPr>
        <w:r w:rsidRPr="00041F61">
          <w:rPr>
            <w:lang w:val="fr-FR"/>
          </w:rPr>
          <w:t>la Corée</w:t>
        </w:r>
      </w:smartTag>
      <w:r w:rsidRPr="00041F61">
        <w:rPr>
          <w:lang w:val="fr-FR"/>
        </w:rPr>
        <w:t xml:space="preserve">) </w:t>
      </w:r>
      <w:r w:rsidR="002412D2">
        <w:rPr>
          <w:lang w:val="fr-FR"/>
        </w:rPr>
        <w:t xml:space="preserve">a soumis </w:t>
      </w:r>
      <w:r w:rsidRPr="00041F61">
        <w:rPr>
          <w:lang w:val="fr-FR"/>
        </w:rPr>
        <w:t xml:space="preserve">en application de </w:t>
      </w:r>
      <w:smartTag w:uri="urn:schemas-microsoft-com:office:smarttags" w:element="PersonName">
        <w:smartTagPr>
          <w:attr w:name="ProductID" w:val="la Convention"/>
        </w:smartTagPr>
        <w:r w:rsidRPr="00041F61">
          <w:rPr>
            <w:lang w:val="fr-FR"/>
          </w:rPr>
          <w:t>la Convention</w:t>
        </w:r>
      </w:smartTag>
      <w:r w:rsidRPr="00041F61">
        <w:rPr>
          <w:lang w:val="fr-FR"/>
        </w:rPr>
        <w:t xml:space="preserve"> sur l’élimination de toutes les formes de discrimination à l’égard des femmes porte sur les années 2006 à 2009. </w:t>
      </w:r>
      <w:smartTag w:uri="urn:schemas-microsoft-com:office:smarttags" w:element="PersonName">
        <w:smartTagPr>
          <w:attr w:name="ProductID" w:val="la Cor￩e"/>
        </w:smartTagPr>
        <w:r w:rsidRPr="00041F61">
          <w:rPr>
            <w:lang w:val="fr-FR"/>
          </w:rPr>
          <w:t>La Corée</w:t>
        </w:r>
      </w:smartTag>
      <w:r w:rsidRPr="00041F61">
        <w:rPr>
          <w:lang w:val="fr-FR"/>
        </w:rPr>
        <w:t xml:space="preserve"> a ratifié le Protocole facultatif à </w:t>
      </w:r>
      <w:r w:rsidR="002412D2">
        <w:rPr>
          <w:lang w:val="fr-FR"/>
        </w:rPr>
        <w:t xml:space="preserve">ladite </w:t>
      </w:r>
      <w:r w:rsidRPr="00041F61">
        <w:rPr>
          <w:lang w:val="fr-FR"/>
        </w:rPr>
        <w:t xml:space="preserve">Convention en 2006 et </w:t>
      </w:r>
      <w:smartTag w:uri="urn:schemas-microsoft-com:office:smarttags" w:element="PersonName">
        <w:smartTagPr>
          <w:attr w:name="ProductID" w:val="la Convention"/>
        </w:smartTagPr>
        <w:r w:rsidRPr="00041F61">
          <w:rPr>
            <w:lang w:val="fr-FR"/>
          </w:rPr>
          <w:t>la Convention</w:t>
        </w:r>
      </w:smartTag>
      <w:r w:rsidRPr="00041F61">
        <w:rPr>
          <w:lang w:val="fr-FR"/>
        </w:rPr>
        <w:t xml:space="preserve"> relative aux droits des personnes handicapées en 2008. Elle a, durant cette période, appliqué des stratégies destinées à mettre effectivement en œuvre les lois et mesures établies en vue de concrétiser l’égalité entre les sexes. À partir des diverses lois promulguées durant les années correspondant aux cinquième et sixième rapports périodiques, </w:t>
      </w:r>
      <w:smartTag w:uri="urn:schemas-microsoft-com:office:smarttags" w:element="PersonName">
        <w:smartTagPr>
          <w:attr w:name="ProductID" w:val="la Cor￩e"/>
        </w:smartTagPr>
        <w:r w:rsidRPr="00041F61">
          <w:rPr>
            <w:lang w:val="fr-FR"/>
          </w:rPr>
          <w:t>la Corée</w:t>
        </w:r>
      </w:smartTag>
      <w:r w:rsidRPr="00041F61">
        <w:rPr>
          <w:lang w:val="fr-FR"/>
        </w:rPr>
        <w:t xml:space="preserve"> est allée de l’avant pour fixer des plans à court et long terme, en assurer le financement, établir les structures organiques nécessaires, s’employer à diffuser ses orientations et à en instruire les agents de l’État et le grand public. Une importance particulière a été accordée à l’élaboration de mesures concrètes visant notamment à</w:t>
      </w:r>
      <w:r w:rsidR="008173D3">
        <w:rPr>
          <w:lang w:val="fr-FR"/>
        </w:rPr>
        <w:t> :</w:t>
      </w:r>
      <w:r w:rsidRPr="00041F61">
        <w:rPr>
          <w:lang w:val="fr-FR"/>
        </w:rPr>
        <w:t xml:space="preserve"> éliminer la discrimination dans les pratiques en matière d’emploi, prévenir la violence à l’égard des femmes, élargir leur participation au secteur public, éliminer les préjugés à leur encontre, les faire bénéficier des soins de santé et réduire leur pauvreté. Les efforts tendant à faire de l’égalité des sexes la norme dans les orientations générales ont constitué une autre priorité majeure.</w:t>
      </w:r>
    </w:p>
    <w:p w:rsidR="00041F61" w:rsidRPr="00041F61" w:rsidRDefault="00041F61" w:rsidP="00CF344C">
      <w:pPr>
        <w:pStyle w:val="SingleTxtG"/>
        <w:rPr>
          <w:lang w:val="fr-FR"/>
        </w:rPr>
      </w:pPr>
      <w:r w:rsidRPr="00041F61">
        <w:rPr>
          <w:lang w:val="fr-FR"/>
        </w:rPr>
        <w:t>2.</w:t>
      </w:r>
      <w:r w:rsidRPr="00041F61">
        <w:rPr>
          <w:lang w:val="fr-FR"/>
        </w:rPr>
        <w:tab/>
        <w:t xml:space="preserve">Le présent rapport contient la jurisprudence sur des questions soulevées par les lois récemment promulguées ou modifiées, sur certaines mesures des administrations centrale et locales, ainsi que d’ONG. </w:t>
      </w:r>
      <w:r w:rsidR="002412D2" w:rsidRPr="002412D2">
        <w:rPr>
          <w:lang w:val="fr-FR"/>
        </w:rPr>
        <w:t>Il apparaît ainsi que, non seulement, l</w:t>
      </w:r>
      <w:r w:rsidR="00F11EC1" w:rsidRPr="00041F61">
        <w:rPr>
          <w:lang w:val="fr-FR"/>
        </w:rPr>
        <w:t>’</w:t>
      </w:r>
      <w:r w:rsidR="002412D2" w:rsidRPr="002412D2">
        <w:rPr>
          <w:lang w:val="fr-FR"/>
        </w:rPr>
        <w:t>administration centrale cherche à éliminer la discrimination fondée sur le sexe, mais que, surtout, la nation tout entière, à la base même, s</w:t>
      </w:r>
      <w:r w:rsidR="00F11EC1" w:rsidRPr="00041F61">
        <w:rPr>
          <w:lang w:val="fr-FR"/>
        </w:rPr>
        <w:t>’</w:t>
      </w:r>
      <w:r w:rsidR="002412D2" w:rsidRPr="002412D2">
        <w:rPr>
          <w:lang w:val="fr-FR"/>
        </w:rPr>
        <w:t>emploie à atteindre cet objectif</w:t>
      </w:r>
      <w:r w:rsidRPr="00041F61">
        <w:rPr>
          <w:lang w:val="fr-FR"/>
        </w:rPr>
        <w:t xml:space="preserve">. Le rapport fait également valoir la volonté manifestée par les administrations centrale et locales d’améliorer les droits des femmes dans les diverses strates socioéconomiques, notamment </w:t>
      </w:r>
      <w:r w:rsidR="002412D2" w:rsidRPr="002412D2">
        <w:rPr>
          <w:lang w:val="fr-FR"/>
        </w:rPr>
        <w:t>des femmes qui immigrent ou émigrent, vivent en zones rurales, ou sont autrement défavorisées</w:t>
      </w:r>
      <w:r w:rsidRPr="00041F61">
        <w:rPr>
          <w:lang w:val="fr-FR"/>
        </w:rPr>
        <w:t>. Il examine en outre les incidences fortuites de différentes mesures des pouvoirs publics, telles que l’abolition effective ou potentielle des droits des femmes et propose des stratégies visant à y remédier.</w:t>
      </w:r>
    </w:p>
    <w:p w:rsidR="00041F61" w:rsidRPr="00041F61" w:rsidRDefault="00041F61" w:rsidP="00CF344C">
      <w:pPr>
        <w:pStyle w:val="SingleTxtG"/>
        <w:rPr>
          <w:lang w:val="fr-FR"/>
        </w:rPr>
      </w:pPr>
      <w:r w:rsidRPr="00041F61">
        <w:rPr>
          <w:lang w:val="fr-FR"/>
        </w:rPr>
        <w:t>3.</w:t>
      </w:r>
      <w:r w:rsidRPr="00041F61">
        <w:rPr>
          <w:lang w:val="fr-FR"/>
        </w:rPr>
        <w:tab/>
        <w:t>Le présent rapport a été rédigé par les chercheurs de l’Institut coréen pour la promotion de la femme et d’autres experts sous l’égide du Ministère de l’égalité entre les sexes. Les ministères ont chacun examiné le projet et le rapport a été modifié en fonction de leurs observations et de débats complémentaires du comité consultatif formé de hauts fonctionnaires. Le projet définitif a été mis au point avec l’apport additionnel de plus de 110</w:t>
      </w:r>
      <w:r w:rsidR="00F8792F">
        <w:rPr>
          <w:lang w:val="fr-FR"/>
        </w:rPr>
        <w:t xml:space="preserve"> </w:t>
      </w:r>
      <w:r w:rsidRPr="00041F61">
        <w:rPr>
          <w:lang w:val="fr-FR"/>
        </w:rPr>
        <w:t xml:space="preserve">organisations, telles que le Conseil coréen des femmes, l’Association des femmes coréennes et </w:t>
      </w:r>
      <w:smartTag w:uri="urn:schemas-microsoft-com:office:smarttags" w:element="PersonName">
        <w:smartTagPr>
          <w:attr w:name="ProductID" w:val="la Commission"/>
        </w:smartTagPr>
        <w:r w:rsidRPr="00041F61">
          <w:rPr>
            <w:lang w:val="fr-FR"/>
          </w:rPr>
          <w:t>la Commission</w:t>
        </w:r>
      </w:smartTag>
      <w:r w:rsidRPr="00041F61">
        <w:rPr>
          <w:lang w:val="fr-FR"/>
        </w:rPr>
        <w:t xml:space="preserve"> nationale des droits de l’homme.</w:t>
      </w:r>
    </w:p>
    <w:p w:rsidR="00041F61" w:rsidRPr="00041F61" w:rsidRDefault="00041F61" w:rsidP="00CF344C">
      <w:pPr>
        <w:pStyle w:val="SingleTxtG"/>
        <w:rPr>
          <w:lang w:val="fr-FR"/>
        </w:rPr>
      </w:pPr>
      <w:r w:rsidRPr="00041F61">
        <w:rPr>
          <w:lang w:val="fr-FR"/>
        </w:rPr>
        <w:t>4.</w:t>
      </w:r>
      <w:r w:rsidRPr="00041F61">
        <w:rPr>
          <w:lang w:val="fr-FR"/>
        </w:rPr>
        <w:tab/>
        <w:t>En 2008, le Ministère de l’égalité entre les sexes et de la famille a été réorganisé pour devenir le Ministère de l’égalité entre les sexes. Toutefois, sauf indication contraire, c’est ce dernier titre qui est utilisé dans le présent rapport, y compris quand les événements cités ont eu lieu avant la restructuration de 2008.</w:t>
      </w:r>
    </w:p>
    <w:p w:rsidR="00041F61" w:rsidRPr="00041F61" w:rsidRDefault="00CF344C" w:rsidP="00CF344C">
      <w:pPr>
        <w:pStyle w:val="HChG"/>
        <w:rPr>
          <w:lang w:val="fr-FR"/>
        </w:rPr>
      </w:pPr>
      <w:r>
        <w:rPr>
          <w:lang w:val="fr-FR"/>
        </w:rPr>
        <w:tab/>
      </w:r>
      <w:r w:rsidR="00041F61" w:rsidRPr="00041F61">
        <w:rPr>
          <w:lang w:val="fr-FR"/>
        </w:rPr>
        <w:t>II.</w:t>
      </w:r>
      <w:r w:rsidR="00041F61" w:rsidRPr="00041F61">
        <w:rPr>
          <w:lang w:val="fr-FR"/>
        </w:rPr>
        <w:tab/>
        <w:t xml:space="preserve">Application de </w:t>
      </w:r>
      <w:smartTag w:uri="urn:schemas-microsoft-com:office:smarttags" w:element="PersonName">
        <w:smartTagPr>
          <w:attr w:name="ProductID" w:val="la Convention"/>
        </w:smartTagPr>
        <w:r w:rsidR="00041F61" w:rsidRPr="00041F61">
          <w:rPr>
            <w:lang w:val="fr-FR"/>
          </w:rPr>
          <w:t>la Convention</w:t>
        </w:r>
      </w:smartTag>
      <w:r w:rsidR="00041F61" w:rsidRPr="00041F61">
        <w:rPr>
          <w:lang w:val="fr-FR"/>
        </w:rPr>
        <w:t xml:space="preserve"> durant la période examinée</w:t>
      </w:r>
    </w:p>
    <w:p w:rsidR="00041F61" w:rsidRPr="00D112FC" w:rsidRDefault="00CF344C" w:rsidP="00CF344C">
      <w:pPr>
        <w:pStyle w:val="H1G"/>
      </w:pPr>
      <w:r>
        <w:tab/>
      </w:r>
      <w:r>
        <w:tab/>
        <w:t xml:space="preserve">Article </w:t>
      </w:r>
      <w:r w:rsidR="00041F61">
        <w:t>premier</w:t>
      </w:r>
    </w:p>
    <w:p w:rsidR="00041F61" w:rsidRPr="00CF344C" w:rsidRDefault="00CF344C" w:rsidP="00CF344C">
      <w:pPr>
        <w:pStyle w:val="H23G"/>
        <w:rPr>
          <w:lang w:val="fr-FR"/>
        </w:rPr>
      </w:pPr>
      <w:r>
        <w:tab/>
      </w:r>
      <w:r>
        <w:tab/>
      </w:r>
      <w:r w:rsidR="00041F61" w:rsidRPr="00CF344C">
        <w:rPr>
          <w:lang w:val="fr-FR"/>
        </w:rPr>
        <w:t>Définition juridique et sociale de la discrimination</w:t>
      </w:r>
    </w:p>
    <w:p w:rsidR="00041F61" w:rsidRPr="00041F61" w:rsidRDefault="00041F61" w:rsidP="00CF344C">
      <w:pPr>
        <w:pStyle w:val="SingleTxtG"/>
        <w:rPr>
          <w:lang w:val="fr-FR"/>
        </w:rPr>
      </w:pPr>
      <w:r w:rsidRPr="00041F61">
        <w:rPr>
          <w:lang w:val="fr-FR"/>
        </w:rPr>
        <w:t>5.</w:t>
      </w:r>
      <w:r w:rsidRPr="00041F61">
        <w:rPr>
          <w:lang w:val="fr-FR"/>
        </w:rPr>
        <w:tab/>
        <w:t xml:space="preserve">La loi sur </w:t>
      </w:r>
      <w:smartTag w:uri="urn:schemas-microsoft-com:office:smarttags" w:element="PersonName">
        <w:smartTagPr>
          <w:attr w:name="ProductID" w:val="la Commission"/>
        </w:smartTagPr>
        <w:r w:rsidRPr="00041F61">
          <w:rPr>
            <w:lang w:val="fr-FR"/>
          </w:rPr>
          <w:t>la Commission</w:t>
        </w:r>
      </w:smartTag>
      <w:r w:rsidRPr="00041F61">
        <w:rPr>
          <w:lang w:val="fr-FR"/>
        </w:rPr>
        <w:t xml:space="preserve"> nationale des droits de l’homme définit les « actes discriminatoires » comme des violations du droit de quiconque à l’égalité de traitement. En son article</w:t>
      </w:r>
      <w:r w:rsidR="00F8792F">
        <w:rPr>
          <w:lang w:val="fr-FR"/>
        </w:rPr>
        <w:t xml:space="preserve"> </w:t>
      </w:r>
      <w:r w:rsidRPr="00041F61">
        <w:rPr>
          <w:lang w:val="fr-FR"/>
        </w:rPr>
        <w:t>2.4, les actes discriminatoires s’entendent de</w:t>
      </w:r>
      <w:r w:rsidR="008173D3">
        <w:rPr>
          <w:lang w:val="fr-FR"/>
        </w:rPr>
        <w:t> :</w:t>
      </w:r>
    </w:p>
    <w:p w:rsidR="00041F61" w:rsidRPr="00F8792F" w:rsidRDefault="00041F61" w:rsidP="00CF344C">
      <w:pPr>
        <w:pStyle w:val="SingleTxtG"/>
        <w:ind w:left="1701"/>
        <w:rPr>
          <w:lang w:val="fr-FR"/>
        </w:rPr>
      </w:pPr>
      <w:r w:rsidRPr="00F8792F">
        <w:rPr>
          <w:lang w:val="fr-FR"/>
        </w:rPr>
        <w:t xml:space="preserve">« Tous actes ci-après, commis sans motif valable et fondés notamment sur le sexe, la religion, le handicap, l’âge, la condition sociale, le lieu de naissance, la nationalité, l’origine ethnique, l’apparence, l’état civil (marié, célibataire, séparé, divorcé, veuf et marié </w:t>
      </w:r>
      <w:r w:rsidRPr="00F8792F">
        <w:rPr>
          <w:i/>
          <w:lang w:val="fr-FR"/>
        </w:rPr>
        <w:t>de facto</w:t>
      </w:r>
      <w:r w:rsidRPr="00F8792F">
        <w:rPr>
          <w:lang w:val="fr-FR"/>
        </w:rPr>
        <w:t>), la race, la couleur de peau, l’opinion politique, le milieu familial ou la situation familiale, la grossesse ou la naissance, les antécédents judiciaires dont les peines ont été exécutées, l’orientation sexuelle, les études, le dossier médical</w:t>
      </w:r>
      <w:r w:rsidR="008173D3">
        <w:rPr>
          <w:lang w:val="fr-FR"/>
        </w:rPr>
        <w:t> :</w:t>
      </w:r>
      <w:r w:rsidRPr="00F8792F">
        <w:rPr>
          <w:lang w:val="fr-FR"/>
        </w:rPr>
        <w:t xml:space="preserve"> a) traitement favorable, exclusion, différenciation ou traitement défavorable d’une personne en matière d’emploi (à savoir recrutement, embauche, formation, affectation, promotion, salaires et autres formes de rémunération, emprunt, limite d’âge, retraite, licenciement); b)</w:t>
      </w:r>
      <w:r w:rsidR="00F8792F" w:rsidRPr="00F8792F">
        <w:rPr>
          <w:lang w:val="fr-FR"/>
        </w:rPr>
        <w:t xml:space="preserve"> </w:t>
      </w:r>
      <w:r w:rsidRPr="00F8792F">
        <w:rPr>
          <w:lang w:val="fr-FR"/>
        </w:rPr>
        <w:t>traitement favorable, exclusion, différenciation ou traitement défavorable d’une personne en matière de fourniture ou d’utilisation de biens, services, transports, services commerciaux, bien-fonds et logement; c) traitement favorable, exclusion, différenciation ou traitement défavorable d’une personne en matière d’enseignement et de formation ou d’utilisation de structures éducatives ou d’établissements de formation professionnelle et d)</w:t>
      </w:r>
      <w:r w:rsidR="00F8792F">
        <w:rPr>
          <w:lang w:val="fr-FR"/>
        </w:rPr>
        <w:t xml:space="preserve"> </w:t>
      </w:r>
      <w:r w:rsidRPr="00F8792F">
        <w:rPr>
          <w:lang w:val="fr-FR"/>
        </w:rPr>
        <w:t>harcèlement sexuel. »</w:t>
      </w:r>
    </w:p>
    <w:p w:rsidR="00041F61" w:rsidRPr="00041F61" w:rsidRDefault="00041F61" w:rsidP="00CF344C">
      <w:pPr>
        <w:pStyle w:val="SingleTxtG"/>
        <w:rPr>
          <w:lang w:val="fr-FR"/>
        </w:rPr>
      </w:pPr>
      <w:r w:rsidRPr="00041F61">
        <w:rPr>
          <w:lang w:val="fr-FR"/>
        </w:rPr>
        <w:t>6.</w:t>
      </w:r>
      <w:r w:rsidRPr="00041F61">
        <w:rPr>
          <w:lang w:val="fr-FR"/>
        </w:rPr>
        <w:tab/>
        <w:t>Un traitement favorable appliqué pour remédier à une discrimination existante</w:t>
      </w:r>
      <w:r w:rsidR="002412D2">
        <w:rPr>
          <w:lang w:val="fr-FR"/>
        </w:rPr>
        <w:t>,</w:t>
      </w:r>
      <w:r w:rsidRPr="00041F61">
        <w:rPr>
          <w:lang w:val="fr-FR"/>
        </w:rPr>
        <w:t xml:space="preserve"> </w:t>
      </w:r>
      <w:r w:rsidR="002412D2" w:rsidRPr="002412D2">
        <w:rPr>
          <w:lang w:val="fr-FR"/>
        </w:rPr>
        <w:t>toutefois, n</w:t>
      </w:r>
      <w:r w:rsidR="00F11EC1" w:rsidRPr="00041F61">
        <w:rPr>
          <w:lang w:val="fr-FR"/>
        </w:rPr>
        <w:t>’</w:t>
      </w:r>
      <w:r w:rsidR="002412D2" w:rsidRPr="002412D2">
        <w:rPr>
          <w:lang w:val="fr-FR"/>
        </w:rPr>
        <w:t>est pas censé être discriminatoire</w:t>
      </w:r>
      <w:r w:rsidRPr="00041F61">
        <w:rPr>
          <w:lang w:val="fr-FR"/>
        </w:rPr>
        <w:t xml:space="preserve">, autorisant ainsi légalement que des mesures spéciales soient prises à titre temporaire en faveur des femmes. </w:t>
      </w:r>
      <w:smartTag w:uri="urn:schemas-microsoft-com:office:smarttags" w:element="PersonName">
        <w:smartTagPr>
          <w:attr w:name="ProductID" w:val="la Commission"/>
        </w:smartTagPr>
        <w:r w:rsidRPr="00041F61">
          <w:rPr>
            <w:lang w:val="fr-FR"/>
          </w:rPr>
          <w:t>La Commission</w:t>
        </w:r>
      </w:smartTag>
      <w:r w:rsidRPr="00041F61">
        <w:rPr>
          <w:lang w:val="fr-FR"/>
        </w:rPr>
        <w:t xml:space="preserve"> nationale des droits de l</w:t>
      </w:r>
      <w:r w:rsidR="00F11EC1">
        <w:rPr>
          <w:lang w:val="fr-FR"/>
        </w:rPr>
        <w:t>’</w:t>
      </w:r>
      <w:r w:rsidRPr="00041F61">
        <w:rPr>
          <w:lang w:val="fr-FR"/>
        </w:rPr>
        <w:t>homme inclut la discrimination tant directe qu’indirecte dans ses travaux relatifs aux plaintes et ses recommandations en la matière.</w:t>
      </w:r>
    </w:p>
    <w:p w:rsidR="00041F61" w:rsidRPr="00041F61" w:rsidRDefault="00041F61" w:rsidP="00CF344C">
      <w:pPr>
        <w:pStyle w:val="SingleTxtG"/>
        <w:rPr>
          <w:lang w:val="fr-FR"/>
        </w:rPr>
      </w:pPr>
      <w:r w:rsidRPr="00041F61">
        <w:rPr>
          <w:lang w:val="fr-FR"/>
        </w:rPr>
        <w:t>7.</w:t>
      </w:r>
      <w:r w:rsidRPr="00041F61">
        <w:rPr>
          <w:lang w:val="fr-FR"/>
        </w:rPr>
        <w:tab/>
        <w:t xml:space="preserve">Les pouvoirs publics ont classé la discrimination sexuelle en deux catégories —« directe » et « indirecte »— et interdit la discrimination indirecte en 2001. Par discrimination indirecte, on entend celle à laquelle les femmes se heurtent quand des lois et des mesures sont appliquées d’une manière apparemment neutre, mais les discriminent en raison de leur rôle et leur condition différenciés dans la famille et </w:t>
      </w:r>
      <w:smartTag w:uri="urn:schemas-microsoft-com:office:smarttags" w:element="PersonName">
        <w:smartTagPr>
          <w:attr w:name="ProductID" w:val="la soci￩t￩. Selon"/>
        </w:smartTagPr>
        <w:r w:rsidRPr="00041F61">
          <w:rPr>
            <w:lang w:val="fr-FR"/>
          </w:rPr>
          <w:t>la société. Selon</w:t>
        </w:r>
      </w:smartTag>
      <w:r w:rsidRPr="00041F61">
        <w:rPr>
          <w:lang w:val="fr-FR"/>
        </w:rPr>
        <w:t xml:space="preserve"> la loi sur l’égalité des sexes en matière d’emploi et l’aide visant à concilier travail et famille (modifiée en décembre 2007), la discrimination indirecte procède de la méconnaissance des caractéristiques propres à chaque sexe. Afin d’éliminer la discrimination directe et indirecte à l’égard des femmes, au travail, des modifications ont été apportées aux dispositions relatives à la naissance ou l’éducation des enfants, qui désavantageaient les femmes, dans des instruments tels que les lois sur la retraite des fonctionnaires, la retraite des enseignants des écoles privées, les fonctionnaires nationaux, les fonctionnaires locaux, les enseignants de l’école publique, les écoles privées, le traitement des cadres de l’armée, le personnel militaire et les pensions militaires. Les dispositions modifiées comptent la durée des congés maternité et parental comme années d’emploi.</w:t>
      </w:r>
    </w:p>
    <w:p w:rsidR="00041F61" w:rsidRPr="00041F61" w:rsidRDefault="00CF344C" w:rsidP="00CF344C">
      <w:pPr>
        <w:pStyle w:val="H1G"/>
        <w:rPr>
          <w:lang w:val="fr-FR"/>
        </w:rPr>
      </w:pPr>
      <w:r>
        <w:rPr>
          <w:lang w:val="fr-FR"/>
        </w:rPr>
        <w:tab/>
      </w:r>
      <w:r>
        <w:rPr>
          <w:lang w:val="fr-FR"/>
        </w:rPr>
        <w:tab/>
      </w:r>
      <w:r w:rsidR="00041F61" w:rsidRPr="00041F61">
        <w:rPr>
          <w:lang w:val="fr-FR"/>
        </w:rPr>
        <w:t>Article 2</w:t>
      </w:r>
    </w:p>
    <w:p w:rsidR="00041F61" w:rsidRPr="00041F61" w:rsidRDefault="00CF344C" w:rsidP="00CF344C">
      <w:pPr>
        <w:pStyle w:val="H23G"/>
        <w:rPr>
          <w:lang w:val="fr-FR"/>
        </w:rPr>
      </w:pPr>
      <w:r>
        <w:rPr>
          <w:lang w:val="fr-FR"/>
        </w:rPr>
        <w:tab/>
      </w:r>
      <w:r w:rsidR="00041F61" w:rsidRPr="00041F61">
        <w:rPr>
          <w:lang w:val="fr-FR"/>
        </w:rPr>
        <w:t>1.</w:t>
      </w:r>
      <w:r w:rsidR="00041F61" w:rsidRPr="00041F61">
        <w:rPr>
          <w:lang w:val="fr-FR"/>
        </w:rPr>
        <w:tab/>
        <w:t>Texte de lois nouvellement promulguées</w:t>
      </w:r>
    </w:p>
    <w:p w:rsidR="00041F61" w:rsidRPr="00CF344C" w:rsidRDefault="00CF344C" w:rsidP="00CF344C">
      <w:pPr>
        <w:pStyle w:val="H4G"/>
        <w:rPr>
          <w:lang w:val="fr-FR"/>
        </w:rPr>
      </w:pPr>
      <w:r>
        <w:tab/>
      </w:r>
      <w:r>
        <w:tab/>
      </w:r>
      <w:r w:rsidR="00041F61" w:rsidRPr="00CF344C">
        <w:rPr>
          <w:lang w:val="fr-FR"/>
        </w:rPr>
        <w:t>Loi sur l</w:t>
      </w:r>
      <w:r w:rsidR="00041F61" w:rsidRPr="00F11EC1">
        <w:rPr>
          <w:lang w:val="fr-FR"/>
        </w:rPr>
        <w:t>’</w:t>
      </w:r>
      <w:r w:rsidR="00041F61" w:rsidRPr="00CF344C">
        <w:rPr>
          <w:lang w:val="fr-FR"/>
        </w:rPr>
        <w:t>enregistrement des relations familiales</w:t>
      </w:r>
    </w:p>
    <w:p w:rsidR="00041F61" w:rsidRPr="00041F61" w:rsidRDefault="00041F61" w:rsidP="00CF344C">
      <w:pPr>
        <w:pStyle w:val="SingleTxtG"/>
        <w:rPr>
          <w:lang w:val="fr-FR"/>
        </w:rPr>
      </w:pPr>
      <w:r w:rsidRPr="00041F61">
        <w:rPr>
          <w:lang w:val="fr-FR"/>
        </w:rPr>
        <w:t>8.</w:t>
      </w:r>
      <w:r w:rsidRPr="00041F61">
        <w:rPr>
          <w:lang w:val="fr-FR"/>
        </w:rPr>
        <w:tab/>
        <w:t>La loi sur l’enregistrement des relations familiales (promulguée le 17 mai 2007) présente un nouveau système d’inscription de l’identification personnelle qui remplace le système traditionnel devenu désuet avec l’abolition du régime de chef de famille. Elle précise les modalités d’inscription des changements d’état civil —naissance, mariage et décès—, de gestion des fichiers et de délivrance des certificats pertinents (voir le paragraphe 144).</w:t>
      </w:r>
    </w:p>
    <w:p w:rsidR="00041F61" w:rsidRPr="00CF344C" w:rsidRDefault="00CF344C" w:rsidP="00CF344C">
      <w:pPr>
        <w:pStyle w:val="H4G"/>
        <w:rPr>
          <w:lang w:val="fr-FR"/>
        </w:rPr>
      </w:pPr>
      <w:r>
        <w:tab/>
      </w:r>
      <w:r>
        <w:tab/>
      </w:r>
      <w:r w:rsidR="00041F61" w:rsidRPr="00CF344C">
        <w:rPr>
          <w:lang w:val="fr-FR"/>
        </w:rPr>
        <w:t>Loi sur la lutte contre la discrimination à l</w:t>
      </w:r>
      <w:r w:rsidR="00041F61" w:rsidRPr="00F11EC1">
        <w:rPr>
          <w:lang w:val="fr-FR"/>
        </w:rPr>
        <w:t>’</w:t>
      </w:r>
      <w:r w:rsidR="00041F61" w:rsidRPr="00CF344C">
        <w:rPr>
          <w:lang w:val="fr-FR"/>
        </w:rPr>
        <w:t xml:space="preserve">égard des personnes handicapées </w:t>
      </w:r>
      <w:r w:rsidR="0009737A">
        <w:rPr>
          <w:lang w:val="fr-FR"/>
        </w:rPr>
        <w:br/>
      </w:r>
      <w:r w:rsidR="00041F61" w:rsidRPr="00CF344C">
        <w:rPr>
          <w:lang w:val="fr-FR"/>
        </w:rPr>
        <w:t>et recours disponibles</w:t>
      </w:r>
    </w:p>
    <w:p w:rsidR="00041F61" w:rsidRPr="00041F61" w:rsidRDefault="00041F61" w:rsidP="00CF344C">
      <w:pPr>
        <w:pStyle w:val="SingleTxtG"/>
        <w:rPr>
          <w:lang w:val="fr-FR"/>
        </w:rPr>
      </w:pPr>
      <w:r w:rsidRPr="00041F61">
        <w:rPr>
          <w:lang w:val="fr-FR"/>
        </w:rPr>
        <w:t>9.</w:t>
      </w:r>
      <w:r w:rsidRPr="00041F61">
        <w:rPr>
          <w:lang w:val="fr-FR"/>
        </w:rPr>
        <w:tab/>
        <w:t>La loi sur la lutte contre la discrimination à l’égard des personnes handicapées et les recours disponibles(promulguée le 10 avril 2007) vise à interdire la discrimination fondée sur l’invalidité et à garantir les droits des personnes handicapées. Elle interdit la discrimination à l’égard des femmes handicapées dans tous les domaines de l’existence —naissance et éducation des enfants, tâches ménagères et relations sexuelles— et précise les obligations des administrations centrale et locales pour atteindre cet objectif.</w:t>
      </w:r>
    </w:p>
    <w:p w:rsidR="00041F61" w:rsidRPr="00CF344C" w:rsidRDefault="00CF344C" w:rsidP="00CF344C">
      <w:pPr>
        <w:pStyle w:val="H4G"/>
        <w:rPr>
          <w:lang w:val="fr-FR"/>
        </w:rPr>
      </w:pPr>
      <w:r>
        <w:tab/>
      </w:r>
      <w:r>
        <w:tab/>
      </w:r>
      <w:r w:rsidR="00041F61" w:rsidRPr="00CF344C">
        <w:rPr>
          <w:lang w:val="fr-FR"/>
        </w:rPr>
        <w:t>Loi sur les dispositifs de surveillance électronique obligatoires concernant certains délinquants</w:t>
      </w:r>
    </w:p>
    <w:p w:rsidR="00041F61" w:rsidRPr="00041F61" w:rsidRDefault="00041F61" w:rsidP="00CF344C">
      <w:pPr>
        <w:pStyle w:val="SingleTxtG"/>
        <w:rPr>
          <w:lang w:val="fr-FR"/>
        </w:rPr>
      </w:pPr>
      <w:r w:rsidRPr="00041F61">
        <w:rPr>
          <w:lang w:val="fr-FR"/>
        </w:rPr>
        <w:t>10.</w:t>
      </w:r>
      <w:r w:rsidRPr="00041F61">
        <w:rPr>
          <w:lang w:val="fr-FR"/>
        </w:rPr>
        <w:tab/>
        <w:t>La loi antérieure sur les dispositifs de surveillance électronique obligatoires concernant certains auteurs d’infractions sexuelles (promulguée le 27</w:t>
      </w:r>
      <w:r w:rsidR="00F8792F">
        <w:rPr>
          <w:lang w:val="fr-FR"/>
        </w:rPr>
        <w:t xml:space="preserve"> </w:t>
      </w:r>
      <w:r w:rsidRPr="00041F61">
        <w:rPr>
          <w:lang w:val="fr-FR"/>
        </w:rPr>
        <w:t>avril 2007) tendait à empêcher la récidive en prescrivant un dispositif de surveillance électronique pour les délinquants sexuels qui avaient été condamnés à une peine d’emprisonnement et présentaient un risque élevé de récidive. Le 9</w:t>
      </w:r>
      <w:r w:rsidR="00F8792F">
        <w:rPr>
          <w:lang w:val="fr-FR"/>
        </w:rPr>
        <w:t xml:space="preserve"> </w:t>
      </w:r>
      <w:r w:rsidRPr="00041F61">
        <w:rPr>
          <w:lang w:val="fr-FR"/>
        </w:rPr>
        <w:t>mai 2009, la loi, réexaminée, a été intitulée loi sur les dispositifs de surveillance électronique obligatoires concernant certains délinquants, pour l’étendre aux auteurs d’enlèvements d’enfants. En vertu de la nouvelle loi, pour les auteurs de multiples infractions sexuelles ou à l’encontre de mineurs âgés de moins de 13</w:t>
      </w:r>
      <w:r w:rsidR="00F8792F">
        <w:rPr>
          <w:lang w:val="fr-FR"/>
        </w:rPr>
        <w:t xml:space="preserve"> </w:t>
      </w:r>
      <w:r w:rsidRPr="00041F61">
        <w:rPr>
          <w:lang w:val="fr-FR"/>
        </w:rPr>
        <w:t>ans, susceptibles de récidive, le procureur peut requérir du tribunal une ordonnance de placement sous surveillance électronique pendant dix ans au maximum.</w:t>
      </w:r>
    </w:p>
    <w:p w:rsidR="00041F61" w:rsidRPr="00CF344C" w:rsidRDefault="00CF344C" w:rsidP="00CF344C">
      <w:pPr>
        <w:pStyle w:val="H4G"/>
        <w:rPr>
          <w:lang w:val="fr-FR"/>
        </w:rPr>
      </w:pPr>
      <w:r w:rsidRPr="00F8792F">
        <w:rPr>
          <w:lang w:val="fr-FR"/>
        </w:rPr>
        <w:tab/>
      </w:r>
      <w:r w:rsidRPr="00F8792F">
        <w:rPr>
          <w:lang w:val="fr-FR"/>
        </w:rPr>
        <w:tab/>
      </w:r>
      <w:r w:rsidR="00041F61" w:rsidRPr="00CF344C">
        <w:rPr>
          <w:lang w:val="fr-FR"/>
        </w:rPr>
        <w:t>Loi sur l</w:t>
      </w:r>
      <w:r w:rsidR="00041F61" w:rsidRPr="00F11EC1">
        <w:rPr>
          <w:lang w:val="fr-FR"/>
        </w:rPr>
        <w:t>’</w:t>
      </w:r>
      <w:r w:rsidR="00041F61" w:rsidRPr="00CF344C">
        <w:rPr>
          <w:lang w:val="fr-FR"/>
        </w:rPr>
        <w:t>aide aux familles multiculturelles</w:t>
      </w:r>
    </w:p>
    <w:p w:rsidR="00041F61" w:rsidRPr="00041F61" w:rsidRDefault="00041F61" w:rsidP="00CF344C">
      <w:pPr>
        <w:pStyle w:val="SingleTxtG"/>
        <w:rPr>
          <w:lang w:val="fr-FR"/>
        </w:rPr>
      </w:pPr>
      <w:r w:rsidRPr="00041F61">
        <w:rPr>
          <w:lang w:val="fr-FR"/>
        </w:rPr>
        <w:t>11.</w:t>
      </w:r>
      <w:r w:rsidRPr="00041F61">
        <w:rPr>
          <w:lang w:val="fr-FR"/>
        </w:rPr>
        <w:tab/>
        <w:t>La loi sur l’aide aux familles multiculturelles (promulguée le 21</w:t>
      </w:r>
      <w:r w:rsidR="0009737A">
        <w:rPr>
          <w:lang w:val="fr-FR"/>
        </w:rPr>
        <w:t xml:space="preserve"> </w:t>
      </w:r>
      <w:r w:rsidRPr="00041F61">
        <w:rPr>
          <w:lang w:val="fr-FR"/>
        </w:rPr>
        <w:t xml:space="preserve">mars 2008) vise à prévenir préjugés et discrimination à l’égard du nombre croissant de familles multiculturelles, composées de parents de différentes ethnies et de leurs enfants, ainsi qu’à instaurer un système de soutien qui leur permette de mener une vie stable et de s’intégrer dans </w:t>
      </w:r>
      <w:smartTag w:uri="urn:schemas-microsoft-com:office:smarttags" w:element="PersonName">
        <w:smartTagPr>
          <w:attr w:name="ProductID" w:val="la soci￩t￩. Selon"/>
        </w:smartTagPr>
        <w:r w:rsidRPr="00041F61">
          <w:rPr>
            <w:lang w:val="fr-FR"/>
          </w:rPr>
          <w:t>la société. Selon</w:t>
        </w:r>
      </w:smartTag>
      <w:r w:rsidRPr="00041F61">
        <w:rPr>
          <w:lang w:val="fr-FR"/>
        </w:rPr>
        <w:t xml:space="preserve"> cette loi, les administrations centrale et locales sont tenues de prendre des mesures qui assurent une aide en matière d’enseignement, de conseils, de langue, de maternité et d’éducation des enfants, mais aussi de désigner les entités ou organisations qui fournissent ce type de services en qualité de « centres d’aide aux familles multiculturelles » (voir le paragraphe 146).</w:t>
      </w:r>
    </w:p>
    <w:p w:rsidR="00041F61" w:rsidRPr="00CF344C" w:rsidRDefault="00CF344C" w:rsidP="00CF344C">
      <w:pPr>
        <w:pStyle w:val="H4G"/>
        <w:rPr>
          <w:lang w:val="fr-FR"/>
        </w:rPr>
      </w:pPr>
      <w:r>
        <w:tab/>
      </w:r>
      <w:r>
        <w:tab/>
      </w:r>
      <w:r w:rsidR="00041F61" w:rsidRPr="00CF344C">
        <w:rPr>
          <w:lang w:val="fr-FR"/>
        </w:rPr>
        <w:t>Loi visant à régir les agences matrimoniales</w:t>
      </w:r>
    </w:p>
    <w:p w:rsidR="00041F61" w:rsidRPr="00041F61" w:rsidRDefault="00041F61" w:rsidP="00CF344C">
      <w:pPr>
        <w:pStyle w:val="SingleTxtG"/>
        <w:rPr>
          <w:lang w:val="fr-FR"/>
        </w:rPr>
      </w:pPr>
      <w:r w:rsidRPr="00041F61">
        <w:rPr>
          <w:lang w:val="fr-FR"/>
        </w:rPr>
        <w:t>12.</w:t>
      </w:r>
      <w:r w:rsidRPr="00041F61">
        <w:rPr>
          <w:lang w:val="fr-FR"/>
        </w:rPr>
        <w:tab/>
        <w:t>La loi sur les agences matrimoniales (promulguée le 14</w:t>
      </w:r>
      <w:r w:rsidR="00F8792F">
        <w:rPr>
          <w:lang w:val="fr-FR"/>
        </w:rPr>
        <w:t xml:space="preserve"> </w:t>
      </w:r>
      <w:r w:rsidRPr="00041F61">
        <w:rPr>
          <w:lang w:val="fr-FR"/>
        </w:rPr>
        <w:t xml:space="preserve">décembre 2007) contient des directives destinées à ce secteur, préconise de saines pratiques commerciales et prévoit des mesures de protection pour les clients qui recourent aux services de ces agences, afin de pouvoir établir des conditions et pratiques salutaires en </w:t>
      </w:r>
      <w:smartTag w:uri="urn:schemas-microsoft-com:office:smarttags" w:element="PersonName">
        <w:smartTagPr>
          <w:attr w:name="ProductID" w:val="la mati￨re. Plus"/>
        </w:smartTagPr>
        <w:r w:rsidRPr="00041F61">
          <w:rPr>
            <w:lang w:val="fr-FR"/>
          </w:rPr>
          <w:t>la matière. Plus</w:t>
        </w:r>
      </w:smartTag>
      <w:r w:rsidRPr="00041F61">
        <w:rPr>
          <w:lang w:val="fr-FR"/>
        </w:rPr>
        <w:t xml:space="preserve"> précisément, la loi tend à empêcher toute violation des droits de l’homme dans le cadre de la médiation de mariages internationaux et d’éviter des problèmes dus au manque d’in</w:t>
      </w:r>
      <w:r w:rsidR="00CF344C">
        <w:rPr>
          <w:lang w:val="fr-FR"/>
        </w:rPr>
        <w:t xml:space="preserve">formation (voir les paragraphes 59 et </w:t>
      </w:r>
      <w:r w:rsidRPr="00041F61">
        <w:rPr>
          <w:lang w:val="fr-FR"/>
        </w:rPr>
        <w:t>60). En vertu de la loi, les agences de mariages internationaux sont tenues de s’enregistrer auprès d’une administration publique, d’établir des contrats officiels avec leurs clients et de se garder de toute publicité mensongère ou excessive, sous peine de sanction.</w:t>
      </w:r>
    </w:p>
    <w:p w:rsidR="00041F61" w:rsidRPr="00CF344C" w:rsidRDefault="00CF344C" w:rsidP="00CF344C">
      <w:pPr>
        <w:pStyle w:val="H4G"/>
        <w:rPr>
          <w:lang w:val="fr-FR"/>
        </w:rPr>
      </w:pPr>
      <w:r>
        <w:tab/>
      </w:r>
      <w:r>
        <w:tab/>
      </w:r>
      <w:r w:rsidR="00041F61" w:rsidRPr="00CF344C">
        <w:rPr>
          <w:lang w:val="fr-FR"/>
        </w:rPr>
        <w:t>Loi sur la promotion de cadres sociaux propices aux familles</w:t>
      </w:r>
    </w:p>
    <w:p w:rsidR="00041F61" w:rsidRPr="00041F61" w:rsidRDefault="00041F61" w:rsidP="00CF344C">
      <w:pPr>
        <w:pStyle w:val="SingleTxtG"/>
        <w:rPr>
          <w:lang w:val="fr-FR"/>
        </w:rPr>
      </w:pPr>
      <w:r w:rsidRPr="00041F61">
        <w:rPr>
          <w:lang w:val="fr-FR"/>
        </w:rPr>
        <w:t>13.</w:t>
      </w:r>
      <w:r w:rsidRPr="00041F61">
        <w:rPr>
          <w:lang w:val="fr-FR"/>
        </w:rPr>
        <w:tab/>
        <w:t>La loi sur la promotion de cadres sociaux propices aux familles (promulguée le 14</w:t>
      </w:r>
      <w:r w:rsidR="00F8792F">
        <w:rPr>
          <w:lang w:val="fr-FR"/>
        </w:rPr>
        <w:t xml:space="preserve"> </w:t>
      </w:r>
      <w:r w:rsidRPr="00041F61">
        <w:rPr>
          <w:lang w:val="fr-FR"/>
        </w:rPr>
        <w:t>décembre 2007) vise à encourager la création de structures sociales où vie de famille et vie professionnelle sont compatibles, élément primordial dans le nouveau contexte social marqué par un faible taux de fécondité, une population vieillissante et une augmentation de la participation des femmes à l’activité économique. La loi prescrit aux administrations centrale et locales différentes tâches</w:t>
      </w:r>
      <w:r w:rsidR="008173D3">
        <w:rPr>
          <w:lang w:val="fr-FR"/>
        </w:rPr>
        <w:t> :</w:t>
      </w:r>
      <w:r w:rsidRPr="00041F61">
        <w:rPr>
          <w:lang w:val="fr-FR"/>
        </w:rPr>
        <w:t xml:space="preserve"> établir toutes politiques sociales voulues, mener des recherches appropriées, élaborer et diffuser des indices de compatibilité familiale, ainsi qu’évaluer les structures des entreprises et des organismes publics propices aux familles.</w:t>
      </w:r>
    </w:p>
    <w:p w:rsidR="00041F61" w:rsidRPr="00CF344C" w:rsidRDefault="00CF344C" w:rsidP="00CF344C">
      <w:pPr>
        <w:pStyle w:val="H4G"/>
        <w:rPr>
          <w:lang w:val="fr-FR"/>
        </w:rPr>
      </w:pPr>
      <w:r w:rsidRPr="008173D3">
        <w:rPr>
          <w:lang w:val="fr-FR"/>
        </w:rPr>
        <w:tab/>
      </w:r>
      <w:r w:rsidRPr="008173D3">
        <w:rPr>
          <w:lang w:val="fr-FR"/>
        </w:rPr>
        <w:tab/>
      </w:r>
      <w:r w:rsidR="00041F61" w:rsidRPr="00CF344C">
        <w:rPr>
          <w:lang w:val="fr-FR"/>
        </w:rPr>
        <w:t>Loi sur la promotion des activités économiques des femmes</w:t>
      </w:r>
    </w:p>
    <w:p w:rsidR="00041F61" w:rsidRPr="00041F61" w:rsidRDefault="00041F61" w:rsidP="00CF344C">
      <w:pPr>
        <w:pStyle w:val="SingleTxtG"/>
        <w:rPr>
          <w:lang w:val="fr-FR"/>
        </w:rPr>
      </w:pPr>
      <w:r w:rsidRPr="00041F61">
        <w:rPr>
          <w:lang w:val="fr-FR"/>
        </w:rPr>
        <w:t>14.</w:t>
      </w:r>
      <w:r w:rsidRPr="00041F61">
        <w:rPr>
          <w:lang w:val="fr-FR"/>
        </w:rPr>
        <w:tab/>
        <w:t>La loi sur la promotion des activités économiq</w:t>
      </w:r>
      <w:r w:rsidR="00CF344C">
        <w:rPr>
          <w:lang w:val="fr-FR"/>
        </w:rPr>
        <w:t xml:space="preserve">ues des femmes (promulguée le 5 </w:t>
      </w:r>
      <w:r w:rsidR="001F4A91">
        <w:rPr>
          <w:lang w:val="fr-FR"/>
        </w:rPr>
        <w:t>juin </w:t>
      </w:r>
      <w:r w:rsidRPr="00041F61">
        <w:rPr>
          <w:lang w:val="fr-FR"/>
        </w:rPr>
        <w:t xml:space="preserve">2008) est destinée à établir un système global qui encourage les femmes à participer aux activités économiques. S’attachant aux femmes qui ont abandonné leur activité </w:t>
      </w:r>
      <w:r w:rsidR="001F4A91" w:rsidRPr="001F4A91">
        <w:rPr>
          <w:lang w:val="fr-FR"/>
        </w:rPr>
        <w:t>pour des raisons de grossesse, de maternité, de</w:t>
      </w:r>
      <w:r w:rsidRPr="00041F61">
        <w:rPr>
          <w:lang w:val="fr-FR"/>
        </w:rPr>
        <w:t xml:space="preserve"> garde des enfants et autres soins familiaux, ainsi qu’à celles qui n’ont jamais participé à l’activité économique, la loi prescrit de mener des enquêtes, d’élaborer des politiques, de fournir un soutien à la formation professionnelle et d’encourager les entreprises soucieuses des familles. Elle offre également un cadre juridique pour établir et administrer des centres d’aide aux femmes qui ont abandonné le monde du travail.</w:t>
      </w:r>
    </w:p>
    <w:p w:rsidR="00041F61" w:rsidRPr="00CF344C" w:rsidRDefault="00CF344C" w:rsidP="00CF344C">
      <w:pPr>
        <w:pStyle w:val="H4G"/>
        <w:rPr>
          <w:lang w:val="fr-FR"/>
        </w:rPr>
      </w:pPr>
      <w:r>
        <w:tab/>
      </w:r>
      <w:r>
        <w:tab/>
      </w:r>
      <w:r w:rsidR="00041F61" w:rsidRPr="00CF344C">
        <w:rPr>
          <w:lang w:val="fr-FR"/>
        </w:rPr>
        <w:t>Loi de finances</w:t>
      </w:r>
    </w:p>
    <w:p w:rsidR="00041F61" w:rsidRPr="00041F61" w:rsidRDefault="00041F61" w:rsidP="00CF344C">
      <w:pPr>
        <w:pStyle w:val="SingleTxtG"/>
        <w:rPr>
          <w:lang w:val="fr-FR"/>
        </w:rPr>
      </w:pPr>
      <w:r w:rsidRPr="00041F61">
        <w:rPr>
          <w:lang w:val="fr-FR"/>
        </w:rPr>
        <w:t>15.</w:t>
      </w:r>
      <w:r w:rsidRPr="00041F61">
        <w:rPr>
          <w:lang w:val="fr-FR"/>
        </w:rPr>
        <w:tab/>
        <w:t>La loi de finances (promulguée le 4</w:t>
      </w:r>
      <w:r w:rsidR="00F8792F">
        <w:rPr>
          <w:lang w:val="fr-FR"/>
        </w:rPr>
        <w:t xml:space="preserve"> </w:t>
      </w:r>
      <w:r w:rsidRPr="00041F61">
        <w:rPr>
          <w:lang w:val="fr-FR"/>
        </w:rPr>
        <w:t>octobre 2006), qui a associé deux lois existantes —loi sur la comptabilité budgétaire et loi fondamentale sur la gestion des fonds— est l’instrument de base qui régit la gestion financière nationale. Cette nouvelle loi contient une disposition qui charge les pouvoirs publics d’évaluer les effets différenciés des dépenses budgétaires sur les hommes et les femmes et d’adapter les budgets en fonction des conclusions. Elle leur prescrit également de soumettre, dès l’exercice 2010, des comptes et budgets adaptés aux besoins des deux sexes.</w:t>
      </w:r>
    </w:p>
    <w:p w:rsidR="00041F61" w:rsidRPr="00041F61" w:rsidRDefault="00CF344C" w:rsidP="00CF344C">
      <w:pPr>
        <w:pStyle w:val="H23G"/>
        <w:rPr>
          <w:lang w:val="fr-FR"/>
        </w:rPr>
      </w:pPr>
      <w:r>
        <w:rPr>
          <w:lang w:val="fr-FR"/>
        </w:rPr>
        <w:tab/>
      </w:r>
      <w:r w:rsidR="00041F61" w:rsidRPr="00041F61">
        <w:rPr>
          <w:lang w:val="fr-FR"/>
        </w:rPr>
        <w:t>2.</w:t>
      </w:r>
      <w:r w:rsidR="00041F61" w:rsidRPr="00041F61">
        <w:rPr>
          <w:lang w:val="fr-FR"/>
        </w:rPr>
        <w:tab/>
        <w:t>Législation modifiée</w:t>
      </w:r>
    </w:p>
    <w:p w:rsidR="00041F61" w:rsidRPr="00CF344C" w:rsidRDefault="00CF344C" w:rsidP="00CF344C">
      <w:pPr>
        <w:pStyle w:val="H4G"/>
        <w:rPr>
          <w:lang w:val="fr-FR"/>
        </w:rPr>
      </w:pPr>
      <w:r>
        <w:tab/>
      </w:r>
      <w:r>
        <w:tab/>
      </w:r>
      <w:r w:rsidR="00041F61" w:rsidRPr="00CF344C">
        <w:rPr>
          <w:lang w:val="fr-FR"/>
        </w:rPr>
        <w:t>Code civil</w:t>
      </w:r>
    </w:p>
    <w:p w:rsidR="00041F61" w:rsidRPr="00041F61" w:rsidRDefault="00041F61" w:rsidP="00CF344C">
      <w:pPr>
        <w:pStyle w:val="SingleTxtG"/>
        <w:rPr>
          <w:lang w:val="fr-FR"/>
        </w:rPr>
      </w:pPr>
      <w:r w:rsidRPr="00041F61">
        <w:rPr>
          <w:lang w:val="fr-FR"/>
        </w:rPr>
        <w:t>1</w:t>
      </w:r>
      <w:r w:rsidR="00CF344C">
        <w:rPr>
          <w:lang w:val="fr-FR"/>
        </w:rPr>
        <w:t>6.</w:t>
      </w:r>
      <w:r w:rsidR="00CF344C">
        <w:rPr>
          <w:lang w:val="fr-FR"/>
        </w:rPr>
        <w:tab/>
        <w:t xml:space="preserve">Le Code civil (modifié le 21 </w:t>
      </w:r>
      <w:r w:rsidRPr="00041F61">
        <w:rPr>
          <w:lang w:val="fr-FR"/>
        </w:rPr>
        <w:t>décembre 2007) f</w:t>
      </w:r>
      <w:r w:rsidR="00CF344C">
        <w:rPr>
          <w:lang w:val="fr-FR"/>
        </w:rPr>
        <w:t xml:space="preserve">ixe l’âge légal du mariage à 18 </w:t>
      </w:r>
      <w:r w:rsidRPr="00041F61">
        <w:rPr>
          <w:lang w:val="fr-FR"/>
        </w:rPr>
        <w:t>ans pour les hommes et les femmes afin de rendre effectif le principe de l’égalit</w:t>
      </w:r>
      <w:r w:rsidR="00CF344C">
        <w:rPr>
          <w:lang w:val="fr-FR"/>
        </w:rPr>
        <w:t xml:space="preserve">é des sexes (voir le paragraphe </w:t>
      </w:r>
      <w:r w:rsidRPr="00041F61">
        <w:rPr>
          <w:lang w:val="fr-FR"/>
        </w:rPr>
        <w:t>141). Il vient d’établir également une obligation pour les couples qui consentent au divorce de se soumettre à une période d’attente de trois mois s’ils ont un enfant, sinon d’un mois; le tribunal aux affaires familiales confirmera ensuite l’intention de divorcer des deux conjoints et prononcera le divorce. Le code exige également du couple en instance de divorce de conclure un arrangement concernant l’éducation des enfants, leur garde et la pension alimentaire, ainsi que l’autorité parentale.</w:t>
      </w:r>
    </w:p>
    <w:p w:rsidR="00041F61" w:rsidRPr="00041F61" w:rsidRDefault="00CF344C" w:rsidP="00CF344C">
      <w:pPr>
        <w:pStyle w:val="SingleTxtG"/>
        <w:rPr>
          <w:lang w:val="fr-FR"/>
        </w:rPr>
      </w:pPr>
      <w:r>
        <w:rPr>
          <w:lang w:val="fr-FR"/>
        </w:rPr>
        <w:t>17.</w:t>
      </w:r>
      <w:r>
        <w:rPr>
          <w:lang w:val="fr-FR"/>
        </w:rPr>
        <w:tab/>
        <w:t xml:space="preserve">Le Code civil (modifié le 8 </w:t>
      </w:r>
      <w:r w:rsidR="00041F61" w:rsidRPr="00041F61">
        <w:rPr>
          <w:lang w:val="fr-FR"/>
        </w:rPr>
        <w:t>mai 2009) renforce en outre la responsabilité en matière de pensions alimentaires pour les enfants versées par les parents divorcés en obligeant les couples en instance de divorce de conclure un accord par écrit au moment du divorce sous l’autorité du tribunal aux affaires</w:t>
      </w:r>
      <w:r>
        <w:rPr>
          <w:lang w:val="fr-FR"/>
        </w:rPr>
        <w:t xml:space="preserve"> familiales (voir le paragraphe </w:t>
      </w:r>
      <w:r w:rsidR="00041F61" w:rsidRPr="00041F61">
        <w:rPr>
          <w:lang w:val="fr-FR"/>
        </w:rPr>
        <w:t>142).</w:t>
      </w:r>
    </w:p>
    <w:p w:rsidR="00041F61" w:rsidRPr="00CF344C" w:rsidRDefault="00CF344C" w:rsidP="00CF344C">
      <w:pPr>
        <w:pStyle w:val="H4G"/>
        <w:rPr>
          <w:lang w:val="fr-FR"/>
        </w:rPr>
      </w:pPr>
      <w:r>
        <w:tab/>
      </w:r>
      <w:r>
        <w:tab/>
      </w:r>
      <w:r w:rsidR="00041F61" w:rsidRPr="00CF344C">
        <w:rPr>
          <w:lang w:val="fr-FR"/>
        </w:rPr>
        <w:t>Loi sur la prévention de la prostitution et la protection des victimes</w:t>
      </w:r>
    </w:p>
    <w:p w:rsidR="00041F61" w:rsidRPr="00041F61" w:rsidRDefault="00041F61" w:rsidP="00CF344C">
      <w:pPr>
        <w:pStyle w:val="SingleTxtG"/>
        <w:rPr>
          <w:lang w:val="fr-FR"/>
        </w:rPr>
      </w:pPr>
      <w:r w:rsidRPr="00041F61">
        <w:rPr>
          <w:lang w:val="fr-FR"/>
        </w:rPr>
        <w:t>18.</w:t>
      </w:r>
      <w:r w:rsidRPr="00041F61">
        <w:rPr>
          <w:lang w:val="fr-FR"/>
        </w:rPr>
        <w:tab/>
      </w:r>
      <w:smartTag w:uri="urn:schemas-microsoft-com:office:smarttags" w:element="PersonName">
        <w:smartTagPr>
          <w:attr w:name="ProductID" w:val="La Loi"/>
        </w:smartTagPr>
        <w:r w:rsidRPr="00041F61">
          <w:rPr>
            <w:lang w:val="fr-FR"/>
          </w:rPr>
          <w:t>La Loi</w:t>
        </w:r>
      </w:smartTag>
      <w:r w:rsidRPr="00041F61">
        <w:rPr>
          <w:lang w:val="fr-FR"/>
        </w:rPr>
        <w:t xml:space="preserve"> sur la prévention de la prostitution et la protecti</w:t>
      </w:r>
      <w:r w:rsidR="00CF344C">
        <w:rPr>
          <w:lang w:val="fr-FR"/>
        </w:rPr>
        <w:t xml:space="preserve">on des victimes (modifiée le 21 </w:t>
      </w:r>
      <w:r w:rsidRPr="00041F61">
        <w:rPr>
          <w:lang w:val="fr-FR"/>
        </w:rPr>
        <w:t>mars 2008) prescrit des enquêtes, tous les trois ans, sur la prostitution, tant interne qu’internationale, pour obtenir des données élémentaires qui aident à établir les mesures les plus efficaces. En outre, la loi élargit la prévention, qui avait été auparavant imposée uniquement aux écoles primaires et secondaires, aux services des administrations centrale et locales, ainsi qu’aux institutions publiques; elle autorise les pouvoirs publics à subventionner les organisations sans but lucratif qui offrent un hébergement et une assistance aux victimes de traite internationale.</w:t>
      </w:r>
    </w:p>
    <w:p w:rsidR="00041F61" w:rsidRPr="00041F61" w:rsidRDefault="00041F61" w:rsidP="00CF344C">
      <w:pPr>
        <w:pStyle w:val="SingleTxtG"/>
        <w:rPr>
          <w:lang w:val="fr-FR"/>
        </w:rPr>
      </w:pPr>
      <w:r w:rsidRPr="00041F61">
        <w:rPr>
          <w:lang w:val="fr-FR"/>
        </w:rPr>
        <w:t>19.</w:t>
      </w:r>
      <w:r w:rsidRPr="00041F61">
        <w:rPr>
          <w:lang w:val="fr-FR"/>
        </w:rPr>
        <w:tab/>
        <w:t>Cette loi a fait l’o</w:t>
      </w:r>
      <w:r w:rsidR="00CF344C">
        <w:rPr>
          <w:lang w:val="fr-FR"/>
        </w:rPr>
        <w:t xml:space="preserve">bjet d’une autre révision le 13 </w:t>
      </w:r>
      <w:r w:rsidRPr="00041F61">
        <w:rPr>
          <w:lang w:val="fr-FR"/>
        </w:rPr>
        <w:t>juin 2008 en vue d’établir un « centre des droits des femmes » à des fins de coordination des activités visant à prévenir la prostitution et à en protéger les victimes.</w:t>
      </w:r>
    </w:p>
    <w:p w:rsidR="00041F61" w:rsidRPr="00CF344C" w:rsidRDefault="00CF344C" w:rsidP="00CF344C">
      <w:pPr>
        <w:pStyle w:val="H4G"/>
        <w:rPr>
          <w:lang w:val="fr-FR"/>
        </w:rPr>
      </w:pPr>
      <w:r>
        <w:tab/>
      </w:r>
      <w:r>
        <w:tab/>
      </w:r>
      <w:r w:rsidR="00041F61" w:rsidRPr="00CF344C">
        <w:rPr>
          <w:lang w:val="fr-FR"/>
        </w:rPr>
        <w:t>Loi sur la répression des violences sexuelles et la protection des victimes</w:t>
      </w:r>
    </w:p>
    <w:p w:rsidR="00041F61" w:rsidRPr="00041F61" w:rsidRDefault="00041F61" w:rsidP="00CF344C">
      <w:pPr>
        <w:pStyle w:val="SingleTxtG"/>
        <w:rPr>
          <w:lang w:val="fr-FR"/>
        </w:rPr>
      </w:pPr>
      <w:r w:rsidRPr="00041F61">
        <w:rPr>
          <w:lang w:val="fr-FR"/>
        </w:rPr>
        <w:t>20.</w:t>
      </w:r>
      <w:r w:rsidRPr="00041F61">
        <w:rPr>
          <w:lang w:val="fr-FR"/>
        </w:rPr>
        <w:tab/>
        <w:t>La loi sur la répression des violences sexuelles et la protection des victimes (modifiée le 27</w:t>
      </w:r>
      <w:r w:rsidR="00F8792F">
        <w:rPr>
          <w:lang w:val="fr-FR"/>
        </w:rPr>
        <w:t xml:space="preserve"> </w:t>
      </w:r>
      <w:r w:rsidRPr="00041F61">
        <w:rPr>
          <w:lang w:val="fr-FR"/>
        </w:rPr>
        <w:t>octobre 2006) renforce la protection des droits de l’homme pour les victimes d’infractions sexuelles, dans le cadre de l’enquête et du procès; elle aggrave la peine pour infractions sexuelles contre des mineurs de moins de 13</w:t>
      </w:r>
      <w:r w:rsidR="00F8792F">
        <w:rPr>
          <w:lang w:val="fr-FR"/>
        </w:rPr>
        <w:t xml:space="preserve"> </w:t>
      </w:r>
      <w:r w:rsidRPr="00041F61">
        <w:rPr>
          <w:lang w:val="fr-FR"/>
        </w:rPr>
        <w:t>ans. L’enregistrement obligatoire des déclarations, qui s’appliquait normalement aux victimes âgées de moins de 13</w:t>
      </w:r>
      <w:r w:rsidR="00F8792F">
        <w:rPr>
          <w:lang w:val="fr-FR"/>
        </w:rPr>
        <w:t xml:space="preserve"> </w:t>
      </w:r>
      <w:r w:rsidRPr="00041F61">
        <w:rPr>
          <w:lang w:val="fr-FR"/>
        </w:rPr>
        <w:t>ans, s’étend désormais à toutes les victimes âgées de moins de 16</w:t>
      </w:r>
      <w:r w:rsidR="00F8792F">
        <w:rPr>
          <w:lang w:val="fr-FR"/>
        </w:rPr>
        <w:t xml:space="preserve"> </w:t>
      </w:r>
      <w:r w:rsidRPr="00041F61">
        <w:rPr>
          <w:lang w:val="fr-FR"/>
        </w:rPr>
        <w:t>ans et, sur demande, une personne de confiance peut accompagner la victime au cours de l’enquête et du procès. De plus, une nouvelle disposition précise la peine applicable au quasi-viol de mineurs âgés de moins de 13</w:t>
      </w:r>
      <w:r w:rsidR="00F8792F">
        <w:rPr>
          <w:lang w:val="fr-FR"/>
        </w:rPr>
        <w:t xml:space="preserve"> </w:t>
      </w:r>
      <w:r w:rsidRPr="00041F61">
        <w:rPr>
          <w:lang w:val="fr-FR"/>
        </w:rPr>
        <w:t xml:space="preserve">ans. Une modification, en juin </w:t>
      </w:r>
      <w:smartTag w:uri="urn:schemas-microsoft-com:office:smarttags" w:element="metricconverter">
        <w:smartTagPr>
          <w:attr w:name="ProductID" w:val="2008, a"/>
        </w:smartTagPr>
        <w:r w:rsidRPr="00041F61">
          <w:rPr>
            <w:lang w:val="fr-FR"/>
          </w:rPr>
          <w:t>2008, a</w:t>
        </w:r>
      </w:smartTag>
      <w:r w:rsidRPr="00041F61">
        <w:rPr>
          <w:lang w:val="fr-FR"/>
        </w:rPr>
        <w:t xml:space="preserve"> aggravé la peine pour violence sexuelle envers des mineurs de moins de 13</w:t>
      </w:r>
      <w:r w:rsidR="00F8792F">
        <w:rPr>
          <w:lang w:val="fr-FR"/>
        </w:rPr>
        <w:t xml:space="preserve"> </w:t>
      </w:r>
      <w:r w:rsidRPr="00041F61">
        <w:rPr>
          <w:lang w:val="fr-FR"/>
        </w:rPr>
        <w:t>ans, y compris viol, quasi-viol et brutalité sexuelle.</w:t>
      </w:r>
    </w:p>
    <w:p w:rsidR="00041F61" w:rsidRPr="00CF344C" w:rsidRDefault="00CF344C" w:rsidP="00CF344C">
      <w:pPr>
        <w:pStyle w:val="H4G"/>
        <w:rPr>
          <w:lang w:val="fr-FR"/>
        </w:rPr>
      </w:pPr>
      <w:r w:rsidRPr="00F8792F">
        <w:rPr>
          <w:lang w:val="fr-FR"/>
        </w:rPr>
        <w:tab/>
      </w:r>
      <w:r w:rsidRPr="00F8792F">
        <w:rPr>
          <w:lang w:val="fr-FR"/>
        </w:rPr>
        <w:tab/>
      </w:r>
      <w:r w:rsidR="00041F61" w:rsidRPr="00CF344C">
        <w:rPr>
          <w:lang w:val="fr-FR"/>
        </w:rPr>
        <w:t>Loi sur la prévention de la violence dans la famille et sur la protection des victimes</w:t>
      </w:r>
    </w:p>
    <w:p w:rsidR="00041F61" w:rsidRPr="00041F61" w:rsidRDefault="00041F61" w:rsidP="00CF344C">
      <w:pPr>
        <w:pStyle w:val="SingleTxtG"/>
        <w:rPr>
          <w:lang w:val="fr-FR"/>
        </w:rPr>
      </w:pPr>
      <w:r w:rsidRPr="00041F61">
        <w:rPr>
          <w:lang w:val="fr-FR"/>
        </w:rPr>
        <w:t>21.</w:t>
      </w:r>
      <w:r w:rsidRPr="00041F61">
        <w:rPr>
          <w:lang w:val="fr-FR"/>
        </w:rPr>
        <w:tab/>
        <w:t>La loi sur la prévention de la violence dans la famille et sur la protect</w:t>
      </w:r>
      <w:r w:rsidR="00CF344C">
        <w:rPr>
          <w:lang w:val="fr-FR"/>
        </w:rPr>
        <w:t xml:space="preserve">ion des victimes (modifiée le 8 </w:t>
      </w:r>
      <w:r w:rsidRPr="00041F61">
        <w:rPr>
          <w:lang w:val="fr-FR"/>
        </w:rPr>
        <w:t>mai 2009) oblige les administrations centrale et locales à assurer un hébergement aux victimes de violence dans la famille qui ont quitté le foyer pour y échapper en leur permettant d’accéder en priorité à un logement social. La loi offre également un cadre juridique pour l’établissement d’une permanence téléphonique, au num</w:t>
      </w:r>
      <w:r w:rsidR="00CF344C">
        <w:rPr>
          <w:lang w:val="fr-FR"/>
        </w:rPr>
        <w:t xml:space="preserve">éro 1366, qui est disponible 24 heures sur </w:t>
      </w:r>
      <w:r w:rsidRPr="00041F61">
        <w:rPr>
          <w:lang w:val="fr-FR"/>
        </w:rPr>
        <w:t xml:space="preserve">24 toute l’année et reçoit des demandes d’aide urgente </w:t>
      </w:r>
      <w:r w:rsidR="00324769" w:rsidRPr="00324769">
        <w:rPr>
          <w:lang w:val="fr-FR"/>
        </w:rPr>
        <w:t xml:space="preserve">de la part de victimes de violence sexuelle et de violence dans </w:t>
      </w:r>
      <w:smartTag w:uri="urn:schemas-microsoft-com:office:smarttags" w:element="PersonName">
        <w:smartTagPr>
          <w:attr w:name="ProductID" w:val="la famille. En"/>
        </w:smartTagPr>
        <w:r w:rsidR="00324769" w:rsidRPr="00324769">
          <w:rPr>
            <w:lang w:val="fr-FR"/>
          </w:rPr>
          <w:t>la famille</w:t>
        </w:r>
        <w:r w:rsidRPr="00041F61">
          <w:rPr>
            <w:lang w:val="fr-FR"/>
          </w:rPr>
          <w:t>. En</w:t>
        </w:r>
      </w:smartTag>
      <w:r w:rsidRPr="00041F61">
        <w:rPr>
          <w:lang w:val="fr-FR"/>
        </w:rPr>
        <w:t xml:space="preserve"> outre, la loi prévoit la formation de conseillers chargés des questions de violence dans la famille pour actualiser et élargir leur compétence et leur capacité à soutenir les victimes.</w:t>
      </w:r>
    </w:p>
    <w:p w:rsidR="00041F61" w:rsidRPr="00CF344C" w:rsidRDefault="00CF344C" w:rsidP="00CF344C">
      <w:pPr>
        <w:pStyle w:val="H4G"/>
        <w:rPr>
          <w:lang w:val="fr-FR"/>
        </w:rPr>
      </w:pPr>
      <w:r>
        <w:tab/>
      </w:r>
      <w:r>
        <w:tab/>
      </w:r>
      <w:r w:rsidR="00041F61" w:rsidRPr="00CF344C">
        <w:rPr>
          <w:lang w:val="fr-FR"/>
        </w:rPr>
        <w:t>Loi sur la bioéthique et la biosécurité</w:t>
      </w:r>
    </w:p>
    <w:p w:rsidR="00041F61" w:rsidRPr="00041F61" w:rsidRDefault="00041F61" w:rsidP="00CF344C">
      <w:pPr>
        <w:pStyle w:val="SingleTxtG"/>
        <w:rPr>
          <w:lang w:val="fr-FR"/>
        </w:rPr>
      </w:pPr>
      <w:r w:rsidRPr="00041F61">
        <w:rPr>
          <w:lang w:val="fr-FR"/>
        </w:rPr>
        <w:t>22.</w:t>
      </w:r>
      <w:r w:rsidRPr="00041F61">
        <w:rPr>
          <w:lang w:val="fr-FR"/>
        </w:rPr>
        <w:tab/>
        <w:t>La loi sur la bioéthique et la biosécurité (modifiée le 5</w:t>
      </w:r>
      <w:r w:rsidR="00F8792F">
        <w:rPr>
          <w:lang w:val="fr-FR"/>
        </w:rPr>
        <w:t xml:space="preserve"> </w:t>
      </w:r>
      <w:r w:rsidRPr="00041F61">
        <w:rPr>
          <w:lang w:val="fr-FR"/>
        </w:rPr>
        <w:t xml:space="preserve">juin 2008) aggrave la peine pour le détournement ou l’obtention de la vente illégale d’ovocytes ou de sperme, la rendant équivalente à celle applicable à la vente effective d’ovocytes ou de sperme. Elle impose aux instituts médicaux de production d’embryons de protéger la santé des donneurs en assurant des examens médicaux et en limitant la fréquence des dons. La loi dispose également que les donneurs sont autorisés à recevoir une rétribution qui compense les dépenses effectives encourues lors de la réalisation du don, telles que transport et hébergement. </w:t>
      </w:r>
    </w:p>
    <w:p w:rsidR="00041F61" w:rsidRPr="00CF344C" w:rsidRDefault="00CF344C" w:rsidP="00CF344C">
      <w:pPr>
        <w:pStyle w:val="H4G"/>
        <w:rPr>
          <w:lang w:val="fr-FR"/>
        </w:rPr>
      </w:pPr>
      <w:r>
        <w:tab/>
      </w:r>
      <w:r>
        <w:tab/>
      </w:r>
      <w:r w:rsidR="00041F61" w:rsidRPr="00CF344C">
        <w:rPr>
          <w:lang w:val="fr-FR"/>
        </w:rPr>
        <w:t>Loi sur la santé maternelle et infantile</w:t>
      </w:r>
    </w:p>
    <w:p w:rsidR="00041F61" w:rsidRPr="00041F61" w:rsidRDefault="00041F61" w:rsidP="00CF344C">
      <w:pPr>
        <w:pStyle w:val="SingleTxtG"/>
        <w:rPr>
          <w:lang w:val="fr-FR"/>
        </w:rPr>
      </w:pPr>
      <w:r w:rsidRPr="00041F61">
        <w:rPr>
          <w:lang w:val="fr-FR"/>
        </w:rPr>
        <w:t>23.</w:t>
      </w:r>
      <w:r w:rsidRPr="00041F61">
        <w:rPr>
          <w:lang w:val="fr-FR"/>
        </w:rPr>
        <w:tab/>
        <w:t>Selon la loi sur la santé maternelle et infantile (modifiée le 7</w:t>
      </w:r>
      <w:r w:rsidR="00F8792F">
        <w:rPr>
          <w:lang w:val="fr-FR"/>
        </w:rPr>
        <w:t xml:space="preserve"> </w:t>
      </w:r>
      <w:r w:rsidRPr="00041F61">
        <w:rPr>
          <w:lang w:val="fr-FR"/>
        </w:rPr>
        <w:t xml:space="preserve">janvier 2009), les femmes enceintes, de même que toutes les femmes en âge de procréer, doivent être protégées par ses dispositions. La portée des services de santé maternelle et infantile a été étendue à la gestion de la santé génésique, ainsi qu’au soutien à la grossesse, l’accouchement et la puériculture, offrant ainsi un cadre juridique à l’établissement de structures de soins intensifs pour nouveau-nés et de subventions aux établissements traitant </w:t>
      </w:r>
      <w:smartTag w:uri="urn:schemas-microsoft-com:office:smarttags" w:element="PersonName">
        <w:smartTagPr>
          <w:attr w:name="ProductID" w:val="la st￩rilit￩. La"/>
        </w:smartTagPr>
        <w:r w:rsidRPr="00041F61">
          <w:rPr>
            <w:lang w:val="fr-FR"/>
          </w:rPr>
          <w:t>la stérilité. La</w:t>
        </w:r>
      </w:smartTag>
      <w:r w:rsidRPr="00041F61">
        <w:rPr>
          <w:lang w:val="fr-FR"/>
        </w:rPr>
        <w:t xml:space="preserve"> loi charge les services de rétablissement </w:t>
      </w:r>
      <w:r w:rsidRPr="00041F61">
        <w:rPr>
          <w:i/>
          <w:lang w:val="fr-FR"/>
        </w:rPr>
        <w:t xml:space="preserve">post-partum </w:t>
      </w:r>
      <w:r w:rsidRPr="00041F61">
        <w:rPr>
          <w:lang w:val="fr-FR"/>
        </w:rPr>
        <w:t>de tenir des registres des hospitalisations de patients pour cause d’infection, de maladie et d’accidents par négligence et éviter ainsi qu’ils se reproduisent à l’avenir.</w:t>
      </w:r>
    </w:p>
    <w:p w:rsidR="00041F61" w:rsidRPr="00CF344C" w:rsidRDefault="00CF344C" w:rsidP="00CF344C">
      <w:pPr>
        <w:pStyle w:val="H4G"/>
        <w:rPr>
          <w:lang w:val="fr-FR"/>
        </w:rPr>
      </w:pPr>
      <w:r>
        <w:tab/>
      </w:r>
      <w:r>
        <w:tab/>
      </w:r>
      <w:r w:rsidR="00041F61" w:rsidRPr="00CF344C">
        <w:rPr>
          <w:lang w:val="fr-FR"/>
        </w:rPr>
        <w:t>Loi sur la protection des enfants et adolescents contre la violence sexuelle</w:t>
      </w:r>
    </w:p>
    <w:p w:rsidR="00041F61" w:rsidRPr="00041F61" w:rsidRDefault="00041F61" w:rsidP="00CF344C">
      <w:pPr>
        <w:pStyle w:val="SingleTxtG"/>
        <w:rPr>
          <w:lang w:val="fr-FR"/>
        </w:rPr>
      </w:pPr>
      <w:r w:rsidRPr="00041F61">
        <w:rPr>
          <w:lang w:val="fr-FR"/>
        </w:rPr>
        <w:t>24.</w:t>
      </w:r>
      <w:r w:rsidRPr="00041F61">
        <w:rPr>
          <w:lang w:val="fr-FR"/>
        </w:rPr>
        <w:tab/>
        <w:t>La loi sur la protection des enfants et adolescents contre la v</w:t>
      </w:r>
      <w:r w:rsidR="00CF344C">
        <w:rPr>
          <w:lang w:val="fr-FR"/>
        </w:rPr>
        <w:t xml:space="preserve">iolence sexuelle (modifiée le 9 </w:t>
      </w:r>
      <w:r w:rsidRPr="00041F61">
        <w:rPr>
          <w:lang w:val="fr-FR"/>
        </w:rPr>
        <w:t>juin 2009) aggrave la peine pour infractions sexuelles envers des enfants et adolescents, érige en infraction le fait d’inciter des jeunes à se livrer à des actes sexuels et adopte un système de bibliothèque numérique qui permet d’obtenir des renseignements personnels sur les délinquants sexuels. Si l’auteur est un parent ou tuteur, le procureur ou le responsable de l’administration locale peut saisir le tribunal d’une demande de déchéance des droits parentaux ou de tutelle. La loi impose des restrictions à l’emploi de délinquants sexuels pour élargir les types de postes de travail dont ils sont exclus et la durée de l’interdiction.</w:t>
      </w:r>
    </w:p>
    <w:p w:rsidR="00041F61" w:rsidRPr="00CF344C" w:rsidRDefault="00CF344C" w:rsidP="00CF344C">
      <w:pPr>
        <w:pStyle w:val="H4G"/>
        <w:rPr>
          <w:lang w:val="fr-FR"/>
        </w:rPr>
      </w:pPr>
      <w:r>
        <w:tab/>
      </w:r>
      <w:r>
        <w:tab/>
      </w:r>
      <w:r w:rsidR="00041F61" w:rsidRPr="00CF344C">
        <w:rPr>
          <w:lang w:val="fr-FR"/>
        </w:rPr>
        <w:t>Loi sur les différends familiaux</w:t>
      </w:r>
    </w:p>
    <w:p w:rsidR="00041F61" w:rsidRPr="00041F61" w:rsidRDefault="00041F61" w:rsidP="00CF344C">
      <w:pPr>
        <w:pStyle w:val="SingleTxtG"/>
        <w:rPr>
          <w:lang w:val="fr-FR"/>
        </w:rPr>
      </w:pPr>
      <w:r w:rsidRPr="00041F61">
        <w:rPr>
          <w:lang w:val="fr-FR"/>
        </w:rPr>
        <w:t>25.</w:t>
      </w:r>
      <w:r w:rsidRPr="00041F61">
        <w:rPr>
          <w:lang w:val="fr-FR"/>
        </w:rPr>
        <w:tab/>
        <w:t>La loi sur les diffé</w:t>
      </w:r>
      <w:r w:rsidR="00CF344C">
        <w:rPr>
          <w:lang w:val="fr-FR"/>
        </w:rPr>
        <w:t xml:space="preserve">rends familiaux (modifiée le 21 </w:t>
      </w:r>
      <w:r w:rsidRPr="00041F61">
        <w:rPr>
          <w:lang w:val="fr-FR"/>
        </w:rPr>
        <w:t xml:space="preserve">décembre 2007) a été révisée à la suite des </w:t>
      </w:r>
      <w:r w:rsidR="00CF344C">
        <w:rPr>
          <w:lang w:val="fr-FR"/>
        </w:rPr>
        <w:t xml:space="preserve">modifications au Code civil (31 </w:t>
      </w:r>
      <w:r w:rsidRPr="00041F61">
        <w:rPr>
          <w:lang w:val="fr-FR"/>
        </w:rPr>
        <w:t>mars 2005). La nouvelle loi prescrit en détail les droits et obligations parentaux d’une mère biologique et charge le tribunal aux affaires familiales d’intervenir plus manifestement dans les dispositions à prendre par les parents en instance de divorce en matière de garde des enfants (voir les paragraphes</w:t>
      </w:r>
      <w:r w:rsidR="00F8792F">
        <w:rPr>
          <w:lang w:val="fr-FR"/>
        </w:rPr>
        <w:t xml:space="preserve"> </w:t>
      </w:r>
      <w:r w:rsidRPr="00041F61">
        <w:rPr>
          <w:lang w:val="fr-FR"/>
        </w:rPr>
        <w:t>142 et</w:t>
      </w:r>
      <w:r w:rsidR="00F8792F">
        <w:rPr>
          <w:lang w:val="fr-FR"/>
        </w:rPr>
        <w:t xml:space="preserve"> </w:t>
      </w:r>
      <w:r w:rsidRPr="00041F61">
        <w:rPr>
          <w:lang w:val="fr-FR"/>
        </w:rPr>
        <w:t>143).</w:t>
      </w:r>
    </w:p>
    <w:p w:rsidR="00041F61" w:rsidRPr="0012447F" w:rsidRDefault="0012447F" w:rsidP="0012447F">
      <w:pPr>
        <w:pStyle w:val="H4G"/>
        <w:rPr>
          <w:lang w:val="fr-FR"/>
        </w:rPr>
      </w:pPr>
      <w:r w:rsidRPr="00F8792F">
        <w:rPr>
          <w:lang w:val="fr-FR"/>
        </w:rPr>
        <w:tab/>
      </w:r>
      <w:r w:rsidRPr="00F8792F">
        <w:rPr>
          <w:lang w:val="fr-FR"/>
        </w:rPr>
        <w:tab/>
      </w:r>
      <w:r w:rsidR="00041F61" w:rsidRPr="0012447F">
        <w:rPr>
          <w:lang w:val="fr-FR"/>
        </w:rPr>
        <w:t>Loi sur les normes du travail</w:t>
      </w:r>
    </w:p>
    <w:p w:rsidR="00041F61" w:rsidRPr="00041F61" w:rsidRDefault="00041F61" w:rsidP="0012447F">
      <w:pPr>
        <w:pStyle w:val="SingleTxtG"/>
        <w:rPr>
          <w:lang w:val="fr-FR"/>
        </w:rPr>
      </w:pPr>
      <w:r w:rsidRPr="00041F61">
        <w:rPr>
          <w:lang w:val="fr-FR"/>
        </w:rPr>
        <w:t>26.</w:t>
      </w:r>
      <w:r w:rsidRPr="00041F61">
        <w:rPr>
          <w:lang w:val="fr-FR"/>
        </w:rPr>
        <w:tab/>
        <w:t>La loi sur les no</w:t>
      </w:r>
      <w:r w:rsidR="0012447F">
        <w:rPr>
          <w:lang w:val="fr-FR"/>
        </w:rPr>
        <w:t xml:space="preserve">rmes du travail (modifiée le 21 </w:t>
      </w:r>
      <w:r w:rsidRPr="00041F61">
        <w:rPr>
          <w:lang w:val="fr-FR"/>
        </w:rPr>
        <w:t xml:space="preserve">mars 2008) veille à ce que les employeurs autorisent les salariées enceintes à s’absenter pour se rendre aux examens médicaux et que ces absences n’entraînent aucune diminution de </w:t>
      </w:r>
      <w:smartTag w:uri="urn:schemas-microsoft-com:office:smarttags" w:element="PersonName">
        <w:smartTagPr>
          <w:attr w:name="ProductID" w:val="la r￩mun￩ration. Une"/>
        </w:smartTagPr>
        <w:r w:rsidRPr="00041F61">
          <w:rPr>
            <w:lang w:val="fr-FR"/>
          </w:rPr>
          <w:t>la rémunération. Une</w:t>
        </w:r>
      </w:smartTag>
      <w:r w:rsidRPr="00041F61">
        <w:rPr>
          <w:lang w:val="fr-FR"/>
        </w:rPr>
        <w:t xml:space="preserve"> autr</w:t>
      </w:r>
      <w:r w:rsidR="0012447F">
        <w:rPr>
          <w:lang w:val="fr-FR"/>
        </w:rPr>
        <w:t xml:space="preserve">e modification promulguée le 28 </w:t>
      </w:r>
      <w:r w:rsidRPr="00041F61">
        <w:rPr>
          <w:lang w:val="fr-FR"/>
        </w:rPr>
        <w:t xml:space="preserve">mars 2008 dispose que les salariées doivent retrouver l’emploi qu’elles occupaient avant leur départ en congé ou un emploi équivalent avec la même rémunération, afin de garantir que leur congé maternité ne leur porte préjudice. En outre, les dirigeants d’entreprises qui soumettent au Ministère du travail un rapport sur leurs pratiques en matière d’emploi sont tenus de rendre également compte des moyens prévus tant pour aider leurs </w:t>
      </w:r>
      <w:r w:rsidRPr="00041F61">
        <w:rPr>
          <w:color w:val="000000"/>
          <w:lang w:val="fr-FR"/>
        </w:rPr>
        <w:t>salariés à équilibrer</w:t>
      </w:r>
      <w:r w:rsidRPr="00041F61">
        <w:rPr>
          <w:lang w:val="fr-FR"/>
        </w:rPr>
        <w:t xml:space="preserve"> vie de famille et vie professionnelle que pour améliorer le cadre de travail et satisfaire ainsi leurs besoins selon le sexe, l’âge et l’état physique.</w:t>
      </w:r>
    </w:p>
    <w:p w:rsidR="00041F61" w:rsidRPr="0012447F" w:rsidRDefault="0012447F" w:rsidP="0012447F">
      <w:pPr>
        <w:pStyle w:val="H4G"/>
        <w:rPr>
          <w:lang w:val="fr-FR"/>
        </w:rPr>
      </w:pPr>
      <w:r>
        <w:tab/>
      </w:r>
      <w:r>
        <w:tab/>
      </w:r>
      <w:r w:rsidR="00041F61" w:rsidRPr="0012447F">
        <w:rPr>
          <w:lang w:val="fr-FR"/>
        </w:rPr>
        <w:t>Loi sur l</w:t>
      </w:r>
      <w:r w:rsidR="00041F61" w:rsidRPr="00F11EC1">
        <w:rPr>
          <w:lang w:val="fr-FR"/>
        </w:rPr>
        <w:t>’</w:t>
      </w:r>
      <w:r w:rsidR="00041F61" w:rsidRPr="0012447F">
        <w:rPr>
          <w:lang w:val="fr-FR"/>
        </w:rPr>
        <w:t xml:space="preserve">égalité des sexes en matière d’emploi et l’aide visant à concilier travail </w:t>
      </w:r>
      <w:r>
        <w:rPr>
          <w:lang w:val="fr-FR"/>
        </w:rPr>
        <w:br/>
      </w:r>
      <w:r w:rsidR="00041F61" w:rsidRPr="0012447F">
        <w:rPr>
          <w:lang w:val="fr-FR"/>
        </w:rPr>
        <w:t>et famille</w:t>
      </w:r>
    </w:p>
    <w:p w:rsidR="00041F61" w:rsidRPr="00041F61" w:rsidRDefault="00041F61" w:rsidP="0012447F">
      <w:pPr>
        <w:pStyle w:val="SingleTxtG"/>
        <w:rPr>
          <w:lang w:val="fr-FR"/>
        </w:rPr>
      </w:pPr>
      <w:r w:rsidRPr="00041F61">
        <w:rPr>
          <w:lang w:val="fr-FR"/>
        </w:rPr>
        <w:t>27.</w:t>
      </w:r>
      <w:r w:rsidRPr="00041F61">
        <w:rPr>
          <w:lang w:val="fr-FR"/>
        </w:rPr>
        <w:tab/>
        <w:t>La loi relative à l’égalité en matière d’emploi (modifiée le 21</w:t>
      </w:r>
      <w:r w:rsidR="00F8792F">
        <w:rPr>
          <w:lang w:val="fr-FR"/>
        </w:rPr>
        <w:t xml:space="preserve"> </w:t>
      </w:r>
      <w:r w:rsidRPr="00041F61">
        <w:rPr>
          <w:lang w:val="fr-FR"/>
        </w:rPr>
        <w:t>décembre 2007) est devenue la loi sur l’égalité des sexes en matière d’emploi et l’aide visant à concilier travail et famille. Cette loi prescrit aux entreprises de favoriser des mesures qui concilient vie professionnelle et vie de famille pour permettre à davantage de femmes de participer à l’activité économique (voir les paragraphes</w:t>
      </w:r>
      <w:r w:rsidR="00F8792F">
        <w:rPr>
          <w:lang w:val="fr-FR"/>
        </w:rPr>
        <w:t xml:space="preserve"> </w:t>
      </w:r>
      <w:r w:rsidRPr="00041F61">
        <w:rPr>
          <w:lang w:val="fr-FR"/>
        </w:rPr>
        <w:t>92 et</w:t>
      </w:r>
      <w:r w:rsidR="00F8792F">
        <w:rPr>
          <w:lang w:val="fr-FR"/>
        </w:rPr>
        <w:t xml:space="preserve"> </w:t>
      </w:r>
      <w:r w:rsidRPr="00041F61">
        <w:rPr>
          <w:lang w:val="fr-FR"/>
        </w:rPr>
        <w:t>98).</w:t>
      </w:r>
    </w:p>
    <w:p w:rsidR="00041F61" w:rsidRPr="0012447F" w:rsidRDefault="0012447F" w:rsidP="0012447F">
      <w:pPr>
        <w:pStyle w:val="H4G"/>
        <w:rPr>
          <w:lang w:val="fr-FR"/>
        </w:rPr>
      </w:pPr>
      <w:r w:rsidRPr="00F8792F">
        <w:rPr>
          <w:lang w:val="fr-FR"/>
        </w:rPr>
        <w:tab/>
      </w:r>
      <w:r w:rsidRPr="00F8792F">
        <w:rPr>
          <w:lang w:val="fr-FR"/>
        </w:rPr>
        <w:tab/>
      </w:r>
      <w:r w:rsidR="00041F61" w:rsidRPr="0012447F">
        <w:rPr>
          <w:lang w:val="fr-FR"/>
        </w:rPr>
        <w:t>Loi sur les fonctions publiques électives</w:t>
      </w:r>
    </w:p>
    <w:p w:rsidR="00041F61" w:rsidRPr="00041F61" w:rsidRDefault="00041F61" w:rsidP="0012447F">
      <w:pPr>
        <w:pStyle w:val="SingleTxtG"/>
        <w:rPr>
          <w:lang w:val="fr-FR"/>
        </w:rPr>
      </w:pPr>
      <w:r w:rsidRPr="00041F61">
        <w:rPr>
          <w:lang w:val="fr-FR"/>
        </w:rPr>
        <w:t>28.</w:t>
      </w:r>
      <w:r w:rsidRPr="00041F61">
        <w:rPr>
          <w:lang w:val="fr-FR"/>
        </w:rPr>
        <w:tab/>
        <w:t>La loi sur les élections aux fonctions publiques (modifiée le 4</w:t>
      </w:r>
      <w:r w:rsidR="00F8792F">
        <w:rPr>
          <w:lang w:val="fr-FR"/>
        </w:rPr>
        <w:t xml:space="preserve"> </w:t>
      </w:r>
      <w:r w:rsidRPr="00041F61">
        <w:rPr>
          <w:lang w:val="fr-FR"/>
        </w:rPr>
        <w:t xml:space="preserve">octobre 2006) impose aux partis politiques de recommander un nombre égal de candidats des deux sexes aux élections de membres des conseils municipaux, à l’instar des prescriptions applicables aux élections de membres des conseils provinciaux. Les femmes devraient notamment figurer en nombre plus élevé sur les listes de candidats à élire selon le système proportionnel. À défaut, aucun des candidats du parti n’est autorisé à s’inscrire à ce titre. </w:t>
      </w:r>
    </w:p>
    <w:p w:rsidR="00041F61" w:rsidRPr="0012447F" w:rsidRDefault="0012447F" w:rsidP="0012447F">
      <w:pPr>
        <w:pStyle w:val="H4G"/>
        <w:rPr>
          <w:lang w:val="fr-FR"/>
        </w:rPr>
      </w:pPr>
      <w:r>
        <w:tab/>
      </w:r>
      <w:r>
        <w:tab/>
      </w:r>
      <w:r w:rsidR="00041F61" w:rsidRPr="0012447F">
        <w:rPr>
          <w:lang w:val="fr-FR"/>
        </w:rPr>
        <w:t>Loi sur les données statistiques</w:t>
      </w:r>
    </w:p>
    <w:p w:rsidR="00041F61" w:rsidRPr="00041F61" w:rsidRDefault="00041F61" w:rsidP="0012447F">
      <w:pPr>
        <w:pStyle w:val="SingleTxtG"/>
        <w:rPr>
          <w:lang w:val="fr-FR"/>
        </w:rPr>
      </w:pPr>
      <w:r w:rsidRPr="00041F61">
        <w:rPr>
          <w:lang w:val="fr-FR"/>
        </w:rPr>
        <w:t>29.</w:t>
      </w:r>
      <w:r w:rsidRPr="00041F61">
        <w:rPr>
          <w:lang w:val="fr-FR"/>
        </w:rPr>
        <w:tab/>
        <w:t>La loi sur les donné</w:t>
      </w:r>
      <w:r w:rsidR="0012447F">
        <w:rPr>
          <w:lang w:val="fr-FR"/>
        </w:rPr>
        <w:t xml:space="preserve">es statistiques (modifiée le 27 </w:t>
      </w:r>
      <w:r w:rsidRPr="00041F61">
        <w:rPr>
          <w:lang w:val="fr-FR"/>
        </w:rPr>
        <w:t>avril 2007) recommande à toutes les administrations publiques, qui prévoient d’établir des statistiques, d’obtenir au préalable, du Ministre dont relève l’Office national statistique, l’autorisation d’utiliser une classification sexospécifique afin de pouvoir fournir des statistiques différenciées au moment de la compilation de données.</w:t>
      </w:r>
    </w:p>
    <w:p w:rsidR="00041F61" w:rsidRPr="00041F61" w:rsidRDefault="0012447F" w:rsidP="0012447F">
      <w:pPr>
        <w:pStyle w:val="H23G"/>
        <w:rPr>
          <w:lang w:val="fr-FR"/>
        </w:rPr>
      </w:pPr>
      <w:r>
        <w:rPr>
          <w:lang w:val="fr-FR"/>
        </w:rPr>
        <w:tab/>
      </w:r>
      <w:r w:rsidR="00041F61" w:rsidRPr="00041F61">
        <w:rPr>
          <w:lang w:val="fr-FR"/>
        </w:rPr>
        <w:t>3.</w:t>
      </w:r>
      <w:r w:rsidR="00041F61" w:rsidRPr="00041F61">
        <w:rPr>
          <w:lang w:val="fr-FR"/>
        </w:rPr>
        <w:tab/>
        <w:t xml:space="preserve">Situation de </w:t>
      </w:r>
      <w:smartTag w:uri="urn:schemas-microsoft-com:office:smarttags" w:element="PersonName">
        <w:smartTagPr>
          <w:attr w:name="ProductID" w:val="la Convention"/>
        </w:smartTagPr>
        <w:r w:rsidR="00041F61" w:rsidRPr="00041F61">
          <w:rPr>
            <w:lang w:val="fr-FR"/>
          </w:rPr>
          <w:t>la Convention</w:t>
        </w:r>
      </w:smartTag>
      <w:r w:rsidR="00041F61" w:rsidRPr="00041F61">
        <w:rPr>
          <w:lang w:val="fr-FR"/>
        </w:rPr>
        <w:t xml:space="preserve"> sur l’élimination de toutes les formes de discrimination </w:t>
      </w:r>
      <w:r>
        <w:rPr>
          <w:lang w:val="fr-FR"/>
        </w:rPr>
        <w:br/>
      </w:r>
      <w:r w:rsidR="00041F61" w:rsidRPr="00041F61">
        <w:rPr>
          <w:lang w:val="fr-FR"/>
        </w:rPr>
        <w:t>à l’égard des femmes en tant que loi nationale et activités de sensibilisation</w:t>
      </w:r>
    </w:p>
    <w:p w:rsidR="00041F61" w:rsidRPr="00041F61" w:rsidRDefault="00041F61" w:rsidP="0012447F">
      <w:pPr>
        <w:pStyle w:val="SingleTxtG"/>
        <w:rPr>
          <w:lang w:val="fr-FR"/>
        </w:rPr>
      </w:pPr>
      <w:r w:rsidRPr="00041F61">
        <w:rPr>
          <w:lang w:val="fr-FR"/>
        </w:rPr>
        <w:t>30.</w:t>
      </w:r>
      <w:r w:rsidRPr="00041F61">
        <w:rPr>
          <w:lang w:val="fr-FR"/>
        </w:rPr>
        <w:tab/>
      </w:r>
      <w:smartTag w:uri="urn:schemas-microsoft-com:office:smarttags" w:element="PersonName">
        <w:smartTagPr>
          <w:attr w:name="ProductID" w:val="la Convention"/>
        </w:smartTagPr>
        <w:r w:rsidRPr="00041F61">
          <w:rPr>
            <w:lang w:val="fr-FR"/>
          </w:rPr>
          <w:t>La Convention</w:t>
        </w:r>
      </w:smartTag>
      <w:r w:rsidRPr="00041F61">
        <w:rPr>
          <w:lang w:val="fr-FR"/>
        </w:rPr>
        <w:t xml:space="preserve"> sur l’élimination de toutes les formes de discrimination à l’égard des femmes, que </w:t>
      </w:r>
      <w:smartTag w:uri="urn:schemas-microsoft-com:office:smarttags" w:element="PersonName">
        <w:smartTagPr>
          <w:attr w:name="ProductID" w:val="la R￩publique"/>
        </w:smartTagPr>
        <w:r w:rsidRPr="00041F61">
          <w:rPr>
            <w:lang w:val="fr-FR"/>
          </w:rPr>
          <w:t>la République</w:t>
        </w:r>
      </w:smartTag>
      <w:r w:rsidRPr="00041F61">
        <w:rPr>
          <w:lang w:val="fr-FR"/>
        </w:rPr>
        <w:t xml:space="preserve"> de Corée a ratifiée, produit les mêmes effets que la législation nationale. Parmi les affaires judiciaires fondées sur </w:t>
      </w:r>
      <w:smartTag w:uri="urn:schemas-microsoft-com:office:smarttags" w:element="PersonName">
        <w:smartTagPr>
          <w:attr w:name="ProductID" w:val="la Convention"/>
        </w:smartTagPr>
        <w:r w:rsidRPr="00041F61">
          <w:rPr>
            <w:lang w:val="fr-FR"/>
          </w:rPr>
          <w:t>la Convention</w:t>
        </w:r>
      </w:smartTag>
      <w:r w:rsidRPr="00041F61">
        <w:rPr>
          <w:lang w:val="fr-FR"/>
        </w:rPr>
        <w:t xml:space="preserve">, deux précédents peuvent être cités. L’un concerne la décision rendue sur l’illégalité d’une exclusion des femmes de la répartition des avoirs d’un clan ; l’autre tient à la déclaration d’inconstitutionnalité relative au principe qui consiste à accorder aux hommes ayant achevé le service militaire obligatoire des points supplémentaires aux épreuves des examens d’État. Ces décisions reposaient sur </w:t>
      </w:r>
      <w:smartTag w:uri="urn:schemas-microsoft-com:office:smarttags" w:element="PersonName">
        <w:smartTagPr>
          <w:attr w:name="ProductID" w:val="la Convention"/>
        </w:smartTagPr>
        <w:r w:rsidRPr="00041F61">
          <w:rPr>
            <w:lang w:val="fr-FR"/>
          </w:rPr>
          <w:t>la Convention</w:t>
        </w:r>
      </w:smartTag>
      <w:r w:rsidRPr="00041F61">
        <w:rPr>
          <w:lang w:val="fr-FR"/>
        </w:rPr>
        <w:t xml:space="preserve">, qui dispose que les États parties s’engagent à prendre toutes mesures appropriées pour éliminer les préjugés, coutumes et autres pratiques liées aux rôles stéréotypés des hommes et des femmes. Pour encourager davantage de précédents fondés sur </w:t>
      </w:r>
      <w:smartTag w:uri="urn:schemas-microsoft-com:office:smarttags" w:element="PersonName">
        <w:smartTagPr>
          <w:attr w:name="ProductID" w:val="la Convention"/>
        </w:smartTagPr>
        <w:r w:rsidRPr="00041F61">
          <w:rPr>
            <w:lang w:val="fr-FR"/>
          </w:rPr>
          <w:t>la Convention</w:t>
        </w:r>
      </w:smartTag>
      <w:r w:rsidRPr="00041F61">
        <w:rPr>
          <w:lang w:val="fr-FR"/>
        </w:rPr>
        <w:t>, le Ministère de l’égalité entre les sexes a organisé, le 27</w:t>
      </w:r>
      <w:r w:rsidR="00F8792F">
        <w:rPr>
          <w:lang w:val="fr-FR"/>
        </w:rPr>
        <w:t xml:space="preserve"> </w:t>
      </w:r>
      <w:r w:rsidRPr="00041F61">
        <w:rPr>
          <w:lang w:val="fr-FR"/>
        </w:rPr>
        <w:t>octobre 2007, un colloque destiné aux femmes juristes intitulé « </w:t>
      </w:r>
      <w:smartTag w:uri="urn:schemas-microsoft-com:office:smarttags" w:element="PersonName">
        <w:smartTagPr>
          <w:attr w:name="ProductID" w:val="La CEDAW"/>
        </w:smartTagPr>
        <w:r w:rsidRPr="00041F61">
          <w:rPr>
            <w:lang w:val="fr-FR"/>
          </w:rPr>
          <w:t>La CEDAW</w:t>
        </w:r>
      </w:smartTag>
      <w:r w:rsidRPr="00041F61">
        <w:rPr>
          <w:lang w:val="fr-FR"/>
        </w:rPr>
        <w:t xml:space="preserve"> en Asie ». Les participantes ont examiné l’état de mise en œuvre dans d’autres pays et les incidences juridiques de </w:t>
      </w:r>
      <w:smartTag w:uri="urn:schemas-microsoft-com:office:smarttags" w:element="PersonName">
        <w:smartTagPr>
          <w:attr w:name="ProductID" w:val="la ratification. Un"/>
        </w:smartTagPr>
        <w:r w:rsidRPr="00041F61">
          <w:rPr>
            <w:lang w:val="fr-FR"/>
          </w:rPr>
          <w:t>la ratification. Un</w:t>
        </w:r>
      </w:smartTag>
      <w:r w:rsidRPr="00041F61">
        <w:rPr>
          <w:lang w:val="fr-FR"/>
        </w:rPr>
        <w:t xml:space="preserve"> forum, qui a eu lieu le 7</w:t>
      </w:r>
      <w:r w:rsidR="00F8792F">
        <w:rPr>
          <w:lang w:val="fr-FR"/>
        </w:rPr>
        <w:t xml:space="preserve"> </w:t>
      </w:r>
      <w:r w:rsidRPr="00041F61">
        <w:rPr>
          <w:lang w:val="fr-FR"/>
        </w:rPr>
        <w:t xml:space="preserve">décembre </w:t>
      </w:r>
      <w:smartTag w:uri="urn:schemas-microsoft-com:office:smarttags" w:element="metricconverter">
        <w:smartTagPr>
          <w:attr w:name="ProductID" w:val="2007, a"/>
        </w:smartTagPr>
        <w:r w:rsidRPr="00041F61">
          <w:rPr>
            <w:lang w:val="fr-FR"/>
          </w:rPr>
          <w:t>2007, a</w:t>
        </w:r>
      </w:smartTag>
      <w:r w:rsidRPr="00041F61">
        <w:rPr>
          <w:lang w:val="fr-FR"/>
        </w:rPr>
        <w:t xml:space="preserve"> rassemblé des participants des pouvoirs législatif et judiciaire, des universités, des ministères pertinents et d’ONG, en vue de partager les observations finales concernant les cinquième et sixième rapports périodiques (CEDAW/C/KOR/CO/6) et d’étudier les moyens d’appliquer les recommandations formulées par le Comité, ainsi que les tâches futures. Du 24 au 26</w:t>
      </w:r>
      <w:r w:rsidR="00F8792F">
        <w:rPr>
          <w:lang w:val="fr-FR"/>
        </w:rPr>
        <w:t xml:space="preserve"> </w:t>
      </w:r>
      <w:r w:rsidRPr="00041F61">
        <w:rPr>
          <w:lang w:val="fr-FR"/>
        </w:rPr>
        <w:t>novembre 2008, les autorités de la province de Gyeongnam, qui accueillait une conférence mondiale sur les droits des femmes, où cinq membres du Comité pour l’élimination de la discrimination à l’égard des femmes ont participé avec 3</w:t>
      </w:r>
      <w:r w:rsidR="00F8792F">
        <w:rPr>
          <w:lang w:val="fr-FR"/>
        </w:rPr>
        <w:t>.</w:t>
      </w:r>
      <w:r w:rsidRPr="00041F61">
        <w:rPr>
          <w:lang w:val="fr-FR"/>
        </w:rPr>
        <w:t>000</w:t>
      </w:r>
      <w:r w:rsidR="00F8792F">
        <w:rPr>
          <w:lang w:val="fr-FR"/>
        </w:rPr>
        <w:t xml:space="preserve"> </w:t>
      </w:r>
      <w:r w:rsidRPr="00041F61">
        <w:rPr>
          <w:lang w:val="fr-FR"/>
        </w:rPr>
        <w:t xml:space="preserve">personnes venues du pays et de l’extérieur, ont sensibilisé à </w:t>
      </w:r>
      <w:smartTag w:uri="urn:schemas-microsoft-com:office:smarttags" w:element="PersonName">
        <w:smartTagPr>
          <w:attr w:name="ProductID" w:val="la Convention"/>
        </w:smartTagPr>
        <w:r w:rsidRPr="00041F61">
          <w:rPr>
            <w:lang w:val="fr-FR"/>
          </w:rPr>
          <w:t>la Convention</w:t>
        </w:r>
      </w:smartTag>
      <w:r w:rsidRPr="00041F61">
        <w:rPr>
          <w:lang w:val="fr-FR"/>
        </w:rPr>
        <w:t xml:space="preserve"> et son Protocole facultatif, ainsi qu’aux questions essentielles relatives aux droits des femmes. Après </w:t>
      </w:r>
      <w:smartTag w:uri="urn:schemas-microsoft-com:office:smarttags" w:element="PersonName">
        <w:smartTagPr>
          <w:attr w:name="ProductID" w:val="la Conf￩rence"/>
        </w:smartTagPr>
        <w:r w:rsidRPr="00041F61">
          <w:rPr>
            <w:lang w:val="fr-FR"/>
          </w:rPr>
          <w:t>la Conférence</w:t>
        </w:r>
      </w:smartTag>
      <w:r w:rsidRPr="00041F61">
        <w:rPr>
          <w:lang w:val="fr-FR"/>
        </w:rPr>
        <w:t xml:space="preserve"> mondiale à Gyeongnam, un forum public a été organisé sur </w:t>
      </w:r>
      <w:smartTag w:uri="urn:schemas-microsoft-com:office:smarttags" w:element="PersonName">
        <w:smartTagPr>
          <w:attr w:name="ProductID" w:val="la Convention"/>
        </w:smartTagPr>
        <w:r w:rsidRPr="00041F61">
          <w:rPr>
            <w:lang w:val="fr-FR"/>
          </w:rPr>
          <w:t>la Convention</w:t>
        </w:r>
      </w:smartTag>
      <w:r w:rsidRPr="00041F61">
        <w:rPr>
          <w:lang w:val="fr-FR"/>
        </w:rPr>
        <w:t xml:space="preserve"> à Séoul, conjointement par l’Institut coréen de développement des femmes et </w:t>
      </w:r>
      <w:smartTag w:uri="urn:schemas-microsoft-com:office:smarttags" w:element="PersonName">
        <w:smartTagPr>
          <w:attr w:name="ProductID" w:val="la Commission"/>
        </w:smartTagPr>
        <w:r w:rsidRPr="00041F61">
          <w:rPr>
            <w:lang w:val="fr-FR"/>
          </w:rPr>
          <w:t>la Commission</w:t>
        </w:r>
      </w:smartTag>
      <w:r w:rsidRPr="00041F61">
        <w:rPr>
          <w:lang w:val="fr-FR"/>
        </w:rPr>
        <w:t xml:space="preserve"> nationale des droits de l’homme, avec le concours de quatre experts de </w:t>
      </w:r>
      <w:smartTag w:uri="urn:schemas-microsoft-com:office:smarttags" w:element="PersonName">
        <w:smartTagPr>
          <w:attr w:name="ProductID" w:val="la Convention. Plus"/>
        </w:smartTagPr>
        <w:smartTag w:uri="urn:schemas-microsoft-com:office:smarttags" w:element="PersonName">
          <w:smartTagPr>
            <w:attr w:name="ProductID" w:val="la Convention."/>
          </w:smartTagPr>
          <w:r w:rsidRPr="00041F61">
            <w:rPr>
              <w:lang w:val="fr-FR"/>
            </w:rPr>
            <w:t>la Convention.</w:t>
          </w:r>
        </w:smartTag>
        <w:r w:rsidRPr="00041F61">
          <w:rPr>
            <w:lang w:val="fr-FR"/>
          </w:rPr>
          <w:t xml:space="preserve"> Plus</w:t>
        </w:r>
      </w:smartTag>
      <w:r w:rsidRPr="00041F61">
        <w:rPr>
          <w:lang w:val="fr-FR"/>
        </w:rPr>
        <w:t xml:space="preserve"> récemment, le 2</w:t>
      </w:r>
      <w:r w:rsidR="00F8792F">
        <w:rPr>
          <w:lang w:val="fr-FR"/>
        </w:rPr>
        <w:t xml:space="preserve"> </w:t>
      </w:r>
      <w:r w:rsidRPr="00041F61">
        <w:rPr>
          <w:lang w:val="fr-FR"/>
        </w:rPr>
        <w:t xml:space="preserve">décembre 2009, </w:t>
      </w:r>
      <w:smartTag w:uri="urn:schemas-microsoft-com:office:smarttags" w:element="PersonName">
        <w:smartTagPr>
          <w:attr w:name="ProductID" w:val="la Commission"/>
        </w:smartTagPr>
        <w:r w:rsidRPr="00041F61">
          <w:rPr>
            <w:lang w:val="fr-FR"/>
          </w:rPr>
          <w:t>la Commission</w:t>
        </w:r>
      </w:smartTag>
      <w:r w:rsidRPr="00041F61">
        <w:rPr>
          <w:lang w:val="fr-FR"/>
        </w:rPr>
        <w:t xml:space="preserve"> nationale des droits de l’homme a tenu, avec la participation de représentants du pouvoir judiciaire, une conférence intitulée « Résultats de </w:t>
      </w:r>
      <w:smartTag w:uri="urn:schemas-microsoft-com:office:smarttags" w:element="PersonName">
        <w:smartTagPr>
          <w:attr w:name="ProductID" w:val="La CEDAW"/>
        </w:smartTagPr>
        <w:r w:rsidRPr="00041F61">
          <w:rPr>
            <w:lang w:val="fr-FR"/>
          </w:rPr>
          <w:t>la CEDAW</w:t>
        </w:r>
      </w:smartTag>
      <w:r w:rsidRPr="00041F61">
        <w:rPr>
          <w:lang w:val="fr-FR"/>
        </w:rPr>
        <w:t xml:space="preserve"> en République de Corée et tâches futures ». En outre, le Ministère de l’égalité entre les sexes communique en permanence des données et informations liées à </w:t>
      </w:r>
      <w:smartTag w:uri="urn:schemas-microsoft-com:office:smarttags" w:element="PersonName">
        <w:smartTagPr>
          <w:attr w:name="ProductID" w:val="la Convention"/>
        </w:smartTagPr>
        <w:r w:rsidRPr="00041F61">
          <w:rPr>
            <w:lang w:val="fr-FR"/>
          </w:rPr>
          <w:t>la Convention</w:t>
        </w:r>
      </w:smartTag>
      <w:r w:rsidRPr="00041F61">
        <w:rPr>
          <w:lang w:val="fr-FR"/>
        </w:rPr>
        <w:t>, aux pouvoirs législatif et judiciaire, ainsi qu’aux organisations connexes, afin de faire valoir l’importance de l’instrument.</w:t>
      </w:r>
    </w:p>
    <w:p w:rsidR="00041F61" w:rsidRPr="00041F61" w:rsidRDefault="0012447F" w:rsidP="0012447F">
      <w:pPr>
        <w:pStyle w:val="H23G"/>
        <w:rPr>
          <w:lang w:val="fr-FR"/>
        </w:rPr>
      </w:pPr>
      <w:r>
        <w:rPr>
          <w:lang w:val="fr-FR"/>
        </w:rPr>
        <w:tab/>
      </w:r>
      <w:r w:rsidR="00041F61" w:rsidRPr="00041F61">
        <w:rPr>
          <w:lang w:val="fr-FR"/>
        </w:rPr>
        <w:t>4.</w:t>
      </w:r>
      <w:r w:rsidR="00041F61" w:rsidRPr="00041F61">
        <w:rPr>
          <w:lang w:val="fr-FR"/>
        </w:rPr>
        <w:tab/>
        <w:t>Mesures correctives contre la discrimination sexuelle</w:t>
      </w:r>
    </w:p>
    <w:p w:rsidR="00041F61" w:rsidRPr="00041F61" w:rsidRDefault="00041F61" w:rsidP="0012447F">
      <w:pPr>
        <w:pStyle w:val="SingleTxtG"/>
        <w:rPr>
          <w:lang w:val="fr-FR"/>
        </w:rPr>
      </w:pPr>
      <w:r w:rsidRPr="00041F61">
        <w:rPr>
          <w:lang w:val="fr-FR"/>
        </w:rPr>
        <w:t>31.</w:t>
      </w:r>
      <w:r w:rsidRPr="00041F61">
        <w:rPr>
          <w:lang w:val="fr-FR"/>
        </w:rPr>
        <w:tab/>
      </w:r>
      <w:smartTag w:uri="urn:schemas-microsoft-com:office:smarttags" w:element="PersonName">
        <w:smartTagPr>
          <w:attr w:name="ProductID" w:val="la Commission"/>
        </w:smartTagPr>
        <w:r w:rsidRPr="00041F61">
          <w:rPr>
            <w:lang w:val="fr-FR"/>
          </w:rPr>
          <w:t>La Commission</w:t>
        </w:r>
      </w:smartTag>
      <w:r w:rsidRPr="00041F61">
        <w:rPr>
          <w:lang w:val="fr-FR"/>
        </w:rPr>
        <w:t xml:space="preserve"> nationale des droits de l’homme, chargée de formuler des recommandations visant à corriger les pratiques discriminatoires et les violations des droits de l’homme, s’est attachée à éliminer les stéréotypes sexuels profondément ancrés dans la société en examinant et réglant les affaires de harcèlement et de discrimination sexuels. Sur 3</w:t>
      </w:r>
      <w:r w:rsidR="00F8792F">
        <w:rPr>
          <w:lang w:val="fr-FR"/>
        </w:rPr>
        <w:t xml:space="preserve">.363 </w:t>
      </w:r>
      <w:r w:rsidRPr="00041F61">
        <w:rPr>
          <w:lang w:val="fr-FR"/>
        </w:rPr>
        <w:t xml:space="preserve">demandes déposées auprès de </w:t>
      </w:r>
      <w:smartTag w:uri="urn:schemas-microsoft-com:office:smarttags" w:element="PersonName">
        <w:smartTagPr>
          <w:attr w:name="ProductID" w:val="la Commission"/>
        </w:smartTagPr>
        <w:r w:rsidRPr="00041F61">
          <w:rPr>
            <w:lang w:val="fr-FR"/>
          </w:rPr>
          <w:t>la Commission</w:t>
        </w:r>
      </w:smartTag>
      <w:r w:rsidRPr="00041F61">
        <w:rPr>
          <w:lang w:val="fr-FR"/>
        </w:rPr>
        <w:t xml:space="preserve"> entre 2006 et 2008, 419</w:t>
      </w:r>
      <w:r w:rsidR="00F8792F">
        <w:rPr>
          <w:lang w:val="fr-FR"/>
        </w:rPr>
        <w:t xml:space="preserve"> </w:t>
      </w:r>
      <w:r w:rsidRPr="00041F61">
        <w:rPr>
          <w:lang w:val="fr-FR"/>
        </w:rPr>
        <w:t>affaires (12,5 %) concernaient des cas de harcèlement sexuel et 180 (5,4 %) des cas de discrimination sexuelle (voir le tableau</w:t>
      </w:r>
      <w:r w:rsidR="00F8792F">
        <w:rPr>
          <w:lang w:val="fr-FR"/>
        </w:rPr>
        <w:t xml:space="preserve"> </w:t>
      </w:r>
      <w:r w:rsidRPr="00041F61">
        <w:rPr>
          <w:lang w:val="fr-FR"/>
        </w:rPr>
        <w:t>1 à l’annexe</w:t>
      </w:r>
      <w:r w:rsidR="00F8792F">
        <w:rPr>
          <w:caps/>
          <w:lang w:val="fr-FR"/>
        </w:rPr>
        <w:t xml:space="preserve"> </w:t>
      </w:r>
      <w:r w:rsidRPr="00041F61">
        <w:rPr>
          <w:caps/>
          <w:lang w:val="fr-FR"/>
        </w:rPr>
        <w:t>II</w:t>
      </w:r>
      <w:r w:rsidRPr="00041F61">
        <w:rPr>
          <w:lang w:val="fr-FR"/>
        </w:rPr>
        <w:t>). Ces dernières années, le nombre d’affaires liées au harcèlement et à la discrimination sexuels par âge, sexe, condition sociale est en diminution, alors que celui des affaires liées à la discrimination par pays d’origine et situation matrimoniale tend à augmenter. En 2008, sur 1</w:t>
      </w:r>
      <w:r w:rsidR="00F8792F">
        <w:rPr>
          <w:lang w:val="fr-FR"/>
        </w:rPr>
        <w:t xml:space="preserve">.143 </w:t>
      </w:r>
      <w:r w:rsidRPr="00041F61">
        <w:rPr>
          <w:lang w:val="fr-FR"/>
        </w:rPr>
        <w:t>dossiers de plaintes conclus, 90</w:t>
      </w:r>
      <w:r w:rsidR="00F8792F">
        <w:rPr>
          <w:lang w:val="fr-FR"/>
        </w:rPr>
        <w:t xml:space="preserve"> </w:t>
      </w:r>
      <w:r w:rsidRPr="00041F61">
        <w:rPr>
          <w:lang w:val="fr-FR"/>
        </w:rPr>
        <w:t xml:space="preserve">portaient sur des actes discriminatoires, pour lesquels </w:t>
      </w:r>
      <w:smartTag w:uri="urn:schemas-microsoft-com:office:smarttags" w:element="PersonName">
        <w:smartTagPr>
          <w:attr w:name="ProductID" w:val="la Commission"/>
        </w:smartTagPr>
        <w:r w:rsidRPr="00041F61">
          <w:rPr>
            <w:lang w:val="fr-FR"/>
          </w:rPr>
          <w:t>la Commission</w:t>
        </w:r>
      </w:smartTag>
      <w:r w:rsidRPr="00041F61">
        <w:rPr>
          <w:lang w:val="fr-FR"/>
        </w:rPr>
        <w:t xml:space="preserve"> a recommandé des mesures correctives telles que changements de politique, formation aux droits de l’homme, voire indemnisation pécuniaire. Les cas de harcèlement sexuel, au nombre de</w:t>
      </w:r>
      <w:r w:rsidR="00F8792F">
        <w:rPr>
          <w:lang w:val="fr-FR"/>
        </w:rPr>
        <w:t xml:space="preserve"> </w:t>
      </w:r>
      <w:r w:rsidRPr="00041F61">
        <w:rPr>
          <w:lang w:val="fr-FR"/>
        </w:rPr>
        <w:t>34, ont constitué la forme la plus fréquente de violation.</w:t>
      </w:r>
    </w:p>
    <w:p w:rsidR="00041F61" w:rsidRPr="00041F61" w:rsidRDefault="00041F61" w:rsidP="0012447F">
      <w:pPr>
        <w:pStyle w:val="SingleTxtG"/>
        <w:rPr>
          <w:lang w:val="fr-FR"/>
        </w:rPr>
      </w:pPr>
      <w:r w:rsidRPr="00041F61">
        <w:rPr>
          <w:lang w:val="fr-FR"/>
        </w:rPr>
        <w:t>32.</w:t>
      </w:r>
      <w:r w:rsidRPr="00041F61">
        <w:rPr>
          <w:lang w:val="fr-FR"/>
        </w:rPr>
        <w:tab/>
      </w:r>
      <w:smartTag w:uri="urn:schemas-microsoft-com:office:smarttags" w:element="PersonName">
        <w:smartTagPr>
          <w:attr w:name="ProductID" w:val="la Commission"/>
        </w:smartTagPr>
        <w:r w:rsidRPr="00041F61">
          <w:rPr>
            <w:lang w:val="fr-FR"/>
          </w:rPr>
          <w:t>La Commission</w:t>
        </w:r>
      </w:smartTag>
      <w:r w:rsidRPr="00041F61">
        <w:rPr>
          <w:lang w:val="fr-FR"/>
        </w:rPr>
        <w:t xml:space="preserve"> nationale des droits de l’homme organise des colloques, séminaires et ateliers où elle invite des experts à se prononcer sur les principales requêtes et cherche de nouvelles orientations en matière de politiques antidiscriminatoires. Ainsi, l’atelier sur les mesures correctives en matière de discrimination à l’égard des salariées et le séminaire célébrant le troisième anniversaire de l’examen des questions de harcèlement sexuel se sont tenus en 2008.</w:t>
      </w:r>
    </w:p>
    <w:p w:rsidR="00041F61" w:rsidRPr="00041F61" w:rsidRDefault="0012447F" w:rsidP="0012447F">
      <w:pPr>
        <w:pStyle w:val="H1G"/>
        <w:rPr>
          <w:lang w:val="fr-FR"/>
        </w:rPr>
      </w:pPr>
      <w:r>
        <w:rPr>
          <w:lang w:val="fr-FR"/>
        </w:rPr>
        <w:tab/>
      </w:r>
      <w:r>
        <w:rPr>
          <w:lang w:val="fr-FR"/>
        </w:rPr>
        <w:tab/>
      </w:r>
      <w:r w:rsidR="00041F61" w:rsidRPr="00041F61">
        <w:rPr>
          <w:lang w:val="fr-FR"/>
        </w:rPr>
        <w:t>Article 3</w:t>
      </w:r>
    </w:p>
    <w:p w:rsidR="00041F61" w:rsidRPr="00041F61" w:rsidRDefault="0012447F" w:rsidP="0012447F">
      <w:pPr>
        <w:pStyle w:val="H23G"/>
        <w:rPr>
          <w:lang w:val="fr-FR"/>
        </w:rPr>
      </w:pPr>
      <w:r>
        <w:rPr>
          <w:lang w:val="fr-FR"/>
        </w:rPr>
        <w:tab/>
      </w:r>
      <w:r w:rsidR="00041F61" w:rsidRPr="00041F61">
        <w:rPr>
          <w:lang w:val="fr-FR"/>
        </w:rPr>
        <w:t>1.</w:t>
      </w:r>
      <w:r w:rsidR="00041F61" w:rsidRPr="00041F61">
        <w:rPr>
          <w:lang w:val="fr-FR"/>
        </w:rPr>
        <w:tab/>
        <w:t>Le troisième Plan cadre des politiques en faveur des femmes</w:t>
      </w:r>
    </w:p>
    <w:p w:rsidR="00041F61" w:rsidRPr="00041F61" w:rsidRDefault="00041F61" w:rsidP="0012447F">
      <w:pPr>
        <w:pStyle w:val="SingleTxtG"/>
        <w:rPr>
          <w:lang w:val="fr-FR"/>
        </w:rPr>
      </w:pPr>
      <w:r w:rsidRPr="00041F61">
        <w:rPr>
          <w:lang w:val="fr-FR"/>
        </w:rPr>
        <w:t>33.</w:t>
      </w:r>
      <w:r w:rsidRPr="00041F61">
        <w:rPr>
          <w:lang w:val="fr-FR"/>
        </w:rPr>
        <w:tab/>
        <w:t>En 2007, le gouvernement a adopté le troisième Plan cadre des politiques en faveur des femmes (2008-2012). Dans la perspective d’une société marquée par une égalité durable entre les sexes, le plan fixe trois objectifs principaux</w:t>
      </w:r>
      <w:r w:rsidR="008173D3">
        <w:rPr>
          <w:lang w:val="fr-FR"/>
        </w:rPr>
        <w:t> :</w:t>
      </w:r>
      <w:r w:rsidRPr="00041F61">
        <w:rPr>
          <w:lang w:val="fr-FR"/>
        </w:rPr>
        <w:t xml:space="preserve"> habilitation des femmes, équilibre entre vie professionnelle et familiale, respect de la diversité et des différences. Il comprend cinq objectifs directifs</w:t>
      </w:r>
      <w:r w:rsidR="008173D3">
        <w:rPr>
          <w:lang w:val="fr-FR"/>
        </w:rPr>
        <w:t> :</w:t>
      </w:r>
      <w:r w:rsidRPr="00041F61">
        <w:rPr>
          <w:lang w:val="fr-FR"/>
        </w:rPr>
        <w:t xml:space="preserve"> participation effective des femmes à la direction du pays, renforcement de la protection sociale et des droits des femmes, amélioration de la capacité économique des femmes, partage social des responsabilités en matière de prestations de soins, intégration sociale et égalité. Les fonctions des services chargés des politiques en faveur des femmes et des responsables en matière d’égalité sexuelle, établis dans les ministères, sont désormais légèrement réduites par rapport aux périodes précédentes. Toutefois, les cabinets respectivement du Président et du Premier Ministre, ainsi que 15</w:t>
      </w:r>
      <w:r w:rsidR="00F8792F">
        <w:rPr>
          <w:lang w:val="fr-FR"/>
        </w:rPr>
        <w:t xml:space="preserve"> </w:t>
      </w:r>
      <w:r w:rsidRPr="00041F61">
        <w:rPr>
          <w:lang w:val="fr-FR"/>
        </w:rPr>
        <w:t>ministères, conservent les services et postes spécialisés dans les politiques en faveur des femmes.</w:t>
      </w:r>
    </w:p>
    <w:p w:rsidR="00041F61" w:rsidRPr="00041F61" w:rsidRDefault="0012447F" w:rsidP="0012447F">
      <w:pPr>
        <w:pStyle w:val="H23G"/>
        <w:rPr>
          <w:lang w:val="fr-FR"/>
        </w:rPr>
      </w:pPr>
      <w:r>
        <w:rPr>
          <w:lang w:val="fr-FR"/>
        </w:rPr>
        <w:tab/>
      </w:r>
      <w:r w:rsidR="00041F61" w:rsidRPr="00041F61">
        <w:rPr>
          <w:lang w:val="fr-FR"/>
        </w:rPr>
        <w:t>2.</w:t>
      </w:r>
      <w:r w:rsidR="00041F61" w:rsidRPr="00041F61">
        <w:rPr>
          <w:lang w:val="fr-FR"/>
        </w:rPr>
        <w:tab/>
        <w:t>Réorganisation du Ministère de l’égalité entre les sexes</w:t>
      </w:r>
    </w:p>
    <w:p w:rsidR="00041F61" w:rsidRPr="00041F61" w:rsidRDefault="00041F61" w:rsidP="0012447F">
      <w:pPr>
        <w:pStyle w:val="SingleTxtG"/>
        <w:rPr>
          <w:lang w:val="fr-FR"/>
        </w:rPr>
      </w:pPr>
      <w:r w:rsidRPr="00041F61">
        <w:rPr>
          <w:lang w:val="fr-FR"/>
        </w:rPr>
        <w:t>34.</w:t>
      </w:r>
      <w:r w:rsidRPr="00041F61">
        <w:rPr>
          <w:lang w:val="fr-FR"/>
        </w:rPr>
        <w:tab/>
        <w:t xml:space="preserve">En 2004, le Ministère de l’égalité entre les sexes a repris l’administration des services de puériculture, auparavant confiés au Ministère de la santé et de la protection sociale. Afin de satisfaire à la nécessité de renforcer les politiques en faveur des femmes, le ministère s’est élargi pour devenir le Ministère de l’égalité entre les sexes et de </w:t>
      </w:r>
      <w:smartTag w:uri="urn:schemas-microsoft-com:office:smarttags" w:element="PersonName">
        <w:smartTagPr>
          <w:attr w:name="ProductID" w:val="la famille. Toutefois"/>
        </w:smartTagPr>
        <w:r w:rsidRPr="00041F61">
          <w:rPr>
            <w:lang w:val="fr-FR"/>
          </w:rPr>
          <w:t>la famille. Toutefois</w:t>
        </w:r>
      </w:smartTag>
      <w:r w:rsidRPr="00041F61">
        <w:rPr>
          <w:lang w:val="fr-FR"/>
        </w:rPr>
        <w:t>, lorsqu’en 2008, le nouvel organisme est entré en fonction, deux de ses bureaux —Bureau de la politique familiale et Bureau de la politique en matière de puériculture— ont été restitués au Ministère de la santé et de la protection sociale et le Ministère de l’égalité entre les sexes et de la famille est redevenu le Ministère de l’égalité entre les sexes. Ce dernier s’attache désormais à l’évaluation de l’impact sexospécifique, la valorisation de la main d’œuvre féminine et la progression des droits et intérêts des femmes. Le 31</w:t>
      </w:r>
      <w:r w:rsidR="00F8792F">
        <w:rPr>
          <w:lang w:val="fr-FR"/>
        </w:rPr>
        <w:t xml:space="preserve"> </w:t>
      </w:r>
      <w:r w:rsidRPr="00041F61">
        <w:rPr>
          <w:lang w:val="fr-FR"/>
        </w:rPr>
        <w:t>décembre 2009, un amendement à la loi sur l’organisation des pouvoirs publics a été adopté de sorte que le Ministère de l’égalité entre les sexes devrait redevenir le Ministère de l’égalité entre les sexes et de la famille en étendant sa fonction et sa structure organique, ses effectifs passant de 100 à 250.</w:t>
      </w:r>
    </w:p>
    <w:p w:rsidR="00041F61" w:rsidRPr="00041F61" w:rsidRDefault="0012447F" w:rsidP="0012447F">
      <w:pPr>
        <w:pStyle w:val="H23G"/>
        <w:rPr>
          <w:lang w:val="fr-FR"/>
        </w:rPr>
      </w:pPr>
      <w:r>
        <w:rPr>
          <w:lang w:val="fr-FR"/>
        </w:rPr>
        <w:tab/>
      </w:r>
      <w:r w:rsidR="00041F61" w:rsidRPr="00041F61">
        <w:rPr>
          <w:lang w:val="fr-FR"/>
        </w:rPr>
        <w:t>3.</w:t>
      </w:r>
      <w:r w:rsidR="00041F61" w:rsidRPr="00041F61">
        <w:rPr>
          <w:lang w:val="fr-FR"/>
        </w:rPr>
        <w:tab/>
        <w:t>Établissement du budget en fonction du sexe</w:t>
      </w:r>
    </w:p>
    <w:p w:rsidR="00041F61" w:rsidRPr="00041F61" w:rsidRDefault="00041F61" w:rsidP="0012447F">
      <w:pPr>
        <w:pStyle w:val="SingleTxtG"/>
        <w:rPr>
          <w:lang w:val="fr-FR"/>
        </w:rPr>
      </w:pPr>
      <w:r w:rsidRPr="00041F61">
        <w:rPr>
          <w:lang w:val="fr-FR"/>
        </w:rPr>
        <w:t>35.</w:t>
      </w:r>
      <w:r w:rsidRPr="00041F61">
        <w:rPr>
          <w:lang w:val="fr-FR"/>
        </w:rPr>
        <w:tab/>
        <w:t>Le principe de l’établissement du budget compte tenu des besoins des deux sexes a été légalement adopté en 2006 par son ancrage dans la loi de finances (voir le paragraphe</w:t>
      </w:r>
      <w:r w:rsidR="00F8792F">
        <w:rPr>
          <w:lang w:val="fr-FR"/>
        </w:rPr>
        <w:t> </w:t>
      </w:r>
      <w:r w:rsidRPr="00041F61">
        <w:rPr>
          <w:lang w:val="fr-FR"/>
        </w:rPr>
        <w:t>15). Le Ministère de l’égalité entre les sexes a commencé, en 2003, à le structurer en ce sens et, depuis, a contribué à mettre au point la méthodologie et les modalités d’exécution. L’établissement du budget compte tenu des besoins des deux sexes devant être mis en pratique au début de 2010, il incombe au Ministère de la stratégie et des finances de rassembler les budgets proposés par les services de l’administration centrale et d’en soumettre la compilation à l’Assemblée nationale. Le ministère a, jusqu’à présent, analysé, au moyen de statistiques ventilées par s</w:t>
      </w:r>
      <w:r w:rsidR="00873455">
        <w:rPr>
          <w:lang w:val="fr-FR"/>
        </w:rPr>
        <w:t xml:space="preserve">exe, les budgets concernant 195 </w:t>
      </w:r>
      <w:r w:rsidRPr="00041F61">
        <w:rPr>
          <w:lang w:val="fr-FR"/>
        </w:rPr>
        <w:t>projets, qui représentent au total 7</w:t>
      </w:r>
      <w:r w:rsidR="00873455">
        <w:rPr>
          <w:lang w:val="fr-FR"/>
        </w:rPr>
        <w:t xml:space="preserve">.314 </w:t>
      </w:r>
      <w:r w:rsidRPr="00041F61">
        <w:rPr>
          <w:lang w:val="fr-FR"/>
        </w:rPr>
        <w:t>milliards de won coréen</w:t>
      </w:r>
      <w:r w:rsidR="00873455">
        <w:rPr>
          <w:lang w:val="fr-FR"/>
        </w:rPr>
        <w:t xml:space="preserve">s (voir le tableau 2 à l’annexe </w:t>
      </w:r>
      <w:r w:rsidRPr="00041F61">
        <w:rPr>
          <w:lang w:val="fr-FR"/>
        </w:rPr>
        <w:t>II).</w:t>
      </w:r>
    </w:p>
    <w:p w:rsidR="00041F61" w:rsidRPr="00041F61" w:rsidRDefault="0012447F" w:rsidP="0012447F">
      <w:pPr>
        <w:pStyle w:val="H23G"/>
        <w:rPr>
          <w:lang w:val="fr-FR"/>
        </w:rPr>
      </w:pPr>
      <w:r>
        <w:rPr>
          <w:lang w:val="fr-FR"/>
        </w:rPr>
        <w:tab/>
      </w:r>
      <w:r w:rsidR="00041F61" w:rsidRPr="00041F61">
        <w:rPr>
          <w:lang w:val="fr-FR"/>
        </w:rPr>
        <w:t>4.</w:t>
      </w:r>
      <w:r w:rsidR="00041F61" w:rsidRPr="00041F61">
        <w:rPr>
          <w:lang w:val="fr-FR"/>
        </w:rPr>
        <w:tab/>
        <w:t>Évaluation de l’impact par sexe</w:t>
      </w:r>
    </w:p>
    <w:p w:rsidR="00041F61" w:rsidRPr="00041F61" w:rsidRDefault="00041F61" w:rsidP="0012447F">
      <w:pPr>
        <w:pStyle w:val="SingleTxtG"/>
        <w:rPr>
          <w:lang w:val="fr-FR"/>
        </w:rPr>
      </w:pPr>
      <w:r w:rsidRPr="00041F61">
        <w:rPr>
          <w:lang w:val="fr-FR"/>
        </w:rPr>
        <w:t>36.</w:t>
      </w:r>
      <w:r w:rsidRPr="00041F61">
        <w:rPr>
          <w:lang w:val="fr-FR"/>
        </w:rPr>
        <w:tab/>
        <w:t>L’évaluation de l’impact par sexe, principale méthode adoptée par les pouvoirs publics pour intégrer l’égalité des sexes, est mise en pratique depuis 2005 (voir le sixième rapport périodique – CEDAW/C/KOR/6, point</w:t>
      </w:r>
      <w:r w:rsidR="00F8792F">
        <w:rPr>
          <w:lang w:val="fr-FR"/>
        </w:rPr>
        <w:t xml:space="preserve"> </w:t>
      </w:r>
      <w:r w:rsidRPr="00041F61">
        <w:rPr>
          <w:lang w:val="fr-FR"/>
        </w:rPr>
        <w:t>3.2). Pour améliorer la qualité de l’analyse effectuée par les administrations centrale et locales de leurs grandes orientations, le Ministère de l’égalité entre les sexes peut désigner tous instituts de recherche nationaux ou publics, instituts de recherche subventionnés par les collectivités locales, ou instituts de recherche privés comme organismes d’appui chargés de contribuer à l’analyse et l’évaluation. En conséquence, dès 2009, indépendamment de l’Institut coréen pour la promotion de la femme à Séoul, cinq instituts de recherche, dans diverses régions du pays, ont été désignés comme organismes d’appui (voir le tableau</w:t>
      </w:r>
      <w:r w:rsidR="00F8792F">
        <w:rPr>
          <w:lang w:val="fr-FR"/>
        </w:rPr>
        <w:t xml:space="preserve"> </w:t>
      </w:r>
      <w:r w:rsidRPr="00041F61">
        <w:rPr>
          <w:lang w:val="fr-FR"/>
        </w:rPr>
        <w:t>3 à l’annexe</w:t>
      </w:r>
      <w:r w:rsidR="00F8792F">
        <w:rPr>
          <w:lang w:val="fr-FR"/>
        </w:rPr>
        <w:t xml:space="preserve"> </w:t>
      </w:r>
      <w:r w:rsidRPr="00041F61">
        <w:rPr>
          <w:lang w:val="fr-FR"/>
        </w:rPr>
        <w:t>II).</w:t>
      </w:r>
    </w:p>
    <w:p w:rsidR="00041F61" w:rsidRPr="00041F61" w:rsidRDefault="00041F61" w:rsidP="00873455">
      <w:pPr>
        <w:pStyle w:val="SingleTxtG"/>
        <w:rPr>
          <w:lang w:val="fr-FR"/>
        </w:rPr>
      </w:pPr>
      <w:r w:rsidRPr="00041F61">
        <w:rPr>
          <w:lang w:val="fr-FR"/>
        </w:rPr>
        <w:t>37.</w:t>
      </w:r>
      <w:r w:rsidRPr="00041F61">
        <w:rPr>
          <w:lang w:val="fr-FR"/>
        </w:rPr>
        <w:tab/>
        <w:t>Les résultats de l’évaluation de l’impact par sexe ont, dans plusieurs cas, été repris dans les modifications de lois ou mesures, ainsi que dans l’établissement de statistiques sexospécifiques. Ainsi, le Ministère de l’agriculture, à l’issue de l’évaluation de l’impact par sexe de son programme visant à valoriser la main-d’œuvre agricole, a modifié ce programme pour accorder des fonds distincts à chacun des conjoints de couples participant à des projets différents. De plus, lors du choix de stagiaires appelés à participer à un programme pédagogique subventionné sur « la catégorie de dirigeants chargés de gestion agricole informatisée », le ministère a attribué un quota de 30 % aux femmes. Entre-temps, le gouvernement de la province de Gyeonggi a réalisé une évaluation de l’impact par sexe d’un programme qui subventionne le logement des familles à bas revenu et décidé d’octroyer une aide complémentaire aux femmes chefs de famille.</w:t>
      </w:r>
    </w:p>
    <w:p w:rsidR="00041F61" w:rsidRPr="00041F61" w:rsidRDefault="00873455" w:rsidP="00873455">
      <w:pPr>
        <w:pStyle w:val="H23G"/>
        <w:rPr>
          <w:lang w:val="fr-FR"/>
        </w:rPr>
      </w:pPr>
      <w:r>
        <w:rPr>
          <w:lang w:val="fr-FR"/>
        </w:rPr>
        <w:tab/>
      </w:r>
      <w:r w:rsidR="00041F61" w:rsidRPr="00041F61">
        <w:rPr>
          <w:lang w:val="fr-FR"/>
        </w:rPr>
        <w:t>5.</w:t>
      </w:r>
      <w:r w:rsidR="00041F61" w:rsidRPr="00041F61">
        <w:rPr>
          <w:lang w:val="fr-FR"/>
        </w:rPr>
        <w:tab/>
        <w:t>Statistiques sexospécifiques</w:t>
      </w:r>
    </w:p>
    <w:p w:rsidR="00041F61" w:rsidRPr="00041F61" w:rsidRDefault="00041F61" w:rsidP="00873455">
      <w:pPr>
        <w:pStyle w:val="SingleTxtG"/>
        <w:rPr>
          <w:lang w:val="fr-FR"/>
        </w:rPr>
      </w:pPr>
      <w:r w:rsidRPr="00041F61">
        <w:rPr>
          <w:lang w:val="fr-FR"/>
        </w:rPr>
        <w:t>38.</w:t>
      </w:r>
      <w:r w:rsidRPr="00041F61">
        <w:rPr>
          <w:lang w:val="fr-FR"/>
        </w:rPr>
        <w:tab/>
        <w:t>Les administrations centrale et locales, les organisations et les services éducatifs qui participent à l’évaluation de l’impact par sexe étant plus nombreux, la sensibilité aux statistiques sexospécifiques a augmenté. Le système d’établissement d’un budget qui tient compte des besoins des deux sexes devenant obligatoire au sein des services publics, la demande de statistiques sexospécifiques augmente. L’article</w:t>
      </w:r>
      <w:r w:rsidR="00F8792F">
        <w:rPr>
          <w:lang w:val="fr-FR"/>
        </w:rPr>
        <w:t xml:space="preserve"> </w:t>
      </w:r>
      <w:r w:rsidRPr="00041F61">
        <w:rPr>
          <w:lang w:val="fr-FR"/>
        </w:rPr>
        <w:t>13 de la loi sur la promotion des femmes et l’article</w:t>
      </w:r>
      <w:r w:rsidR="00F8792F">
        <w:rPr>
          <w:lang w:val="fr-FR"/>
        </w:rPr>
        <w:t xml:space="preserve"> </w:t>
      </w:r>
      <w:r w:rsidRPr="00041F61">
        <w:rPr>
          <w:lang w:val="fr-FR"/>
        </w:rPr>
        <w:t>18 de la loi sur les données statistiques (voir le paragraphe</w:t>
      </w:r>
      <w:r w:rsidR="00F8792F">
        <w:rPr>
          <w:lang w:val="fr-FR"/>
        </w:rPr>
        <w:t xml:space="preserve"> </w:t>
      </w:r>
      <w:r w:rsidRPr="00041F61">
        <w:rPr>
          <w:lang w:val="fr-FR"/>
        </w:rPr>
        <w:t>29) prescrivent des statistiques ventilées par sexe. En juin 1999, dans l’ensemble des statistiques approuvées par les pouvoirs publics, 59,7 % des données sont ventilées par sexe, 5,7 % ne le sont pas et 34,7 % s’appliquent indifféremment aux deux sexes. De l’ensemble des statistiques sexospécifiques, 91,3% sont ventilées en tout ou partie. Les données utilisées par les services publics ne sont pas encore séparées par sexe. Actuellement, des mesures sont prises pour modifier la loi et prescrire aux organes gouvernementaux d’établir des données ventilées par sexe, y compris à usage interne.</w:t>
      </w:r>
    </w:p>
    <w:p w:rsidR="00041F61" w:rsidRPr="00041F61" w:rsidRDefault="00873455" w:rsidP="00873455">
      <w:pPr>
        <w:pStyle w:val="H23G"/>
        <w:rPr>
          <w:lang w:val="fr-FR"/>
        </w:rPr>
      </w:pPr>
      <w:r>
        <w:rPr>
          <w:lang w:val="fr-FR"/>
        </w:rPr>
        <w:tab/>
      </w:r>
      <w:r w:rsidR="00041F61" w:rsidRPr="00041F61">
        <w:rPr>
          <w:lang w:val="fr-FR"/>
        </w:rPr>
        <w:t>6.</w:t>
      </w:r>
      <w:r w:rsidR="00041F61" w:rsidRPr="00041F61">
        <w:rPr>
          <w:lang w:val="fr-FR"/>
        </w:rPr>
        <w:tab/>
        <w:t xml:space="preserve">Systèmes de coopération entre les administrations centrale et locales </w:t>
      </w:r>
      <w:r>
        <w:rPr>
          <w:lang w:val="fr-FR"/>
        </w:rPr>
        <w:br/>
      </w:r>
      <w:r w:rsidR="00041F61" w:rsidRPr="00041F61">
        <w:rPr>
          <w:lang w:val="fr-FR"/>
        </w:rPr>
        <w:t>encourageant les politiques en faveur des femmes</w:t>
      </w:r>
    </w:p>
    <w:p w:rsidR="00041F61" w:rsidRPr="00041F61" w:rsidRDefault="00041F61" w:rsidP="00873455">
      <w:pPr>
        <w:pStyle w:val="SingleTxtG"/>
        <w:rPr>
          <w:lang w:val="fr-FR"/>
        </w:rPr>
      </w:pPr>
      <w:r w:rsidRPr="00041F61">
        <w:rPr>
          <w:lang w:val="fr-FR"/>
        </w:rPr>
        <w:t>39.</w:t>
      </w:r>
      <w:r w:rsidRPr="00041F61">
        <w:rPr>
          <w:lang w:val="fr-FR"/>
        </w:rPr>
        <w:tab/>
        <w:t>Diverses mesures sont prises pour renforcer la coopération entre les administrations centrale et locales, qui encouragent des politiques en faveur des femmes. L’évaluation selon l’impact par sexe est un exemple notable de cette coopération. Le Ministère de l’égalité entre les sexes établit et revoit les mécanismes d’analyse, fixe des plans annuels et dirige une analyse systématique fondée sur les résultats de l’évaluation de l’impact par sexe réalisée par les services administratifs et les autorités administratives de l’éducation aux échelons central et local. Pour encourager l’évaluation de l’impact par sexe, le ministère accorde des récompenses pour des analyses exemplaires.</w:t>
      </w:r>
    </w:p>
    <w:p w:rsidR="00041F61" w:rsidRPr="00041F61" w:rsidRDefault="00041F61" w:rsidP="00873455">
      <w:pPr>
        <w:pStyle w:val="SingleTxtG"/>
        <w:rPr>
          <w:lang w:val="fr-FR"/>
        </w:rPr>
      </w:pPr>
      <w:r w:rsidRPr="00041F61">
        <w:rPr>
          <w:lang w:val="fr-FR"/>
        </w:rPr>
        <w:t>40.</w:t>
      </w:r>
      <w:r w:rsidRPr="00041F61">
        <w:rPr>
          <w:lang w:val="fr-FR"/>
        </w:rPr>
        <w:tab/>
        <w:t xml:space="preserve">La coopération entre </w:t>
      </w:r>
      <w:smartTag w:uri="urn:schemas-microsoft-com:office:smarttags" w:element="PersonName">
        <w:smartTagPr>
          <w:attr w:name="ProductID" w:val="la Commission"/>
        </w:smartTagPr>
        <w:r w:rsidRPr="00041F61">
          <w:rPr>
            <w:lang w:val="fr-FR"/>
          </w:rPr>
          <w:t>la Commission</w:t>
        </w:r>
      </w:smartTag>
      <w:r w:rsidRPr="00041F61">
        <w:rPr>
          <w:lang w:val="fr-FR"/>
        </w:rPr>
        <w:t xml:space="preserve"> nationale des droits de l’homme et les administrations locales est également mise en place. Après </w:t>
      </w:r>
      <w:smartTag w:uri="urn:schemas-microsoft-com:office:smarttags" w:element="PersonName">
        <w:smartTagPr>
          <w:attr w:name="ProductID" w:val="la Conf￩rence"/>
        </w:smartTagPr>
        <w:r w:rsidRPr="00041F61">
          <w:rPr>
            <w:lang w:val="fr-FR"/>
          </w:rPr>
          <w:t>la Conférence</w:t>
        </w:r>
      </w:smartTag>
      <w:r w:rsidRPr="00041F61">
        <w:rPr>
          <w:lang w:val="fr-FR"/>
        </w:rPr>
        <w:t xml:space="preserve"> mondiale en 2008 sur les droits des femmes, les autorités de la province de Gyeongnam ont créé une « unité des droits des femmes » et, sur ordonnance, un « comité spécial des droits des femmes », en vue d’améliorer le taux de participation des femmes et autres indicateurs de 10 % en dix ans. D’autres séminaires ont également été organisés. Ces réalisations attestent les véritables efforts déployés pour améliorer les droits des femmes.</w:t>
      </w:r>
    </w:p>
    <w:p w:rsidR="00041F61" w:rsidRPr="00041F61" w:rsidRDefault="00041F61" w:rsidP="00873455">
      <w:pPr>
        <w:pStyle w:val="SingleTxtG"/>
        <w:rPr>
          <w:lang w:val="fr-FR"/>
        </w:rPr>
      </w:pPr>
      <w:r w:rsidRPr="00041F61">
        <w:rPr>
          <w:lang w:val="fr-FR"/>
        </w:rPr>
        <w:t>41.</w:t>
      </w:r>
      <w:r w:rsidRPr="00041F61">
        <w:rPr>
          <w:lang w:val="fr-FR"/>
        </w:rPr>
        <w:tab/>
        <w:t>Les administrations centrale et locales ont également étroitement coopéré dans leurs initiatives tendant à créer des villes soucieuses des femmes, dans le cadre des mesures prises par les collectivités locales en matière d’intégration des femmes. L’agence de construction de cités administratives à fonctions multiples, de l’administration centrale, ainsi que les administrations locales de la capitale, Séoul, des villes d’Iksan et de Kimpo ont élaboré et mis en œuvre des projets d’aménagement urbain en vue de créer des villes où les femmes s’y trouvent heureuses. Le Ministère de l’égalité entre les sexes, qui a déclaré que ces initiatives permettaient d’établir des villes adaptées aux besoins des femmes, a systématiquement diffusé ces concepts dans l’ensemble du pays en coopération avec les administrations locales. En mars 2009, le ministère, désignant la ville d’Iksan comme cité soucieuse des femmes, a signé avec elle un accord en ce sens. Pour atteindre cet objectif, la ville a fixé 44</w:t>
      </w:r>
      <w:r w:rsidR="00F8792F">
        <w:rPr>
          <w:lang w:val="fr-FR"/>
        </w:rPr>
        <w:t xml:space="preserve"> </w:t>
      </w:r>
      <w:r w:rsidRPr="00041F61">
        <w:rPr>
          <w:lang w:val="fr-FR"/>
        </w:rPr>
        <w:t>tâches à accomplir, notamment la mise en place de deux zones : l’une sans violence à l’égard des femmes et l’autre sans obstacles sur les itinéraires qu’elles empruntent. Depuis, la ville a fait aboutir le projet et vient d’ajouter cinq nouvelles tâches, dont l’amélioration des droits des femmes rurales et l’encouragement à l’allaitement maternel. En décembre 2009, le ministère a désigné Yeosu comme la deuxième ville soucieuse des femmes et signé le même accord pour la réalisation du projet. Dans une perspective de « ville de l’égalité, de la sécurité et du bonheur », la ville de Yeosu a établi 40 tâches à accomplir, notamment, l’augmentation du nombre de femmes aux postes de direction dans la fonction publique et l’adoption de modèles d’architecture adaptés aux besoins des femmes. Plusieurs autres administrations locales préparent le lancement de projets de villes soucieuses des femmes, avec le concours du Ministère de l’égalité entre les sexes qui assure la formation des fonctionnaires locaux et des consultations concernant les projets.</w:t>
      </w:r>
    </w:p>
    <w:p w:rsidR="00041F61" w:rsidRPr="00D112FC" w:rsidRDefault="00873455" w:rsidP="00873455">
      <w:pPr>
        <w:pStyle w:val="H1G"/>
      </w:pPr>
      <w:r>
        <w:tab/>
      </w:r>
      <w:r>
        <w:tab/>
        <w:t xml:space="preserve">Article </w:t>
      </w:r>
      <w:r w:rsidR="00041F61" w:rsidRPr="00D112FC">
        <w:t>4</w:t>
      </w:r>
    </w:p>
    <w:p w:rsidR="00041F61" w:rsidRPr="00041F61" w:rsidRDefault="00873455" w:rsidP="00873455">
      <w:pPr>
        <w:pStyle w:val="H23G"/>
        <w:rPr>
          <w:lang w:val="fr-FR"/>
        </w:rPr>
      </w:pPr>
      <w:r>
        <w:rPr>
          <w:lang w:val="fr-FR"/>
        </w:rPr>
        <w:tab/>
      </w:r>
      <w:r w:rsidR="00041F61" w:rsidRPr="00041F61">
        <w:rPr>
          <w:lang w:val="fr-FR"/>
        </w:rPr>
        <w:t>1.</w:t>
      </w:r>
      <w:r w:rsidR="00041F61" w:rsidRPr="00041F61">
        <w:rPr>
          <w:lang w:val="fr-FR"/>
        </w:rPr>
        <w:tab/>
        <w:t xml:space="preserve">Objectif de recrutement de femmes aux postes de direction dans la fonction </w:t>
      </w:r>
      <w:r>
        <w:rPr>
          <w:lang w:val="fr-FR"/>
        </w:rPr>
        <w:br/>
      </w:r>
      <w:r w:rsidR="00041F61" w:rsidRPr="00041F61">
        <w:rPr>
          <w:lang w:val="fr-FR"/>
        </w:rPr>
        <w:t>publique</w:t>
      </w:r>
    </w:p>
    <w:p w:rsidR="00041F61" w:rsidRPr="00041F61" w:rsidRDefault="00041F61" w:rsidP="00873455">
      <w:pPr>
        <w:pStyle w:val="SingleTxtG"/>
        <w:rPr>
          <w:lang w:val="fr-FR"/>
        </w:rPr>
      </w:pPr>
      <w:r w:rsidRPr="00041F61">
        <w:rPr>
          <w:lang w:val="fr-FR"/>
        </w:rPr>
        <w:t>42.</w:t>
      </w:r>
      <w:r w:rsidRPr="00041F61">
        <w:rPr>
          <w:lang w:val="fr-FR"/>
        </w:rPr>
        <w:tab/>
        <w:t>Les pouvoirs publics se sont assidûment attachés à étendre la participation sociale des femmes à différents secteurs et à accroître leur représentation aux postes de direction. À cet effet, ils ont fixé comme objectif que les femmes occupent 10 % de tous les postes d</w:t>
      </w:r>
      <w:r w:rsidR="00873455">
        <w:rPr>
          <w:lang w:val="fr-FR"/>
        </w:rPr>
        <w:t xml:space="preserve">e la fonction publique de grade </w:t>
      </w:r>
      <w:r w:rsidRPr="00041F61">
        <w:rPr>
          <w:lang w:val="fr-FR"/>
        </w:rPr>
        <w:t>4 (direction) ou au-dessus d’ici 2010 et mis en œuvre un plan quinquennal depuis 2007. Les données sur la composition par sexe au sein de l’administration centrale révèlent que le pourcentage d’hommes y demeure très élevé aux postes de haut rang et que les femmes se cantonnent dans les postes de rang moyen ou inférieur. Seul 2,1 % des postes de grade</w:t>
      </w:r>
      <w:r w:rsidR="00F8792F">
        <w:rPr>
          <w:lang w:val="fr-FR"/>
        </w:rPr>
        <w:t xml:space="preserve"> </w:t>
      </w:r>
      <w:r w:rsidRPr="00041F61">
        <w:rPr>
          <w:lang w:val="fr-FR"/>
        </w:rPr>
        <w:t>2 (directeur général) ou supérieurs sont occupés par des femmes; 4,4 %, 7,1 % et 13,5 % des fonctionnaires de grade</w:t>
      </w:r>
      <w:r w:rsidR="00F8792F">
        <w:rPr>
          <w:lang w:val="fr-FR"/>
        </w:rPr>
        <w:t xml:space="preserve"> </w:t>
      </w:r>
      <w:r w:rsidRPr="00041F61">
        <w:rPr>
          <w:lang w:val="fr-FR"/>
        </w:rPr>
        <w:t>3 (directeur général), 4 (directeur) et</w:t>
      </w:r>
      <w:r w:rsidR="00F8792F">
        <w:rPr>
          <w:lang w:val="fr-FR"/>
        </w:rPr>
        <w:t xml:space="preserve"> </w:t>
      </w:r>
      <w:r w:rsidRPr="00041F61">
        <w:rPr>
          <w:lang w:val="fr-FR"/>
        </w:rPr>
        <w:t>5 (directeur adjoint) respectivement sont des femmes. Concernant les des administrations locales, le deuxième Plan quinquennal pour l’emploi de femmes aux postes de cadres dans la fonction publique (2007-2011), qui est en cours, vise à réserver 9,6 % des postes de grade</w:t>
      </w:r>
      <w:r w:rsidR="00F8792F">
        <w:rPr>
          <w:lang w:val="fr-FR"/>
        </w:rPr>
        <w:t xml:space="preserve"> </w:t>
      </w:r>
      <w:r w:rsidRPr="00041F61">
        <w:rPr>
          <w:lang w:val="fr-FR"/>
        </w:rPr>
        <w:t>5 ou supérieurs aux femmes d’ici 2011. En 2008, 7,6 % ont été atteints (voir le tableau</w:t>
      </w:r>
      <w:r w:rsidR="00F8792F">
        <w:rPr>
          <w:lang w:val="fr-FR"/>
        </w:rPr>
        <w:t xml:space="preserve"> </w:t>
      </w:r>
      <w:r w:rsidRPr="00041F61">
        <w:rPr>
          <w:lang w:val="fr-FR"/>
        </w:rPr>
        <w:t>4 à l’annexe</w:t>
      </w:r>
      <w:r w:rsidR="00F8792F">
        <w:rPr>
          <w:lang w:val="fr-FR"/>
        </w:rPr>
        <w:t xml:space="preserve"> </w:t>
      </w:r>
      <w:r w:rsidRPr="00041F61">
        <w:rPr>
          <w:lang w:val="fr-FR"/>
        </w:rPr>
        <w:t>II).</w:t>
      </w:r>
    </w:p>
    <w:p w:rsidR="00041F61" w:rsidRPr="00041F61" w:rsidRDefault="00873455" w:rsidP="00873455">
      <w:pPr>
        <w:pStyle w:val="H23G"/>
        <w:rPr>
          <w:lang w:val="fr-FR"/>
        </w:rPr>
      </w:pPr>
      <w:r>
        <w:rPr>
          <w:lang w:val="fr-FR"/>
        </w:rPr>
        <w:tab/>
      </w:r>
      <w:r w:rsidR="00041F61" w:rsidRPr="00041F61">
        <w:rPr>
          <w:lang w:val="fr-FR"/>
        </w:rPr>
        <w:t>2.</w:t>
      </w:r>
      <w:r w:rsidR="00041F61" w:rsidRPr="00041F61">
        <w:rPr>
          <w:lang w:val="fr-FR"/>
        </w:rPr>
        <w:tab/>
        <w:t>Recrutement de femmes professeurs dans les universités publiques</w:t>
      </w:r>
    </w:p>
    <w:p w:rsidR="00041F61" w:rsidRPr="00041F61" w:rsidRDefault="00041F61" w:rsidP="00873455">
      <w:pPr>
        <w:pStyle w:val="SingleTxtG"/>
        <w:rPr>
          <w:lang w:val="fr-FR"/>
        </w:rPr>
      </w:pPr>
      <w:r w:rsidRPr="00041F61">
        <w:rPr>
          <w:lang w:val="fr-FR"/>
        </w:rPr>
        <w:t>43.</w:t>
      </w:r>
      <w:r w:rsidRPr="00041F61">
        <w:rPr>
          <w:lang w:val="fr-FR"/>
        </w:rPr>
        <w:tab/>
        <w:t>Les universités nationales ou publiques à quatre niveaux sont tenues, en vertu de la loi sur le personnel de l’enseignement public, d’établir tous les trois ans un plan assurant l’égalité des sexes en matière d’emploi. Le Ministère de l’éducation, de la science et de la technologie reçoit des universités nationales et publiques des rapports sur l’exécution de ces plans et choisit en fonction des résultats de l’évaluation les quatre à six meilleures universités à récompenser. Ce système, appliqué aux seules universités nationales et publiques à quatre niveaux (25</w:t>
      </w:r>
      <w:r w:rsidR="0009737A">
        <w:rPr>
          <w:lang w:val="fr-FR"/>
        </w:rPr>
        <w:t xml:space="preserve"> </w:t>
      </w:r>
      <w:r w:rsidRPr="00041F61">
        <w:rPr>
          <w:lang w:val="fr-FR"/>
        </w:rPr>
        <w:t>établissements) jusqu’en 2007, s’étend désormais aux écoles normales (10</w:t>
      </w:r>
      <w:r w:rsidR="0009737A">
        <w:rPr>
          <w:lang w:val="fr-FR"/>
        </w:rPr>
        <w:t xml:space="preserve"> </w:t>
      </w:r>
      <w:r w:rsidRPr="00041F61">
        <w:rPr>
          <w:lang w:val="fr-FR"/>
        </w:rPr>
        <w:t>institutions), aux écoles professionnelles supérieures (5</w:t>
      </w:r>
      <w:r w:rsidR="0009737A">
        <w:rPr>
          <w:lang w:val="fr-FR"/>
        </w:rPr>
        <w:t xml:space="preserve"> </w:t>
      </w:r>
      <w:r w:rsidRPr="00041F61">
        <w:rPr>
          <w:lang w:val="fr-FR"/>
        </w:rPr>
        <w:t>institutions) et à l’enseignement à distance de l’Université coréenne, depuis 2008. La proportion de femmes professeurs dans les universités nationales et publiques s’élevait à 11,6 % en 2008, soit légèrement supérieure aux 11 % de 2006 (voir le tableau</w:t>
      </w:r>
      <w:r w:rsidR="0009737A">
        <w:rPr>
          <w:lang w:val="fr-FR"/>
        </w:rPr>
        <w:t xml:space="preserve"> </w:t>
      </w:r>
      <w:r w:rsidRPr="00041F61">
        <w:rPr>
          <w:lang w:val="fr-FR"/>
        </w:rPr>
        <w:t>5 à l’annexe</w:t>
      </w:r>
      <w:r w:rsidR="0009737A">
        <w:rPr>
          <w:lang w:val="fr-FR"/>
        </w:rPr>
        <w:t xml:space="preserve"> </w:t>
      </w:r>
      <w:r w:rsidRPr="00041F61">
        <w:rPr>
          <w:lang w:val="fr-FR"/>
        </w:rPr>
        <w:t>II). Durant la même période, le pourcentage de femmes professeurs dans les universités privées a également augmenté, passant de 18,8 à 19,7 %.</w:t>
      </w:r>
    </w:p>
    <w:p w:rsidR="00041F61" w:rsidRPr="00041F61" w:rsidRDefault="00873455" w:rsidP="00873455">
      <w:pPr>
        <w:pStyle w:val="H23G"/>
        <w:rPr>
          <w:lang w:val="fr-FR"/>
        </w:rPr>
      </w:pPr>
      <w:r>
        <w:rPr>
          <w:lang w:val="fr-FR"/>
        </w:rPr>
        <w:tab/>
      </w:r>
      <w:r w:rsidR="00041F61" w:rsidRPr="00041F61">
        <w:rPr>
          <w:lang w:val="fr-FR"/>
        </w:rPr>
        <w:t>3.</w:t>
      </w:r>
      <w:r w:rsidR="00041F61" w:rsidRPr="00041F61">
        <w:rPr>
          <w:lang w:val="fr-FR"/>
        </w:rPr>
        <w:tab/>
        <w:t>Augmentation de la main-d’œuvre féminine dans les domaines des sciences et technologies</w:t>
      </w:r>
    </w:p>
    <w:p w:rsidR="00041F61" w:rsidRPr="00041F61" w:rsidRDefault="00041F61" w:rsidP="00873455">
      <w:pPr>
        <w:pStyle w:val="SingleTxtG"/>
        <w:rPr>
          <w:lang w:val="fr-FR"/>
        </w:rPr>
      </w:pPr>
      <w:r w:rsidRPr="00041F61">
        <w:rPr>
          <w:lang w:val="fr-FR"/>
        </w:rPr>
        <w:t>44.</w:t>
      </w:r>
      <w:r w:rsidRPr="00041F61">
        <w:rPr>
          <w:lang w:val="fr-FR"/>
        </w:rPr>
        <w:tab/>
        <w:t>Le gouvernement a promulgué en 2002 la loi favorisant l’accès des femmes aux carrières scientifiques et technologiques pour encourager la participation des femmes et augmenter leur représentation dans le domaine. En conséquence, il a mis en œuvre le premier plan cadre visant à favoriser les femmes dans les domaines des sciences et technologies (2004-2008), suivi d’un deuxième plan (2009-2013). Ce dernier fixe les objectifs suivants</w:t>
      </w:r>
      <w:r w:rsidR="008173D3">
        <w:rPr>
          <w:lang w:val="fr-FR"/>
        </w:rPr>
        <w:t> :</w:t>
      </w:r>
      <w:r w:rsidRPr="00041F61">
        <w:rPr>
          <w:lang w:val="fr-FR"/>
        </w:rPr>
        <w:t xml:space="preserve"> accroître de 25 % la proportion d’étudiantes se destinant aux études techniques supérieures; décerner chaque année à plus de 1</w:t>
      </w:r>
      <w:r w:rsidR="00F8792F">
        <w:rPr>
          <w:lang w:val="fr-FR"/>
        </w:rPr>
        <w:t>.</w:t>
      </w:r>
      <w:r w:rsidRPr="00041F61">
        <w:rPr>
          <w:lang w:val="fr-FR"/>
        </w:rPr>
        <w:t>00</w:t>
      </w:r>
      <w:r w:rsidR="00F8792F">
        <w:rPr>
          <w:lang w:val="fr-FR"/>
        </w:rPr>
        <w:t xml:space="preserve">0 </w:t>
      </w:r>
      <w:r w:rsidRPr="00041F61">
        <w:rPr>
          <w:lang w:val="fr-FR"/>
        </w:rPr>
        <w:t xml:space="preserve">femmes, un doctorat en sciences naturelles et techniques; recruter 30 % de femmes parmi les nouvelles recrues dans les institutions de recherche scientifique et technologique financées par les pouvoirs publics. Le système des quotas en matière d’emploi des femmes a été adopté en 2001, suivi en 2007 de celui des quotas pour la promotion des femmes. </w:t>
      </w:r>
    </w:p>
    <w:p w:rsidR="00041F61" w:rsidRPr="00041F61" w:rsidRDefault="00041F61" w:rsidP="00873455">
      <w:pPr>
        <w:pStyle w:val="SingleTxtG"/>
        <w:rPr>
          <w:lang w:val="fr-FR"/>
        </w:rPr>
      </w:pPr>
      <w:r w:rsidRPr="00041F61">
        <w:rPr>
          <w:lang w:val="fr-FR"/>
        </w:rPr>
        <w:t>45.</w:t>
      </w:r>
      <w:r w:rsidRPr="00041F61">
        <w:rPr>
          <w:lang w:val="fr-FR"/>
        </w:rPr>
        <w:tab/>
        <w:t>Dans les instituts de recherche auxquels s’applique l’objectif de recrutement de femmes scientifiques, la part de femmes est passée de 12 % en 2006 à 12,8 % en 2008. Durant la même période, la proportion de femmes parmi les nouvelles recrues est passée de 21,4 à 22,1 % (voir le tableau</w:t>
      </w:r>
      <w:r w:rsidR="0009737A">
        <w:rPr>
          <w:lang w:val="fr-FR"/>
        </w:rPr>
        <w:t xml:space="preserve"> </w:t>
      </w:r>
      <w:r w:rsidRPr="00041F61">
        <w:rPr>
          <w:lang w:val="fr-FR"/>
        </w:rPr>
        <w:t>6 à l’annexe</w:t>
      </w:r>
      <w:r w:rsidR="0009737A">
        <w:rPr>
          <w:lang w:val="fr-FR"/>
        </w:rPr>
        <w:t xml:space="preserve"> </w:t>
      </w:r>
      <w:r w:rsidRPr="00041F61">
        <w:rPr>
          <w:lang w:val="fr-FR"/>
        </w:rPr>
        <w:t>II). En 2008, les femmes représentaient 13,8 % des chercheurs habilités à être promus et 13,6 % de ceux qui l’ont été effectivement.</w:t>
      </w:r>
    </w:p>
    <w:p w:rsidR="00041F61" w:rsidRPr="00041F61" w:rsidRDefault="00873455" w:rsidP="00873455">
      <w:pPr>
        <w:pStyle w:val="H23G"/>
        <w:rPr>
          <w:lang w:val="fr-FR"/>
        </w:rPr>
      </w:pPr>
      <w:r>
        <w:rPr>
          <w:lang w:val="fr-FR"/>
        </w:rPr>
        <w:tab/>
      </w:r>
      <w:r w:rsidR="00041F61" w:rsidRPr="00041F61">
        <w:rPr>
          <w:lang w:val="fr-FR"/>
        </w:rPr>
        <w:t>4.</w:t>
      </w:r>
      <w:r w:rsidR="00041F61" w:rsidRPr="00041F61">
        <w:rPr>
          <w:lang w:val="fr-FR"/>
        </w:rPr>
        <w:tab/>
        <w:t>Femmes cadres dans les entreprises</w:t>
      </w:r>
    </w:p>
    <w:p w:rsidR="00041F61" w:rsidRPr="00041F61" w:rsidRDefault="00041F61" w:rsidP="00873455">
      <w:pPr>
        <w:pStyle w:val="SingleTxtG"/>
        <w:rPr>
          <w:lang w:val="fr-FR"/>
        </w:rPr>
      </w:pPr>
      <w:r w:rsidRPr="00041F61">
        <w:rPr>
          <w:lang w:val="fr-FR"/>
        </w:rPr>
        <w:t>46.</w:t>
      </w:r>
      <w:r w:rsidRPr="00041F61">
        <w:rPr>
          <w:lang w:val="fr-FR"/>
        </w:rPr>
        <w:tab/>
        <w:t>La demande en effectifs féminins très qualifiés étant en augmentation, une nouvelle législation s’impose pour favoriser la main-d’œuvre féminine. Ainsi, le 30</w:t>
      </w:r>
      <w:r w:rsidR="00F8792F">
        <w:rPr>
          <w:lang w:val="fr-FR"/>
        </w:rPr>
        <w:t xml:space="preserve"> </w:t>
      </w:r>
      <w:r w:rsidRPr="00041F61">
        <w:rPr>
          <w:lang w:val="fr-FR"/>
        </w:rPr>
        <w:t>décembre 2005, le gouvernement a modifié la loi relative à l’égalité en matière d’emploi et a adopté un nouveau système pour faciliter l’emploi de femmes (voir le paragraphe</w:t>
      </w:r>
      <w:r w:rsidR="00F8792F">
        <w:rPr>
          <w:lang w:val="fr-FR"/>
        </w:rPr>
        <w:t xml:space="preserve"> </w:t>
      </w:r>
      <w:r w:rsidRPr="00041F61">
        <w:rPr>
          <w:lang w:val="fr-FR"/>
        </w:rPr>
        <w:t>92). Le nouveau principe est appliqué depuis le 1</w:t>
      </w:r>
      <w:r w:rsidRPr="00041F61">
        <w:rPr>
          <w:vertAlign w:val="superscript"/>
          <w:lang w:val="fr-FR"/>
        </w:rPr>
        <w:t>er</w:t>
      </w:r>
      <w:r w:rsidR="00F8792F">
        <w:rPr>
          <w:lang w:val="fr-FR"/>
        </w:rPr>
        <w:t xml:space="preserve"> </w:t>
      </w:r>
      <w:r w:rsidRPr="00041F61">
        <w:rPr>
          <w:lang w:val="fr-FR"/>
        </w:rPr>
        <w:t>mars 2006 aux entreprises publiques ou semi</w:t>
      </w:r>
      <w:r w:rsidR="00F8792F">
        <w:rPr>
          <w:lang w:val="fr-FR"/>
        </w:rPr>
        <w:t>-</w:t>
      </w:r>
      <w:r w:rsidRPr="00041F61">
        <w:rPr>
          <w:lang w:val="fr-FR"/>
        </w:rPr>
        <w:t>publiques, ainsi qu’aux entreprises privées de plus de 1</w:t>
      </w:r>
      <w:r w:rsidR="00F8792F">
        <w:rPr>
          <w:lang w:val="fr-FR"/>
        </w:rPr>
        <w:t xml:space="preserve">.000 </w:t>
      </w:r>
      <w:r w:rsidRPr="00041F61">
        <w:rPr>
          <w:lang w:val="fr-FR"/>
        </w:rPr>
        <w:t>salariés et, depuis mars 2008, s’est étendu aux entreprises privées comptant au moins 500</w:t>
      </w:r>
      <w:r w:rsidR="00F8792F">
        <w:rPr>
          <w:lang w:val="fr-FR"/>
        </w:rPr>
        <w:t xml:space="preserve"> </w:t>
      </w:r>
      <w:r w:rsidRPr="00041F61">
        <w:rPr>
          <w:lang w:val="fr-FR"/>
        </w:rPr>
        <w:t>salariés. En 2009, toutes entreprises confondues, la part moyenne de femmes s’élevait à 34,01 % de tous les salariés et à 14,13 % de cadres. La proportion de femmes parmi les cadres s’est accrue de 0,80, 1,51 et 1,62 point de pourcentage en 2007, 2008 et 2009, respectivement, par rapport à l’année précédente (voir le tableau</w:t>
      </w:r>
      <w:r w:rsidR="00F8792F">
        <w:rPr>
          <w:lang w:val="fr-FR"/>
        </w:rPr>
        <w:t xml:space="preserve"> </w:t>
      </w:r>
      <w:r w:rsidRPr="00041F61">
        <w:rPr>
          <w:lang w:val="fr-FR"/>
        </w:rPr>
        <w:t>8 à l’annexe</w:t>
      </w:r>
      <w:r w:rsidR="00F8792F">
        <w:rPr>
          <w:lang w:val="fr-FR"/>
        </w:rPr>
        <w:t xml:space="preserve"> </w:t>
      </w:r>
      <w:r w:rsidRPr="00041F61">
        <w:rPr>
          <w:lang w:val="fr-FR"/>
        </w:rPr>
        <w:t>II). Par grade, les femmes représentaient 6,6 % aux postes de direction, 13,3 % aux postes de cadres ou supérieurs et 38,4 % aux échelons inférieurs à ceux de cadres, confirmant une forte proportion de femmes dans les bas échelons (voir le tableau</w:t>
      </w:r>
      <w:r w:rsidR="00F8792F">
        <w:rPr>
          <w:lang w:val="fr-FR"/>
        </w:rPr>
        <w:t xml:space="preserve"> </w:t>
      </w:r>
      <w:r w:rsidRPr="00041F61">
        <w:rPr>
          <w:lang w:val="fr-FR"/>
        </w:rPr>
        <w:t>9 à l’annexe</w:t>
      </w:r>
      <w:r w:rsidR="00F8792F">
        <w:rPr>
          <w:lang w:val="fr-FR"/>
        </w:rPr>
        <w:t xml:space="preserve"> </w:t>
      </w:r>
      <w:r w:rsidRPr="00041F61">
        <w:rPr>
          <w:lang w:val="fr-FR"/>
        </w:rPr>
        <w:t>II).</w:t>
      </w:r>
    </w:p>
    <w:p w:rsidR="00041F61" w:rsidRPr="00041F61" w:rsidRDefault="00873455" w:rsidP="00873455">
      <w:pPr>
        <w:pStyle w:val="H1G"/>
        <w:rPr>
          <w:lang w:val="fr-FR"/>
        </w:rPr>
      </w:pPr>
      <w:r>
        <w:rPr>
          <w:lang w:val="fr-FR"/>
        </w:rPr>
        <w:tab/>
      </w:r>
      <w:r>
        <w:rPr>
          <w:lang w:val="fr-FR"/>
        </w:rPr>
        <w:tab/>
      </w:r>
      <w:r w:rsidR="00041F61" w:rsidRPr="00041F61">
        <w:rPr>
          <w:lang w:val="fr-FR"/>
        </w:rPr>
        <w:t>Article 5</w:t>
      </w:r>
    </w:p>
    <w:p w:rsidR="00041F61" w:rsidRPr="00041F61" w:rsidRDefault="00873455" w:rsidP="00873455">
      <w:pPr>
        <w:pStyle w:val="H23G"/>
        <w:rPr>
          <w:lang w:val="fr-FR"/>
        </w:rPr>
      </w:pPr>
      <w:r>
        <w:rPr>
          <w:lang w:val="fr-FR"/>
        </w:rPr>
        <w:tab/>
      </w:r>
      <w:r w:rsidR="00041F61" w:rsidRPr="00041F61">
        <w:rPr>
          <w:lang w:val="fr-FR"/>
        </w:rPr>
        <w:t>1.</w:t>
      </w:r>
      <w:r w:rsidR="00041F61" w:rsidRPr="00041F61">
        <w:rPr>
          <w:lang w:val="fr-FR"/>
        </w:rPr>
        <w:tab/>
        <w:t>Sensibilisation des agents de l’État à l’égalité des sexes</w:t>
      </w:r>
    </w:p>
    <w:p w:rsidR="00041F61" w:rsidRPr="00041F61" w:rsidRDefault="00041F61" w:rsidP="00873455">
      <w:pPr>
        <w:pStyle w:val="SingleTxtG"/>
        <w:rPr>
          <w:lang w:val="fr-FR"/>
        </w:rPr>
      </w:pPr>
      <w:r w:rsidRPr="00041F61">
        <w:rPr>
          <w:lang w:val="fr-FR"/>
        </w:rPr>
        <w:t>47.</w:t>
      </w:r>
      <w:r w:rsidRPr="00041F61">
        <w:rPr>
          <w:lang w:val="fr-FR"/>
        </w:rPr>
        <w:tab/>
        <w:t>Reconnaissant le besoin impératif, pour les agents de l’État, d’être soucieux de l’égalité entre hommes et femmes pour établir une société non sexiste, l’Institut coréen de promotion et d’enseignement de l’égalité des sexes, fondé en 2003 sous l’égide du Ministère de l’égalité entre les sexes, assure la formation des fonctionnaires. Les élèves de l’Institut sont des fonctionnaires, législateurs, enseignants, membres de l’armée, fonctionnaires de police, employés d’organismes semi-publics et d’entreprises publiques. Le nombre de fonctionnaires, qui y ont suivi un enseignement, a augmenté régulièrement, passant de 3</w:t>
      </w:r>
      <w:r w:rsidR="00F8792F">
        <w:rPr>
          <w:lang w:val="fr-FR"/>
        </w:rPr>
        <w:t>.652 en 2006, à 4.328 en 2007 et 4.</w:t>
      </w:r>
      <w:r w:rsidRPr="00041F61">
        <w:rPr>
          <w:lang w:val="fr-FR"/>
        </w:rPr>
        <w:t>698 en 2008. Ces chiffres attestent une demande croissante suscitée par la législation sur les budgets adaptés aux besoins des femmes et l’évaluation de l’impact par sexe. Le programme contient de multiples cours, notamment sensibilisation à l’égalité des sexes, élaboration de politiques sexospécifiques, règlement des différends, évaluation de l’impact par sexe, budgets adaptés aux besoins des femmes, statistiques sexospécifiques et femmes aux postes de direction. Ces cours tendant à sensibiliser à l’égalité des sexes pour que politiques et entreprises soient considérées dans cette perspective.</w:t>
      </w:r>
    </w:p>
    <w:p w:rsidR="00041F61" w:rsidRPr="00041F61" w:rsidRDefault="00041F61" w:rsidP="00873455">
      <w:pPr>
        <w:pStyle w:val="SingleTxtG"/>
        <w:rPr>
          <w:lang w:val="fr-FR"/>
        </w:rPr>
      </w:pPr>
      <w:r w:rsidRPr="00041F61">
        <w:rPr>
          <w:lang w:val="fr-FR"/>
        </w:rPr>
        <w:t>48.</w:t>
      </w:r>
      <w:r w:rsidRPr="00041F61">
        <w:rPr>
          <w:lang w:val="fr-FR"/>
        </w:rPr>
        <w:tab/>
        <w:t xml:space="preserve">Le nombre de participants aux programmes de formation étant en augmentation, un indicateur plus objectif des effets de l’enseignement se révèle nécessaire. Il s’en est suivi l’élaboration d’une échelle de sensibilisation à l’égalité des sexes pour mesurer l’incidence de </w:t>
      </w:r>
      <w:smartTag w:uri="urn:schemas-microsoft-com:office:smarttags" w:element="PersonName">
        <w:smartTagPr>
          <w:attr w:name="ProductID" w:val="la formation. L"/>
        </w:smartTagPr>
        <w:r w:rsidRPr="00041F61">
          <w:rPr>
            <w:lang w:val="fr-FR"/>
          </w:rPr>
          <w:t>la formation. L</w:t>
        </w:r>
      </w:smartTag>
      <w:r w:rsidRPr="00041F61">
        <w:rPr>
          <w:lang w:val="fr-FR"/>
        </w:rPr>
        <w:t>’échelle est utilisée avant et après l’enseignement dispensé pour placer les stagiaires dans les cours appropriés et ensuite mesurer les progrès accomplis.</w:t>
      </w:r>
    </w:p>
    <w:p w:rsidR="00041F61" w:rsidRPr="00041F61" w:rsidRDefault="00873455" w:rsidP="00873455">
      <w:pPr>
        <w:pStyle w:val="H23G"/>
        <w:rPr>
          <w:lang w:val="fr-FR"/>
        </w:rPr>
      </w:pPr>
      <w:r>
        <w:rPr>
          <w:lang w:val="fr-FR"/>
        </w:rPr>
        <w:tab/>
      </w:r>
      <w:r w:rsidR="00041F61" w:rsidRPr="00041F61">
        <w:rPr>
          <w:lang w:val="fr-FR"/>
        </w:rPr>
        <w:t>2.</w:t>
      </w:r>
      <w:r w:rsidR="00041F61" w:rsidRPr="00041F61">
        <w:rPr>
          <w:lang w:val="fr-FR"/>
        </w:rPr>
        <w:tab/>
        <w:t>Éducation à la prévention de la violence et du harcèlement sexuels</w:t>
      </w:r>
    </w:p>
    <w:p w:rsidR="00041F61" w:rsidRPr="00041F61" w:rsidRDefault="00041F61" w:rsidP="00873455">
      <w:pPr>
        <w:pStyle w:val="SingleTxtG"/>
        <w:rPr>
          <w:lang w:val="fr-FR"/>
        </w:rPr>
      </w:pPr>
      <w:r w:rsidRPr="00041F61">
        <w:rPr>
          <w:lang w:val="fr-FR"/>
        </w:rPr>
        <w:t>49.</w:t>
      </w:r>
      <w:r w:rsidRPr="00041F61">
        <w:rPr>
          <w:lang w:val="fr-FR"/>
        </w:rPr>
        <w:tab/>
        <w:t>Le nombre d’infractions sexuelles signalées est passé de 13</w:t>
      </w:r>
      <w:r w:rsidR="00873455">
        <w:rPr>
          <w:lang w:val="fr-FR"/>
        </w:rPr>
        <w:t>.</w:t>
      </w:r>
      <w:r w:rsidRPr="00041F61">
        <w:rPr>
          <w:lang w:val="fr-FR"/>
        </w:rPr>
        <w:t>446 en 2005 à 17</w:t>
      </w:r>
      <w:r w:rsidR="00873455">
        <w:rPr>
          <w:lang w:val="fr-FR"/>
        </w:rPr>
        <w:t>.</w:t>
      </w:r>
      <w:r w:rsidRPr="00041F61">
        <w:rPr>
          <w:lang w:val="fr-FR"/>
        </w:rPr>
        <w:t>178 en 2008 et celui de plaintes déposées pour harcèlement sexuel de</w:t>
      </w:r>
      <w:r w:rsidR="00873455">
        <w:rPr>
          <w:lang w:val="fr-FR"/>
        </w:rPr>
        <w:t xml:space="preserve"> </w:t>
      </w:r>
      <w:r w:rsidRPr="00041F61">
        <w:rPr>
          <w:lang w:val="fr-FR"/>
        </w:rPr>
        <w:t>62 à</w:t>
      </w:r>
      <w:r w:rsidR="00873455">
        <w:rPr>
          <w:lang w:val="fr-FR"/>
        </w:rPr>
        <w:t xml:space="preserve"> </w:t>
      </w:r>
      <w:r w:rsidRPr="00041F61">
        <w:rPr>
          <w:lang w:val="fr-FR"/>
        </w:rPr>
        <w:t>152 durant la même période (voir l</w:t>
      </w:r>
      <w:r w:rsidR="00873455">
        <w:rPr>
          <w:lang w:val="fr-FR"/>
        </w:rPr>
        <w:t xml:space="preserve">es tableaux 10 et 11 à l’annexe </w:t>
      </w:r>
      <w:r w:rsidRPr="00041F61">
        <w:rPr>
          <w:lang w:val="fr-FR"/>
        </w:rPr>
        <w:t>II). Cette tendance dénote la sensibilisation accrue aux questions de violence et de harcèlement sexuels. Afin de stimuler la formation à la prévention de la violence sexuelle, des éducateurs spécialisés ont été recensés et regroupés sur une liste d’experts que les autorités administratives de l’éducation locales et régionales sont encouragées à utiliser.</w:t>
      </w:r>
    </w:p>
    <w:p w:rsidR="00041F61" w:rsidRPr="00041F61" w:rsidRDefault="00041F61" w:rsidP="00873455">
      <w:pPr>
        <w:pStyle w:val="SingleTxtG"/>
        <w:rPr>
          <w:lang w:val="fr-FR"/>
        </w:rPr>
      </w:pPr>
      <w:r w:rsidRPr="00041F61">
        <w:rPr>
          <w:lang w:val="fr-FR"/>
        </w:rPr>
        <w:t>50.</w:t>
      </w:r>
      <w:r w:rsidRPr="00041F61">
        <w:rPr>
          <w:lang w:val="fr-FR"/>
        </w:rPr>
        <w:tab/>
        <w:t xml:space="preserve">L’instrument législatif qui traite de la violence sexuelle est la loi sur la répression des violences sexuelles et la protection des victimes; le harcèlement sexuel fait l’objet des lois, respectivement, sur la promotion des femmes, l’égalité en matière d’emploi et </w:t>
      </w:r>
      <w:smartTag w:uri="urn:schemas-microsoft-com:office:smarttags" w:element="PersonName">
        <w:smartTagPr>
          <w:attr w:name="ProductID" w:val="la Commission"/>
        </w:smartTagPr>
        <w:r w:rsidRPr="00041F61">
          <w:rPr>
            <w:lang w:val="fr-FR"/>
          </w:rPr>
          <w:t>la Commission</w:t>
        </w:r>
      </w:smartTag>
      <w:r w:rsidRPr="00041F61">
        <w:rPr>
          <w:lang w:val="fr-FR"/>
        </w:rPr>
        <w:t xml:space="preserve"> nationale des droits de l’homme. La loi sur la promotion des femmes impose au dirigeant d’une organisation l’obligation de prendre des mesures pour prévenir le harcèlement sexuel, en exigeant qu’il assure au moins une fois par an un cours de prévention dans ce domaine. La loi sur la lutte contre la discrimination à l’égard des personnes handicapées et les recours disponibles, promulguée en avril 2007, prescrit d’inclure un cours de prévention des violences sexuelles envers les personnes handicapées dans les programmes de formation en cours d’emploi destinés aux employés des institutions pédagogiques, entreprises commerciales et services sociaux. Soucieux de renforcer les effets des cours de prévention, le Ministère de l’égalité entre le sexes élabore et diffuse un matériel pédagogique contenant les données réunies, y compris les cas de prévention fructueux de harcèlement sexuel et les stratégies visant à prévenir et traiter le phénomène.</w:t>
      </w:r>
    </w:p>
    <w:p w:rsidR="00041F61" w:rsidRPr="00041F61" w:rsidRDefault="00873455" w:rsidP="00873455">
      <w:pPr>
        <w:pStyle w:val="H23G"/>
        <w:rPr>
          <w:lang w:val="fr-FR"/>
        </w:rPr>
      </w:pPr>
      <w:r>
        <w:rPr>
          <w:lang w:val="fr-FR"/>
        </w:rPr>
        <w:tab/>
      </w:r>
      <w:r w:rsidR="00041F61" w:rsidRPr="00041F61">
        <w:rPr>
          <w:lang w:val="fr-FR"/>
        </w:rPr>
        <w:t>3</w:t>
      </w:r>
      <w:r w:rsidR="00041F61" w:rsidRPr="00041F61">
        <w:rPr>
          <w:lang w:val="fr-FR"/>
        </w:rPr>
        <w:tab/>
        <w:t>Initiatives visant à encourager l’égalité des sexes dans les médias</w:t>
      </w:r>
    </w:p>
    <w:p w:rsidR="00041F61" w:rsidRPr="00041F61" w:rsidRDefault="00041F61" w:rsidP="00873455">
      <w:pPr>
        <w:pStyle w:val="SingleTxtG"/>
        <w:rPr>
          <w:lang w:val="fr-FR"/>
        </w:rPr>
      </w:pPr>
      <w:r w:rsidRPr="00041F61">
        <w:rPr>
          <w:lang w:val="fr-FR"/>
        </w:rPr>
        <w:t>51.</w:t>
      </w:r>
      <w:r w:rsidRPr="00041F61">
        <w:rPr>
          <w:lang w:val="fr-FR"/>
        </w:rPr>
        <w:tab/>
        <w:t>Le troisième Plan cadre des politi</w:t>
      </w:r>
      <w:r w:rsidR="00873455">
        <w:rPr>
          <w:lang w:val="fr-FR"/>
        </w:rPr>
        <w:t>ques en faveur des femmes (2008-</w:t>
      </w:r>
      <w:r w:rsidRPr="00041F61">
        <w:rPr>
          <w:lang w:val="fr-FR"/>
        </w:rPr>
        <w:t xml:space="preserve">2012) fait valoir l’utilisation des médias pour parvenir à l’égalité entre les sexes. Compte tenu de l’évolution dans les médias, la préférence a été accordée à une réitération de l’égalité des sexes dans la législation sur les médias, l’élimination des inégalités dans l’accès aux médias numériques pour les femmes en formation, l’appui financier et l’aide à la construction de centres de production pour les arts visuels, jeux, arts d’interprétation, publications et la formation des médias à l’égalité des sexes. Le gouvernement a également surveillé dans les médias les contenus sexistes, récompensé les producteurs de programmes radiodiffusés sur l’égalité des sexes, élaboré les directives destinées aux producteurs ainsi que des programmes didactiques en ligne. En 2006, les expressions sexistes dans les médias, tels que journaux, radiodiffusion et Internet, ont fait l’objet d’un suivi intensif et des séances de débat ont eu lieu avec des membres des médias en vue d’y remédier. Des ateliers ont également été organisés pour les auteurs dans les stations de radiodiffusion. Le gouvernement a soutenu certains programmes des deux chaînes publiques de radiodiffusion —KBS et EBS— afin de divulguer une culture égalitaire. En 2008, de nouvelles directives ont été élaborées à l’intention des agents de surveillance de </w:t>
      </w:r>
      <w:smartTag w:uri="urn:schemas-microsoft-com:office:smarttags" w:element="PersonName">
        <w:smartTagPr>
          <w:attr w:name="ProductID" w:val="la Commission"/>
        </w:smartTagPr>
        <w:r w:rsidRPr="00041F61">
          <w:rPr>
            <w:lang w:val="fr-FR"/>
          </w:rPr>
          <w:t>la Commission</w:t>
        </w:r>
      </w:smartTag>
      <w:r w:rsidRPr="00041F61">
        <w:rPr>
          <w:lang w:val="fr-FR"/>
        </w:rPr>
        <w:t xml:space="preserve"> coréenne sur les normes des communications concernant la réglementation des contenus de la radiodiffusion et des télécommunications.</w:t>
      </w:r>
    </w:p>
    <w:p w:rsidR="00041F61" w:rsidRPr="00041F61" w:rsidRDefault="00041F61" w:rsidP="00A93C21">
      <w:pPr>
        <w:pStyle w:val="SingleTxtG"/>
        <w:rPr>
          <w:lang w:val="fr-FR"/>
        </w:rPr>
      </w:pPr>
      <w:r w:rsidRPr="00041F61">
        <w:rPr>
          <w:lang w:val="fr-FR"/>
        </w:rPr>
        <w:t>52.</w:t>
      </w:r>
      <w:r w:rsidRPr="00041F61">
        <w:rPr>
          <w:lang w:val="fr-FR"/>
        </w:rPr>
        <w:tab/>
        <w:t>Une représentation équilibrée des hommes et des femmes parmi les travailleurs des médias est un élément important pour assurer l’égalité des sexes dans les contenus diffusés. Toutefois, modifier la composition des effectifs par des mesures directives se heurte aux particularités du secteur. Nonobstant, un nombre accru de femmes y est engagé. Les données enseignent que leur effectif et leur proportion augmentent depuis 2005</w:t>
      </w:r>
      <w:r w:rsidR="00A93C21">
        <w:rPr>
          <w:lang w:val="fr-FR"/>
        </w:rPr>
        <w:t xml:space="preserve"> (voir le tableau 12 à l’annexe </w:t>
      </w:r>
      <w:r w:rsidRPr="00041F61">
        <w:rPr>
          <w:lang w:val="fr-FR"/>
        </w:rPr>
        <w:t>II).</w:t>
      </w:r>
    </w:p>
    <w:p w:rsidR="00041F61" w:rsidRPr="00041F61" w:rsidRDefault="00A93C21" w:rsidP="00A93C21">
      <w:pPr>
        <w:pStyle w:val="H23G"/>
        <w:rPr>
          <w:lang w:val="fr-FR"/>
        </w:rPr>
      </w:pPr>
      <w:r>
        <w:rPr>
          <w:lang w:val="fr-FR"/>
        </w:rPr>
        <w:tab/>
      </w:r>
      <w:r w:rsidR="00041F61" w:rsidRPr="00041F61">
        <w:rPr>
          <w:lang w:val="fr-FR"/>
        </w:rPr>
        <w:t>4</w:t>
      </w:r>
      <w:r w:rsidR="00041F61" w:rsidRPr="00041F61">
        <w:rPr>
          <w:lang w:val="fr-FR"/>
        </w:rPr>
        <w:tab/>
        <w:t>Protection des femmes victimes de violence</w:t>
      </w:r>
    </w:p>
    <w:p w:rsidR="00041F61" w:rsidRPr="00041F61" w:rsidRDefault="00041F61" w:rsidP="00A93C21">
      <w:pPr>
        <w:pStyle w:val="SingleTxtG"/>
        <w:rPr>
          <w:lang w:val="fr-FR"/>
        </w:rPr>
      </w:pPr>
      <w:r w:rsidRPr="00041F61">
        <w:rPr>
          <w:lang w:val="fr-FR"/>
        </w:rPr>
        <w:t>53.</w:t>
      </w:r>
      <w:r w:rsidRPr="00041F61">
        <w:rPr>
          <w:lang w:val="fr-FR"/>
        </w:rPr>
        <w:tab/>
        <w:t>Pour prévenir la violence envers les femmes, le troisième Plan cadre des politiques en faveur des femmes (2008-2012) comprend des mesures de sensibilisation sociale à la violence envers les femmes et les enfants, une meilleure prévention de la violence sexuelle et familiale, la protection effective et l’aide apportées aux victimes de violences sexuelles et familiales. Afin de rendre le système des services de protection plus efficace, les programmes en place sont étendus et coordonnés dans les centres d’appui unique, où différents services, tels que conseils, assistance médicale, juridique et en matière d’enquêtes sont fournis aux victimes de violence (voir les tableaux</w:t>
      </w:r>
      <w:r w:rsidR="00F8792F">
        <w:rPr>
          <w:lang w:val="fr-FR"/>
        </w:rPr>
        <w:t xml:space="preserve"> </w:t>
      </w:r>
      <w:r w:rsidRPr="00041F61">
        <w:rPr>
          <w:lang w:val="fr-FR"/>
        </w:rPr>
        <w:t>13 et</w:t>
      </w:r>
      <w:r w:rsidR="00F8792F">
        <w:rPr>
          <w:lang w:val="fr-FR"/>
        </w:rPr>
        <w:t xml:space="preserve"> </w:t>
      </w:r>
      <w:r w:rsidRPr="00041F61">
        <w:rPr>
          <w:lang w:val="fr-FR"/>
        </w:rPr>
        <w:t>14 à l’annexe</w:t>
      </w:r>
      <w:r w:rsidR="00F8792F">
        <w:rPr>
          <w:lang w:val="fr-FR"/>
        </w:rPr>
        <w:t xml:space="preserve"> </w:t>
      </w:r>
      <w:r w:rsidRPr="00041F61">
        <w:rPr>
          <w:lang w:val="fr-FR"/>
        </w:rPr>
        <w:t>II).</w:t>
      </w:r>
    </w:p>
    <w:p w:rsidR="00041F61" w:rsidRPr="00041F61" w:rsidRDefault="00041F61" w:rsidP="00A93C21">
      <w:pPr>
        <w:pStyle w:val="SingleTxtG"/>
        <w:rPr>
          <w:lang w:val="fr-FR"/>
        </w:rPr>
      </w:pPr>
      <w:r w:rsidRPr="00041F61">
        <w:rPr>
          <w:lang w:val="fr-FR"/>
        </w:rPr>
        <w:t>54.</w:t>
      </w:r>
      <w:r w:rsidRPr="00041F61">
        <w:rPr>
          <w:lang w:val="fr-FR"/>
        </w:rPr>
        <w:tab/>
        <w:t>Pour encourager les femmes victimes de violence à acquérir une indépendance sociale et économique, le gouvernement gère un programme d’aide au logement, où les femmes et les membres de leur famille peuvent cohabiter. L’objectif principal est de fournir un logement communautaire à titre temporaire. En 2008, 21</w:t>
      </w:r>
      <w:r w:rsidR="00F8792F">
        <w:rPr>
          <w:lang w:val="fr-FR"/>
        </w:rPr>
        <w:t xml:space="preserve"> </w:t>
      </w:r>
      <w:r w:rsidRPr="00041F61">
        <w:rPr>
          <w:lang w:val="fr-FR"/>
        </w:rPr>
        <w:t>habitations ont été utilisées dans deux villes et, en 2009, 50</w:t>
      </w:r>
      <w:r w:rsidR="00F8792F">
        <w:rPr>
          <w:lang w:val="fr-FR"/>
        </w:rPr>
        <w:t xml:space="preserve"> </w:t>
      </w:r>
      <w:r w:rsidRPr="00041F61">
        <w:rPr>
          <w:lang w:val="fr-FR"/>
        </w:rPr>
        <w:t>habitations ont été mises à disposition dans cinq villes. Des conseillers aident les occupants en matière de formation professionnelle, recherche d’emploi, éducation des enfants et autres. En novembre 2009, une nouvelle loi a été adoptée pour fournir des logements sociaux directement aux victimes de violence dans la famille qui remplissent certaines conditions.</w:t>
      </w:r>
    </w:p>
    <w:p w:rsidR="00041F61" w:rsidRPr="00041F61" w:rsidRDefault="00A93C21" w:rsidP="00A93C21">
      <w:pPr>
        <w:pStyle w:val="H23G"/>
        <w:rPr>
          <w:lang w:val="fr-FR"/>
        </w:rPr>
      </w:pPr>
      <w:r>
        <w:rPr>
          <w:lang w:val="fr-FR"/>
        </w:rPr>
        <w:tab/>
      </w:r>
      <w:r w:rsidR="00041F61" w:rsidRPr="00041F61">
        <w:rPr>
          <w:lang w:val="fr-FR"/>
        </w:rPr>
        <w:t>5</w:t>
      </w:r>
      <w:r w:rsidR="00041F61" w:rsidRPr="00041F61">
        <w:rPr>
          <w:lang w:val="fr-FR"/>
        </w:rPr>
        <w:tab/>
        <w:t>Prévention de la violence sexuelle envers les enfants et protection des victimes</w:t>
      </w:r>
    </w:p>
    <w:p w:rsidR="00041F61" w:rsidRPr="00041F61" w:rsidRDefault="00041F61" w:rsidP="00A93C21">
      <w:pPr>
        <w:pStyle w:val="SingleTxtG"/>
        <w:rPr>
          <w:lang w:val="fr-FR"/>
        </w:rPr>
      </w:pPr>
      <w:r w:rsidRPr="00041F61">
        <w:rPr>
          <w:lang w:val="fr-FR"/>
        </w:rPr>
        <w:t>55.</w:t>
      </w:r>
      <w:r w:rsidRPr="00041F61">
        <w:rPr>
          <w:lang w:val="fr-FR"/>
        </w:rPr>
        <w:tab/>
        <w:t>Le gouvernement a annoncé une stratégie globale pour protéger femmes et enfants, qui comprend des mesures de protection des enfants contre l’enlèvement et la violence sexuelle. Plus précisément, ces mesures comprennent les éléments suivants : coordination de groupes de surveillance communautaire pour les femmes et les enfants, installation de télévisions en circuit fermé près des terrains de jeux, parcs et écoles, mise en place d’établissements de protection des enfants, participation des aînés et des retraités à la protection des enfants, installation d’écrans de surveillance dans les écoles, utilisation effective d’organisations de bénévoles chargées de la sécurité des enfants. Des progrès ont également été accomplis sur divers autres fronts. Une nouvelle stratégie de protection des enfants et des femmes a été conçue à la suite de certains cas de violence sexuelle, portés à l’attention du public; un comité a été créé sous l’égide du cabinet du Premier Ministre pour examiner les mesures de protection les plus efficaces et 234</w:t>
      </w:r>
      <w:r w:rsidR="00F8792F">
        <w:rPr>
          <w:lang w:val="fr-FR"/>
        </w:rPr>
        <w:t xml:space="preserve"> </w:t>
      </w:r>
      <w:r w:rsidRPr="00041F61">
        <w:rPr>
          <w:lang w:val="fr-FR"/>
        </w:rPr>
        <w:t>administrations locales gèrent des réseaux communautaires chargés de protéger enfants et femmes. Des centres sur la violence sexuelle envers les enfants ont été mis en place pour fournir aux victimes traumatisées conseils, évaluation psychologique, appui médical et assistance juridique</w:t>
      </w:r>
      <w:r w:rsidR="008173D3">
        <w:rPr>
          <w:lang w:val="fr-FR"/>
        </w:rPr>
        <w:t> :</w:t>
      </w:r>
      <w:r w:rsidRPr="00041F61">
        <w:rPr>
          <w:lang w:val="fr-FR"/>
        </w:rPr>
        <w:t xml:space="preserve"> trois de ces centres sont entrés en fonctions en 2006 et 2007, quatre en 2008 et dix en 2009 (voir le tableau</w:t>
      </w:r>
      <w:r w:rsidR="00F8792F">
        <w:rPr>
          <w:lang w:val="fr-FR"/>
        </w:rPr>
        <w:t xml:space="preserve"> </w:t>
      </w:r>
      <w:r w:rsidRPr="00041F61">
        <w:rPr>
          <w:lang w:val="fr-FR"/>
        </w:rPr>
        <w:t>15 à l’annexe</w:t>
      </w:r>
      <w:r w:rsidR="00F8792F">
        <w:rPr>
          <w:lang w:val="fr-FR"/>
        </w:rPr>
        <w:t xml:space="preserve"> </w:t>
      </w:r>
      <w:r w:rsidRPr="00041F61">
        <w:rPr>
          <w:lang w:val="fr-FR"/>
        </w:rPr>
        <w:t>II),</w:t>
      </w:r>
    </w:p>
    <w:p w:rsidR="00041F61" w:rsidRPr="00041F61" w:rsidRDefault="00A93C21" w:rsidP="00A93C21">
      <w:pPr>
        <w:pStyle w:val="H23G"/>
        <w:rPr>
          <w:lang w:val="fr-FR"/>
        </w:rPr>
      </w:pPr>
      <w:r>
        <w:rPr>
          <w:lang w:val="fr-FR"/>
        </w:rPr>
        <w:tab/>
      </w:r>
      <w:r w:rsidR="00041F61" w:rsidRPr="00041F61">
        <w:rPr>
          <w:lang w:val="fr-FR"/>
        </w:rPr>
        <w:t>6.</w:t>
      </w:r>
      <w:r w:rsidR="00041F61" w:rsidRPr="00041F61">
        <w:rPr>
          <w:lang w:val="fr-FR"/>
        </w:rPr>
        <w:tab/>
        <w:t>Prévention et répression de la violence sexuelle et familiale</w:t>
      </w:r>
    </w:p>
    <w:p w:rsidR="00041F61" w:rsidRPr="00041F61" w:rsidRDefault="00041F61" w:rsidP="00A93C21">
      <w:pPr>
        <w:pStyle w:val="SingleTxtG"/>
        <w:rPr>
          <w:lang w:val="fr-FR"/>
        </w:rPr>
      </w:pPr>
      <w:r w:rsidRPr="00041F61">
        <w:rPr>
          <w:lang w:val="fr-FR"/>
        </w:rPr>
        <w:t>56.</w:t>
      </w:r>
      <w:r w:rsidRPr="00041F61">
        <w:rPr>
          <w:lang w:val="fr-FR"/>
        </w:rPr>
        <w:tab/>
        <w:t>Statistiques et données sont réunies chaque année d’après les rapports établis par les centres de consultation et structures d’accueil; parallèlement, des enquêtes sur la violence sexuelle et familiale sont menées tous les trois ans. En 2007, les enquêtes étaient fondées chacune sur un échantillon représentatif à l’échelon national de 10</w:t>
      </w:r>
      <w:r w:rsidR="00F8792F">
        <w:rPr>
          <w:lang w:val="fr-FR"/>
        </w:rPr>
        <w:t xml:space="preserve">.000 </w:t>
      </w:r>
      <w:r w:rsidRPr="00041F61">
        <w:rPr>
          <w:lang w:val="fr-FR"/>
        </w:rPr>
        <w:t>ménages, ainsi que de victimes et de toutes les structures offertes. Les résultats servent à élaborer des politiques. En vue des prochaines enquêtes en 2010, les atouts et insuffisances des enquêtes précédentes ont été évalués et des indicateurs sont élaborés aux fins d’évaluation plus objective et pertinente des services de protection.</w:t>
      </w:r>
    </w:p>
    <w:p w:rsidR="00041F61" w:rsidRPr="00041F61" w:rsidRDefault="00041F61" w:rsidP="00A93C21">
      <w:pPr>
        <w:pStyle w:val="SingleTxtG"/>
        <w:rPr>
          <w:lang w:val="fr-FR"/>
        </w:rPr>
      </w:pPr>
      <w:r w:rsidRPr="00041F61">
        <w:rPr>
          <w:lang w:val="fr-FR"/>
        </w:rPr>
        <w:t>57.</w:t>
      </w:r>
      <w:r w:rsidRPr="00041F61">
        <w:rPr>
          <w:lang w:val="fr-FR"/>
        </w:rPr>
        <w:tab/>
        <w:t>La plupart des cas de violences sexuelles ne passent en justice que si la victime décide de porter plainte, ce qui, souvent, ne se produit pas. Indépendamment de ces cas, les taux effectifs d’arrestation et d’inculpation seraient supérieurs à ceux appliquées à d’autres formes de violence. En 2007, de tous les cas de viols, 37 % des victimes n’ont pas porté plainte, n’entraînant partant aucune inculpation. Pour les autres cas, le taux d’inculpation s’est élevé à 67 %, nettement supérieur à celui relatif aux autres formes de violence (44,3 %).</w:t>
      </w:r>
    </w:p>
    <w:p w:rsidR="00041F61" w:rsidRPr="00041F61" w:rsidRDefault="00041F61" w:rsidP="00A93C21">
      <w:pPr>
        <w:pStyle w:val="SingleTxtG"/>
        <w:rPr>
          <w:lang w:val="fr-FR"/>
        </w:rPr>
      </w:pPr>
      <w:r w:rsidRPr="00041F61">
        <w:rPr>
          <w:lang w:val="fr-FR"/>
        </w:rPr>
        <w:t>58.</w:t>
      </w:r>
      <w:r w:rsidRPr="00041F61">
        <w:rPr>
          <w:lang w:val="fr-FR"/>
        </w:rPr>
        <w:tab/>
        <w:t>La loi de procédure spéciale sur la répression de la violence dans la famille définit comme telle tout acte commis envers les autres membres de la famille, à savoir, voies de fait, blessure corporelle, délaissement, sévices, arrestation, privation de liberté ou menaces provoquant des atteintes physiques, psychologiques ou financières. La nature des actes de violence dans la famille impose une procédure spéciale, outre la procédure pénale type, qui permet au tribunal de rendre des décisions visant la protection de la famille : ordonnance de protection, mise à l’épreuve, orientation vers un traitement et emprisonnement. En 2008, en matière de violence dans la famille, les pr</w:t>
      </w:r>
      <w:r w:rsidR="00A93C21">
        <w:rPr>
          <w:lang w:val="fr-FR"/>
        </w:rPr>
        <w:t xml:space="preserve">ocureurs ont inculpé 1.841 </w:t>
      </w:r>
      <w:r w:rsidRPr="00041F61">
        <w:rPr>
          <w:lang w:val="fr-FR"/>
        </w:rPr>
        <w:t>personnes et requis des mesur</w:t>
      </w:r>
      <w:r w:rsidR="00A93C21">
        <w:rPr>
          <w:lang w:val="fr-FR"/>
        </w:rPr>
        <w:t xml:space="preserve">es de protection en faveur de 4.833 </w:t>
      </w:r>
      <w:r w:rsidRPr="00041F61">
        <w:rPr>
          <w:lang w:val="fr-FR"/>
        </w:rPr>
        <w:t>personnes. Le nombre total de personnes ayant fait l’objet de procédu</w:t>
      </w:r>
      <w:r w:rsidR="00A93C21">
        <w:rPr>
          <w:lang w:val="fr-FR"/>
        </w:rPr>
        <w:t>res judiciaires s’est élevé à 6.</w:t>
      </w:r>
      <w:r w:rsidRPr="00041F61">
        <w:rPr>
          <w:lang w:val="fr-FR"/>
        </w:rPr>
        <w:t>674, représentant 50 % de toutes les plaintes déposées</w:t>
      </w:r>
      <w:r w:rsidR="008173D3">
        <w:rPr>
          <w:lang w:val="fr-FR"/>
        </w:rPr>
        <w:t> :</w:t>
      </w:r>
      <w:r w:rsidRPr="00041F61">
        <w:rPr>
          <w:lang w:val="fr-FR"/>
        </w:rPr>
        <w:t xml:space="preserve"> taux légèrement supérieur d’inculpation ou de recours aux mesures de protection pour l’ensemble des accusés (voir le tableau</w:t>
      </w:r>
      <w:r w:rsidR="00F8792F">
        <w:rPr>
          <w:lang w:val="fr-FR"/>
        </w:rPr>
        <w:t xml:space="preserve"> </w:t>
      </w:r>
      <w:r w:rsidRPr="00041F61">
        <w:rPr>
          <w:lang w:val="fr-FR"/>
        </w:rPr>
        <w:t>16 à l’annexe</w:t>
      </w:r>
      <w:r w:rsidR="00F8792F">
        <w:rPr>
          <w:lang w:val="fr-FR"/>
        </w:rPr>
        <w:t xml:space="preserve"> </w:t>
      </w:r>
      <w:r w:rsidRPr="00041F61">
        <w:rPr>
          <w:lang w:val="fr-FR"/>
        </w:rPr>
        <w:t>II).</w:t>
      </w:r>
    </w:p>
    <w:p w:rsidR="00041F61" w:rsidRPr="00041F61" w:rsidRDefault="00A93C21" w:rsidP="00A93C21">
      <w:pPr>
        <w:pStyle w:val="H23G"/>
        <w:rPr>
          <w:lang w:val="fr-FR"/>
        </w:rPr>
      </w:pPr>
      <w:r>
        <w:rPr>
          <w:lang w:val="fr-FR"/>
        </w:rPr>
        <w:tab/>
      </w:r>
      <w:r w:rsidR="00041F61" w:rsidRPr="00041F61">
        <w:rPr>
          <w:lang w:val="fr-FR"/>
        </w:rPr>
        <w:t>7.</w:t>
      </w:r>
      <w:r w:rsidR="00041F61" w:rsidRPr="00041F61">
        <w:rPr>
          <w:lang w:val="fr-FR"/>
        </w:rPr>
        <w:tab/>
        <w:t>Prévention de la violence dans la famille envers des immigrées</w:t>
      </w:r>
    </w:p>
    <w:p w:rsidR="00041F61" w:rsidRPr="00041F61" w:rsidRDefault="00041F61" w:rsidP="00A93C21">
      <w:pPr>
        <w:pStyle w:val="SingleTxtG"/>
        <w:rPr>
          <w:lang w:val="fr-FR"/>
        </w:rPr>
      </w:pPr>
      <w:r w:rsidRPr="00041F61">
        <w:rPr>
          <w:lang w:val="fr-FR"/>
        </w:rPr>
        <w:t>59.</w:t>
      </w:r>
      <w:r w:rsidRPr="00041F61">
        <w:rPr>
          <w:lang w:val="fr-FR"/>
        </w:rPr>
        <w:tab/>
        <w:t>La rapide augmentation des mariages internationaux, depuis 2000, est largement due au rôle effectif des agences matrimoniales. Il a été signalé que ces agences se livrent à des pratiques commerciales périlleuses qui portent atteinte aux droits de l’homme, en particulier aux droits des femmes. Souvent, elles amplifient les caractéristiques personnelles des futurs conjoints et des conflits peuvent survenir après le mariage. Pour résoudre ces difficultés, la loi sur la surveillance des agences matrimoniales a été promulguée le 14</w:t>
      </w:r>
      <w:r w:rsidR="00F8792F">
        <w:rPr>
          <w:lang w:val="fr-FR"/>
        </w:rPr>
        <w:t xml:space="preserve"> </w:t>
      </w:r>
      <w:r w:rsidRPr="00041F61">
        <w:rPr>
          <w:lang w:val="fr-FR"/>
        </w:rPr>
        <w:t>décembre 2007.</w:t>
      </w:r>
    </w:p>
    <w:p w:rsidR="00041F61" w:rsidRPr="00041F61" w:rsidRDefault="00041F61" w:rsidP="00A93C21">
      <w:pPr>
        <w:pStyle w:val="SingleTxtG"/>
        <w:rPr>
          <w:lang w:val="fr-FR"/>
        </w:rPr>
      </w:pPr>
      <w:r w:rsidRPr="00041F61">
        <w:rPr>
          <w:lang w:val="fr-FR"/>
        </w:rPr>
        <w:t>60.</w:t>
      </w:r>
      <w:r w:rsidRPr="00041F61">
        <w:rPr>
          <w:lang w:val="fr-FR"/>
        </w:rPr>
        <w:tab/>
        <w:t>Avec l’augmentation du nombre de mariages internationaux, les violences dans la famille se produisent davantage en raison des différences linguistiques et culturelles entre les conjoints. Selon une enquête menée en 2006 sur des foyers internationaux, 10,1 % des immigrantes mariées ont subi des sévices corporels. En vertu de la loi sur la prévention des violences dans la famille et la protection des victimes, les immigrantes mariées, victimes de violences dans la famille, ont droit, pendant deux ans, à une protection au foyer pour étrangères. Il existe actuellement 18</w:t>
      </w:r>
      <w:r w:rsidR="00F8792F">
        <w:rPr>
          <w:lang w:val="fr-FR"/>
        </w:rPr>
        <w:t xml:space="preserve"> </w:t>
      </w:r>
      <w:r w:rsidRPr="00041F61">
        <w:rPr>
          <w:lang w:val="fr-FR"/>
        </w:rPr>
        <w:t xml:space="preserve">structures d’accueil de ce type ouverts dans le pays, qui offrent une protection assortie d’une assistance médicale et juridique et, le cas échéant, d’une aide au rapatriement. Depuis 2006, des centres d’aide d’urgence, dotés d’une permanence téléphonique (numéro 1577-1366) sont mis en place dans l’ensemble du pays pour les immigrantes demandant une assistance et des conseils peuvent y être dispensés en huit langues. Lors d’actes de violence, le centre intervient sur place, en assurant un service d’interprétation et des conseils; il informe la victime ou l’accompagne, si nécessaire, vers d’autres institutions appropriées, telles que police, hôpital, tribunal ou foyer. Il existe quatre centres de ce type dans diverses régions. </w:t>
      </w:r>
    </w:p>
    <w:p w:rsidR="00041F61" w:rsidRPr="00041F61" w:rsidRDefault="00A93C21" w:rsidP="00A93C21">
      <w:pPr>
        <w:pStyle w:val="H1G"/>
        <w:rPr>
          <w:lang w:val="fr-FR"/>
        </w:rPr>
      </w:pPr>
      <w:r>
        <w:rPr>
          <w:lang w:val="fr-FR"/>
        </w:rPr>
        <w:tab/>
      </w:r>
      <w:r>
        <w:rPr>
          <w:lang w:val="fr-FR"/>
        </w:rPr>
        <w:tab/>
      </w:r>
      <w:r w:rsidR="00041F61" w:rsidRPr="00041F61">
        <w:rPr>
          <w:lang w:val="fr-FR"/>
        </w:rPr>
        <w:t>Article 6</w:t>
      </w:r>
    </w:p>
    <w:p w:rsidR="00041F61" w:rsidRPr="00041F61" w:rsidRDefault="00A93C21" w:rsidP="00A93C21">
      <w:pPr>
        <w:pStyle w:val="H23G"/>
        <w:rPr>
          <w:lang w:val="fr-FR"/>
        </w:rPr>
      </w:pPr>
      <w:r>
        <w:rPr>
          <w:lang w:val="fr-FR"/>
        </w:rPr>
        <w:tab/>
      </w:r>
      <w:r w:rsidR="00041F61" w:rsidRPr="00041F61">
        <w:rPr>
          <w:lang w:val="fr-FR"/>
        </w:rPr>
        <w:t>1.</w:t>
      </w:r>
      <w:r w:rsidR="00041F61" w:rsidRPr="00041F61">
        <w:rPr>
          <w:lang w:val="fr-FR"/>
        </w:rPr>
        <w:tab/>
        <w:t>Plan d’action global visant à prévenir la prostitution et la traite</w:t>
      </w:r>
    </w:p>
    <w:p w:rsidR="00041F61" w:rsidRPr="00041F61" w:rsidRDefault="00041F61" w:rsidP="00A93C21">
      <w:pPr>
        <w:pStyle w:val="SingleTxtG"/>
        <w:rPr>
          <w:lang w:val="fr-FR"/>
        </w:rPr>
      </w:pPr>
      <w:r w:rsidRPr="00041F61">
        <w:rPr>
          <w:lang w:val="fr-FR"/>
        </w:rPr>
        <w:t>61.</w:t>
      </w:r>
      <w:r w:rsidRPr="00041F61">
        <w:rPr>
          <w:lang w:val="fr-FR"/>
        </w:rPr>
        <w:tab/>
        <w:t>Avec la promulgation, en 2004, de la loi sur la répression du proxénétisme et des faits qui y sont associés et de la loi sur la prévention de la prostitution et la protection des victimes, le gouvernement a élaboré le Plan d’action global visant à prévenir la prostitution, qui permet aux 15</w:t>
      </w:r>
      <w:r w:rsidR="00F8792F">
        <w:rPr>
          <w:lang w:val="fr-FR"/>
        </w:rPr>
        <w:t xml:space="preserve"> </w:t>
      </w:r>
      <w:r w:rsidRPr="00041F61">
        <w:rPr>
          <w:lang w:val="fr-FR"/>
        </w:rPr>
        <w:t>ministères, dont le Ministère de l’égalité entre les sexes, de coopérer dans l’exécution des politiques. Depuis la mise en œuvre de « stratégies coordonnées », des résultats fructueux ont été obtenus par les mesures de répression à l’encontre des clients et des intermédiaires et le soutien à l’indépendance des femmes victimes de prostitution et de traite. La manière dont la société perçoit la prostitution a également évolué. En décembre 2007, compte tenu du contexte social de la prostitution clandestine, le Plan d’action a été complété de 49</w:t>
      </w:r>
      <w:r w:rsidR="00F8792F">
        <w:rPr>
          <w:lang w:val="fr-FR"/>
        </w:rPr>
        <w:t xml:space="preserve"> </w:t>
      </w:r>
      <w:r w:rsidRPr="00041F61">
        <w:rPr>
          <w:lang w:val="fr-FR"/>
        </w:rPr>
        <w:t>mesures d’exécution de 17</w:t>
      </w:r>
      <w:r w:rsidR="00F8792F">
        <w:rPr>
          <w:lang w:val="fr-FR"/>
        </w:rPr>
        <w:t xml:space="preserve"> </w:t>
      </w:r>
      <w:r w:rsidRPr="00041F61">
        <w:rPr>
          <w:lang w:val="fr-FR"/>
        </w:rPr>
        <w:t>tâches dans trois domaines</w:t>
      </w:r>
      <w:r w:rsidR="008173D3">
        <w:rPr>
          <w:lang w:val="fr-FR"/>
        </w:rPr>
        <w:t> :</w:t>
      </w:r>
      <w:r w:rsidRPr="00041F61">
        <w:rPr>
          <w:lang w:val="fr-FR"/>
        </w:rPr>
        <w:t xml:space="preserve"> prévention, protection et enquête.</w:t>
      </w:r>
    </w:p>
    <w:p w:rsidR="00041F61" w:rsidRPr="00041F61" w:rsidRDefault="00A93C21" w:rsidP="00A93C21">
      <w:pPr>
        <w:pStyle w:val="H23G"/>
        <w:rPr>
          <w:lang w:val="fr-FR"/>
        </w:rPr>
      </w:pPr>
      <w:r>
        <w:rPr>
          <w:lang w:val="fr-FR"/>
        </w:rPr>
        <w:tab/>
      </w:r>
      <w:r w:rsidR="00041F61" w:rsidRPr="00041F61">
        <w:rPr>
          <w:lang w:val="fr-FR"/>
        </w:rPr>
        <w:t>2.</w:t>
      </w:r>
      <w:r w:rsidR="00041F61" w:rsidRPr="00041F61">
        <w:rPr>
          <w:lang w:val="fr-FR"/>
        </w:rPr>
        <w:tab/>
        <w:t>Sanctions appliqués aux clients</w:t>
      </w:r>
    </w:p>
    <w:p w:rsidR="00041F61" w:rsidRPr="00041F61" w:rsidRDefault="00041F61" w:rsidP="00A93C21">
      <w:pPr>
        <w:pStyle w:val="SingleTxtG"/>
        <w:rPr>
          <w:lang w:val="fr-FR"/>
        </w:rPr>
      </w:pPr>
      <w:r w:rsidRPr="00041F61">
        <w:rPr>
          <w:lang w:val="fr-FR"/>
        </w:rPr>
        <w:t>62.</w:t>
      </w:r>
      <w:r w:rsidRPr="00041F61">
        <w:rPr>
          <w:lang w:val="fr-FR"/>
        </w:rPr>
        <w:tab/>
        <w:t>Le fait de sanctionner pénalement les clients de la prostitution constitue le principal élément de la loi sur la répression du proxénétisme et des faits qui y sont associés, promulguée en 2004. Depuis 2005, le programme John School, qui vise à instruire les clients pour prévenir la récidive en échange d’une suspension de l’acte d’accusation, est mis en œuvre dans le but de modifier les mentalités et comportements des hommes en matière de prostitution pour empêcher de nouvelles violations. Les taux d’inculpation pour violation de la loi sont passés de 19,1 % en 2006 à 25,8 % en 2007. En 2006, parmi les délinquants non inculpés, le taux de suspension a augmenté (76,4 %) grâce au programme John School (voir le tableau</w:t>
      </w:r>
      <w:r w:rsidR="00F8792F">
        <w:rPr>
          <w:lang w:val="fr-FR"/>
        </w:rPr>
        <w:t xml:space="preserve"> </w:t>
      </w:r>
      <w:r w:rsidRPr="00041F61">
        <w:rPr>
          <w:lang w:val="fr-FR"/>
        </w:rPr>
        <w:t>13 à l’annexe</w:t>
      </w:r>
      <w:r w:rsidR="00F8792F">
        <w:rPr>
          <w:lang w:val="fr-FR"/>
        </w:rPr>
        <w:t xml:space="preserve"> </w:t>
      </w:r>
      <w:r w:rsidRPr="00041F61">
        <w:rPr>
          <w:lang w:val="fr-FR"/>
        </w:rPr>
        <w:t>II). La police a continué à réprimer les violations des droits de l’homme à l’égard des femmes dans le domaine de la prostitution, telles que la prostitution forcée ou la privation de liberté; en conséquence, le nombre d’atteintes a baissé. En janvier 2006, le tribunal a adopté une méthode d’enquête sans détention systématique et depuis le taux des arrestations de clients de la prostitution a également diminué (voir le tableau</w:t>
      </w:r>
      <w:r w:rsidR="00F8792F">
        <w:rPr>
          <w:lang w:val="fr-FR"/>
        </w:rPr>
        <w:t xml:space="preserve"> </w:t>
      </w:r>
      <w:r w:rsidRPr="00041F61">
        <w:rPr>
          <w:lang w:val="fr-FR"/>
        </w:rPr>
        <w:t>18 à l’annexe</w:t>
      </w:r>
      <w:r w:rsidR="00F8792F">
        <w:rPr>
          <w:lang w:val="fr-FR"/>
        </w:rPr>
        <w:t xml:space="preserve"> </w:t>
      </w:r>
      <w:r w:rsidRPr="00041F61">
        <w:rPr>
          <w:lang w:val="fr-FR"/>
        </w:rPr>
        <w:t>II).</w:t>
      </w:r>
    </w:p>
    <w:p w:rsidR="00041F61" w:rsidRPr="00041F61" w:rsidRDefault="00A93C21" w:rsidP="00A93C21">
      <w:pPr>
        <w:pStyle w:val="H23G"/>
        <w:rPr>
          <w:lang w:val="fr-FR"/>
        </w:rPr>
      </w:pPr>
      <w:r>
        <w:rPr>
          <w:lang w:val="fr-FR"/>
        </w:rPr>
        <w:tab/>
      </w:r>
      <w:r w:rsidR="00041F61" w:rsidRPr="00041F61">
        <w:rPr>
          <w:lang w:val="fr-FR"/>
        </w:rPr>
        <w:t>3.</w:t>
      </w:r>
      <w:r w:rsidR="00041F61" w:rsidRPr="00041F61">
        <w:rPr>
          <w:lang w:val="fr-FR"/>
        </w:rPr>
        <w:tab/>
        <w:t>Sensibilisation du public à la prévention de la prostitution</w:t>
      </w:r>
    </w:p>
    <w:p w:rsidR="00041F61" w:rsidRPr="00041F61" w:rsidRDefault="00041F61" w:rsidP="00A93C21">
      <w:pPr>
        <w:pStyle w:val="SingleTxtG"/>
        <w:rPr>
          <w:lang w:val="fr-FR"/>
        </w:rPr>
      </w:pPr>
      <w:r w:rsidRPr="00041F61">
        <w:rPr>
          <w:lang w:val="fr-FR"/>
        </w:rPr>
        <w:t>63.</w:t>
      </w:r>
      <w:r w:rsidRPr="00041F61">
        <w:rPr>
          <w:lang w:val="fr-FR"/>
        </w:rPr>
        <w:tab/>
        <w:t>Pour sensibiliser à l’élimination de la prostitution, le Ministère de l’égalité entre les sexes a mené campagne sur l’illégalité du phénomène. La prévention a été enseignée aux élèves des écoles primaires et secondaires, ainsi qu’aux fonctionnaires des administrations centrale et locales et d’organismes publics. Le contenu du cours de prévention a été mis au point et des instructeurs ont été formés. Le pourcentage de personnes ayant reconnu l’illégalité de la prostitution est passé de 53,8 % en septembre 2005 à 79,6 % en septembre 2008 et celui des personnes qui sont convenues que les nouvelles lois produisent des résultats fructueux de 61,8 à 67,2 % durant la même période.</w:t>
      </w:r>
    </w:p>
    <w:p w:rsidR="00041F61" w:rsidRPr="00041F61" w:rsidRDefault="00041F61" w:rsidP="00A93C21">
      <w:pPr>
        <w:pStyle w:val="SingleTxtG"/>
        <w:rPr>
          <w:lang w:val="fr-FR"/>
        </w:rPr>
      </w:pPr>
      <w:r w:rsidRPr="00041F61">
        <w:rPr>
          <w:lang w:val="fr-FR"/>
        </w:rPr>
        <w:t>64.</w:t>
      </w:r>
      <w:r w:rsidRPr="00041F61">
        <w:rPr>
          <w:lang w:val="fr-FR"/>
        </w:rPr>
        <w:tab/>
        <w:t>Afin de prévenir la prostitution à l’étranger, la législation sur le passeport a été révisée en mars 2008 pour qu’aucun passeport ne puisse être délivré aux délinquants qui ont été impliqués dans la prostitution à l’étranger. Avec la coopération du Ministère des affaires étrangères et du commerce, des consulats coréens et des forces de police affectées à l’étranger, le gouvernement a fait campagne pour la prévention de la prostitution auprès des ressortissants et émigrants coréens qui vivent à l’étranger. La prévention est également enseignée aux agents de voyages chargés du tourisme émetteur. L’industrie touristique, qui est orientée vers la prévention de la prostitution, fait l’objet d’un suivi.</w:t>
      </w:r>
    </w:p>
    <w:p w:rsidR="00041F61" w:rsidRPr="00041F61" w:rsidRDefault="00A93C21" w:rsidP="00A93C21">
      <w:pPr>
        <w:pStyle w:val="H23G"/>
        <w:rPr>
          <w:lang w:val="fr-FR"/>
        </w:rPr>
      </w:pPr>
      <w:r>
        <w:rPr>
          <w:lang w:val="fr-FR"/>
        </w:rPr>
        <w:tab/>
      </w:r>
      <w:r w:rsidR="00041F61" w:rsidRPr="00041F61">
        <w:rPr>
          <w:lang w:val="fr-FR"/>
        </w:rPr>
        <w:t>4.</w:t>
      </w:r>
      <w:r w:rsidR="00041F61" w:rsidRPr="00041F61">
        <w:rPr>
          <w:lang w:val="fr-FR"/>
        </w:rPr>
        <w:tab/>
        <w:t>Mesures répressives concernant les quartiers de prostitution et le proxénétisme</w:t>
      </w:r>
    </w:p>
    <w:p w:rsidR="00041F61" w:rsidRPr="00041F61" w:rsidRDefault="00041F61" w:rsidP="00A93C21">
      <w:pPr>
        <w:pStyle w:val="SingleTxtG"/>
        <w:rPr>
          <w:lang w:val="fr-FR"/>
        </w:rPr>
      </w:pPr>
      <w:r w:rsidRPr="00041F61">
        <w:rPr>
          <w:lang w:val="fr-FR"/>
        </w:rPr>
        <w:t>65.</w:t>
      </w:r>
      <w:r w:rsidRPr="00041F61">
        <w:rPr>
          <w:lang w:val="fr-FR"/>
        </w:rPr>
        <w:tab/>
        <w:t>Pour fermer les quartiers de prostitution, une enquête a été menée à l’échelle nationale, parallèlement à des contrôles de sécurité et, entre autres mesures répressives, des sanctions ont été prises contre les propriétaires d’établissements. En conséquence, le nombre d’établissements de prostitution dans des secteurs à forte concentration est tombé de 1.696 en septembre 2004 à 935 en juin 2008, soit une baisse de 45 % et le nombre de prostituées de 5.717 à 2.282, représentant une baisse de 60 %. La baisse du nombre de quartiers chauds, qui menaient ouvertement leurs activités, a figuré parmi les résultats les plus fructueux.</w:t>
      </w:r>
    </w:p>
    <w:p w:rsidR="00041F61" w:rsidRPr="00041F61" w:rsidRDefault="00041F61" w:rsidP="00A93C21">
      <w:pPr>
        <w:pStyle w:val="SingleTxtG"/>
        <w:rPr>
          <w:lang w:val="fr-FR"/>
        </w:rPr>
      </w:pPr>
      <w:r w:rsidRPr="00041F61">
        <w:rPr>
          <w:lang w:val="fr-FR"/>
        </w:rPr>
        <w:t>66.</w:t>
      </w:r>
      <w:r w:rsidRPr="00041F61">
        <w:rPr>
          <w:lang w:val="fr-FR"/>
        </w:rPr>
        <w:tab/>
        <w:t>Concernant le proxénétisme, des mesures ont été prises pour mener des enquêtes et identifier les propriétaires des établissements, au moyen de techniques scientifiques, telles que le suivi des comptes bancaires et le contrôle des enregistrements téléphoniques. Les profits tirés de la prostitution font l’objet d’une évaluation et l’origine des avoirs est vérifiée aux fins de confiscation de profits illicites et de sanctions. En outre, afin de supprimer les liens clandestins entre propriétaires d’établissements et la police ou certains agents de l’État, différentes mesures de surveillance sont appliquées.</w:t>
      </w:r>
    </w:p>
    <w:p w:rsidR="00041F61" w:rsidRPr="00041F61" w:rsidRDefault="00A93C21" w:rsidP="00A93C21">
      <w:pPr>
        <w:pStyle w:val="H23G"/>
        <w:rPr>
          <w:lang w:val="fr-FR"/>
        </w:rPr>
      </w:pPr>
      <w:r>
        <w:rPr>
          <w:lang w:val="fr-FR"/>
        </w:rPr>
        <w:tab/>
      </w:r>
      <w:r w:rsidR="00041F61" w:rsidRPr="00041F61">
        <w:rPr>
          <w:lang w:val="fr-FR"/>
        </w:rPr>
        <w:t>5.</w:t>
      </w:r>
      <w:r w:rsidR="00041F61" w:rsidRPr="00041F61">
        <w:rPr>
          <w:lang w:val="fr-FR"/>
        </w:rPr>
        <w:tab/>
        <w:t>Protection des victimes de la prostitution et des anciennes prostituées</w:t>
      </w:r>
    </w:p>
    <w:p w:rsidR="00041F61" w:rsidRPr="00041F61" w:rsidRDefault="00041F61" w:rsidP="00A93C21">
      <w:pPr>
        <w:pStyle w:val="SingleTxtG"/>
        <w:rPr>
          <w:lang w:val="fr-FR"/>
        </w:rPr>
      </w:pPr>
      <w:r w:rsidRPr="00041F61">
        <w:rPr>
          <w:lang w:val="fr-FR"/>
        </w:rPr>
        <w:t>67.</w:t>
      </w:r>
      <w:r w:rsidRPr="00041F61">
        <w:rPr>
          <w:lang w:val="fr-FR"/>
        </w:rPr>
        <w:tab/>
        <w:t>La loi sur la prévention de la prostitution et la protection des victimes impose une formation à la prévention, la création de services de conseils, différents moyens d’assurer une assistance, notamment des services médicaux et juridiques, et la réadaptation des victimes. Des travaux visant à établir l’infrastructure d’un appui matériel et moral sont réalisés et des initiatives prises pour fournir des foyers et aider à acquérir une indépendance économique. Des conseillers sont également formés à cet effet. De plus, une échelle d’évaluation des progrès a été établie à partir des éléments apportés par les femmes mêmes et des services de conseils en matière de dettes et de rétablissement des crédits sont offerts aux femmes qui ont abandonné une vie de prostitution et ont intégré des services de réadaptation. Les centres d’aide à l’autosuffisance assurent une formation professionnelle par des programmes groupés de stages et en entreprise (voir le tableau</w:t>
      </w:r>
      <w:r w:rsidR="00F8792F">
        <w:rPr>
          <w:lang w:val="fr-FR"/>
        </w:rPr>
        <w:t xml:space="preserve"> </w:t>
      </w:r>
      <w:r w:rsidRPr="00041F61">
        <w:rPr>
          <w:lang w:val="fr-FR"/>
        </w:rPr>
        <w:t>19 à l’annexe</w:t>
      </w:r>
      <w:r w:rsidR="00F8792F">
        <w:rPr>
          <w:lang w:val="fr-FR"/>
        </w:rPr>
        <w:t xml:space="preserve"> </w:t>
      </w:r>
      <w:r w:rsidRPr="00041F61">
        <w:rPr>
          <w:lang w:val="fr-FR"/>
        </w:rPr>
        <w:t>II).</w:t>
      </w:r>
    </w:p>
    <w:p w:rsidR="00041F61" w:rsidRPr="00041F61" w:rsidRDefault="00A93C21" w:rsidP="00A93C21">
      <w:pPr>
        <w:pStyle w:val="H23G"/>
        <w:rPr>
          <w:lang w:val="fr-FR"/>
        </w:rPr>
      </w:pPr>
      <w:r>
        <w:rPr>
          <w:lang w:val="fr-FR"/>
        </w:rPr>
        <w:tab/>
      </w:r>
      <w:r w:rsidR="00041F61" w:rsidRPr="00041F61">
        <w:rPr>
          <w:lang w:val="fr-FR"/>
        </w:rPr>
        <w:t>6.</w:t>
      </w:r>
      <w:r w:rsidR="00041F61" w:rsidRPr="00041F61">
        <w:rPr>
          <w:lang w:val="fr-FR"/>
        </w:rPr>
        <w:tab/>
        <w:t>Prévention de la prostitution des étrangères et protection des victimes</w:t>
      </w:r>
    </w:p>
    <w:p w:rsidR="00041F61" w:rsidRPr="00041F61" w:rsidRDefault="00041F61" w:rsidP="00A93C21">
      <w:pPr>
        <w:pStyle w:val="SingleTxtG"/>
        <w:rPr>
          <w:lang w:val="fr-FR"/>
        </w:rPr>
      </w:pPr>
      <w:r w:rsidRPr="00041F61">
        <w:rPr>
          <w:lang w:val="fr-FR"/>
        </w:rPr>
        <w:t>68.</w:t>
      </w:r>
      <w:r w:rsidRPr="00041F61">
        <w:rPr>
          <w:lang w:val="fr-FR"/>
        </w:rPr>
        <w:tab/>
        <w:t>Les établissements qui répartissent ou utilisent des professionnels du spectacle étrangers sont soumis à l’inspection du travail; les propriétaires sont régulièrement rappelés au respect de la loi sur les normes du travail et encouragés à assurer des conditions de travail convenables. Les forces de l’ordre coopèrent avec différentes organisations, nationales ou internationales, de surveillance des entreprises du spectacle qui engagent des étrangères. Par ailleurs, pour les migrantes, qui risquent d’être forcées à la prostitution, il existe différents services, notamment protection d’urgence, interprétation, conseils, assistance médicale et juridique, orientation vers des services connexes, aide au rapatriement et formation à l’autosuffisance.</w:t>
      </w:r>
    </w:p>
    <w:p w:rsidR="00041F61" w:rsidRPr="00041F61" w:rsidRDefault="00041F61" w:rsidP="00A93C21">
      <w:pPr>
        <w:pStyle w:val="SingleTxtG"/>
        <w:rPr>
          <w:lang w:val="fr-FR"/>
        </w:rPr>
      </w:pPr>
      <w:r w:rsidRPr="00041F61">
        <w:rPr>
          <w:lang w:val="fr-FR"/>
        </w:rPr>
        <w:t>69.</w:t>
      </w:r>
      <w:r w:rsidRPr="00041F61">
        <w:rPr>
          <w:lang w:val="fr-FR"/>
        </w:rPr>
        <w:tab/>
        <w:t xml:space="preserve">Les étrangères, employées dans des établissements du spectacle, sont parfois contraintes de se prostituer. Pour protéger ces victimes, la loi sur la répression du proxénétisme et des actes qui y sont associés précise que ces étrangères ne seront pas renvoyées, même à l’expiration de leur visa, tant que l’enquête est en cours. </w:t>
      </w:r>
    </w:p>
    <w:p w:rsidR="00041F61" w:rsidRPr="00041F61" w:rsidRDefault="00A93C21" w:rsidP="00A93C21">
      <w:pPr>
        <w:pStyle w:val="H23G"/>
        <w:rPr>
          <w:lang w:val="fr-FR"/>
        </w:rPr>
      </w:pPr>
      <w:r>
        <w:rPr>
          <w:lang w:val="fr-FR"/>
        </w:rPr>
        <w:tab/>
      </w:r>
      <w:r w:rsidR="00041F61" w:rsidRPr="00041F61">
        <w:rPr>
          <w:lang w:val="fr-FR"/>
        </w:rPr>
        <w:t>7.</w:t>
      </w:r>
      <w:r w:rsidR="00041F61" w:rsidRPr="00041F61">
        <w:rPr>
          <w:lang w:val="fr-FR"/>
        </w:rPr>
        <w:tab/>
        <w:t>Prévention de la prostitution chez les jeunes</w:t>
      </w:r>
    </w:p>
    <w:p w:rsidR="00041F61" w:rsidRPr="00041F61" w:rsidRDefault="00041F61" w:rsidP="00A93C21">
      <w:pPr>
        <w:pStyle w:val="SingleTxtG"/>
        <w:rPr>
          <w:lang w:val="fr-FR"/>
        </w:rPr>
      </w:pPr>
      <w:r w:rsidRPr="00041F61">
        <w:rPr>
          <w:lang w:val="fr-FR"/>
        </w:rPr>
        <w:t>70.</w:t>
      </w:r>
      <w:r w:rsidRPr="00041F61">
        <w:rPr>
          <w:lang w:val="fr-FR"/>
        </w:rPr>
        <w:tab/>
        <w:t xml:space="preserve">La prostitution des jeunes s’opère d’ordinaire par l’Internet. Le nombre d’arrestations </w:t>
      </w:r>
      <w:r w:rsidR="00A93C21">
        <w:rPr>
          <w:lang w:val="fr-FR"/>
        </w:rPr>
        <w:t>dans ce domaine s’est élevé à 1.946 en 2006 et 2.</w:t>
      </w:r>
      <w:r w:rsidRPr="00041F61">
        <w:rPr>
          <w:lang w:val="fr-FR"/>
        </w:rPr>
        <w:t>582 en</w:t>
      </w:r>
      <w:r w:rsidR="00A93C21">
        <w:rPr>
          <w:lang w:val="fr-FR"/>
        </w:rPr>
        <w:t xml:space="preserve"> 2007. De ce dernier chiffre, 1.</w:t>
      </w:r>
      <w:r w:rsidRPr="00041F61">
        <w:rPr>
          <w:lang w:val="fr-FR"/>
        </w:rPr>
        <w:t>835 étaient des clients de la prostitution juvé</w:t>
      </w:r>
      <w:r w:rsidR="00A93C21">
        <w:rPr>
          <w:lang w:val="fr-FR"/>
        </w:rPr>
        <w:t>nile, 242</w:t>
      </w:r>
      <w:r w:rsidR="00F8792F">
        <w:rPr>
          <w:lang w:val="fr-FR"/>
        </w:rPr>
        <w:t xml:space="preserve"> </w:t>
      </w:r>
      <w:r w:rsidR="00A93C21">
        <w:rPr>
          <w:lang w:val="fr-FR"/>
        </w:rPr>
        <w:t xml:space="preserve">des proxénètes et 505 </w:t>
      </w:r>
      <w:r w:rsidRPr="00041F61">
        <w:rPr>
          <w:lang w:val="fr-FR"/>
        </w:rPr>
        <w:t xml:space="preserve">des jeunes qui s’y livrent </w:t>
      </w:r>
      <w:r w:rsidR="00A93C21">
        <w:rPr>
          <w:lang w:val="fr-FR"/>
        </w:rPr>
        <w:t xml:space="preserve">(voir le tableau 20 de l’annexe </w:t>
      </w:r>
      <w:r w:rsidRPr="00041F61">
        <w:rPr>
          <w:lang w:val="fr-FR"/>
        </w:rPr>
        <w:t>II).</w:t>
      </w:r>
    </w:p>
    <w:p w:rsidR="00041F61" w:rsidRPr="00041F61" w:rsidRDefault="00041F61" w:rsidP="00A93C21">
      <w:pPr>
        <w:pStyle w:val="SingleTxtG"/>
        <w:rPr>
          <w:lang w:val="fr-FR"/>
        </w:rPr>
      </w:pPr>
      <w:r w:rsidRPr="00041F61">
        <w:rPr>
          <w:lang w:val="fr-FR"/>
        </w:rPr>
        <w:t>71.</w:t>
      </w:r>
      <w:r w:rsidRPr="00041F61">
        <w:rPr>
          <w:lang w:val="fr-FR"/>
        </w:rPr>
        <w:tab/>
        <w:t>En vertu de la loi sur la protection de la sexualité des jeunes, le fait de rétribuer les services sexuels de jeunes de moins de 19</w:t>
      </w:r>
      <w:r w:rsidR="00F8792F">
        <w:rPr>
          <w:lang w:val="fr-FR"/>
        </w:rPr>
        <w:t xml:space="preserve"> </w:t>
      </w:r>
      <w:r w:rsidRPr="00041F61">
        <w:rPr>
          <w:lang w:val="fr-FR"/>
        </w:rPr>
        <w:t>ans ou de prendre des dispositions à cet effet constitue une infraction. Un registre de renseignements personnels, mis à disposition du public, contient toutes les personnes inculpées de sévices à enfants, les clients qui ont rétribué des services sexuels à deux reprises au moins et les proxénètes. Les jeunes, impliqués dans la prostitution, font l’objet, non pas d’une sanction, mais de mesures de protection, telles qu’éducation et conseils. Conformément aux dispositions légales qui exigent que les jeunes suivent des cours de pédagogie ou de conseils sur ordonnance du procureur, le Ministère de la santé, de la protection sociale et des affaires familiales met en œuvre depuis 2006 des programmes adaptés individuellement à la protection et la réadaptation des jeunes, notamment un programme de réadaptation de 40</w:t>
      </w:r>
      <w:r w:rsidR="00F8792F">
        <w:rPr>
          <w:lang w:val="fr-FR"/>
        </w:rPr>
        <w:t xml:space="preserve"> </w:t>
      </w:r>
      <w:r w:rsidRPr="00041F61">
        <w:rPr>
          <w:lang w:val="fr-FR"/>
        </w:rPr>
        <w:t>heures. Ce programme est administré par sept centres pédagogiques pour les jeunes en crise.</w:t>
      </w:r>
    </w:p>
    <w:p w:rsidR="00041F61" w:rsidRPr="00041F61" w:rsidRDefault="00A93C21" w:rsidP="00A93C21">
      <w:pPr>
        <w:pStyle w:val="H23G"/>
        <w:rPr>
          <w:lang w:val="fr-FR"/>
        </w:rPr>
      </w:pPr>
      <w:r>
        <w:rPr>
          <w:lang w:val="fr-FR"/>
        </w:rPr>
        <w:tab/>
      </w:r>
      <w:r w:rsidR="00041F61" w:rsidRPr="00041F61">
        <w:rPr>
          <w:lang w:val="fr-FR"/>
        </w:rPr>
        <w:t>8.</w:t>
      </w:r>
      <w:r w:rsidR="00041F61" w:rsidRPr="00041F61">
        <w:rPr>
          <w:lang w:val="fr-FR"/>
        </w:rPr>
        <w:tab/>
        <w:t>Proscription de la traite d’êtres humains</w:t>
      </w:r>
    </w:p>
    <w:p w:rsidR="00041F61" w:rsidRPr="00041F61" w:rsidRDefault="00041F61" w:rsidP="00A93C21">
      <w:pPr>
        <w:pStyle w:val="SingleTxtG"/>
        <w:rPr>
          <w:lang w:val="fr-FR"/>
        </w:rPr>
      </w:pPr>
      <w:r w:rsidRPr="00041F61">
        <w:rPr>
          <w:lang w:val="fr-FR"/>
        </w:rPr>
        <w:t>72.</w:t>
      </w:r>
      <w:r w:rsidRPr="00041F61">
        <w:rPr>
          <w:lang w:val="fr-FR"/>
        </w:rPr>
        <w:tab/>
        <w:t xml:space="preserve">La traite des êtres humains est proscrite par le Code pénal, la loi sur les lourdes peines pour certaines infractions et la loi sur la répression du proxénétisme et des actes qui y sont associés. Le Code pénal contient des dispositions sur la répression des infractions telles qu’enlèvement ou séduction de mineurs, enlèvement, séduction ou traite de personnes à des fins lucratives, enlèvement, débauche ou traite à des fins d’envoi à l’étranger, enlèvement ou débauche aux fins de mariage, enlèvement, débauche, recel des victimes de </w:t>
      </w:r>
      <w:smartTag w:uri="urn:schemas-microsoft-com:office:smarttags" w:element="PersonName">
        <w:smartTagPr>
          <w:attr w:name="ProductID" w:val="la traite. Si"/>
        </w:smartTagPr>
        <w:r w:rsidRPr="00041F61">
          <w:rPr>
            <w:lang w:val="fr-FR"/>
          </w:rPr>
          <w:t>la traite. Si</w:t>
        </w:r>
      </w:smartTag>
      <w:r w:rsidRPr="00041F61">
        <w:rPr>
          <w:lang w:val="fr-FR"/>
        </w:rPr>
        <w:t xml:space="preserve"> l’objet de la traite vise la prostitution, des dispositions telles que la loi sur la répression du proxénétisme et des actes qui y sont associés et la loi sur la protection de la sexualité des jeunes s’appliquent, ainsi que la loi sur la protection sociale des enfants, quand la victime est mineure. Parallèlement, la loi sur les normes du travail sanctionne les employeurs qui recourent au travail forcé contre la volonté du salarié, en usant de violence, menace, enfermement ou tous autres moyens limitant la liberté morale ou physique.</w:t>
      </w:r>
    </w:p>
    <w:p w:rsidR="00041F61" w:rsidRPr="00041F61" w:rsidRDefault="00A93C21" w:rsidP="00A93C21">
      <w:pPr>
        <w:pStyle w:val="H23G"/>
        <w:rPr>
          <w:lang w:val="fr-FR"/>
        </w:rPr>
      </w:pPr>
      <w:r>
        <w:rPr>
          <w:lang w:val="fr-FR"/>
        </w:rPr>
        <w:tab/>
      </w:r>
      <w:r w:rsidR="00041F61" w:rsidRPr="00041F61">
        <w:rPr>
          <w:lang w:val="fr-FR"/>
        </w:rPr>
        <w:t>9.</w:t>
      </w:r>
      <w:r w:rsidR="00041F61" w:rsidRPr="00041F61">
        <w:rPr>
          <w:lang w:val="fr-FR"/>
        </w:rPr>
        <w:tab/>
        <w:t>Protection des droits de migrantes</w:t>
      </w:r>
    </w:p>
    <w:p w:rsidR="00041F61" w:rsidRPr="00041F61" w:rsidRDefault="00041F61" w:rsidP="00A93C21">
      <w:pPr>
        <w:pStyle w:val="SingleTxtG"/>
        <w:rPr>
          <w:lang w:val="fr-FR"/>
        </w:rPr>
      </w:pPr>
      <w:r w:rsidRPr="00041F61">
        <w:rPr>
          <w:lang w:val="fr-FR"/>
        </w:rPr>
        <w:t>73.</w:t>
      </w:r>
      <w:r w:rsidRPr="00041F61">
        <w:rPr>
          <w:lang w:val="fr-FR"/>
        </w:rPr>
        <w:tab/>
        <w:t>À mesure que le nombre de travailleuses migrantes augmente, la protection de leurs droits devient un enjeu. Depuis l’adoption du régime des permis de travail, qui reconnaît aux migrants le statut de « travailleurs », leur proportion par sexe et âge a évolué. Le nombre de travailleurs étrangers admis dans le pays et titulaires d’un permis de travail en 2008 s’élevait à 165.557, dont 15.837 (9,6 %) femmes (voir le tableau</w:t>
      </w:r>
      <w:r w:rsidR="00F8792F">
        <w:rPr>
          <w:lang w:val="fr-FR"/>
        </w:rPr>
        <w:t xml:space="preserve"> </w:t>
      </w:r>
      <w:r w:rsidRPr="00041F61">
        <w:rPr>
          <w:lang w:val="fr-FR"/>
        </w:rPr>
        <w:t>21 à l’annexe</w:t>
      </w:r>
      <w:r w:rsidR="00F8792F">
        <w:rPr>
          <w:lang w:val="fr-FR"/>
        </w:rPr>
        <w:t xml:space="preserve"> </w:t>
      </w:r>
      <w:r w:rsidRPr="00041F61">
        <w:rPr>
          <w:lang w:val="fr-FR"/>
        </w:rPr>
        <w:t>II). Les travailleuses migrantes, qui sont essentiellement employées dans le secteur manufacturier, viennent surtout de Thaïlande, du Viet</w:t>
      </w:r>
      <w:r w:rsidR="00B743A4">
        <w:rPr>
          <w:lang w:val="fr-FR"/>
        </w:rPr>
        <w:t> </w:t>
      </w:r>
      <w:r w:rsidRPr="00041F61">
        <w:rPr>
          <w:lang w:val="fr-FR"/>
        </w:rPr>
        <w:t>Nam ou des Philippines. Par ailleurs, les possibilités d’emploi offertes aux ressortissants coréens en Chine et dans l’ex-Union soviétique sont utilisées par des ressortissantes coréennes de Chine, la plupart travaillant dans des restaurants, des hôpitaux où elles s’occupent des patients ou comme employées de maison (voir le tableau</w:t>
      </w:r>
      <w:r w:rsidR="00F8792F">
        <w:rPr>
          <w:lang w:val="fr-FR"/>
        </w:rPr>
        <w:t xml:space="preserve"> </w:t>
      </w:r>
      <w:r w:rsidRPr="00041F61">
        <w:rPr>
          <w:lang w:val="fr-FR"/>
        </w:rPr>
        <w:t>22 de l’annexe</w:t>
      </w:r>
      <w:r w:rsidR="00F8792F">
        <w:rPr>
          <w:lang w:val="fr-FR"/>
        </w:rPr>
        <w:t xml:space="preserve"> </w:t>
      </w:r>
      <w:r w:rsidRPr="00041F61">
        <w:rPr>
          <w:lang w:val="fr-FR"/>
        </w:rPr>
        <w:t>II).</w:t>
      </w:r>
    </w:p>
    <w:p w:rsidR="00041F61" w:rsidRPr="00041F61" w:rsidRDefault="00041F61" w:rsidP="00A93C21">
      <w:pPr>
        <w:pStyle w:val="SingleTxtG"/>
        <w:rPr>
          <w:lang w:val="fr-FR"/>
        </w:rPr>
      </w:pPr>
      <w:r w:rsidRPr="00041F61">
        <w:rPr>
          <w:lang w:val="fr-FR"/>
        </w:rPr>
        <w:t>74.</w:t>
      </w:r>
      <w:r w:rsidRPr="00041F61">
        <w:rPr>
          <w:lang w:val="fr-FR"/>
        </w:rPr>
        <w:tab/>
        <w:t>Les travailleuses migrantes peuvent également bénéficier des soins de santé maternelle. Celles qui sont dépourvues de papiers sont protégées durant leur maternité quand elles sont employées dans des entreprises appliquant la loi sur les normes du travail</w:t>
      </w:r>
      <w:r w:rsidR="008173D3">
        <w:rPr>
          <w:lang w:val="fr-FR"/>
        </w:rPr>
        <w:t> :</w:t>
      </w:r>
      <w:r w:rsidRPr="00041F61">
        <w:rPr>
          <w:lang w:val="fr-FR"/>
        </w:rPr>
        <w:t xml:space="preserve"> article</w:t>
      </w:r>
      <w:r w:rsidR="00F8792F">
        <w:rPr>
          <w:lang w:val="fr-FR"/>
        </w:rPr>
        <w:t xml:space="preserve"> </w:t>
      </w:r>
      <w:r w:rsidRPr="00041F61">
        <w:rPr>
          <w:lang w:val="fr-FR"/>
        </w:rPr>
        <w:t>68 (interdiction de participer aux équipes de nuit ou de remplacement), article</w:t>
      </w:r>
      <w:r w:rsidR="00F8792F">
        <w:rPr>
          <w:lang w:val="fr-FR"/>
        </w:rPr>
        <w:t xml:space="preserve"> </w:t>
      </w:r>
      <w:r w:rsidRPr="00041F61">
        <w:rPr>
          <w:lang w:val="fr-FR"/>
        </w:rPr>
        <w:t>69 (travail en dehors des heures normales) et article</w:t>
      </w:r>
      <w:r w:rsidR="00F8792F">
        <w:rPr>
          <w:lang w:val="fr-FR"/>
        </w:rPr>
        <w:t xml:space="preserve"> </w:t>
      </w:r>
      <w:r w:rsidRPr="00041F61">
        <w:rPr>
          <w:lang w:val="fr-FR"/>
        </w:rPr>
        <w:t>71 (congé menstruel). Pour protéger leurs droits, la loi sur la répression des violences sexuelles et la protection des victimes s’applique.</w:t>
      </w:r>
    </w:p>
    <w:p w:rsidR="00041F61" w:rsidRPr="00041F61" w:rsidRDefault="00A93C21" w:rsidP="00A93C21">
      <w:pPr>
        <w:pStyle w:val="H1G"/>
        <w:rPr>
          <w:lang w:val="fr-FR"/>
        </w:rPr>
      </w:pPr>
      <w:r>
        <w:rPr>
          <w:lang w:val="fr-FR"/>
        </w:rPr>
        <w:tab/>
      </w:r>
      <w:r>
        <w:rPr>
          <w:lang w:val="fr-FR"/>
        </w:rPr>
        <w:tab/>
      </w:r>
      <w:r w:rsidR="00041F61" w:rsidRPr="00041F61">
        <w:rPr>
          <w:lang w:val="fr-FR"/>
        </w:rPr>
        <w:t>Article 7</w:t>
      </w:r>
    </w:p>
    <w:p w:rsidR="00041F61" w:rsidRPr="00041F61" w:rsidRDefault="00A93C21" w:rsidP="00A93C21">
      <w:pPr>
        <w:pStyle w:val="H23G"/>
        <w:rPr>
          <w:lang w:val="fr-FR"/>
        </w:rPr>
      </w:pPr>
      <w:r>
        <w:rPr>
          <w:lang w:val="fr-FR"/>
        </w:rPr>
        <w:tab/>
      </w:r>
      <w:r w:rsidR="00041F61" w:rsidRPr="00041F61">
        <w:rPr>
          <w:lang w:val="fr-FR"/>
        </w:rPr>
        <w:t>1.</w:t>
      </w:r>
      <w:r w:rsidR="00041F61" w:rsidRPr="00041F61">
        <w:rPr>
          <w:lang w:val="fr-FR"/>
        </w:rPr>
        <w:tab/>
        <w:t>Proportion de femmes aux fonctions électives</w:t>
      </w:r>
    </w:p>
    <w:p w:rsidR="00041F61" w:rsidRPr="00041F61" w:rsidRDefault="00041F61" w:rsidP="00A93C21">
      <w:pPr>
        <w:pStyle w:val="SingleTxtG"/>
        <w:rPr>
          <w:lang w:val="fr-FR"/>
        </w:rPr>
      </w:pPr>
      <w:r w:rsidRPr="00041F61">
        <w:rPr>
          <w:lang w:val="fr-FR"/>
        </w:rPr>
        <w:t>75.</w:t>
      </w:r>
      <w:r w:rsidRPr="00041F61">
        <w:rPr>
          <w:lang w:val="fr-FR"/>
        </w:rPr>
        <w:tab/>
        <w:t>Parmi les textes législatifs favorables à une participation politique élargie des femmes, figurent les lois sur, respectivement, le financement politique et les partis politiques, modifiées en mars 2004. La première prescrit que les partis doivent employer au minimum 10 % des financements publics qu’ils reçoivent pour promouvoir la participation des femmes à la politique et la seconde dispose que les femmes doivent constituer, dans chaque parti politique, 50 % des candidats aux mandats électoraux au scrutin proportionnel. Grâce à ces lois, le nombre de femmes présentes à l’Assemblée nationale s’est notablement accru jusqu’à 13 %, durant la 17</w:t>
      </w:r>
      <w:r w:rsidRPr="00041F61">
        <w:rPr>
          <w:vertAlign w:val="superscript"/>
          <w:lang w:val="fr-FR"/>
        </w:rPr>
        <w:t>e</w:t>
      </w:r>
      <w:r w:rsidRPr="00041F61">
        <w:rPr>
          <w:lang w:val="fr-FR"/>
        </w:rPr>
        <w:t> session, pour se stabiliser à 13,7 % durant la 18</w:t>
      </w:r>
      <w:r w:rsidRPr="00041F61">
        <w:rPr>
          <w:vertAlign w:val="superscript"/>
          <w:lang w:val="fr-FR"/>
        </w:rPr>
        <w:t>e</w:t>
      </w:r>
      <w:r w:rsidR="00F8792F">
        <w:rPr>
          <w:lang w:val="fr-FR"/>
        </w:rPr>
        <w:t xml:space="preserve"> </w:t>
      </w:r>
      <w:r w:rsidRPr="00041F61">
        <w:rPr>
          <w:lang w:val="fr-FR"/>
        </w:rPr>
        <w:t>session. Le fait qu’entre ces deux</w:t>
      </w:r>
      <w:r w:rsidR="00F8792F">
        <w:rPr>
          <w:lang w:val="fr-FR"/>
        </w:rPr>
        <w:t xml:space="preserve"> </w:t>
      </w:r>
      <w:r w:rsidRPr="00041F61">
        <w:rPr>
          <w:lang w:val="fr-FR"/>
        </w:rPr>
        <w:t>sessions le nombre de femmes élues directement par les citoyens des circonscriptions locales à des sièges qu’il leur est difficile d’obtenir est un sign</w:t>
      </w:r>
      <w:r w:rsidR="00A93C21">
        <w:rPr>
          <w:lang w:val="fr-FR"/>
        </w:rPr>
        <w:t xml:space="preserve">e encourageant (voir le tableau 23 à l’annexe </w:t>
      </w:r>
      <w:r w:rsidRPr="00041F61">
        <w:rPr>
          <w:lang w:val="fr-FR"/>
        </w:rPr>
        <w:t>II).</w:t>
      </w:r>
    </w:p>
    <w:p w:rsidR="00041F61" w:rsidRPr="00041F61" w:rsidRDefault="00041F61" w:rsidP="00A93C21">
      <w:pPr>
        <w:pStyle w:val="SingleTxtG"/>
        <w:rPr>
          <w:lang w:val="fr-FR"/>
        </w:rPr>
      </w:pPr>
      <w:r w:rsidRPr="00041F61">
        <w:rPr>
          <w:lang w:val="fr-FR"/>
        </w:rPr>
        <w:t>76.</w:t>
      </w:r>
      <w:r w:rsidRPr="00041F61">
        <w:rPr>
          <w:lang w:val="fr-FR"/>
        </w:rPr>
        <w:tab/>
        <w:t>Aux quatrièmes élections locales organisées en 2006, les femmes ont représenté 13,6 % de tous les membres élus du conseil, totalisant 15 % à l’échelon des comtés et 4,7 % à l’échelon provincial</w:t>
      </w:r>
      <w:r w:rsidR="00A93C21">
        <w:rPr>
          <w:lang w:val="fr-FR"/>
        </w:rPr>
        <w:t xml:space="preserve"> (voir le tableau 24 à l’annexe </w:t>
      </w:r>
      <w:r w:rsidRPr="00041F61">
        <w:rPr>
          <w:lang w:val="fr-FR"/>
        </w:rPr>
        <w:t>II).</w:t>
      </w:r>
    </w:p>
    <w:p w:rsidR="00041F61" w:rsidRPr="00041F61" w:rsidRDefault="00A93C21" w:rsidP="00A93C21">
      <w:pPr>
        <w:pStyle w:val="H23G"/>
        <w:rPr>
          <w:lang w:val="fr-FR"/>
        </w:rPr>
      </w:pPr>
      <w:r>
        <w:rPr>
          <w:lang w:val="fr-FR"/>
        </w:rPr>
        <w:tab/>
      </w:r>
      <w:r w:rsidR="00041F61" w:rsidRPr="00041F61">
        <w:rPr>
          <w:lang w:val="fr-FR"/>
        </w:rPr>
        <w:t>2.</w:t>
      </w:r>
      <w:r w:rsidR="00041F61" w:rsidRPr="00041F61">
        <w:rPr>
          <w:lang w:val="fr-FR"/>
        </w:rPr>
        <w:tab/>
        <w:t>Proportion de femmes fonctionnaires</w:t>
      </w:r>
    </w:p>
    <w:p w:rsidR="00041F61" w:rsidRPr="00041F61" w:rsidRDefault="00041F61" w:rsidP="00A93C21">
      <w:pPr>
        <w:pStyle w:val="SingleTxtG"/>
        <w:rPr>
          <w:lang w:val="fr-FR"/>
        </w:rPr>
      </w:pPr>
      <w:r w:rsidRPr="00041F61">
        <w:rPr>
          <w:lang w:val="fr-FR"/>
        </w:rPr>
        <w:t>77.</w:t>
      </w:r>
      <w:r w:rsidRPr="00041F61">
        <w:rPr>
          <w:lang w:val="fr-FR"/>
        </w:rPr>
        <w:tab/>
        <w:t>Le nombre de femmes fonctionnaires a progressivement augmenté en raison tant de la préférence accrue des femmes pour des emplois dans le secteur public que des mesures prises pour éliminer les obstacles les empêchant d’intégrer le secteur. Pour éliminer la discrimination sexuelle dans la fonction publique, le gouvernement a adopté des mesures telles que l’abolition du recrutement séparé par sexe, l’établissement d’objectifs pour l’emploi des femmes, l’élimination des points supplémentaires accordés aux anciens soldats lors des examens d’admission dans la fonction publique et des initiatives visant l’égalité des sexes en matière d’emploi. Il s’en est suivi une augmentation de la représentation des femmes dans le secteur public, leur proportion atteignant 40,8 % en 200</w:t>
      </w:r>
      <w:r w:rsidR="00A93C21">
        <w:rPr>
          <w:lang w:val="fr-FR"/>
        </w:rPr>
        <w:t xml:space="preserve">8 (voir le tableau 5 à l’annexe </w:t>
      </w:r>
      <w:r w:rsidRPr="00041F61">
        <w:rPr>
          <w:lang w:val="fr-FR"/>
        </w:rPr>
        <w:t>II). Parmi les travailleurs des administrations locales, le nombre de femmes s’est élevé à 29,3 % en 2008, soit u</w:t>
      </w:r>
      <w:r w:rsidR="00A93C21">
        <w:rPr>
          <w:lang w:val="fr-FR"/>
        </w:rPr>
        <w:t xml:space="preserve">ne augmentation de 4,1 </w:t>
      </w:r>
      <w:r w:rsidRPr="00041F61">
        <w:rPr>
          <w:lang w:val="fr-FR"/>
        </w:rPr>
        <w:t>points de pourcentage (total</w:t>
      </w:r>
      <w:r w:rsidR="008173D3">
        <w:rPr>
          <w:lang w:val="fr-FR"/>
        </w:rPr>
        <w:t> :</w:t>
      </w:r>
      <w:r w:rsidRPr="00041F61">
        <w:rPr>
          <w:lang w:val="fr-FR"/>
        </w:rPr>
        <w:t xml:space="preserve"> 15.983 femmes) par rapport à l’effectif en 2004</w:t>
      </w:r>
      <w:r w:rsidR="00A93C21">
        <w:rPr>
          <w:lang w:val="fr-FR"/>
        </w:rPr>
        <w:t xml:space="preserve"> (voir le tableau 26 à l’annexe </w:t>
      </w:r>
      <w:r w:rsidRPr="00041F61">
        <w:rPr>
          <w:lang w:val="fr-FR"/>
        </w:rPr>
        <w:t>II).</w:t>
      </w:r>
    </w:p>
    <w:p w:rsidR="00041F61" w:rsidRPr="00041F61" w:rsidRDefault="00041F61" w:rsidP="00A93C21">
      <w:pPr>
        <w:pStyle w:val="SingleTxtG"/>
        <w:rPr>
          <w:lang w:val="fr-FR"/>
        </w:rPr>
      </w:pPr>
      <w:r w:rsidRPr="00041F61">
        <w:rPr>
          <w:lang w:val="fr-FR"/>
        </w:rPr>
        <w:t>78.</w:t>
      </w:r>
      <w:r w:rsidRPr="00041F61">
        <w:rPr>
          <w:lang w:val="fr-FR"/>
        </w:rPr>
        <w:tab/>
        <w:t>Parmi les candidats reçus aux examens nationaux de recrutement de fonctionnaires aux postes de direction, le taux moyen de femmes s’est élevé à 41,6 % en 2008 aux deux examens de la fonction publique et du service diplomatique. La part de femmes a été nettement supérieure à l’examen du service diplomatique, où 65,7 % des candidats reçus étaient des femmes. Concernant l’examen pour la fonction publique, les femmes représentaient 51,2 % des candidats reçus, soit plus de la moitié, pour des postes dans l’administration ou la sécurité publique, alors que la proportion de femmes ayant réussi l’examen national du barreau était de 38,1 %. L’effectif de femmes se présentant à l’examen des cadres techniques, qui s’est élevé à 21,5 % (voir le tableau</w:t>
      </w:r>
      <w:r w:rsidR="00F8792F">
        <w:rPr>
          <w:lang w:val="fr-FR"/>
        </w:rPr>
        <w:t xml:space="preserve"> </w:t>
      </w:r>
      <w:r w:rsidRPr="00041F61">
        <w:rPr>
          <w:lang w:val="fr-FR"/>
        </w:rPr>
        <w:t>27 à l’annexe</w:t>
      </w:r>
      <w:r w:rsidR="00F8792F">
        <w:rPr>
          <w:lang w:val="fr-FR"/>
        </w:rPr>
        <w:t xml:space="preserve"> </w:t>
      </w:r>
      <w:r w:rsidRPr="00041F61">
        <w:rPr>
          <w:lang w:val="fr-FR"/>
        </w:rPr>
        <w:t>II), est moindre que dans les autres branches. Entre-temps, parmi les personnes ayant réussi l’examen du barreau et achevé leur formation à l’Institut de recherche et de formation judiciaires, un nombre accru de femmes ont été nommées juges ou procureurs. En 2006, les femmes représentaient 26,6 % des juges récemment nommés, pour parvenir à 39,3 % en 2009. Parmi les procureurs récemment nommés, le nombre de femmes est passé de 32,5 % en 2007 à 43,6 % en 2009.</w:t>
      </w:r>
    </w:p>
    <w:p w:rsidR="00041F61" w:rsidRPr="00041F61" w:rsidRDefault="00A93C21" w:rsidP="00A93C21">
      <w:pPr>
        <w:pStyle w:val="H23G"/>
        <w:rPr>
          <w:lang w:val="fr-FR"/>
        </w:rPr>
      </w:pPr>
      <w:r>
        <w:rPr>
          <w:lang w:val="fr-FR"/>
        </w:rPr>
        <w:tab/>
      </w:r>
      <w:r w:rsidR="00041F61" w:rsidRPr="00041F61">
        <w:rPr>
          <w:lang w:val="fr-FR"/>
        </w:rPr>
        <w:t>3.</w:t>
      </w:r>
      <w:r w:rsidR="00041F61" w:rsidRPr="00041F61">
        <w:rPr>
          <w:lang w:val="fr-FR"/>
        </w:rPr>
        <w:tab/>
        <w:t>Augmentation du nombre d’enseignantes aux postes de direction</w:t>
      </w:r>
    </w:p>
    <w:p w:rsidR="00041F61" w:rsidRPr="00041F61" w:rsidRDefault="00041F61" w:rsidP="00FC673F">
      <w:pPr>
        <w:pStyle w:val="SingleTxtG"/>
        <w:rPr>
          <w:lang w:val="fr-FR"/>
        </w:rPr>
      </w:pPr>
      <w:r w:rsidRPr="00041F61">
        <w:rPr>
          <w:lang w:val="fr-FR"/>
        </w:rPr>
        <w:t>79.</w:t>
      </w:r>
      <w:r w:rsidRPr="00041F61">
        <w:rPr>
          <w:lang w:val="fr-FR"/>
        </w:rPr>
        <w:tab/>
        <w:t>En 2005, le Ministère de l’éducation et des ressources humaines (actuellement Ministère de l’éducation, de la science et de la technologie) a diffusé, auprès de 16 autorités administratives de l’éducation, locales et provinciales, des directives personnelles sur les enseignants aux postes de direction des écoles publiques et demandé que lesdites autorités présentent, dès 2006, un rapport annuel sur la nomination de femmes aux postes de directeurs et vice-directeurs. D’après les données réunies par le ministère, les femmes représentaient 66,9 % du personnel enseignant des écoles primaires et secondaires, mais occupaient seulement 10,3 et 17,8 % respectivement des postes de direction et de vice</w:t>
      </w:r>
      <w:r w:rsidR="00BD17D6">
        <w:rPr>
          <w:lang w:val="fr-FR"/>
        </w:rPr>
        <w:noBreakHyphen/>
      </w:r>
      <w:r w:rsidRPr="00041F61">
        <w:rPr>
          <w:lang w:val="fr-FR"/>
        </w:rPr>
        <w:t>direction (voir le tableau</w:t>
      </w:r>
      <w:r w:rsidR="00F8792F">
        <w:rPr>
          <w:lang w:val="fr-FR"/>
        </w:rPr>
        <w:t xml:space="preserve"> </w:t>
      </w:r>
      <w:r w:rsidRPr="00041F61">
        <w:rPr>
          <w:lang w:val="fr-FR"/>
        </w:rPr>
        <w:t>7 à l’annexe</w:t>
      </w:r>
      <w:r w:rsidR="00F8792F">
        <w:rPr>
          <w:lang w:val="fr-FR"/>
        </w:rPr>
        <w:t xml:space="preserve"> </w:t>
      </w:r>
      <w:r w:rsidRPr="00041F61">
        <w:rPr>
          <w:lang w:val="fr-FR"/>
        </w:rPr>
        <w:t>II). Elles étaient plus nombreuses parmi les directeurs et vice-directeurs récemment promus, leur pourcentage s’élevant à 20,1 % aux postes de vice-directeurs.</w:t>
      </w:r>
    </w:p>
    <w:p w:rsidR="00041F61" w:rsidRPr="00041F61" w:rsidRDefault="00FC673F" w:rsidP="00FC673F">
      <w:pPr>
        <w:pStyle w:val="H23G"/>
        <w:rPr>
          <w:lang w:val="fr-FR"/>
        </w:rPr>
      </w:pPr>
      <w:r>
        <w:rPr>
          <w:lang w:val="fr-FR"/>
        </w:rPr>
        <w:tab/>
      </w:r>
      <w:r w:rsidR="00041F61" w:rsidRPr="00041F61">
        <w:rPr>
          <w:lang w:val="fr-FR"/>
        </w:rPr>
        <w:t>4.</w:t>
      </w:r>
      <w:r w:rsidR="00041F61" w:rsidRPr="00041F61">
        <w:rPr>
          <w:lang w:val="fr-FR"/>
        </w:rPr>
        <w:tab/>
        <w:t>Hausse de la participation des femmes aux comités consultatifs</w:t>
      </w:r>
    </w:p>
    <w:p w:rsidR="00041F61" w:rsidRPr="00041F61" w:rsidRDefault="00041F61" w:rsidP="00FC673F">
      <w:pPr>
        <w:pStyle w:val="SingleTxtG"/>
        <w:rPr>
          <w:lang w:val="fr-FR"/>
        </w:rPr>
      </w:pPr>
      <w:r w:rsidRPr="00041F61">
        <w:rPr>
          <w:lang w:val="fr-FR"/>
        </w:rPr>
        <w:t>80.</w:t>
      </w:r>
      <w:r w:rsidRPr="00041F61">
        <w:rPr>
          <w:lang w:val="fr-FR"/>
        </w:rPr>
        <w:tab/>
        <w:t>Les comités rattachés aux pouvoirs publics permettent une participation de la société civile à la gestion grâce à l’examen et aux conseils relatifs aux principales politiques. Les femmes représentaient quelque 27 % des membres des comités de l’administration centrale en 2007, avec des nouvelles nominations en 2008. Eu égard aux comités consultatifs des administrations locales dans les villes et les provinces, leur taux s’élevait à 37 % en 2007, puis a baissé à 33,1 % en 2008, en raison essentiellement d’une réforme des méthodes de collecte de données (voir le tableau</w:t>
      </w:r>
      <w:r w:rsidR="00F8792F">
        <w:rPr>
          <w:lang w:val="fr-FR"/>
        </w:rPr>
        <w:t xml:space="preserve"> </w:t>
      </w:r>
      <w:r w:rsidRPr="00041F61">
        <w:rPr>
          <w:lang w:val="fr-FR"/>
        </w:rPr>
        <w:t>29 à l’annexe</w:t>
      </w:r>
      <w:r w:rsidR="00F8792F">
        <w:rPr>
          <w:lang w:val="fr-FR"/>
        </w:rPr>
        <w:t xml:space="preserve"> </w:t>
      </w:r>
      <w:r w:rsidRPr="00041F61">
        <w:rPr>
          <w:lang w:val="fr-FR"/>
        </w:rPr>
        <w:t>II).</w:t>
      </w:r>
    </w:p>
    <w:p w:rsidR="00041F61" w:rsidRPr="00041F61" w:rsidRDefault="00FC673F" w:rsidP="00FC673F">
      <w:pPr>
        <w:pStyle w:val="H23G"/>
        <w:rPr>
          <w:lang w:val="fr-FR"/>
        </w:rPr>
      </w:pPr>
      <w:r>
        <w:rPr>
          <w:lang w:val="fr-FR"/>
        </w:rPr>
        <w:tab/>
      </w:r>
      <w:r w:rsidR="00041F61" w:rsidRPr="00041F61">
        <w:rPr>
          <w:lang w:val="fr-FR"/>
        </w:rPr>
        <w:t>5.</w:t>
      </w:r>
      <w:r w:rsidR="00041F61" w:rsidRPr="00041F61">
        <w:rPr>
          <w:lang w:val="fr-FR"/>
        </w:rPr>
        <w:tab/>
        <w:t>Formation des femmes aux fonctions de direction</w:t>
      </w:r>
    </w:p>
    <w:p w:rsidR="00041F61" w:rsidRPr="00041F61" w:rsidRDefault="00041F61" w:rsidP="00FC673F">
      <w:pPr>
        <w:pStyle w:val="SingleTxtG"/>
        <w:rPr>
          <w:lang w:val="fr-FR"/>
        </w:rPr>
      </w:pPr>
      <w:r w:rsidRPr="00041F61">
        <w:rPr>
          <w:lang w:val="fr-FR"/>
        </w:rPr>
        <w:t>81.</w:t>
      </w:r>
      <w:r w:rsidRPr="00041F61">
        <w:rPr>
          <w:lang w:val="fr-FR"/>
        </w:rPr>
        <w:tab/>
        <w:t>Pour qu’une organisation s’adapte à une évolution rapide et produise les meilleurs résultats, le sens des responsabilités semblerait le facteur essentiel. Jusqu’à présent, la formation aux responsabilités visait surtout les hommes occupant des postes élevés. À mesure que le nombre de femmes augmente dans la fonction publique, la formation aux responsabilités peut servir à fixer des objectifs organiques et à inciter les membres de l’équipe à optimiser leur productivité. Jusqu’en 2006, l’Institut national de formation des cadres, relevant du Ministère de l’administration et de la sécurité publiques a dispensé des programmes pédagogiques distincts pour les femmes, mais dès 2007 le cours a été inscrit dans les programmes de formation mixtes. Depuis 2007, le Ministère de l’égalité entre les sexes a assuré des programmes de formation aux responsabilités desti</w:t>
      </w:r>
      <w:r w:rsidR="00FC673F">
        <w:rPr>
          <w:lang w:val="fr-FR"/>
        </w:rPr>
        <w:t xml:space="preserve">nés aux femmes (voir le tableau </w:t>
      </w:r>
      <w:r w:rsidRPr="00041F61">
        <w:rPr>
          <w:lang w:val="fr-FR"/>
        </w:rPr>
        <w:t>30 à l’annexe</w:t>
      </w:r>
      <w:r w:rsidR="00F8792F">
        <w:rPr>
          <w:lang w:val="fr-FR"/>
        </w:rPr>
        <w:t xml:space="preserve"> </w:t>
      </w:r>
      <w:r w:rsidRPr="00041F61">
        <w:rPr>
          <w:lang w:val="fr-FR"/>
        </w:rPr>
        <w:t>II).</w:t>
      </w:r>
    </w:p>
    <w:p w:rsidR="00041F61" w:rsidRPr="00041F61" w:rsidRDefault="00041F61" w:rsidP="00FC673F">
      <w:pPr>
        <w:pStyle w:val="SingleTxtG"/>
        <w:rPr>
          <w:lang w:val="fr-FR"/>
        </w:rPr>
      </w:pPr>
      <w:r w:rsidRPr="00041F61">
        <w:rPr>
          <w:lang w:val="fr-FR"/>
        </w:rPr>
        <w:t>82.</w:t>
      </w:r>
      <w:r w:rsidRPr="00041F61">
        <w:rPr>
          <w:lang w:val="fr-FR"/>
        </w:rPr>
        <w:tab/>
        <w:t>Certaines administrations locales organisent des programmes de formation réservés aux femmes. Ainsi, la ville et le Centre pour les femmes de Busan (actuellement Centre de Busan pour la promotion de la femme et la famille) poursuivent depuis 2007 le projet des femmes à responsabilités de Busan, qui est un programme de formation des cadres pour des femmes âgées entre 10</w:t>
      </w:r>
      <w:r w:rsidR="00F8792F">
        <w:rPr>
          <w:lang w:val="fr-FR"/>
        </w:rPr>
        <w:t xml:space="preserve"> </w:t>
      </w:r>
      <w:r w:rsidRPr="00041F61">
        <w:rPr>
          <w:lang w:val="fr-FR"/>
        </w:rPr>
        <w:t>et 40</w:t>
      </w:r>
      <w:r w:rsidR="00F8792F">
        <w:rPr>
          <w:lang w:val="fr-FR"/>
        </w:rPr>
        <w:t xml:space="preserve"> </w:t>
      </w:r>
      <w:r w:rsidRPr="00041F61">
        <w:rPr>
          <w:lang w:val="fr-FR"/>
        </w:rPr>
        <w:t>ans, appelées à servir d’éléments moteur du développement communautaire. Le projet vise à accroître l’aptitude des femmes à l’autodéveloppement, l’autogestion et la valorisation de l’esprit d’initiative ainsi qu’à les aider à participer socialement en tant qu’individus et responsables et, partant, à constituer un réseau de femmes qui favorise le développement commun et finalement leur propre développement.</w:t>
      </w:r>
    </w:p>
    <w:p w:rsidR="00041F61" w:rsidRPr="00041F61" w:rsidRDefault="00FC673F" w:rsidP="00FC673F">
      <w:pPr>
        <w:pStyle w:val="H1G"/>
        <w:rPr>
          <w:lang w:val="fr-FR"/>
        </w:rPr>
      </w:pPr>
      <w:r>
        <w:rPr>
          <w:lang w:val="fr-FR"/>
        </w:rPr>
        <w:tab/>
      </w:r>
      <w:r>
        <w:rPr>
          <w:lang w:val="fr-FR"/>
        </w:rPr>
        <w:tab/>
      </w:r>
      <w:r w:rsidR="00041F61" w:rsidRPr="00041F61">
        <w:rPr>
          <w:lang w:val="fr-FR"/>
        </w:rPr>
        <w:t>Article 8</w:t>
      </w:r>
    </w:p>
    <w:p w:rsidR="00041F61" w:rsidRPr="00041F61" w:rsidRDefault="00FC673F" w:rsidP="00FC673F">
      <w:pPr>
        <w:pStyle w:val="H23G"/>
        <w:rPr>
          <w:lang w:val="fr-FR"/>
        </w:rPr>
      </w:pPr>
      <w:r>
        <w:rPr>
          <w:lang w:val="fr-FR"/>
        </w:rPr>
        <w:tab/>
      </w:r>
      <w:r w:rsidR="00041F61" w:rsidRPr="00041F61">
        <w:rPr>
          <w:lang w:val="fr-FR"/>
        </w:rPr>
        <w:t>1.</w:t>
      </w:r>
      <w:r w:rsidR="00041F61" w:rsidRPr="00041F61">
        <w:rPr>
          <w:lang w:val="fr-FR"/>
        </w:rPr>
        <w:tab/>
        <w:t>Participation à l’action des organisations internationales</w:t>
      </w:r>
    </w:p>
    <w:p w:rsidR="00041F61" w:rsidRPr="00041F61" w:rsidRDefault="00041F61" w:rsidP="00FC673F">
      <w:pPr>
        <w:pStyle w:val="SingleTxtG"/>
        <w:rPr>
          <w:lang w:val="fr-FR"/>
        </w:rPr>
      </w:pPr>
      <w:r w:rsidRPr="00041F61">
        <w:rPr>
          <w:lang w:val="fr-FR"/>
        </w:rPr>
        <w:t>83.</w:t>
      </w:r>
      <w:r w:rsidRPr="00041F61">
        <w:rPr>
          <w:lang w:val="fr-FR"/>
        </w:rPr>
        <w:tab/>
        <w:t>Les femmes représentent environ le tiers des 326</w:t>
      </w:r>
      <w:r w:rsidR="00F8792F">
        <w:rPr>
          <w:lang w:val="fr-FR"/>
        </w:rPr>
        <w:t xml:space="preserve"> </w:t>
      </w:r>
      <w:r w:rsidRPr="00041F61">
        <w:rPr>
          <w:lang w:val="fr-FR"/>
        </w:rPr>
        <w:t>employés coréens travaillant au sein des organisations internationales, comme les Nations Unies. Environ 80 % des candidats retenus pour le programme des jeunes experts associés, qui enseigne aux jeunes à progresser dans les organisations internationales, sont des f</w:t>
      </w:r>
      <w:r w:rsidR="00F11EC1">
        <w:rPr>
          <w:lang w:val="fr-FR"/>
        </w:rPr>
        <w:t>emmes. De plus, le Ministère de </w:t>
      </w:r>
      <w:r w:rsidRPr="00041F61">
        <w:rPr>
          <w:lang w:val="fr-FR"/>
        </w:rPr>
        <w:t>l’égalité entre les sexes choisit chaque année 30</w:t>
      </w:r>
      <w:r w:rsidR="00F8792F">
        <w:rPr>
          <w:lang w:val="fr-FR"/>
        </w:rPr>
        <w:t xml:space="preserve"> </w:t>
      </w:r>
      <w:r w:rsidRPr="00041F61">
        <w:rPr>
          <w:lang w:val="fr-FR"/>
        </w:rPr>
        <w:t>stagiai</w:t>
      </w:r>
      <w:r w:rsidR="00F11EC1">
        <w:rPr>
          <w:lang w:val="fr-FR"/>
        </w:rPr>
        <w:t>res (15 par année entre 1998 et </w:t>
      </w:r>
      <w:r w:rsidRPr="00041F61">
        <w:rPr>
          <w:lang w:val="fr-FR"/>
        </w:rPr>
        <w:t>2008) intéressés par les enjeux mondiaux et favorise leur participation à des réunions internationales et des programmes de stages.</w:t>
      </w:r>
    </w:p>
    <w:p w:rsidR="00041F61" w:rsidRPr="00041F61" w:rsidRDefault="00FC673F" w:rsidP="00FC673F">
      <w:pPr>
        <w:pStyle w:val="H23G"/>
        <w:rPr>
          <w:lang w:val="fr-FR"/>
        </w:rPr>
      </w:pPr>
      <w:r>
        <w:rPr>
          <w:lang w:val="fr-FR"/>
        </w:rPr>
        <w:tab/>
      </w:r>
      <w:r w:rsidR="00041F61" w:rsidRPr="00041F61">
        <w:rPr>
          <w:lang w:val="fr-FR"/>
        </w:rPr>
        <w:t>2.</w:t>
      </w:r>
      <w:r w:rsidR="00041F61" w:rsidRPr="00041F61">
        <w:rPr>
          <w:lang w:val="fr-FR"/>
        </w:rPr>
        <w:tab/>
        <w:t>Amélioration de la participation des femmes au service diplomatique</w:t>
      </w:r>
    </w:p>
    <w:p w:rsidR="00041F61" w:rsidRPr="00041F61" w:rsidRDefault="00041F61" w:rsidP="00FC673F">
      <w:pPr>
        <w:pStyle w:val="SingleTxtG"/>
        <w:rPr>
          <w:lang w:val="fr-FR"/>
        </w:rPr>
      </w:pPr>
      <w:r w:rsidRPr="00041F61">
        <w:rPr>
          <w:lang w:val="fr-FR"/>
        </w:rPr>
        <w:t>84.</w:t>
      </w:r>
      <w:r w:rsidRPr="00041F61">
        <w:rPr>
          <w:lang w:val="fr-FR"/>
        </w:rPr>
        <w:tab/>
        <w:t>En août 2008, les femmes représentaient 20,7 % des 1</w:t>
      </w:r>
      <w:r w:rsidR="00FC673F">
        <w:rPr>
          <w:lang w:val="fr-FR"/>
        </w:rPr>
        <w:t>.</w:t>
      </w:r>
      <w:r w:rsidRPr="00041F61">
        <w:rPr>
          <w:lang w:val="fr-FR"/>
        </w:rPr>
        <w:t>570</w:t>
      </w:r>
      <w:r w:rsidR="00FC673F">
        <w:rPr>
          <w:lang w:val="fr-FR"/>
        </w:rPr>
        <w:t xml:space="preserve"> </w:t>
      </w:r>
      <w:r w:rsidRPr="00041F61">
        <w:rPr>
          <w:lang w:val="fr-FR"/>
        </w:rPr>
        <w:t>agents du service diplomatique, au Ministère des affaires étrangères et du commerce</w:t>
      </w:r>
      <w:r w:rsidR="00FC673F">
        <w:rPr>
          <w:lang w:val="fr-FR"/>
        </w:rPr>
        <w:t xml:space="preserve">, soit une augmentation de 11,7 </w:t>
      </w:r>
      <w:r w:rsidRPr="00041F61">
        <w:rPr>
          <w:lang w:val="fr-FR"/>
        </w:rPr>
        <w:t>points de pourcentage par rapport aux 9 % en 2004. La proportion de femmes ayant réussi l’examen du service diplomatique est stabilisé à plus de 50 % depuis 2007 (</w:t>
      </w:r>
      <w:r w:rsidR="00FC673F" w:rsidRPr="00041F61">
        <w:rPr>
          <w:lang w:val="fr-FR"/>
        </w:rPr>
        <w:t>tableau </w:t>
      </w:r>
      <w:r w:rsidRPr="00041F61">
        <w:rPr>
          <w:lang w:val="fr-FR"/>
        </w:rPr>
        <w:t>27).</w:t>
      </w:r>
    </w:p>
    <w:p w:rsidR="00041F61" w:rsidRPr="00041F61" w:rsidRDefault="00FC673F" w:rsidP="00FC673F">
      <w:pPr>
        <w:pStyle w:val="H1G"/>
        <w:rPr>
          <w:lang w:val="fr-FR"/>
        </w:rPr>
      </w:pPr>
      <w:r>
        <w:rPr>
          <w:lang w:val="fr-FR"/>
        </w:rPr>
        <w:tab/>
      </w:r>
      <w:r>
        <w:rPr>
          <w:lang w:val="fr-FR"/>
        </w:rPr>
        <w:tab/>
      </w:r>
      <w:r w:rsidR="00041F61" w:rsidRPr="00041F61">
        <w:rPr>
          <w:lang w:val="fr-FR"/>
        </w:rPr>
        <w:t>Article 9</w:t>
      </w:r>
    </w:p>
    <w:p w:rsidR="00041F61" w:rsidRPr="00041F61" w:rsidRDefault="00041F61" w:rsidP="00FC673F">
      <w:pPr>
        <w:pStyle w:val="SingleTxtG"/>
        <w:rPr>
          <w:lang w:val="fr-FR"/>
        </w:rPr>
      </w:pPr>
      <w:r w:rsidRPr="00041F61">
        <w:rPr>
          <w:lang w:val="fr-FR"/>
        </w:rPr>
        <w:t>85.</w:t>
      </w:r>
      <w:r w:rsidRPr="00041F61">
        <w:rPr>
          <w:lang w:val="fr-FR"/>
        </w:rPr>
        <w:tab/>
        <w:t>Aucun changement n’est</w:t>
      </w:r>
      <w:r w:rsidR="00FC673F">
        <w:rPr>
          <w:lang w:val="fr-FR"/>
        </w:rPr>
        <w:t xml:space="preserve"> intervenu concernant l’article </w:t>
      </w:r>
      <w:r w:rsidRPr="00041F61">
        <w:rPr>
          <w:lang w:val="fr-FR"/>
        </w:rPr>
        <w:t>9 depuis le cinquième rapport périodique (CEDAW/C/KOR/5).</w:t>
      </w:r>
    </w:p>
    <w:p w:rsidR="00041F61" w:rsidRPr="00041F61" w:rsidRDefault="00FC673F" w:rsidP="00FC673F">
      <w:pPr>
        <w:pStyle w:val="H1G"/>
        <w:rPr>
          <w:lang w:val="fr-FR"/>
        </w:rPr>
      </w:pPr>
      <w:r>
        <w:rPr>
          <w:lang w:val="fr-FR"/>
        </w:rPr>
        <w:tab/>
      </w:r>
      <w:r>
        <w:rPr>
          <w:lang w:val="fr-FR"/>
        </w:rPr>
        <w:tab/>
      </w:r>
      <w:r w:rsidR="00041F61" w:rsidRPr="00041F61">
        <w:rPr>
          <w:lang w:val="fr-FR"/>
        </w:rPr>
        <w:t>Article 10</w:t>
      </w:r>
    </w:p>
    <w:p w:rsidR="00041F61" w:rsidRPr="00041F61" w:rsidRDefault="00FC673F" w:rsidP="00FC673F">
      <w:pPr>
        <w:pStyle w:val="H23G"/>
        <w:rPr>
          <w:lang w:val="fr-FR"/>
        </w:rPr>
      </w:pPr>
      <w:r>
        <w:rPr>
          <w:lang w:val="fr-FR"/>
        </w:rPr>
        <w:tab/>
      </w:r>
      <w:r w:rsidR="00041F61" w:rsidRPr="00041F61">
        <w:rPr>
          <w:lang w:val="fr-FR"/>
        </w:rPr>
        <w:t>1.</w:t>
      </w:r>
      <w:r w:rsidR="00041F61" w:rsidRPr="00041F61">
        <w:rPr>
          <w:lang w:val="fr-FR"/>
        </w:rPr>
        <w:tab/>
        <w:t>Taux d’admission dans l’enseignement supérieur</w:t>
      </w:r>
    </w:p>
    <w:p w:rsidR="00041F61" w:rsidRPr="00041F61" w:rsidRDefault="00041F61" w:rsidP="00FC673F">
      <w:pPr>
        <w:pStyle w:val="SingleTxtG"/>
        <w:rPr>
          <w:lang w:val="fr-FR"/>
        </w:rPr>
      </w:pPr>
      <w:r w:rsidRPr="00041F61">
        <w:rPr>
          <w:lang w:val="fr-FR"/>
        </w:rPr>
        <w:t>86.</w:t>
      </w:r>
      <w:r w:rsidRPr="00041F61">
        <w:rPr>
          <w:lang w:val="fr-FR"/>
        </w:rPr>
        <w:tab/>
        <w:t>Le taux d’admission dans l’enseignement supérieur est très semblable pour les femmes et les hommes diplômés de l’enseignement secondaire, n’étant inférieur pour les étudiantes que d’un point de pourcentage. En 2008, parmi les diplômés des écoles secondaires, le taux d’admission dans l’enseignement supérieur était plus élevé pour les femmes; en revanche, parmi les diplômés des lycées professionnels, il était inférieur pour les étudiantes (voir le tableau</w:t>
      </w:r>
      <w:r w:rsidR="00F8792F">
        <w:rPr>
          <w:lang w:val="fr-FR"/>
        </w:rPr>
        <w:t xml:space="preserve"> </w:t>
      </w:r>
      <w:r w:rsidRPr="00041F61">
        <w:rPr>
          <w:lang w:val="fr-FR"/>
        </w:rPr>
        <w:t>31 à l’annexe</w:t>
      </w:r>
      <w:r w:rsidR="00F8792F">
        <w:rPr>
          <w:lang w:val="fr-FR"/>
        </w:rPr>
        <w:t xml:space="preserve"> </w:t>
      </w:r>
      <w:r w:rsidRPr="00041F61">
        <w:rPr>
          <w:lang w:val="fr-FR"/>
        </w:rPr>
        <w:t>II).</w:t>
      </w:r>
    </w:p>
    <w:p w:rsidR="00041F61" w:rsidRPr="00041F61" w:rsidRDefault="00FC673F" w:rsidP="00FC673F">
      <w:pPr>
        <w:pStyle w:val="H23G"/>
        <w:rPr>
          <w:lang w:val="fr-FR"/>
        </w:rPr>
      </w:pPr>
      <w:r>
        <w:rPr>
          <w:lang w:val="fr-FR"/>
        </w:rPr>
        <w:tab/>
      </w:r>
      <w:r w:rsidR="00041F61" w:rsidRPr="00041F61">
        <w:rPr>
          <w:lang w:val="fr-FR"/>
        </w:rPr>
        <w:t>2.</w:t>
      </w:r>
      <w:r w:rsidR="00041F61" w:rsidRPr="00041F61">
        <w:rPr>
          <w:lang w:val="fr-FR"/>
        </w:rPr>
        <w:tab/>
        <w:t>Soutien à l’organisation des carrières des étudiantes de l’enseignement supérieur</w:t>
      </w:r>
    </w:p>
    <w:p w:rsidR="00041F61" w:rsidRPr="00041F61" w:rsidRDefault="00041F61" w:rsidP="00FC673F">
      <w:pPr>
        <w:pStyle w:val="SingleTxtG"/>
        <w:rPr>
          <w:lang w:val="fr-FR"/>
        </w:rPr>
      </w:pPr>
      <w:r w:rsidRPr="00041F61">
        <w:rPr>
          <w:lang w:val="fr-FR"/>
        </w:rPr>
        <w:t>87.</w:t>
      </w:r>
      <w:r w:rsidRPr="00041F61">
        <w:rPr>
          <w:lang w:val="fr-FR"/>
        </w:rPr>
        <w:tab/>
        <w:t>Le taux d’inscription dans les institutions de l’enseignement supérieur s’élève à 91 % en République de Corée et plus de 85 % des nouvelles recrues sur le marché du travail sont des diplômés de cet enseignement. Le taux d’emploi parmi les diplômés du premier cycle de l’enseignement supérieur s’établit à 86,6 %, sans différence notable entre hommes et femmes. Toutefois, le taux d’emploi parmi les diplômés universitaires est seulement de 68,9 %, étant, chez les femmes, inférieur d’environ cinq points de pourcentage à celui des hommes (voir le tableau</w:t>
      </w:r>
      <w:r w:rsidR="00F8792F">
        <w:rPr>
          <w:lang w:val="fr-FR"/>
        </w:rPr>
        <w:t xml:space="preserve"> </w:t>
      </w:r>
      <w:r w:rsidRPr="00041F61">
        <w:rPr>
          <w:lang w:val="fr-FR"/>
        </w:rPr>
        <w:t>32 à l’annexe</w:t>
      </w:r>
      <w:r w:rsidR="00F8792F">
        <w:rPr>
          <w:lang w:val="fr-FR"/>
        </w:rPr>
        <w:t xml:space="preserve"> </w:t>
      </w:r>
      <w:r w:rsidRPr="00041F61">
        <w:rPr>
          <w:lang w:val="fr-FR"/>
        </w:rPr>
        <w:t xml:space="preserve">II). Le Ministère de l’égalité entre les sexes accorde des subventions aux centres d’organisation des carrières pour les étudiantes universitaires, les aidant ainsi à passer de la théorie à </w:t>
      </w:r>
      <w:smartTag w:uri="urn:schemas-microsoft-com:office:smarttags" w:element="PersonName">
        <w:smartTagPr>
          <w:attr w:name="ProductID" w:val="la pratique. Entre"/>
        </w:smartTagPr>
        <w:r w:rsidRPr="00041F61">
          <w:rPr>
            <w:lang w:val="fr-FR"/>
          </w:rPr>
          <w:t>la pratique. Entre</w:t>
        </w:r>
      </w:smartTag>
      <w:r w:rsidRPr="00041F61">
        <w:rPr>
          <w:lang w:val="fr-FR"/>
        </w:rPr>
        <w:t xml:space="preserve"> 2003 et 2008, 17</w:t>
      </w:r>
      <w:r w:rsidR="00F8792F">
        <w:rPr>
          <w:lang w:val="fr-FR"/>
        </w:rPr>
        <w:t xml:space="preserve"> </w:t>
      </w:r>
      <w:r w:rsidRPr="00041F61">
        <w:rPr>
          <w:lang w:val="fr-FR"/>
        </w:rPr>
        <w:t>universités ont reçu des subsides et, en 2009, elles étaient</w:t>
      </w:r>
      <w:r w:rsidR="00F8792F">
        <w:rPr>
          <w:lang w:val="fr-FR"/>
        </w:rPr>
        <w:t xml:space="preserve"> </w:t>
      </w:r>
      <w:r w:rsidRPr="00041F61">
        <w:rPr>
          <w:lang w:val="fr-FR"/>
        </w:rPr>
        <w:t>20. Le Ministère de l’éducation et du développement des ressources humaines (actuellement Ministère de l’éducation, de la science et de la technologie) a également accordé des subventions à 40</w:t>
      </w:r>
      <w:r w:rsidR="00F8792F">
        <w:rPr>
          <w:lang w:val="fr-FR"/>
        </w:rPr>
        <w:t xml:space="preserve"> </w:t>
      </w:r>
      <w:r w:rsidRPr="00041F61">
        <w:rPr>
          <w:lang w:val="fr-FR"/>
        </w:rPr>
        <w:t>institutions et universités, destinées à des classes d’appui à l’organisation des carrières spécialement conçues pour des étudiantes. Les deux programmes susmentionnés non seulement aident les étudiantes à explorer les possibilités de carrière et chercher un emploi, mais également leur offrent des occasions d’observer et de connaître concrètement différentes professions.</w:t>
      </w:r>
    </w:p>
    <w:p w:rsidR="00041F61" w:rsidRPr="00041F61" w:rsidRDefault="00FC673F" w:rsidP="00FC673F">
      <w:pPr>
        <w:pStyle w:val="H23G"/>
        <w:rPr>
          <w:lang w:val="fr-FR"/>
        </w:rPr>
      </w:pPr>
      <w:r>
        <w:rPr>
          <w:lang w:val="fr-FR"/>
        </w:rPr>
        <w:tab/>
      </w:r>
      <w:r w:rsidR="00041F61" w:rsidRPr="00041F61">
        <w:rPr>
          <w:lang w:val="fr-FR"/>
        </w:rPr>
        <w:t>3.</w:t>
      </w:r>
      <w:r w:rsidR="00041F61" w:rsidRPr="00041F61">
        <w:rPr>
          <w:lang w:val="fr-FR"/>
        </w:rPr>
        <w:tab/>
        <w:t>Résultats scolaires</w:t>
      </w:r>
    </w:p>
    <w:p w:rsidR="00041F61" w:rsidRPr="00041F61" w:rsidRDefault="00041F61" w:rsidP="00FC673F">
      <w:pPr>
        <w:pStyle w:val="SingleTxtG"/>
        <w:rPr>
          <w:lang w:val="fr-FR"/>
        </w:rPr>
      </w:pPr>
      <w:r w:rsidRPr="00041F61">
        <w:rPr>
          <w:lang w:val="fr-FR"/>
        </w:rPr>
        <w:t>88.</w:t>
      </w:r>
      <w:r w:rsidRPr="00041F61">
        <w:rPr>
          <w:lang w:val="fr-FR"/>
        </w:rPr>
        <w:tab/>
        <w:t>Les statistiques de 2006 révèlent que, dans l’enseignement primaire, les résultats scolaires des filles sont meilleurs que ceux des garçons. Dans l’enseignement secondaire, les filles excellent en langues et littérature coréennes et anglaises, les garçons étant meilleurs en mathématiques et sciences. La proportion d’élèves qui n’ont pas obtenu le minimum requis est moindre chez les filles dans toutes les matières et toutes les classes, à l’exception des mathématiques en neuvième et dixième années, attestant que les résultats des filles sont en général supérieurs à ceux des garçons.</w:t>
      </w:r>
    </w:p>
    <w:p w:rsidR="00041F61" w:rsidRPr="00041F61" w:rsidRDefault="00FC673F" w:rsidP="00FC673F">
      <w:pPr>
        <w:pStyle w:val="H23G"/>
        <w:rPr>
          <w:lang w:val="fr-FR"/>
        </w:rPr>
      </w:pPr>
      <w:r>
        <w:rPr>
          <w:lang w:val="fr-FR"/>
        </w:rPr>
        <w:tab/>
      </w:r>
      <w:r w:rsidR="00041F61" w:rsidRPr="00041F61">
        <w:rPr>
          <w:lang w:val="fr-FR"/>
        </w:rPr>
        <w:t>4.</w:t>
      </w:r>
      <w:r w:rsidR="00041F61" w:rsidRPr="00041F61">
        <w:rPr>
          <w:lang w:val="fr-FR"/>
        </w:rPr>
        <w:tab/>
        <w:t>Proportion d’enseignantes</w:t>
      </w:r>
    </w:p>
    <w:p w:rsidR="00041F61" w:rsidRPr="00041F61" w:rsidRDefault="00041F61" w:rsidP="00FC673F">
      <w:pPr>
        <w:pStyle w:val="SingleTxtG"/>
        <w:rPr>
          <w:lang w:val="fr-FR"/>
        </w:rPr>
      </w:pPr>
      <w:r w:rsidRPr="00041F61">
        <w:rPr>
          <w:lang w:val="fr-FR"/>
        </w:rPr>
        <w:t>89.</w:t>
      </w:r>
      <w:r w:rsidRPr="00041F61">
        <w:rPr>
          <w:lang w:val="fr-FR"/>
        </w:rPr>
        <w:tab/>
        <w:t>Dans l’enseignement primaire et le premier cycle du secondaire, la proportion d’enseignantes (entre 60 et 70 %) est nettement plus élevée que celle d’enseignants. Dans le second cycle de l’enseignement secondaire, la proportion d’enseignantes, qui s’élevait à 42 % en 2008, augmente chaque année (voir le tableau</w:t>
      </w:r>
      <w:r w:rsidR="00F8792F">
        <w:rPr>
          <w:lang w:val="fr-FR"/>
        </w:rPr>
        <w:t xml:space="preserve"> </w:t>
      </w:r>
      <w:r w:rsidRPr="00041F61">
        <w:rPr>
          <w:lang w:val="fr-FR"/>
        </w:rPr>
        <w:t>28 à l’annexe</w:t>
      </w:r>
      <w:r w:rsidR="00F8792F">
        <w:rPr>
          <w:lang w:val="fr-FR"/>
        </w:rPr>
        <w:t xml:space="preserve"> </w:t>
      </w:r>
      <w:r w:rsidRPr="00041F61">
        <w:rPr>
          <w:lang w:val="fr-FR"/>
        </w:rPr>
        <w:t>II).</w:t>
      </w:r>
    </w:p>
    <w:p w:rsidR="00041F61" w:rsidRPr="00041F61" w:rsidRDefault="00FC673F" w:rsidP="00FC673F">
      <w:pPr>
        <w:pStyle w:val="H1G"/>
        <w:rPr>
          <w:lang w:val="fr-FR"/>
        </w:rPr>
      </w:pPr>
      <w:r>
        <w:rPr>
          <w:lang w:val="fr-FR"/>
        </w:rPr>
        <w:tab/>
      </w:r>
      <w:r>
        <w:rPr>
          <w:lang w:val="fr-FR"/>
        </w:rPr>
        <w:tab/>
      </w:r>
      <w:r w:rsidR="00041F61" w:rsidRPr="00041F61">
        <w:rPr>
          <w:lang w:val="fr-FR"/>
        </w:rPr>
        <w:t>Article 11</w:t>
      </w:r>
    </w:p>
    <w:p w:rsidR="00041F61" w:rsidRPr="00041F61" w:rsidRDefault="00FC673F" w:rsidP="00FC673F">
      <w:pPr>
        <w:pStyle w:val="H23G"/>
        <w:rPr>
          <w:lang w:val="fr-FR"/>
        </w:rPr>
      </w:pPr>
      <w:r>
        <w:rPr>
          <w:lang w:val="fr-FR"/>
        </w:rPr>
        <w:tab/>
      </w:r>
      <w:r w:rsidR="00041F61" w:rsidRPr="00041F61">
        <w:rPr>
          <w:lang w:val="fr-FR"/>
        </w:rPr>
        <w:t>1.</w:t>
      </w:r>
      <w:r w:rsidR="00041F61" w:rsidRPr="00041F61">
        <w:rPr>
          <w:lang w:val="fr-FR"/>
        </w:rPr>
        <w:tab/>
        <w:t>Plan-cadre sur l’égalité des sexes en matière d’emploi et l’équilibre entre vie professionnelle et vie de famille</w:t>
      </w:r>
    </w:p>
    <w:p w:rsidR="00041F61" w:rsidRPr="00041F61" w:rsidRDefault="00041F61" w:rsidP="00FC673F">
      <w:pPr>
        <w:pStyle w:val="SingleTxtG"/>
        <w:rPr>
          <w:lang w:val="fr-FR"/>
        </w:rPr>
      </w:pPr>
      <w:r w:rsidRPr="00041F61">
        <w:rPr>
          <w:lang w:val="fr-FR"/>
        </w:rPr>
        <w:t>90.</w:t>
      </w:r>
      <w:r w:rsidRPr="00041F61">
        <w:rPr>
          <w:lang w:val="fr-FR"/>
        </w:rPr>
        <w:tab/>
        <w:t>En 2007, le nombre total de personnes actives s’élevait à 24.216.000, dont 10.092.000 femmes représentant une augmentation de 91.000 (0,9 %) par rapport à l’année précédente. Le taux de participation à la vie active de la population était de 61,8 % —50,2 % pour les femmes et 74 % pour les hommes— en baisse pour chacun de 0,1</w:t>
      </w:r>
      <w:r w:rsidR="00F8792F">
        <w:rPr>
          <w:lang w:val="fr-FR"/>
        </w:rPr>
        <w:t xml:space="preserve"> </w:t>
      </w:r>
      <w:r w:rsidRPr="00041F61">
        <w:rPr>
          <w:lang w:val="fr-FR"/>
        </w:rPr>
        <w:t>point de pourcentage. Le nombre total de personnes actuellement employées s’élève à 23.433.000, dont 9.826.000 femmes, soit une augmentation de 120.000 (1,2 %) par rapport à l’année précédente. Par branche d’activité, le plus grand nombre —7.688.000 personnes— est employé dans le secteur des infrastructures économiques et sociales et autres services, suivi de 3</w:t>
      </w:r>
      <w:r w:rsidR="00F8792F">
        <w:rPr>
          <w:lang w:val="fr-FR"/>
        </w:rPr>
        <w:t xml:space="preserve">.782.000 </w:t>
      </w:r>
      <w:r w:rsidRPr="00041F61">
        <w:rPr>
          <w:lang w:val="fr-FR"/>
        </w:rPr>
        <w:t>personnes dans le secteur des entreprises, du personnel et des services publics et de 3</w:t>
      </w:r>
      <w:r w:rsidR="00F8792F">
        <w:rPr>
          <w:lang w:val="fr-FR"/>
        </w:rPr>
        <w:t xml:space="preserve">.093.000 </w:t>
      </w:r>
      <w:r w:rsidRPr="00041F61">
        <w:rPr>
          <w:lang w:val="fr-FR"/>
        </w:rPr>
        <w:t>personnes dans les secteurs du commerce de gros ou de détail, de l’alimentation et du logement. La répartition de la main-d’œuvre féminine par âge révèle que le groupe des 40-49</w:t>
      </w:r>
      <w:r w:rsidR="00F8792F">
        <w:rPr>
          <w:lang w:val="fr-FR"/>
        </w:rPr>
        <w:t xml:space="preserve"> </w:t>
      </w:r>
      <w:r w:rsidRPr="00041F61">
        <w:rPr>
          <w:lang w:val="fr-FR"/>
        </w:rPr>
        <w:t>ans est le plus nombreux (27 %). Le nombre total de salariés s’élève à 15</w:t>
      </w:r>
      <w:r w:rsidR="00F8792F">
        <w:rPr>
          <w:lang w:val="fr-FR"/>
        </w:rPr>
        <w:t xml:space="preserve">.970.000, dont 6.756.000 </w:t>
      </w:r>
      <w:r w:rsidRPr="00041F61">
        <w:rPr>
          <w:lang w:val="fr-FR"/>
        </w:rPr>
        <w:t>femme</w:t>
      </w:r>
      <w:r w:rsidR="00F8792F">
        <w:rPr>
          <w:lang w:val="fr-FR"/>
        </w:rPr>
        <w:t>s, soit une augmentation de 183.</w:t>
      </w:r>
      <w:r w:rsidRPr="00041F61">
        <w:rPr>
          <w:lang w:val="fr-FR"/>
        </w:rPr>
        <w:t>000 (2,8 %) par rapport à l’année précédente. Le n</w:t>
      </w:r>
      <w:r w:rsidR="00F8792F">
        <w:rPr>
          <w:lang w:val="fr-FR"/>
        </w:rPr>
        <w:t>ombre de chômeurs s’élève à 783.000 (3,2 %)</w:t>
      </w:r>
      <w:r w:rsidR="008173D3">
        <w:rPr>
          <w:lang w:val="fr-FR"/>
        </w:rPr>
        <w:t> :</w:t>
      </w:r>
      <w:r w:rsidR="00F8792F">
        <w:rPr>
          <w:lang w:val="fr-FR"/>
        </w:rPr>
        <w:t xml:space="preserve"> 266.000 (2,6 %) femmes et 517.</w:t>
      </w:r>
      <w:r w:rsidRPr="00041F61">
        <w:rPr>
          <w:lang w:val="fr-FR"/>
        </w:rPr>
        <w:t>000 (3,7 %) hommes. Par rapport à l’année antérieure, les effectifs de chômeurs ont diminué pour les deux sexes d’une manière plus marquée chez les femmes (9,5 %) que chez les hommes. Le salaire horaire moyen pour les femmes représentait 68,8 % de celui des hommes (voir le tableau</w:t>
      </w:r>
      <w:r w:rsidR="00F8792F">
        <w:rPr>
          <w:lang w:val="fr-FR"/>
        </w:rPr>
        <w:t xml:space="preserve"> </w:t>
      </w:r>
      <w:r w:rsidRPr="00041F61">
        <w:rPr>
          <w:lang w:val="fr-FR"/>
        </w:rPr>
        <w:t>33 à l’annexe</w:t>
      </w:r>
      <w:r w:rsidR="00F8792F">
        <w:rPr>
          <w:lang w:val="fr-FR"/>
        </w:rPr>
        <w:t xml:space="preserve"> </w:t>
      </w:r>
      <w:r w:rsidRPr="00041F61">
        <w:rPr>
          <w:lang w:val="fr-FR"/>
        </w:rPr>
        <w:t>II).</w:t>
      </w:r>
    </w:p>
    <w:p w:rsidR="00041F61" w:rsidRPr="00041F61" w:rsidRDefault="00041F61" w:rsidP="00FC673F">
      <w:pPr>
        <w:pStyle w:val="SingleTxtG"/>
        <w:rPr>
          <w:lang w:val="fr-FR"/>
        </w:rPr>
      </w:pPr>
      <w:r w:rsidRPr="00041F61">
        <w:rPr>
          <w:lang w:val="fr-FR"/>
        </w:rPr>
        <w:t>91.</w:t>
      </w:r>
      <w:r w:rsidRPr="00041F61">
        <w:rPr>
          <w:lang w:val="fr-FR"/>
        </w:rPr>
        <w:tab/>
        <w:t>En République de Corée, le congé</w:t>
      </w:r>
      <w:r w:rsidR="00FC673F">
        <w:rPr>
          <w:lang w:val="fr-FR"/>
        </w:rPr>
        <w:t xml:space="preserve"> de maternité dure 90 jours (45 </w:t>
      </w:r>
      <w:r w:rsidRPr="00041F61">
        <w:rPr>
          <w:lang w:val="fr-FR"/>
        </w:rPr>
        <w:t>jours après la naissan</w:t>
      </w:r>
      <w:r w:rsidR="00FC673F">
        <w:rPr>
          <w:lang w:val="fr-FR"/>
        </w:rPr>
        <w:t>ce) au maximum. En 2007, 58.368 femmes ont reçu 132.</w:t>
      </w:r>
      <w:r w:rsidRPr="00041F61">
        <w:rPr>
          <w:lang w:val="fr-FR"/>
        </w:rPr>
        <w:t>412</w:t>
      </w:r>
      <w:r w:rsidR="00FC673F">
        <w:rPr>
          <w:lang w:val="fr-FR"/>
        </w:rPr>
        <w:t xml:space="preserve"> </w:t>
      </w:r>
      <w:r w:rsidRPr="00041F61">
        <w:rPr>
          <w:lang w:val="fr-FR"/>
        </w:rPr>
        <w:t>millions de won coréens en indemnités de congé maternité</w:t>
      </w:r>
      <w:r w:rsidR="00FC673F">
        <w:rPr>
          <w:lang w:val="fr-FR"/>
        </w:rPr>
        <w:t xml:space="preserve">. Il existe dans le pays 30.856 </w:t>
      </w:r>
      <w:r w:rsidRPr="00041F61">
        <w:rPr>
          <w:lang w:val="fr-FR"/>
        </w:rPr>
        <w:t>crèches, dont 1</w:t>
      </w:r>
      <w:r w:rsidR="00FC673F">
        <w:rPr>
          <w:lang w:val="fr-FR"/>
        </w:rPr>
        <w:t xml:space="preserve">.748 </w:t>
      </w:r>
      <w:r w:rsidRPr="00041F61">
        <w:rPr>
          <w:lang w:val="fr-FR"/>
        </w:rPr>
        <w:t>établissements nationaux ou publics. Pour garantir un milieu de travail sans harcèlement, le gouvernement impose des cours de prévention du harcèlement sexuel dans toutes les entreprises et vérifie l’état d’application chaque année par taille d</w:t>
      </w:r>
      <w:r w:rsidR="00FC673F">
        <w:rPr>
          <w:lang w:val="fr-FR"/>
        </w:rPr>
        <w:t xml:space="preserve">’entreprise. En 2007, les 8.041 </w:t>
      </w:r>
      <w:r w:rsidRPr="00041F61">
        <w:rPr>
          <w:lang w:val="fr-FR"/>
        </w:rPr>
        <w:t>entreprises manufacturières employant de 10 à 19</w:t>
      </w:r>
      <w:r w:rsidR="00F8792F">
        <w:rPr>
          <w:lang w:val="fr-FR"/>
        </w:rPr>
        <w:t xml:space="preserve"> </w:t>
      </w:r>
      <w:r w:rsidRPr="00041F61">
        <w:rPr>
          <w:lang w:val="fr-FR"/>
        </w:rPr>
        <w:t>salariés ont été invitées à procéder à un a</w:t>
      </w:r>
      <w:r w:rsidR="00FC673F">
        <w:rPr>
          <w:lang w:val="fr-FR"/>
        </w:rPr>
        <w:t xml:space="preserve">uto-examen à cet effet et les 1.788 </w:t>
      </w:r>
      <w:r w:rsidRPr="00041F61">
        <w:rPr>
          <w:lang w:val="fr-FR"/>
        </w:rPr>
        <w:t>entreprises qui n’avaient organisé aucune forme de prévention ou disposant de programmes insuffisants ont été enjointes d’y remédier. Employeurs et travailleurs étaient censés coopérer à cet ef</w:t>
      </w:r>
      <w:r w:rsidR="00FC673F">
        <w:rPr>
          <w:lang w:val="fr-FR"/>
        </w:rPr>
        <w:t xml:space="preserve">fet. Les mesures prises par 877 </w:t>
      </w:r>
      <w:r w:rsidRPr="00041F61">
        <w:rPr>
          <w:lang w:val="fr-FR"/>
        </w:rPr>
        <w:t>entreprises</w:t>
      </w:r>
      <w:r w:rsidR="00FC673F">
        <w:rPr>
          <w:lang w:val="fr-FR"/>
        </w:rPr>
        <w:t xml:space="preserve"> ont été réexaminées et les 143 </w:t>
      </w:r>
      <w:r w:rsidRPr="00041F61">
        <w:rPr>
          <w:lang w:val="fr-FR"/>
        </w:rPr>
        <w:t>qui avaient enfreint la loi ont reçu des mises en demeure. Cinq d’entre elles qui n’avaient pas obtempéré ont été condamnées à une amende.</w:t>
      </w:r>
    </w:p>
    <w:p w:rsidR="00041F61" w:rsidRPr="00041F61" w:rsidRDefault="00041F61" w:rsidP="00FC673F">
      <w:pPr>
        <w:pStyle w:val="SingleTxtG"/>
        <w:rPr>
          <w:lang w:val="fr-FR"/>
        </w:rPr>
      </w:pPr>
      <w:r w:rsidRPr="00041F61">
        <w:rPr>
          <w:lang w:val="fr-FR"/>
        </w:rPr>
        <w:t>92.</w:t>
      </w:r>
      <w:r w:rsidRPr="00041F61">
        <w:rPr>
          <w:lang w:val="fr-FR"/>
        </w:rPr>
        <w:tab/>
        <w:t>La loi relative à l’égalité en matière d’emploi étant devenue la loi sur l’égalité des sexes en matière d’emploi et l’aide visant à concilier travail et famille, le Plan-cadre sur l’égalité des sexes en matière d’emploi, exécuté depuis 2003, est devenu en 2008 le Plan</w:t>
      </w:r>
      <w:r w:rsidR="00BD17D6">
        <w:rPr>
          <w:lang w:val="fr-FR"/>
        </w:rPr>
        <w:noBreakHyphen/>
      </w:r>
      <w:r w:rsidRPr="00041F61">
        <w:rPr>
          <w:lang w:val="fr-FR"/>
        </w:rPr>
        <w:t>cadre sur l’égalité des sexes en matière d’emploi et l’équilibre entre travail et vie de famille (voir le paragraphe</w:t>
      </w:r>
      <w:r w:rsidR="00F8792F">
        <w:rPr>
          <w:lang w:val="fr-FR"/>
        </w:rPr>
        <w:t xml:space="preserve"> </w:t>
      </w:r>
      <w:r w:rsidRPr="00041F61">
        <w:rPr>
          <w:lang w:val="fr-FR"/>
        </w:rPr>
        <w:t>27). Durant la période quadriennale (2008-2012), où doit être mis en œuvre le quatrième plan-cadre, la part du secteur des services devrait augmenter, alors que le taux de fécondité est en chute et le vieillissement de la population s’accélère. Ainsi, le plan vise à relancer la main d’œuvre féminine en officialisant l’égalité des sexes en matière d’emploi et préconise une stratégie globale qui aide à concilier vie professionnelle et vie de famille.</w:t>
      </w:r>
    </w:p>
    <w:p w:rsidR="00041F61" w:rsidRPr="00041F61" w:rsidRDefault="00041F61" w:rsidP="00FC673F">
      <w:pPr>
        <w:pStyle w:val="SingleTxtG"/>
        <w:rPr>
          <w:lang w:val="fr-FR"/>
        </w:rPr>
      </w:pPr>
      <w:r w:rsidRPr="00041F61">
        <w:rPr>
          <w:lang w:val="fr-FR"/>
        </w:rPr>
        <w:t>93.</w:t>
      </w:r>
      <w:r w:rsidRPr="00041F61">
        <w:rPr>
          <w:lang w:val="fr-FR"/>
        </w:rPr>
        <w:tab/>
        <w:t>Le quatrième Plan-cadre sur l’égalité des sexes en matière d’emploi comprend les principales tâches suivantes</w:t>
      </w:r>
      <w:r w:rsidR="008173D3">
        <w:rPr>
          <w:lang w:val="fr-FR"/>
        </w:rPr>
        <w:t> :</w:t>
      </w:r>
      <w:r w:rsidRPr="00041F61">
        <w:rPr>
          <w:lang w:val="fr-FR"/>
        </w:rPr>
        <w:t xml:space="preserve"> 1)</w:t>
      </w:r>
      <w:r w:rsidR="00F8792F">
        <w:rPr>
          <w:lang w:val="fr-FR"/>
        </w:rPr>
        <w:t xml:space="preserve"> </w:t>
      </w:r>
      <w:r w:rsidRPr="00041F61">
        <w:rPr>
          <w:lang w:val="fr-FR"/>
        </w:rPr>
        <w:t>renforcement des capacités des femmes en faisant valoir leurs aptitudes potentielles et les aidant à trouver un emploi, 2)</w:t>
      </w:r>
      <w:r w:rsidR="00F8792F">
        <w:rPr>
          <w:lang w:val="fr-FR"/>
        </w:rPr>
        <w:t xml:space="preserve"> </w:t>
      </w:r>
      <w:r w:rsidRPr="00041F61">
        <w:rPr>
          <w:lang w:val="fr-FR"/>
        </w:rPr>
        <w:t>soutien aux services de garde d’enfants pour les travailleuses, notamment réduction des coûts de garde et meilleure répartition des coûts au sein de la société, 3)</w:t>
      </w:r>
      <w:r w:rsidR="00F8792F">
        <w:rPr>
          <w:lang w:val="fr-FR"/>
        </w:rPr>
        <w:t xml:space="preserve"> </w:t>
      </w:r>
      <w:r w:rsidRPr="00041F61">
        <w:rPr>
          <w:lang w:val="fr-FR"/>
        </w:rPr>
        <w:t>création d’un système de travail compatible avec la famille, notamment par une réduction des heures de travail ouvrées et une extension délibérée de l’emploi à temps partiel, 4) institutionnalisation d’entreprises non discriminatoires en veillant à l’application des mesures préférentielles et 5)</w:t>
      </w:r>
      <w:r w:rsidR="00F8792F">
        <w:rPr>
          <w:lang w:val="fr-FR"/>
        </w:rPr>
        <w:t xml:space="preserve"> </w:t>
      </w:r>
      <w:r w:rsidRPr="00041F61">
        <w:rPr>
          <w:lang w:val="fr-FR"/>
        </w:rPr>
        <w:t>extension de l’infrastructure en matière d’emploi des femmes, qui s’appuie sur le consensus social.</w:t>
      </w:r>
    </w:p>
    <w:p w:rsidR="00041F61" w:rsidRPr="00041F61" w:rsidRDefault="00FC673F" w:rsidP="00FC673F">
      <w:pPr>
        <w:pStyle w:val="H23G"/>
        <w:rPr>
          <w:lang w:val="fr-FR"/>
        </w:rPr>
      </w:pPr>
      <w:r>
        <w:rPr>
          <w:lang w:val="fr-FR"/>
        </w:rPr>
        <w:tab/>
      </w:r>
      <w:r w:rsidR="00041F61" w:rsidRPr="00041F61">
        <w:rPr>
          <w:lang w:val="fr-FR"/>
        </w:rPr>
        <w:t>2.</w:t>
      </w:r>
      <w:r w:rsidR="00041F61" w:rsidRPr="00041F61">
        <w:rPr>
          <w:lang w:val="fr-FR"/>
        </w:rPr>
        <w:tab/>
        <w:t>Adoption et mise en œuvre de mesures préférentielles pour l’emploi des femmes</w:t>
      </w:r>
    </w:p>
    <w:p w:rsidR="00041F61" w:rsidRPr="00041F61" w:rsidRDefault="00041F61" w:rsidP="00FC673F">
      <w:pPr>
        <w:pStyle w:val="SingleTxtG"/>
        <w:rPr>
          <w:lang w:val="fr-FR"/>
        </w:rPr>
      </w:pPr>
      <w:r w:rsidRPr="00041F61">
        <w:rPr>
          <w:lang w:val="fr-FR"/>
        </w:rPr>
        <w:t>94.</w:t>
      </w:r>
      <w:r w:rsidRPr="00041F61">
        <w:rPr>
          <w:lang w:val="fr-FR"/>
        </w:rPr>
        <w:tab/>
        <w:t>Depuis 2006, le gouvernement a adopté des mesures préférentielles pour l’emploi des femmes afin d’éliminer la discrimination tant explicite qu’implicite en matière de promotion, souvent appelée « plafond de verre ». Ces mesures permettent de comparer les entreprises de la même branche et de taille analogue; celles comptant de bien moindres effectifs féminins (agents et cadres) sont tenues de soumettre un plan contenant des objectifs en matière d’emploi de femmes et des mesures concrètes visant à accroître leur nombre.</w:t>
      </w:r>
    </w:p>
    <w:p w:rsidR="00041F61" w:rsidRPr="00041F61" w:rsidRDefault="00041F61" w:rsidP="00FC673F">
      <w:pPr>
        <w:pStyle w:val="SingleTxtG"/>
        <w:rPr>
          <w:lang w:val="fr-FR"/>
        </w:rPr>
      </w:pPr>
      <w:r w:rsidRPr="00041F61">
        <w:rPr>
          <w:lang w:val="fr-FR"/>
        </w:rPr>
        <w:t>95.</w:t>
      </w:r>
      <w:r w:rsidRPr="00041F61">
        <w:rPr>
          <w:lang w:val="fr-FR"/>
        </w:rPr>
        <w:tab/>
        <w:t>Les mesures préférentielles pour l’emploi des femmes s’appliquaient à toutes les entreprises publiques, ou semi-publiques et entre</w:t>
      </w:r>
      <w:r w:rsidR="007A7688">
        <w:rPr>
          <w:lang w:val="fr-FR"/>
        </w:rPr>
        <w:t xml:space="preserve">prises privées de plus de 1.000 </w:t>
      </w:r>
      <w:r w:rsidRPr="00041F61">
        <w:rPr>
          <w:lang w:val="fr-FR"/>
        </w:rPr>
        <w:t>employés, mais, depuis 2008, elles se sont étendues aux ent</w:t>
      </w:r>
      <w:r w:rsidR="007A7688">
        <w:rPr>
          <w:lang w:val="fr-FR"/>
        </w:rPr>
        <w:t xml:space="preserve">reprises privées de plus de 500 </w:t>
      </w:r>
      <w:r w:rsidRPr="00041F61">
        <w:rPr>
          <w:lang w:val="fr-FR"/>
        </w:rPr>
        <w:t>employés. Toutes les sociétés concernées sont tenues de présenter, chaque année fin mai, un rapport contenant des informations sur leurs effectifs ventilées par activité, grade et sexe. Les entreprises ne satisfaisant pas à certains critères doivent établir un plan d’application des mesures préférentielles pour l’emploi des femmes, ainsi qu’un rapport d’exécutio</w:t>
      </w:r>
      <w:r w:rsidR="007A7688">
        <w:rPr>
          <w:lang w:val="fr-FR"/>
        </w:rPr>
        <w:t xml:space="preserve">n ultérieur. En 2009, les 1.607 </w:t>
      </w:r>
      <w:r w:rsidRPr="00041F61">
        <w:rPr>
          <w:lang w:val="fr-FR"/>
        </w:rPr>
        <w:t>entreprises visées ont toutes présenté leurs rapports. Les pouvoirs publics évaluent la validité du plan et les résultats de l’application; ils choisissent quelques entreprises très bien notées pour en reconnaître publiquement l’excellence. Les entreprises désireuses de changer leur système ou d’améliorer leurs infrastructures afin d’embaucher davantage de femmes bénéficient de services de consultant ou de prêts nécessaires pour modifier leur cadre de travail.</w:t>
      </w:r>
    </w:p>
    <w:p w:rsidR="00041F61" w:rsidRPr="00041F61" w:rsidRDefault="00FC673F" w:rsidP="00FC673F">
      <w:pPr>
        <w:pStyle w:val="H23G"/>
        <w:rPr>
          <w:lang w:val="fr-FR"/>
        </w:rPr>
      </w:pPr>
      <w:r>
        <w:rPr>
          <w:lang w:val="fr-FR"/>
        </w:rPr>
        <w:tab/>
      </w:r>
      <w:r w:rsidR="00041F61" w:rsidRPr="00041F61">
        <w:rPr>
          <w:lang w:val="fr-FR"/>
        </w:rPr>
        <w:t>3.</w:t>
      </w:r>
      <w:r w:rsidR="00041F61" w:rsidRPr="00041F61">
        <w:rPr>
          <w:lang w:val="fr-FR"/>
        </w:rPr>
        <w:tab/>
        <w:t>Travailleuses temporaires et à temps partiel</w:t>
      </w:r>
    </w:p>
    <w:p w:rsidR="00041F61" w:rsidRPr="00041F61" w:rsidRDefault="00041F61" w:rsidP="00FC673F">
      <w:pPr>
        <w:pStyle w:val="SingleTxtG"/>
        <w:rPr>
          <w:lang w:val="fr-FR"/>
        </w:rPr>
      </w:pPr>
      <w:r w:rsidRPr="00041F61">
        <w:rPr>
          <w:lang w:val="fr-FR"/>
        </w:rPr>
        <w:t>96.</w:t>
      </w:r>
      <w:r w:rsidRPr="00041F61">
        <w:rPr>
          <w:lang w:val="fr-FR"/>
        </w:rPr>
        <w:tab/>
        <w:t>Le nombre de travailleuses temporaires augmentant, le gouvernement a promulgué en 2006 la loi sur la protection des travailleurs à court terme et à temps partiel pour prévenir la discrimination et faire respecter les normes du travail. La loi autorise les travailleurs, qui sont victimes de discrimination au motif qu’ils sont engagés à court terme ou à temps partiel, à saisir le conseil syndical d’une demande visant à y remédier. En outre, quand un employeur engage d’une manière continue un travailleur en vertu d’un contrat à court terme pendant plus de deux ans, on considère que l’employé a un contrat de travail de durée indéterminée.</w:t>
      </w:r>
    </w:p>
    <w:p w:rsidR="00041F61" w:rsidRPr="00041F61" w:rsidRDefault="00041F61" w:rsidP="00FC673F">
      <w:pPr>
        <w:pStyle w:val="SingleTxtG"/>
        <w:rPr>
          <w:lang w:val="fr-FR"/>
        </w:rPr>
      </w:pPr>
      <w:r w:rsidRPr="00041F61">
        <w:rPr>
          <w:lang w:val="fr-FR"/>
        </w:rPr>
        <w:t>97.</w:t>
      </w:r>
      <w:r w:rsidRPr="00041F61">
        <w:rPr>
          <w:lang w:val="fr-FR"/>
        </w:rPr>
        <w:tab/>
        <w:t xml:space="preserve">Les travailleuses temporaires n’ayant pas droit au congé maternité, les pouvoirs publics ont adopté un régime de subvention au maintien en poste de ces travailleuses, après la grossesse ou </w:t>
      </w:r>
      <w:smartTag w:uri="urn:schemas-microsoft-com:office:smarttags" w:element="PersonName">
        <w:smartTagPr>
          <w:attr w:name="ProductID" w:val="la maternit￩. Lorsqu"/>
        </w:smartTagPr>
        <w:r w:rsidRPr="00041F61">
          <w:rPr>
            <w:lang w:val="fr-FR"/>
          </w:rPr>
          <w:t>la maternité. Lorsqu</w:t>
        </w:r>
      </w:smartTag>
      <w:r w:rsidRPr="00041F61">
        <w:rPr>
          <w:lang w:val="fr-FR"/>
        </w:rPr>
        <w:t>’un contrat de travail à court terme d’une femme cesse durant la période du congé de maternité, l’entreprise qui continue de l’employer après cette période a droit aux subventions. En 2007, 174</w:t>
      </w:r>
      <w:r w:rsidR="00F8792F">
        <w:rPr>
          <w:lang w:val="fr-FR"/>
        </w:rPr>
        <w:t xml:space="preserve"> </w:t>
      </w:r>
      <w:r w:rsidRPr="00041F61">
        <w:rPr>
          <w:lang w:val="fr-FR"/>
        </w:rPr>
        <w:t>millions de w</w:t>
      </w:r>
      <w:r w:rsidR="00FC673F">
        <w:rPr>
          <w:lang w:val="fr-FR"/>
        </w:rPr>
        <w:t xml:space="preserve">on coréens ont été versés à 271 employeurs pour 291 </w:t>
      </w:r>
      <w:r w:rsidRPr="00041F61">
        <w:rPr>
          <w:lang w:val="fr-FR"/>
        </w:rPr>
        <w:t>employées.</w:t>
      </w:r>
    </w:p>
    <w:p w:rsidR="00041F61" w:rsidRPr="00041F61" w:rsidRDefault="007A7688" w:rsidP="007A7688">
      <w:pPr>
        <w:pStyle w:val="H23G"/>
        <w:rPr>
          <w:lang w:val="fr-FR"/>
        </w:rPr>
      </w:pPr>
      <w:r>
        <w:rPr>
          <w:lang w:val="fr-FR"/>
        </w:rPr>
        <w:tab/>
      </w:r>
      <w:r w:rsidR="00041F61" w:rsidRPr="00041F61">
        <w:rPr>
          <w:lang w:val="fr-FR"/>
        </w:rPr>
        <w:t>4.</w:t>
      </w:r>
      <w:r w:rsidR="00041F61" w:rsidRPr="00041F61">
        <w:rPr>
          <w:lang w:val="fr-FR"/>
        </w:rPr>
        <w:tab/>
        <w:t>Aide à l’équilibre entre vie professionnelle et vie de famille</w:t>
      </w:r>
    </w:p>
    <w:p w:rsidR="00041F61" w:rsidRPr="00041F61" w:rsidRDefault="00041F61" w:rsidP="007A7688">
      <w:pPr>
        <w:pStyle w:val="SingleTxtG"/>
        <w:rPr>
          <w:lang w:val="fr-FR"/>
        </w:rPr>
      </w:pPr>
      <w:r w:rsidRPr="00041F61">
        <w:rPr>
          <w:lang w:val="fr-FR"/>
        </w:rPr>
        <w:t>98.</w:t>
      </w:r>
      <w:r w:rsidRPr="00041F61">
        <w:rPr>
          <w:lang w:val="fr-FR"/>
        </w:rPr>
        <w:tab/>
        <w:t>Avec la loi modifiée de 2007 sur l’égalité des sexes en matière d’emploi et l’aide visant à concilier travail et famille, l’intention était d’aider à équilibre la vie professionnelle et vie de famille par des dispositions complémentaires sur la protection de la maternité et des mesures propres à équilibrer travail et famille. Les nouvelles dispositions comprennent notamment</w:t>
      </w:r>
      <w:r w:rsidR="008173D3">
        <w:rPr>
          <w:lang w:val="fr-FR"/>
        </w:rPr>
        <w:t> :</w:t>
      </w:r>
      <w:r w:rsidRPr="00041F61">
        <w:rPr>
          <w:lang w:val="fr-FR"/>
        </w:rPr>
        <w:t xml:space="preserve"> 1)</w:t>
      </w:r>
      <w:r w:rsidR="00F8792F">
        <w:rPr>
          <w:lang w:val="fr-FR"/>
        </w:rPr>
        <w:t xml:space="preserve"> </w:t>
      </w:r>
      <w:r w:rsidRPr="00041F61">
        <w:rPr>
          <w:lang w:val="fr-FR"/>
        </w:rPr>
        <w:t>nouveau congé parental, 2)</w:t>
      </w:r>
      <w:r w:rsidR="00F8792F">
        <w:rPr>
          <w:lang w:val="fr-FR"/>
        </w:rPr>
        <w:t xml:space="preserve"> </w:t>
      </w:r>
      <w:r w:rsidRPr="00041F61">
        <w:rPr>
          <w:lang w:val="fr-FR"/>
        </w:rPr>
        <w:t>réduction des heures de travail pour les mères d’enfants en bas âge (entre</w:t>
      </w:r>
      <w:r w:rsidR="00F8792F">
        <w:rPr>
          <w:lang w:val="fr-FR"/>
        </w:rPr>
        <w:t xml:space="preserve"> </w:t>
      </w:r>
      <w:r w:rsidRPr="00041F61">
        <w:rPr>
          <w:lang w:val="fr-FR"/>
        </w:rPr>
        <w:t>15 et 30</w:t>
      </w:r>
      <w:r w:rsidR="00F8792F">
        <w:rPr>
          <w:lang w:val="fr-FR"/>
        </w:rPr>
        <w:t xml:space="preserve"> </w:t>
      </w:r>
      <w:r w:rsidRPr="00041F61">
        <w:rPr>
          <w:lang w:val="fr-FR"/>
        </w:rPr>
        <w:t>heures par semaine au lieu d’un congé d’éducation en jours pleins) et 3)</w:t>
      </w:r>
      <w:r w:rsidR="00F8792F">
        <w:rPr>
          <w:lang w:val="fr-FR"/>
        </w:rPr>
        <w:t xml:space="preserve"> </w:t>
      </w:r>
      <w:r w:rsidRPr="00041F61">
        <w:rPr>
          <w:lang w:val="fr-FR"/>
        </w:rPr>
        <w:t>partage du congé d’éducation.</w:t>
      </w:r>
    </w:p>
    <w:p w:rsidR="00041F61" w:rsidRPr="00041F61" w:rsidRDefault="00041F61" w:rsidP="007A7688">
      <w:pPr>
        <w:pStyle w:val="SingleTxtG"/>
        <w:rPr>
          <w:lang w:val="fr-FR"/>
        </w:rPr>
      </w:pPr>
      <w:r w:rsidRPr="00041F61">
        <w:rPr>
          <w:lang w:val="fr-FR"/>
        </w:rPr>
        <w:t>99.</w:t>
      </w:r>
      <w:r w:rsidRPr="00041F61">
        <w:rPr>
          <w:lang w:val="fr-FR"/>
        </w:rPr>
        <w:tab/>
        <w:t>Le soutien aux services de garderie est un principe essentiel qui a été maintenu par une augmentation des dépenses budgétaires depuis la promulgation de la loi sur l’aide sociale aux nourrissons en 2001 (voir le tableau</w:t>
      </w:r>
      <w:r w:rsidR="00F8792F">
        <w:rPr>
          <w:lang w:val="fr-FR"/>
        </w:rPr>
        <w:t xml:space="preserve"> </w:t>
      </w:r>
      <w:r w:rsidRPr="00041F61">
        <w:rPr>
          <w:lang w:val="fr-FR"/>
        </w:rPr>
        <w:t>38 à l’annexe</w:t>
      </w:r>
      <w:r w:rsidR="00F8792F">
        <w:rPr>
          <w:lang w:val="fr-FR"/>
        </w:rPr>
        <w:t xml:space="preserve"> </w:t>
      </w:r>
      <w:r w:rsidRPr="00041F61">
        <w:rPr>
          <w:lang w:val="fr-FR"/>
        </w:rPr>
        <w:t>II). Les affectations supplémentaires ont servi à soutenir l’extension des garderies et à atténuer les coûts de garde d’enfants. Depuis 2002, les allocations publiques pour coûts de garde d’enfants sont subordonnées au revenu des parents, lorsque celui-ci en détermine les conditions d’attribution et le montant. Le gouvernement a progressivement élargi le nombre de bénéficiaires et le montant des allocations. En 2009, de tous les ménages comptant des enfants âgés jusqu’à 5</w:t>
      </w:r>
      <w:r w:rsidR="00F8792F">
        <w:rPr>
          <w:lang w:val="fr-FR"/>
        </w:rPr>
        <w:t xml:space="preserve"> </w:t>
      </w:r>
      <w:r w:rsidRPr="00041F61">
        <w:rPr>
          <w:lang w:val="fr-FR"/>
        </w:rPr>
        <w:t>ans, les 50 % de ménages à bas revenu remplissaient les conditions pour bénéficier de l’allocation intégrale, les ménages dont le revenu se situait entre les 50</w:t>
      </w:r>
      <w:r w:rsidRPr="00041F61">
        <w:rPr>
          <w:vertAlign w:val="superscript"/>
          <w:lang w:val="fr-FR"/>
        </w:rPr>
        <w:t>e</w:t>
      </w:r>
      <w:r w:rsidRPr="00041F61">
        <w:rPr>
          <w:lang w:val="fr-FR"/>
        </w:rPr>
        <w:t> et 60</w:t>
      </w:r>
      <w:r w:rsidRPr="00041F61">
        <w:rPr>
          <w:vertAlign w:val="superscript"/>
          <w:lang w:val="fr-FR"/>
        </w:rPr>
        <w:t>e</w:t>
      </w:r>
      <w:r w:rsidR="00F8792F">
        <w:rPr>
          <w:lang w:val="fr-FR"/>
        </w:rPr>
        <w:t xml:space="preserve"> </w:t>
      </w:r>
      <w:r w:rsidRPr="00041F61">
        <w:rPr>
          <w:lang w:val="fr-FR"/>
        </w:rPr>
        <w:t>centiles et entre les 60</w:t>
      </w:r>
      <w:r w:rsidRPr="00041F61">
        <w:rPr>
          <w:vertAlign w:val="superscript"/>
          <w:lang w:val="fr-FR"/>
        </w:rPr>
        <w:t>e</w:t>
      </w:r>
      <w:r w:rsidR="00F8792F">
        <w:rPr>
          <w:lang w:val="fr-FR"/>
        </w:rPr>
        <w:t xml:space="preserve"> </w:t>
      </w:r>
      <w:r w:rsidRPr="00041F61">
        <w:rPr>
          <w:lang w:val="fr-FR"/>
        </w:rPr>
        <w:t>et 70</w:t>
      </w:r>
      <w:r w:rsidRPr="00041F61">
        <w:rPr>
          <w:vertAlign w:val="superscript"/>
          <w:lang w:val="fr-FR"/>
        </w:rPr>
        <w:t>e</w:t>
      </w:r>
      <w:r w:rsidR="00F8792F">
        <w:rPr>
          <w:lang w:val="fr-FR"/>
        </w:rPr>
        <w:t xml:space="preserve"> </w:t>
      </w:r>
      <w:r w:rsidRPr="00041F61">
        <w:rPr>
          <w:lang w:val="fr-FR"/>
        </w:rPr>
        <w:t>centiles avaient droit respectivement à 60 % et 30 % de l’allocation type. À la fin de 2008, sur 2</w:t>
      </w:r>
      <w:r w:rsidR="00F8792F">
        <w:rPr>
          <w:lang w:val="fr-FR"/>
        </w:rPr>
        <w:t xml:space="preserve">.744.000 </w:t>
      </w:r>
      <w:r w:rsidRPr="00041F61">
        <w:rPr>
          <w:lang w:val="fr-FR"/>
        </w:rPr>
        <w:t>enfants âgés jusqu’à 5</w:t>
      </w:r>
      <w:r w:rsidR="00F8792F">
        <w:rPr>
          <w:lang w:val="fr-FR"/>
        </w:rPr>
        <w:t xml:space="preserve"> </w:t>
      </w:r>
      <w:r w:rsidRPr="00041F61">
        <w:rPr>
          <w:lang w:val="fr-FR"/>
        </w:rPr>
        <w:t>ans dans le pays, 1</w:t>
      </w:r>
      <w:r w:rsidR="00F8792F">
        <w:rPr>
          <w:lang w:val="fr-FR"/>
        </w:rPr>
        <w:t>.135.</w:t>
      </w:r>
      <w:r w:rsidRPr="00041F61">
        <w:rPr>
          <w:lang w:val="fr-FR"/>
        </w:rPr>
        <w:t>000 (41,4 %) étaient placés dans des garderies et, parmi ceux-ci, 730</w:t>
      </w:r>
      <w:r w:rsidR="00F8792F">
        <w:rPr>
          <w:lang w:val="fr-FR"/>
        </w:rPr>
        <w:t>.</w:t>
      </w:r>
      <w:r w:rsidRPr="00041F61">
        <w:rPr>
          <w:lang w:val="fr-FR"/>
        </w:rPr>
        <w:t>000 (64 %) bénéficiaient d’allocations pour les coûts de garde.</w:t>
      </w:r>
    </w:p>
    <w:p w:rsidR="00041F61" w:rsidRPr="00041F61" w:rsidRDefault="00041F61" w:rsidP="007A7688">
      <w:pPr>
        <w:pStyle w:val="SingleTxtG"/>
        <w:rPr>
          <w:lang w:val="fr-FR"/>
        </w:rPr>
      </w:pPr>
      <w:r w:rsidRPr="00041F61">
        <w:rPr>
          <w:lang w:val="fr-FR"/>
        </w:rPr>
        <w:t>100.</w:t>
      </w:r>
      <w:r w:rsidRPr="00041F61">
        <w:rPr>
          <w:lang w:val="fr-FR"/>
        </w:rPr>
        <w:tab/>
        <w:t>En outre, le gouvernement a adopté en juillet 2009 un programme octroyant une allocation d’éducation mensuelle de 100</w:t>
      </w:r>
      <w:r w:rsidR="00F8792F">
        <w:rPr>
          <w:lang w:val="fr-FR"/>
        </w:rPr>
        <w:t xml:space="preserve">.000 </w:t>
      </w:r>
      <w:r w:rsidRPr="00041F61">
        <w:rPr>
          <w:lang w:val="fr-FR"/>
        </w:rPr>
        <w:t>won coréens par enfant de moins de 1</w:t>
      </w:r>
      <w:r w:rsidR="00F8792F">
        <w:rPr>
          <w:lang w:val="fr-FR"/>
        </w:rPr>
        <w:t xml:space="preserve"> </w:t>
      </w:r>
      <w:r w:rsidRPr="00041F61">
        <w:rPr>
          <w:lang w:val="fr-FR"/>
        </w:rPr>
        <w:t>an aux ménages dont le revenu était de 120 % inférieur au seuil de pauvreté. Le budget correspondant pour l’exercice 2009 s’est élevé à 32,4</w:t>
      </w:r>
      <w:r w:rsidR="00F8792F">
        <w:rPr>
          <w:lang w:val="fr-FR"/>
        </w:rPr>
        <w:t xml:space="preserve"> </w:t>
      </w:r>
      <w:r w:rsidRPr="00041F61">
        <w:rPr>
          <w:lang w:val="fr-FR"/>
        </w:rPr>
        <w:t>milliards de won coréens pour 110</w:t>
      </w:r>
      <w:r w:rsidR="00F8792F">
        <w:rPr>
          <w:lang w:val="fr-FR"/>
        </w:rPr>
        <w:t xml:space="preserve">.000 </w:t>
      </w:r>
      <w:r w:rsidRPr="00041F61">
        <w:rPr>
          <w:lang w:val="fr-FR"/>
        </w:rPr>
        <w:t xml:space="preserve">enfants. Le programme vise à étendre graduellement le nombre de bénéficiaires et le total de ses allocations. </w:t>
      </w:r>
    </w:p>
    <w:p w:rsidR="00041F61" w:rsidRPr="00041F61" w:rsidRDefault="007A7688" w:rsidP="007A7688">
      <w:pPr>
        <w:pStyle w:val="H23G"/>
        <w:rPr>
          <w:lang w:val="fr-FR"/>
        </w:rPr>
      </w:pPr>
      <w:r>
        <w:rPr>
          <w:lang w:val="fr-FR"/>
        </w:rPr>
        <w:tab/>
      </w:r>
      <w:r w:rsidR="00041F61" w:rsidRPr="00041F61">
        <w:rPr>
          <w:lang w:val="fr-FR"/>
        </w:rPr>
        <w:t>5.</w:t>
      </w:r>
      <w:r w:rsidR="00041F61" w:rsidRPr="00041F61">
        <w:rPr>
          <w:lang w:val="fr-FR"/>
        </w:rPr>
        <w:tab/>
        <w:t>Formation professionnelle des femmes</w:t>
      </w:r>
    </w:p>
    <w:p w:rsidR="00041F61" w:rsidRPr="00041F61" w:rsidRDefault="00041F61" w:rsidP="007A7688">
      <w:pPr>
        <w:pStyle w:val="SingleTxtG"/>
        <w:rPr>
          <w:lang w:val="fr-FR"/>
        </w:rPr>
      </w:pPr>
      <w:r w:rsidRPr="00041F61">
        <w:rPr>
          <w:lang w:val="fr-FR"/>
        </w:rPr>
        <w:t>101.</w:t>
      </w:r>
      <w:r w:rsidRPr="00041F61">
        <w:rPr>
          <w:lang w:val="fr-FR"/>
        </w:rPr>
        <w:tab/>
        <w:t>Le Ministère de l’égalité entre les sexes dispense des programmes de formation professionnelle et d’aide à l’emploi aux femmes, notamment au réemploi de femmes au foyer, à l’emploi dans le secteur des services sociaux, l’emploi de jeunes femmes en fonction des besoins communautaires, l’emploi dans des professions spécialisées et dans</w:t>
      </w:r>
      <w:r w:rsidR="00BD17D6">
        <w:rPr>
          <w:lang w:val="fr-FR"/>
        </w:rPr>
        <w:t> </w:t>
      </w:r>
      <w:r w:rsidRPr="00041F61">
        <w:rPr>
          <w:lang w:val="fr-FR"/>
        </w:rPr>
        <w:t>des professions traditionnellement masculines. Ces programmes visent des femmes qui n’ont pas participé à l’activité économique et, partant, n’ont pas droit à l’assurance</w:t>
      </w:r>
      <w:r w:rsidR="00BD17D6">
        <w:rPr>
          <w:lang w:val="fr-FR"/>
        </w:rPr>
        <w:t> </w:t>
      </w:r>
      <w:r w:rsidRPr="00041F61">
        <w:rPr>
          <w:lang w:val="fr-FR"/>
        </w:rPr>
        <w:t>chômage; ils assurent une formation professionnelle suivie d’une aide à l’emploi. Le nombre de femmes ayant participé à ces programmes s’est élevé à 4</w:t>
      </w:r>
      <w:r w:rsidR="00BD17D6">
        <w:rPr>
          <w:lang w:val="fr-FR"/>
        </w:rPr>
        <w:t>.852 en </w:t>
      </w:r>
      <w:r w:rsidR="007A7688">
        <w:rPr>
          <w:lang w:val="fr-FR"/>
        </w:rPr>
        <w:t>2007 et 4.</w:t>
      </w:r>
      <w:r w:rsidRPr="00041F61">
        <w:rPr>
          <w:lang w:val="fr-FR"/>
        </w:rPr>
        <w:t>422 en 2008 et de celles qui les ont achevés de façon sat</w:t>
      </w:r>
      <w:r w:rsidR="00BD17D6">
        <w:rPr>
          <w:lang w:val="fr-FR"/>
        </w:rPr>
        <w:t>isfaisante à 4.608 en </w:t>
      </w:r>
      <w:r w:rsidR="007A7688">
        <w:rPr>
          <w:lang w:val="fr-FR"/>
        </w:rPr>
        <w:t>2007 et 4.</w:t>
      </w:r>
      <w:r w:rsidRPr="00041F61">
        <w:rPr>
          <w:lang w:val="fr-FR"/>
        </w:rPr>
        <w:t>245 en 2008 (voir les tablea</w:t>
      </w:r>
      <w:r w:rsidR="007A7688">
        <w:rPr>
          <w:lang w:val="fr-FR"/>
        </w:rPr>
        <w:t xml:space="preserve">ux 34 et 35 à l’annexe </w:t>
      </w:r>
      <w:r w:rsidRPr="00041F61">
        <w:rPr>
          <w:lang w:val="fr-FR"/>
        </w:rPr>
        <w:t>II).</w:t>
      </w:r>
    </w:p>
    <w:p w:rsidR="00041F61" w:rsidRPr="00041F61" w:rsidRDefault="00041F61" w:rsidP="007A7688">
      <w:pPr>
        <w:pStyle w:val="SingleTxtG"/>
        <w:rPr>
          <w:lang w:val="fr-FR"/>
        </w:rPr>
      </w:pPr>
      <w:r w:rsidRPr="00041F61">
        <w:rPr>
          <w:lang w:val="fr-FR"/>
        </w:rPr>
        <w:t>102.</w:t>
      </w:r>
      <w:r w:rsidRPr="00041F61">
        <w:rPr>
          <w:lang w:val="fr-FR"/>
        </w:rPr>
        <w:tab/>
        <w:t>Le Ministère du travail assure plusieurs programmes de formation professionnelle</w:t>
      </w:r>
      <w:r w:rsidR="008173D3">
        <w:rPr>
          <w:lang w:val="fr-FR"/>
        </w:rPr>
        <w:t> :</w:t>
      </w:r>
      <w:r w:rsidRPr="00041F61">
        <w:rPr>
          <w:lang w:val="fr-FR"/>
        </w:rPr>
        <w:t xml:space="preserve"> concernant les programmes mixtes, l’un est prévu pour les employés et l’autre pour les chômeurs; concernant les programmes réservés aux femmes, l’un porte sur une formation à l’adaptation à court terme destiné aux femmes au foyer et un autre destiné aux femmes chefs de famille au chômage. La part de femmes au programme de formation professionnelle destiné aux employés est passée de 24 % en 2006 à 28,4 % en 2007 et celle de femmes au programme destiné aux chômeurs également de 62,6 à 63,2 % durant la même période. Le nombre de participantes au programme de formation à l’adaptation à court terme réservé</w:t>
      </w:r>
      <w:r w:rsidR="007A7688">
        <w:rPr>
          <w:lang w:val="fr-FR"/>
        </w:rPr>
        <w:t xml:space="preserve"> aux femmes au foyer était de 5.076 et 4.</w:t>
      </w:r>
      <w:r w:rsidRPr="00041F61">
        <w:rPr>
          <w:lang w:val="fr-FR"/>
        </w:rPr>
        <w:t>896 en 2006 et 2007, respectivement, et celui de participantes au programme pour l</w:t>
      </w:r>
      <w:r w:rsidR="007A7688">
        <w:rPr>
          <w:lang w:val="fr-FR"/>
        </w:rPr>
        <w:t>es femmes chefs de famille de 2.225 et 2.</w:t>
      </w:r>
      <w:r w:rsidRPr="00041F61">
        <w:rPr>
          <w:lang w:val="fr-FR"/>
        </w:rPr>
        <w:t>319 en 2006 et 2007, respectivement (voir l</w:t>
      </w:r>
      <w:r w:rsidR="007A7688">
        <w:rPr>
          <w:lang w:val="fr-FR"/>
        </w:rPr>
        <w:t xml:space="preserve">es tableaux 36 et 37 à l’annexe </w:t>
      </w:r>
      <w:r w:rsidRPr="00041F61">
        <w:rPr>
          <w:lang w:val="fr-FR"/>
        </w:rPr>
        <w:t>II).</w:t>
      </w:r>
    </w:p>
    <w:p w:rsidR="00041F61" w:rsidRPr="00041F61" w:rsidRDefault="007A7688" w:rsidP="007A7688">
      <w:pPr>
        <w:pStyle w:val="H23G"/>
        <w:rPr>
          <w:lang w:val="fr-FR"/>
        </w:rPr>
      </w:pPr>
      <w:r>
        <w:rPr>
          <w:lang w:val="fr-FR"/>
        </w:rPr>
        <w:tab/>
      </w:r>
      <w:r w:rsidR="00041F61" w:rsidRPr="00041F61">
        <w:rPr>
          <w:lang w:val="fr-FR"/>
        </w:rPr>
        <w:t>6.</w:t>
      </w:r>
      <w:r w:rsidR="00041F61" w:rsidRPr="00041F61">
        <w:rPr>
          <w:lang w:val="fr-FR"/>
        </w:rPr>
        <w:tab/>
        <w:t>Aide à l’éducation et l’emploi des femmes handicapées</w:t>
      </w:r>
    </w:p>
    <w:p w:rsidR="00041F61" w:rsidRPr="00041F61" w:rsidRDefault="00041F61" w:rsidP="007A7688">
      <w:pPr>
        <w:pStyle w:val="SingleTxtG"/>
        <w:rPr>
          <w:lang w:val="fr-FR"/>
        </w:rPr>
      </w:pPr>
      <w:r w:rsidRPr="00041F61">
        <w:rPr>
          <w:lang w:val="fr-FR"/>
        </w:rPr>
        <w:t>103.</w:t>
      </w:r>
      <w:r w:rsidRPr="00041F61">
        <w:rPr>
          <w:lang w:val="fr-FR"/>
        </w:rPr>
        <w:tab/>
        <w:t>Pour faciliter l’emploi de femmes handicapées, le gouvernement offre différentes aides</w:t>
      </w:r>
      <w:r w:rsidR="008173D3">
        <w:rPr>
          <w:lang w:val="fr-FR"/>
        </w:rPr>
        <w:t> :</w:t>
      </w:r>
      <w:r w:rsidRPr="00041F61">
        <w:rPr>
          <w:lang w:val="fr-FR"/>
        </w:rPr>
        <w:t xml:space="preserve"> programmes de formation professionnelle adaptés à leurs besoins, création de nouvelles activités conçues pour les femmes handicapées et leur diffusion, ainsi que renforcement des capacités professionnelles. De récents programmes prévoient une formation à des métiers tels que celui de </w:t>
      </w:r>
      <w:r w:rsidRPr="00041F61">
        <w:rPr>
          <w:i/>
          <w:lang w:val="fr-FR"/>
        </w:rPr>
        <w:t>barista</w:t>
      </w:r>
      <w:r w:rsidRPr="00041F61">
        <w:rPr>
          <w:lang w:val="fr-FR"/>
        </w:rPr>
        <w:t xml:space="preserve"> et de préparation de documents visuels. De plus, les employeurs qui embauchent davantage de travailleurs handicapés que les quotas obligatoires sont récompensés par des avantages financiers.</w:t>
      </w:r>
    </w:p>
    <w:p w:rsidR="00041F61" w:rsidRPr="00041F61" w:rsidRDefault="007A7688" w:rsidP="007A7688">
      <w:pPr>
        <w:pStyle w:val="H1G"/>
        <w:rPr>
          <w:lang w:val="fr-FR"/>
        </w:rPr>
      </w:pPr>
      <w:r>
        <w:rPr>
          <w:lang w:val="fr-FR"/>
        </w:rPr>
        <w:tab/>
      </w:r>
      <w:r>
        <w:rPr>
          <w:lang w:val="fr-FR"/>
        </w:rPr>
        <w:tab/>
        <w:t xml:space="preserve">Article </w:t>
      </w:r>
      <w:r w:rsidR="00041F61" w:rsidRPr="00041F61">
        <w:rPr>
          <w:lang w:val="fr-FR"/>
        </w:rPr>
        <w:t>12</w:t>
      </w:r>
    </w:p>
    <w:p w:rsidR="00041F61" w:rsidRPr="00041F61" w:rsidRDefault="007A7688" w:rsidP="007A7688">
      <w:pPr>
        <w:pStyle w:val="H23G"/>
        <w:rPr>
          <w:lang w:val="fr-FR"/>
        </w:rPr>
      </w:pPr>
      <w:r>
        <w:rPr>
          <w:lang w:val="fr-FR"/>
        </w:rPr>
        <w:tab/>
      </w:r>
      <w:r w:rsidR="00041F61" w:rsidRPr="00041F61">
        <w:rPr>
          <w:lang w:val="fr-FR"/>
        </w:rPr>
        <w:t>1.</w:t>
      </w:r>
      <w:r w:rsidR="00041F61" w:rsidRPr="00041F61">
        <w:rPr>
          <w:lang w:val="fr-FR"/>
        </w:rPr>
        <w:tab/>
        <w:t>Situation sanitaire des femmes</w:t>
      </w:r>
    </w:p>
    <w:p w:rsidR="00041F61" w:rsidRPr="00041F61" w:rsidRDefault="00041F61" w:rsidP="007A7688">
      <w:pPr>
        <w:pStyle w:val="SingleTxtG"/>
        <w:rPr>
          <w:lang w:val="fr-FR"/>
        </w:rPr>
      </w:pPr>
      <w:r w:rsidRPr="00041F61">
        <w:rPr>
          <w:lang w:val="fr-FR"/>
        </w:rPr>
        <w:t>104.</w:t>
      </w:r>
      <w:r w:rsidRPr="00041F61">
        <w:rPr>
          <w:lang w:val="fr-FR"/>
        </w:rPr>
        <w:tab/>
        <w:t>Selon l’indicateur d’auto-évaluation de la santé, 36,1 % d’hommes et 29,3 % de femmes estiment que leur santé est excellente ou bonne (quatrième enquête nationale sur la santé et la nutrition, première année, 2007). Le taux de morbidité, qui s’élevait à 20,7 % chez les femmes et 12,2 % chez les hommes, laisse entendre que la santé des femmes est moins bonne que celle des hommes (voir le tableau</w:t>
      </w:r>
      <w:r w:rsidR="00F8792F">
        <w:rPr>
          <w:lang w:val="fr-FR"/>
        </w:rPr>
        <w:t xml:space="preserve"> </w:t>
      </w:r>
      <w:r w:rsidRPr="00041F61">
        <w:rPr>
          <w:lang w:val="fr-FR"/>
        </w:rPr>
        <w:t>39 à l’annexe</w:t>
      </w:r>
      <w:r w:rsidR="00F8792F">
        <w:rPr>
          <w:lang w:val="fr-FR"/>
        </w:rPr>
        <w:t xml:space="preserve"> </w:t>
      </w:r>
      <w:r w:rsidRPr="00041F61">
        <w:rPr>
          <w:lang w:val="fr-FR"/>
        </w:rPr>
        <w:t>II). Cancer, maladies vasculaires cérébrales et maladies de cœur sont parmi les dix causes majeures de décès pour les hommes et les femmes. Les autres causes importantes de décès parmi les femmes sont dans l’ordre les suivantes</w:t>
      </w:r>
      <w:r w:rsidR="008173D3">
        <w:rPr>
          <w:lang w:val="fr-FR"/>
        </w:rPr>
        <w:t> :</w:t>
      </w:r>
      <w:r w:rsidRPr="00041F61">
        <w:rPr>
          <w:lang w:val="fr-FR"/>
        </w:rPr>
        <w:t xml:space="preserve"> diabète, suicide, maladies liées à l’hypertension, maladies des voies respiratoires basses, pneumonie, accidents de la circulation et maladies du foie (voir le tableau</w:t>
      </w:r>
      <w:r w:rsidR="00F8792F">
        <w:rPr>
          <w:lang w:val="fr-FR"/>
        </w:rPr>
        <w:t xml:space="preserve"> </w:t>
      </w:r>
      <w:r w:rsidRPr="00041F61">
        <w:rPr>
          <w:lang w:val="fr-FR"/>
        </w:rPr>
        <w:t>40 à l’annexe</w:t>
      </w:r>
      <w:r w:rsidR="00F8792F">
        <w:rPr>
          <w:lang w:val="fr-FR"/>
        </w:rPr>
        <w:t xml:space="preserve"> </w:t>
      </w:r>
      <w:r w:rsidRPr="00041F61">
        <w:rPr>
          <w:lang w:val="fr-FR"/>
        </w:rPr>
        <w:t>II).</w:t>
      </w:r>
    </w:p>
    <w:p w:rsidR="00041F61" w:rsidRPr="00041F61" w:rsidRDefault="00041F61" w:rsidP="007A7688">
      <w:pPr>
        <w:pStyle w:val="SingleTxtG"/>
        <w:rPr>
          <w:lang w:val="fr-FR"/>
        </w:rPr>
      </w:pPr>
      <w:r w:rsidRPr="00041F61">
        <w:rPr>
          <w:lang w:val="fr-FR"/>
        </w:rPr>
        <w:t>105.</w:t>
      </w:r>
      <w:r w:rsidRPr="00041F61">
        <w:rPr>
          <w:lang w:val="fr-FR"/>
        </w:rPr>
        <w:tab/>
        <w:t>Le système coréen d’assurance maladie s’étend à toute la population et il est obligatoire d’y souscrire, excepté les pauvres qui relèvent de l’aide médicale publique. Les assurés dans le cadre du Programme national d’assurance maladie sont classés en deux catégories</w:t>
      </w:r>
      <w:r w:rsidR="008173D3">
        <w:rPr>
          <w:lang w:val="fr-FR"/>
        </w:rPr>
        <w:t> :</w:t>
      </w:r>
      <w:r w:rsidRPr="00041F61">
        <w:rPr>
          <w:lang w:val="fr-FR"/>
        </w:rPr>
        <w:t xml:space="preserve"> les employés (type</w:t>
      </w:r>
      <w:r w:rsidR="00F8792F">
        <w:rPr>
          <w:lang w:val="fr-FR"/>
        </w:rPr>
        <w:t xml:space="preserve"> </w:t>
      </w:r>
      <w:r w:rsidRPr="00041F61">
        <w:rPr>
          <w:lang w:val="fr-FR"/>
        </w:rPr>
        <w:t>1) et les indépendants (type</w:t>
      </w:r>
      <w:r w:rsidR="00F8792F">
        <w:rPr>
          <w:lang w:val="fr-FR"/>
        </w:rPr>
        <w:t xml:space="preserve"> </w:t>
      </w:r>
      <w:r w:rsidRPr="00041F61">
        <w:rPr>
          <w:lang w:val="fr-FR"/>
        </w:rPr>
        <w:t>2). En 2007, 35,8 % de femmes et 34 % d’hommes étaient assurés comme indépendants; 57,7 % de femmes et 60,4 % d’hommes étaient assurés comme employés. Les bénéficiaires de l’aide médicale octroyée aux ménages à bas revenu se répartissaient comme suit</w:t>
      </w:r>
      <w:r w:rsidR="008173D3">
        <w:rPr>
          <w:lang w:val="fr-FR"/>
        </w:rPr>
        <w:t> :</w:t>
      </w:r>
      <w:r w:rsidRPr="00041F61">
        <w:rPr>
          <w:lang w:val="fr-FR"/>
        </w:rPr>
        <w:t xml:space="preserve"> 2,4 % de femmes et 1,6 % d’hommes du type</w:t>
      </w:r>
      <w:r w:rsidR="00F8792F">
        <w:rPr>
          <w:lang w:val="fr-FR"/>
        </w:rPr>
        <w:t xml:space="preserve"> </w:t>
      </w:r>
      <w:r w:rsidRPr="00041F61">
        <w:rPr>
          <w:lang w:val="fr-FR"/>
        </w:rPr>
        <w:t>1 et 2,3 % de femmes et 2,4 % d’hommes du type</w:t>
      </w:r>
      <w:r w:rsidR="00F8792F">
        <w:rPr>
          <w:lang w:val="fr-FR"/>
        </w:rPr>
        <w:t xml:space="preserve"> </w:t>
      </w:r>
      <w:r w:rsidRPr="00041F61">
        <w:rPr>
          <w:lang w:val="fr-FR"/>
        </w:rPr>
        <w:t>2 (quatrième enquête nationale sur la santé et la nutrition, première année, 2007).</w:t>
      </w:r>
    </w:p>
    <w:p w:rsidR="00041F61" w:rsidRPr="00041F61" w:rsidRDefault="00041F61" w:rsidP="007A7688">
      <w:pPr>
        <w:pStyle w:val="SingleTxtG"/>
        <w:rPr>
          <w:lang w:val="fr-FR"/>
        </w:rPr>
      </w:pPr>
      <w:r w:rsidRPr="00041F61">
        <w:rPr>
          <w:lang w:val="fr-FR"/>
        </w:rPr>
        <w:t>106.</w:t>
      </w:r>
      <w:r w:rsidRPr="00041F61">
        <w:rPr>
          <w:lang w:val="fr-FR"/>
        </w:rPr>
        <w:tab/>
        <w:t>Le nombre de femmes récemment infectées par le VIH est passé de</w:t>
      </w:r>
      <w:r w:rsidR="00F8792F">
        <w:rPr>
          <w:lang w:val="fr-FR"/>
        </w:rPr>
        <w:t xml:space="preserve"> </w:t>
      </w:r>
      <w:r w:rsidRPr="00041F61">
        <w:rPr>
          <w:lang w:val="fr-FR"/>
        </w:rPr>
        <w:t>43 en 2007, en forte diminution par rapport à l’année précédente, à</w:t>
      </w:r>
      <w:r w:rsidR="00F8792F">
        <w:rPr>
          <w:lang w:val="fr-FR"/>
        </w:rPr>
        <w:t xml:space="preserve"> </w:t>
      </w:r>
      <w:r w:rsidRPr="00041F61">
        <w:rPr>
          <w:lang w:val="fr-FR"/>
        </w:rPr>
        <w:t>54 en 2008 (voir le tableau</w:t>
      </w:r>
      <w:r w:rsidR="00F8792F">
        <w:rPr>
          <w:lang w:val="fr-FR"/>
        </w:rPr>
        <w:t xml:space="preserve"> </w:t>
      </w:r>
      <w:r w:rsidRPr="00041F61">
        <w:rPr>
          <w:lang w:val="fr-FR"/>
        </w:rPr>
        <w:t>41 à l’annexe</w:t>
      </w:r>
      <w:r w:rsidR="00F8792F">
        <w:rPr>
          <w:lang w:val="fr-FR"/>
        </w:rPr>
        <w:t xml:space="preserve"> </w:t>
      </w:r>
      <w:r w:rsidRPr="00041F61">
        <w:rPr>
          <w:lang w:val="fr-FR"/>
        </w:rPr>
        <w:t>II). À la fin de 2008, le nombre de femmes, parmi toutes les personnes séropositives, représentait 8,4 %. Le gouvernement a mené des campagnes de relations publiques et d’éducation pour prévenir la propagation de la maladie et oblige les travailleurs en contact avec le public de se soumettre au test de dépistage. Il s’est également employé à éliminer la discrimination et les préjugés en levant, en décembre 2009, les mesures de restriction en matière de voyages à l’égard des séropositifs et a mis en place des programmes de réadaptation et de soutien en faveur de leur intégration sociale.</w:t>
      </w:r>
    </w:p>
    <w:p w:rsidR="00041F61" w:rsidRPr="00041F61" w:rsidRDefault="00041F61" w:rsidP="007A7688">
      <w:pPr>
        <w:pStyle w:val="SingleTxtG"/>
        <w:rPr>
          <w:lang w:val="fr-FR"/>
        </w:rPr>
      </w:pPr>
      <w:r w:rsidRPr="00041F61">
        <w:rPr>
          <w:lang w:val="fr-FR"/>
        </w:rPr>
        <w:t>107.</w:t>
      </w:r>
      <w:r w:rsidRPr="00041F61">
        <w:rPr>
          <w:lang w:val="fr-FR"/>
        </w:rPr>
        <w:tab/>
        <w:t>Selon les enquêtes nationales sur la santé et la nutrition menées en 2005 et 2007, la proportion de fumeuses âgées de</w:t>
      </w:r>
      <w:r w:rsidR="00F8792F">
        <w:rPr>
          <w:lang w:val="fr-FR"/>
        </w:rPr>
        <w:t xml:space="preserve"> </w:t>
      </w:r>
      <w:r w:rsidRPr="00041F61">
        <w:rPr>
          <w:lang w:val="fr-FR"/>
        </w:rPr>
        <w:t>19 à 29</w:t>
      </w:r>
      <w:r w:rsidR="00F8792F">
        <w:rPr>
          <w:lang w:val="fr-FR"/>
        </w:rPr>
        <w:t xml:space="preserve"> </w:t>
      </w:r>
      <w:r w:rsidRPr="00041F61">
        <w:rPr>
          <w:lang w:val="fr-FR"/>
        </w:rPr>
        <w:t>ans tend à croître. Leur taux de tabagisme est passé de 6 % en 2005 à 7,6 % en 2007, soit une augmentation de 1,6</w:t>
      </w:r>
      <w:r w:rsidR="00F8792F">
        <w:rPr>
          <w:lang w:val="fr-FR"/>
        </w:rPr>
        <w:t xml:space="preserve"> </w:t>
      </w:r>
      <w:r w:rsidRPr="00041F61">
        <w:rPr>
          <w:lang w:val="fr-FR"/>
        </w:rPr>
        <w:t>point de pourcentage. Par ailleurs, le taux de tabagisme chez les femmes âgées de 40</w:t>
      </w:r>
      <w:r w:rsidR="00F8792F">
        <w:rPr>
          <w:lang w:val="fr-FR"/>
        </w:rPr>
        <w:t xml:space="preserve"> </w:t>
      </w:r>
      <w:r w:rsidRPr="00041F61">
        <w:rPr>
          <w:lang w:val="fr-FR"/>
        </w:rPr>
        <w:t>ans ou plus a diminué. Depuis avril 2006, le Ministère de la santé, de la protection sociale et des affaires familiales exploite une permanence téléphonique (numéro 1544-9030) qui informe et conseille pour inciter à ne plus fumer, gère un programme de 30</w:t>
      </w:r>
      <w:r w:rsidR="00F8792F">
        <w:rPr>
          <w:lang w:val="fr-FR"/>
        </w:rPr>
        <w:t xml:space="preserve"> </w:t>
      </w:r>
      <w:r w:rsidRPr="00041F61">
        <w:rPr>
          <w:lang w:val="fr-FR"/>
        </w:rPr>
        <w:t>jours comptant huit séances de conseils par téléphone et coordonne avec les entreprises et les écoles des campagnes contre le tabagisme. Les préparatifs d’une campagne antitabac plus persuasive sont en cours pour élaborer des avertissements visuels figurant les conséquences fâcheuses du tabagisme et proscrire par loi les emballages luxueux de cigarettes qui attirent jeunes et femmes.</w:t>
      </w:r>
    </w:p>
    <w:p w:rsidR="00041F61" w:rsidRPr="00041F61" w:rsidRDefault="007A7688" w:rsidP="007A7688">
      <w:pPr>
        <w:pStyle w:val="H23G"/>
        <w:rPr>
          <w:lang w:val="fr-FR"/>
        </w:rPr>
      </w:pPr>
      <w:r>
        <w:rPr>
          <w:lang w:val="fr-FR"/>
        </w:rPr>
        <w:tab/>
      </w:r>
      <w:r w:rsidR="00041F61" w:rsidRPr="00041F61">
        <w:rPr>
          <w:lang w:val="fr-FR"/>
        </w:rPr>
        <w:t>2.</w:t>
      </w:r>
      <w:r w:rsidR="00041F61" w:rsidRPr="00041F61">
        <w:rPr>
          <w:lang w:val="fr-FR"/>
        </w:rPr>
        <w:tab/>
        <w:t>Utilisation des services médicaux</w:t>
      </w:r>
    </w:p>
    <w:p w:rsidR="00041F61" w:rsidRPr="00041F61" w:rsidRDefault="00041F61" w:rsidP="007A7688">
      <w:pPr>
        <w:pStyle w:val="SingleTxtG"/>
        <w:rPr>
          <w:lang w:val="fr-FR"/>
        </w:rPr>
      </w:pPr>
      <w:r w:rsidRPr="00041F61">
        <w:rPr>
          <w:lang w:val="fr-FR"/>
        </w:rPr>
        <w:t>108.</w:t>
      </w:r>
      <w:r w:rsidRPr="00041F61">
        <w:rPr>
          <w:lang w:val="fr-FR"/>
        </w:rPr>
        <w:tab/>
        <w:t xml:space="preserve">D’après les résultats de l’enquête nationale sur la santé et la nutrition de 2007, les femmes ont plus fréquemment utilisé les services médicaux que les hommes, comme l’indiquent les taux de consultation pendant deux semaines, d’hospitalisation par année et de recours aux produits pharmaceutiques pendant deux semaines. Par rapport à 2005, le taux de recours aux produits pharmaceutiques a augmenté en 2007 pour les hommes et les femmes, tandis que le taux de consultations pendant deux semaines et le taux annuel d’hospitalisations sont demeurés stables durant </w:t>
      </w:r>
      <w:smartTag w:uri="urn:schemas-microsoft-com:office:smarttags" w:element="PersonName">
        <w:smartTagPr>
          <w:attr w:name="ProductID" w:val="la p￩riode. Le"/>
        </w:smartTagPr>
        <w:r w:rsidRPr="00041F61">
          <w:rPr>
            <w:lang w:val="fr-FR"/>
          </w:rPr>
          <w:t>la période. Le</w:t>
        </w:r>
      </w:smartTag>
      <w:r w:rsidRPr="00041F61">
        <w:rPr>
          <w:lang w:val="fr-FR"/>
        </w:rPr>
        <w:t xml:space="preserve"> taux annuel de besoins non satisfaits, à savoir la proportion de personnes qui souhaitaient consulter un médecin mais n’ont pu se le permettre, durant l’année passée, s’est élevé à 25,9 % pour les femmes et 18,5 % pour les hommes. Le taux annuel de besoins non satisfaits était plus élevé en 2007 qu’en 2005 pour les hommes comme pour les femmes.</w:t>
      </w:r>
    </w:p>
    <w:p w:rsidR="00041F61" w:rsidRPr="00041F61" w:rsidRDefault="007A7688" w:rsidP="007A7688">
      <w:pPr>
        <w:pStyle w:val="H23G"/>
        <w:rPr>
          <w:lang w:val="fr-FR"/>
        </w:rPr>
      </w:pPr>
      <w:r>
        <w:rPr>
          <w:lang w:val="fr-FR"/>
        </w:rPr>
        <w:tab/>
      </w:r>
      <w:r w:rsidR="00041F61" w:rsidRPr="00041F61">
        <w:rPr>
          <w:lang w:val="fr-FR"/>
        </w:rPr>
        <w:t>3.</w:t>
      </w:r>
      <w:r w:rsidR="00041F61" w:rsidRPr="00041F61">
        <w:rPr>
          <w:lang w:val="fr-FR"/>
        </w:rPr>
        <w:tab/>
        <w:t>Santé génésique</w:t>
      </w:r>
    </w:p>
    <w:p w:rsidR="00041F61" w:rsidRPr="00041F61" w:rsidRDefault="00041F61" w:rsidP="007A7688">
      <w:pPr>
        <w:pStyle w:val="SingleTxtG"/>
        <w:rPr>
          <w:lang w:val="fr-FR"/>
        </w:rPr>
      </w:pPr>
      <w:r w:rsidRPr="00041F61">
        <w:rPr>
          <w:lang w:val="fr-FR"/>
        </w:rPr>
        <w:t>109.</w:t>
      </w:r>
      <w:r w:rsidRPr="00041F61">
        <w:rPr>
          <w:lang w:val="fr-FR"/>
        </w:rPr>
        <w:tab/>
        <w:t>Le taux d’utilisation de contraceptifs chez les femmes mariées s’élevait à 79,6 % en 2006, en baisse de 4,9</w:t>
      </w:r>
      <w:r w:rsidR="00F8792F">
        <w:rPr>
          <w:lang w:val="fr-FR"/>
        </w:rPr>
        <w:t xml:space="preserve"> </w:t>
      </w:r>
      <w:r w:rsidRPr="00041F61">
        <w:rPr>
          <w:lang w:val="fr-FR"/>
        </w:rPr>
        <w:t xml:space="preserve">points de pourcentage depuis </w:t>
      </w:r>
      <w:smartTag w:uri="urn:schemas-microsoft-com:office:smarttags" w:element="metricconverter">
        <w:smartTagPr>
          <w:attr w:name="ProductID" w:val="2003. C"/>
        </w:smartTagPr>
        <w:r w:rsidRPr="00041F61">
          <w:rPr>
            <w:lang w:val="fr-FR"/>
          </w:rPr>
          <w:t>2003. C</w:t>
        </w:r>
      </w:smartTag>
      <w:r w:rsidRPr="00041F61">
        <w:rPr>
          <w:lang w:val="fr-FR"/>
        </w:rPr>
        <w:t>e taux était le plus élevé chez les femmes mariées âgées de</w:t>
      </w:r>
      <w:r w:rsidR="00F8792F">
        <w:rPr>
          <w:lang w:val="fr-FR"/>
        </w:rPr>
        <w:t xml:space="preserve"> </w:t>
      </w:r>
      <w:r w:rsidRPr="00041F61">
        <w:rPr>
          <w:lang w:val="fr-FR"/>
        </w:rPr>
        <w:t>40 à 44</w:t>
      </w:r>
      <w:r w:rsidR="00F8792F">
        <w:rPr>
          <w:lang w:val="fr-FR"/>
        </w:rPr>
        <w:t xml:space="preserve"> </w:t>
      </w:r>
      <w:r w:rsidRPr="00041F61">
        <w:rPr>
          <w:lang w:val="fr-FR"/>
        </w:rPr>
        <w:t>ans, soit 90,3 % et le plus bas chez les femmes âgées de</w:t>
      </w:r>
      <w:r w:rsidR="00F8792F">
        <w:rPr>
          <w:lang w:val="fr-FR"/>
        </w:rPr>
        <w:t xml:space="preserve"> </w:t>
      </w:r>
      <w:r w:rsidRPr="00041F61">
        <w:rPr>
          <w:lang w:val="fr-FR"/>
        </w:rPr>
        <w:t>15 à 24</w:t>
      </w:r>
      <w:r w:rsidR="00F8792F">
        <w:rPr>
          <w:lang w:val="fr-FR"/>
        </w:rPr>
        <w:t xml:space="preserve"> </w:t>
      </w:r>
      <w:r w:rsidRPr="00041F61">
        <w:rPr>
          <w:lang w:val="fr-FR"/>
        </w:rPr>
        <w:t>ans, soit 43,3 %, attestant son augmentation avec l’âge (voir le tableau</w:t>
      </w:r>
      <w:r w:rsidR="00F8792F">
        <w:rPr>
          <w:lang w:val="fr-FR"/>
        </w:rPr>
        <w:t xml:space="preserve"> </w:t>
      </w:r>
      <w:r w:rsidRPr="00041F61">
        <w:rPr>
          <w:lang w:val="fr-FR"/>
        </w:rPr>
        <w:t>42 à l’annexe</w:t>
      </w:r>
      <w:r w:rsidR="00F8792F">
        <w:rPr>
          <w:lang w:val="fr-FR"/>
        </w:rPr>
        <w:t xml:space="preserve"> </w:t>
      </w:r>
      <w:r w:rsidRPr="00041F61">
        <w:rPr>
          <w:lang w:val="fr-FR"/>
        </w:rPr>
        <w:t>II).</w:t>
      </w:r>
    </w:p>
    <w:p w:rsidR="00041F61" w:rsidRPr="00041F61" w:rsidRDefault="00041F61" w:rsidP="007A7688">
      <w:pPr>
        <w:pStyle w:val="SingleTxtG"/>
        <w:rPr>
          <w:lang w:val="fr-FR"/>
        </w:rPr>
      </w:pPr>
      <w:r w:rsidRPr="00041F61">
        <w:rPr>
          <w:lang w:val="fr-FR"/>
        </w:rPr>
        <w:t>110.</w:t>
      </w:r>
      <w:r w:rsidRPr="00041F61">
        <w:rPr>
          <w:lang w:val="fr-FR"/>
        </w:rPr>
        <w:tab/>
        <w:t>Le pourcentage des avortements provoqués chez les femmes mariées est le plus élevé dans le groupe d’âge des 20-24</w:t>
      </w:r>
      <w:r w:rsidR="00F8792F">
        <w:rPr>
          <w:lang w:val="fr-FR"/>
        </w:rPr>
        <w:t xml:space="preserve"> </w:t>
      </w:r>
      <w:r w:rsidRPr="00041F61">
        <w:rPr>
          <w:lang w:val="fr-FR"/>
        </w:rPr>
        <w:t>ans, avec une fréquence de 59</w:t>
      </w:r>
      <w:r w:rsidR="00F8792F">
        <w:rPr>
          <w:lang w:val="fr-FR"/>
        </w:rPr>
        <w:t xml:space="preserve"> </w:t>
      </w:r>
      <w:r w:rsidRPr="00041F61">
        <w:rPr>
          <w:lang w:val="fr-FR"/>
        </w:rPr>
        <w:t>pour 1</w:t>
      </w:r>
      <w:r w:rsidR="00F8792F">
        <w:rPr>
          <w:lang w:val="fr-FR"/>
        </w:rPr>
        <w:t xml:space="preserve">.000 </w:t>
      </w:r>
      <w:r w:rsidRPr="00041F61">
        <w:rPr>
          <w:lang w:val="fr-FR"/>
        </w:rPr>
        <w:t>femmes, suivi, dans l’ordre des tranches d’âge 30</w:t>
      </w:r>
      <w:r w:rsidR="00F8792F">
        <w:rPr>
          <w:lang w:val="fr-FR"/>
        </w:rPr>
        <w:t>-</w:t>
      </w:r>
      <w:r w:rsidRPr="00041F61">
        <w:rPr>
          <w:lang w:val="fr-FR"/>
        </w:rPr>
        <w:t>34, 25</w:t>
      </w:r>
      <w:r w:rsidR="00F8792F">
        <w:rPr>
          <w:lang w:val="fr-FR"/>
        </w:rPr>
        <w:t>-</w:t>
      </w:r>
      <w:r w:rsidRPr="00041F61">
        <w:rPr>
          <w:lang w:val="fr-FR"/>
        </w:rPr>
        <w:t>29, 35</w:t>
      </w:r>
      <w:r w:rsidR="00F8792F">
        <w:rPr>
          <w:lang w:val="fr-FR"/>
        </w:rPr>
        <w:t>-</w:t>
      </w:r>
      <w:r w:rsidRPr="00041F61">
        <w:rPr>
          <w:lang w:val="fr-FR"/>
        </w:rPr>
        <w:t>39 et 40</w:t>
      </w:r>
      <w:r w:rsidR="00F8792F">
        <w:rPr>
          <w:lang w:val="fr-FR"/>
        </w:rPr>
        <w:t>-</w:t>
      </w:r>
      <w:r w:rsidRPr="00041F61">
        <w:rPr>
          <w:lang w:val="fr-FR"/>
        </w:rPr>
        <w:t>44, par les taux de 19, 15, 7 et 5</w:t>
      </w:r>
      <w:r w:rsidR="00F8792F">
        <w:rPr>
          <w:lang w:val="fr-FR"/>
        </w:rPr>
        <w:t xml:space="preserve"> </w:t>
      </w:r>
      <w:r w:rsidRPr="00041F61">
        <w:rPr>
          <w:lang w:val="fr-FR"/>
        </w:rPr>
        <w:t>pour 1</w:t>
      </w:r>
      <w:r w:rsidR="00F8792F">
        <w:rPr>
          <w:lang w:val="fr-FR"/>
        </w:rPr>
        <w:t>.</w:t>
      </w:r>
      <w:r w:rsidRPr="00041F61">
        <w:rPr>
          <w:lang w:val="fr-FR"/>
        </w:rPr>
        <w:t>000, respectivement. Le taux très élevé d’avortements dans le groupe d’âge 20</w:t>
      </w:r>
      <w:r w:rsidR="00F8792F">
        <w:rPr>
          <w:lang w:val="fr-FR"/>
        </w:rPr>
        <w:noBreakHyphen/>
        <w:t xml:space="preserve">24 </w:t>
      </w:r>
      <w:r w:rsidRPr="00041F61">
        <w:rPr>
          <w:lang w:val="fr-FR"/>
        </w:rPr>
        <w:t>ans s’explique notamment par une faible utilisation des contraceptifs, le non-usage de méthodes contraceptives fiables et le recours aux avortements provoqués comme moyen de retarder la première naissance. En 2005, le taux d’avortements provoqués a chuté dans tous les groupes d’âge par rapport à 2002 (voir le tableau 43 à l’annexe</w:t>
      </w:r>
      <w:r w:rsidR="00F8792F">
        <w:rPr>
          <w:lang w:val="fr-FR"/>
        </w:rPr>
        <w:t xml:space="preserve"> </w:t>
      </w:r>
      <w:r w:rsidRPr="00041F61">
        <w:rPr>
          <w:lang w:val="fr-FR"/>
        </w:rPr>
        <w:t>II).</w:t>
      </w:r>
    </w:p>
    <w:p w:rsidR="00041F61" w:rsidRPr="00041F61" w:rsidRDefault="00041F61" w:rsidP="007A7688">
      <w:pPr>
        <w:pStyle w:val="SingleTxtG"/>
        <w:rPr>
          <w:lang w:val="fr-FR"/>
        </w:rPr>
      </w:pPr>
      <w:r w:rsidRPr="00041F61">
        <w:rPr>
          <w:lang w:val="fr-FR"/>
        </w:rPr>
        <w:t>111.</w:t>
      </w:r>
      <w:r w:rsidRPr="00041F61">
        <w:rPr>
          <w:lang w:val="fr-FR"/>
        </w:rPr>
        <w:tab/>
        <w:t>Le taux de césariennes s’élevait en 2006 à 35 %, soit 4,2 points de pourcentage de moins qu’en 2003 (voir le tableau</w:t>
      </w:r>
      <w:r w:rsidR="00F8792F">
        <w:rPr>
          <w:lang w:val="fr-FR"/>
        </w:rPr>
        <w:t xml:space="preserve"> </w:t>
      </w:r>
      <w:r w:rsidRPr="00041F61">
        <w:rPr>
          <w:lang w:val="fr-FR"/>
        </w:rPr>
        <w:t>44 à l’annexe</w:t>
      </w:r>
      <w:r w:rsidR="00F8792F">
        <w:rPr>
          <w:lang w:val="fr-FR"/>
        </w:rPr>
        <w:t xml:space="preserve"> </w:t>
      </w:r>
      <w:r w:rsidRPr="00041F61">
        <w:rPr>
          <w:lang w:val="fr-FR"/>
        </w:rPr>
        <w:t>II). Le gouvernement s’est assidûment employé à réduire ce taux en instituant le Comité pour la réduction des césariennes et en dirigeant un programme de recherche, tout en offrant des avantages financiers aux établissements médicaux enregistrant des pourcentages élevés d’accouchements naturels.</w:t>
      </w:r>
    </w:p>
    <w:p w:rsidR="00041F61" w:rsidRPr="00041F61" w:rsidRDefault="007A7688" w:rsidP="007A7688">
      <w:pPr>
        <w:pStyle w:val="H23G"/>
        <w:rPr>
          <w:lang w:val="fr-FR"/>
        </w:rPr>
      </w:pPr>
      <w:r>
        <w:rPr>
          <w:lang w:val="fr-FR"/>
        </w:rPr>
        <w:tab/>
      </w:r>
      <w:r w:rsidR="00041F61" w:rsidRPr="00041F61">
        <w:rPr>
          <w:lang w:val="fr-FR"/>
        </w:rPr>
        <w:t>4.</w:t>
      </w:r>
      <w:r w:rsidR="00041F61" w:rsidRPr="00041F61">
        <w:rPr>
          <w:lang w:val="fr-FR"/>
        </w:rPr>
        <w:tab/>
        <w:t>Fécondité et santé maternelle</w:t>
      </w:r>
    </w:p>
    <w:p w:rsidR="00041F61" w:rsidRPr="00041F61" w:rsidRDefault="00041F61" w:rsidP="007A7688">
      <w:pPr>
        <w:pStyle w:val="SingleTxtG"/>
        <w:rPr>
          <w:lang w:val="fr-FR"/>
        </w:rPr>
      </w:pPr>
      <w:r w:rsidRPr="00041F61">
        <w:rPr>
          <w:lang w:val="fr-FR"/>
        </w:rPr>
        <w:t>112.</w:t>
      </w:r>
      <w:r w:rsidRPr="00041F61">
        <w:rPr>
          <w:lang w:val="fr-FR"/>
        </w:rPr>
        <w:tab/>
        <w:t>Le taux de fécondité total en 2008 était de 1,19, en augmentation de 0,11 % par rapport à 2005 (1,08) (voir le tableau</w:t>
      </w:r>
      <w:r w:rsidR="00F8792F">
        <w:rPr>
          <w:lang w:val="fr-FR"/>
        </w:rPr>
        <w:t xml:space="preserve"> </w:t>
      </w:r>
      <w:r w:rsidRPr="00041F61">
        <w:rPr>
          <w:lang w:val="fr-FR"/>
        </w:rPr>
        <w:t>50 à l’annexe</w:t>
      </w:r>
      <w:r w:rsidR="00F8792F">
        <w:rPr>
          <w:lang w:val="fr-FR"/>
        </w:rPr>
        <w:t xml:space="preserve"> </w:t>
      </w:r>
      <w:r w:rsidRPr="00041F61">
        <w:rPr>
          <w:lang w:val="fr-FR"/>
        </w:rPr>
        <w:t>II). Le gouvernement a promu</w:t>
      </w:r>
      <w:r w:rsidR="00BD17D6">
        <w:rPr>
          <w:lang w:val="fr-FR"/>
        </w:rPr>
        <w:t>lgué en </w:t>
      </w:r>
      <w:r w:rsidRPr="00041F61">
        <w:rPr>
          <w:lang w:val="fr-FR"/>
        </w:rPr>
        <w:t>2005 la loi-cadre sur la société vieillissante à faible natalité et souligné la responsabilité sociale en matière de mariage, de naissance et d’éducation des enfants. Diverses politiques ont été adoptées pour créer un climat social favorable aux familles, où vie professionnelle et vie de famille soient compatibles. En 2006, plusieurs ministères ont participé à l’élaboration du premier</w:t>
      </w:r>
      <w:r w:rsidR="00F8792F">
        <w:rPr>
          <w:lang w:val="fr-FR"/>
        </w:rPr>
        <w:t xml:space="preserve"> </w:t>
      </w:r>
      <w:r w:rsidRPr="00041F61">
        <w:rPr>
          <w:lang w:val="fr-FR"/>
        </w:rPr>
        <w:t>plan-cadre sur la société vieillissante à faible natalité, qui est mis en œuvre et évalué chaque année en fonction des plans d’exécution.</w:t>
      </w:r>
    </w:p>
    <w:p w:rsidR="00041F61" w:rsidRPr="00041F61" w:rsidRDefault="00041F61" w:rsidP="007A7688">
      <w:pPr>
        <w:pStyle w:val="SingleTxtG"/>
        <w:rPr>
          <w:lang w:val="fr-FR"/>
        </w:rPr>
      </w:pPr>
      <w:r w:rsidRPr="00041F61">
        <w:rPr>
          <w:lang w:val="fr-FR"/>
        </w:rPr>
        <w:t>113.</w:t>
      </w:r>
      <w:r w:rsidRPr="00041F61">
        <w:rPr>
          <w:lang w:val="fr-FR"/>
        </w:rPr>
        <w:tab/>
        <w:t>Pour renforcer la protection de la maternité, le gouvernement a instauré en 2005 la prise en charge des coûts des accouchements naturels et lancé, en décembre 2008, le Programme de subventions pour soins prénatals qui alloue 200</w:t>
      </w:r>
      <w:r w:rsidR="00F8792F">
        <w:rPr>
          <w:lang w:val="fr-FR"/>
        </w:rPr>
        <w:t xml:space="preserve">.000 </w:t>
      </w:r>
      <w:r w:rsidRPr="00041F61">
        <w:rPr>
          <w:lang w:val="fr-FR"/>
        </w:rPr>
        <w:t>won au titre de prestations telles que les écographies.</w:t>
      </w:r>
    </w:p>
    <w:p w:rsidR="00041F61" w:rsidRPr="00041F61" w:rsidRDefault="007A7688" w:rsidP="007A7688">
      <w:pPr>
        <w:pStyle w:val="H23G"/>
        <w:rPr>
          <w:lang w:val="fr-FR"/>
        </w:rPr>
      </w:pPr>
      <w:r>
        <w:rPr>
          <w:lang w:val="fr-FR"/>
        </w:rPr>
        <w:tab/>
      </w:r>
      <w:r w:rsidR="00041F61" w:rsidRPr="00041F61">
        <w:rPr>
          <w:lang w:val="fr-FR"/>
        </w:rPr>
        <w:t>5.</w:t>
      </w:r>
      <w:r w:rsidR="00041F61" w:rsidRPr="00041F61">
        <w:rPr>
          <w:lang w:val="fr-FR"/>
        </w:rPr>
        <w:tab/>
        <w:t>Politiques sanitaires par stade du cycle de vie</w:t>
      </w:r>
    </w:p>
    <w:p w:rsidR="00041F61" w:rsidRPr="00041F61" w:rsidRDefault="00041F61" w:rsidP="007A7688">
      <w:pPr>
        <w:pStyle w:val="SingleTxtG"/>
        <w:rPr>
          <w:lang w:val="fr-FR"/>
        </w:rPr>
      </w:pPr>
      <w:r w:rsidRPr="00041F61">
        <w:rPr>
          <w:lang w:val="fr-FR"/>
        </w:rPr>
        <w:t>114.</w:t>
      </w:r>
      <w:r w:rsidRPr="00041F61">
        <w:rPr>
          <w:lang w:val="fr-FR"/>
        </w:rPr>
        <w:tab/>
        <w:t>Le plan de santé pour 2008 du Ministère de la santé, de la protection sociale et des affaires familiales contient une stratégie coordonnée de promotion de la santé, qui s’applique à tous les stades de la vie, dès la conception jusqu’à la naissance et durant les périodes de croissance. La stratégie consiste à offrir un soutien gratuit aux services de soins médicaux essentiels, de la conception à la naissance, une meilleure assistance informative durant la période qui précède et suit la naissance, à publier un répertoire de poche sur la maternité qui récapitule tous les traitements médicaux, à augmenter les structures pour permettre à la mère et au nouveau-né de rester dans la même salle et à encourager l’allaitement maternel.</w:t>
      </w:r>
    </w:p>
    <w:p w:rsidR="00041F61" w:rsidRPr="00041F61" w:rsidRDefault="00041F61" w:rsidP="007A7688">
      <w:pPr>
        <w:pStyle w:val="SingleTxtG"/>
        <w:rPr>
          <w:lang w:val="fr-FR"/>
        </w:rPr>
      </w:pPr>
      <w:r w:rsidRPr="00041F61">
        <w:rPr>
          <w:lang w:val="fr-FR"/>
        </w:rPr>
        <w:t>115.</w:t>
      </w:r>
      <w:r w:rsidRPr="00041F61">
        <w:rPr>
          <w:lang w:val="fr-FR"/>
        </w:rPr>
        <w:tab/>
        <w:t xml:space="preserve">Il ressort des pathologies chroniques tout au long de la vie que la santé des femmes se détériore après </w:t>
      </w:r>
      <w:smartTag w:uri="urn:schemas-microsoft-com:office:smarttags" w:element="PersonName">
        <w:smartTagPr>
          <w:attr w:name="ProductID" w:val="la m￩nopause. Dans"/>
        </w:smartTagPr>
        <w:r w:rsidRPr="00041F61">
          <w:rPr>
            <w:lang w:val="fr-FR"/>
          </w:rPr>
          <w:t>la ménopause. Dans</w:t>
        </w:r>
      </w:smartTag>
      <w:r w:rsidRPr="00041F61">
        <w:rPr>
          <w:lang w:val="fr-FR"/>
        </w:rPr>
        <w:t xml:space="preserve"> les cas d’hypertension, d’hyperlipidémie, d’arthrite et de problèmes thyroïdiens, la fréquence des maladies est plus élevée chez les femmes après la ménopause que chez les hommes durant la vieillesse. À l’âge de 20</w:t>
      </w:r>
      <w:r w:rsidR="00F8792F">
        <w:rPr>
          <w:lang w:val="fr-FR"/>
        </w:rPr>
        <w:t xml:space="preserve"> </w:t>
      </w:r>
      <w:r w:rsidRPr="00041F61">
        <w:rPr>
          <w:lang w:val="fr-FR"/>
        </w:rPr>
        <w:t>ans, les taux de fréquence de l’anémie et des dermatites sont plus élevées chez les femmes que chez les hommes</w:t>
      </w:r>
      <w:r w:rsidR="008173D3">
        <w:rPr>
          <w:lang w:val="fr-FR"/>
        </w:rPr>
        <w:t> :</w:t>
      </w:r>
      <w:r w:rsidRPr="00041F61">
        <w:rPr>
          <w:lang w:val="fr-FR"/>
        </w:rPr>
        <w:t xml:space="preserve"> 28,1 % de femmes et 6,7 % d’hommes sont anémiés.</w:t>
      </w:r>
    </w:p>
    <w:p w:rsidR="00041F61" w:rsidRPr="00041F61" w:rsidRDefault="007A7688" w:rsidP="007A7688">
      <w:pPr>
        <w:pStyle w:val="H23G"/>
        <w:rPr>
          <w:lang w:val="fr-FR"/>
        </w:rPr>
      </w:pPr>
      <w:r>
        <w:rPr>
          <w:lang w:val="fr-FR"/>
        </w:rPr>
        <w:tab/>
      </w:r>
      <w:r w:rsidR="00041F61" w:rsidRPr="00041F61">
        <w:rPr>
          <w:lang w:val="fr-FR"/>
        </w:rPr>
        <w:t>6.</w:t>
      </w:r>
      <w:r w:rsidR="00041F61" w:rsidRPr="00041F61">
        <w:rPr>
          <w:lang w:val="fr-FR"/>
        </w:rPr>
        <w:tab/>
        <w:t>Amélioration de la santé des femmes défavorisées</w:t>
      </w:r>
    </w:p>
    <w:p w:rsidR="00041F61" w:rsidRPr="00041F61" w:rsidRDefault="00041F61" w:rsidP="007A7688">
      <w:pPr>
        <w:pStyle w:val="SingleTxtG"/>
        <w:rPr>
          <w:lang w:val="fr-FR"/>
        </w:rPr>
      </w:pPr>
      <w:r w:rsidRPr="00041F61">
        <w:rPr>
          <w:lang w:val="fr-FR"/>
        </w:rPr>
        <w:t>116.</w:t>
      </w:r>
      <w:r w:rsidRPr="00041F61">
        <w:rPr>
          <w:lang w:val="fr-FR"/>
        </w:rPr>
        <w:tab/>
        <w:t>Selon l’enquête nationale de 2007 sur la santé et la nutrition, le taux de morbidité était plus élevé chez les femmes à bas revenus que parmi celles à hauts revenus. Parmi les quatre groupes de femmes classés par niveau de revenu des ménages, du plus bas au plus élevé, les taux de morbidité pendant deux semaines étaient de 21,8 %, 26,2 %, 15,6 % et 17,8 %, respectivement. Chez les hommes, les différences de taux selon le revenu étaient plus grandes que chez les femmes; toutefois, le taux de maladie des femmes, dans les deux tranches de revenus inférieurs, était supérieur à celui des hommes (voir le tableau</w:t>
      </w:r>
      <w:r w:rsidR="00F8792F">
        <w:rPr>
          <w:lang w:val="fr-FR"/>
        </w:rPr>
        <w:t xml:space="preserve"> </w:t>
      </w:r>
      <w:r w:rsidRPr="00041F61">
        <w:rPr>
          <w:lang w:val="fr-FR"/>
        </w:rPr>
        <w:t>39 à l’annexe</w:t>
      </w:r>
      <w:r w:rsidR="00F8792F">
        <w:rPr>
          <w:lang w:val="fr-FR"/>
        </w:rPr>
        <w:t xml:space="preserve"> </w:t>
      </w:r>
      <w:r w:rsidRPr="00041F61">
        <w:rPr>
          <w:lang w:val="fr-FR"/>
        </w:rPr>
        <w:t>II). L’état de santé selon l’autoévaluation des personnes interrogées à bas revenus était également moins bon. La proportion des personnes qui ont répondu que leur santé était excellente ou bonne était moindre dans les bas revenus. La proportion de personnes dans la moitié inférieure des revenus qui ont répondu que leur santé était excellente ou bonne était moindre chez les femmes. Aux personnes âgées vivant seules et bénéficiaires des prestations élémentaires de garantie des moyens d’existence, les pouvoirs publics assurent des services de visiteuses d’hygiène adaptés aux besoins individuels. Les patients qui ont subi un arrêt cardiaque ou une aphasie et appartiennent à la classe défavorisée sont les principaux bénéficiaires des services gratuits de soins infirmiers à domicile.</w:t>
      </w:r>
    </w:p>
    <w:p w:rsidR="00041F61" w:rsidRPr="00041F61" w:rsidRDefault="007A7688" w:rsidP="007A7688">
      <w:pPr>
        <w:pStyle w:val="H23G"/>
        <w:rPr>
          <w:lang w:val="fr-FR"/>
        </w:rPr>
      </w:pPr>
      <w:r>
        <w:rPr>
          <w:lang w:val="fr-FR"/>
        </w:rPr>
        <w:tab/>
      </w:r>
      <w:r w:rsidR="00041F61" w:rsidRPr="00041F61">
        <w:rPr>
          <w:lang w:val="fr-FR"/>
        </w:rPr>
        <w:t>7.</w:t>
      </w:r>
      <w:r w:rsidR="00041F61" w:rsidRPr="00041F61">
        <w:rPr>
          <w:lang w:val="fr-FR"/>
        </w:rPr>
        <w:tab/>
        <w:t>Prévention de la dépression et du suicide</w:t>
      </w:r>
    </w:p>
    <w:p w:rsidR="00041F61" w:rsidRPr="00041F61" w:rsidRDefault="00041F61" w:rsidP="007A7688">
      <w:pPr>
        <w:pStyle w:val="SingleTxtG"/>
        <w:rPr>
          <w:lang w:val="fr-FR"/>
        </w:rPr>
      </w:pPr>
      <w:r w:rsidRPr="00041F61">
        <w:rPr>
          <w:lang w:val="fr-FR"/>
        </w:rPr>
        <w:t>117.</w:t>
      </w:r>
      <w:r w:rsidRPr="00041F61">
        <w:rPr>
          <w:lang w:val="fr-FR"/>
        </w:rPr>
        <w:tab/>
        <w:t xml:space="preserve">Le taux de suicide chez les femmes a augmenté ces dernières années et </w:t>
      </w:r>
      <w:smartTag w:uri="urn:schemas-microsoft-com:office:smarttags" w:element="PersonName">
        <w:smartTagPr>
          <w:attr w:name="ProductID" w:val="la R￩publique"/>
        </w:smartTagPr>
        <w:r w:rsidRPr="00041F61">
          <w:rPr>
            <w:lang w:val="fr-FR"/>
          </w:rPr>
          <w:t>la République</w:t>
        </w:r>
      </w:smartTag>
      <w:r w:rsidRPr="00041F61">
        <w:rPr>
          <w:lang w:val="fr-FR"/>
        </w:rPr>
        <w:t xml:space="preserve"> de Corée occupe la première place des pays de l’OCDE. En 2007, ce même taux parvenait à proportion des personnes qui ont envisagé le suicide au cours de l’année précédente s’élevait à 20,4 % chez les femmes âgées de 19</w:t>
      </w:r>
      <w:r w:rsidR="00F8792F">
        <w:rPr>
          <w:lang w:val="fr-FR"/>
        </w:rPr>
        <w:t xml:space="preserve"> </w:t>
      </w:r>
      <w:r w:rsidRPr="00041F61">
        <w:rPr>
          <w:lang w:val="fr-FR"/>
        </w:rPr>
        <w:t>ans ou plus et à 9,4 % chez les hommes du même groupe d’âge. Les tentatives de suicide ont représenté 6,1 % chez les femmes et 3,5 % chez les hommes. Les femmes sont également plus portées à la dépression que les hommes. Le taux de sentiment dépressif (tristesse ou désespoir pendant deux semaines de suite) s’élève à 17,1 % chez les femmes et 8,1 % chez les hommes (voir le tableau</w:t>
      </w:r>
      <w:r w:rsidR="00F8792F">
        <w:rPr>
          <w:lang w:val="fr-FR"/>
        </w:rPr>
        <w:t xml:space="preserve"> </w:t>
      </w:r>
      <w:r w:rsidRPr="00041F61">
        <w:rPr>
          <w:lang w:val="fr-FR"/>
        </w:rPr>
        <w:t>45 à l’annexe</w:t>
      </w:r>
      <w:r w:rsidR="00F8792F">
        <w:rPr>
          <w:lang w:val="fr-FR"/>
        </w:rPr>
        <w:t xml:space="preserve"> </w:t>
      </w:r>
      <w:r w:rsidRPr="00041F61">
        <w:rPr>
          <w:lang w:val="fr-FR"/>
        </w:rPr>
        <w:t>II). Les mesures de prévention du suicide (2009-2013) révèlent que les pouvoirs publics s’attachent à élaborer et mettre en œuvre des moyens coordonnés et cohérents. En particulier, concernant les personnes présentant un risque élevé de suicide, des services renforcés de soins psychologiques de groupe sont assurés. Tout est fait également pour accroître le taux de traitement de la dépression.</w:t>
      </w:r>
    </w:p>
    <w:p w:rsidR="00041F61" w:rsidRPr="00041F61" w:rsidRDefault="007A7688" w:rsidP="007A7688">
      <w:pPr>
        <w:pStyle w:val="H1G"/>
        <w:rPr>
          <w:lang w:val="fr-FR"/>
        </w:rPr>
      </w:pPr>
      <w:r>
        <w:rPr>
          <w:lang w:val="fr-FR"/>
        </w:rPr>
        <w:tab/>
      </w:r>
      <w:r>
        <w:rPr>
          <w:lang w:val="fr-FR"/>
        </w:rPr>
        <w:tab/>
      </w:r>
      <w:r w:rsidR="00041F61" w:rsidRPr="00041F61">
        <w:rPr>
          <w:lang w:val="fr-FR"/>
        </w:rPr>
        <w:t>Article 13</w:t>
      </w:r>
    </w:p>
    <w:p w:rsidR="00041F61" w:rsidRPr="00041F61" w:rsidRDefault="007A7688" w:rsidP="007A7688">
      <w:pPr>
        <w:pStyle w:val="H23G"/>
        <w:rPr>
          <w:lang w:val="fr-FR"/>
        </w:rPr>
      </w:pPr>
      <w:r>
        <w:rPr>
          <w:lang w:val="fr-FR"/>
        </w:rPr>
        <w:tab/>
      </w:r>
      <w:r w:rsidR="00041F61" w:rsidRPr="00041F61">
        <w:rPr>
          <w:lang w:val="fr-FR"/>
        </w:rPr>
        <w:t>1.</w:t>
      </w:r>
      <w:r w:rsidR="00041F61" w:rsidRPr="00041F61">
        <w:rPr>
          <w:lang w:val="fr-FR"/>
        </w:rPr>
        <w:tab/>
        <w:t>Extension du droit des femmes à une pension de retraite</w:t>
      </w:r>
    </w:p>
    <w:p w:rsidR="00041F61" w:rsidRPr="00041F61" w:rsidRDefault="00041F61" w:rsidP="007A7688">
      <w:pPr>
        <w:pStyle w:val="SingleTxtG"/>
        <w:rPr>
          <w:lang w:val="fr-FR"/>
        </w:rPr>
      </w:pPr>
      <w:r w:rsidRPr="00041F61">
        <w:rPr>
          <w:lang w:val="fr-FR"/>
        </w:rPr>
        <w:t>118.</w:t>
      </w:r>
      <w:r w:rsidRPr="00041F61">
        <w:rPr>
          <w:lang w:val="fr-FR"/>
        </w:rPr>
        <w:tab/>
        <w:t>Les modifications de la loi sur le régime national de retraite en juillet 2007 ont nécessité quelques changements qui améliorent le droit des femmes à une pension de l’État et éliminent la discrimination sexuelle. Premièrement, le bénéfice de la pension est étendu à la naissance des enfants. La période de service ouvrant droit à pension, pour les assurées anciennes ou nouvelles, est prolongée de 12</w:t>
      </w:r>
      <w:r w:rsidR="00F8792F">
        <w:rPr>
          <w:lang w:val="fr-FR"/>
        </w:rPr>
        <w:t xml:space="preserve"> </w:t>
      </w:r>
      <w:r w:rsidRPr="00041F61">
        <w:rPr>
          <w:lang w:val="fr-FR"/>
        </w:rPr>
        <w:t>mois au deuxième enfant et de 18</w:t>
      </w:r>
      <w:r w:rsidR="00F8792F">
        <w:rPr>
          <w:lang w:val="fr-FR"/>
        </w:rPr>
        <w:t xml:space="preserve"> </w:t>
      </w:r>
      <w:r w:rsidRPr="00041F61">
        <w:rPr>
          <w:lang w:val="fr-FR"/>
        </w:rPr>
        <w:t>mois au troisième enfant. Deuxièmement, les conditions relatives aux pensions divisées ont changé. Auparavant, le conjoint divorcé de l’assuré et remarié n’avait plus droit à sa part de pension, mais après la modification de la loi, le remariage ne constitue plus un empêchement. Troisièmement, quand les bénéficiaires d’une pension de réversion font valoir leurs droits à une autre pension, ils conservent leurs droits à une partie de la pension de réversion qui s’ajoute à la nouvelle pension.</w:t>
      </w:r>
    </w:p>
    <w:p w:rsidR="00041F61" w:rsidRPr="00041F61" w:rsidRDefault="00041F61" w:rsidP="007A7688">
      <w:pPr>
        <w:pStyle w:val="SingleTxtG"/>
        <w:rPr>
          <w:lang w:val="fr-FR"/>
        </w:rPr>
      </w:pPr>
      <w:r w:rsidRPr="00041F61">
        <w:rPr>
          <w:lang w:val="fr-FR"/>
        </w:rPr>
        <w:t>119.</w:t>
      </w:r>
      <w:r w:rsidRPr="00041F61">
        <w:rPr>
          <w:lang w:val="fr-FR"/>
        </w:rPr>
        <w:tab/>
        <w:t>Le nombre de femmes affiliées au régime national de retraite a augmenté chaque année pour atteindre 6,9</w:t>
      </w:r>
      <w:r w:rsidR="00F8792F">
        <w:rPr>
          <w:lang w:val="fr-FR"/>
        </w:rPr>
        <w:t xml:space="preserve"> </w:t>
      </w:r>
      <w:r w:rsidRPr="00041F61">
        <w:rPr>
          <w:lang w:val="fr-FR"/>
        </w:rPr>
        <w:t>millions en mars 2009. La part de femmes également est passée à 38,1 % de l’ensemble des assurés en mars 2009 (voir le tableau</w:t>
      </w:r>
      <w:r w:rsidR="00F8792F">
        <w:rPr>
          <w:lang w:val="fr-FR"/>
        </w:rPr>
        <w:t xml:space="preserve"> </w:t>
      </w:r>
      <w:r w:rsidRPr="00041F61">
        <w:rPr>
          <w:lang w:val="fr-FR"/>
        </w:rPr>
        <w:t>46 à l’annexe</w:t>
      </w:r>
      <w:r w:rsidR="00F8792F">
        <w:rPr>
          <w:lang w:val="fr-FR"/>
        </w:rPr>
        <w:t xml:space="preserve"> </w:t>
      </w:r>
      <w:r w:rsidRPr="00041F61">
        <w:rPr>
          <w:lang w:val="fr-FR"/>
        </w:rPr>
        <w:t>II). Le nombre de bénéficiaires de tous types de prestations ayant augmenté, les femmes représentaient 39,6 % de l’ensemble en mars 2009. De plus, elles représentaient 31,1 % des bénéficiaires de la pension de retraite et 93,4 % des bénéficiaires de la pension de réversion. Concernant les pensions divisées des prestations de la pension de retraite, les femmes représentaient 87,3 % des bénéficiaires (voir le tableau</w:t>
      </w:r>
      <w:r w:rsidR="00F8792F">
        <w:rPr>
          <w:lang w:val="fr-FR"/>
        </w:rPr>
        <w:t xml:space="preserve"> </w:t>
      </w:r>
      <w:r w:rsidRPr="00041F61">
        <w:rPr>
          <w:lang w:val="fr-FR"/>
        </w:rPr>
        <w:t>45 à l’annexe</w:t>
      </w:r>
      <w:r w:rsidR="00F8792F">
        <w:rPr>
          <w:lang w:val="fr-FR"/>
        </w:rPr>
        <w:t xml:space="preserve"> </w:t>
      </w:r>
      <w:r w:rsidRPr="00041F61">
        <w:rPr>
          <w:lang w:val="fr-FR"/>
        </w:rPr>
        <w:t>II).</w:t>
      </w:r>
    </w:p>
    <w:p w:rsidR="00041F61" w:rsidRPr="00041F61" w:rsidRDefault="007A7688" w:rsidP="007A7688">
      <w:pPr>
        <w:pStyle w:val="H23G"/>
        <w:rPr>
          <w:lang w:val="fr-FR"/>
        </w:rPr>
      </w:pPr>
      <w:r>
        <w:rPr>
          <w:lang w:val="fr-FR"/>
        </w:rPr>
        <w:tab/>
      </w:r>
      <w:r w:rsidR="00041F61" w:rsidRPr="00041F61">
        <w:rPr>
          <w:lang w:val="fr-FR"/>
        </w:rPr>
        <w:t>2.</w:t>
      </w:r>
      <w:r w:rsidR="00041F61" w:rsidRPr="00041F61">
        <w:rPr>
          <w:lang w:val="fr-FR"/>
        </w:rPr>
        <w:tab/>
        <w:t>Femmes bénéficiaires du système national de garantie des moyens d’existence</w:t>
      </w:r>
    </w:p>
    <w:p w:rsidR="00041F61" w:rsidRPr="00041F61" w:rsidRDefault="00041F61" w:rsidP="007A7688">
      <w:pPr>
        <w:pStyle w:val="SingleTxtG"/>
        <w:rPr>
          <w:lang w:val="fr-FR"/>
        </w:rPr>
      </w:pPr>
      <w:r w:rsidRPr="00041F61">
        <w:rPr>
          <w:lang w:val="fr-FR"/>
        </w:rPr>
        <w:t>120.</w:t>
      </w:r>
      <w:r w:rsidRPr="00041F61">
        <w:rPr>
          <w:lang w:val="fr-FR"/>
        </w:rPr>
        <w:tab/>
        <w:t>En 2008, 830</w:t>
      </w:r>
      <w:r w:rsidR="00F8792F">
        <w:rPr>
          <w:lang w:val="fr-FR"/>
        </w:rPr>
        <w:t xml:space="preserve">.000 </w:t>
      </w:r>
      <w:r w:rsidRPr="00041F61">
        <w:rPr>
          <w:lang w:val="fr-FR"/>
        </w:rPr>
        <w:t>femmes bénéficiaient du système national de garantie des moyens d’existence, soit 57,3 % de l’ensemble des bénéficiaires. C’est à partir de 60</w:t>
      </w:r>
      <w:r w:rsidR="00F8792F">
        <w:rPr>
          <w:lang w:val="fr-FR"/>
        </w:rPr>
        <w:t xml:space="preserve"> </w:t>
      </w:r>
      <w:r w:rsidRPr="00041F61">
        <w:rPr>
          <w:lang w:val="fr-FR"/>
        </w:rPr>
        <w:t>ans que le nombre de prestataires est le plus élevé. Les effectifs par groupe d’âge sont les suivants</w:t>
      </w:r>
      <w:r w:rsidR="008173D3">
        <w:rPr>
          <w:lang w:val="fr-FR"/>
        </w:rPr>
        <w:t> :</w:t>
      </w:r>
      <w:r w:rsidRPr="00041F61">
        <w:rPr>
          <w:lang w:val="fr-FR"/>
        </w:rPr>
        <w:t xml:space="preserve"> 199</w:t>
      </w:r>
      <w:r w:rsidR="00F8792F">
        <w:rPr>
          <w:lang w:val="fr-FR"/>
        </w:rPr>
        <w:t xml:space="preserve">.152 pour le groupe des 19 ans ou moins, 40.347 </w:t>
      </w:r>
      <w:r w:rsidRPr="00041F61">
        <w:rPr>
          <w:lang w:val="fr-FR"/>
        </w:rPr>
        <w:t>pour le groupe des 20</w:t>
      </w:r>
      <w:r w:rsidR="00F8792F">
        <w:rPr>
          <w:lang w:val="fr-FR"/>
        </w:rPr>
        <w:t>-29 ans, 62.</w:t>
      </w:r>
      <w:r w:rsidRPr="00041F61">
        <w:rPr>
          <w:lang w:val="fr-FR"/>
        </w:rPr>
        <w:t>872 pour le groupe des 30</w:t>
      </w:r>
      <w:r w:rsidR="00F8792F">
        <w:rPr>
          <w:lang w:val="fr-FR"/>
        </w:rPr>
        <w:t>-</w:t>
      </w:r>
      <w:r w:rsidRPr="00041F61">
        <w:rPr>
          <w:lang w:val="fr-FR"/>
        </w:rPr>
        <w:t>39</w:t>
      </w:r>
      <w:r w:rsidR="00F8792F">
        <w:rPr>
          <w:lang w:val="fr-FR"/>
        </w:rPr>
        <w:t xml:space="preserve"> ans, 125.722 </w:t>
      </w:r>
      <w:r w:rsidRPr="00041F61">
        <w:rPr>
          <w:lang w:val="fr-FR"/>
        </w:rPr>
        <w:t>pour le groupe des 40</w:t>
      </w:r>
      <w:r w:rsidR="00F8792F">
        <w:rPr>
          <w:lang w:val="fr-FR"/>
        </w:rPr>
        <w:t xml:space="preserve">-49 ans, 78.107 </w:t>
      </w:r>
      <w:r w:rsidRPr="00041F61">
        <w:rPr>
          <w:lang w:val="fr-FR"/>
        </w:rPr>
        <w:t>pour le groupe des 50</w:t>
      </w:r>
      <w:r w:rsidR="00F8792F">
        <w:rPr>
          <w:lang w:val="fr-FR"/>
        </w:rPr>
        <w:t xml:space="preserve">-59 ans, 107.430 </w:t>
      </w:r>
      <w:r w:rsidRPr="00041F61">
        <w:rPr>
          <w:lang w:val="fr-FR"/>
        </w:rPr>
        <w:t>pour le groupe des 60</w:t>
      </w:r>
      <w:r w:rsidR="00F8792F">
        <w:rPr>
          <w:lang w:val="fr-FR"/>
        </w:rPr>
        <w:t xml:space="preserve">-69 ans, 138.778 </w:t>
      </w:r>
      <w:r w:rsidRPr="00041F61">
        <w:rPr>
          <w:lang w:val="fr-FR"/>
        </w:rPr>
        <w:t>pour le groupe des 70</w:t>
      </w:r>
      <w:r w:rsidR="00F8792F">
        <w:rPr>
          <w:lang w:val="fr-FR"/>
        </w:rPr>
        <w:t xml:space="preserve">-79 ans et 74.587 pour le groupe des 80 </w:t>
      </w:r>
      <w:r w:rsidRPr="00041F61">
        <w:rPr>
          <w:lang w:val="fr-FR"/>
        </w:rPr>
        <w:t>ans ou plus. Ainsi, les effectifs sont élevés pour les deux groupes d’âge 40</w:t>
      </w:r>
      <w:r w:rsidR="00F8792F">
        <w:rPr>
          <w:lang w:val="fr-FR"/>
        </w:rPr>
        <w:t xml:space="preserve">-49 </w:t>
      </w:r>
      <w:r w:rsidRPr="00041F61">
        <w:rPr>
          <w:lang w:val="fr-FR"/>
        </w:rPr>
        <w:t>ans et 60</w:t>
      </w:r>
      <w:r w:rsidR="00F8792F">
        <w:rPr>
          <w:lang w:val="fr-FR"/>
        </w:rPr>
        <w:t xml:space="preserve">-79 ans (voir le tableau 48 à l’annexe </w:t>
      </w:r>
      <w:r w:rsidRPr="00041F61">
        <w:rPr>
          <w:lang w:val="fr-FR"/>
        </w:rPr>
        <w:t>II).</w:t>
      </w:r>
    </w:p>
    <w:p w:rsidR="00041F61" w:rsidRPr="00041F61" w:rsidRDefault="007A7688" w:rsidP="007A7688">
      <w:pPr>
        <w:pStyle w:val="H23G"/>
        <w:rPr>
          <w:lang w:val="fr-FR"/>
        </w:rPr>
      </w:pPr>
      <w:r>
        <w:rPr>
          <w:lang w:val="fr-FR"/>
        </w:rPr>
        <w:tab/>
      </w:r>
      <w:r w:rsidR="00041F61" w:rsidRPr="00041F61">
        <w:rPr>
          <w:lang w:val="fr-FR"/>
        </w:rPr>
        <w:t>3.</w:t>
      </w:r>
      <w:r w:rsidR="00041F61" w:rsidRPr="00041F61">
        <w:rPr>
          <w:lang w:val="fr-FR"/>
        </w:rPr>
        <w:tab/>
        <w:t>Prêts et crédit à l’appui de la création d’entreprises par les femmes</w:t>
      </w:r>
    </w:p>
    <w:p w:rsidR="00041F61" w:rsidRPr="00041F61" w:rsidRDefault="00041F61" w:rsidP="007A7688">
      <w:pPr>
        <w:pStyle w:val="SingleTxtG"/>
        <w:rPr>
          <w:lang w:val="fr-FR"/>
        </w:rPr>
      </w:pPr>
      <w:r w:rsidRPr="00041F61">
        <w:rPr>
          <w:lang w:val="fr-FR"/>
        </w:rPr>
        <w:t>121.</w:t>
      </w:r>
      <w:r w:rsidRPr="00041F61">
        <w:rPr>
          <w:lang w:val="fr-FR"/>
        </w:rPr>
        <w:tab/>
        <w:t>Les programmes d’aide à la création d’entreprises à l’intention des f</w:t>
      </w:r>
      <w:r w:rsidR="007A7688">
        <w:rPr>
          <w:lang w:val="fr-FR"/>
        </w:rPr>
        <w:t xml:space="preserve">emmes ingénieurs ont totalisé 7.386 </w:t>
      </w:r>
      <w:r w:rsidRPr="00041F61">
        <w:rPr>
          <w:lang w:val="fr-FR"/>
        </w:rPr>
        <w:t>m</w:t>
      </w:r>
      <w:r w:rsidR="007A7688">
        <w:rPr>
          <w:lang w:val="fr-FR"/>
        </w:rPr>
        <w:t xml:space="preserve">illions de won coréens pour 169 </w:t>
      </w:r>
      <w:r w:rsidRPr="00041F61">
        <w:rPr>
          <w:lang w:val="fr-FR"/>
        </w:rPr>
        <w:t xml:space="preserve">entreprises </w:t>
      </w:r>
      <w:r w:rsidR="007A7688">
        <w:rPr>
          <w:lang w:val="fr-FR"/>
        </w:rPr>
        <w:t xml:space="preserve">en 2006, produisant 3,1 </w:t>
      </w:r>
      <w:r w:rsidRPr="00041F61">
        <w:rPr>
          <w:lang w:val="fr-FR"/>
        </w:rPr>
        <w:t>emplois en moyenne par entreprise. Les programmes d’aide à la création d’entreprises à l’intention des femmes chefs de famille, financés par le Fonds pour la promotion des femmes, sont destinés aux femmes chefs de famille à bas revenus. En 2006, un montant total de 3</w:t>
      </w:r>
      <w:r w:rsidR="00F8792F">
        <w:rPr>
          <w:lang w:val="fr-FR"/>
        </w:rPr>
        <w:t xml:space="preserve"> </w:t>
      </w:r>
      <w:r w:rsidRPr="00041F61">
        <w:rPr>
          <w:lang w:val="fr-FR"/>
        </w:rPr>
        <w:t>milliards de</w:t>
      </w:r>
      <w:r w:rsidR="007A7688">
        <w:rPr>
          <w:lang w:val="fr-FR"/>
        </w:rPr>
        <w:t xml:space="preserve"> won coréens a été octroyé à 82 femmes, créant 2,3 </w:t>
      </w:r>
      <w:r w:rsidRPr="00041F61">
        <w:rPr>
          <w:lang w:val="fr-FR"/>
        </w:rPr>
        <w:t>emplois en moyenne par entreprise.</w:t>
      </w:r>
    </w:p>
    <w:p w:rsidR="00041F61" w:rsidRPr="00041F61" w:rsidRDefault="007A7688" w:rsidP="007A7688">
      <w:pPr>
        <w:pStyle w:val="H23G"/>
        <w:rPr>
          <w:lang w:val="fr-FR"/>
        </w:rPr>
      </w:pPr>
      <w:r>
        <w:rPr>
          <w:lang w:val="fr-FR"/>
        </w:rPr>
        <w:tab/>
      </w:r>
      <w:r w:rsidR="00041F61" w:rsidRPr="00041F61">
        <w:rPr>
          <w:lang w:val="fr-FR"/>
        </w:rPr>
        <w:t>4.</w:t>
      </w:r>
      <w:r w:rsidR="00041F61" w:rsidRPr="00041F61">
        <w:rPr>
          <w:lang w:val="fr-FR"/>
        </w:rPr>
        <w:tab/>
        <w:t>Révision de la loi sur la protection de la famille monoparentale</w:t>
      </w:r>
    </w:p>
    <w:p w:rsidR="00041F61" w:rsidRPr="00041F61" w:rsidRDefault="00041F61" w:rsidP="007A7688">
      <w:pPr>
        <w:pStyle w:val="SingleTxtG"/>
        <w:rPr>
          <w:lang w:val="fr-FR"/>
        </w:rPr>
      </w:pPr>
      <w:r w:rsidRPr="00041F61">
        <w:rPr>
          <w:lang w:val="fr-FR"/>
        </w:rPr>
        <w:t>122.</w:t>
      </w:r>
      <w:r w:rsidRPr="00041F61">
        <w:rPr>
          <w:lang w:val="fr-FR"/>
        </w:rPr>
        <w:tab/>
        <w:t>En octobre 2007, la loi sur la protection de la mère, du père et de l’enfant est devenue la loi sur la protection de la famille monoparentale;</w:t>
      </w:r>
      <w:r w:rsidR="007A7688">
        <w:rPr>
          <w:lang w:val="fr-FR"/>
        </w:rPr>
        <w:t xml:space="preserve"> l’aide a ainsi été étendue, au</w:t>
      </w:r>
      <w:r w:rsidR="007A7688">
        <w:rPr>
          <w:lang w:val="fr-FR"/>
        </w:rPr>
        <w:noBreakHyphen/>
      </w:r>
      <w:r w:rsidRPr="00041F61">
        <w:rPr>
          <w:lang w:val="fr-FR"/>
        </w:rPr>
        <w:t>delà des familles a</w:t>
      </w:r>
      <w:r w:rsidR="007A7688">
        <w:rPr>
          <w:lang w:val="fr-FR"/>
        </w:rPr>
        <w:t xml:space="preserve">yant des enfants de moins de 18 </w:t>
      </w:r>
      <w:r w:rsidRPr="00041F61">
        <w:rPr>
          <w:lang w:val="fr-FR"/>
        </w:rPr>
        <w:t>ans scolarisés, aux familles comp</w:t>
      </w:r>
      <w:r w:rsidR="007A7688">
        <w:rPr>
          <w:lang w:val="fr-FR"/>
        </w:rPr>
        <w:t xml:space="preserve">tant des enfants de moins de 22 </w:t>
      </w:r>
      <w:r w:rsidRPr="00041F61">
        <w:rPr>
          <w:lang w:val="fr-FR"/>
        </w:rPr>
        <w:t>ans. La loi, qui vise également les familles constituées par des gr</w:t>
      </w:r>
      <w:r w:rsidR="007A7688">
        <w:rPr>
          <w:lang w:val="fr-FR"/>
        </w:rPr>
        <w:t xml:space="preserve">ands-parents âgés d’au moins 65 </w:t>
      </w:r>
      <w:r w:rsidRPr="00041F61">
        <w:rPr>
          <w:lang w:val="fr-FR"/>
        </w:rPr>
        <w:t>ans et de leurs petits-enfants, octroie des aides tant aux mères ou pères célibataires chefs de famille qu’aux familles de grands-parents et petits</w:t>
      </w:r>
      <w:r w:rsidR="00BD17D6">
        <w:rPr>
          <w:lang w:val="fr-FR"/>
        </w:rPr>
        <w:noBreakHyphen/>
      </w:r>
      <w:r w:rsidRPr="00041F61">
        <w:rPr>
          <w:lang w:val="fr-FR"/>
        </w:rPr>
        <w:t>enfants.</w:t>
      </w:r>
    </w:p>
    <w:p w:rsidR="00041F61" w:rsidRPr="00041F61" w:rsidRDefault="00041F61" w:rsidP="007A7688">
      <w:pPr>
        <w:pStyle w:val="SingleTxtG"/>
        <w:rPr>
          <w:lang w:val="fr-FR"/>
        </w:rPr>
      </w:pPr>
      <w:r w:rsidRPr="00041F61">
        <w:rPr>
          <w:lang w:val="fr-FR"/>
        </w:rPr>
        <w:t>123.</w:t>
      </w:r>
      <w:r w:rsidRPr="00041F61">
        <w:rPr>
          <w:lang w:val="fr-FR"/>
        </w:rPr>
        <w:tab/>
        <w:t xml:space="preserve">Depuis 2007, le gouvernement offre aux familles monoparentales une assistance judiciaire gratuite en matière de procédures relatives au versement de pensions alimentaires, notamment conseils juridiques, instruction, tentative de conciliation, représentation juridique, avec le concours de </w:t>
      </w:r>
      <w:smartTag w:uri="urn:schemas-microsoft-com:office:smarttags" w:element="PersonName">
        <w:smartTagPr>
          <w:attr w:name="ProductID" w:val="la Soci￩t￩"/>
        </w:smartTagPr>
        <w:r w:rsidRPr="00041F61">
          <w:rPr>
            <w:lang w:val="fr-FR"/>
          </w:rPr>
          <w:t>la Société</w:t>
        </w:r>
      </w:smartTag>
      <w:r w:rsidRPr="00041F61">
        <w:rPr>
          <w:lang w:val="fr-FR"/>
        </w:rPr>
        <w:t xml:space="preserve"> coréenne d’aide judiciaire et du Centre coréen d’aide judiciaire pour les relations familiales. L’infrastructure sociale pour les familles monoparental</w:t>
      </w:r>
      <w:r w:rsidR="007A7688">
        <w:rPr>
          <w:lang w:val="fr-FR"/>
        </w:rPr>
        <w:t xml:space="preserve">es s’est accrue, en 2008, de 42 </w:t>
      </w:r>
      <w:r w:rsidRPr="00041F61">
        <w:rPr>
          <w:lang w:val="fr-FR"/>
        </w:rPr>
        <w:t>foyers destinés à la protection de ces familles, trois foyers garantissant l’indépend</w:t>
      </w:r>
      <w:r w:rsidR="007A7688">
        <w:rPr>
          <w:lang w:val="fr-FR"/>
        </w:rPr>
        <w:t xml:space="preserve">ance des mères célibataires, 14 </w:t>
      </w:r>
      <w:r w:rsidRPr="00041F61">
        <w:rPr>
          <w:lang w:val="fr-FR"/>
        </w:rPr>
        <w:t>stru</w:t>
      </w:r>
      <w:r w:rsidR="007A7688">
        <w:rPr>
          <w:lang w:val="fr-FR"/>
        </w:rPr>
        <w:t xml:space="preserve">ctures d’accueil temporaire, 21 </w:t>
      </w:r>
      <w:r w:rsidRPr="00041F61">
        <w:rPr>
          <w:lang w:val="fr-FR"/>
        </w:rPr>
        <w:t>foyers accueillant des mères non mariées et leurs enfants et 27 structures d’accueil pour mères non mariées et leurs enfants. Le gouvernement octroie également une allocatio</w:t>
      </w:r>
      <w:r w:rsidR="007A7688">
        <w:rPr>
          <w:lang w:val="fr-FR"/>
        </w:rPr>
        <w:t xml:space="preserve">n d’éducation d’enfants (50.000 </w:t>
      </w:r>
      <w:r w:rsidRPr="00041F61">
        <w:rPr>
          <w:lang w:val="fr-FR"/>
        </w:rPr>
        <w:t>won coréens par enfant) et une aide au paiement des frais de scolarité (frais d’inscription et frais semestriels) aux familles monoparentales à bas revenus.</w:t>
      </w:r>
    </w:p>
    <w:p w:rsidR="00041F61" w:rsidRPr="00041F61" w:rsidRDefault="007A7688" w:rsidP="007A7688">
      <w:pPr>
        <w:pStyle w:val="H23G"/>
        <w:rPr>
          <w:lang w:val="fr-FR"/>
        </w:rPr>
      </w:pPr>
      <w:r>
        <w:rPr>
          <w:lang w:val="fr-FR"/>
        </w:rPr>
        <w:tab/>
      </w:r>
      <w:r w:rsidR="00041F61" w:rsidRPr="00041F61">
        <w:rPr>
          <w:lang w:val="fr-FR"/>
        </w:rPr>
        <w:t>5.</w:t>
      </w:r>
      <w:r w:rsidR="00041F61" w:rsidRPr="00041F61">
        <w:rPr>
          <w:lang w:val="fr-FR"/>
        </w:rPr>
        <w:tab/>
        <w:t>Soutien aux activités culturelles des femmes et valorisation de leur patrimoine culturel</w:t>
      </w:r>
    </w:p>
    <w:p w:rsidR="00041F61" w:rsidRPr="00041F61" w:rsidRDefault="00041F61" w:rsidP="007A7688">
      <w:pPr>
        <w:pStyle w:val="SingleTxtG"/>
        <w:rPr>
          <w:lang w:val="fr-FR"/>
        </w:rPr>
      </w:pPr>
      <w:r w:rsidRPr="00041F61">
        <w:rPr>
          <w:lang w:val="fr-FR"/>
        </w:rPr>
        <w:t>124.</w:t>
      </w:r>
      <w:r w:rsidRPr="00041F61">
        <w:rPr>
          <w:lang w:val="fr-FR"/>
        </w:rPr>
        <w:tab/>
        <w:t>Le Ministère de l’égalité entre les sexes a inscrit dans le troisième</w:t>
      </w:r>
      <w:r w:rsidR="00F8792F">
        <w:rPr>
          <w:lang w:val="fr-FR"/>
        </w:rPr>
        <w:t xml:space="preserve"> </w:t>
      </w:r>
      <w:r w:rsidRPr="00041F61">
        <w:rPr>
          <w:lang w:val="fr-FR"/>
        </w:rPr>
        <w:t>plan cadre pour les femmes (2008-2012) des projets visant à accroître la main d’œuvre féminine dans le secteur de la culture, à soutenir leurs activités culturelles et à mieux valoriser leur patrimoine culturel. Le nombre de femmes diplômées se spécialisant dans les arts et la culture est près du double de celui des hommes diplômés, mais, parmi les travailleurs dans le secteur de la culture, les femmes ne représentaient en 2006 que 39,7 %. La proportion d’hommes augmentait parallèlement au grade des fonctions et à l’ancienneté, les hommes étant nettement plus représentés parmi les travailleurs expérimentés.</w:t>
      </w:r>
    </w:p>
    <w:p w:rsidR="00041F61" w:rsidRPr="00041F61" w:rsidRDefault="00041F61" w:rsidP="007A7688">
      <w:pPr>
        <w:pStyle w:val="SingleTxtG"/>
        <w:rPr>
          <w:lang w:val="fr-FR"/>
        </w:rPr>
      </w:pPr>
      <w:r w:rsidRPr="00041F61">
        <w:rPr>
          <w:lang w:val="fr-FR"/>
        </w:rPr>
        <w:t>125.</w:t>
      </w:r>
      <w:r w:rsidRPr="00041F61">
        <w:rPr>
          <w:lang w:val="fr-FR"/>
        </w:rPr>
        <w:tab/>
        <w:t>Pour améliorer la situation, le Ministère de la culture, des sports et du tourisme prévoit d’accroître la part de femmes dans les différents programmes de formation, notamment ceux de l’académie de la culture qui forme des concepteurs de manifestations culturelles, les cours formant des spécialistes de la radiodiffusion respectivement visuelle et numérique, les cours de formation à la radiodiffusion visuelle sur Internet, ainsi qu’un programme pour gestionnaires de contenu culturel. En outre, pour mieux valoriser le patrimoine culturel des femmes, le ministère instaure des mesures visant à enrichir le contenu de ce patrimoine dans les communautés locales, établit des réseaux qui en étayent la découverte et offre aux femmes des possibilités liées aux activités culturelles en développant les réseaux.</w:t>
      </w:r>
    </w:p>
    <w:p w:rsidR="00041F61" w:rsidRPr="00041F61" w:rsidRDefault="007A7688" w:rsidP="007A7688">
      <w:pPr>
        <w:pStyle w:val="H23G"/>
        <w:rPr>
          <w:lang w:val="fr-FR"/>
        </w:rPr>
      </w:pPr>
      <w:r>
        <w:rPr>
          <w:lang w:val="fr-FR"/>
        </w:rPr>
        <w:tab/>
      </w:r>
      <w:r w:rsidR="00041F61" w:rsidRPr="00041F61">
        <w:rPr>
          <w:lang w:val="fr-FR"/>
        </w:rPr>
        <w:t>6.</w:t>
      </w:r>
      <w:r w:rsidR="00041F61" w:rsidRPr="00041F61">
        <w:rPr>
          <w:lang w:val="fr-FR"/>
        </w:rPr>
        <w:tab/>
        <w:t>Protection des personnes des classes défavorisées</w:t>
      </w:r>
    </w:p>
    <w:p w:rsidR="00041F61" w:rsidRPr="00041F61" w:rsidRDefault="00041F61" w:rsidP="007A7688">
      <w:pPr>
        <w:pStyle w:val="SingleTxtG"/>
        <w:rPr>
          <w:lang w:val="fr-FR"/>
        </w:rPr>
      </w:pPr>
      <w:r w:rsidRPr="00041F61">
        <w:rPr>
          <w:lang w:val="fr-FR"/>
        </w:rPr>
        <w:t>126.</w:t>
      </w:r>
      <w:r w:rsidRPr="00041F61">
        <w:rPr>
          <w:lang w:val="fr-FR"/>
        </w:rPr>
        <w:tab/>
        <w:t>De toutes les personnes non actives, le taux de pauvreté est plus élevé chez les femmes que chez les hommes, soit 61,4 et 38,6 %, respectivement. Le taux de pauvreté chez les femmes chefs de famille est le triple de celui des hommes chefs de famille. De même, le taux de pauvreté parmi les membres de ménages dirigés par une femme représente 2,6</w:t>
      </w:r>
      <w:r w:rsidR="00F8792F">
        <w:rPr>
          <w:lang w:val="fr-FR"/>
        </w:rPr>
        <w:t xml:space="preserve"> </w:t>
      </w:r>
      <w:r w:rsidRPr="00041F61">
        <w:rPr>
          <w:lang w:val="fr-FR"/>
        </w:rPr>
        <w:t>fois le taux enregistré parmi les membres de ménages dirigés par un homme. Se fondant sur ces statistiques, le gouvernement a adopté des mesures pour améliorer la situation économique des femmes, notamment des programmes qui favorisent le capital humain féminin et créent des emplois pour les femmes. Néanmoins, la pauvreté chez les femmes chefs de famille s’est accentuée depuis la crise économique en 2008. Ainsi, le gouvernement réévalue les filets de sécurité sociale et en élabore de plus efficaces en tenant notamment compte des besoins des deux sexes. Élément notable à considérer, chez les femmes chefs de famille âgées de 65</w:t>
      </w:r>
      <w:r w:rsidR="00F8792F">
        <w:rPr>
          <w:lang w:val="fr-FR"/>
        </w:rPr>
        <w:t xml:space="preserve"> </w:t>
      </w:r>
      <w:r w:rsidRPr="00041F61">
        <w:rPr>
          <w:lang w:val="fr-FR"/>
        </w:rPr>
        <w:t>ans ou plus, le taux de pauvreté est particulièrement élevé, à savoir 67,2 % ou les deux tiers. En conséquence, le gouvernement garantit, par le système national d’assurance des soins de longue durée, des prestations à long terme aux personnes âgées qui ont éprouvé des difficultés dans la vie quotidienne pendant plus de six mois en raison d’une maladie ou de l’âge.</w:t>
      </w:r>
    </w:p>
    <w:p w:rsidR="00041F61" w:rsidRPr="00041F61" w:rsidRDefault="00041F61" w:rsidP="007A7688">
      <w:pPr>
        <w:pStyle w:val="SingleTxtG"/>
        <w:rPr>
          <w:lang w:val="fr-FR"/>
        </w:rPr>
      </w:pPr>
      <w:r w:rsidRPr="00041F61">
        <w:rPr>
          <w:lang w:val="fr-FR"/>
        </w:rPr>
        <w:t>127.</w:t>
      </w:r>
      <w:r w:rsidRPr="00041F61">
        <w:rPr>
          <w:lang w:val="fr-FR"/>
        </w:rPr>
        <w:tab/>
        <w:t>Depuis 2006, le gouvernement dirige des programmes pédagogiques visant à habiliter les femmes handicapées et accroître leurs possibilités de participation sociale. Tenant compte des besoins des femmes handicapées et des caractéristiques de la communauté où elles vivent, les programmes tentent d’intégrer ces femmes dans la société au moyen de ressources</w:t>
      </w:r>
      <w:r w:rsidR="007A7688">
        <w:rPr>
          <w:lang w:val="fr-FR"/>
        </w:rPr>
        <w:t xml:space="preserve"> communautaires. En 2006, 54 </w:t>
      </w:r>
      <w:r w:rsidRPr="00041F61">
        <w:rPr>
          <w:lang w:val="fr-FR"/>
        </w:rPr>
        <w:t>programmes de recherche ont été mis en œuvre dans deux des 16</w:t>
      </w:r>
      <w:r w:rsidR="00F8792F">
        <w:rPr>
          <w:lang w:val="fr-FR"/>
        </w:rPr>
        <w:t xml:space="preserve"> </w:t>
      </w:r>
      <w:r w:rsidRPr="00041F61">
        <w:rPr>
          <w:lang w:val="fr-FR"/>
        </w:rPr>
        <w:t>provinces et agglom</w:t>
      </w:r>
      <w:r w:rsidR="007A7688">
        <w:rPr>
          <w:lang w:val="fr-FR"/>
        </w:rPr>
        <w:t xml:space="preserve">érations du pays, rassemblant 2.635 </w:t>
      </w:r>
      <w:r w:rsidRPr="00041F61">
        <w:rPr>
          <w:lang w:val="fr-FR"/>
        </w:rPr>
        <w:t>participants. En 2007, huit provinces ont ex</w:t>
      </w:r>
      <w:r w:rsidR="007A7688">
        <w:rPr>
          <w:lang w:val="fr-FR"/>
        </w:rPr>
        <w:t xml:space="preserve">écuté 95 programmes avec 23.223 </w:t>
      </w:r>
      <w:r w:rsidRPr="00041F61">
        <w:rPr>
          <w:lang w:val="fr-FR"/>
        </w:rPr>
        <w:t>participants et, en 2008, dix provinces ont effe</w:t>
      </w:r>
      <w:r w:rsidR="007A7688">
        <w:rPr>
          <w:lang w:val="fr-FR"/>
        </w:rPr>
        <w:t xml:space="preserve">ctué 118 programmes avec 40.600 participants. En 2009, les 16 </w:t>
      </w:r>
      <w:r w:rsidRPr="00041F61">
        <w:rPr>
          <w:lang w:val="fr-FR"/>
        </w:rPr>
        <w:t>provinces et agglomérations ont exécuté les programmes.</w:t>
      </w:r>
    </w:p>
    <w:p w:rsidR="00041F61" w:rsidRPr="00041F61" w:rsidRDefault="007A7688" w:rsidP="007A7688">
      <w:pPr>
        <w:pStyle w:val="H23G"/>
        <w:rPr>
          <w:lang w:val="fr-FR"/>
        </w:rPr>
      </w:pPr>
      <w:r>
        <w:rPr>
          <w:lang w:val="fr-FR"/>
        </w:rPr>
        <w:tab/>
      </w:r>
      <w:r w:rsidR="00041F61" w:rsidRPr="00041F61">
        <w:rPr>
          <w:lang w:val="fr-FR"/>
        </w:rPr>
        <w:t>7.</w:t>
      </w:r>
      <w:r w:rsidR="00041F61" w:rsidRPr="00041F61">
        <w:rPr>
          <w:lang w:val="fr-FR"/>
        </w:rPr>
        <w:tab/>
        <w:t>Villes adaptées aux femmes</w:t>
      </w:r>
    </w:p>
    <w:p w:rsidR="00041F61" w:rsidRPr="00041F61" w:rsidRDefault="00041F61" w:rsidP="007A7688">
      <w:pPr>
        <w:pStyle w:val="SingleTxtG"/>
        <w:rPr>
          <w:lang w:val="fr-FR"/>
        </w:rPr>
      </w:pPr>
      <w:r w:rsidRPr="00041F61">
        <w:rPr>
          <w:lang w:val="fr-FR"/>
        </w:rPr>
        <w:t>128.</w:t>
      </w:r>
      <w:r w:rsidRPr="00041F61">
        <w:rPr>
          <w:lang w:val="fr-FR"/>
        </w:rPr>
        <w:tab/>
        <w:t>Le Ministère de l’égalité entre les sexes s’emploie à soutenir les administrations centrale et locales dans leur détermination à créer des villes adaptées aux besoins des femmes. L’intention consisterait à prendre en compte les perspectives sexospécifiques dans l’aménagement urbain. Ces perspectives sont appliquées aux projets d’aménagement et de réseau de transports publics urbains, pour résoudre plusieurs désagréments qui, auparavant n’étant pas aussi perceptibles, gênaient le quotidien des femmes. Ainsi, les poignées de retenue dans les rames de métro avaient été initialement conçues en fonction des caractéristiques physiques des hommes, mais sont désormais adaptées à la taille des femmes et des enfants. Les dos d’âne destinés à ralentir les automobiles ont été modifiés pour faciliter le passage des poussettes d’enfants. Pour s’affranchir du stéréotype que la puériculture est l’apanage des femmes, les toilettes publiques des hommes sont équipées de tables à langer.</w:t>
      </w:r>
    </w:p>
    <w:p w:rsidR="00041F61" w:rsidRPr="00041F61" w:rsidRDefault="007A7688" w:rsidP="007A7688">
      <w:pPr>
        <w:pStyle w:val="H1G"/>
        <w:rPr>
          <w:lang w:val="fr-FR"/>
        </w:rPr>
      </w:pPr>
      <w:r>
        <w:rPr>
          <w:lang w:val="fr-FR"/>
        </w:rPr>
        <w:tab/>
      </w:r>
      <w:r>
        <w:rPr>
          <w:lang w:val="fr-FR"/>
        </w:rPr>
        <w:tab/>
      </w:r>
      <w:r w:rsidR="00041F61" w:rsidRPr="00041F61">
        <w:rPr>
          <w:lang w:val="fr-FR"/>
        </w:rPr>
        <w:t>Article 14</w:t>
      </w:r>
    </w:p>
    <w:p w:rsidR="00041F61" w:rsidRPr="00041F61" w:rsidRDefault="007A7688" w:rsidP="007A7688">
      <w:pPr>
        <w:pStyle w:val="H23G"/>
        <w:rPr>
          <w:lang w:val="fr-FR"/>
        </w:rPr>
      </w:pPr>
      <w:r>
        <w:rPr>
          <w:lang w:val="fr-FR"/>
        </w:rPr>
        <w:tab/>
      </w:r>
      <w:r w:rsidR="00041F61" w:rsidRPr="00041F61">
        <w:rPr>
          <w:lang w:val="fr-FR"/>
        </w:rPr>
        <w:t>1.</w:t>
      </w:r>
      <w:r w:rsidR="00041F61" w:rsidRPr="00041F61">
        <w:rPr>
          <w:lang w:val="fr-FR"/>
        </w:rPr>
        <w:tab/>
        <w:t xml:space="preserve">Deuxième Plan quinquennal de développement pour les agricultrices et </w:t>
      </w:r>
      <w:r>
        <w:rPr>
          <w:lang w:val="fr-FR"/>
        </w:rPr>
        <w:br/>
      </w:r>
      <w:r w:rsidR="00041F61" w:rsidRPr="00041F61">
        <w:rPr>
          <w:lang w:val="fr-FR"/>
        </w:rPr>
        <w:t>budgets correspondants</w:t>
      </w:r>
    </w:p>
    <w:p w:rsidR="00041F61" w:rsidRPr="00041F61" w:rsidRDefault="00041F61" w:rsidP="007A7688">
      <w:pPr>
        <w:pStyle w:val="SingleTxtG"/>
        <w:rPr>
          <w:lang w:val="fr-FR"/>
        </w:rPr>
      </w:pPr>
      <w:r w:rsidRPr="00041F61">
        <w:rPr>
          <w:lang w:val="fr-FR"/>
        </w:rPr>
        <w:t>129.</w:t>
      </w:r>
      <w:r w:rsidRPr="00041F61">
        <w:rPr>
          <w:lang w:val="fr-FR"/>
        </w:rPr>
        <w:tab/>
        <w:t>En 2008, la population totale des ménages ruraux s’élevait à 3</w:t>
      </w:r>
      <w:r w:rsidR="007A7688">
        <w:rPr>
          <w:lang w:val="fr-FR"/>
        </w:rPr>
        <w:t>.187.000 dont 1.644.</w:t>
      </w:r>
      <w:r w:rsidRPr="00041F61">
        <w:rPr>
          <w:lang w:val="fr-FR"/>
        </w:rPr>
        <w:t>000 femmes, ou 51,6 %. Le nombre de tra</w:t>
      </w:r>
      <w:r w:rsidR="007A7688">
        <w:rPr>
          <w:lang w:val="fr-FR"/>
        </w:rPr>
        <w:t>vailleurs agricoles, âgés de 15 ans et plus s’élevait à 1.908.000 dont 1.017.</w:t>
      </w:r>
      <w:r w:rsidRPr="00041F61">
        <w:rPr>
          <w:lang w:val="fr-FR"/>
        </w:rPr>
        <w:t>000 de femmes, ou 53,3 %. Ainsi, les femmes forment la majorité de la population active agricole. Le deuxième Plan quinquennal de développement reconnaît que les agricultrices sont des partenaires à pied d’égalité avec les agriculteurs dans la production et la gestion rurales, ainsi que des agents souverains titulaires de certains droits. Cherchant à améliorer la qualité de vie des agricultrices, le plan a permis de réaliser diverses tâches</w:t>
      </w:r>
      <w:r w:rsidR="008173D3">
        <w:rPr>
          <w:lang w:val="fr-FR"/>
        </w:rPr>
        <w:t> :</w:t>
      </w:r>
      <w:r w:rsidRPr="00041F61">
        <w:rPr>
          <w:lang w:val="fr-FR"/>
        </w:rPr>
        <w:t xml:space="preserve"> reconnaître la situation professionnelle et les droits des agricultrices, faire davantage participer les femmes aux organisations de producteurs, aider les femmes à créer des entreprises, étendre leurs droits aux pensions et assurances, améliorer le milieu culturel à leur intention, adopter une analyse de l’impact sexospécifique et effectuer des compilations régulières en utilisant des statistiques sexospécifiques, telles que des enquêtes sur les conditions des agricultrices. Devant les efforts déployés par l’administration centrale, les administrations locales (des villes et provinces) ont également élaboré des mesures essentielles d’appui aux agricultrices, fondées sur la loi de développement pour les agricultrices, modifiée en août 2005. Au</w:t>
      </w:r>
      <w:r w:rsidR="007A7688">
        <w:rPr>
          <w:lang w:val="fr-FR"/>
        </w:rPr>
        <w:t xml:space="preserve">jourd’hui, neuf provinces et 25 </w:t>
      </w:r>
      <w:r w:rsidRPr="00041F61">
        <w:rPr>
          <w:lang w:val="fr-FR"/>
        </w:rPr>
        <w:t>villes et bourgs ont promulgué des ordonnances en faveur des agricultrices.</w:t>
      </w:r>
    </w:p>
    <w:p w:rsidR="00041F61" w:rsidRPr="00041F61" w:rsidRDefault="00041F61" w:rsidP="007A7688">
      <w:pPr>
        <w:pStyle w:val="SingleTxtG"/>
        <w:rPr>
          <w:lang w:val="fr-FR"/>
        </w:rPr>
      </w:pPr>
      <w:r w:rsidRPr="00041F61">
        <w:rPr>
          <w:lang w:val="fr-FR"/>
        </w:rPr>
        <w:t>130.</w:t>
      </w:r>
      <w:r w:rsidRPr="00041F61">
        <w:rPr>
          <w:lang w:val="fr-FR"/>
        </w:rPr>
        <w:tab/>
        <w:t xml:space="preserve">Les allocations budgétaires peuvent traduire l’importance que les pouvoirs publics attribuent aux questions relatives aux femmes. En 2008, le budget des entreprises consacré aux </w:t>
      </w:r>
      <w:r w:rsidR="007A7688">
        <w:rPr>
          <w:lang w:val="fr-FR"/>
        </w:rPr>
        <w:t xml:space="preserve">agricultrices s’élevait à 125,7 </w:t>
      </w:r>
      <w:r w:rsidRPr="00041F61">
        <w:rPr>
          <w:lang w:val="fr-FR"/>
        </w:rPr>
        <w:t>milliards de won coréens, représentant 1,1 % du budget total pour l’agriculture et, en 2009, à 114,6</w:t>
      </w:r>
      <w:r w:rsidR="00F8792F">
        <w:rPr>
          <w:lang w:val="fr-FR"/>
        </w:rPr>
        <w:t xml:space="preserve"> </w:t>
      </w:r>
      <w:r w:rsidRPr="00041F61">
        <w:rPr>
          <w:lang w:val="fr-FR"/>
        </w:rPr>
        <w:t>milliards de won, soit 0,8 %. De 2008 à 2</w:t>
      </w:r>
      <w:r w:rsidR="007A7688">
        <w:rPr>
          <w:lang w:val="fr-FR"/>
        </w:rPr>
        <w:t xml:space="preserve">009, le budget a baissé de 11,1 </w:t>
      </w:r>
      <w:r w:rsidRPr="00041F61">
        <w:rPr>
          <w:lang w:val="fr-FR"/>
        </w:rPr>
        <w:t>milliards de won. Étant donné que les dépenses pour les services de garde d’</w:t>
      </w:r>
      <w:r w:rsidR="007A7688">
        <w:rPr>
          <w:lang w:val="fr-FR"/>
        </w:rPr>
        <w:t xml:space="preserve">enfants ont été réduites de 175 </w:t>
      </w:r>
      <w:r w:rsidRPr="00041F61">
        <w:rPr>
          <w:lang w:val="fr-FR"/>
        </w:rPr>
        <w:t xml:space="preserve">milliards de won en raison d’une meilleure gestion, les dépenses pour les autres projets ont augmenté </w:t>
      </w:r>
      <w:r w:rsidRPr="00041F61">
        <w:rPr>
          <w:i/>
          <w:lang w:val="fr-FR"/>
        </w:rPr>
        <w:t>de facto</w:t>
      </w:r>
      <w:r w:rsidRPr="00041F61">
        <w:rPr>
          <w:lang w:val="fr-FR"/>
        </w:rPr>
        <w:t>. Du budget consacré aux agricultrices, 71 % ont été affectés à l’appui aux services de garde d’enfants</w:t>
      </w:r>
      <w:r w:rsidR="008173D3">
        <w:rPr>
          <w:lang w:val="fr-FR"/>
        </w:rPr>
        <w:t> :</w:t>
      </w:r>
      <w:r w:rsidRPr="00041F61">
        <w:rPr>
          <w:lang w:val="fr-FR"/>
        </w:rPr>
        <w:t xml:space="preserve"> ainsi, seule une part limitée du budget servait effectivement à améliorer la qualité de la main-d’œuvre féminine. Néanmoins, l’allocation d’aides aux familles pour les naissances et aux femmes lors de maladie ou d’</w:t>
      </w:r>
      <w:r w:rsidR="007A7688">
        <w:rPr>
          <w:lang w:val="fr-FR"/>
        </w:rPr>
        <w:t xml:space="preserve">accidents, qui s’élevait à 13,4 </w:t>
      </w:r>
      <w:r w:rsidRPr="00041F61">
        <w:rPr>
          <w:lang w:val="fr-FR"/>
        </w:rPr>
        <w:t xml:space="preserve">milliards de won, a été augmentée par rapport à l’année précédente. Une réduction de la charge de travail peut permettre aux agricultrices de devenir plus autonomes et moins dépendantes des autres membres de la famille ou d’autres facteurs. En outre, les parts des dépenses pour l’amélioration de la situation des agricultrices et leur professionnalisation </w:t>
      </w:r>
      <w:r w:rsidR="005621DB">
        <w:rPr>
          <w:lang w:val="fr-FR"/>
        </w:rPr>
        <w:t>—</w:t>
      </w:r>
      <w:r w:rsidRPr="00041F61">
        <w:rPr>
          <w:lang w:val="fr-FR"/>
        </w:rPr>
        <w:t>telles que la valorisation du capital humain, de la capacité de gestion et de l’esprit d’entreprise</w:t>
      </w:r>
      <w:r w:rsidR="005621DB">
        <w:rPr>
          <w:lang w:val="fr-FR"/>
        </w:rPr>
        <w:t>—</w:t>
      </w:r>
      <w:r w:rsidRPr="00041F61">
        <w:rPr>
          <w:lang w:val="fr-FR"/>
        </w:rPr>
        <w:t xml:space="preserve"> ont été augmentées, attestant une tendance favorable en matière de structure budgétaire.</w:t>
      </w:r>
    </w:p>
    <w:p w:rsidR="00041F61" w:rsidRPr="00041F61" w:rsidRDefault="005621DB" w:rsidP="005621DB">
      <w:pPr>
        <w:pStyle w:val="H23G"/>
        <w:rPr>
          <w:lang w:val="fr-FR"/>
        </w:rPr>
      </w:pPr>
      <w:r>
        <w:rPr>
          <w:lang w:val="fr-FR"/>
        </w:rPr>
        <w:tab/>
      </w:r>
      <w:r w:rsidR="00041F61" w:rsidRPr="00041F61">
        <w:rPr>
          <w:lang w:val="fr-FR"/>
        </w:rPr>
        <w:t>2.</w:t>
      </w:r>
      <w:r w:rsidR="00041F61" w:rsidRPr="00041F61">
        <w:rPr>
          <w:lang w:val="fr-FR"/>
        </w:rPr>
        <w:tab/>
        <w:t>Reconnaissance de la situation juridique des agricultrices</w:t>
      </w:r>
    </w:p>
    <w:p w:rsidR="00041F61" w:rsidRPr="00041F61" w:rsidRDefault="00041F61" w:rsidP="005621DB">
      <w:pPr>
        <w:pStyle w:val="SingleTxtG"/>
        <w:rPr>
          <w:lang w:val="fr-FR"/>
        </w:rPr>
      </w:pPr>
      <w:r w:rsidRPr="00041F61">
        <w:rPr>
          <w:lang w:val="fr-FR"/>
        </w:rPr>
        <w:t>131.</w:t>
      </w:r>
      <w:r w:rsidRPr="00041F61">
        <w:rPr>
          <w:lang w:val="fr-FR"/>
        </w:rPr>
        <w:tab/>
        <w:t>Les décrets d’application, pris en juin 2008, de la loi fondamentale sur les zones rurales agricoles et l’industrie alimentaire, modifiée en décembre 2007, reconnaissent la situation juridique des agricultrices, qui n’étaient pas considérées comme des agents indépendants se livrant à des activités économiques et sociales, malgré le fait qu’elles constituent l’essentiel de la main-d’œuvre agricole. Quand les femmes ne possèdent pas les moyens de production (terre), ou le bénéfice des produits (revenu des ventes agricoles), les agricultrices et les jeunes exploitants (à savoir les nouveaux agriculteurs), qui se consacrent à la production agricole, sont reconnus comme des agents de l’agriculture. C’est dire qu’une majorité d’agricultrices qui ont été privées des moyens de production et des profits sont désormais reconnues comme agents de production économique.</w:t>
      </w:r>
    </w:p>
    <w:p w:rsidR="00041F61" w:rsidRPr="00041F61" w:rsidRDefault="005621DB" w:rsidP="005621DB">
      <w:pPr>
        <w:pStyle w:val="H23G"/>
        <w:rPr>
          <w:lang w:val="fr-FR"/>
        </w:rPr>
      </w:pPr>
      <w:r>
        <w:rPr>
          <w:lang w:val="fr-FR"/>
        </w:rPr>
        <w:tab/>
      </w:r>
      <w:r w:rsidR="00041F61" w:rsidRPr="00041F61">
        <w:rPr>
          <w:lang w:val="fr-FR"/>
        </w:rPr>
        <w:t>3.</w:t>
      </w:r>
      <w:r w:rsidR="00041F61" w:rsidRPr="00041F61">
        <w:rPr>
          <w:lang w:val="fr-FR"/>
        </w:rPr>
        <w:tab/>
        <w:t xml:space="preserve">Efforts visant à accroître la participation des femmes à la gestion des </w:t>
      </w:r>
      <w:r>
        <w:rPr>
          <w:lang w:val="fr-FR"/>
        </w:rPr>
        <w:br/>
      </w:r>
      <w:r w:rsidR="00041F61" w:rsidRPr="00041F61">
        <w:rPr>
          <w:lang w:val="fr-FR"/>
        </w:rPr>
        <w:t>entreprises agricoles et à réduire leur charge de travail</w:t>
      </w:r>
    </w:p>
    <w:p w:rsidR="00041F61" w:rsidRPr="00041F61" w:rsidRDefault="00041F61" w:rsidP="005621DB">
      <w:pPr>
        <w:pStyle w:val="SingleTxtG"/>
        <w:rPr>
          <w:lang w:val="fr-FR"/>
        </w:rPr>
      </w:pPr>
      <w:r w:rsidRPr="00041F61">
        <w:rPr>
          <w:lang w:val="fr-FR"/>
        </w:rPr>
        <w:t>132.</w:t>
      </w:r>
      <w:r w:rsidRPr="00041F61">
        <w:rPr>
          <w:lang w:val="fr-FR"/>
        </w:rPr>
        <w:tab/>
        <w:t>Selon une enquête sur les agricultrices, les propriétaires d’exploitations familiales sont surtout des hommes (70,3 %) et seuls 26,3 % des personnes ayant répondu, pour la plupart des veufs âgés, déclarent qu’ils sont propriétaires. Dans les ménages ruraux, où le mari est présent, seuls 6 % des personnes ayant répondu étaient propriétaires. Pour améliorer le milieu où les femmes sont à peine des agents de production agricole, le gouvernement a entamé une expérience et encouragé des couples d’agriculteurs à adopter le « contrat de gestion agricole » en vertu duquel les deux conjoints organisent des réunions de gestion et reconnaissent la contribution de l’épouse à l’agriculture. C’est à partir des résultats de cette expérience, réalisée par l’administration d</w:t>
      </w:r>
      <w:r w:rsidR="00F8792F">
        <w:rPr>
          <w:lang w:val="fr-FR"/>
        </w:rPr>
        <w:t>u développement rural auprès de </w:t>
      </w:r>
      <w:r w:rsidRPr="00041F61">
        <w:rPr>
          <w:lang w:val="fr-FR"/>
        </w:rPr>
        <w:t>22</w:t>
      </w:r>
      <w:r w:rsidR="00F8792F">
        <w:rPr>
          <w:lang w:val="fr-FR"/>
        </w:rPr>
        <w:t xml:space="preserve"> </w:t>
      </w:r>
      <w:r w:rsidRPr="00041F61">
        <w:rPr>
          <w:lang w:val="fr-FR"/>
        </w:rPr>
        <w:t>couples en 2004, que le programme a été étendu à 138</w:t>
      </w:r>
      <w:r w:rsidR="00F8792F">
        <w:rPr>
          <w:lang w:val="fr-FR"/>
        </w:rPr>
        <w:t xml:space="preserve"> </w:t>
      </w:r>
      <w:r w:rsidRPr="00041F61">
        <w:rPr>
          <w:lang w:val="fr-FR"/>
        </w:rPr>
        <w:t>ménages en 2008.</w:t>
      </w:r>
    </w:p>
    <w:p w:rsidR="00041F61" w:rsidRPr="00041F61" w:rsidRDefault="00041F61" w:rsidP="005621DB">
      <w:pPr>
        <w:pStyle w:val="SingleTxtG"/>
        <w:rPr>
          <w:lang w:val="fr-FR"/>
        </w:rPr>
      </w:pPr>
      <w:r w:rsidRPr="00041F61">
        <w:rPr>
          <w:lang w:val="fr-FR"/>
        </w:rPr>
        <w:t>133.</w:t>
      </w:r>
      <w:r w:rsidRPr="00041F61">
        <w:rPr>
          <w:lang w:val="fr-FR"/>
        </w:rPr>
        <w:tab/>
        <w:t xml:space="preserve">Afin d’assurer une part des femmes parmi les jeunes agriculteurs, le gouvernement a adopté comme principe de donner la préférence aux femmes pour qu’elles constituent 20 % des participants au programme d’initiative des jeunes agriculteurs. De plus, pour choisir les participants aux programmes de stages agricoles et de conseillers auprès de jeunes entreprises, les responsables ont fixé un quota de 20 % de femmes et pris les mesures nécessaires, soit en assouplissant certains critères, soit en accordant des points supplémentaires. En conséquence, 335 femmes (16,8 %) ont participé au programme des « Jeunes agriculteurs » et leur proportion parmi les riziculteurs est passée à 2,8 % (2.217) en 2008. Pour que les femmes participent davantage aux coopératives agricoles, le gouvernement a encouragé ces dernières à adopter un système de quota pour choisir leurs membres et leur personnel. Ainsi, </w:t>
      </w:r>
      <w:smartTag w:uri="urn:schemas-microsoft-com:office:smarttags" w:element="PersonName">
        <w:smartTagPr>
          <w:attr w:name="ProductID" w:val="la F￩d￩ration"/>
        </w:smartTagPr>
        <w:r w:rsidRPr="00041F61">
          <w:rPr>
            <w:lang w:val="fr-FR"/>
          </w:rPr>
          <w:t>la Fédération</w:t>
        </w:r>
      </w:smartTag>
      <w:r w:rsidRPr="00041F61">
        <w:rPr>
          <w:lang w:val="fr-FR"/>
        </w:rPr>
        <w:t xml:space="preserve"> nationale des coopératives agricoles est formée de 29 % de femmes membres, 14 % de représentantes et 4 % de cadres; des comités de femmes ont été créés dans 520</w:t>
      </w:r>
      <w:r w:rsidR="00F8792F">
        <w:rPr>
          <w:lang w:val="fr-FR"/>
        </w:rPr>
        <w:t xml:space="preserve"> </w:t>
      </w:r>
      <w:r w:rsidRPr="00041F61">
        <w:rPr>
          <w:lang w:val="fr-FR"/>
        </w:rPr>
        <w:t>sections en 2007, portées à 565</w:t>
      </w:r>
      <w:r w:rsidR="00F8792F">
        <w:rPr>
          <w:lang w:val="fr-FR"/>
        </w:rPr>
        <w:t xml:space="preserve"> </w:t>
      </w:r>
      <w:r w:rsidRPr="00041F61">
        <w:rPr>
          <w:lang w:val="fr-FR"/>
        </w:rPr>
        <w:t>en 2008. Le nombre augmente régulièrement, 600</w:t>
      </w:r>
      <w:r w:rsidR="00F8792F">
        <w:rPr>
          <w:lang w:val="fr-FR"/>
        </w:rPr>
        <w:t xml:space="preserve"> </w:t>
      </w:r>
      <w:r w:rsidRPr="00041F61">
        <w:rPr>
          <w:lang w:val="fr-FR"/>
        </w:rPr>
        <w:t>sections étant l’objectif visé en 2009.</w:t>
      </w:r>
    </w:p>
    <w:p w:rsidR="00041F61" w:rsidRPr="00041F61" w:rsidRDefault="00041F61" w:rsidP="005621DB">
      <w:pPr>
        <w:pStyle w:val="SingleTxtG"/>
        <w:rPr>
          <w:lang w:val="fr-FR"/>
        </w:rPr>
      </w:pPr>
      <w:r w:rsidRPr="00041F61">
        <w:rPr>
          <w:lang w:val="fr-FR"/>
        </w:rPr>
        <w:t>134.</w:t>
      </w:r>
      <w:r w:rsidRPr="00041F61">
        <w:rPr>
          <w:lang w:val="fr-FR"/>
        </w:rPr>
        <w:tab/>
        <w:t>D’après l’enquête sur l’emploi du temps des couples d’agriculteurs, les femmes travaillent plus longtemps que leurs maris dans tous les ménages indépendamment du type de culture. Elles travaillent essentiellement dans les zones sèches, où les tâches, moins mécanisées exigent une plus grande dépense physique. En outre, les cultures plus lucratives, telles que fruits et légumes, que préfèrent depuis peu les ménages ruraux pour accroître le revenu, reposent essentiellement sur la main-d’œuvre féminine, imposant une lourde charge aux femmes. Afin de satisfaire les demandes des agricultrices en nouvelles machines agricoles convenant aux travaux de récolte, semailles et transplantation, 89</w:t>
      </w:r>
      <w:r w:rsidR="00F8792F">
        <w:rPr>
          <w:lang w:val="fr-FR"/>
        </w:rPr>
        <w:t xml:space="preserve"> </w:t>
      </w:r>
      <w:r w:rsidRPr="00041F61">
        <w:rPr>
          <w:lang w:val="fr-FR"/>
        </w:rPr>
        <w:t>machines ont été mises au point entre 2000 et 2008. Pour les ménages éprouvant des difficultés à acquérir des machines agricoles, le gouvernement a ou</w:t>
      </w:r>
      <w:r w:rsidR="00F8792F">
        <w:rPr>
          <w:lang w:val="fr-FR"/>
        </w:rPr>
        <w:t xml:space="preserve">vert des magasins de location —92 en 2008 et 40 </w:t>
      </w:r>
      <w:r w:rsidRPr="00041F61">
        <w:rPr>
          <w:lang w:val="fr-FR"/>
        </w:rPr>
        <w:t>supplémentaires en 2009.</w:t>
      </w:r>
    </w:p>
    <w:p w:rsidR="00041F61" w:rsidRPr="00041F61" w:rsidRDefault="005621DB" w:rsidP="005621DB">
      <w:pPr>
        <w:pStyle w:val="H23G"/>
        <w:rPr>
          <w:lang w:val="fr-FR"/>
        </w:rPr>
      </w:pPr>
      <w:r>
        <w:rPr>
          <w:lang w:val="fr-FR"/>
        </w:rPr>
        <w:tab/>
      </w:r>
      <w:r w:rsidR="00041F61" w:rsidRPr="00041F61">
        <w:rPr>
          <w:lang w:val="fr-FR"/>
        </w:rPr>
        <w:t>4.</w:t>
      </w:r>
      <w:r w:rsidR="00041F61" w:rsidRPr="00041F61">
        <w:rPr>
          <w:lang w:val="fr-FR"/>
        </w:rPr>
        <w:tab/>
        <w:t>Protection de la maternité et amélioration des services sociaux en zones rurales</w:t>
      </w:r>
    </w:p>
    <w:p w:rsidR="00041F61" w:rsidRPr="00041F61" w:rsidRDefault="00041F61" w:rsidP="005621DB">
      <w:pPr>
        <w:pStyle w:val="SingleTxtG"/>
        <w:rPr>
          <w:lang w:val="fr-FR"/>
        </w:rPr>
      </w:pPr>
      <w:r w:rsidRPr="00041F61">
        <w:rPr>
          <w:lang w:val="fr-FR"/>
        </w:rPr>
        <w:t>135.</w:t>
      </w:r>
      <w:r w:rsidRPr="00041F61">
        <w:rPr>
          <w:lang w:val="fr-FR"/>
        </w:rPr>
        <w:tab/>
        <w:t>Le gouvernement a adopté le programme d’aide professionnelle à l’intention des agricultrices, mis en place en 2000, avant de l’étendre à l’ensemble du pays en 2003. Lorsqu’une agricultrice, qui a accouché, cesse de travailler, un assistant est chargé de s’occuper de l’exploitation à sa place. L’essai d’un système d’aide analogue pour les ménages agricoles frappés par un accident ou une maladie a été réalisé en 2006, avant d’être adopté dans l’ensemble du pays en 2007. Des aides ménagères sont mises à disposition des ménages agricoles comptant des personnes âgées. En 2008, les dépenses relatives aux assistants agricoles ont totalisé 4,7</w:t>
      </w:r>
      <w:r w:rsidR="00F8792F">
        <w:rPr>
          <w:lang w:val="fr-FR"/>
        </w:rPr>
        <w:t xml:space="preserve"> </w:t>
      </w:r>
      <w:r w:rsidRPr="00041F61">
        <w:rPr>
          <w:lang w:val="fr-FR"/>
        </w:rPr>
        <w:t>milliards de won coréens et soutenu 13</w:t>
      </w:r>
      <w:r w:rsidR="00F8792F">
        <w:rPr>
          <w:lang w:val="fr-FR"/>
        </w:rPr>
        <w:t xml:space="preserve">.000 </w:t>
      </w:r>
      <w:r w:rsidRPr="00041F61">
        <w:rPr>
          <w:lang w:val="fr-FR"/>
        </w:rPr>
        <w:t>ménages; les dépenses relatives aux aides ménagères ont totalisé 1,5</w:t>
      </w:r>
      <w:r w:rsidR="00F8792F">
        <w:rPr>
          <w:lang w:val="fr-FR"/>
        </w:rPr>
        <w:t xml:space="preserve"> </w:t>
      </w:r>
      <w:r w:rsidRPr="00041F61">
        <w:rPr>
          <w:lang w:val="fr-FR"/>
        </w:rPr>
        <w:t>milliard de won et assisté 16</w:t>
      </w:r>
      <w:r w:rsidR="00F8792F">
        <w:rPr>
          <w:lang w:val="fr-FR"/>
        </w:rPr>
        <w:t xml:space="preserve">.000 </w:t>
      </w:r>
      <w:r w:rsidRPr="00041F61">
        <w:rPr>
          <w:lang w:val="fr-FR"/>
        </w:rPr>
        <w:t>ménages.</w:t>
      </w:r>
    </w:p>
    <w:p w:rsidR="00041F61" w:rsidRPr="00041F61" w:rsidRDefault="00041F61" w:rsidP="005621DB">
      <w:pPr>
        <w:pStyle w:val="SingleTxtG"/>
        <w:rPr>
          <w:lang w:val="fr-FR"/>
        </w:rPr>
      </w:pPr>
      <w:r w:rsidRPr="00041F61">
        <w:rPr>
          <w:lang w:val="fr-FR"/>
        </w:rPr>
        <w:t>136.</w:t>
      </w:r>
      <w:r w:rsidRPr="00041F61">
        <w:rPr>
          <w:lang w:val="fr-FR"/>
        </w:rPr>
        <w:tab/>
        <w:t>En zones rurales, lors de violences dans la famille, les victimes ne peuvent facilement s’enfuir vers un lieu sûr, faute de moyens de transport suffisants. Pour les agricultrices, qui sont privées des services sociaux et des filets de sécurité, des centres sont mis en place à leur intention depuis 2002. En 2009, il en existait</w:t>
      </w:r>
      <w:r w:rsidR="00F8792F">
        <w:rPr>
          <w:lang w:val="fr-FR"/>
        </w:rPr>
        <w:t xml:space="preserve"> </w:t>
      </w:r>
      <w:r w:rsidRPr="00041F61">
        <w:rPr>
          <w:lang w:val="fr-FR"/>
        </w:rPr>
        <w:t xml:space="preserve">38 qui sont aisément accessibles et fournissent les multiples services sociaux dont les agricultrices ont particulièrement besoin. En offrant cette prestation pour que les agricultrices puissent obtenir des résultats fructueux, le gouvernement cherche à garantir un budget séparé qui permettra à ces centres de fonctionner en permanence. </w:t>
      </w:r>
    </w:p>
    <w:p w:rsidR="00041F61" w:rsidRPr="00041F61" w:rsidRDefault="005621DB" w:rsidP="005621DB">
      <w:pPr>
        <w:pStyle w:val="H23G"/>
        <w:rPr>
          <w:lang w:val="fr-FR"/>
        </w:rPr>
      </w:pPr>
      <w:r>
        <w:rPr>
          <w:lang w:val="fr-FR"/>
        </w:rPr>
        <w:tab/>
      </w:r>
      <w:r w:rsidR="00041F61" w:rsidRPr="00041F61">
        <w:rPr>
          <w:lang w:val="fr-FR"/>
        </w:rPr>
        <w:t>5.</w:t>
      </w:r>
      <w:r w:rsidR="00041F61" w:rsidRPr="00041F61">
        <w:rPr>
          <w:lang w:val="fr-FR"/>
        </w:rPr>
        <w:tab/>
        <w:t>Protection et aide à l’intégration sociale dans les zones rurales des immigrantes mariées</w:t>
      </w:r>
    </w:p>
    <w:p w:rsidR="00041F61" w:rsidRPr="00041F61" w:rsidRDefault="00041F61" w:rsidP="005621DB">
      <w:pPr>
        <w:pStyle w:val="SingleTxtG"/>
        <w:rPr>
          <w:lang w:val="fr-FR"/>
        </w:rPr>
      </w:pPr>
      <w:r w:rsidRPr="00041F61">
        <w:rPr>
          <w:lang w:val="fr-FR"/>
        </w:rPr>
        <w:t>137.</w:t>
      </w:r>
      <w:r w:rsidRPr="00041F61">
        <w:rPr>
          <w:lang w:val="fr-FR"/>
        </w:rPr>
        <w:tab/>
        <w:t>La proportion de mariages comptant un conjoint étranger a grimpé de 3,7 % en 2000 à 11 % en 2008 en République de Corée (voir le tableau</w:t>
      </w:r>
      <w:r w:rsidR="00F8792F">
        <w:rPr>
          <w:lang w:val="fr-FR"/>
        </w:rPr>
        <w:t xml:space="preserve"> </w:t>
      </w:r>
      <w:r w:rsidRPr="00041F61">
        <w:rPr>
          <w:lang w:val="fr-FR"/>
        </w:rPr>
        <w:t>49 à l’annexe</w:t>
      </w:r>
      <w:r w:rsidR="00F8792F">
        <w:rPr>
          <w:lang w:val="fr-FR"/>
        </w:rPr>
        <w:t xml:space="preserve"> </w:t>
      </w:r>
      <w:r w:rsidRPr="00041F61">
        <w:rPr>
          <w:lang w:val="fr-FR"/>
        </w:rPr>
        <w:t>II). La proportion de mariages comptant une conjointe étrangère s’élevait en 2008 à 7,6 % en zones urbaines et 13,8 % en zones rurales. Les pays d’origine des conjointes étrangères sont dans l’ordre</w:t>
      </w:r>
      <w:r w:rsidR="008173D3">
        <w:rPr>
          <w:lang w:val="fr-FR"/>
        </w:rPr>
        <w:t> :</w:t>
      </w:r>
      <w:r w:rsidRPr="00041F61">
        <w:rPr>
          <w:lang w:val="fr-FR"/>
        </w:rPr>
        <w:t xml:space="preserve"> Chine, y compris les personnes de souche coréenne et non coréenne, Viet</w:t>
      </w:r>
      <w:r w:rsidR="00F8792F">
        <w:rPr>
          <w:lang w:val="fr-FR"/>
        </w:rPr>
        <w:t> </w:t>
      </w:r>
      <w:r w:rsidRPr="00041F61">
        <w:rPr>
          <w:lang w:val="fr-FR"/>
        </w:rPr>
        <w:t>Nam et Philippines. Le gouvernement s’emploie à élaborer différentes mesures pour aider les familles multiculturelles à s’intégrer dans leurs communautés locales et permettre aux conjointes immigrantes de se rendre disponibles comme nouvelles ressources humaines. En 2008, des cours sur les pratiques agricoles élémentaires ont été dispensées à 324</w:t>
      </w:r>
      <w:r w:rsidR="00F8792F">
        <w:rPr>
          <w:lang w:val="fr-FR"/>
        </w:rPr>
        <w:t xml:space="preserve"> </w:t>
      </w:r>
      <w:r w:rsidRPr="00041F61">
        <w:rPr>
          <w:lang w:val="fr-FR"/>
        </w:rPr>
        <w:t>conjointes étrangères dans 24</w:t>
      </w:r>
      <w:r w:rsidR="00F8792F">
        <w:rPr>
          <w:lang w:val="fr-FR"/>
        </w:rPr>
        <w:t xml:space="preserve"> </w:t>
      </w:r>
      <w:r w:rsidRPr="00041F61">
        <w:rPr>
          <w:lang w:val="fr-FR"/>
        </w:rPr>
        <w:t>localités et des préparatifs sont en cours pour dispenser des cours sur des pratiques agricoles spéciales adaptées aux modes d’agriculture locale à 700</w:t>
      </w:r>
      <w:r w:rsidR="00F8792F">
        <w:rPr>
          <w:lang w:val="fr-FR"/>
        </w:rPr>
        <w:t xml:space="preserve"> </w:t>
      </w:r>
      <w:r w:rsidRPr="00041F61">
        <w:rPr>
          <w:lang w:val="fr-FR"/>
        </w:rPr>
        <w:t>personnes dans 140</w:t>
      </w:r>
      <w:r w:rsidR="00F8792F">
        <w:rPr>
          <w:lang w:val="fr-FR"/>
        </w:rPr>
        <w:t xml:space="preserve"> </w:t>
      </w:r>
      <w:r w:rsidRPr="00041F61">
        <w:rPr>
          <w:lang w:val="fr-FR"/>
        </w:rPr>
        <w:t>localités (5</w:t>
      </w:r>
      <w:r w:rsidR="00F8792F">
        <w:rPr>
          <w:lang w:val="fr-FR"/>
        </w:rPr>
        <w:t xml:space="preserve"> </w:t>
      </w:r>
      <w:r w:rsidRPr="00041F61">
        <w:rPr>
          <w:lang w:val="fr-FR"/>
        </w:rPr>
        <w:t>par localité). En outre, en 2007, 1</w:t>
      </w:r>
      <w:r w:rsidR="00F8792F">
        <w:rPr>
          <w:lang w:val="fr-FR"/>
        </w:rPr>
        <w:t xml:space="preserve">.800 </w:t>
      </w:r>
      <w:r w:rsidRPr="00041F61">
        <w:rPr>
          <w:lang w:val="fr-FR"/>
        </w:rPr>
        <w:t>familles ont bénéficié des services de conseillers pédagogiques et nombre d’autres personnes ont fréquenté des écoles pour femmes multiculturelles ou reçu une éducation familiale multiculturelle. Les programmes mis en œuvre en 2009 ont porté sur les thèmes suivants</w:t>
      </w:r>
      <w:r w:rsidR="008173D3">
        <w:rPr>
          <w:lang w:val="fr-FR"/>
        </w:rPr>
        <w:t> :</w:t>
      </w:r>
      <w:r w:rsidRPr="00041F61">
        <w:rPr>
          <w:lang w:val="fr-FR"/>
        </w:rPr>
        <w:t xml:space="preserve"> connaissance de la culture de Séoul, aide aux séjours dans le pays natal (concernant les familles de 156</w:t>
      </w:r>
      <w:r w:rsidR="00F8792F">
        <w:rPr>
          <w:lang w:val="fr-FR"/>
        </w:rPr>
        <w:t xml:space="preserve"> </w:t>
      </w:r>
      <w:r w:rsidRPr="00041F61">
        <w:rPr>
          <w:lang w:val="fr-FR"/>
        </w:rPr>
        <w:t>conjointes étrangères ayant vécu en Corée pendant plus de trois ans), rapprochement entre les familles multiculturelles et les familles de membres d’associations d’agricultrices. Le gouvernement met également au point des plans à moyen et long terme visant à valoriser la prochaine génération de familles multiculturelles.</w:t>
      </w:r>
    </w:p>
    <w:p w:rsidR="00041F61" w:rsidRPr="00041F61" w:rsidRDefault="005621DB" w:rsidP="005621DB">
      <w:pPr>
        <w:pStyle w:val="H1G"/>
        <w:rPr>
          <w:lang w:val="fr-FR"/>
        </w:rPr>
      </w:pPr>
      <w:r>
        <w:rPr>
          <w:lang w:val="fr-FR"/>
        </w:rPr>
        <w:tab/>
      </w:r>
      <w:r>
        <w:rPr>
          <w:lang w:val="fr-FR"/>
        </w:rPr>
        <w:tab/>
      </w:r>
      <w:r w:rsidR="00041F61" w:rsidRPr="00041F61">
        <w:rPr>
          <w:lang w:val="fr-FR"/>
        </w:rPr>
        <w:t>Article 15</w:t>
      </w:r>
    </w:p>
    <w:p w:rsidR="00041F61" w:rsidRPr="00041F61" w:rsidRDefault="005621DB" w:rsidP="005621DB">
      <w:pPr>
        <w:pStyle w:val="H23G"/>
        <w:rPr>
          <w:lang w:val="fr-FR"/>
        </w:rPr>
      </w:pPr>
      <w:r>
        <w:rPr>
          <w:lang w:val="fr-FR"/>
        </w:rPr>
        <w:tab/>
      </w:r>
      <w:r w:rsidR="00041F61" w:rsidRPr="00041F61">
        <w:rPr>
          <w:lang w:val="fr-FR"/>
        </w:rPr>
        <w:t>1.</w:t>
      </w:r>
      <w:r w:rsidR="00041F61" w:rsidRPr="00041F61">
        <w:rPr>
          <w:lang w:val="fr-FR"/>
        </w:rPr>
        <w:tab/>
        <w:t>Répression du viol entre époux</w:t>
      </w:r>
    </w:p>
    <w:p w:rsidR="00041F61" w:rsidRPr="00041F61" w:rsidRDefault="00041F61" w:rsidP="005621DB">
      <w:pPr>
        <w:pStyle w:val="SingleTxtG"/>
        <w:rPr>
          <w:lang w:val="fr-FR"/>
        </w:rPr>
      </w:pPr>
      <w:r w:rsidRPr="00041F61">
        <w:rPr>
          <w:lang w:val="fr-FR"/>
        </w:rPr>
        <w:t>138.</w:t>
      </w:r>
      <w:r w:rsidRPr="00041F61">
        <w:rPr>
          <w:lang w:val="fr-FR"/>
        </w:rPr>
        <w:tab/>
        <w:t>Il ressort de la jurisprudence antérieure que le viol constitue une infraction au motif qu’il détruit la « chasteté » d’autrui et que, partant, il ne saurait constituer une faute délictuelle entre époux (Cour suprême, 10 mars 1970, jugement 70, décision 29). La jurisprudence récente et la doctrine opinent différemment. Le viol constitue une infraction dès lors qu’il porte atteinte au droit de la victime à l’autodétermination sexuelle et, ainsi, le viol d’une épouse constitue une infraction en soi et peut être sanctionné. Dans le cadre de l’interprétation de la loi pour protéger le droit à l’autodétermination sexuelle, le tribunal de Séoul a, le 20</w:t>
      </w:r>
      <w:r w:rsidR="00F8792F">
        <w:rPr>
          <w:lang w:val="fr-FR"/>
        </w:rPr>
        <w:t xml:space="preserve"> </w:t>
      </w:r>
      <w:r w:rsidRPr="00041F61">
        <w:rPr>
          <w:lang w:val="fr-FR"/>
        </w:rPr>
        <w:t>août 2004, reconnu un époux, qui avait sous la contrainte violé sa femme, laquelle en était alors séparée en même temps qu’une action en divorce était intentée, coupable de la commission d’un viol sous la contrainte entraînant un préjudice. En janvier 2009, le juge local de Busan a reconnu coupable de viol aggravé un mari qui avait par la contrainte violé son épouse immigrante, tout en la menaçant de son arme.</w:t>
      </w:r>
    </w:p>
    <w:p w:rsidR="00041F61" w:rsidRPr="00041F61" w:rsidRDefault="005621DB" w:rsidP="005621DB">
      <w:pPr>
        <w:pStyle w:val="H1G"/>
        <w:rPr>
          <w:lang w:val="fr-FR"/>
        </w:rPr>
      </w:pPr>
      <w:r>
        <w:rPr>
          <w:lang w:val="fr-FR"/>
        </w:rPr>
        <w:tab/>
      </w:r>
      <w:r>
        <w:rPr>
          <w:lang w:val="fr-FR"/>
        </w:rPr>
        <w:tab/>
      </w:r>
      <w:r w:rsidR="00041F61" w:rsidRPr="00041F61">
        <w:rPr>
          <w:lang w:val="fr-FR"/>
        </w:rPr>
        <w:t>Article 16</w:t>
      </w:r>
    </w:p>
    <w:p w:rsidR="00041F61" w:rsidRPr="00041F61" w:rsidRDefault="005621DB" w:rsidP="005621DB">
      <w:pPr>
        <w:pStyle w:val="H23G"/>
        <w:rPr>
          <w:lang w:val="fr-FR"/>
        </w:rPr>
      </w:pPr>
      <w:r>
        <w:rPr>
          <w:lang w:val="fr-FR"/>
        </w:rPr>
        <w:tab/>
      </w:r>
      <w:r w:rsidR="00041F61" w:rsidRPr="00041F61">
        <w:rPr>
          <w:lang w:val="fr-FR"/>
        </w:rPr>
        <w:t>1.</w:t>
      </w:r>
      <w:r w:rsidR="00041F61" w:rsidRPr="00041F61">
        <w:rPr>
          <w:lang w:val="fr-FR"/>
        </w:rPr>
        <w:tab/>
        <w:t>Droit de choisir le nom de famille de l’enfant</w:t>
      </w:r>
    </w:p>
    <w:p w:rsidR="00041F61" w:rsidRPr="00041F61" w:rsidRDefault="00041F61" w:rsidP="005621DB">
      <w:pPr>
        <w:pStyle w:val="SingleTxtG"/>
        <w:rPr>
          <w:lang w:val="fr-FR"/>
        </w:rPr>
      </w:pPr>
      <w:r w:rsidRPr="00041F61">
        <w:rPr>
          <w:lang w:val="fr-FR"/>
        </w:rPr>
        <w:t>139.</w:t>
      </w:r>
      <w:r w:rsidRPr="00041F61">
        <w:rPr>
          <w:lang w:val="fr-FR"/>
        </w:rPr>
        <w:tab/>
        <w:t>Le gouvernement envisage de lever sa réserve à l’alinéa g) du paragraphe 1 de l’article</w:t>
      </w:r>
      <w:r w:rsidR="00F8792F">
        <w:rPr>
          <w:lang w:val="fr-FR"/>
        </w:rPr>
        <w:t xml:space="preserve"> </w:t>
      </w:r>
      <w:r w:rsidRPr="00041F61">
        <w:rPr>
          <w:lang w:val="fr-FR"/>
        </w:rPr>
        <w:t xml:space="preserve">16 de </w:t>
      </w:r>
      <w:smartTag w:uri="urn:schemas-microsoft-com:office:smarttags" w:element="PersonName">
        <w:smartTagPr>
          <w:attr w:name="ProductID" w:val="la Convention"/>
        </w:smartTagPr>
        <w:r w:rsidRPr="00041F61">
          <w:rPr>
            <w:lang w:val="fr-FR"/>
          </w:rPr>
          <w:t>la Convention</w:t>
        </w:r>
      </w:smartTag>
      <w:r w:rsidRPr="00041F61">
        <w:rPr>
          <w:lang w:val="fr-FR"/>
        </w:rPr>
        <w:t xml:space="preserve"> sur l’élimination de toutes les formes de discrimination à l’égard des femmes, le « droit en ce qui concerne le choix du nom de famille », dès lors que le système traditionnel de chef de famille organisé sous le régime du patriarcat a été aboli en 2005 et la disposition pertinente du Code civil modifiée comme suit</w:t>
      </w:r>
      <w:r w:rsidR="008173D3">
        <w:rPr>
          <w:lang w:val="fr-FR"/>
        </w:rPr>
        <w:t> :</w:t>
      </w:r>
      <w:r w:rsidRPr="00041F61">
        <w:rPr>
          <w:lang w:val="fr-FR"/>
        </w:rPr>
        <w:t xml:space="preserve"> l’enfant porte en principe le nom du père, mais, si les deux parents en conviennent au moment du mariage, a la possibilité de porter le nom de la mère.</w:t>
      </w:r>
    </w:p>
    <w:p w:rsidR="00041F61" w:rsidRPr="00041F61" w:rsidRDefault="005621DB" w:rsidP="005621DB">
      <w:pPr>
        <w:pStyle w:val="H23G"/>
        <w:rPr>
          <w:lang w:val="fr-FR"/>
        </w:rPr>
      </w:pPr>
      <w:r>
        <w:rPr>
          <w:lang w:val="fr-FR"/>
        </w:rPr>
        <w:tab/>
      </w:r>
      <w:r w:rsidR="00041F61" w:rsidRPr="00041F61">
        <w:rPr>
          <w:lang w:val="fr-FR"/>
        </w:rPr>
        <w:t>2.</w:t>
      </w:r>
      <w:r w:rsidR="00041F61" w:rsidRPr="00041F61">
        <w:rPr>
          <w:lang w:val="fr-FR"/>
        </w:rPr>
        <w:tab/>
        <w:t>Droits patrimoniaux des femmes lors du divorce</w:t>
      </w:r>
    </w:p>
    <w:p w:rsidR="00041F61" w:rsidRPr="00041F61" w:rsidRDefault="00041F61" w:rsidP="005621DB">
      <w:pPr>
        <w:pStyle w:val="SingleTxtG"/>
        <w:rPr>
          <w:lang w:val="fr-FR"/>
        </w:rPr>
      </w:pPr>
      <w:r w:rsidRPr="00041F61">
        <w:rPr>
          <w:lang w:val="fr-FR"/>
        </w:rPr>
        <w:t>140.</w:t>
      </w:r>
      <w:r w:rsidRPr="00041F61">
        <w:rPr>
          <w:lang w:val="fr-FR"/>
        </w:rPr>
        <w:tab/>
        <w:t>En vertu de la modification du Code civil en 1990, l’un des conjoints a acquis le droit de revendiquer les biens familiaux appartenant légalement à l’autre conjoint. Nonobstant, si l’autre conjoint se départit des éléments d’actifs avant qu’une décision de justice soit rendue dans l’intention d’empêcher l’exercice de ce droit, il n’existe alors aucun moyen d’annuler l’aliénation. Une modification a été effectuée le 21</w:t>
      </w:r>
      <w:r w:rsidR="00F8792F">
        <w:rPr>
          <w:lang w:val="fr-FR"/>
        </w:rPr>
        <w:t xml:space="preserve"> </w:t>
      </w:r>
      <w:r w:rsidRPr="00041F61">
        <w:rPr>
          <w:lang w:val="fr-FR"/>
        </w:rPr>
        <w:t>décembre 2007 pour consacrer le droit du conjoint de révoquer la disposition en vue de protéger ses droits patrimoniaux (article</w:t>
      </w:r>
      <w:r w:rsidR="00F8792F">
        <w:rPr>
          <w:lang w:val="fr-FR"/>
        </w:rPr>
        <w:t xml:space="preserve"> </w:t>
      </w:r>
      <w:r w:rsidRPr="00041F61">
        <w:rPr>
          <w:lang w:val="fr-FR"/>
        </w:rPr>
        <w:t>839.3 du Code civil). Si l’un des conjoints intente des poursuites en sachant qu’elles peuvent nuire au droit de l’autre partie de revendiquer les biens, l’autre partie peut alors saisir le tribunal d’une demande d’annulation des poursuites ou d’action en réintégrande dans le délai d’un an après avoir été informée de l’action judiciaire et de cinq ans après l’engagement de la procédure.</w:t>
      </w:r>
    </w:p>
    <w:p w:rsidR="00041F61" w:rsidRPr="00041F61" w:rsidRDefault="005621DB" w:rsidP="005621DB">
      <w:pPr>
        <w:pStyle w:val="H23G"/>
        <w:rPr>
          <w:lang w:val="fr-FR"/>
        </w:rPr>
      </w:pPr>
      <w:r>
        <w:rPr>
          <w:lang w:val="fr-FR"/>
        </w:rPr>
        <w:tab/>
      </w:r>
      <w:r w:rsidR="00041F61" w:rsidRPr="00041F61">
        <w:rPr>
          <w:lang w:val="fr-FR"/>
        </w:rPr>
        <w:t>3.</w:t>
      </w:r>
      <w:r w:rsidR="00041F61" w:rsidRPr="00041F61">
        <w:rPr>
          <w:lang w:val="fr-FR"/>
        </w:rPr>
        <w:tab/>
        <w:t>Âge légal du mariage</w:t>
      </w:r>
    </w:p>
    <w:p w:rsidR="00041F61" w:rsidRPr="00041F61" w:rsidRDefault="00041F61" w:rsidP="005621DB">
      <w:pPr>
        <w:pStyle w:val="SingleTxtG"/>
        <w:rPr>
          <w:lang w:val="fr-FR"/>
        </w:rPr>
      </w:pPr>
      <w:r w:rsidRPr="00041F61">
        <w:rPr>
          <w:lang w:val="fr-FR"/>
        </w:rPr>
        <w:t>141.</w:t>
      </w:r>
      <w:r w:rsidRPr="00041F61">
        <w:rPr>
          <w:lang w:val="fr-FR"/>
        </w:rPr>
        <w:tab/>
        <w:t>Compte tenu du fait que l’âge moyen du premier mariage est en hausse en République de Corée et que le mariage précoce des femmes peut les empêcher de suivre un enseignement, une modification a été apportée pour fixer l’âge du mariage à 18</w:t>
      </w:r>
      <w:r w:rsidR="00F8792F">
        <w:rPr>
          <w:lang w:val="fr-FR"/>
        </w:rPr>
        <w:t xml:space="preserve"> ans pour les </w:t>
      </w:r>
      <w:r w:rsidRPr="00041F61">
        <w:rPr>
          <w:lang w:val="fr-FR"/>
        </w:rPr>
        <w:t>hommes et les femmes (auparavant 18</w:t>
      </w:r>
      <w:r w:rsidR="00F8792F">
        <w:rPr>
          <w:lang w:val="fr-FR"/>
        </w:rPr>
        <w:t xml:space="preserve"> </w:t>
      </w:r>
      <w:r w:rsidRPr="00041F61">
        <w:rPr>
          <w:lang w:val="fr-FR"/>
        </w:rPr>
        <w:t>ans pour les hommes et 16</w:t>
      </w:r>
      <w:r w:rsidR="00F8792F">
        <w:rPr>
          <w:lang w:val="fr-FR"/>
        </w:rPr>
        <w:t xml:space="preserve"> </w:t>
      </w:r>
      <w:r w:rsidRPr="00041F61">
        <w:rPr>
          <w:lang w:val="fr-FR"/>
        </w:rPr>
        <w:t>pour les femmes) (article</w:t>
      </w:r>
      <w:r w:rsidR="00F8792F">
        <w:rPr>
          <w:lang w:val="fr-FR"/>
        </w:rPr>
        <w:t xml:space="preserve"> </w:t>
      </w:r>
      <w:r w:rsidRPr="00041F61">
        <w:rPr>
          <w:lang w:val="fr-FR"/>
        </w:rPr>
        <w:t>807 du Code civil).</w:t>
      </w:r>
    </w:p>
    <w:p w:rsidR="00041F61" w:rsidRPr="00041F61" w:rsidRDefault="005621DB" w:rsidP="005621DB">
      <w:pPr>
        <w:pStyle w:val="H23G"/>
        <w:rPr>
          <w:lang w:val="fr-FR"/>
        </w:rPr>
      </w:pPr>
      <w:r>
        <w:rPr>
          <w:lang w:val="fr-FR"/>
        </w:rPr>
        <w:tab/>
      </w:r>
      <w:r w:rsidR="00041F61" w:rsidRPr="00041F61">
        <w:rPr>
          <w:lang w:val="fr-FR"/>
        </w:rPr>
        <w:t>4.</w:t>
      </w:r>
      <w:r w:rsidR="00041F61" w:rsidRPr="00041F61">
        <w:rPr>
          <w:lang w:val="fr-FR"/>
        </w:rPr>
        <w:tab/>
        <w:t xml:space="preserve">Disposition légale en matière de garantie du versement de la pension alimentaire </w:t>
      </w:r>
      <w:r>
        <w:rPr>
          <w:lang w:val="fr-FR"/>
        </w:rPr>
        <w:br/>
      </w:r>
      <w:r w:rsidR="00041F61" w:rsidRPr="00041F61">
        <w:rPr>
          <w:lang w:val="fr-FR"/>
        </w:rPr>
        <w:t>pour les enfants de familles divorcées</w:t>
      </w:r>
    </w:p>
    <w:p w:rsidR="00041F61" w:rsidRPr="00041F61" w:rsidRDefault="00041F61" w:rsidP="005621DB">
      <w:pPr>
        <w:pStyle w:val="SingleTxtG"/>
        <w:rPr>
          <w:lang w:val="fr-FR"/>
        </w:rPr>
      </w:pPr>
      <w:r w:rsidRPr="00041F61">
        <w:rPr>
          <w:lang w:val="fr-FR"/>
        </w:rPr>
        <w:t>142.</w:t>
      </w:r>
      <w:r w:rsidRPr="00041F61">
        <w:rPr>
          <w:lang w:val="fr-FR"/>
        </w:rPr>
        <w:tab/>
        <w:t xml:space="preserve">Lorsque le parent non chargé de la tutelle ne verse pas la pension alimentaire pour les enfants, le parent qui en est chargé doit engager une action en vue de </w:t>
      </w:r>
      <w:smartTag w:uri="urn:schemas-microsoft-com:office:smarttags" w:element="PersonName">
        <w:smartTagPr>
          <w:attr w:name="ProductID" w:val="la recevoir. Pour"/>
        </w:smartTagPr>
        <w:r w:rsidRPr="00041F61">
          <w:rPr>
            <w:lang w:val="fr-FR"/>
          </w:rPr>
          <w:t>la recevoir. Pour</w:t>
        </w:r>
      </w:smartTag>
      <w:r w:rsidRPr="00041F61">
        <w:rPr>
          <w:lang w:val="fr-FR"/>
        </w:rPr>
        <w:t xml:space="preserve"> éviter pareille démarche et s’assurer les versements de la pension alimentaire, selon la nouvelle procédure, le tribunal aux affaires familiales confirme l’accord conclu par les deux parents au moment du divorce concernant la pension alimentaire et l’inscrit dans un protocole qui produit les mêmes effets juridiques qu’une reconnaissance de dettes conformément à l’article</w:t>
      </w:r>
      <w:r w:rsidR="00F8792F">
        <w:rPr>
          <w:lang w:val="fr-FR"/>
        </w:rPr>
        <w:t xml:space="preserve"> </w:t>
      </w:r>
      <w:r w:rsidRPr="00041F61">
        <w:rPr>
          <w:lang w:val="fr-FR"/>
        </w:rPr>
        <w:t>41 de la loi sur les litiges familiaux.</w:t>
      </w:r>
    </w:p>
    <w:p w:rsidR="00041F61" w:rsidRPr="00041F61" w:rsidRDefault="00041F61" w:rsidP="005621DB">
      <w:pPr>
        <w:pStyle w:val="SingleTxtG"/>
        <w:rPr>
          <w:lang w:val="fr-FR"/>
        </w:rPr>
      </w:pPr>
      <w:r w:rsidRPr="00041F61">
        <w:rPr>
          <w:lang w:val="fr-FR"/>
        </w:rPr>
        <w:t>143.</w:t>
      </w:r>
      <w:r w:rsidRPr="00041F61">
        <w:rPr>
          <w:lang w:val="fr-FR"/>
        </w:rPr>
        <w:tab/>
        <w:t>Par la modification de la loi sur les litiges familiaux en mai 2009, de nouvelles règles sont adoptées pour remédier au caractère restrictif de la loi en vigueur qui n’exprime pas suffisamment la nature de la pension alimentaire sous forme de versements réguliers d’un montant modique. La modification comporte une nouvelle disposition concernant l’ordre de versement direct, qui prescrit aux employeurs du parent non chargé de la tutelle de procéder par prélèvement direct sur la fiche de paie (article</w:t>
      </w:r>
      <w:r w:rsidR="00F8792F">
        <w:rPr>
          <w:lang w:val="fr-FR"/>
        </w:rPr>
        <w:t xml:space="preserve"> </w:t>
      </w:r>
      <w:r w:rsidRPr="00041F61">
        <w:rPr>
          <w:lang w:val="fr-FR"/>
        </w:rPr>
        <w:t>63.2 de la loi sur les litiges familiaux). Si le débiteur n’est pas salarié, l’ordre de versement direct reste sans effet. Pour ce type de cas, la modification contient également une disposition qui ordonne la constitution de garanties et le paiement d’un montant forfaitaire (article</w:t>
      </w:r>
      <w:r w:rsidR="00F8792F">
        <w:rPr>
          <w:lang w:val="fr-FR"/>
        </w:rPr>
        <w:t xml:space="preserve"> </w:t>
      </w:r>
      <w:r w:rsidRPr="00041F61">
        <w:rPr>
          <w:lang w:val="fr-FR"/>
        </w:rPr>
        <w:t>63.3 de la loi sur les litiges familiaux).</w:t>
      </w:r>
    </w:p>
    <w:p w:rsidR="00041F61" w:rsidRPr="00041F61" w:rsidRDefault="005621DB" w:rsidP="005621DB">
      <w:pPr>
        <w:pStyle w:val="H23G"/>
        <w:rPr>
          <w:lang w:val="fr-FR"/>
        </w:rPr>
      </w:pPr>
      <w:r>
        <w:rPr>
          <w:lang w:val="fr-FR"/>
        </w:rPr>
        <w:tab/>
      </w:r>
      <w:r w:rsidR="00041F61" w:rsidRPr="00041F61">
        <w:rPr>
          <w:lang w:val="fr-FR"/>
        </w:rPr>
        <w:t>5.</w:t>
      </w:r>
      <w:r w:rsidR="00041F61" w:rsidRPr="00041F61">
        <w:rPr>
          <w:lang w:val="fr-FR"/>
        </w:rPr>
        <w:tab/>
        <w:t>Promulgation de la loi sur l’enregistrement des relations familiales</w:t>
      </w:r>
    </w:p>
    <w:p w:rsidR="00041F61" w:rsidRPr="00041F61" w:rsidRDefault="00041F61" w:rsidP="005621DB">
      <w:pPr>
        <w:pStyle w:val="SingleTxtG"/>
        <w:rPr>
          <w:lang w:val="fr-FR"/>
        </w:rPr>
      </w:pPr>
      <w:r w:rsidRPr="00041F61">
        <w:rPr>
          <w:lang w:val="fr-FR"/>
        </w:rPr>
        <w:t>144.</w:t>
      </w:r>
      <w:r w:rsidRPr="00041F61">
        <w:rPr>
          <w:lang w:val="fr-FR"/>
        </w:rPr>
        <w:tab/>
        <w:t xml:space="preserve">Cette loi réprouve le concept traditionnel que le représentant d’une famille doit appartenir à la lignée masculine. Selon ses dispositions, le changement d’état civil d’une femme, qui se marie ou divorce, doit être, non pas inscrit dans la lignée masculine </w:t>
      </w:r>
      <w:r w:rsidR="005621DB">
        <w:rPr>
          <w:lang w:val="fr-FR"/>
        </w:rPr>
        <w:t>—</w:t>
      </w:r>
      <w:r w:rsidRPr="00041F61">
        <w:rPr>
          <w:lang w:val="fr-FR"/>
        </w:rPr>
        <w:t>père ou mari</w:t>
      </w:r>
      <w:r w:rsidR="005621DB">
        <w:rPr>
          <w:lang w:val="fr-FR"/>
        </w:rPr>
        <w:t>—</w:t>
      </w:r>
      <w:r w:rsidRPr="00041F61">
        <w:rPr>
          <w:lang w:val="fr-FR"/>
        </w:rPr>
        <w:t>, mais consigné dans sa propre ligné</w:t>
      </w:r>
      <w:r w:rsidR="005621DB">
        <w:rPr>
          <w:lang w:val="fr-FR"/>
        </w:rPr>
        <w:t xml:space="preserve">e familiale (voir le paragraphe </w:t>
      </w:r>
      <w:r w:rsidRPr="00041F61">
        <w:rPr>
          <w:lang w:val="fr-FR"/>
        </w:rPr>
        <w:t xml:space="preserve">8). De même, l’enfant, à sa naissance, n’est pas immatriculé dans la lignée de la famille du père, mais fait l’objet d’une inscription indépendante. Ainsi, le système d’enregistrement des liens familiaux conserve l’inscription des changements d’état civil de chaque membre d’une manière séparée —naissance, mariage, décès—, supprimant ainsi des discriminations, notamment à l’égard des femmes, qui étaient inhérentes au précédent système d’enregistrement, où chaque individu appartenait à une famille dirigée par un patriarche ou </w:t>
      </w:r>
      <w:r w:rsidRPr="00041F61">
        <w:rPr>
          <w:i/>
          <w:lang w:val="fr-FR"/>
        </w:rPr>
        <w:t>« hoju »</w:t>
      </w:r>
      <w:r w:rsidRPr="00041F61">
        <w:rPr>
          <w:lang w:val="fr-FR"/>
        </w:rPr>
        <w:t>. Respectant l’esprit tant du droit à la dignité et à la valeur en tant qu’être humain (</w:t>
      </w:r>
      <w:r w:rsidR="005621DB">
        <w:rPr>
          <w:lang w:val="fr-FR"/>
        </w:rPr>
        <w:t xml:space="preserve">art. </w:t>
      </w:r>
      <w:r w:rsidRPr="00041F61">
        <w:rPr>
          <w:lang w:val="fr-FR"/>
        </w:rPr>
        <w:t>10) que de la dignité individuelle et l’égalité entre les sexes dans la vie de famille (</w:t>
      </w:r>
      <w:r w:rsidR="005621DB">
        <w:rPr>
          <w:lang w:val="fr-FR"/>
        </w:rPr>
        <w:t>art. </w:t>
      </w:r>
      <w:r w:rsidRPr="00041F61">
        <w:rPr>
          <w:lang w:val="fr-FR"/>
        </w:rPr>
        <w:t xml:space="preserve">36) prescrits dans </w:t>
      </w:r>
      <w:smartTag w:uri="urn:schemas-microsoft-com:office:smarttags" w:element="PersonName">
        <w:smartTagPr>
          <w:attr w:name="ProductID" w:val="la Constitution"/>
        </w:smartTagPr>
        <w:r w:rsidRPr="00041F61">
          <w:rPr>
            <w:lang w:val="fr-FR"/>
          </w:rPr>
          <w:t>la Constitution</w:t>
        </w:r>
      </w:smartTag>
      <w:r w:rsidRPr="00041F61">
        <w:rPr>
          <w:lang w:val="fr-FR"/>
        </w:rPr>
        <w:t>, cette nouvelle loi est parvenue à éliminer le système du « hoju », créant un système familial démocratique, où nul ne subit de discrimination et chacun conserve sa propre autonomie.</w:t>
      </w:r>
    </w:p>
    <w:p w:rsidR="00041F61" w:rsidRPr="00041F61" w:rsidRDefault="00041F61" w:rsidP="005621DB">
      <w:pPr>
        <w:pStyle w:val="SingleTxtG"/>
        <w:rPr>
          <w:lang w:val="fr-FR"/>
        </w:rPr>
      </w:pPr>
      <w:r w:rsidRPr="00041F61">
        <w:rPr>
          <w:lang w:val="fr-FR"/>
        </w:rPr>
        <w:t>145.</w:t>
      </w:r>
      <w:r w:rsidRPr="00041F61">
        <w:rPr>
          <w:lang w:val="fr-FR"/>
        </w:rPr>
        <w:tab/>
        <w:t>Le nouveau système d’enregistrement protège la vie privée des membres de la famille, mais il lui est reproché de révéler trop de renseignements sur la personne, souvent plus que nécessaire; l’Assemblée nationale est actuellement saisie de plusieurs projets de modification.</w:t>
      </w:r>
    </w:p>
    <w:p w:rsidR="00041F61" w:rsidRPr="00041F61" w:rsidRDefault="00834AFC" w:rsidP="00834AFC">
      <w:pPr>
        <w:pStyle w:val="H23G"/>
        <w:rPr>
          <w:lang w:val="fr-FR"/>
        </w:rPr>
      </w:pPr>
      <w:r>
        <w:rPr>
          <w:lang w:val="fr-FR"/>
        </w:rPr>
        <w:tab/>
      </w:r>
      <w:r w:rsidR="00041F61" w:rsidRPr="00041F61">
        <w:rPr>
          <w:lang w:val="fr-FR"/>
        </w:rPr>
        <w:t>6.</w:t>
      </w:r>
      <w:r w:rsidR="00041F61" w:rsidRPr="00041F61">
        <w:rPr>
          <w:lang w:val="fr-FR"/>
        </w:rPr>
        <w:tab/>
        <w:t>Aide aux familles multiculturelles</w:t>
      </w:r>
    </w:p>
    <w:p w:rsidR="00041F61" w:rsidRPr="00041F61" w:rsidRDefault="00041F61" w:rsidP="00834AFC">
      <w:pPr>
        <w:pStyle w:val="SingleTxtG"/>
        <w:rPr>
          <w:lang w:val="fr-FR"/>
        </w:rPr>
      </w:pPr>
      <w:r w:rsidRPr="00041F61">
        <w:rPr>
          <w:lang w:val="fr-FR"/>
        </w:rPr>
        <w:t>146.</w:t>
      </w:r>
      <w:r w:rsidRPr="00041F61">
        <w:rPr>
          <w:lang w:val="fr-FR"/>
        </w:rPr>
        <w:tab/>
        <w:t>Depuis 2006, plusieurs ministères ont préconisé des mesures offrant une aide judiciaire et sociale aux immigrants mariés. En 2008, la loi sur la surveillance des agences matrimoniales a été adoptée pour prévenir les mariages internationaux illégaux et protéger les droits de l’homme des conjoints (voir le paragraphe 12). La même année, la loi sur l’aide aux familles multiculturelles a été promulguée en vue de coordonner systématiquement différentes mesures des pouvoirs publics (voir le paragraphe</w:t>
      </w:r>
      <w:r w:rsidR="00F8792F">
        <w:rPr>
          <w:lang w:val="fr-FR"/>
        </w:rPr>
        <w:t xml:space="preserve"> </w:t>
      </w:r>
      <w:r w:rsidRPr="00041F61">
        <w:rPr>
          <w:lang w:val="fr-FR"/>
        </w:rPr>
        <w:t>11). Se fondant sur cette loi, les centres d’aide aux familles multiculturelles fournissent aux immigrants mariés les informations élémentaires indispensables dans la vie quotidienne en Corée et organisent des cours d’intégration sociale et d</w:t>
      </w:r>
      <w:r w:rsidR="001F618A">
        <w:rPr>
          <w:lang w:val="fr-FR"/>
        </w:rPr>
        <w:t>e formation professionnelle. En </w:t>
      </w:r>
      <w:r w:rsidRPr="00041F61">
        <w:rPr>
          <w:lang w:val="fr-FR"/>
        </w:rPr>
        <w:t>2009, on comptait une centaine de centres à l’échelle nationale.</w:t>
      </w:r>
    </w:p>
    <w:p w:rsidR="00041F61" w:rsidRPr="00041F61" w:rsidRDefault="00041F61" w:rsidP="00834AFC">
      <w:pPr>
        <w:pStyle w:val="SingleTxtG"/>
        <w:rPr>
          <w:lang w:val="fr-FR"/>
        </w:rPr>
      </w:pPr>
      <w:r w:rsidRPr="00041F61">
        <w:rPr>
          <w:lang w:val="fr-FR"/>
        </w:rPr>
        <w:t>147.</w:t>
      </w:r>
      <w:r w:rsidRPr="00041F61">
        <w:rPr>
          <w:lang w:val="fr-FR"/>
        </w:rPr>
        <w:tab/>
        <w:t>Les centres d’aide aux familles multiculturelles assurent également des services de visiteuses pour aider les immigrantes mariées qui ont accouché et leur indiquer les diverses façons de contribuer à l’éducation de leurs enfants. Des conseillers se rendent à domicile pour examiner avec les parents immigrants comment faciliter le mieux la socialisation et le bilinguisme de leurs enfants. Parallèlement, le Ministère de la santé, de la protection sociale et des affaires familiales enregistre, auprès des dispensaires publics, les familles multiculturelles vivant dans des régions éloignées des établissements de soins médicaux et leur envoie des agents sanitaires, qui les informent notamment des facteurs de risques pour la santé et les orientent sur la façon de se prendre en charge.</w:t>
      </w:r>
    </w:p>
    <w:p w:rsidR="00041F61" w:rsidRPr="00041F61" w:rsidRDefault="00041F61" w:rsidP="00834AFC">
      <w:pPr>
        <w:pStyle w:val="HChG"/>
        <w:rPr>
          <w:lang w:val="fr-FR"/>
        </w:rPr>
      </w:pPr>
      <w:r w:rsidRPr="00041F61">
        <w:rPr>
          <w:lang w:val="fr-FR"/>
        </w:rPr>
        <w:br w:type="page"/>
        <w:t>Annexes</w:t>
      </w:r>
    </w:p>
    <w:p w:rsidR="00041F61" w:rsidRPr="00041F61" w:rsidRDefault="00041F61" w:rsidP="00834AFC">
      <w:pPr>
        <w:pStyle w:val="HChG"/>
        <w:rPr>
          <w:lang w:val="fr-FR"/>
        </w:rPr>
      </w:pPr>
      <w:r w:rsidRPr="00041F61">
        <w:rPr>
          <w:lang w:val="fr-FR"/>
        </w:rPr>
        <w:t>Annexe I</w:t>
      </w:r>
    </w:p>
    <w:p w:rsidR="00041F61" w:rsidRPr="00834AFC" w:rsidRDefault="00834AFC" w:rsidP="00834AFC">
      <w:pPr>
        <w:pStyle w:val="HChG"/>
        <w:rPr>
          <w:lang w:val="fr-FR"/>
        </w:rPr>
      </w:pPr>
      <w:r>
        <w:tab/>
      </w:r>
      <w:r>
        <w:tab/>
      </w:r>
      <w:r w:rsidR="00041F61" w:rsidRPr="00834AFC">
        <w:rPr>
          <w:lang w:val="fr-FR"/>
        </w:rPr>
        <w:t>Application des observations finales présentées précédemment par le Comité (CEDAW/C/KOR/CO/6)</w:t>
      </w:r>
    </w:p>
    <w:tbl>
      <w:tblPr>
        <w:tblW w:w="9639" w:type="dxa"/>
        <w:tblLayout w:type="fixed"/>
        <w:tblCellMar>
          <w:left w:w="0" w:type="dxa"/>
          <w:right w:w="0" w:type="dxa"/>
        </w:tblCellMar>
        <w:tblLook w:val="01E0" w:firstRow="1" w:lastRow="1" w:firstColumn="1" w:lastColumn="1" w:noHBand="0" w:noVBand="0"/>
      </w:tblPr>
      <w:tblGrid>
        <w:gridCol w:w="2143"/>
        <w:gridCol w:w="3942"/>
        <w:gridCol w:w="3554"/>
      </w:tblGrid>
      <w:tr w:rsidR="00041F61" w:rsidRPr="00834AFC">
        <w:trPr>
          <w:cantSplit/>
          <w:tblHeader/>
        </w:trPr>
        <w:tc>
          <w:tcPr>
            <w:tcW w:w="1566" w:type="dxa"/>
            <w:tcBorders>
              <w:top w:val="single" w:sz="4" w:space="0" w:color="auto"/>
              <w:bottom w:val="single" w:sz="12" w:space="0" w:color="auto"/>
            </w:tcBorders>
            <w:shd w:val="clear" w:color="auto" w:fill="auto"/>
            <w:vAlign w:val="bottom"/>
          </w:tcPr>
          <w:p w:rsidR="00041F61" w:rsidRPr="00834AFC" w:rsidRDefault="00041F61" w:rsidP="00834AFC">
            <w:pPr>
              <w:spacing w:before="80" w:after="80" w:line="200" w:lineRule="exact"/>
              <w:rPr>
                <w:i/>
                <w:sz w:val="16"/>
                <w:lang w:val="fr-FR"/>
              </w:rPr>
            </w:pPr>
            <w:r w:rsidRPr="00834AFC">
              <w:rPr>
                <w:i/>
                <w:sz w:val="16"/>
                <w:lang w:val="fr-FR"/>
              </w:rPr>
              <w:t>Articles</w:t>
            </w:r>
          </w:p>
        </w:tc>
        <w:tc>
          <w:tcPr>
            <w:tcW w:w="2880" w:type="dxa"/>
            <w:tcBorders>
              <w:top w:val="single" w:sz="4" w:space="0" w:color="auto"/>
              <w:bottom w:val="single" w:sz="12" w:space="0" w:color="auto"/>
            </w:tcBorders>
            <w:shd w:val="clear" w:color="auto" w:fill="auto"/>
            <w:vAlign w:val="bottom"/>
          </w:tcPr>
          <w:p w:rsidR="00041F61" w:rsidRPr="00834AFC" w:rsidRDefault="00041F61" w:rsidP="00834AFC">
            <w:pPr>
              <w:spacing w:before="80" w:after="80" w:line="200" w:lineRule="exact"/>
              <w:rPr>
                <w:i/>
                <w:sz w:val="16"/>
                <w:lang w:val="fr-FR"/>
              </w:rPr>
            </w:pPr>
            <w:r w:rsidRPr="00834AFC">
              <w:rPr>
                <w:i/>
                <w:sz w:val="16"/>
                <w:lang w:val="fr-FR"/>
              </w:rPr>
              <w:t>Recommandations</w:t>
            </w:r>
          </w:p>
        </w:tc>
        <w:tc>
          <w:tcPr>
            <w:tcW w:w="2597" w:type="dxa"/>
            <w:tcBorders>
              <w:top w:val="single" w:sz="4" w:space="0" w:color="auto"/>
              <w:bottom w:val="single" w:sz="12" w:space="0" w:color="auto"/>
            </w:tcBorders>
            <w:shd w:val="clear" w:color="auto" w:fill="auto"/>
            <w:vAlign w:val="bottom"/>
          </w:tcPr>
          <w:p w:rsidR="00041F61" w:rsidRPr="00834AFC" w:rsidRDefault="00041F61" w:rsidP="00834AFC">
            <w:pPr>
              <w:spacing w:before="80" w:after="80" w:line="200" w:lineRule="exact"/>
              <w:rPr>
                <w:i/>
                <w:sz w:val="16"/>
                <w:lang w:val="fr-FR"/>
              </w:rPr>
            </w:pPr>
            <w:r w:rsidRPr="00834AFC">
              <w:rPr>
                <w:i/>
                <w:sz w:val="16"/>
                <w:lang w:val="fr-FR"/>
              </w:rPr>
              <w:t>État d</w:t>
            </w:r>
            <w:r w:rsidRPr="00F11EC1">
              <w:rPr>
                <w:i/>
                <w:sz w:val="16"/>
                <w:lang w:val="fr-FR"/>
              </w:rPr>
              <w:t>’</w:t>
            </w:r>
            <w:r w:rsidRPr="00834AFC">
              <w:rPr>
                <w:i/>
                <w:sz w:val="16"/>
                <w:lang w:val="fr-FR"/>
              </w:rPr>
              <w:t>application</w:t>
            </w:r>
          </w:p>
        </w:tc>
      </w:tr>
      <w:tr w:rsidR="00041F61" w:rsidRPr="00834AFC">
        <w:trPr>
          <w:cantSplit/>
          <w:trHeight w:hRule="exact" w:val="113"/>
          <w:tblHeader/>
        </w:trPr>
        <w:tc>
          <w:tcPr>
            <w:tcW w:w="1566" w:type="dxa"/>
            <w:tcBorders>
              <w:top w:val="single" w:sz="12" w:space="0" w:color="auto"/>
            </w:tcBorders>
            <w:shd w:val="clear" w:color="auto" w:fill="auto"/>
          </w:tcPr>
          <w:p w:rsidR="00041F61" w:rsidRPr="00834AFC" w:rsidRDefault="00041F61" w:rsidP="003D1C8D">
            <w:pPr>
              <w:spacing w:before="40" w:after="120"/>
              <w:ind w:right="113"/>
              <w:rPr>
                <w:lang w:val="fr-FR"/>
              </w:rPr>
            </w:pPr>
          </w:p>
        </w:tc>
        <w:tc>
          <w:tcPr>
            <w:tcW w:w="2880" w:type="dxa"/>
            <w:tcBorders>
              <w:top w:val="single" w:sz="12" w:space="0" w:color="auto"/>
            </w:tcBorders>
            <w:shd w:val="clear" w:color="auto" w:fill="auto"/>
          </w:tcPr>
          <w:p w:rsidR="00041F61" w:rsidRPr="00834AFC" w:rsidRDefault="00041F61" w:rsidP="003D1C8D">
            <w:pPr>
              <w:spacing w:before="40" w:after="120"/>
              <w:ind w:right="113"/>
              <w:rPr>
                <w:lang w:val="fr-FR"/>
              </w:rPr>
            </w:pPr>
          </w:p>
        </w:tc>
        <w:tc>
          <w:tcPr>
            <w:tcW w:w="2597" w:type="dxa"/>
            <w:tcBorders>
              <w:top w:val="single" w:sz="12" w:space="0" w:color="auto"/>
            </w:tcBorders>
            <w:shd w:val="clear" w:color="auto" w:fill="auto"/>
          </w:tcPr>
          <w:p w:rsidR="00041F61" w:rsidRPr="00834AFC" w:rsidRDefault="00041F61" w:rsidP="003D1C8D">
            <w:pPr>
              <w:spacing w:before="40" w:after="120"/>
              <w:ind w:right="113"/>
              <w:rPr>
                <w:lang w:val="fr-FR"/>
              </w:rPr>
            </w:pP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r w:rsidRPr="00834AFC">
              <w:rPr>
                <w:lang w:val="fr-FR"/>
              </w:rPr>
              <w:t>Article premier</w:t>
            </w:r>
            <w:r w:rsidRPr="00834AFC">
              <w:rPr>
                <w:lang w:val="fr-FR"/>
              </w:rPr>
              <w:br/>
              <w:t>Discrimination</w:t>
            </w: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16</w:t>
            </w:r>
            <w:r w:rsidR="008173D3">
              <w:rPr>
                <w:lang w:val="fr-FR"/>
              </w:rPr>
              <w:t> </w:t>
            </w:r>
            <w:r w:rsidRPr="00834AFC">
              <w:rPr>
                <w:lang w:val="fr-FR"/>
              </w:rPr>
              <w:t xml:space="preserve">: Inscrire dans sa constitution et dans tout autre texte de loi approprié l’interdiction de la discrimination, tant directe qu’indirecte, à l’égard des femmes, conformément à l’article premier de </w:t>
            </w:r>
            <w:smartTag w:uri="urn:schemas-microsoft-com:office:smarttags" w:element="PersonName">
              <w:smartTagPr>
                <w:attr w:name="ProductID" w:val="la Convention"/>
              </w:smartTagPr>
              <w:r w:rsidRPr="00834AFC">
                <w:rPr>
                  <w:lang w:val="fr-FR"/>
                </w:rPr>
                <w:t>la Convention</w:t>
              </w:r>
            </w:smartTag>
            <w:r w:rsidRPr="00834AFC">
              <w:rPr>
                <w:lang w:val="fr-FR"/>
              </w:rPr>
              <w:t xml:space="preserve"> et pour tous les domaines traités par </w:t>
            </w:r>
            <w:smartTag w:uri="urn:schemas-microsoft-com:office:smarttags" w:element="PersonName">
              <w:smartTagPr>
                <w:attr w:name="ProductID" w:val="la Convention"/>
              </w:smartTagPr>
              <w:r w:rsidRPr="00834AFC">
                <w:rPr>
                  <w:lang w:val="fr-FR"/>
                </w:rPr>
                <w:t>la Convention</w:t>
              </w:r>
            </w:smartTag>
            <w:r w:rsidRPr="00834AFC">
              <w:rPr>
                <w:lang w:val="fr-FR"/>
              </w:rPr>
              <w:t>, et de faire en sorte qu’elle s’applique au secteur privé</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1</w:t>
            </w:r>
            <w:r w:rsidRPr="00F8792F">
              <w:rPr>
                <w:vertAlign w:val="superscript"/>
                <w:lang w:val="fr-FR"/>
              </w:rPr>
              <w:t>er</w:t>
            </w:r>
            <w:r w:rsidR="00F8792F">
              <w:rPr>
                <w:vertAlign w:val="superscript"/>
                <w:lang w:val="fr-FR"/>
              </w:rPr>
              <w:t xml:space="preserve"> </w:t>
            </w:r>
            <w:r w:rsidRPr="00834AFC">
              <w:rPr>
                <w:lang w:val="fr-FR"/>
              </w:rPr>
              <w:t>dans le corps du rapport, paragraphes</w:t>
            </w:r>
            <w:r w:rsidR="00F8792F">
              <w:rPr>
                <w:lang w:val="fr-FR"/>
              </w:rPr>
              <w:t xml:space="preserve"> </w:t>
            </w:r>
            <w:r w:rsidRPr="00834AFC">
              <w:rPr>
                <w:lang w:val="fr-FR"/>
              </w:rPr>
              <w:t>5 et</w:t>
            </w:r>
            <w:r w:rsidR="00F8792F">
              <w:rPr>
                <w:lang w:val="fr-FR"/>
              </w:rPr>
              <w:t xml:space="preserve"> </w:t>
            </w:r>
            <w:r w:rsidRPr="00834AFC">
              <w:rPr>
                <w:lang w:val="fr-FR"/>
              </w:rPr>
              <w:t>6</w:t>
            </w:r>
            <w:r w:rsidR="008173D3">
              <w:rPr>
                <w:lang w:val="fr-FR"/>
              </w:rPr>
              <w:t> </w:t>
            </w:r>
            <w:r w:rsidRPr="00834AFC">
              <w:rPr>
                <w:lang w:val="fr-FR"/>
              </w:rPr>
              <w:t>: législation sur les recours disponibles en matière de discrimination directe et indirecte à l’égard des femmes dans les secteurs public et privé</w:t>
            </w:r>
          </w:p>
        </w:tc>
      </w:tr>
      <w:tr w:rsidR="00041F61" w:rsidRPr="00834AFC">
        <w:trPr>
          <w:cantSplit/>
        </w:trPr>
        <w:tc>
          <w:tcPr>
            <w:tcW w:w="1566" w:type="dxa"/>
            <w:shd w:val="clear" w:color="auto" w:fill="auto"/>
          </w:tcPr>
          <w:p w:rsidR="00041F61" w:rsidRPr="00834AFC" w:rsidRDefault="00041F61" w:rsidP="003D1C8D">
            <w:pPr>
              <w:spacing w:before="40" w:after="120"/>
              <w:ind w:right="113"/>
            </w:pPr>
            <w:r w:rsidRPr="00834AFC">
              <w:t>Article 2</w:t>
            </w:r>
            <w:r w:rsidRPr="00834AFC">
              <w:br/>
              <w:t>Mesures</w:t>
            </w: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14</w:t>
            </w:r>
            <w:r w:rsidR="008173D3">
              <w:rPr>
                <w:lang w:val="fr-FR"/>
              </w:rPr>
              <w:t> :</w:t>
            </w:r>
            <w:r w:rsidRPr="00834AFC">
              <w:rPr>
                <w:lang w:val="fr-FR"/>
              </w:rPr>
              <w:t xml:space="preserve"> Renforcer et accélérer l’application des lois et politiques existantes en : définissant des objectifs précis et assortis de délais, aussi bien pour l’immédiat que pour le long terme; suivant et évaluant de façon effective l’impact, les tendances, les progrès accomplis en vue de la réalisation des objectifs définis et les résultats obtenus</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3 dans le corps du rapport, paragraphe</w:t>
            </w:r>
            <w:r w:rsidR="00F8792F">
              <w:rPr>
                <w:lang w:val="fr-FR"/>
              </w:rPr>
              <w:t xml:space="preserve"> </w:t>
            </w:r>
            <w:r w:rsidRPr="00834AFC">
              <w:rPr>
                <w:lang w:val="fr-FR"/>
              </w:rPr>
              <w:t>33</w:t>
            </w:r>
            <w:r w:rsidR="008173D3">
              <w:rPr>
                <w:lang w:val="fr-FR"/>
              </w:rPr>
              <w:t> :</w:t>
            </w:r>
            <w:r w:rsidRPr="00834AFC">
              <w:rPr>
                <w:lang w:val="fr-FR"/>
              </w:rPr>
              <w:t xml:space="preserve"> troisième Plan cadre des politiques en faveur des femmes</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14</w:t>
            </w:r>
            <w:r w:rsidR="008173D3">
              <w:rPr>
                <w:lang w:val="fr-FR"/>
              </w:rPr>
              <w:t> :</w:t>
            </w:r>
            <w:r w:rsidRPr="00834AFC">
              <w:rPr>
                <w:lang w:val="fr-FR"/>
              </w:rPr>
              <w:t xml:space="preserve"> Faire en sorte que les lois existantes soient véritablement respectées, notamment en améliorant les voies de recours existantes et leur utilisation</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2 dans le corps du rapport, paragraphe 9</w:t>
            </w:r>
            <w:r w:rsidR="008173D3">
              <w:rPr>
                <w:lang w:val="fr-FR"/>
              </w:rPr>
              <w:t> :</w:t>
            </w:r>
          </w:p>
          <w:p w:rsidR="00041F61" w:rsidRPr="00834AFC" w:rsidRDefault="00041F61" w:rsidP="003D1C8D">
            <w:pPr>
              <w:spacing w:before="40" w:after="120"/>
              <w:ind w:right="113"/>
              <w:rPr>
                <w:lang w:val="fr-FR"/>
              </w:rPr>
            </w:pPr>
            <w:r w:rsidRPr="00834AFC">
              <w:rPr>
                <w:lang w:val="fr-FR"/>
              </w:rPr>
              <w:t>Loi sur l’interdiction de la discrimination à l’égard des personnes handicapées et la restitution de leurs droits</w:t>
            </w:r>
          </w:p>
          <w:p w:rsidR="00041F61" w:rsidRPr="00834AFC" w:rsidRDefault="00041F61" w:rsidP="003D1C8D">
            <w:pPr>
              <w:spacing w:before="40" w:after="120"/>
              <w:ind w:right="113"/>
              <w:rPr>
                <w:lang w:val="fr-FR"/>
              </w:rPr>
            </w:pPr>
            <w:r w:rsidRPr="00834AFC">
              <w:rPr>
                <w:lang w:val="fr-FR"/>
              </w:rPr>
              <w:t>Article 2, paragraphes</w:t>
            </w:r>
            <w:r w:rsidR="00F8792F">
              <w:rPr>
                <w:lang w:val="fr-FR"/>
              </w:rPr>
              <w:t xml:space="preserve"> </w:t>
            </w:r>
            <w:r w:rsidRPr="00834AFC">
              <w:rPr>
                <w:lang w:val="fr-FR"/>
              </w:rPr>
              <w:t>31 et</w:t>
            </w:r>
            <w:r w:rsidR="00F8792F">
              <w:rPr>
                <w:lang w:val="fr-FR"/>
              </w:rPr>
              <w:t xml:space="preserve"> </w:t>
            </w:r>
            <w:r w:rsidRPr="00834AFC">
              <w:rPr>
                <w:lang w:val="fr-FR"/>
              </w:rPr>
              <w:t>32</w:t>
            </w:r>
            <w:r w:rsidR="008173D3">
              <w:rPr>
                <w:lang w:val="fr-FR"/>
              </w:rPr>
              <w:t> :</w:t>
            </w:r>
            <w:r w:rsidRPr="00834AFC">
              <w:rPr>
                <w:lang w:val="fr-FR"/>
              </w:rPr>
              <w:t xml:space="preserve"> recours disponibles en matière de discrimination sexuelle</w:t>
            </w:r>
          </w:p>
          <w:p w:rsidR="00041F61" w:rsidRPr="00834AFC" w:rsidRDefault="00041F61" w:rsidP="003D1C8D">
            <w:pPr>
              <w:spacing w:before="40" w:after="120"/>
              <w:ind w:right="113"/>
              <w:rPr>
                <w:lang w:val="fr-FR"/>
              </w:rPr>
            </w:pPr>
            <w:r w:rsidRPr="00834AFC">
              <w:rPr>
                <w:lang w:val="fr-FR"/>
              </w:rPr>
              <w:t>Article 6, paragraphes</w:t>
            </w:r>
            <w:r w:rsidR="00F8792F">
              <w:rPr>
                <w:lang w:val="fr-FR"/>
              </w:rPr>
              <w:t xml:space="preserve"> </w:t>
            </w:r>
            <w:r w:rsidRPr="00834AFC">
              <w:rPr>
                <w:lang w:val="fr-FR"/>
              </w:rPr>
              <w:t>68 et</w:t>
            </w:r>
            <w:r w:rsidR="00F8792F">
              <w:rPr>
                <w:lang w:val="fr-FR"/>
              </w:rPr>
              <w:t xml:space="preserve"> </w:t>
            </w:r>
            <w:r w:rsidRPr="00834AFC">
              <w:rPr>
                <w:lang w:val="fr-FR"/>
              </w:rPr>
              <w:t>69</w:t>
            </w:r>
            <w:r w:rsidR="008173D3">
              <w:rPr>
                <w:lang w:val="fr-FR"/>
              </w:rPr>
              <w:t> :</w:t>
            </w:r>
            <w:r w:rsidRPr="00834AFC">
              <w:rPr>
                <w:lang w:val="fr-FR"/>
              </w:rPr>
              <w:t xml:space="preserve"> prévention de la prostitution des étrangères et protection des victimes</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Paragraphes</w:t>
            </w:r>
            <w:r w:rsidR="00F8792F">
              <w:rPr>
                <w:lang w:val="fr-FR"/>
              </w:rPr>
              <w:t xml:space="preserve"> </w:t>
            </w:r>
            <w:r w:rsidRPr="00834AFC">
              <w:rPr>
                <w:lang w:val="fr-FR"/>
              </w:rPr>
              <w:t>14 et</w:t>
            </w:r>
            <w:r w:rsidR="00F8792F">
              <w:rPr>
                <w:lang w:val="fr-FR"/>
              </w:rPr>
              <w:t xml:space="preserve"> </w:t>
            </w:r>
            <w:r w:rsidRPr="00834AFC">
              <w:rPr>
                <w:lang w:val="fr-FR"/>
              </w:rPr>
              <w:t>16</w:t>
            </w:r>
            <w:r w:rsidR="008173D3">
              <w:rPr>
                <w:lang w:val="fr-FR"/>
              </w:rPr>
              <w:t> :</w:t>
            </w:r>
            <w:r w:rsidRPr="00834AFC">
              <w:rPr>
                <w:lang w:val="fr-FR"/>
              </w:rPr>
              <w:t xml:space="preserve"> Offrir une formation aux avocats, juges et procureurs concernant </w:t>
            </w:r>
            <w:smartTag w:uri="urn:schemas-microsoft-com:office:smarttags" w:element="PersonName">
              <w:smartTagPr>
                <w:attr w:name="ProductID" w:val="la Convention"/>
              </w:smartTagPr>
              <w:r w:rsidRPr="00834AFC">
                <w:rPr>
                  <w:lang w:val="fr-FR"/>
                </w:rPr>
                <w:t>la Convention</w:t>
              </w:r>
            </w:smartTag>
            <w:r w:rsidRPr="00834AFC">
              <w:rPr>
                <w:lang w:val="fr-FR"/>
              </w:rPr>
              <w:t xml:space="preserve"> et les procédures à suivre dans le cadre de son protocole facultatif</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2 dans le corps du rapport, paragraphe</w:t>
            </w:r>
            <w:r w:rsidR="00F8792F">
              <w:rPr>
                <w:lang w:val="fr-FR"/>
              </w:rPr>
              <w:t xml:space="preserve"> </w:t>
            </w:r>
            <w:r w:rsidRPr="00834AFC">
              <w:rPr>
                <w:lang w:val="fr-FR"/>
              </w:rPr>
              <w:t>30</w:t>
            </w:r>
            <w:r w:rsidR="008173D3">
              <w:rPr>
                <w:lang w:val="fr-FR"/>
              </w:rPr>
              <w:t> :</w:t>
            </w:r>
            <w:r w:rsidRPr="00834AFC">
              <w:rPr>
                <w:lang w:val="fr-FR"/>
              </w:rPr>
              <w:t xml:space="preserve"> sensibilisation et formation à la CEDAW</w:t>
            </w:r>
          </w:p>
        </w:tc>
      </w:tr>
      <w:tr w:rsidR="00041F61" w:rsidRPr="00834AFC">
        <w:trPr>
          <w:cantSplit/>
        </w:trPr>
        <w:tc>
          <w:tcPr>
            <w:tcW w:w="1566" w:type="dxa"/>
            <w:shd w:val="clear" w:color="auto" w:fill="auto"/>
          </w:tcPr>
          <w:p w:rsidR="00041F61" w:rsidRPr="00834AFC" w:rsidRDefault="00041F61" w:rsidP="003D1C8D">
            <w:pPr>
              <w:spacing w:before="40" w:after="120"/>
              <w:ind w:right="113"/>
            </w:pPr>
            <w:r w:rsidRPr="00834AFC">
              <w:t>Article 4</w:t>
            </w:r>
            <w:r w:rsidRPr="00834AFC">
              <w:br/>
              <w:t>Mesures spéciales</w:t>
            </w: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24</w:t>
            </w:r>
            <w:r w:rsidR="008173D3">
              <w:rPr>
                <w:lang w:val="fr-FR"/>
              </w:rPr>
              <w:t> :</w:t>
            </w:r>
            <w:r w:rsidRPr="00834AFC">
              <w:rPr>
                <w:lang w:val="fr-FR"/>
              </w:rPr>
              <w:t xml:space="preserve"> Redoubler d’efforts et prendre des mesures durables, y compris des nouvelles mesures temporaires spéciales, conformément au paragraphe 1 de l’article 4 de </w:t>
            </w:r>
            <w:smartTag w:uri="urn:schemas-microsoft-com:office:smarttags" w:element="PersonName">
              <w:smartTagPr>
                <w:attr w:name="ProductID" w:val="la Convention"/>
              </w:smartTagPr>
              <w:r w:rsidRPr="00834AFC">
                <w:rPr>
                  <w:lang w:val="fr-FR"/>
                </w:rPr>
                <w:t>la Convention</w:t>
              </w:r>
            </w:smartTag>
            <w:r w:rsidRPr="00834AFC">
              <w:rPr>
                <w:lang w:val="fr-FR"/>
              </w:rPr>
              <w:t xml:space="preserve"> et à la recommandation générale</w:t>
            </w:r>
            <w:r w:rsidR="00F8792F">
              <w:rPr>
                <w:lang w:val="fr-FR"/>
              </w:rPr>
              <w:t xml:space="preserve"> </w:t>
            </w:r>
            <w:r w:rsidRPr="00834AFC">
              <w:rPr>
                <w:lang w:val="fr-FR"/>
              </w:rPr>
              <w:t>25 du Comité</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4 dans le corps du rapport, paragraphe</w:t>
            </w:r>
            <w:r w:rsidR="00F8792F">
              <w:rPr>
                <w:lang w:val="fr-FR"/>
              </w:rPr>
              <w:t xml:space="preserve"> </w:t>
            </w:r>
            <w:r w:rsidRPr="00834AFC">
              <w:rPr>
                <w:lang w:val="fr-FR"/>
              </w:rPr>
              <w:t>42</w:t>
            </w:r>
            <w:r w:rsidR="008173D3">
              <w:rPr>
                <w:lang w:val="fr-FR"/>
              </w:rPr>
              <w:t> :</w:t>
            </w:r>
            <w:r w:rsidRPr="00834AFC">
              <w:rPr>
                <w:lang w:val="fr-FR"/>
              </w:rPr>
              <w:t xml:space="preserve"> objectif de recrutement de cadres dans la fonction publique</w:t>
            </w:r>
          </w:p>
          <w:p w:rsidR="00041F61" w:rsidRPr="00834AFC" w:rsidRDefault="00041F61" w:rsidP="003D1C8D">
            <w:pPr>
              <w:spacing w:before="40" w:after="120"/>
              <w:ind w:right="113"/>
              <w:rPr>
                <w:lang w:val="fr-FR"/>
              </w:rPr>
            </w:pPr>
            <w:r w:rsidRPr="00834AFC">
              <w:rPr>
                <w:lang w:val="fr-FR"/>
              </w:rPr>
              <w:t>Article 4, paragraphes</w:t>
            </w:r>
            <w:r w:rsidR="00F8792F">
              <w:rPr>
                <w:lang w:val="fr-FR"/>
              </w:rPr>
              <w:t xml:space="preserve"> </w:t>
            </w:r>
            <w:r w:rsidRPr="00834AFC">
              <w:rPr>
                <w:lang w:val="fr-FR"/>
              </w:rPr>
              <w:t>44 et</w:t>
            </w:r>
            <w:r w:rsidR="00F8792F">
              <w:rPr>
                <w:lang w:val="fr-FR"/>
              </w:rPr>
              <w:t xml:space="preserve"> </w:t>
            </w:r>
            <w:r w:rsidRPr="00834AFC">
              <w:rPr>
                <w:lang w:val="fr-FR"/>
              </w:rPr>
              <w:t>45</w:t>
            </w:r>
            <w:r w:rsidR="008173D3">
              <w:rPr>
                <w:lang w:val="fr-FR"/>
              </w:rPr>
              <w:t> :</w:t>
            </w:r>
            <w:r w:rsidRPr="00834AFC">
              <w:rPr>
                <w:lang w:val="fr-FR"/>
              </w:rPr>
              <w:t xml:space="preserve"> augmentation de la main-d’oeuvre féminine dans les domaines scientifiques et technologiques</w:t>
            </w:r>
          </w:p>
          <w:p w:rsidR="00041F61" w:rsidRPr="00834AFC" w:rsidRDefault="00041F61" w:rsidP="003D1C8D">
            <w:pPr>
              <w:spacing w:before="40" w:after="120"/>
              <w:ind w:right="113"/>
              <w:rPr>
                <w:lang w:val="fr-FR"/>
              </w:rPr>
            </w:pPr>
            <w:r w:rsidRPr="00834AFC">
              <w:rPr>
                <w:lang w:val="fr-FR"/>
              </w:rPr>
              <w:t>Article 4, paragraphe</w:t>
            </w:r>
            <w:r w:rsidR="00F8792F">
              <w:rPr>
                <w:lang w:val="fr-FR"/>
              </w:rPr>
              <w:t xml:space="preserve"> </w:t>
            </w:r>
            <w:r w:rsidRPr="00834AFC">
              <w:rPr>
                <w:lang w:val="fr-FR"/>
              </w:rPr>
              <w:t>46</w:t>
            </w:r>
            <w:r w:rsidR="00F8792F">
              <w:rPr>
                <w:lang w:val="fr-FR"/>
              </w:rPr>
              <w:t> </w:t>
            </w:r>
            <w:r w:rsidRPr="00834AFC">
              <w:rPr>
                <w:lang w:val="fr-FR"/>
              </w:rPr>
              <w:t>: femmes</w:t>
            </w:r>
            <w:r w:rsidR="0095095A">
              <w:rPr>
                <w:lang w:val="fr-FR"/>
              </w:rPr>
              <w:t>-</w:t>
            </w:r>
            <w:r w:rsidRPr="00834AFC">
              <w:rPr>
                <w:lang w:val="fr-FR"/>
              </w:rPr>
              <w:t>cadres dans les entreprises</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r w:rsidRPr="00834AFC">
              <w:rPr>
                <w:lang w:val="fr-FR"/>
              </w:rPr>
              <w:t>Article 5</w:t>
            </w:r>
            <w:r w:rsidRPr="00834AFC">
              <w:rPr>
                <w:lang w:val="fr-FR"/>
              </w:rPr>
              <w:br/>
              <w:t>Rôle des hommes et des femmes Stéréotypes et préjugés</w:t>
            </w: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26</w:t>
            </w:r>
            <w:r w:rsidR="00F8792F">
              <w:rPr>
                <w:lang w:val="fr-FR"/>
              </w:rPr>
              <w:t> </w:t>
            </w:r>
            <w:r w:rsidRPr="00834AFC">
              <w:rPr>
                <w:lang w:val="fr-FR"/>
              </w:rPr>
              <w:t>: Campagnes de sensibilisation et d’information visant les femmes et les hommes, ainsi que les filles et les garçons, afin de faire disparaître les stéréotypes liés à l’alinéa</w:t>
            </w:r>
            <w:r w:rsidR="00F8792F">
              <w:rPr>
                <w:lang w:val="fr-FR"/>
              </w:rPr>
              <w:t xml:space="preserve"> </w:t>
            </w:r>
            <w:r w:rsidRPr="00834AFC">
              <w:rPr>
                <w:lang w:val="fr-FR"/>
              </w:rPr>
              <w:t>f) de l’article</w:t>
            </w:r>
            <w:r w:rsidR="00F8792F">
              <w:rPr>
                <w:lang w:val="fr-FR"/>
              </w:rPr>
              <w:t xml:space="preserve"> </w:t>
            </w:r>
            <w:r w:rsidRPr="00834AFC">
              <w:rPr>
                <w:lang w:val="fr-FR"/>
              </w:rPr>
              <w:t>2 et à l’alinéa</w:t>
            </w:r>
            <w:r w:rsidR="00F8792F">
              <w:rPr>
                <w:lang w:val="fr-FR"/>
              </w:rPr>
              <w:t xml:space="preserve"> </w:t>
            </w:r>
            <w:r w:rsidRPr="00834AFC">
              <w:rPr>
                <w:lang w:val="fr-FR"/>
              </w:rPr>
              <w:t>a) de l’article</w:t>
            </w:r>
            <w:r w:rsidR="00F8792F">
              <w:rPr>
                <w:lang w:val="fr-FR"/>
              </w:rPr>
              <w:t xml:space="preserve"> </w:t>
            </w:r>
            <w:r w:rsidRPr="00834AFC">
              <w:rPr>
                <w:lang w:val="fr-FR"/>
              </w:rPr>
              <w:t xml:space="preserve">5 de </w:t>
            </w:r>
            <w:smartTag w:uri="urn:schemas-microsoft-com:office:smarttags" w:element="PersonName">
              <w:smartTagPr>
                <w:attr w:name="ProductID" w:val="la Convention"/>
              </w:smartTagPr>
              <w:r w:rsidRPr="00834AFC">
                <w:rPr>
                  <w:lang w:val="fr-FR"/>
                </w:rPr>
                <w:t>la Convention</w:t>
              </w:r>
            </w:smartTag>
            <w:r w:rsidRPr="00834AFC">
              <w:rPr>
                <w:lang w:val="fr-FR"/>
              </w:rPr>
              <w:t xml:space="preserve"> </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5 dans le corps du rapport, paragraphe</w:t>
            </w:r>
            <w:r w:rsidR="00F8792F">
              <w:rPr>
                <w:lang w:val="fr-FR"/>
              </w:rPr>
              <w:t xml:space="preserve"> </w:t>
            </w:r>
            <w:r w:rsidRPr="00834AFC">
              <w:rPr>
                <w:lang w:val="fr-FR"/>
              </w:rPr>
              <w:t>47</w:t>
            </w:r>
            <w:r w:rsidR="008173D3">
              <w:rPr>
                <w:lang w:val="fr-FR"/>
              </w:rPr>
              <w:t> :</w:t>
            </w:r>
            <w:r w:rsidRPr="00834AFC">
              <w:rPr>
                <w:lang w:val="fr-FR"/>
              </w:rPr>
              <w:t xml:space="preserve"> sensibilisation des agents de l’État à l’égalité entre hommes et femmes</w:t>
            </w:r>
          </w:p>
          <w:p w:rsidR="00041F61" w:rsidRPr="00834AFC" w:rsidRDefault="00041F61" w:rsidP="003D1C8D">
            <w:pPr>
              <w:spacing w:before="40" w:after="120"/>
              <w:ind w:right="113"/>
              <w:rPr>
                <w:lang w:val="fr-FR"/>
              </w:rPr>
            </w:pPr>
            <w:r w:rsidRPr="00834AFC">
              <w:rPr>
                <w:lang w:val="fr-FR"/>
              </w:rPr>
              <w:t>Article 5, paragraphe</w:t>
            </w:r>
            <w:r w:rsidR="00F8792F">
              <w:rPr>
                <w:lang w:val="fr-FR"/>
              </w:rPr>
              <w:t xml:space="preserve"> </w:t>
            </w:r>
            <w:r w:rsidRPr="00834AFC">
              <w:rPr>
                <w:lang w:val="fr-FR"/>
              </w:rPr>
              <w:t>51</w:t>
            </w:r>
            <w:r w:rsidR="008173D3">
              <w:rPr>
                <w:lang w:val="fr-FR"/>
              </w:rPr>
              <w:t> :</w:t>
            </w:r>
            <w:r w:rsidRPr="00834AFC">
              <w:rPr>
                <w:lang w:val="fr-FR"/>
              </w:rPr>
              <w:t xml:space="preserve"> initiatives visant à encourager l’égalité des sexes dans les médias</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26</w:t>
            </w:r>
            <w:r w:rsidR="008173D3">
              <w:rPr>
                <w:lang w:val="fr-FR"/>
              </w:rPr>
              <w:t> :</w:t>
            </w:r>
            <w:r w:rsidRPr="00834AFC">
              <w:rPr>
                <w:lang w:val="fr-FR"/>
              </w:rPr>
              <w:t xml:space="preserve"> Appliquer ces mesures surtout dans les zones rurales et en surveiller et évaluer régulièrement les effets</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14 dans le corps du rapport, paragraphes</w:t>
            </w:r>
            <w:r w:rsidR="00F8792F">
              <w:rPr>
                <w:lang w:val="fr-FR"/>
              </w:rPr>
              <w:t xml:space="preserve"> </w:t>
            </w:r>
            <w:r w:rsidRPr="00834AFC">
              <w:rPr>
                <w:lang w:val="fr-FR"/>
              </w:rPr>
              <w:t>129 et</w:t>
            </w:r>
            <w:r w:rsidR="008173D3">
              <w:rPr>
                <w:lang w:val="fr-FR"/>
              </w:rPr>
              <w:t> </w:t>
            </w:r>
            <w:r w:rsidRPr="00834AFC">
              <w:rPr>
                <w:lang w:val="fr-FR"/>
              </w:rPr>
              <w:t>130</w:t>
            </w:r>
            <w:r w:rsidR="008173D3">
              <w:rPr>
                <w:lang w:val="fr-FR"/>
              </w:rPr>
              <w:t> :</w:t>
            </w:r>
            <w:r w:rsidRPr="00834AFC">
              <w:rPr>
                <w:lang w:val="fr-FR"/>
              </w:rPr>
              <w:t xml:space="preserve"> deuxième Plan quinquennal de développement pour les agricultrices et budgets correspondants</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w:t>
            </w:r>
            <w:r w:rsidR="00F8792F">
              <w:rPr>
                <w:lang w:val="fr-FR"/>
              </w:rPr>
              <w:t xml:space="preserve"> </w:t>
            </w:r>
            <w:r w:rsidRPr="00834AFC">
              <w:rPr>
                <w:lang w:val="fr-FR"/>
              </w:rPr>
              <w:t>26</w:t>
            </w:r>
            <w:r w:rsidR="008173D3">
              <w:rPr>
                <w:lang w:val="fr-FR"/>
              </w:rPr>
              <w:t> :</w:t>
            </w:r>
            <w:r w:rsidRPr="00834AFC">
              <w:rPr>
                <w:lang w:val="fr-FR"/>
              </w:rPr>
              <w:t xml:space="preserve"> S’attaquer aux stéréotypes et aux rapports de force inégaux hommes-femmes et tenter de mettre un terme à la position d’infériorité dans laquelle se trouvent les femmes, qui perpétuent la discrimination à leur égard, notamment la violence contre celles-ci</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14 dans le corps du rapport, paragraphe</w:t>
            </w:r>
            <w:r w:rsidR="00F8792F">
              <w:rPr>
                <w:lang w:val="fr-FR"/>
              </w:rPr>
              <w:t xml:space="preserve"> </w:t>
            </w:r>
            <w:r w:rsidRPr="00834AFC">
              <w:rPr>
                <w:lang w:val="fr-FR"/>
              </w:rPr>
              <w:t>131</w:t>
            </w:r>
            <w:r w:rsidR="008173D3">
              <w:rPr>
                <w:lang w:val="fr-FR"/>
              </w:rPr>
              <w:t> :</w:t>
            </w:r>
            <w:r w:rsidRPr="00834AFC">
              <w:rPr>
                <w:lang w:val="fr-FR"/>
              </w:rPr>
              <w:t xml:space="preserve"> reconnaissance de la situation juridique des agricultrices</w:t>
            </w:r>
          </w:p>
          <w:p w:rsidR="00041F61" w:rsidRPr="00834AFC" w:rsidRDefault="00041F61" w:rsidP="003D1C8D">
            <w:pPr>
              <w:spacing w:before="40" w:after="120"/>
              <w:ind w:right="113"/>
              <w:rPr>
                <w:lang w:val="fr-FR"/>
              </w:rPr>
            </w:pPr>
            <w:r w:rsidRPr="00834AFC">
              <w:rPr>
                <w:lang w:val="fr-FR"/>
              </w:rPr>
              <w:t>Article 5, paragraphes</w:t>
            </w:r>
            <w:r w:rsidR="00F8792F">
              <w:rPr>
                <w:lang w:val="fr-FR"/>
              </w:rPr>
              <w:t xml:space="preserve"> </w:t>
            </w:r>
            <w:r w:rsidRPr="00834AFC">
              <w:rPr>
                <w:lang w:val="fr-FR"/>
              </w:rPr>
              <w:t>53 et</w:t>
            </w:r>
            <w:r w:rsidR="00F8792F">
              <w:rPr>
                <w:lang w:val="fr-FR"/>
              </w:rPr>
              <w:t xml:space="preserve"> </w:t>
            </w:r>
            <w:r w:rsidRPr="00834AFC">
              <w:rPr>
                <w:lang w:val="fr-FR"/>
              </w:rPr>
              <w:t>54</w:t>
            </w:r>
            <w:r w:rsidR="008173D3">
              <w:rPr>
                <w:lang w:val="fr-FR"/>
              </w:rPr>
              <w:t> :</w:t>
            </w:r>
            <w:r w:rsidRPr="00834AFC">
              <w:rPr>
                <w:lang w:val="fr-FR"/>
              </w:rPr>
              <w:t xml:space="preserve"> protection des femmes victimes de violence</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26</w:t>
            </w:r>
            <w:r w:rsidR="008173D3">
              <w:rPr>
                <w:lang w:val="fr-FR"/>
              </w:rPr>
              <w:t> :</w:t>
            </w:r>
            <w:r w:rsidRPr="00834AFC">
              <w:rPr>
                <w:lang w:val="fr-FR"/>
              </w:rPr>
              <w:t xml:space="preserve"> Encourager les médias à donner une image positive de la femme et à promouvoir l’égalité de statut et de responsabilités des femmes et des hommes dans la vie privée comme dans la vie publique</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5 dans le corps du rapport, paragraphe</w:t>
            </w:r>
            <w:r w:rsidR="00F8792F">
              <w:rPr>
                <w:lang w:val="fr-FR"/>
              </w:rPr>
              <w:t xml:space="preserve"> </w:t>
            </w:r>
            <w:r w:rsidRPr="00834AFC">
              <w:rPr>
                <w:lang w:val="fr-FR"/>
              </w:rPr>
              <w:t>51</w:t>
            </w:r>
            <w:r w:rsidR="008173D3">
              <w:rPr>
                <w:lang w:val="fr-FR"/>
              </w:rPr>
              <w:t> :</w:t>
            </w:r>
            <w:r w:rsidRPr="00834AFC">
              <w:rPr>
                <w:lang w:val="fr-FR"/>
              </w:rPr>
              <w:t xml:space="preserve"> efforts visant à encourager l’égalité des sexes dans les médias</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18</w:t>
            </w:r>
            <w:r w:rsidR="008173D3">
              <w:rPr>
                <w:lang w:val="fr-FR"/>
              </w:rPr>
              <w:t> :</w:t>
            </w:r>
            <w:r w:rsidRPr="00834AFC">
              <w:rPr>
                <w:lang w:val="fr-FR"/>
              </w:rPr>
              <w:t xml:space="preserve"> Veiller à ce que toutes les femmes, y compris les femmes vivant en milieu rural, qui sont victimes de violences au sein de la famille, puissent bénéficier immédiatement de moyens de recours et d’une protection, notamment sous forme d’ordonnances de protection, et avoir accès à des structures d’accueil sûres, ainsi qu’à l’aide judiciaire</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5 dans le corps du rapport, paragraphes</w:t>
            </w:r>
            <w:r w:rsidR="00F8792F">
              <w:rPr>
                <w:lang w:val="fr-FR"/>
              </w:rPr>
              <w:t xml:space="preserve"> </w:t>
            </w:r>
            <w:r w:rsidRPr="00834AFC">
              <w:rPr>
                <w:lang w:val="fr-FR"/>
              </w:rPr>
              <w:t>53 et</w:t>
            </w:r>
            <w:r w:rsidR="00F8792F">
              <w:rPr>
                <w:lang w:val="fr-FR"/>
              </w:rPr>
              <w:t xml:space="preserve"> </w:t>
            </w:r>
            <w:r w:rsidRPr="00834AFC">
              <w:rPr>
                <w:lang w:val="fr-FR"/>
              </w:rPr>
              <w:t>54</w:t>
            </w:r>
            <w:r w:rsidR="008173D3">
              <w:rPr>
                <w:lang w:val="fr-FR"/>
              </w:rPr>
              <w:t> :</w:t>
            </w:r>
            <w:r w:rsidRPr="00834AFC">
              <w:rPr>
                <w:lang w:val="fr-FR"/>
              </w:rPr>
              <w:t xml:space="preserve"> protection des femmes victimes de violence</w:t>
            </w:r>
          </w:p>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14 dans le corps du rapport, paragraphe</w:t>
            </w:r>
            <w:r w:rsidR="00F8792F">
              <w:rPr>
                <w:lang w:val="fr-FR"/>
              </w:rPr>
              <w:t xml:space="preserve"> </w:t>
            </w:r>
            <w:r w:rsidRPr="00834AFC">
              <w:rPr>
                <w:lang w:val="fr-FR"/>
              </w:rPr>
              <w:t>136</w:t>
            </w:r>
            <w:r w:rsidR="008173D3">
              <w:rPr>
                <w:lang w:val="fr-FR"/>
              </w:rPr>
              <w:t> :</w:t>
            </w:r>
            <w:r w:rsidRPr="00834AFC">
              <w:rPr>
                <w:lang w:val="fr-FR"/>
              </w:rPr>
              <w:t xml:space="preserve"> violence au sein de la famille en zones rurales</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18</w:t>
            </w:r>
            <w:r w:rsidR="008173D3">
              <w:rPr>
                <w:lang w:val="fr-FR"/>
              </w:rPr>
              <w:t> </w:t>
            </w:r>
            <w:r w:rsidRPr="00834AFC">
              <w:rPr>
                <w:lang w:val="fr-FR"/>
              </w:rPr>
              <w:t>: Faire en sorte que les victimes n’aient plus à porter plainte pour que les crimes de violence sexuelle donnent lieu à des poursuites</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En partie supprimé. Conformément à la loi sur la protection des enfants et adolescents contre la violence sexuelle, les victimes de viol, âgées entre 13</w:t>
            </w:r>
            <w:r w:rsidR="00F8792F">
              <w:rPr>
                <w:lang w:val="fr-FR"/>
              </w:rPr>
              <w:t xml:space="preserve"> </w:t>
            </w:r>
            <w:r w:rsidRPr="00834AFC">
              <w:rPr>
                <w:lang w:val="fr-FR"/>
              </w:rPr>
              <w:t>et 19</w:t>
            </w:r>
            <w:r w:rsidR="00F8792F">
              <w:rPr>
                <w:lang w:val="fr-FR"/>
              </w:rPr>
              <w:t xml:space="preserve"> </w:t>
            </w:r>
            <w:r w:rsidRPr="00834AFC">
              <w:rPr>
                <w:lang w:val="fr-FR"/>
              </w:rPr>
              <w:t>ans, n’ont plus à porter plainte pour que l’auteur fasse l’objet de poursuites</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18</w:t>
            </w:r>
            <w:r w:rsidR="008173D3">
              <w:rPr>
                <w:lang w:val="fr-FR"/>
              </w:rPr>
              <w:t> :</w:t>
            </w:r>
            <w:r w:rsidRPr="00834AFC">
              <w:rPr>
                <w:lang w:val="fr-FR"/>
              </w:rPr>
              <w:t xml:space="preserve"> Faire en sorte que les agents de l’État, en particulier les responsables de l’application des lois, le personnel judiciaire, les prestataires de services de santé et les travailleurs sociaux, connaissent parfaitement les dispositions juridiques pertinentes et puissent fournir un soutien adéquat aux victimes </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5 dans le corps du rapport, paragraphe</w:t>
            </w:r>
            <w:r w:rsidR="00F8792F">
              <w:rPr>
                <w:lang w:val="fr-FR"/>
              </w:rPr>
              <w:t xml:space="preserve"> </w:t>
            </w:r>
            <w:r w:rsidRPr="00834AFC">
              <w:rPr>
                <w:lang w:val="fr-FR"/>
              </w:rPr>
              <w:t>49</w:t>
            </w:r>
            <w:r w:rsidR="008173D3">
              <w:rPr>
                <w:lang w:val="fr-FR"/>
              </w:rPr>
              <w:t> :</w:t>
            </w:r>
            <w:r w:rsidRPr="00834AFC">
              <w:rPr>
                <w:lang w:val="fr-FR"/>
              </w:rPr>
              <w:t xml:space="preserve"> formation à la prévention de la violence et du harcèlement sexuels</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18</w:t>
            </w:r>
            <w:r w:rsidR="008173D3">
              <w:rPr>
                <w:lang w:val="fr-FR"/>
              </w:rPr>
              <w:t> :</w:t>
            </w:r>
            <w:r w:rsidRPr="00834AFC">
              <w:rPr>
                <w:lang w:val="fr-FR"/>
              </w:rPr>
              <w:t xml:space="preserve"> Recueillir des données et mener des travaux de recherche sur la prévalence, les causes et les conséquences de toutes les formes de violence contre les femmes, y compris la violence au sein de la famille, et de faire fond sur ces données pour prendre d’autres mesures générales et mener des interventions ciblées</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5 dans le corps du rapport, paragraphe</w:t>
            </w:r>
            <w:r w:rsidR="00F8792F">
              <w:rPr>
                <w:lang w:val="fr-FR"/>
              </w:rPr>
              <w:t xml:space="preserve"> </w:t>
            </w:r>
            <w:r w:rsidRPr="00834AFC">
              <w:rPr>
                <w:lang w:val="fr-FR"/>
              </w:rPr>
              <w:t>56</w:t>
            </w:r>
            <w:r w:rsidR="008173D3">
              <w:rPr>
                <w:lang w:val="fr-FR"/>
              </w:rPr>
              <w:t> :</w:t>
            </w:r>
            <w:r w:rsidRPr="00834AFC">
              <w:rPr>
                <w:lang w:val="fr-FR"/>
              </w:rPr>
              <w:t xml:space="preserve"> prévention et répression de la violence sexuelle ou au sein de la famille</w:t>
            </w:r>
          </w:p>
          <w:p w:rsidR="00041F61" w:rsidRPr="00834AFC" w:rsidRDefault="00041F61" w:rsidP="003D1C8D">
            <w:pPr>
              <w:spacing w:before="40" w:after="120"/>
              <w:ind w:right="113"/>
              <w:rPr>
                <w:lang w:val="fr-FR"/>
              </w:rPr>
            </w:pPr>
            <w:r w:rsidRPr="00834AFC">
              <w:rPr>
                <w:lang w:val="fr-FR"/>
              </w:rPr>
              <w:t>Article 5, paragraphe</w:t>
            </w:r>
            <w:r w:rsidR="00F8792F">
              <w:rPr>
                <w:lang w:val="fr-FR"/>
              </w:rPr>
              <w:t xml:space="preserve"> </w:t>
            </w:r>
            <w:r w:rsidRPr="00834AFC">
              <w:rPr>
                <w:lang w:val="fr-FR"/>
              </w:rPr>
              <w:t>55</w:t>
            </w:r>
            <w:r w:rsidR="008173D3">
              <w:rPr>
                <w:lang w:val="fr-FR"/>
              </w:rPr>
              <w:t> :</w:t>
            </w:r>
            <w:r w:rsidRPr="00834AFC">
              <w:rPr>
                <w:lang w:val="fr-FR"/>
              </w:rPr>
              <w:t xml:space="preserve"> prévention de la violence sexuelle à l’égard des enfants et protection des victimes</w:t>
            </w:r>
          </w:p>
          <w:p w:rsidR="00041F61" w:rsidRPr="00834AFC" w:rsidRDefault="00041F61" w:rsidP="003D1C8D">
            <w:pPr>
              <w:spacing w:before="40" w:after="120"/>
              <w:ind w:right="113"/>
              <w:rPr>
                <w:lang w:val="fr-FR"/>
              </w:rPr>
            </w:pPr>
            <w:r w:rsidRPr="00834AFC">
              <w:rPr>
                <w:lang w:val="fr-FR"/>
              </w:rPr>
              <w:t>Article 5, paragraphes</w:t>
            </w:r>
            <w:r w:rsidR="00F8792F">
              <w:rPr>
                <w:lang w:val="fr-FR"/>
              </w:rPr>
              <w:t xml:space="preserve"> </w:t>
            </w:r>
            <w:r w:rsidRPr="00834AFC">
              <w:rPr>
                <w:lang w:val="fr-FR"/>
              </w:rPr>
              <w:t>59 et</w:t>
            </w:r>
            <w:r w:rsidR="00F8792F">
              <w:rPr>
                <w:lang w:val="fr-FR"/>
              </w:rPr>
              <w:t xml:space="preserve"> </w:t>
            </w:r>
            <w:r w:rsidRPr="00834AFC">
              <w:rPr>
                <w:lang w:val="fr-FR"/>
              </w:rPr>
              <w:t>60</w:t>
            </w:r>
            <w:r w:rsidR="008173D3">
              <w:rPr>
                <w:lang w:val="fr-FR"/>
              </w:rPr>
              <w:t> :</w:t>
            </w:r>
            <w:r w:rsidRPr="00834AFC">
              <w:rPr>
                <w:lang w:val="fr-FR"/>
              </w:rPr>
              <w:t xml:space="preserve"> prévention de la violence à l’égard des immigrées</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18</w:t>
            </w:r>
            <w:r w:rsidR="008173D3">
              <w:rPr>
                <w:lang w:val="fr-FR"/>
              </w:rPr>
              <w:t> :</w:t>
            </w:r>
            <w:r w:rsidRPr="00834AFC">
              <w:rPr>
                <w:lang w:val="fr-FR"/>
              </w:rPr>
              <w:t xml:space="preserve"> Faire figurer des données statistiques et les résultats des mesures prises </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Tableaux</w:t>
            </w:r>
            <w:r w:rsidR="00F8792F">
              <w:rPr>
                <w:lang w:val="fr-FR"/>
              </w:rPr>
              <w:t xml:space="preserve"> </w:t>
            </w:r>
            <w:r w:rsidRPr="00834AFC">
              <w:rPr>
                <w:lang w:val="fr-FR"/>
              </w:rPr>
              <w:t>13, 14, 15 et</w:t>
            </w:r>
            <w:r w:rsidR="00F8792F">
              <w:rPr>
                <w:lang w:val="fr-FR"/>
              </w:rPr>
              <w:t xml:space="preserve"> </w:t>
            </w:r>
            <w:r w:rsidRPr="00834AFC">
              <w:rPr>
                <w:lang w:val="fr-FR"/>
              </w:rPr>
              <w:t>16 à l’annexe</w:t>
            </w:r>
            <w:r w:rsidR="00F8792F">
              <w:rPr>
                <w:lang w:val="fr-FR"/>
              </w:rPr>
              <w:t xml:space="preserve"> </w:t>
            </w:r>
            <w:r w:rsidRPr="00834AFC">
              <w:rPr>
                <w:lang w:val="fr-FR"/>
              </w:rPr>
              <w:t>II</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18</w:t>
            </w:r>
            <w:r w:rsidR="008173D3">
              <w:rPr>
                <w:lang w:val="fr-FR"/>
              </w:rPr>
              <w:t> :</w:t>
            </w:r>
            <w:r w:rsidRPr="00834AFC">
              <w:rPr>
                <w:lang w:val="fr-FR"/>
              </w:rPr>
              <w:t xml:space="preserve"> Criminaliser le viol entre époux</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15 dans le corps du rapport, paragraphe</w:t>
            </w:r>
            <w:r w:rsidR="00F8792F">
              <w:rPr>
                <w:lang w:val="fr-FR"/>
              </w:rPr>
              <w:t xml:space="preserve"> </w:t>
            </w:r>
            <w:r w:rsidRPr="00834AFC">
              <w:rPr>
                <w:lang w:val="fr-FR"/>
              </w:rPr>
              <w:t>138</w:t>
            </w:r>
            <w:r w:rsidR="008173D3">
              <w:rPr>
                <w:lang w:val="fr-FR"/>
              </w:rPr>
              <w:t> :</w:t>
            </w:r>
            <w:r w:rsidRPr="00834AFC">
              <w:rPr>
                <w:lang w:val="fr-FR"/>
              </w:rPr>
              <w:t xml:space="preserve"> jurisprudence en matière de répression du viol entre époux</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22</w:t>
            </w:r>
            <w:r w:rsidR="008173D3">
              <w:rPr>
                <w:lang w:val="fr-FR"/>
              </w:rPr>
              <w:t> :</w:t>
            </w:r>
            <w:r w:rsidRPr="00834AFC">
              <w:rPr>
                <w:lang w:val="fr-FR"/>
              </w:rPr>
              <w:t xml:space="preserve"> Fournir aux femmes des moyens de recours effectifs contre les mauvais traitements infligés par leurs époux et leur donner la possibilité de rester dans le pays en attendant que leur recours aboutisse</w:t>
            </w:r>
          </w:p>
          <w:p w:rsidR="00041F61" w:rsidRPr="00834AFC" w:rsidRDefault="00041F61" w:rsidP="003D1C8D">
            <w:pPr>
              <w:spacing w:before="40" w:after="120"/>
              <w:ind w:right="113"/>
              <w:rPr>
                <w:lang w:val="fr-FR"/>
              </w:rPr>
            </w:pPr>
            <w:r w:rsidRPr="00834AFC">
              <w:rPr>
                <w:lang w:val="fr-FR"/>
              </w:rPr>
              <w:t>Paragraphe 22</w:t>
            </w:r>
            <w:r w:rsidR="008173D3">
              <w:rPr>
                <w:lang w:val="fr-FR"/>
              </w:rPr>
              <w:t> :</w:t>
            </w:r>
            <w:r w:rsidRPr="00834AFC">
              <w:rPr>
                <w:lang w:val="fr-FR"/>
              </w:rPr>
              <w:t xml:space="preserve"> Sensibiliser les femmes étrangères à leurs droits et aux divers moyens de recours, notamment aux mesures visant leur protection et la prévention de la violence au sein de la famille</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5 dans le corps du rapport, paragraphe</w:t>
            </w:r>
            <w:r w:rsidR="00F8792F">
              <w:rPr>
                <w:lang w:val="fr-FR"/>
              </w:rPr>
              <w:t xml:space="preserve"> </w:t>
            </w:r>
            <w:r w:rsidRPr="00834AFC">
              <w:rPr>
                <w:lang w:val="fr-FR"/>
              </w:rPr>
              <w:t>59</w:t>
            </w:r>
            <w:r w:rsidR="008173D3">
              <w:rPr>
                <w:lang w:val="fr-FR"/>
              </w:rPr>
              <w:t> :</w:t>
            </w:r>
            <w:r w:rsidRPr="00834AFC">
              <w:rPr>
                <w:lang w:val="fr-FR"/>
              </w:rPr>
              <w:t xml:space="preserve"> prévention de la violence au sein de la famille à l’égard des immigrées</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22</w:t>
            </w:r>
            <w:r w:rsidR="008173D3">
              <w:rPr>
                <w:lang w:val="fr-FR"/>
              </w:rPr>
              <w:t> :</w:t>
            </w:r>
            <w:r w:rsidRPr="00834AFC">
              <w:rPr>
                <w:lang w:val="fr-FR"/>
              </w:rPr>
              <w:t xml:space="preserve"> Promulguer une loi réglementant les activités des agences matrimoniales et mettre au point des politiques et mesures supplémentaires pour protéger les femmes étrangères contre l’exploitation et les mauvais traitements infligés tant par ces dernières que par les trafiquants et leurs propres époux</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2 dans le corps du rapport, paragraphe</w:t>
            </w:r>
            <w:r w:rsidR="00F8792F">
              <w:rPr>
                <w:lang w:val="fr-FR"/>
              </w:rPr>
              <w:t xml:space="preserve"> </w:t>
            </w:r>
            <w:r w:rsidRPr="00834AFC">
              <w:rPr>
                <w:lang w:val="fr-FR"/>
              </w:rPr>
              <w:t>12</w:t>
            </w:r>
            <w:r w:rsidR="008173D3">
              <w:rPr>
                <w:lang w:val="fr-FR"/>
              </w:rPr>
              <w:t> :</w:t>
            </w:r>
            <w:r w:rsidRPr="00834AFC">
              <w:rPr>
                <w:lang w:val="fr-FR"/>
              </w:rPr>
              <w:t xml:space="preserve"> loi sur la surveillance des agences matrimoniales</w:t>
            </w:r>
          </w:p>
        </w:tc>
      </w:tr>
      <w:tr w:rsidR="00041F61" w:rsidRPr="00834AFC">
        <w:trPr>
          <w:cantSplit/>
        </w:trPr>
        <w:tc>
          <w:tcPr>
            <w:tcW w:w="1566" w:type="dxa"/>
            <w:shd w:val="clear" w:color="auto" w:fill="auto"/>
          </w:tcPr>
          <w:p w:rsidR="00041F61" w:rsidRPr="00834AFC" w:rsidRDefault="00041F61" w:rsidP="003D1C8D">
            <w:pPr>
              <w:spacing w:before="40" w:after="120"/>
              <w:ind w:right="113"/>
            </w:pPr>
            <w:r w:rsidRPr="00834AFC">
              <w:t>Article 6</w:t>
            </w:r>
            <w:r w:rsidRPr="00834AFC">
              <w:br/>
              <w:t>Prostitution</w:t>
            </w: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20</w:t>
            </w:r>
            <w:r w:rsidR="008173D3">
              <w:rPr>
                <w:lang w:val="fr-FR"/>
              </w:rPr>
              <w:t> :</w:t>
            </w:r>
            <w:r w:rsidRPr="00834AFC">
              <w:rPr>
                <w:lang w:val="fr-FR"/>
              </w:rPr>
              <w:t xml:space="preserve"> Revoir la législation sur la prostitution afin de veiller à ce que les femmes qui se prostituent ne soient pas considérées comme des criminelles</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La prostitution forcée n’est pas sanctionnée (loi sur la répression du proxénétisme et des faits qui y sont associés)</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20</w:t>
            </w:r>
            <w:r w:rsidR="008173D3">
              <w:rPr>
                <w:lang w:val="fr-FR"/>
              </w:rPr>
              <w:t> :</w:t>
            </w:r>
            <w:r w:rsidRPr="00834AFC">
              <w:rPr>
                <w:lang w:val="fr-FR"/>
              </w:rPr>
              <w:t xml:space="preserve"> Élaborer des programmes pédagogiques destinés aux adolescentes pour mettre un terme au phénomène connu sous le nom de </w:t>
            </w:r>
            <w:r w:rsidRPr="00834AFC">
              <w:rPr>
                <w:i/>
                <w:lang w:val="fr-FR"/>
              </w:rPr>
              <w:t>Wonjokyuje</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6 dans le corps du rapport, paragraphes</w:t>
            </w:r>
            <w:r w:rsidR="00F8792F">
              <w:rPr>
                <w:lang w:val="fr-FR"/>
              </w:rPr>
              <w:t xml:space="preserve"> </w:t>
            </w:r>
            <w:r w:rsidRPr="00834AFC">
              <w:rPr>
                <w:lang w:val="fr-FR"/>
              </w:rPr>
              <w:t>70 et</w:t>
            </w:r>
            <w:r w:rsidR="00F8792F">
              <w:rPr>
                <w:lang w:val="fr-FR"/>
              </w:rPr>
              <w:t xml:space="preserve"> </w:t>
            </w:r>
            <w:r w:rsidRPr="00834AFC">
              <w:rPr>
                <w:lang w:val="fr-FR"/>
              </w:rPr>
              <w:t>71</w:t>
            </w:r>
            <w:r w:rsidR="008173D3">
              <w:rPr>
                <w:lang w:val="fr-FR"/>
              </w:rPr>
              <w:t> :</w:t>
            </w:r>
            <w:r w:rsidRPr="00834AFC">
              <w:rPr>
                <w:lang w:val="fr-FR"/>
              </w:rPr>
              <w:t xml:space="preserve"> prévention de la prostitution des jeunes</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20</w:t>
            </w:r>
            <w:r w:rsidR="008173D3">
              <w:rPr>
                <w:lang w:val="fr-FR"/>
              </w:rPr>
              <w:t> :</w:t>
            </w:r>
            <w:r w:rsidRPr="00834AFC">
              <w:rPr>
                <w:lang w:val="fr-FR"/>
              </w:rPr>
              <w:t xml:space="preserve"> Appliquer l’article</w:t>
            </w:r>
            <w:r w:rsidR="00F8792F">
              <w:rPr>
                <w:lang w:val="fr-FR"/>
              </w:rPr>
              <w:t xml:space="preserve"> </w:t>
            </w:r>
            <w:r w:rsidRPr="00834AFC">
              <w:rPr>
                <w:lang w:val="fr-FR"/>
              </w:rPr>
              <w:t xml:space="preserve">6 de </w:t>
            </w:r>
            <w:smartTag w:uri="urn:schemas-microsoft-com:office:smarttags" w:element="PersonName">
              <w:smartTagPr>
                <w:attr w:name="ProductID" w:val="la Convention"/>
              </w:smartTagPr>
              <w:r w:rsidRPr="00834AFC">
                <w:rPr>
                  <w:lang w:val="fr-FR"/>
                </w:rPr>
                <w:t>la Convention</w:t>
              </w:r>
            </w:smartTag>
            <w:r w:rsidRPr="00834AFC">
              <w:rPr>
                <w:lang w:val="fr-FR"/>
              </w:rPr>
              <w:t>, recueillir des données auprès de la police et de sources internationales et les analyser, et poursuivre et châtier les trafiquants d’êtres humains et ceux qui exploitent la prostitution</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6 dans le corps du rapport, paragraphe</w:t>
            </w:r>
            <w:r w:rsidR="00F8792F">
              <w:rPr>
                <w:lang w:val="fr-FR"/>
              </w:rPr>
              <w:t xml:space="preserve"> </w:t>
            </w:r>
            <w:r w:rsidRPr="00834AFC">
              <w:rPr>
                <w:lang w:val="fr-FR"/>
              </w:rPr>
              <w:t>72</w:t>
            </w:r>
            <w:r w:rsidR="008173D3">
              <w:rPr>
                <w:lang w:val="fr-FR"/>
              </w:rPr>
              <w:t> :</w:t>
            </w:r>
            <w:r w:rsidRPr="00834AFC">
              <w:rPr>
                <w:lang w:val="fr-FR"/>
              </w:rPr>
              <w:t xml:space="preserve"> proscription de la traite d’être humains</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20</w:t>
            </w:r>
            <w:r w:rsidR="008173D3">
              <w:rPr>
                <w:lang w:val="fr-FR"/>
              </w:rPr>
              <w:t> :</w:t>
            </w:r>
            <w:r w:rsidRPr="00834AFC">
              <w:rPr>
                <w:lang w:val="fr-FR"/>
              </w:rPr>
              <w:t xml:space="preserve"> Ratifier le Protocole additionnel à </w:t>
            </w:r>
            <w:smartTag w:uri="urn:schemas-microsoft-com:office:smarttags" w:element="PersonName">
              <w:smartTagPr>
                <w:attr w:name="ProductID" w:val="la Convention"/>
              </w:smartTagPr>
              <w:r w:rsidRPr="00834AFC">
                <w:rPr>
                  <w:lang w:val="fr-FR"/>
                </w:rPr>
                <w:t>la Convention</w:t>
              </w:r>
            </w:smartTag>
            <w:r w:rsidRPr="00834AFC">
              <w:rPr>
                <w:lang w:val="fr-FR"/>
              </w:rPr>
              <w:t xml:space="preserve"> des Nations Unies contre la criminalité transnationale organisée visant à prévenir, réprimer et punir la traite des personnes, en particulier des femmes et des enfants</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En cours de réforme de la législation nationale, aux fins de ratification de la Convention</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20</w:t>
            </w:r>
            <w:r w:rsidR="008173D3">
              <w:rPr>
                <w:lang w:val="fr-FR"/>
              </w:rPr>
              <w:t> :</w:t>
            </w:r>
            <w:r w:rsidRPr="00834AFC">
              <w:rPr>
                <w:lang w:val="fr-FR"/>
              </w:rPr>
              <w:t xml:space="preserve"> Prendre des mesures pour faciliter la réinsertion des prostituées dans la société et mettre en place des programmes de réinsertion et de démarginalisation économique à l’intention des femmes et des fillettes se prostituant</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6 dans le corps du rapport, paragraphe</w:t>
            </w:r>
            <w:r w:rsidR="00F8792F">
              <w:rPr>
                <w:lang w:val="fr-FR"/>
              </w:rPr>
              <w:t xml:space="preserve"> </w:t>
            </w:r>
            <w:r w:rsidRPr="00834AFC">
              <w:rPr>
                <w:lang w:val="fr-FR"/>
              </w:rPr>
              <w:t>67</w:t>
            </w:r>
            <w:r w:rsidR="008173D3">
              <w:rPr>
                <w:lang w:val="fr-FR"/>
              </w:rPr>
              <w:t> :</w:t>
            </w:r>
            <w:r w:rsidRPr="00834AFC">
              <w:rPr>
                <w:lang w:val="fr-FR"/>
              </w:rPr>
              <w:t xml:space="preserve"> protection des femmes victimes de la prostitution forcée et de celles qui en sont libérées</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r w:rsidRPr="00834AFC">
              <w:rPr>
                <w:lang w:val="fr-FR"/>
              </w:rPr>
              <w:t>Article 7</w:t>
            </w:r>
            <w:r w:rsidRPr="00834AFC">
              <w:rPr>
                <w:lang w:val="fr-FR"/>
              </w:rPr>
              <w:br/>
              <w:t xml:space="preserve">Vie politique et </w:t>
            </w:r>
            <w:r w:rsidR="003A341C">
              <w:rPr>
                <w:lang w:val="fr-FR"/>
              </w:rPr>
              <w:br/>
            </w:r>
            <w:r w:rsidRPr="00834AFC">
              <w:rPr>
                <w:lang w:val="fr-FR"/>
              </w:rPr>
              <w:t>publique</w:t>
            </w: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24</w:t>
            </w:r>
            <w:r w:rsidR="008173D3">
              <w:rPr>
                <w:lang w:val="fr-FR"/>
              </w:rPr>
              <w:t> :</w:t>
            </w:r>
            <w:r w:rsidRPr="00834AFC">
              <w:rPr>
                <w:lang w:val="fr-FR"/>
              </w:rPr>
              <w:t xml:space="preserve"> Étoffer les programmes de formation, de direction et de négociation de l’État à l’intention des dirigeantes actuelles et futures</w:t>
            </w:r>
          </w:p>
          <w:p w:rsidR="00041F61" w:rsidRPr="00834AFC" w:rsidRDefault="00041F61" w:rsidP="003D1C8D">
            <w:pPr>
              <w:spacing w:before="40" w:after="120"/>
              <w:ind w:right="113"/>
              <w:rPr>
                <w:lang w:val="fr-FR"/>
              </w:rPr>
            </w:pPr>
            <w:r w:rsidRPr="00834AFC">
              <w:rPr>
                <w:lang w:val="fr-FR"/>
              </w:rPr>
              <w:t>Paragraphe 14</w:t>
            </w:r>
            <w:r w:rsidR="008173D3">
              <w:rPr>
                <w:lang w:val="fr-FR"/>
              </w:rPr>
              <w:t> :</w:t>
            </w:r>
            <w:r w:rsidRPr="00834AFC">
              <w:rPr>
                <w:lang w:val="fr-FR"/>
              </w:rPr>
              <w:t xml:space="preserve"> Mieux faire connaître aux femmes leurs droits et les moyens dont elles disposent pour s’en prévaloir</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7 dans le corps du rapport, paragraphes</w:t>
            </w:r>
            <w:r w:rsidR="00F8792F">
              <w:rPr>
                <w:lang w:val="fr-FR"/>
              </w:rPr>
              <w:t xml:space="preserve"> </w:t>
            </w:r>
            <w:r w:rsidRPr="00834AFC">
              <w:rPr>
                <w:lang w:val="fr-FR"/>
              </w:rPr>
              <w:t>81 et</w:t>
            </w:r>
            <w:r w:rsidR="00F8792F">
              <w:rPr>
                <w:lang w:val="fr-FR"/>
              </w:rPr>
              <w:t xml:space="preserve"> </w:t>
            </w:r>
            <w:r w:rsidRPr="00834AFC">
              <w:rPr>
                <w:lang w:val="fr-FR"/>
              </w:rPr>
              <w:t>82</w:t>
            </w:r>
            <w:r w:rsidR="008173D3">
              <w:rPr>
                <w:lang w:val="fr-FR"/>
              </w:rPr>
              <w:t> :</w:t>
            </w:r>
            <w:r w:rsidRPr="00834AFC">
              <w:rPr>
                <w:lang w:val="fr-FR"/>
              </w:rPr>
              <w:t xml:space="preserve"> formation de cadres féminins</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24</w:t>
            </w:r>
            <w:r w:rsidR="008173D3">
              <w:rPr>
                <w:lang w:val="fr-FR"/>
              </w:rPr>
              <w:t> :</w:t>
            </w:r>
            <w:r w:rsidRPr="00834AFC">
              <w:rPr>
                <w:lang w:val="fr-FR"/>
              </w:rPr>
              <w:t xml:space="preserve"> Faire mieux comprendre à quel point il importe que les femmes participent pleinement et sur un pied d’égalité avec les hommes à la prise de décisions à tous les niveaux de la société</w:t>
            </w:r>
          </w:p>
          <w:p w:rsidR="00041F61" w:rsidRPr="00834AFC" w:rsidRDefault="00041F61" w:rsidP="003D1C8D">
            <w:pPr>
              <w:spacing w:before="40" w:after="120"/>
              <w:ind w:right="113"/>
              <w:rPr>
                <w:lang w:val="fr-FR"/>
              </w:rPr>
            </w:pPr>
            <w:r w:rsidRPr="00834AFC">
              <w:rPr>
                <w:lang w:val="fr-FR"/>
              </w:rPr>
              <w:t>Paragraphe 24</w:t>
            </w:r>
            <w:r w:rsidR="008173D3">
              <w:rPr>
                <w:lang w:val="fr-FR"/>
              </w:rPr>
              <w:t> :</w:t>
            </w:r>
            <w:r w:rsidRPr="00834AFC">
              <w:rPr>
                <w:lang w:val="fr-FR"/>
              </w:rPr>
              <w:t xml:space="preserve"> S’assurer de l’efficacité des mesures prises et des résultats obtenus</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7 dans le corps du rapport, paragraphes</w:t>
            </w:r>
            <w:r w:rsidR="00F8792F">
              <w:rPr>
                <w:lang w:val="fr-FR"/>
              </w:rPr>
              <w:t xml:space="preserve"> </w:t>
            </w:r>
            <w:r w:rsidRPr="00834AFC">
              <w:rPr>
                <w:lang w:val="fr-FR"/>
              </w:rPr>
              <w:t>75 et</w:t>
            </w:r>
            <w:r w:rsidR="00F8792F">
              <w:rPr>
                <w:lang w:val="fr-FR"/>
              </w:rPr>
              <w:t xml:space="preserve"> </w:t>
            </w:r>
            <w:r w:rsidRPr="00834AFC">
              <w:rPr>
                <w:lang w:val="fr-FR"/>
              </w:rPr>
              <w:t>76</w:t>
            </w:r>
            <w:r w:rsidR="008173D3">
              <w:rPr>
                <w:lang w:val="fr-FR"/>
              </w:rPr>
              <w:t> :</w:t>
            </w:r>
            <w:r w:rsidRPr="00834AFC">
              <w:rPr>
                <w:lang w:val="fr-FR"/>
              </w:rPr>
              <w:t xml:space="preserve"> proportion de fonctionnaires élues</w:t>
            </w:r>
          </w:p>
          <w:p w:rsidR="00041F61" w:rsidRPr="00834AFC" w:rsidRDefault="00041F61" w:rsidP="003D1C8D">
            <w:pPr>
              <w:spacing w:before="40" w:after="120"/>
              <w:ind w:right="113"/>
              <w:rPr>
                <w:lang w:val="fr-FR"/>
              </w:rPr>
            </w:pPr>
            <w:r w:rsidRPr="00834AFC">
              <w:rPr>
                <w:lang w:val="fr-FR"/>
              </w:rPr>
              <w:t>Article 7, paragraphes</w:t>
            </w:r>
            <w:r w:rsidR="00F8792F">
              <w:rPr>
                <w:lang w:val="fr-FR"/>
              </w:rPr>
              <w:t xml:space="preserve"> </w:t>
            </w:r>
            <w:r w:rsidRPr="00834AFC">
              <w:rPr>
                <w:lang w:val="fr-FR"/>
              </w:rPr>
              <w:t>77 et</w:t>
            </w:r>
            <w:r w:rsidR="00F8792F">
              <w:rPr>
                <w:lang w:val="fr-FR"/>
              </w:rPr>
              <w:t xml:space="preserve"> </w:t>
            </w:r>
            <w:r w:rsidRPr="00834AFC">
              <w:rPr>
                <w:lang w:val="fr-FR"/>
              </w:rPr>
              <w:t>78</w:t>
            </w:r>
            <w:r w:rsidR="008173D3">
              <w:rPr>
                <w:lang w:val="fr-FR"/>
              </w:rPr>
              <w:t> :</w:t>
            </w:r>
            <w:r w:rsidRPr="00834AFC">
              <w:rPr>
                <w:lang w:val="fr-FR"/>
              </w:rPr>
              <w:t xml:space="preserve"> proportion de femmes fonctionnaires</w:t>
            </w:r>
          </w:p>
          <w:p w:rsidR="00041F61" w:rsidRPr="00834AFC" w:rsidRDefault="00041F61" w:rsidP="003D1C8D">
            <w:pPr>
              <w:spacing w:before="40" w:after="120"/>
              <w:ind w:right="113"/>
              <w:rPr>
                <w:lang w:val="fr-FR"/>
              </w:rPr>
            </w:pPr>
            <w:r w:rsidRPr="00834AFC">
              <w:rPr>
                <w:lang w:val="fr-FR"/>
              </w:rPr>
              <w:t>Article 7, paragraphe</w:t>
            </w:r>
            <w:r w:rsidR="00F8792F">
              <w:rPr>
                <w:lang w:val="fr-FR"/>
              </w:rPr>
              <w:t xml:space="preserve"> </w:t>
            </w:r>
            <w:r w:rsidRPr="00834AFC">
              <w:rPr>
                <w:lang w:val="fr-FR"/>
              </w:rPr>
              <w:t>79</w:t>
            </w:r>
            <w:r w:rsidR="008173D3">
              <w:rPr>
                <w:lang w:val="fr-FR"/>
              </w:rPr>
              <w:t> :</w:t>
            </w:r>
            <w:r w:rsidRPr="00834AFC">
              <w:rPr>
                <w:lang w:val="fr-FR"/>
              </w:rPr>
              <w:t xml:space="preserve"> augmentation du nombre d’enseignantes occupant des postes de direction</w:t>
            </w:r>
          </w:p>
          <w:p w:rsidR="00041F61" w:rsidRPr="00834AFC" w:rsidRDefault="00041F61" w:rsidP="003D1C8D">
            <w:pPr>
              <w:spacing w:before="40" w:after="120"/>
              <w:ind w:right="113"/>
              <w:rPr>
                <w:lang w:val="fr-FR"/>
              </w:rPr>
            </w:pPr>
            <w:r w:rsidRPr="00834AFC">
              <w:rPr>
                <w:lang w:val="fr-FR"/>
              </w:rPr>
              <w:t>Article 7, paragraphe 80</w:t>
            </w:r>
            <w:r w:rsidR="008173D3">
              <w:rPr>
                <w:lang w:val="fr-FR"/>
              </w:rPr>
              <w:t> :</w:t>
            </w:r>
            <w:r w:rsidRPr="00834AFC">
              <w:rPr>
                <w:lang w:val="fr-FR"/>
              </w:rPr>
              <w:t xml:space="preserve"> participation des femmes aux comités consultatifs</w:t>
            </w:r>
          </w:p>
        </w:tc>
      </w:tr>
      <w:tr w:rsidR="00041F61" w:rsidRPr="00834AFC">
        <w:trPr>
          <w:cantSplit/>
        </w:trPr>
        <w:tc>
          <w:tcPr>
            <w:tcW w:w="1566" w:type="dxa"/>
            <w:shd w:val="clear" w:color="auto" w:fill="auto"/>
          </w:tcPr>
          <w:p w:rsidR="00041F61" w:rsidRPr="00834AFC" w:rsidRDefault="00041F61" w:rsidP="003D1C8D">
            <w:pPr>
              <w:keepNext/>
              <w:keepLines/>
              <w:spacing w:before="40" w:after="120"/>
              <w:ind w:right="113"/>
            </w:pPr>
            <w:r w:rsidRPr="00834AFC">
              <w:t>Article 10</w:t>
            </w:r>
            <w:r w:rsidRPr="00834AFC">
              <w:br/>
              <w:t>Éducation</w:t>
            </w:r>
          </w:p>
        </w:tc>
        <w:tc>
          <w:tcPr>
            <w:tcW w:w="2880" w:type="dxa"/>
            <w:shd w:val="clear" w:color="auto" w:fill="auto"/>
          </w:tcPr>
          <w:p w:rsidR="00041F61" w:rsidRPr="00834AFC" w:rsidRDefault="00041F61" w:rsidP="003D1C8D">
            <w:pPr>
              <w:keepNext/>
              <w:keepLines/>
              <w:spacing w:before="40" w:after="120"/>
              <w:ind w:right="113"/>
              <w:rPr>
                <w:lang w:val="fr-FR"/>
              </w:rPr>
            </w:pPr>
            <w:r w:rsidRPr="00834AFC">
              <w:rPr>
                <w:lang w:val="fr-FR"/>
              </w:rPr>
              <w:t>Paragraphe 28</w:t>
            </w:r>
            <w:r w:rsidR="008173D3">
              <w:rPr>
                <w:lang w:val="fr-FR"/>
              </w:rPr>
              <w:t> :</w:t>
            </w:r>
            <w:r w:rsidR="00AB53ED">
              <w:rPr>
                <w:lang w:val="fr-FR"/>
              </w:rPr>
              <w:t xml:space="preserve"> </w:t>
            </w:r>
            <w:r w:rsidRPr="00834AFC">
              <w:rPr>
                <w:lang w:val="fr-FR"/>
              </w:rPr>
              <w:t>Prendre des mesures pour éliminer la ségrégation dans l’emploi, en particulier grâce à l’éducation et à la formation</w:t>
            </w:r>
          </w:p>
        </w:tc>
        <w:tc>
          <w:tcPr>
            <w:tcW w:w="2597" w:type="dxa"/>
            <w:shd w:val="clear" w:color="auto" w:fill="auto"/>
          </w:tcPr>
          <w:p w:rsidR="00041F61" w:rsidRPr="00834AFC" w:rsidRDefault="00041F61" w:rsidP="003D1C8D">
            <w:pPr>
              <w:keepNext/>
              <w:keepLines/>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10 dans le corps du rapport, paragraphe</w:t>
            </w:r>
            <w:r w:rsidR="00F8792F">
              <w:rPr>
                <w:lang w:val="fr-FR"/>
              </w:rPr>
              <w:t xml:space="preserve"> </w:t>
            </w:r>
            <w:r w:rsidRPr="00834AFC">
              <w:rPr>
                <w:lang w:val="fr-FR"/>
              </w:rPr>
              <w:t>87</w:t>
            </w:r>
            <w:r w:rsidR="008173D3">
              <w:rPr>
                <w:lang w:val="fr-FR"/>
              </w:rPr>
              <w:t> :</w:t>
            </w:r>
            <w:r w:rsidRPr="00834AFC">
              <w:rPr>
                <w:lang w:val="fr-FR"/>
              </w:rPr>
              <w:t xml:space="preserve"> soutien à l’organisation des carrières des étudiantes de l’enseignement supérieur</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26</w:t>
            </w:r>
            <w:r w:rsidR="008173D3">
              <w:rPr>
                <w:lang w:val="fr-FR"/>
              </w:rPr>
              <w:t> :</w:t>
            </w:r>
            <w:r w:rsidRPr="00834AFC">
              <w:rPr>
                <w:lang w:val="fr-FR"/>
              </w:rPr>
              <w:t xml:space="preserve"> Inciter les garçons et les filles à diversifier les choix concernant leurs études compte tenu des possibilités qui leur seront ultérieurement offertes sur le marché du travail </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10 dans le corps du rapport, paragraphe</w:t>
            </w:r>
            <w:r w:rsidR="00F8792F">
              <w:rPr>
                <w:lang w:val="fr-FR"/>
              </w:rPr>
              <w:t xml:space="preserve"> </w:t>
            </w:r>
            <w:r w:rsidRPr="00834AFC">
              <w:rPr>
                <w:lang w:val="fr-FR"/>
              </w:rPr>
              <w:t>86</w:t>
            </w:r>
            <w:r w:rsidR="008173D3">
              <w:rPr>
                <w:lang w:val="fr-FR"/>
              </w:rPr>
              <w:t> :</w:t>
            </w:r>
            <w:r w:rsidRPr="00834AFC">
              <w:rPr>
                <w:lang w:val="fr-FR"/>
              </w:rPr>
              <w:t xml:space="preserve"> taux d’inscription dans l’enseignement supérieur</w:t>
            </w:r>
          </w:p>
        </w:tc>
      </w:tr>
      <w:tr w:rsidR="00041F61" w:rsidRPr="00834AFC">
        <w:trPr>
          <w:cantSplit/>
        </w:trPr>
        <w:tc>
          <w:tcPr>
            <w:tcW w:w="1566" w:type="dxa"/>
            <w:shd w:val="clear" w:color="auto" w:fill="auto"/>
          </w:tcPr>
          <w:p w:rsidR="00041F61" w:rsidRPr="00834AFC" w:rsidRDefault="00041F61" w:rsidP="003D1C8D">
            <w:pPr>
              <w:spacing w:before="40" w:after="120"/>
              <w:ind w:right="113"/>
            </w:pPr>
            <w:r w:rsidRPr="00834AFC">
              <w:t>Article 11</w:t>
            </w:r>
            <w:r w:rsidRPr="00834AFC">
              <w:br/>
              <w:t>Emploi</w:t>
            </w: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28</w:t>
            </w:r>
            <w:r w:rsidR="008173D3">
              <w:rPr>
                <w:lang w:val="fr-FR"/>
              </w:rPr>
              <w:t> :</w:t>
            </w:r>
            <w:r w:rsidRPr="00834AFC">
              <w:rPr>
                <w:lang w:val="fr-FR"/>
              </w:rPr>
              <w:t xml:space="preserve"> Faire en sorte que les femmes soient plus rapidement représentées à part entière et sur un pied d’égalité avec les hommes sur le marché du travail</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2 dans le corps du rapport, paragraphe</w:t>
            </w:r>
            <w:r w:rsidR="00F8792F">
              <w:rPr>
                <w:lang w:val="fr-FR"/>
              </w:rPr>
              <w:t xml:space="preserve"> </w:t>
            </w:r>
            <w:r w:rsidRPr="00834AFC">
              <w:rPr>
                <w:lang w:val="fr-FR"/>
              </w:rPr>
              <w:t>26</w:t>
            </w:r>
            <w:r w:rsidR="008173D3">
              <w:rPr>
                <w:lang w:val="fr-FR"/>
              </w:rPr>
              <w:t> :</w:t>
            </w:r>
            <w:r w:rsidRPr="00834AFC">
              <w:rPr>
                <w:lang w:val="fr-FR"/>
              </w:rPr>
              <w:t xml:space="preserve"> loi sur les normes du travail</w:t>
            </w:r>
          </w:p>
          <w:p w:rsidR="00041F61" w:rsidRPr="00834AFC" w:rsidRDefault="00041F61" w:rsidP="003D1C8D">
            <w:pPr>
              <w:spacing w:before="40" w:after="120"/>
              <w:ind w:right="113"/>
              <w:rPr>
                <w:lang w:val="fr-FR"/>
              </w:rPr>
            </w:pPr>
            <w:r w:rsidRPr="00834AFC">
              <w:rPr>
                <w:lang w:val="fr-FR"/>
              </w:rPr>
              <w:t>Article 2, paragraphe</w:t>
            </w:r>
            <w:r w:rsidR="00F8792F">
              <w:rPr>
                <w:lang w:val="fr-FR"/>
              </w:rPr>
              <w:t xml:space="preserve"> </w:t>
            </w:r>
            <w:r w:rsidRPr="00834AFC">
              <w:rPr>
                <w:lang w:val="fr-FR"/>
              </w:rPr>
              <w:t>27</w:t>
            </w:r>
            <w:r w:rsidR="008173D3">
              <w:rPr>
                <w:lang w:val="fr-FR"/>
              </w:rPr>
              <w:t> :</w:t>
            </w:r>
            <w:r w:rsidRPr="00834AFC">
              <w:rPr>
                <w:lang w:val="fr-FR"/>
              </w:rPr>
              <w:t xml:space="preserve"> loi sur l’égalité en matière d’emploi et l’aide visant à concilier travail et famille </w:t>
            </w:r>
          </w:p>
          <w:p w:rsidR="00041F61" w:rsidRPr="00834AFC" w:rsidRDefault="00041F61" w:rsidP="003D1C8D">
            <w:pPr>
              <w:spacing w:before="40" w:after="120"/>
              <w:ind w:right="113"/>
              <w:rPr>
                <w:lang w:val="fr-FR"/>
              </w:rPr>
            </w:pPr>
            <w:r w:rsidRPr="00834AFC">
              <w:rPr>
                <w:lang w:val="fr-FR"/>
              </w:rPr>
              <w:t>Article 11, paragraphe</w:t>
            </w:r>
            <w:r w:rsidR="00F8792F">
              <w:rPr>
                <w:lang w:val="fr-FR"/>
              </w:rPr>
              <w:t xml:space="preserve"> </w:t>
            </w:r>
            <w:r w:rsidRPr="00834AFC">
              <w:rPr>
                <w:lang w:val="fr-FR"/>
              </w:rPr>
              <w:t>90</w:t>
            </w:r>
            <w:r w:rsidR="008173D3">
              <w:rPr>
                <w:lang w:val="fr-FR"/>
              </w:rPr>
              <w:t> :</w:t>
            </w:r>
            <w:r w:rsidRPr="00834AFC">
              <w:rPr>
                <w:lang w:val="fr-FR"/>
              </w:rPr>
              <w:t xml:space="preserve"> Plan-cadre sur l’égalité des sexes en matière d’emploi et l’équilibre entre vie de famille et vie professionnelle (2008</w:t>
            </w:r>
            <w:r w:rsidR="008173D3">
              <w:rPr>
                <w:lang w:val="fr-FR"/>
              </w:rPr>
              <w:t>-</w:t>
            </w:r>
            <w:r w:rsidRPr="00834AFC">
              <w:rPr>
                <w:lang w:val="fr-FR"/>
              </w:rPr>
              <w:t>2012)</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28</w:t>
            </w:r>
            <w:r w:rsidR="008173D3">
              <w:rPr>
                <w:lang w:val="fr-FR"/>
              </w:rPr>
              <w:t> :</w:t>
            </w:r>
            <w:r w:rsidRPr="00834AFC">
              <w:rPr>
                <w:lang w:val="fr-FR"/>
              </w:rPr>
              <w:t xml:space="preserve"> Prendre des mesures pour éliminer la ségrégation dans l’emploi, en particulier grâce à l’éducation et à la formation</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10 dans le corps du rapport, paragraphe</w:t>
            </w:r>
            <w:r w:rsidR="00F8792F">
              <w:rPr>
                <w:lang w:val="fr-FR"/>
              </w:rPr>
              <w:t xml:space="preserve"> </w:t>
            </w:r>
            <w:r w:rsidRPr="00834AFC">
              <w:rPr>
                <w:lang w:val="fr-FR"/>
              </w:rPr>
              <w:t>87</w:t>
            </w:r>
            <w:r w:rsidR="008173D3">
              <w:rPr>
                <w:lang w:val="fr-FR"/>
              </w:rPr>
              <w:t> :</w:t>
            </w:r>
            <w:r w:rsidRPr="00834AFC">
              <w:rPr>
                <w:lang w:val="fr-FR"/>
              </w:rPr>
              <w:t xml:space="preserve"> soutien à l’organisation des carrières des étudiantes de l’enseignement supérieur</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28</w:t>
            </w:r>
            <w:r w:rsidR="008173D3">
              <w:rPr>
                <w:lang w:val="fr-FR"/>
              </w:rPr>
              <w:t> :</w:t>
            </w:r>
            <w:r w:rsidRPr="00834AFC">
              <w:rPr>
                <w:lang w:val="fr-FR"/>
              </w:rPr>
              <w:t xml:space="preserve"> Veiller à ce que des mécanismes de contrôle efficaces soient mis en place pour faire respecter la législation existante, des procédures pour permettre aux femmes qui travaillent de porter plainte en cas de violation de leurs droits</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11 dans le corps du rapport, paragraphes</w:t>
            </w:r>
            <w:r w:rsidR="00F8792F">
              <w:rPr>
                <w:lang w:val="fr-FR"/>
              </w:rPr>
              <w:t xml:space="preserve"> </w:t>
            </w:r>
            <w:r w:rsidRPr="00834AFC">
              <w:rPr>
                <w:lang w:val="fr-FR"/>
              </w:rPr>
              <w:t>94 et</w:t>
            </w:r>
            <w:r w:rsidR="00F8792F">
              <w:rPr>
                <w:lang w:val="fr-FR"/>
              </w:rPr>
              <w:t xml:space="preserve"> </w:t>
            </w:r>
            <w:r w:rsidRPr="00834AFC">
              <w:rPr>
                <w:lang w:val="fr-FR"/>
              </w:rPr>
              <w:t>95</w:t>
            </w:r>
            <w:r w:rsidR="008173D3">
              <w:rPr>
                <w:lang w:val="fr-FR"/>
              </w:rPr>
              <w:t> :</w:t>
            </w:r>
            <w:r w:rsidRPr="00834AFC">
              <w:rPr>
                <w:lang w:val="fr-FR"/>
              </w:rPr>
              <w:t xml:space="preserve"> stratégies d’adoption et de mise en œuvre de pratiques équitables en matière d’emploi</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Article 28</w:t>
            </w:r>
            <w:r w:rsidR="008173D3">
              <w:rPr>
                <w:lang w:val="fr-FR"/>
              </w:rPr>
              <w:t> :</w:t>
            </w:r>
            <w:r w:rsidRPr="00834AFC">
              <w:rPr>
                <w:lang w:val="fr-FR"/>
              </w:rPr>
              <w:t xml:space="preserve"> Suivre la situation des femmes sur le marché du travail et accroître le nombre de femmes ayant un emploi permanent en veillant à ce que les entreprises donnent davantage aux femmes la possibilité d’avoir un emploi à plein temps et permanent et en accordant des avantages sociaux aux travailleurs temporaires</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11 dans le corps du rapport, paragraphes 96 et</w:t>
            </w:r>
            <w:r w:rsidR="00F8792F">
              <w:rPr>
                <w:lang w:val="fr-FR"/>
              </w:rPr>
              <w:t xml:space="preserve"> </w:t>
            </w:r>
            <w:r w:rsidRPr="00834AFC">
              <w:rPr>
                <w:lang w:val="fr-FR"/>
              </w:rPr>
              <w:t>97</w:t>
            </w:r>
            <w:r w:rsidR="008173D3">
              <w:rPr>
                <w:lang w:val="fr-FR"/>
              </w:rPr>
              <w:t> :</w:t>
            </w:r>
            <w:r w:rsidRPr="00834AFC">
              <w:rPr>
                <w:lang w:val="fr-FR"/>
              </w:rPr>
              <w:t xml:space="preserve"> travailleuses temporaires et à temps partiel</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28</w:t>
            </w:r>
            <w:r w:rsidR="008173D3">
              <w:rPr>
                <w:lang w:val="fr-FR"/>
              </w:rPr>
              <w:t> :</w:t>
            </w:r>
            <w:r w:rsidRPr="00834AFC">
              <w:rPr>
                <w:lang w:val="fr-FR"/>
              </w:rPr>
              <w:t xml:space="preserve"> Appliquer les dispositions de la loi relative à l’égalité en matière d’emploi en ce qui concerne le principe « à travail égal, salaire égal »</w:t>
            </w:r>
          </w:p>
        </w:tc>
        <w:tc>
          <w:tcPr>
            <w:tcW w:w="2597" w:type="dxa"/>
            <w:shd w:val="clear" w:color="auto" w:fill="auto"/>
          </w:tcPr>
          <w:p w:rsidR="00041F61" w:rsidRPr="00834AFC" w:rsidRDefault="00041F61" w:rsidP="003D1C8D">
            <w:pPr>
              <w:spacing w:before="40" w:after="120"/>
              <w:ind w:right="113"/>
              <w:rPr>
                <w:lang w:val="fr-FR"/>
              </w:rPr>
            </w:pPr>
            <w:smartTag w:uri="urn:schemas-microsoft-com:office:smarttags" w:element="PersonName">
              <w:smartTagPr>
                <w:attr w:name="ProductID" w:val="la Commission"/>
              </w:smartTagPr>
              <w:r w:rsidRPr="00834AFC">
                <w:rPr>
                  <w:lang w:val="fr-FR"/>
                </w:rPr>
                <w:t>La Commission</w:t>
              </w:r>
            </w:smartTag>
            <w:r w:rsidRPr="00834AFC">
              <w:rPr>
                <w:lang w:val="fr-FR"/>
              </w:rPr>
              <w:t xml:space="preserve"> nationale des droits de l’homme fixe les critères permettant de déterminer les discriminations salariales, les applique pour y remédier et formule des recommandations sur les recours disponibles auprès des divers services administratifs, notamment le Ministère du travail</w:t>
            </w:r>
          </w:p>
        </w:tc>
      </w:tr>
      <w:tr w:rsidR="00041F61" w:rsidRPr="00834AFC">
        <w:trPr>
          <w:cantSplit/>
        </w:trPr>
        <w:tc>
          <w:tcPr>
            <w:tcW w:w="1566" w:type="dxa"/>
            <w:shd w:val="clear" w:color="auto" w:fill="auto"/>
          </w:tcPr>
          <w:p w:rsidR="00041F61" w:rsidRPr="00834AFC" w:rsidRDefault="00041F61" w:rsidP="003D1C8D">
            <w:pPr>
              <w:spacing w:before="40" w:after="120"/>
              <w:ind w:right="113"/>
            </w:pPr>
            <w:r w:rsidRPr="00834AFC">
              <w:t>Article 12</w:t>
            </w:r>
            <w:r w:rsidRPr="00834AFC">
              <w:br/>
              <w:t>Santé</w:t>
            </w: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30</w:t>
            </w:r>
            <w:r w:rsidR="008173D3">
              <w:rPr>
                <w:lang w:val="fr-FR"/>
              </w:rPr>
              <w:t> :</w:t>
            </w:r>
            <w:r w:rsidRPr="00834AFC">
              <w:rPr>
                <w:lang w:val="fr-FR"/>
              </w:rPr>
              <w:t xml:space="preserve"> S’assurer que toutes les femmes ont accès aux services de santé et prendre les mesures qui s’imposent</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008173D3">
              <w:rPr>
                <w:lang w:val="fr-FR"/>
              </w:rPr>
              <w:t>12 dans </w:t>
            </w:r>
            <w:r w:rsidRPr="00834AFC">
              <w:rPr>
                <w:lang w:val="fr-FR"/>
              </w:rPr>
              <w:t>le corps du rapport, paragraphes</w:t>
            </w:r>
            <w:r w:rsidR="00F8792F">
              <w:rPr>
                <w:lang w:val="fr-FR"/>
              </w:rPr>
              <w:t xml:space="preserve"> </w:t>
            </w:r>
            <w:r w:rsidRPr="00834AFC">
              <w:rPr>
                <w:lang w:val="fr-FR"/>
              </w:rPr>
              <w:t>104 à</w:t>
            </w:r>
            <w:r w:rsidR="00F8792F">
              <w:rPr>
                <w:lang w:val="fr-FR"/>
              </w:rPr>
              <w:t xml:space="preserve"> </w:t>
            </w:r>
            <w:r w:rsidRPr="00834AFC">
              <w:rPr>
                <w:lang w:val="fr-FR"/>
              </w:rPr>
              <w:t>106</w:t>
            </w:r>
            <w:r w:rsidR="008173D3">
              <w:rPr>
                <w:lang w:val="fr-FR"/>
              </w:rPr>
              <w:t> :</w:t>
            </w:r>
            <w:r w:rsidRPr="00834AFC">
              <w:rPr>
                <w:lang w:val="fr-FR"/>
              </w:rPr>
              <w:t xml:space="preserve"> situation sanitaire des femmes</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30</w:t>
            </w:r>
            <w:r w:rsidR="008173D3">
              <w:rPr>
                <w:lang w:val="fr-FR"/>
              </w:rPr>
              <w:t> :</w:t>
            </w:r>
            <w:r w:rsidRPr="00834AFC">
              <w:rPr>
                <w:lang w:val="fr-FR"/>
              </w:rPr>
              <w:t xml:space="preserve"> Renforcer les mesures visant à prévenir les grossesses non désirées, notamment les programmes d’éducation en matière de santé sexuelle et procréative, et cibler tout particulièrement les femmes âgées de 20 à 24</w:t>
            </w:r>
            <w:r w:rsidR="00F8792F">
              <w:rPr>
                <w:lang w:val="fr-FR"/>
              </w:rPr>
              <w:t xml:space="preserve"> </w:t>
            </w:r>
            <w:r w:rsidRPr="00834AFC">
              <w:rPr>
                <w:lang w:val="fr-FR"/>
              </w:rPr>
              <w:t>ans</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12 dans le corps du rapport, paragraphe</w:t>
            </w:r>
            <w:r w:rsidR="00F8792F">
              <w:rPr>
                <w:lang w:val="fr-FR"/>
              </w:rPr>
              <w:t xml:space="preserve"> </w:t>
            </w:r>
            <w:r w:rsidRPr="00834AFC">
              <w:rPr>
                <w:lang w:val="fr-FR"/>
              </w:rPr>
              <w:t>109</w:t>
            </w:r>
            <w:r w:rsidR="008173D3">
              <w:rPr>
                <w:lang w:val="fr-FR"/>
              </w:rPr>
              <w:t> :</w:t>
            </w:r>
            <w:r w:rsidRPr="00834AFC">
              <w:rPr>
                <w:lang w:val="fr-FR"/>
              </w:rPr>
              <w:t xml:space="preserve"> santé procréative</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30</w:t>
            </w:r>
            <w:r w:rsidR="008173D3">
              <w:rPr>
                <w:lang w:val="fr-FR"/>
              </w:rPr>
              <w:t> :</w:t>
            </w:r>
            <w:r w:rsidRPr="00834AFC">
              <w:rPr>
                <w:lang w:val="fr-FR"/>
              </w:rPr>
              <w:t xml:space="preserve"> Modifier sans retard la loi sur la bioéthique et la biosécurité pour imposer l’obligation de donner un consentement éclairé, libre et par écrit en cas de don ou de prélèvement d’ovocytes à des fins de procréation ou de recherche</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2 dans le corps du rapport, paragraphe</w:t>
            </w:r>
            <w:r w:rsidR="00F8792F">
              <w:rPr>
                <w:lang w:val="fr-FR"/>
              </w:rPr>
              <w:t xml:space="preserve"> </w:t>
            </w:r>
            <w:r w:rsidRPr="00834AFC">
              <w:rPr>
                <w:lang w:val="fr-FR"/>
              </w:rPr>
              <w:t>22</w:t>
            </w:r>
            <w:r w:rsidR="008173D3">
              <w:rPr>
                <w:lang w:val="fr-FR"/>
              </w:rPr>
              <w:t> :</w:t>
            </w:r>
            <w:r w:rsidRPr="00834AFC">
              <w:rPr>
                <w:lang w:val="fr-FR"/>
              </w:rPr>
              <w:t xml:space="preserve"> loi sur la bioéthique et la biosécurité </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30</w:t>
            </w:r>
            <w:r w:rsidR="008173D3">
              <w:rPr>
                <w:lang w:val="fr-FR"/>
              </w:rPr>
              <w:t> :</w:t>
            </w:r>
            <w:r w:rsidRPr="00834AFC">
              <w:rPr>
                <w:lang w:val="fr-FR"/>
              </w:rPr>
              <w:t xml:space="preserve"> Tenir le plus grand compte de la recommandation générale 24 du Comité dans le cadre de l’élaboration des politiques et programmes tenant compte des sexospécificités et de l’âge</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12 dans</w:t>
            </w:r>
            <w:r w:rsidR="008173D3">
              <w:rPr>
                <w:lang w:val="fr-FR"/>
              </w:rPr>
              <w:t> </w:t>
            </w:r>
            <w:r w:rsidRPr="00834AFC">
              <w:rPr>
                <w:lang w:val="fr-FR"/>
              </w:rPr>
              <w:t>le corps du rapport, paragraphes</w:t>
            </w:r>
            <w:r w:rsidR="00F8792F">
              <w:rPr>
                <w:lang w:val="fr-FR"/>
              </w:rPr>
              <w:t xml:space="preserve"> </w:t>
            </w:r>
            <w:r w:rsidRPr="00834AFC">
              <w:rPr>
                <w:lang w:val="fr-FR"/>
              </w:rPr>
              <w:t>114 et</w:t>
            </w:r>
            <w:r w:rsidR="00F8792F">
              <w:rPr>
                <w:lang w:val="fr-FR"/>
              </w:rPr>
              <w:t xml:space="preserve"> </w:t>
            </w:r>
            <w:r w:rsidRPr="00834AFC">
              <w:rPr>
                <w:lang w:val="fr-FR"/>
              </w:rPr>
              <w:t>115</w:t>
            </w:r>
            <w:r w:rsidR="008173D3">
              <w:rPr>
                <w:lang w:val="fr-FR"/>
              </w:rPr>
              <w:t> :</w:t>
            </w:r>
            <w:r w:rsidRPr="00834AFC">
              <w:rPr>
                <w:lang w:val="fr-FR"/>
              </w:rPr>
              <w:t xml:space="preserve"> politiques sanitaires par stade du cycle de vie</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r w:rsidRPr="00834AFC">
              <w:rPr>
                <w:lang w:val="fr-FR"/>
              </w:rPr>
              <w:t>Article 13</w:t>
            </w:r>
            <w:r w:rsidRPr="00834AFC">
              <w:rPr>
                <w:lang w:val="fr-FR"/>
              </w:rPr>
              <w:br/>
              <w:t>Avantages économiques et sociaux</w:t>
            </w: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32</w:t>
            </w:r>
            <w:r w:rsidR="008173D3">
              <w:rPr>
                <w:lang w:val="fr-FR"/>
              </w:rPr>
              <w:t> :</w:t>
            </w:r>
            <w:r w:rsidRPr="00834AFC">
              <w:rPr>
                <w:lang w:val="fr-FR"/>
              </w:rPr>
              <w:t xml:space="preserve"> Analyser la situation et prendre des mesures concrètes pour s’attaquer au problème de la féminisation de la pauvreté, sous tous ses aspects, dans ses plans et politiques de développement nationaux</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008173D3">
              <w:rPr>
                <w:lang w:val="fr-FR"/>
              </w:rPr>
              <w:t>14 dans </w:t>
            </w:r>
            <w:r w:rsidRPr="00834AFC">
              <w:rPr>
                <w:lang w:val="fr-FR"/>
              </w:rPr>
              <w:t>le corps du rapport, paragraphes</w:t>
            </w:r>
            <w:r w:rsidR="00F8792F">
              <w:rPr>
                <w:lang w:val="fr-FR"/>
              </w:rPr>
              <w:t xml:space="preserve"> </w:t>
            </w:r>
            <w:r w:rsidRPr="00834AFC">
              <w:rPr>
                <w:lang w:val="fr-FR"/>
              </w:rPr>
              <w:t>126 et</w:t>
            </w:r>
            <w:r w:rsidR="00F8792F">
              <w:rPr>
                <w:lang w:val="fr-FR"/>
              </w:rPr>
              <w:t xml:space="preserve"> </w:t>
            </w:r>
            <w:r w:rsidRPr="00834AFC">
              <w:rPr>
                <w:lang w:val="fr-FR"/>
              </w:rPr>
              <w:t>127</w:t>
            </w:r>
            <w:r w:rsidR="008173D3">
              <w:rPr>
                <w:lang w:val="fr-FR"/>
              </w:rPr>
              <w:t> :</w:t>
            </w:r>
            <w:r w:rsidRPr="00834AFC">
              <w:rPr>
                <w:lang w:val="fr-FR"/>
              </w:rPr>
              <w:t xml:space="preserve"> protection des classes défavorisées</w:t>
            </w:r>
          </w:p>
        </w:tc>
      </w:tr>
      <w:tr w:rsidR="00041F61" w:rsidRPr="00834AFC">
        <w:trPr>
          <w:cantSplit/>
        </w:trPr>
        <w:tc>
          <w:tcPr>
            <w:tcW w:w="1566" w:type="dxa"/>
            <w:shd w:val="clear" w:color="auto" w:fill="auto"/>
          </w:tcPr>
          <w:p w:rsidR="00041F61" w:rsidRPr="00834AFC" w:rsidRDefault="00041F61" w:rsidP="003D1C8D">
            <w:pPr>
              <w:spacing w:before="40" w:after="120"/>
              <w:ind w:right="113"/>
            </w:pPr>
            <w:r w:rsidRPr="00834AFC">
              <w:t>Article 14</w:t>
            </w:r>
            <w:r w:rsidRPr="00834AFC">
              <w:br/>
              <w:t>Femmes rurales</w:t>
            </w: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26</w:t>
            </w:r>
            <w:r w:rsidR="008173D3">
              <w:rPr>
                <w:lang w:val="fr-FR"/>
              </w:rPr>
              <w:t> :</w:t>
            </w:r>
            <w:r w:rsidRPr="00834AFC">
              <w:rPr>
                <w:lang w:val="fr-FR"/>
              </w:rPr>
              <w:t xml:space="preserve"> Appliquer ces mesures surtout dans les zones rurales et en surveiller et évaluer régulièrement les effets</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14 dans le corps du rapport, paragraphe</w:t>
            </w:r>
            <w:r w:rsidR="00F8792F">
              <w:rPr>
                <w:lang w:val="fr-FR"/>
              </w:rPr>
              <w:t xml:space="preserve"> </w:t>
            </w:r>
            <w:r w:rsidRPr="00834AFC">
              <w:rPr>
                <w:lang w:val="fr-FR"/>
              </w:rPr>
              <w:t>131</w:t>
            </w:r>
            <w:r w:rsidR="008173D3">
              <w:rPr>
                <w:lang w:val="fr-FR"/>
              </w:rPr>
              <w:t> :</w:t>
            </w:r>
            <w:r w:rsidRPr="00834AFC">
              <w:rPr>
                <w:lang w:val="fr-FR"/>
              </w:rPr>
              <w:t xml:space="preserve"> reconnaissance de la situation juridique des agricultrices</w:t>
            </w:r>
          </w:p>
          <w:p w:rsidR="00041F61" w:rsidRPr="00834AFC" w:rsidRDefault="00041F61" w:rsidP="003D1C8D">
            <w:pPr>
              <w:spacing w:before="40" w:after="120"/>
              <w:ind w:right="113"/>
              <w:rPr>
                <w:lang w:val="fr-FR"/>
              </w:rPr>
            </w:pPr>
            <w:r w:rsidRPr="00834AFC">
              <w:rPr>
                <w:lang w:val="fr-FR"/>
              </w:rPr>
              <w:t>Article 14, paragraphe 132</w:t>
            </w:r>
            <w:r w:rsidR="008173D3">
              <w:rPr>
                <w:lang w:val="fr-FR"/>
              </w:rPr>
              <w:t> :</w:t>
            </w:r>
            <w:r w:rsidRPr="00834AFC">
              <w:rPr>
                <w:lang w:val="fr-FR"/>
              </w:rPr>
              <w:t xml:space="preserve"> efforts visant à accroître la part des femmes à la gestion et à réduire leur charge de travail</w:t>
            </w:r>
          </w:p>
          <w:p w:rsidR="00041F61" w:rsidRPr="00834AFC" w:rsidRDefault="00041F61" w:rsidP="003D1C8D">
            <w:pPr>
              <w:spacing w:before="40" w:after="120"/>
              <w:ind w:right="113"/>
              <w:rPr>
                <w:lang w:val="fr-FR"/>
              </w:rPr>
            </w:pPr>
            <w:r w:rsidRPr="00834AFC">
              <w:rPr>
                <w:lang w:val="fr-FR"/>
              </w:rPr>
              <w:t>Article 14, paragraphes</w:t>
            </w:r>
            <w:r w:rsidR="00F8792F">
              <w:rPr>
                <w:lang w:val="fr-FR"/>
              </w:rPr>
              <w:t xml:space="preserve"> </w:t>
            </w:r>
            <w:r w:rsidRPr="00834AFC">
              <w:rPr>
                <w:lang w:val="fr-FR"/>
              </w:rPr>
              <w:t>135 et</w:t>
            </w:r>
            <w:r w:rsidR="00F8792F">
              <w:rPr>
                <w:lang w:val="fr-FR"/>
              </w:rPr>
              <w:t xml:space="preserve"> </w:t>
            </w:r>
            <w:r w:rsidRPr="00834AFC">
              <w:rPr>
                <w:lang w:val="fr-FR"/>
              </w:rPr>
              <w:t>136</w:t>
            </w:r>
            <w:r w:rsidR="008173D3">
              <w:rPr>
                <w:lang w:val="fr-FR"/>
              </w:rPr>
              <w:t> :</w:t>
            </w:r>
            <w:r w:rsidRPr="00834AFC">
              <w:rPr>
                <w:lang w:val="fr-FR"/>
              </w:rPr>
              <w:t xml:space="preserve"> protection de la maternité et amélioration des services sociaux en zones rurales</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r w:rsidRPr="00834AFC">
              <w:rPr>
                <w:lang w:val="fr-FR"/>
              </w:rPr>
              <w:t>Article 16</w:t>
            </w:r>
            <w:r w:rsidRPr="00834AFC">
              <w:rPr>
                <w:lang w:val="fr-FR"/>
              </w:rPr>
              <w:br/>
              <w:t xml:space="preserve">Mariage et vie </w:t>
            </w:r>
            <w:r w:rsidR="003A341C">
              <w:rPr>
                <w:lang w:val="fr-FR"/>
              </w:rPr>
              <w:br/>
            </w:r>
            <w:r w:rsidRPr="00834AFC">
              <w:rPr>
                <w:lang w:val="fr-FR"/>
              </w:rPr>
              <w:t>de famille</w:t>
            </w: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12</w:t>
            </w:r>
            <w:r w:rsidR="008173D3">
              <w:rPr>
                <w:lang w:val="fr-FR"/>
              </w:rPr>
              <w:t> :</w:t>
            </w:r>
            <w:r w:rsidRPr="00834AFC">
              <w:rPr>
                <w:lang w:val="fr-FR"/>
              </w:rPr>
              <w:t xml:space="preserve"> Redoubler d’efforts pour lever, dans le cadre d’un calendrier bien défini, sa réserve à l’alinéa</w:t>
            </w:r>
            <w:r w:rsidR="00F8792F">
              <w:rPr>
                <w:lang w:val="fr-FR"/>
              </w:rPr>
              <w:t xml:space="preserve"> </w:t>
            </w:r>
            <w:r w:rsidRPr="00834AFC">
              <w:rPr>
                <w:lang w:val="fr-FR"/>
              </w:rPr>
              <w:t>g) du paragraphe 1 de l’article 16 de la Convention</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16 dans le corps du rapport, paragraphe</w:t>
            </w:r>
            <w:r w:rsidR="00F8792F">
              <w:rPr>
                <w:lang w:val="fr-FR"/>
              </w:rPr>
              <w:t xml:space="preserve"> </w:t>
            </w:r>
            <w:r w:rsidRPr="00834AFC">
              <w:rPr>
                <w:lang w:val="fr-FR"/>
              </w:rPr>
              <w:t>139</w:t>
            </w:r>
            <w:r w:rsidR="008173D3">
              <w:rPr>
                <w:lang w:val="fr-FR"/>
              </w:rPr>
              <w:t> :</w:t>
            </w:r>
            <w:r w:rsidRPr="00834AFC">
              <w:rPr>
                <w:lang w:val="fr-FR"/>
              </w:rPr>
              <w:t xml:space="preserve"> droit de choisir le nom des enfants</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28</w:t>
            </w:r>
            <w:r w:rsidR="008173D3">
              <w:rPr>
                <w:lang w:val="fr-FR"/>
              </w:rPr>
              <w:t> :</w:t>
            </w:r>
            <w:r w:rsidRPr="00834AFC">
              <w:rPr>
                <w:lang w:val="fr-FR"/>
              </w:rPr>
              <w:t xml:space="preserve"> Prendre des mesures efficaces pour concilier vie de famille et vie professionnelle et encourager le partage des tâches domestiques et familiales entre les hommes et les femmes</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11 dans le corps du rapport, paragraphe</w:t>
            </w:r>
            <w:r w:rsidR="00F8792F">
              <w:rPr>
                <w:lang w:val="fr-FR"/>
              </w:rPr>
              <w:t xml:space="preserve"> </w:t>
            </w:r>
            <w:r w:rsidRPr="00834AFC">
              <w:rPr>
                <w:lang w:val="fr-FR"/>
              </w:rPr>
              <w:t>90</w:t>
            </w:r>
            <w:r w:rsidR="008173D3">
              <w:rPr>
                <w:lang w:val="fr-FR"/>
              </w:rPr>
              <w:t> :</w:t>
            </w:r>
            <w:r w:rsidRPr="00834AFC">
              <w:rPr>
                <w:lang w:val="fr-FR"/>
              </w:rPr>
              <w:t xml:space="preserve"> Plan cadre sur l’égalité entre les sexes en matière d’emploi et l’équilibre entre vie de famille et vie professionnelle (2008-2012)</w:t>
            </w:r>
          </w:p>
          <w:p w:rsidR="00041F61" w:rsidRPr="00834AFC" w:rsidRDefault="00041F61" w:rsidP="003D1C8D">
            <w:pPr>
              <w:spacing w:before="40" w:after="120"/>
              <w:ind w:right="113"/>
              <w:rPr>
                <w:lang w:val="fr-FR"/>
              </w:rPr>
            </w:pPr>
            <w:r w:rsidRPr="00834AFC">
              <w:rPr>
                <w:lang w:val="fr-FR"/>
              </w:rPr>
              <w:t>Article 11, paragraphe 98</w:t>
            </w:r>
            <w:r w:rsidR="008173D3">
              <w:rPr>
                <w:lang w:val="fr-FR"/>
              </w:rPr>
              <w:t> :</w:t>
            </w:r>
            <w:r w:rsidRPr="00834AFC">
              <w:rPr>
                <w:lang w:val="fr-FR"/>
              </w:rPr>
              <w:t xml:space="preserve"> aide visant à concilier travail et famille</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34</w:t>
            </w:r>
            <w:r w:rsidR="008173D3">
              <w:rPr>
                <w:lang w:val="fr-FR"/>
              </w:rPr>
              <w:t> :</w:t>
            </w:r>
            <w:r w:rsidRPr="00834AFC">
              <w:rPr>
                <w:lang w:val="fr-FR"/>
              </w:rPr>
              <w:t xml:space="preserve"> Examiner le Code civil et procéder aux modifications nécessaires compte tenu des dispositions de l’article 16 de </w:t>
            </w:r>
            <w:smartTag w:uri="urn:schemas-microsoft-com:office:smarttags" w:element="PersonName">
              <w:smartTagPr>
                <w:attr w:name="ProductID" w:val="la Convention"/>
              </w:smartTagPr>
              <w:r w:rsidRPr="00834AFC">
                <w:rPr>
                  <w:lang w:val="fr-FR"/>
                </w:rPr>
                <w:t>la Convention</w:t>
              </w:r>
            </w:smartTag>
            <w:r w:rsidRPr="00834AFC">
              <w:rPr>
                <w:lang w:val="fr-FR"/>
              </w:rPr>
              <w:t xml:space="preserve"> et de la propre recommandation générale 21 du Comité concernant l’égalité dans le mariage et les relations familiales</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16 dans le corps du rapport, paragraphe</w:t>
            </w:r>
            <w:r w:rsidR="00F8792F">
              <w:rPr>
                <w:lang w:val="fr-FR"/>
              </w:rPr>
              <w:t xml:space="preserve"> </w:t>
            </w:r>
            <w:r w:rsidRPr="00834AFC">
              <w:rPr>
                <w:lang w:val="fr-FR"/>
              </w:rPr>
              <w:t>140</w:t>
            </w:r>
            <w:r w:rsidR="008173D3">
              <w:rPr>
                <w:lang w:val="fr-FR"/>
              </w:rPr>
              <w:t> :</w:t>
            </w:r>
            <w:r w:rsidRPr="00834AFC">
              <w:rPr>
                <w:lang w:val="fr-FR"/>
              </w:rPr>
              <w:t xml:space="preserve"> droits patrimoniaux des femmes lors du divorce</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36</w:t>
            </w:r>
            <w:r w:rsidR="008173D3">
              <w:rPr>
                <w:lang w:val="fr-FR"/>
              </w:rPr>
              <w:t> :</w:t>
            </w:r>
            <w:r w:rsidRPr="00834AFC">
              <w:rPr>
                <w:lang w:val="fr-FR"/>
              </w:rPr>
              <w:t xml:space="preserve"> Adopter rapidement l’amendement au Code civil portant à 18 ans l’âge légal minimum du mariage pour les filles afin de l’aligner sur le paragraphe</w:t>
            </w:r>
            <w:r w:rsidR="00F8792F">
              <w:rPr>
                <w:lang w:val="fr-FR"/>
              </w:rPr>
              <w:t xml:space="preserve"> </w:t>
            </w:r>
            <w:r w:rsidRPr="00834AFC">
              <w:rPr>
                <w:lang w:val="fr-FR"/>
              </w:rPr>
              <w:t>2 de l’article</w:t>
            </w:r>
            <w:r w:rsidR="00F8792F">
              <w:rPr>
                <w:lang w:val="fr-FR"/>
              </w:rPr>
              <w:t xml:space="preserve"> </w:t>
            </w:r>
            <w:r w:rsidRPr="00834AFC">
              <w:rPr>
                <w:lang w:val="fr-FR"/>
              </w:rPr>
              <w:t xml:space="preserve">16 de </w:t>
            </w:r>
            <w:smartTag w:uri="urn:schemas-microsoft-com:office:smarttags" w:element="PersonName">
              <w:smartTagPr>
                <w:attr w:name="ProductID" w:val="la Convention"/>
              </w:smartTagPr>
              <w:r w:rsidRPr="00834AFC">
                <w:rPr>
                  <w:lang w:val="fr-FR"/>
                </w:rPr>
                <w:t>la Convention</w:t>
              </w:r>
            </w:smartTag>
            <w:r w:rsidRPr="00834AFC">
              <w:rPr>
                <w:lang w:val="fr-FR"/>
              </w:rPr>
              <w:t xml:space="preserve">, la propre recommandation générale 21 du Comité et </w:t>
            </w:r>
            <w:smartTag w:uri="urn:schemas-microsoft-com:office:smarttags" w:element="PersonName">
              <w:smartTagPr>
                <w:attr w:name="ProductID" w:val="la Convention"/>
              </w:smartTagPr>
              <w:r w:rsidRPr="00834AFC">
                <w:rPr>
                  <w:lang w:val="fr-FR"/>
                </w:rPr>
                <w:t>la Convention</w:t>
              </w:r>
            </w:smartTag>
            <w:r w:rsidRPr="00834AFC">
              <w:rPr>
                <w:lang w:val="fr-FR"/>
              </w:rPr>
              <w:t xml:space="preserve"> relative aux droits de l’enfant</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16 dans le corps du rapport, paragraphe</w:t>
            </w:r>
            <w:r w:rsidR="00F8792F">
              <w:rPr>
                <w:lang w:val="fr-FR"/>
              </w:rPr>
              <w:t xml:space="preserve"> </w:t>
            </w:r>
            <w:r w:rsidRPr="00834AFC">
              <w:rPr>
                <w:lang w:val="fr-FR"/>
              </w:rPr>
              <w:t>141</w:t>
            </w:r>
            <w:r w:rsidR="008173D3">
              <w:rPr>
                <w:lang w:val="fr-FR"/>
              </w:rPr>
              <w:t> :</w:t>
            </w:r>
            <w:r w:rsidRPr="00834AFC">
              <w:rPr>
                <w:lang w:val="fr-FR"/>
              </w:rPr>
              <w:t xml:space="preserve"> différence de l’âge du mariage entre hommes et femmes</w:t>
            </w:r>
          </w:p>
        </w:tc>
      </w:tr>
      <w:tr w:rsidR="00041F61" w:rsidRPr="00834AFC">
        <w:trPr>
          <w:cantSplit/>
        </w:trPr>
        <w:tc>
          <w:tcPr>
            <w:tcW w:w="1566" w:type="dxa"/>
            <w:shd w:val="clear" w:color="auto" w:fill="auto"/>
          </w:tcPr>
          <w:p w:rsidR="00041F61" w:rsidRPr="00834AFC" w:rsidRDefault="00041F61" w:rsidP="003D1C8D">
            <w:pPr>
              <w:spacing w:before="40" w:after="120"/>
              <w:ind w:right="113"/>
            </w:pPr>
            <w:r w:rsidRPr="00834AFC">
              <w:t>Examen général</w:t>
            </w: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37</w:t>
            </w:r>
            <w:r w:rsidR="008173D3">
              <w:rPr>
                <w:lang w:val="fr-FR"/>
              </w:rPr>
              <w:t> :</w:t>
            </w:r>
            <w:r w:rsidRPr="00834AFC">
              <w:rPr>
                <w:lang w:val="fr-FR"/>
              </w:rPr>
              <w:t xml:space="preserve"> Tenir le plus grand compte de </w:t>
            </w:r>
            <w:smartTag w:uri="urn:schemas-microsoft-com:office:smarttags" w:element="PersonName">
              <w:smartTagPr>
                <w:attr w:name="ProductID" w:val="la D￩claration"/>
              </w:smartTagPr>
              <w:r w:rsidRPr="00834AFC">
                <w:rPr>
                  <w:lang w:val="fr-FR"/>
                </w:rPr>
                <w:t>la Déclaration</w:t>
              </w:r>
            </w:smartTag>
            <w:r w:rsidRPr="00834AFC">
              <w:rPr>
                <w:lang w:val="fr-FR"/>
              </w:rPr>
              <w:t xml:space="preserve"> et du Programme d’action de Beijing</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 xml:space="preserve">Le Ministère de l’égalité entre les sexes a inscrit </w:t>
            </w:r>
            <w:smartTag w:uri="urn:schemas-microsoft-com:office:smarttags" w:element="PersonName">
              <w:smartTagPr>
                <w:attr w:name="ProductID" w:val="la D￩claration"/>
              </w:smartTagPr>
              <w:r w:rsidRPr="00834AFC">
                <w:rPr>
                  <w:lang w:val="fr-FR"/>
                </w:rPr>
                <w:t>la Déclaration</w:t>
              </w:r>
            </w:smartTag>
            <w:r w:rsidRPr="00834AFC">
              <w:rPr>
                <w:lang w:val="fr-FR"/>
              </w:rPr>
              <w:t xml:space="preserve"> de Beijing dans le troisième Plan-cadre relatif aux politiques en faveur des femmes</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38</w:t>
            </w:r>
            <w:r w:rsidR="008173D3">
              <w:rPr>
                <w:lang w:val="fr-FR"/>
              </w:rPr>
              <w:t> :</w:t>
            </w:r>
            <w:r w:rsidRPr="00834AFC">
              <w:rPr>
                <w:lang w:val="fr-FR"/>
              </w:rPr>
              <w:t xml:space="preserve"> Exécuter </w:t>
            </w:r>
            <w:smartTag w:uri="urn:schemas-microsoft-com:office:smarttags" w:element="PersonName">
              <w:smartTagPr>
                <w:attr w:name="ProductID" w:val="la Convention"/>
              </w:smartTagPr>
              <w:r w:rsidRPr="00834AFC">
                <w:rPr>
                  <w:lang w:val="fr-FR"/>
                </w:rPr>
                <w:t>la Convention</w:t>
              </w:r>
            </w:smartTag>
            <w:r w:rsidRPr="00834AFC">
              <w:rPr>
                <w:lang w:val="fr-FR"/>
              </w:rPr>
              <w:t xml:space="preserve"> pour atteindre les objectifs du Millénaire pour le développement</w:t>
            </w:r>
          </w:p>
        </w:tc>
        <w:tc>
          <w:tcPr>
            <w:tcW w:w="2597" w:type="dxa"/>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13 dans</w:t>
            </w:r>
            <w:r w:rsidR="008173D3">
              <w:rPr>
                <w:lang w:val="fr-FR"/>
              </w:rPr>
              <w:t> </w:t>
            </w:r>
            <w:r w:rsidRPr="00834AFC">
              <w:rPr>
                <w:lang w:val="fr-FR"/>
              </w:rPr>
              <w:t>le corps du rapport, paragraphes</w:t>
            </w:r>
            <w:r w:rsidR="00F8792F">
              <w:rPr>
                <w:lang w:val="fr-FR"/>
              </w:rPr>
              <w:t xml:space="preserve"> </w:t>
            </w:r>
            <w:r w:rsidRPr="00834AFC">
              <w:rPr>
                <w:lang w:val="fr-FR"/>
              </w:rPr>
              <w:t>126 et</w:t>
            </w:r>
            <w:r w:rsidR="00F8792F">
              <w:rPr>
                <w:lang w:val="fr-FR"/>
              </w:rPr>
              <w:t xml:space="preserve"> </w:t>
            </w:r>
            <w:r w:rsidRPr="00834AFC">
              <w:rPr>
                <w:lang w:val="fr-FR"/>
              </w:rPr>
              <w:t>127</w:t>
            </w:r>
            <w:r w:rsidR="008173D3">
              <w:rPr>
                <w:lang w:val="fr-FR"/>
              </w:rPr>
              <w:t> :</w:t>
            </w:r>
            <w:r w:rsidRPr="00834AFC">
              <w:rPr>
                <w:lang w:val="fr-FR"/>
              </w:rPr>
              <w:t xml:space="preserve"> protection des femmes des classes défavorisées</w:t>
            </w:r>
          </w:p>
          <w:p w:rsidR="00041F61" w:rsidRPr="00834AFC" w:rsidRDefault="00041F61" w:rsidP="003D1C8D">
            <w:pPr>
              <w:spacing w:before="40" w:after="120"/>
              <w:ind w:right="113"/>
              <w:rPr>
                <w:lang w:val="fr-FR"/>
              </w:rPr>
            </w:pPr>
            <w:r w:rsidRPr="00834AFC">
              <w:rPr>
                <w:lang w:val="fr-FR"/>
              </w:rPr>
              <w:t>Le Ministère des affaires étrangères et l’Institut coréen de développement des femmes dirigent des projets de recherche visant à inclure des perspectives sexospécifiques pour atteindre les objectifs du Millénaire pour le développement</w:t>
            </w:r>
          </w:p>
        </w:tc>
      </w:tr>
      <w:tr w:rsidR="00041F61" w:rsidRPr="00834AFC">
        <w:trPr>
          <w:cantSplit/>
        </w:trPr>
        <w:tc>
          <w:tcPr>
            <w:tcW w:w="1566" w:type="dxa"/>
            <w:shd w:val="clear" w:color="auto" w:fill="auto"/>
          </w:tcPr>
          <w:p w:rsidR="00041F61" w:rsidRPr="00834AFC" w:rsidRDefault="00041F61" w:rsidP="003D1C8D">
            <w:pPr>
              <w:spacing w:before="40" w:after="120"/>
              <w:ind w:right="113"/>
              <w:rPr>
                <w:lang w:val="fr-FR"/>
              </w:rPr>
            </w:pPr>
          </w:p>
        </w:tc>
        <w:tc>
          <w:tcPr>
            <w:tcW w:w="2880" w:type="dxa"/>
            <w:shd w:val="clear" w:color="auto" w:fill="auto"/>
          </w:tcPr>
          <w:p w:rsidR="00041F61" w:rsidRPr="00834AFC" w:rsidRDefault="00041F61" w:rsidP="003D1C8D">
            <w:pPr>
              <w:spacing w:before="40" w:after="120"/>
              <w:ind w:right="113"/>
              <w:rPr>
                <w:lang w:val="fr-FR"/>
              </w:rPr>
            </w:pPr>
            <w:r w:rsidRPr="00834AFC">
              <w:rPr>
                <w:lang w:val="fr-FR"/>
              </w:rPr>
              <w:t>Paragraphe 39</w:t>
            </w:r>
            <w:r w:rsidR="008173D3">
              <w:rPr>
                <w:lang w:val="fr-FR"/>
              </w:rPr>
              <w:t> :</w:t>
            </w:r>
            <w:r w:rsidRPr="00834AFC">
              <w:rPr>
                <w:lang w:val="fr-FR"/>
              </w:rPr>
              <w:t xml:space="preserve"> Envisager de ratifier </w:t>
            </w:r>
            <w:smartTag w:uri="urn:schemas-microsoft-com:office:smarttags" w:element="PersonName">
              <w:smartTagPr>
                <w:attr w:name="ProductID" w:val="la Convention"/>
              </w:smartTagPr>
              <w:r w:rsidRPr="00834AFC">
                <w:rPr>
                  <w:lang w:val="fr-FR"/>
                </w:rPr>
                <w:t>la Convention</w:t>
              </w:r>
            </w:smartTag>
            <w:r w:rsidRPr="00834AFC">
              <w:rPr>
                <w:lang w:val="fr-FR"/>
              </w:rPr>
              <w:t xml:space="preserve"> internationale sur la protection des droits de tous les travailleurs migrants et des membres de leur famille</w:t>
            </w:r>
          </w:p>
        </w:tc>
        <w:tc>
          <w:tcPr>
            <w:tcW w:w="2597" w:type="dxa"/>
            <w:shd w:val="clear" w:color="auto" w:fill="auto"/>
          </w:tcPr>
          <w:p w:rsidR="00041F61" w:rsidRPr="00834AFC" w:rsidRDefault="00041F61" w:rsidP="003D1C8D">
            <w:pPr>
              <w:spacing w:before="40" w:after="120"/>
              <w:ind w:right="113"/>
            </w:pPr>
            <w:r w:rsidRPr="00834AFC">
              <w:t>En préparation</w:t>
            </w:r>
          </w:p>
        </w:tc>
      </w:tr>
      <w:tr w:rsidR="00041F61" w:rsidRPr="00834AFC">
        <w:trPr>
          <w:cantSplit/>
        </w:trPr>
        <w:tc>
          <w:tcPr>
            <w:tcW w:w="1566" w:type="dxa"/>
            <w:tcBorders>
              <w:bottom w:val="single" w:sz="12" w:space="0" w:color="auto"/>
            </w:tcBorders>
            <w:shd w:val="clear" w:color="auto" w:fill="auto"/>
          </w:tcPr>
          <w:p w:rsidR="00041F61" w:rsidRPr="00834AFC" w:rsidRDefault="00041F61" w:rsidP="003D1C8D">
            <w:pPr>
              <w:spacing w:before="40" w:after="120"/>
              <w:ind w:right="113"/>
            </w:pPr>
          </w:p>
        </w:tc>
        <w:tc>
          <w:tcPr>
            <w:tcW w:w="2880" w:type="dxa"/>
            <w:tcBorders>
              <w:bottom w:val="single" w:sz="12" w:space="0" w:color="auto"/>
            </w:tcBorders>
            <w:shd w:val="clear" w:color="auto" w:fill="auto"/>
          </w:tcPr>
          <w:p w:rsidR="00041F61" w:rsidRPr="00834AFC" w:rsidRDefault="00041F61" w:rsidP="003D1C8D">
            <w:pPr>
              <w:spacing w:before="40" w:after="120"/>
              <w:ind w:right="113"/>
              <w:rPr>
                <w:lang w:val="fr-FR"/>
              </w:rPr>
            </w:pPr>
            <w:r w:rsidRPr="00834AFC">
              <w:rPr>
                <w:lang w:val="fr-FR"/>
              </w:rPr>
              <w:t>Paragraphe 40</w:t>
            </w:r>
            <w:r w:rsidR="008173D3">
              <w:rPr>
                <w:lang w:val="fr-FR"/>
              </w:rPr>
              <w:t> :</w:t>
            </w:r>
            <w:r w:rsidRPr="00834AFC">
              <w:rPr>
                <w:lang w:val="fr-FR"/>
              </w:rPr>
              <w:t xml:space="preserve"> Diffuser largement en République de Corée les observations finales</w:t>
            </w:r>
          </w:p>
        </w:tc>
        <w:tc>
          <w:tcPr>
            <w:tcW w:w="2597" w:type="dxa"/>
            <w:tcBorders>
              <w:bottom w:val="single" w:sz="12" w:space="0" w:color="auto"/>
            </w:tcBorders>
            <w:shd w:val="clear" w:color="auto" w:fill="auto"/>
          </w:tcPr>
          <w:p w:rsidR="00041F61" w:rsidRPr="00834AFC" w:rsidRDefault="00041F61" w:rsidP="003D1C8D">
            <w:pPr>
              <w:spacing w:before="40" w:after="120"/>
              <w:ind w:right="113"/>
              <w:rPr>
                <w:lang w:val="fr-FR"/>
              </w:rPr>
            </w:pPr>
            <w:r w:rsidRPr="00834AFC">
              <w:rPr>
                <w:lang w:val="fr-FR"/>
              </w:rPr>
              <w:t>Voir la partie consacrée à l’article</w:t>
            </w:r>
            <w:r w:rsidR="00F8792F">
              <w:rPr>
                <w:lang w:val="fr-FR"/>
              </w:rPr>
              <w:t xml:space="preserve"> </w:t>
            </w:r>
            <w:r w:rsidRPr="00834AFC">
              <w:rPr>
                <w:lang w:val="fr-FR"/>
              </w:rPr>
              <w:t>2 dans le corps du rapport, paragraphe</w:t>
            </w:r>
            <w:r w:rsidR="00F8792F">
              <w:rPr>
                <w:lang w:val="fr-FR"/>
              </w:rPr>
              <w:t xml:space="preserve"> </w:t>
            </w:r>
            <w:r w:rsidRPr="00834AFC">
              <w:rPr>
                <w:lang w:val="fr-FR"/>
              </w:rPr>
              <w:t>30</w:t>
            </w:r>
            <w:r w:rsidR="008173D3">
              <w:rPr>
                <w:lang w:val="fr-FR"/>
              </w:rPr>
              <w:t> :</w:t>
            </w:r>
            <w:r w:rsidRPr="00834AFC">
              <w:rPr>
                <w:lang w:val="fr-FR"/>
              </w:rPr>
              <w:t xml:space="preserve"> sensibilisation et formation à la CEDAW</w:t>
            </w:r>
          </w:p>
        </w:tc>
      </w:tr>
    </w:tbl>
    <w:p w:rsidR="00834AFC" w:rsidRDefault="00834AFC" w:rsidP="00834AFC">
      <w:pPr>
        <w:pStyle w:val="SingleTxtG"/>
        <w:rPr>
          <w:lang w:val="fr-FR"/>
        </w:rPr>
      </w:pPr>
    </w:p>
    <w:p w:rsidR="00834AFC" w:rsidRPr="00834AFC" w:rsidRDefault="00834AFC" w:rsidP="00834AFC">
      <w:pPr>
        <w:pStyle w:val="SingleTxtG"/>
        <w:rPr>
          <w:lang w:val="fr-FR"/>
        </w:rPr>
      </w:pPr>
    </w:p>
    <w:p w:rsidR="00041F61" w:rsidRPr="00041F61" w:rsidRDefault="00834AFC" w:rsidP="00834AFC">
      <w:pPr>
        <w:pStyle w:val="HChG"/>
        <w:rPr>
          <w:lang w:val="fr-FR"/>
        </w:rPr>
      </w:pPr>
      <w:r>
        <w:rPr>
          <w:lang w:val="fr-FR"/>
        </w:rPr>
        <w:br w:type="page"/>
      </w:r>
      <w:r w:rsidRPr="00041F61">
        <w:rPr>
          <w:lang w:val="fr-FR"/>
        </w:rPr>
        <w:t xml:space="preserve">Annexe </w:t>
      </w:r>
      <w:r w:rsidR="00041F61" w:rsidRPr="00041F61">
        <w:rPr>
          <w:lang w:val="fr-FR"/>
        </w:rPr>
        <w:t>II</w:t>
      </w:r>
    </w:p>
    <w:p w:rsidR="00041F61" w:rsidRPr="00041F61" w:rsidRDefault="00834AFC" w:rsidP="00834AFC">
      <w:pPr>
        <w:pStyle w:val="HChG"/>
        <w:rPr>
          <w:lang w:val="fr-FR"/>
        </w:rPr>
      </w:pPr>
      <w:r>
        <w:rPr>
          <w:lang w:val="fr-FR"/>
        </w:rPr>
        <w:tab/>
      </w:r>
      <w:r>
        <w:rPr>
          <w:lang w:val="fr-FR"/>
        </w:rPr>
        <w:tab/>
      </w:r>
      <w:r w:rsidR="00041F61" w:rsidRPr="00041F61">
        <w:rPr>
          <w:lang w:val="fr-FR"/>
        </w:rPr>
        <w:t>Tableaux</w:t>
      </w:r>
    </w:p>
    <w:p w:rsidR="00041F61" w:rsidRPr="00D112FC" w:rsidRDefault="00041F61" w:rsidP="00F8792F">
      <w:pPr>
        <w:pStyle w:val="Heading1"/>
      </w:pPr>
      <w:r w:rsidRPr="00D112FC">
        <w:t>Tableau 1</w:t>
      </w:r>
    </w:p>
    <w:p w:rsidR="00041F61" w:rsidRPr="00AB53ED" w:rsidRDefault="00041F61" w:rsidP="00AB53ED">
      <w:pPr>
        <w:pStyle w:val="SingleTxtG"/>
        <w:spacing w:after="0"/>
        <w:jc w:val="left"/>
        <w:rPr>
          <w:b/>
        </w:rPr>
      </w:pPr>
      <w:r w:rsidRPr="00AB53ED">
        <w:rPr>
          <w:b/>
        </w:rPr>
        <w:t xml:space="preserve">Plaintes déposées auprès de </w:t>
      </w:r>
      <w:smartTag w:uri="urn:schemas-microsoft-com:office:smarttags" w:element="PersonName">
        <w:smartTagPr>
          <w:attr w:name="ProductID" w:val="la Commission"/>
        </w:smartTagPr>
        <w:r w:rsidRPr="00AB53ED">
          <w:rPr>
            <w:b/>
          </w:rPr>
          <w:t>la Commission</w:t>
        </w:r>
      </w:smartTag>
      <w:r w:rsidRPr="00AB53ED">
        <w:rPr>
          <w:b/>
        </w:rPr>
        <w:t xml:space="preserve"> nationale des droits de l’homme par année</w:t>
      </w:r>
    </w:p>
    <w:p w:rsidR="00041F61" w:rsidRPr="00AB53ED" w:rsidRDefault="00041F61" w:rsidP="00AB53ED">
      <w:pPr>
        <w:pStyle w:val="SingleTxtG"/>
        <w:rPr>
          <w:sz w:val="16"/>
        </w:rPr>
      </w:pPr>
      <w:r w:rsidRPr="00AB53ED">
        <w:rPr>
          <w:sz w:val="16"/>
        </w:rPr>
        <w:t>(unité</w:t>
      </w:r>
      <w:r w:rsidR="008173D3" w:rsidRPr="00AB53ED">
        <w:rPr>
          <w:sz w:val="16"/>
        </w:rPr>
        <w:t> :</w:t>
      </w:r>
      <w:r w:rsidRPr="00AB53ED">
        <w:rPr>
          <w:sz w:val="16"/>
        </w:rPr>
        <w:t xml:space="preserve"> nombre, %)</w:t>
      </w:r>
    </w:p>
    <w:tbl>
      <w:tblPr>
        <w:tblW w:w="7370" w:type="dxa"/>
        <w:tblInd w:w="1134" w:type="dxa"/>
        <w:tblLayout w:type="fixed"/>
        <w:tblCellMar>
          <w:left w:w="0" w:type="dxa"/>
          <w:right w:w="0" w:type="dxa"/>
        </w:tblCellMar>
        <w:tblLook w:val="01E0" w:firstRow="1" w:lastRow="1" w:firstColumn="1" w:lastColumn="1" w:noHBand="0" w:noVBand="0"/>
      </w:tblPr>
      <w:tblGrid>
        <w:gridCol w:w="2632"/>
        <w:gridCol w:w="1579"/>
        <w:gridCol w:w="1579"/>
        <w:gridCol w:w="1580"/>
      </w:tblGrid>
      <w:tr w:rsidR="00041F61" w:rsidRPr="006F565D">
        <w:tc>
          <w:tcPr>
            <w:tcW w:w="2632" w:type="dxa"/>
            <w:tcBorders>
              <w:top w:val="single" w:sz="4" w:space="0" w:color="auto"/>
              <w:bottom w:val="single" w:sz="12" w:space="0" w:color="auto"/>
            </w:tcBorders>
            <w:shd w:val="clear" w:color="auto" w:fill="auto"/>
            <w:vAlign w:val="bottom"/>
          </w:tcPr>
          <w:p w:rsidR="00041F61" w:rsidRPr="006F565D" w:rsidRDefault="00041F61" w:rsidP="003324C7">
            <w:pPr>
              <w:spacing w:before="80" w:after="80" w:line="200" w:lineRule="exact"/>
              <w:rPr>
                <w:i/>
                <w:sz w:val="16"/>
              </w:rPr>
            </w:pPr>
          </w:p>
        </w:tc>
        <w:tc>
          <w:tcPr>
            <w:tcW w:w="1579" w:type="dxa"/>
            <w:tcBorders>
              <w:top w:val="single" w:sz="4" w:space="0" w:color="auto"/>
              <w:bottom w:val="single" w:sz="12" w:space="0" w:color="auto"/>
            </w:tcBorders>
            <w:shd w:val="clear" w:color="auto" w:fill="auto"/>
            <w:vAlign w:val="bottom"/>
          </w:tcPr>
          <w:p w:rsidR="00041F61" w:rsidRPr="006F565D" w:rsidRDefault="00041F61" w:rsidP="003324C7">
            <w:pPr>
              <w:spacing w:before="80" w:after="80" w:line="200" w:lineRule="exact"/>
              <w:jc w:val="right"/>
              <w:rPr>
                <w:i/>
                <w:sz w:val="16"/>
              </w:rPr>
            </w:pPr>
            <w:r w:rsidRPr="006F565D">
              <w:rPr>
                <w:i/>
                <w:sz w:val="16"/>
              </w:rPr>
              <w:t>2006</w:t>
            </w:r>
          </w:p>
        </w:tc>
        <w:tc>
          <w:tcPr>
            <w:tcW w:w="1579" w:type="dxa"/>
            <w:tcBorders>
              <w:top w:val="single" w:sz="4" w:space="0" w:color="auto"/>
              <w:bottom w:val="single" w:sz="12" w:space="0" w:color="auto"/>
            </w:tcBorders>
            <w:shd w:val="clear" w:color="auto" w:fill="auto"/>
            <w:vAlign w:val="bottom"/>
          </w:tcPr>
          <w:p w:rsidR="00041F61" w:rsidRPr="006F565D" w:rsidRDefault="00041F61" w:rsidP="003324C7">
            <w:pPr>
              <w:spacing w:before="80" w:after="80" w:line="200" w:lineRule="exact"/>
              <w:jc w:val="right"/>
              <w:rPr>
                <w:i/>
                <w:sz w:val="16"/>
              </w:rPr>
            </w:pPr>
            <w:r w:rsidRPr="006F565D">
              <w:rPr>
                <w:i/>
                <w:sz w:val="16"/>
              </w:rPr>
              <w:t>2007</w:t>
            </w:r>
          </w:p>
        </w:tc>
        <w:tc>
          <w:tcPr>
            <w:tcW w:w="1580" w:type="dxa"/>
            <w:tcBorders>
              <w:top w:val="single" w:sz="4" w:space="0" w:color="auto"/>
              <w:bottom w:val="single" w:sz="12" w:space="0" w:color="auto"/>
            </w:tcBorders>
            <w:shd w:val="clear" w:color="auto" w:fill="auto"/>
            <w:vAlign w:val="bottom"/>
          </w:tcPr>
          <w:p w:rsidR="00041F61" w:rsidRPr="006F565D" w:rsidRDefault="00041F61" w:rsidP="003324C7">
            <w:pPr>
              <w:spacing w:before="80" w:after="80" w:line="200" w:lineRule="exact"/>
              <w:jc w:val="right"/>
              <w:rPr>
                <w:i/>
                <w:sz w:val="16"/>
              </w:rPr>
            </w:pPr>
            <w:r w:rsidRPr="006F565D">
              <w:rPr>
                <w:i/>
                <w:sz w:val="16"/>
              </w:rPr>
              <w:t>2008</w:t>
            </w:r>
          </w:p>
        </w:tc>
      </w:tr>
      <w:tr w:rsidR="00041F61" w:rsidRPr="006F565D">
        <w:tc>
          <w:tcPr>
            <w:tcW w:w="2632" w:type="dxa"/>
            <w:tcBorders>
              <w:top w:val="single" w:sz="12" w:space="0" w:color="auto"/>
            </w:tcBorders>
            <w:shd w:val="clear" w:color="auto" w:fill="auto"/>
            <w:vAlign w:val="bottom"/>
          </w:tcPr>
          <w:p w:rsidR="00041F61" w:rsidRPr="00041F61" w:rsidRDefault="00041F61" w:rsidP="003324C7">
            <w:pPr>
              <w:spacing w:before="40" w:after="40" w:line="220" w:lineRule="exact"/>
              <w:rPr>
                <w:sz w:val="18"/>
                <w:lang w:val="fr-FR"/>
              </w:rPr>
            </w:pPr>
            <w:r w:rsidRPr="00041F61">
              <w:rPr>
                <w:sz w:val="18"/>
                <w:lang w:val="fr-FR"/>
              </w:rPr>
              <w:t>Violation des droits de l’homme</w:t>
            </w:r>
          </w:p>
        </w:tc>
        <w:tc>
          <w:tcPr>
            <w:tcW w:w="1579" w:type="dxa"/>
            <w:tcBorders>
              <w:top w:val="single" w:sz="12" w:space="0" w:color="auto"/>
            </w:tcBorders>
            <w:shd w:val="clear" w:color="auto" w:fill="auto"/>
            <w:vAlign w:val="bottom"/>
          </w:tcPr>
          <w:p w:rsidR="00041F61" w:rsidRPr="006F565D" w:rsidRDefault="00041F61" w:rsidP="003324C7">
            <w:pPr>
              <w:spacing w:before="40" w:after="40" w:line="220" w:lineRule="exact"/>
              <w:jc w:val="right"/>
              <w:rPr>
                <w:sz w:val="18"/>
              </w:rPr>
            </w:pPr>
            <w:r w:rsidRPr="006F565D">
              <w:rPr>
                <w:sz w:val="18"/>
              </w:rPr>
              <w:t>3 334 (79,6)</w:t>
            </w:r>
          </w:p>
        </w:tc>
        <w:tc>
          <w:tcPr>
            <w:tcW w:w="1579" w:type="dxa"/>
            <w:tcBorders>
              <w:top w:val="single" w:sz="12" w:space="0" w:color="auto"/>
            </w:tcBorders>
            <w:shd w:val="clear" w:color="auto" w:fill="auto"/>
            <w:vAlign w:val="bottom"/>
          </w:tcPr>
          <w:p w:rsidR="00041F61" w:rsidRPr="006F565D" w:rsidRDefault="00041F61" w:rsidP="003324C7">
            <w:pPr>
              <w:spacing w:before="40" w:after="40" w:line="220" w:lineRule="exact"/>
              <w:jc w:val="right"/>
              <w:rPr>
                <w:sz w:val="18"/>
              </w:rPr>
            </w:pPr>
            <w:r w:rsidRPr="006F565D">
              <w:rPr>
                <w:sz w:val="18"/>
              </w:rPr>
              <w:t>5 067 (80,8)</w:t>
            </w:r>
          </w:p>
        </w:tc>
        <w:tc>
          <w:tcPr>
            <w:tcW w:w="1580" w:type="dxa"/>
            <w:tcBorders>
              <w:top w:val="single" w:sz="12" w:space="0" w:color="auto"/>
            </w:tcBorders>
            <w:shd w:val="clear" w:color="auto" w:fill="auto"/>
            <w:vAlign w:val="bottom"/>
          </w:tcPr>
          <w:p w:rsidR="00041F61" w:rsidRPr="006F565D" w:rsidRDefault="00041F61" w:rsidP="003324C7">
            <w:pPr>
              <w:spacing w:before="40" w:after="40" w:line="220" w:lineRule="exact"/>
              <w:jc w:val="right"/>
              <w:rPr>
                <w:sz w:val="18"/>
              </w:rPr>
            </w:pPr>
            <w:r w:rsidRPr="006F565D">
              <w:rPr>
                <w:sz w:val="18"/>
              </w:rPr>
              <w:t>4 892 (77,5)</w:t>
            </w:r>
          </w:p>
        </w:tc>
      </w:tr>
      <w:tr w:rsidR="00041F61" w:rsidRPr="006F565D">
        <w:tc>
          <w:tcPr>
            <w:tcW w:w="2632" w:type="dxa"/>
            <w:tcBorders>
              <w:bottom w:val="single" w:sz="12" w:space="0" w:color="auto"/>
            </w:tcBorders>
            <w:shd w:val="clear" w:color="auto" w:fill="auto"/>
            <w:vAlign w:val="bottom"/>
          </w:tcPr>
          <w:p w:rsidR="00041F61" w:rsidRPr="006F565D" w:rsidRDefault="00041F61" w:rsidP="003324C7">
            <w:pPr>
              <w:spacing w:before="40" w:after="40" w:line="220" w:lineRule="exact"/>
              <w:rPr>
                <w:sz w:val="18"/>
              </w:rPr>
            </w:pPr>
            <w:r w:rsidRPr="006F565D">
              <w:rPr>
                <w:sz w:val="18"/>
              </w:rPr>
              <w:t>Discrimination</w:t>
            </w:r>
          </w:p>
        </w:tc>
        <w:tc>
          <w:tcPr>
            <w:tcW w:w="1579" w:type="dxa"/>
            <w:tcBorders>
              <w:bottom w:val="single" w:sz="12" w:space="0" w:color="auto"/>
            </w:tcBorders>
            <w:shd w:val="clear" w:color="auto" w:fill="auto"/>
            <w:vAlign w:val="bottom"/>
          </w:tcPr>
          <w:p w:rsidR="00041F61" w:rsidRPr="006F565D" w:rsidRDefault="00041F61" w:rsidP="003324C7">
            <w:pPr>
              <w:spacing w:before="40" w:after="40" w:line="220" w:lineRule="exact"/>
              <w:jc w:val="right"/>
              <w:rPr>
                <w:sz w:val="18"/>
              </w:rPr>
            </w:pPr>
            <w:r w:rsidRPr="006F565D">
              <w:rPr>
                <w:sz w:val="18"/>
              </w:rPr>
              <w:t>824 (19,7)</w:t>
            </w:r>
          </w:p>
        </w:tc>
        <w:tc>
          <w:tcPr>
            <w:tcW w:w="1579" w:type="dxa"/>
            <w:tcBorders>
              <w:bottom w:val="single" w:sz="12" w:space="0" w:color="auto"/>
            </w:tcBorders>
            <w:shd w:val="clear" w:color="auto" w:fill="auto"/>
            <w:vAlign w:val="bottom"/>
          </w:tcPr>
          <w:p w:rsidR="00041F61" w:rsidRPr="006F565D" w:rsidRDefault="00041F61" w:rsidP="003324C7">
            <w:pPr>
              <w:spacing w:before="40" w:after="40" w:line="220" w:lineRule="exact"/>
              <w:jc w:val="right"/>
              <w:rPr>
                <w:sz w:val="18"/>
              </w:rPr>
            </w:pPr>
            <w:r w:rsidRPr="006F565D">
              <w:rPr>
                <w:sz w:val="18"/>
              </w:rPr>
              <w:t>1 159 (18,5)</w:t>
            </w:r>
          </w:p>
        </w:tc>
        <w:tc>
          <w:tcPr>
            <w:tcW w:w="1580" w:type="dxa"/>
            <w:tcBorders>
              <w:bottom w:val="single" w:sz="12" w:space="0" w:color="auto"/>
            </w:tcBorders>
            <w:shd w:val="clear" w:color="auto" w:fill="auto"/>
            <w:vAlign w:val="bottom"/>
          </w:tcPr>
          <w:p w:rsidR="00041F61" w:rsidRPr="006F565D" w:rsidRDefault="00041F61" w:rsidP="003324C7">
            <w:pPr>
              <w:spacing w:before="40" w:after="40" w:line="220" w:lineRule="exact"/>
              <w:jc w:val="right"/>
              <w:rPr>
                <w:sz w:val="18"/>
              </w:rPr>
            </w:pPr>
            <w:r w:rsidRPr="006F565D">
              <w:rPr>
                <w:sz w:val="18"/>
              </w:rPr>
              <w:t>1 380 (21,9)</w:t>
            </w:r>
          </w:p>
        </w:tc>
      </w:tr>
    </w:tbl>
    <w:p w:rsidR="00041F61" w:rsidRPr="00D112FC" w:rsidRDefault="00041F61" w:rsidP="00AB53ED">
      <w:pPr>
        <w:pStyle w:val="Heading1"/>
        <w:spacing w:before="240"/>
      </w:pPr>
      <w:r w:rsidRPr="00D112FC">
        <w:t>Tableau 2</w:t>
      </w:r>
    </w:p>
    <w:p w:rsidR="00041F61" w:rsidRPr="00AB53ED" w:rsidRDefault="00041F61" w:rsidP="00AB53ED">
      <w:pPr>
        <w:pStyle w:val="SingleTxtG"/>
        <w:jc w:val="left"/>
        <w:rPr>
          <w:b/>
        </w:rPr>
      </w:pPr>
      <w:r w:rsidRPr="00AB53ED">
        <w:rPr>
          <w:b/>
        </w:rPr>
        <w:t>Récapitulation des budgets sexospécifiques 2010</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2"/>
        <w:gridCol w:w="924"/>
        <w:gridCol w:w="1385"/>
        <w:gridCol w:w="3648"/>
      </w:tblGrid>
      <w:tr w:rsidR="00041F61" w:rsidRPr="00E3127D">
        <w:trPr>
          <w:trHeight w:val="20"/>
          <w:tblHeader/>
        </w:trPr>
        <w:tc>
          <w:tcPr>
            <w:tcW w:w="3682" w:type="dxa"/>
            <w:tcBorders>
              <w:top w:val="single" w:sz="4" w:space="0" w:color="auto"/>
              <w:bottom w:val="single" w:sz="12" w:space="0" w:color="auto"/>
            </w:tcBorders>
            <w:shd w:val="clear" w:color="auto" w:fill="auto"/>
            <w:tcMar>
              <w:right w:w="28" w:type="dxa"/>
            </w:tcMar>
            <w:vAlign w:val="bottom"/>
          </w:tcPr>
          <w:p w:rsidR="00041F61" w:rsidRPr="00D112FC" w:rsidRDefault="00041F61" w:rsidP="00E3127D">
            <w:pPr>
              <w:spacing w:before="80" w:after="80" w:line="200" w:lineRule="exact"/>
              <w:ind w:right="113"/>
              <w:jc w:val="right"/>
              <w:rPr>
                <w:i/>
                <w:sz w:val="16"/>
              </w:rPr>
            </w:pPr>
          </w:p>
        </w:tc>
        <w:tc>
          <w:tcPr>
            <w:tcW w:w="924" w:type="dxa"/>
            <w:tcBorders>
              <w:top w:val="single" w:sz="4" w:space="0" w:color="auto"/>
              <w:bottom w:val="single" w:sz="12" w:space="0" w:color="auto"/>
            </w:tcBorders>
            <w:shd w:val="clear" w:color="auto" w:fill="auto"/>
            <w:tcMar>
              <w:right w:w="28" w:type="dxa"/>
            </w:tcMar>
            <w:vAlign w:val="bottom"/>
          </w:tcPr>
          <w:p w:rsidR="00041F61" w:rsidRPr="00E3127D" w:rsidRDefault="00041F61" w:rsidP="00E3127D">
            <w:pPr>
              <w:spacing w:before="80" w:after="80" w:line="200" w:lineRule="exact"/>
              <w:ind w:right="113"/>
              <w:jc w:val="right"/>
              <w:rPr>
                <w:i/>
                <w:sz w:val="16"/>
                <w:lang w:val="fr-FR"/>
              </w:rPr>
            </w:pPr>
            <w:r w:rsidRPr="00E3127D">
              <w:rPr>
                <w:i/>
                <w:sz w:val="16"/>
                <w:lang w:val="fr-FR"/>
              </w:rPr>
              <w:t>Nombre</w:t>
            </w:r>
            <w:r w:rsidR="00E3127D" w:rsidRPr="00E3127D">
              <w:rPr>
                <w:i/>
                <w:sz w:val="16"/>
                <w:lang w:val="fr-FR"/>
              </w:rPr>
              <w:t xml:space="preserve"> </w:t>
            </w:r>
            <w:r w:rsidR="00E3127D" w:rsidRPr="00E3127D">
              <w:rPr>
                <w:i/>
                <w:sz w:val="16"/>
                <w:lang w:val="fr-FR"/>
              </w:rPr>
              <w:br/>
            </w:r>
            <w:r w:rsidRPr="00E3127D">
              <w:rPr>
                <w:i/>
                <w:sz w:val="16"/>
                <w:lang w:val="fr-FR"/>
              </w:rPr>
              <w:t>de tâches</w:t>
            </w:r>
          </w:p>
        </w:tc>
        <w:tc>
          <w:tcPr>
            <w:tcW w:w="1385" w:type="dxa"/>
            <w:tcBorders>
              <w:top w:val="single" w:sz="4" w:space="0" w:color="auto"/>
              <w:bottom w:val="single" w:sz="12" w:space="0" w:color="auto"/>
            </w:tcBorders>
            <w:shd w:val="clear" w:color="auto" w:fill="auto"/>
            <w:tcMar>
              <w:right w:w="0" w:type="dxa"/>
            </w:tcMar>
            <w:vAlign w:val="bottom"/>
          </w:tcPr>
          <w:p w:rsidR="00041F61" w:rsidRPr="00E3127D" w:rsidRDefault="00041F61" w:rsidP="00E3127D">
            <w:pPr>
              <w:spacing w:before="80" w:after="80" w:line="200" w:lineRule="exact"/>
              <w:ind w:right="113"/>
              <w:jc w:val="right"/>
              <w:rPr>
                <w:i/>
                <w:sz w:val="16"/>
                <w:lang w:val="fr-FR"/>
              </w:rPr>
            </w:pPr>
            <w:r w:rsidRPr="00E3127D">
              <w:rPr>
                <w:i/>
                <w:sz w:val="16"/>
                <w:lang w:val="fr-FR"/>
              </w:rPr>
              <w:t>Budget</w:t>
            </w:r>
          </w:p>
        </w:tc>
        <w:tc>
          <w:tcPr>
            <w:tcW w:w="3648" w:type="dxa"/>
            <w:tcBorders>
              <w:top w:val="single" w:sz="4" w:space="0" w:color="auto"/>
              <w:bottom w:val="single" w:sz="12" w:space="0" w:color="auto"/>
            </w:tcBorders>
            <w:shd w:val="clear" w:color="auto" w:fill="auto"/>
            <w:tcMar>
              <w:right w:w="28" w:type="dxa"/>
            </w:tcMar>
            <w:vAlign w:val="bottom"/>
          </w:tcPr>
          <w:p w:rsidR="00041F61" w:rsidRPr="00E3127D" w:rsidRDefault="00041F61" w:rsidP="00E3127D">
            <w:pPr>
              <w:spacing w:before="80" w:after="80" w:line="200" w:lineRule="exact"/>
              <w:ind w:left="113" w:right="113"/>
              <w:rPr>
                <w:i/>
                <w:sz w:val="16"/>
                <w:lang w:val="fr-FR"/>
              </w:rPr>
            </w:pPr>
            <w:r w:rsidRPr="00E3127D">
              <w:rPr>
                <w:i/>
                <w:sz w:val="16"/>
                <w:lang w:val="fr-FR"/>
              </w:rPr>
              <w:t>Tâches principales</w:t>
            </w:r>
          </w:p>
        </w:tc>
      </w:tr>
      <w:tr w:rsidR="00041F61" w:rsidRPr="00E3127D">
        <w:trPr>
          <w:trHeight w:hRule="exact" w:val="113"/>
          <w:tblHeader/>
        </w:trPr>
        <w:tc>
          <w:tcPr>
            <w:tcW w:w="3682" w:type="dxa"/>
            <w:tcBorders>
              <w:top w:val="single" w:sz="12" w:space="0" w:color="auto"/>
              <w:bottom w:val="nil"/>
            </w:tcBorders>
            <w:shd w:val="clear" w:color="auto" w:fill="auto"/>
            <w:tcMar>
              <w:right w:w="28" w:type="dxa"/>
            </w:tcMar>
          </w:tcPr>
          <w:p w:rsidR="00041F61" w:rsidRPr="00E3127D" w:rsidRDefault="00041F61" w:rsidP="00B33652">
            <w:pPr>
              <w:spacing w:line="240" w:lineRule="auto"/>
              <w:rPr>
                <w:lang w:val="fr-FR"/>
              </w:rPr>
            </w:pPr>
          </w:p>
        </w:tc>
        <w:tc>
          <w:tcPr>
            <w:tcW w:w="924" w:type="dxa"/>
            <w:tcBorders>
              <w:top w:val="single" w:sz="12" w:space="0" w:color="auto"/>
              <w:bottom w:val="nil"/>
            </w:tcBorders>
            <w:shd w:val="clear" w:color="auto" w:fill="auto"/>
            <w:tcMar>
              <w:right w:w="28" w:type="dxa"/>
            </w:tcMar>
          </w:tcPr>
          <w:p w:rsidR="00041F61" w:rsidRPr="00E3127D" w:rsidRDefault="00041F61" w:rsidP="00B33652">
            <w:pPr>
              <w:spacing w:line="240" w:lineRule="auto"/>
              <w:jc w:val="right"/>
              <w:rPr>
                <w:lang w:val="fr-FR"/>
              </w:rPr>
            </w:pPr>
          </w:p>
        </w:tc>
        <w:tc>
          <w:tcPr>
            <w:tcW w:w="1385" w:type="dxa"/>
            <w:tcBorders>
              <w:top w:val="single" w:sz="12" w:space="0" w:color="auto"/>
              <w:bottom w:val="nil"/>
            </w:tcBorders>
            <w:shd w:val="clear" w:color="auto" w:fill="auto"/>
            <w:tcMar>
              <w:right w:w="0" w:type="dxa"/>
            </w:tcMar>
          </w:tcPr>
          <w:p w:rsidR="00041F61" w:rsidRPr="00E3127D" w:rsidRDefault="00041F61" w:rsidP="00B33652">
            <w:pPr>
              <w:spacing w:line="240" w:lineRule="auto"/>
              <w:jc w:val="right"/>
              <w:rPr>
                <w:lang w:val="fr-FR"/>
              </w:rPr>
            </w:pPr>
          </w:p>
        </w:tc>
        <w:tc>
          <w:tcPr>
            <w:tcW w:w="3648" w:type="dxa"/>
            <w:tcBorders>
              <w:top w:val="single" w:sz="12" w:space="0" w:color="auto"/>
              <w:bottom w:val="nil"/>
            </w:tcBorders>
            <w:shd w:val="clear" w:color="auto" w:fill="auto"/>
            <w:tcMar>
              <w:right w:w="28" w:type="dxa"/>
            </w:tcMar>
          </w:tcPr>
          <w:p w:rsidR="00041F61" w:rsidRPr="00E3127D" w:rsidRDefault="00041F61" w:rsidP="00B33652">
            <w:pPr>
              <w:spacing w:line="240" w:lineRule="auto"/>
              <w:ind w:left="113"/>
              <w:rPr>
                <w:lang w:val="fr-FR"/>
              </w:rPr>
            </w:pPr>
          </w:p>
        </w:tc>
      </w:tr>
      <w:tr w:rsidR="00041F61" w:rsidRPr="00E3127D">
        <w:trPr>
          <w:trHeight w:val="20"/>
        </w:trPr>
        <w:tc>
          <w:tcPr>
            <w:tcW w:w="3682" w:type="dxa"/>
            <w:tcBorders>
              <w:top w:val="nil"/>
            </w:tcBorders>
            <w:shd w:val="clear" w:color="auto" w:fill="auto"/>
            <w:tcMar>
              <w:right w:w="28" w:type="dxa"/>
            </w:tcMar>
          </w:tcPr>
          <w:p w:rsidR="00041F61" w:rsidRPr="00E3127D" w:rsidRDefault="00041F61" w:rsidP="00E3127D">
            <w:pPr>
              <w:spacing w:before="40" w:after="120"/>
              <w:ind w:right="113"/>
              <w:rPr>
                <w:lang w:val="fr-FR"/>
              </w:rPr>
            </w:pPr>
            <w:r w:rsidRPr="00E3127D">
              <w:rPr>
                <w:lang w:val="fr-FR"/>
              </w:rPr>
              <w:t>Ministère (Administration, Service, Office)</w:t>
            </w:r>
          </w:p>
        </w:tc>
        <w:tc>
          <w:tcPr>
            <w:tcW w:w="924" w:type="dxa"/>
            <w:tcBorders>
              <w:top w:val="nil"/>
            </w:tcBorders>
            <w:shd w:val="clear" w:color="auto" w:fill="auto"/>
            <w:tcMar>
              <w:right w:w="28" w:type="dxa"/>
            </w:tcMar>
          </w:tcPr>
          <w:p w:rsidR="00041F61" w:rsidRPr="00E3127D" w:rsidRDefault="00041F61" w:rsidP="00E3127D">
            <w:pPr>
              <w:spacing w:before="40" w:after="120"/>
              <w:ind w:right="113"/>
              <w:jc w:val="right"/>
              <w:rPr>
                <w:lang w:val="fr-FR"/>
              </w:rPr>
            </w:pPr>
            <w:r w:rsidRPr="00E3127D">
              <w:rPr>
                <w:lang w:val="fr-FR"/>
              </w:rPr>
              <w:t>195</w:t>
            </w:r>
          </w:p>
        </w:tc>
        <w:tc>
          <w:tcPr>
            <w:tcW w:w="1385" w:type="dxa"/>
            <w:tcBorders>
              <w:top w:val="nil"/>
            </w:tcBorders>
            <w:shd w:val="clear" w:color="auto" w:fill="auto"/>
            <w:tcMar>
              <w:right w:w="0" w:type="dxa"/>
            </w:tcMar>
          </w:tcPr>
          <w:p w:rsidR="00041F61" w:rsidRPr="00E3127D" w:rsidRDefault="00041F61" w:rsidP="00E3127D">
            <w:pPr>
              <w:spacing w:before="40" w:after="120"/>
              <w:ind w:right="113"/>
              <w:jc w:val="right"/>
              <w:rPr>
                <w:lang w:val="fr-FR"/>
              </w:rPr>
            </w:pPr>
            <w:r w:rsidRPr="00E3127D">
              <w:rPr>
                <w:lang w:val="fr-FR"/>
              </w:rPr>
              <w:t>7 314,4</w:t>
            </w:r>
            <w:r w:rsidRPr="00E3127D">
              <w:rPr>
                <w:lang w:val="fr-FR"/>
              </w:rPr>
              <w:br/>
            </w:r>
            <w:r w:rsidRPr="00E3127D">
              <w:rPr>
                <w:sz w:val="16"/>
                <w:szCs w:val="16"/>
                <w:lang w:val="fr-FR"/>
              </w:rPr>
              <w:t>(milliards de won)</w:t>
            </w:r>
          </w:p>
        </w:tc>
        <w:tc>
          <w:tcPr>
            <w:tcW w:w="3648" w:type="dxa"/>
            <w:tcBorders>
              <w:top w:val="nil"/>
            </w:tcBorders>
            <w:shd w:val="clear" w:color="auto" w:fill="auto"/>
            <w:tcMar>
              <w:right w:w="28" w:type="dxa"/>
            </w:tcMar>
          </w:tcPr>
          <w:p w:rsidR="00041F61" w:rsidRPr="00E3127D" w:rsidRDefault="00041F61" w:rsidP="00E3127D">
            <w:pPr>
              <w:spacing w:before="40" w:after="120"/>
              <w:ind w:left="113" w:right="113"/>
              <w:rPr>
                <w:lang w:val="fr-FR"/>
              </w:rPr>
            </w:pPr>
          </w:p>
        </w:tc>
      </w:tr>
      <w:tr w:rsidR="00041F61" w:rsidRPr="00041F61">
        <w:trPr>
          <w:trHeight w:val="20"/>
        </w:trPr>
        <w:tc>
          <w:tcPr>
            <w:tcW w:w="3682" w:type="dxa"/>
            <w:shd w:val="clear" w:color="auto" w:fill="auto"/>
            <w:tcMar>
              <w:right w:w="28" w:type="dxa"/>
            </w:tcMar>
          </w:tcPr>
          <w:p w:rsidR="00041F61" w:rsidRPr="00041F61" w:rsidRDefault="00041F61" w:rsidP="00E3127D">
            <w:pPr>
              <w:spacing w:before="40" w:after="120"/>
              <w:ind w:right="113"/>
              <w:rPr>
                <w:lang w:val="fr-FR"/>
              </w:rPr>
            </w:pPr>
            <w:r w:rsidRPr="00041F61">
              <w:rPr>
                <w:lang w:val="fr-FR"/>
              </w:rPr>
              <w:t>Ministère de la stratégie et des finances</w:t>
            </w:r>
          </w:p>
        </w:tc>
        <w:tc>
          <w:tcPr>
            <w:tcW w:w="924" w:type="dxa"/>
            <w:shd w:val="clear" w:color="auto" w:fill="auto"/>
            <w:tcMar>
              <w:right w:w="28" w:type="dxa"/>
            </w:tcMar>
          </w:tcPr>
          <w:p w:rsidR="00041F61" w:rsidRPr="00D112FC" w:rsidRDefault="00041F61" w:rsidP="00E3127D">
            <w:pPr>
              <w:spacing w:before="40" w:after="120"/>
              <w:ind w:right="113"/>
              <w:jc w:val="right"/>
            </w:pPr>
            <w:r w:rsidRPr="00D112FC">
              <w:t>1</w:t>
            </w:r>
          </w:p>
        </w:tc>
        <w:tc>
          <w:tcPr>
            <w:tcW w:w="1385" w:type="dxa"/>
            <w:shd w:val="clear" w:color="auto" w:fill="auto"/>
            <w:tcMar>
              <w:right w:w="0" w:type="dxa"/>
            </w:tcMar>
          </w:tcPr>
          <w:p w:rsidR="00041F61" w:rsidRPr="00D112FC" w:rsidRDefault="00041F61" w:rsidP="00E3127D">
            <w:pPr>
              <w:spacing w:before="40" w:after="120"/>
              <w:ind w:right="113"/>
              <w:jc w:val="right"/>
            </w:pPr>
            <w:r w:rsidRPr="00D112FC">
              <w:t>0,5</w:t>
            </w:r>
          </w:p>
        </w:tc>
        <w:tc>
          <w:tcPr>
            <w:tcW w:w="3648" w:type="dxa"/>
            <w:shd w:val="clear" w:color="auto" w:fill="auto"/>
            <w:tcMar>
              <w:right w:w="28" w:type="dxa"/>
            </w:tcMar>
          </w:tcPr>
          <w:p w:rsidR="00041F61" w:rsidRPr="00041F61" w:rsidRDefault="00041F61" w:rsidP="00E3127D">
            <w:pPr>
              <w:spacing w:before="40" w:after="120"/>
              <w:ind w:left="113" w:right="113"/>
              <w:rPr>
                <w:lang w:val="fr-FR"/>
              </w:rPr>
            </w:pPr>
            <w:r w:rsidRPr="00041F61">
              <w:rPr>
                <w:lang w:val="fr-FR"/>
              </w:rPr>
              <w:t>Formation de spécialistes des finances internationales</w:t>
            </w:r>
          </w:p>
        </w:tc>
      </w:tr>
      <w:tr w:rsidR="00041F61" w:rsidRPr="00D112FC">
        <w:trPr>
          <w:trHeight w:val="20"/>
        </w:trPr>
        <w:tc>
          <w:tcPr>
            <w:tcW w:w="3682" w:type="dxa"/>
            <w:shd w:val="clear" w:color="auto" w:fill="auto"/>
          </w:tcPr>
          <w:p w:rsidR="00041F61" w:rsidRPr="00041F61" w:rsidRDefault="00041F61" w:rsidP="00E3127D">
            <w:pPr>
              <w:spacing w:before="40" w:after="120"/>
              <w:ind w:right="113"/>
              <w:rPr>
                <w:lang w:val="fr-FR"/>
              </w:rPr>
            </w:pPr>
            <w:r w:rsidRPr="00041F61">
              <w:rPr>
                <w:lang w:val="fr-FR"/>
              </w:rPr>
              <w:t>Ministère de l’éducation, de la science et de la technologie</w:t>
            </w:r>
          </w:p>
        </w:tc>
        <w:tc>
          <w:tcPr>
            <w:tcW w:w="924" w:type="dxa"/>
            <w:shd w:val="clear" w:color="auto" w:fill="auto"/>
            <w:tcMar>
              <w:right w:w="28" w:type="dxa"/>
            </w:tcMar>
          </w:tcPr>
          <w:p w:rsidR="00041F61" w:rsidRPr="00D112FC" w:rsidRDefault="00041F61" w:rsidP="00E3127D">
            <w:pPr>
              <w:spacing w:before="40" w:after="120"/>
              <w:ind w:right="113"/>
              <w:jc w:val="right"/>
            </w:pPr>
            <w:r w:rsidRPr="00D112FC">
              <w:t>19</w:t>
            </w:r>
          </w:p>
        </w:tc>
        <w:tc>
          <w:tcPr>
            <w:tcW w:w="1385" w:type="dxa"/>
            <w:shd w:val="clear" w:color="auto" w:fill="auto"/>
            <w:tcMar>
              <w:right w:w="0" w:type="dxa"/>
            </w:tcMar>
          </w:tcPr>
          <w:p w:rsidR="00041F61" w:rsidRPr="00D112FC" w:rsidRDefault="00041F61" w:rsidP="00E3127D">
            <w:pPr>
              <w:spacing w:before="40" w:after="120"/>
              <w:ind w:right="113"/>
              <w:jc w:val="right"/>
            </w:pPr>
            <w:r w:rsidRPr="00D112FC">
              <w:t>6 561</w:t>
            </w:r>
          </w:p>
        </w:tc>
        <w:tc>
          <w:tcPr>
            <w:tcW w:w="3648" w:type="dxa"/>
            <w:shd w:val="clear" w:color="auto" w:fill="auto"/>
            <w:tcMar>
              <w:right w:w="28" w:type="dxa"/>
            </w:tcMar>
          </w:tcPr>
          <w:p w:rsidR="00041F61" w:rsidRPr="00D112FC" w:rsidRDefault="00041F61" w:rsidP="00E3127D">
            <w:pPr>
              <w:spacing w:before="40" w:after="120"/>
              <w:ind w:left="113" w:right="113"/>
            </w:pPr>
            <w:r w:rsidRPr="00D112FC">
              <w:t>Bourses, soutien aux stages</w:t>
            </w:r>
          </w:p>
        </w:tc>
      </w:tr>
      <w:tr w:rsidR="00041F61" w:rsidRPr="00041F61">
        <w:trPr>
          <w:trHeight w:val="20"/>
        </w:trPr>
        <w:tc>
          <w:tcPr>
            <w:tcW w:w="3682" w:type="dxa"/>
            <w:shd w:val="clear" w:color="auto" w:fill="auto"/>
            <w:tcMar>
              <w:right w:w="28" w:type="dxa"/>
            </w:tcMar>
          </w:tcPr>
          <w:p w:rsidR="00041F61" w:rsidRPr="00041F61" w:rsidRDefault="00041F61" w:rsidP="00E3127D">
            <w:pPr>
              <w:spacing w:before="40" w:after="120"/>
              <w:ind w:right="113"/>
              <w:rPr>
                <w:lang w:val="fr-FR"/>
              </w:rPr>
            </w:pPr>
            <w:r w:rsidRPr="00041F61">
              <w:rPr>
                <w:lang w:val="fr-FR"/>
              </w:rPr>
              <w:t>Ministère des affaires étrangères et du commerce extérieur</w:t>
            </w:r>
          </w:p>
        </w:tc>
        <w:tc>
          <w:tcPr>
            <w:tcW w:w="924" w:type="dxa"/>
            <w:shd w:val="clear" w:color="auto" w:fill="auto"/>
            <w:tcMar>
              <w:right w:w="28" w:type="dxa"/>
            </w:tcMar>
          </w:tcPr>
          <w:p w:rsidR="00041F61" w:rsidRPr="00D112FC" w:rsidRDefault="00041F61" w:rsidP="00E3127D">
            <w:pPr>
              <w:spacing w:before="40" w:after="120"/>
              <w:ind w:right="113"/>
              <w:jc w:val="right"/>
            </w:pPr>
            <w:r w:rsidRPr="00D112FC">
              <w:t>1</w:t>
            </w:r>
          </w:p>
        </w:tc>
        <w:tc>
          <w:tcPr>
            <w:tcW w:w="1385" w:type="dxa"/>
            <w:shd w:val="clear" w:color="auto" w:fill="auto"/>
            <w:tcMar>
              <w:right w:w="0" w:type="dxa"/>
            </w:tcMar>
          </w:tcPr>
          <w:p w:rsidR="00041F61" w:rsidRPr="00D112FC" w:rsidRDefault="00041F61" w:rsidP="00E3127D">
            <w:pPr>
              <w:spacing w:before="40" w:after="120"/>
              <w:ind w:right="113"/>
              <w:jc w:val="right"/>
            </w:pPr>
            <w:r w:rsidRPr="00D112FC">
              <w:t>376</w:t>
            </w:r>
          </w:p>
        </w:tc>
        <w:tc>
          <w:tcPr>
            <w:tcW w:w="3648" w:type="dxa"/>
            <w:shd w:val="clear" w:color="auto" w:fill="auto"/>
            <w:tcMar>
              <w:right w:w="28" w:type="dxa"/>
            </w:tcMar>
          </w:tcPr>
          <w:p w:rsidR="00041F61" w:rsidRPr="00041F61" w:rsidRDefault="00041F61" w:rsidP="00E3127D">
            <w:pPr>
              <w:spacing w:before="40" w:after="120"/>
              <w:ind w:left="113" w:right="113"/>
              <w:rPr>
                <w:lang w:val="fr-FR"/>
              </w:rPr>
            </w:pPr>
            <w:r w:rsidRPr="00041F61">
              <w:rPr>
                <w:lang w:val="fr-FR"/>
              </w:rPr>
              <w:t>Agence coréenne de la coopération internationale (formation en République de Corée)</w:t>
            </w:r>
          </w:p>
        </w:tc>
      </w:tr>
      <w:tr w:rsidR="00041F61" w:rsidRPr="00041F61">
        <w:trPr>
          <w:trHeight w:val="20"/>
        </w:trPr>
        <w:tc>
          <w:tcPr>
            <w:tcW w:w="3682" w:type="dxa"/>
            <w:shd w:val="clear" w:color="auto" w:fill="auto"/>
            <w:tcMar>
              <w:right w:w="28" w:type="dxa"/>
            </w:tcMar>
          </w:tcPr>
          <w:p w:rsidR="00041F61" w:rsidRPr="00D112FC" w:rsidRDefault="00041F61" w:rsidP="00E3127D">
            <w:pPr>
              <w:spacing w:before="40" w:after="120"/>
              <w:ind w:right="113"/>
            </w:pPr>
            <w:r w:rsidRPr="00D112FC">
              <w:t>Ministère de l</w:t>
            </w:r>
            <w:r>
              <w:t>’</w:t>
            </w:r>
            <w:r w:rsidRPr="00D112FC">
              <w:t>unification</w:t>
            </w:r>
          </w:p>
        </w:tc>
        <w:tc>
          <w:tcPr>
            <w:tcW w:w="924" w:type="dxa"/>
            <w:shd w:val="clear" w:color="auto" w:fill="auto"/>
            <w:tcMar>
              <w:right w:w="28" w:type="dxa"/>
            </w:tcMar>
          </w:tcPr>
          <w:p w:rsidR="00041F61" w:rsidRPr="00D112FC" w:rsidRDefault="00041F61" w:rsidP="00E3127D">
            <w:pPr>
              <w:spacing w:before="40" w:after="120"/>
              <w:ind w:right="113"/>
              <w:jc w:val="right"/>
            </w:pPr>
            <w:r w:rsidRPr="00D112FC">
              <w:t>2</w:t>
            </w:r>
          </w:p>
        </w:tc>
        <w:tc>
          <w:tcPr>
            <w:tcW w:w="1385" w:type="dxa"/>
            <w:shd w:val="clear" w:color="auto" w:fill="auto"/>
            <w:tcMar>
              <w:right w:w="0" w:type="dxa"/>
            </w:tcMar>
          </w:tcPr>
          <w:p w:rsidR="00041F61" w:rsidRPr="00D112FC" w:rsidRDefault="00041F61" w:rsidP="00E3127D">
            <w:pPr>
              <w:spacing w:before="40" w:after="120"/>
              <w:ind w:right="113"/>
              <w:jc w:val="right"/>
            </w:pPr>
            <w:r w:rsidRPr="00D112FC">
              <w:t>623</w:t>
            </w:r>
          </w:p>
        </w:tc>
        <w:tc>
          <w:tcPr>
            <w:tcW w:w="3648" w:type="dxa"/>
            <w:shd w:val="clear" w:color="auto" w:fill="auto"/>
            <w:tcMar>
              <w:right w:w="28" w:type="dxa"/>
            </w:tcMar>
          </w:tcPr>
          <w:p w:rsidR="00041F61" w:rsidRPr="00041F61" w:rsidRDefault="00041F61" w:rsidP="00E3127D">
            <w:pPr>
              <w:spacing w:before="40" w:after="120"/>
              <w:ind w:left="113" w:right="113"/>
              <w:rPr>
                <w:lang w:val="fr-FR"/>
              </w:rPr>
            </w:pPr>
            <w:r w:rsidRPr="00041F61">
              <w:rPr>
                <w:lang w:val="fr-FR"/>
              </w:rPr>
              <w:t>Enseignement dispensé aux transfuges nord-coréens</w:t>
            </w:r>
          </w:p>
        </w:tc>
      </w:tr>
      <w:tr w:rsidR="00041F61" w:rsidRPr="00041F61">
        <w:trPr>
          <w:trHeight w:val="20"/>
        </w:trPr>
        <w:tc>
          <w:tcPr>
            <w:tcW w:w="3682" w:type="dxa"/>
            <w:shd w:val="clear" w:color="auto" w:fill="auto"/>
            <w:tcMar>
              <w:right w:w="28" w:type="dxa"/>
            </w:tcMar>
          </w:tcPr>
          <w:p w:rsidR="00041F61" w:rsidRPr="00D112FC" w:rsidRDefault="00041F61" w:rsidP="00E3127D">
            <w:pPr>
              <w:spacing w:before="40" w:after="120"/>
              <w:ind w:right="113"/>
            </w:pPr>
            <w:r w:rsidRPr="00D112FC">
              <w:t>Ministère de la justice</w:t>
            </w:r>
          </w:p>
        </w:tc>
        <w:tc>
          <w:tcPr>
            <w:tcW w:w="924" w:type="dxa"/>
            <w:shd w:val="clear" w:color="auto" w:fill="auto"/>
            <w:tcMar>
              <w:right w:w="28" w:type="dxa"/>
            </w:tcMar>
          </w:tcPr>
          <w:p w:rsidR="00041F61" w:rsidRPr="00D112FC" w:rsidRDefault="00041F61" w:rsidP="00E3127D">
            <w:pPr>
              <w:spacing w:before="40" w:after="120"/>
              <w:ind w:right="113"/>
              <w:jc w:val="right"/>
            </w:pPr>
            <w:r w:rsidRPr="00D112FC">
              <w:t>5</w:t>
            </w:r>
          </w:p>
        </w:tc>
        <w:tc>
          <w:tcPr>
            <w:tcW w:w="1385" w:type="dxa"/>
            <w:shd w:val="clear" w:color="auto" w:fill="auto"/>
            <w:tcMar>
              <w:right w:w="0" w:type="dxa"/>
            </w:tcMar>
          </w:tcPr>
          <w:p w:rsidR="00041F61" w:rsidRPr="00D112FC" w:rsidRDefault="00041F61" w:rsidP="00E3127D">
            <w:pPr>
              <w:spacing w:before="40" w:after="120"/>
              <w:ind w:right="113"/>
              <w:jc w:val="right"/>
            </w:pPr>
            <w:r w:rsidRPr="00D112FC">
              <w:t>346</w:t>
            </w:r>
          </w:p>
        </w:tc>
        <w:tc>
          <w:tcPr>
            <w:tcW w:w="3648" w:type="dxa"/>
            <w:shd w:val="clear" w:color="auto" w:fill="auto"/>
            <w:tcMar>
              <w:right w:w="28" w:type="dxa"/>
            </w:tcMar>
          </w:tcPr>
          <w:p w:rsidR="00041F61" w:rsidRPr="00041F61" w:rsidRDefault="00041F61" w:rsidP="00E3127D">
            <w:pPr>
              <w:spacing w:before="40" w:after="120"/>
              <w:ind w:left="113" w:right="113"/>
              <w:rPr>
                <w:lang w:val="fr-FR"/>
              </w:rPr>
            </w:pPr>
            <w:r w:rsidRPr="00041F61">
              <w:rPr>
                <w:lang w:val="fr-FR"/>
              </w:rPr>
              <w:t>Formation professionnelle, formation juridique de détenus</w:t>
            </w:r>
          </w:p>
        </w:tc>
      </w:tr>
      <w:tr w:rsidR="00041F61" w:rsidRPr="00041F61">
        <w:trPr>
          <w:trHeight w:val="20"/>
        </w:trPr>
        <w:tc>
          <w:tcPr>
            <w:tcW w:w="3682" w:type="dxa"/>
            <w:shd w:val="clear" w:color="auto" w:fill="auto"/>
            <w:tcMar>
              <w:right w:w="28" w:type="dxa"/>
            </w:tcMar>
          </w:tcPr>
          <w:p w:rsidR="00041F61" w:rsidRPr="00D112FC" w:rsidRDefault="00041F61" w:rsidP="00E3127D">
            <w:pPr>
              <w:spacing w:before="40" w:after="120"/>
              <w:ind w:right="113"/>
            </w:pPr>
            <w:r w:rsidRPr="00D112FC">
              <w:t>Ministère de la défense</w:t>
            </w:r>
          </w:p>
        </w:tc>
        <w:tc>
          <w:tcPr>
            <w:tcW w:w="924" w:type="dxa"/>
            <w:shd w:val="clear" w:color="auto" w:fill="auto"/>
            <w:tcMar>
              <w:right w:w="28" w:type="dxa"/>
            </w:tcMar>
          </w:tcPr>
          <w:p w:rsidR="00041F61" w:rsidRPr="00D112FC" w:rsidRDefault="00041F61" w:rsidP="00E3127D">
            <w:pPr>
              <w:spacing w:before="40" w:after="120"/>
              <w:ind w:right="113"/>
              <w:jc w:val="right"/>
            </w:pPr>
            <w:r w:rsidRPr="00D112FC">
              <w:t>3</w:t>
            </w:r>
          </w:p>
        </w:tc>
        <w:tc>
          <w:tcPr>
            <w:tcW w:w="1385" w:type="dxa"/>
            <w:shd w:val="clear" w:color="auto" w:fill="auto"/>
            <w:tcMar>
              <w:right w:w="0" w:type="dxa"/>
            </w:tcMar>
          </w:tcPr>
          <w:p w:rsidR="00041F61" w:rsidRPr="00D112FC" w:rsidRDefault="00041F61" w:rsidP="00E3127D">
            <w:pPr>
              <w:spacing w:before="40" w:after="120"/>
              <w:ind w:right="113"/>
              <w:jc w:val="right"/>
            </w:pPr>
            <w:r w:rsidRPr="00D112FC">
              <w:t>14</w:t>
            </w:r>
          </w:p>
        </w:tc>
        <w:tc>
          <w:tcPr>
            <w:tcW w:w="3648" w:type="dxa"/>
            <w:shd w:val="clear" w:color="auto" w:fill="auto"/>
            <w:tcMar>
              <w:right w:w="28" w:type="dxa"/>
            </w:tcMar>
          </w:tcPr>
          <w:p w:rsidR="00041F61" w:rsidRPr="00041F61" w:rsidRDefault="00041F61" w:rsidP="00E3127D">
            <w:pPr>
              <w:spacing w:before="40" w:after="120"/>
              <w:ind w:left="113" w:right="113"/>
              <w:rPr>
                <w:lang w:val="fr-FR"/>
              </w:rPr>
            </w:pPr>
            <w:r w:rsidRPr="00041F61">
              <w:rPr>
                <w:lang w:val="fr-FR"/>
              </w:rPr>
              <w:t>Quartiers pour les femmes soldats, entretien de garderies dans les locaux du Ministère de la défense</w:t>
            </w:r>
          </w:p>
        </w:tc>
      </w:tr>
      <w:tr w:rsidR="00041F61" w:rsidRPr="00041F61">
        <w:trPr>
          <w:trHeight w:val="20"/>
        </w:trPr>
        <w:tc>
          <w:tcPr>
            <w:tcW w:w="3682" w:type="dxa"/>
            <w:shd w:val="clear" w:color="auto" w:fill="auto"/>
            <w:tcMar>
              <w:right w:w="28" w:type="dxa"/>
            </w:tcMar>
          </w:tcPr>
          <w:p w:rsidR="00041F61" w:rsidRPr="00041F61" w:rsidRDefault="00041F61" w:rsidP="00E3127D">
            <w:pPr>
              <w:spacing w:before="40" w:after="120"/>
              <w:ind w:right="113"/>
              <w:rPr>
                <w:lang w:val="fr-FR"/>
              </w:rPr>
            </w:pPr>
            <w:r w:rsidRPr="00041F61">
              <w:rPr>
                <w:lang w:val="fr-FR"/>
              </w:rPr>
              <w:t>Ministère de l’administration publique et de la sécurité</w:t>
            </w:r>
          </w:p>
        </w:tc>
        <w:tc>
          <w:tcPr>
            <w:tcW w:w="924" w:type="dxa"/>
            <w:shd w:val="clear" w:color="auto" w:fill="auto"/>
            <w:tcMar>
              <w:right w:w="28" w:type="dxa"/>
            </w:tcMar>
          </w:tcPr>
          <w:p w:rsidR="00041F61" w:rsidRPr="00D112FC" w:rsidRDefault="00041F61" w:rsidP="00E3127D">
            <w:pPr>
              <w:spacing w:before="40" w:after="120"/>
              <w:ind w:right="113"/>
              <w:jc w:val="right"/>
            </w:pPr>
            <w:r w:rsidRPr="00D112FC">
              <w:t>10</w:t>
            </w:r>
          </w:p>
        </w:tc>
        <w:tc>
          <w:tcPr>
            <w:tcW w:w="1385" w:type="dxa"/>
            <w:shd w:val="clear" w:color="auto" w:fill="auto"/>
            <w:tcMar>
              <w:right w:w="0" w:type="dxa"/>
            </w:tcMar>
          </w:tcPr>
          <w:p w:rsidR="00041F61" w:rsidRPr="00D112FC" w:rsidRDefault="00041F61" w:rsidP="00E3127D">
            <w:pPr>
              <w:spacing w:before="40" w:after="120"/>
              <w:ind w:right="113"/>
              <w:jc w:val="right"/>
            </w:pPr>
            <w:r w:rsidRPr="00D112FC">
              <w:t>328</w:t>
            </w:r>
          </w:p>
        </w:tc>
        <w:tc>
          <w:tcPr>
            <w:tcW w:w="3648" w:type="dxa"/>
            <w:shd w:val="clear" w:color="auto" w:fill="auto"/>
            <w:tcMar>
              <w:right w:w="28" w:type="dxa"/>
            </w:tcMar>
          </w:tcPr>
          <w:p w:rsidR="00041F61" w:rsidRPr="00041F61" w:rsidRDefault="00041F61" w:rsidP="00E3127D">
            <w:pPr>
              <w:spacing w:before="40" w:after="120"/>
              <w:ind w:left="113" w:right="113"/>
              <w:rPr>
                <w:lang w:val="fr-FR"/>
              </w:rPr>
            </w:pPr>
            <w:r w:rsidRPr="00041F61">
              <w:rPr>
                <w:lang w:val="fr-FR"/>
              </w:rPr>
              <w:t>Stages organisés pour des institutions publiques, travaux bénévoles</w:t>
            </w:r>
          </w:p>
        </w:tc>
      </w:tr>
      <w:tr w:rsidR="00041F61" w:rsidRPr="00041F61">
        <w:trPr>
          <w:trHeight w:val="20"/>
        </w:trPr>
        <w:tc>
          <w:tcPr>
            <w:tcW w:w="3682" w:type="dxa"/>
            <w:tcBorders>
              <w:bottom w:val="nil"/>
            </w:tcBorders>
            <w:shd w:val="clear" w:color="auto" w:fill="auto"/>
            <w:tcMar>
              <w:right w:w="28" w:type="dxa"/>
            </w:tcMar>
          </w:tcPr>
          <w:p w:rsidR="00041F61" w:rsidRPr="00041F61" w:rsidRDefault="00041F61" w:rsidP="00E3127D">
            <w:pPr>
              <w:spacing w:before="40" w:after="120"/>
              <w:ind w:right="113"/>
              <w:rPr>
                <w:lang w:val="fr-FR"/>
              </w:rPr>
            </w:pPr>
            <w:r w:rsidRPr="00041F61">
              <w:rPr>
                <w:lang w:val="fr-FR"/>
              </w:rPr>
              <w:t>Ministère de la culture, des sports et du tourisme</w:t>
            </w:r>
          </w:p>
        </w:tc>
        <w:tc>
          <w:tcPr>
            <w:tcW w:w="924" w:type="dxa"/>
            <w:tcBorders>
              <w:bottom w:val="nil"/>
            </w:tcBorders>
            <w:shd w:val="clear" w:color="auto" w:fill="auto"/>
            <w:tcMar>
              <w:right w:w="28" w:type="dxa"/>
            </w:tcMar>
          </w:tcPr>
          <w:p w:rsidR="00041F61" w:rsidRPr="00D112FC" w:rsidRDefault="00041F61" w:rsidP="00E3127D">
            <w:pPr>
              <w:spacing w:before="40" w:after="120"/>
              <w:ind w:right="113"/>
              <w:jc w:val="right"/>
            </w:pPr>
            <w:r w:rsidRPr="00D112FC">
              <w:t>14</w:t>
            </w:r>
          </w:p>
        </w:tc>
        <w:tc>
          <w:tcPr>
            <w:tcW w:w="1385" w:type="dxa"/>
            <w:tcBorders>
              <w:bottom w:val="nil"/>
            </w:tcBorders>
            <w:shd w:val="clear" w:color="auto" w:fill="auto"/>
            <w:tcMar>
              <w:right w:w="0" w:type="dxa"/>
            </w:tcMar>
          </w:tcPr>
          <w:p w:rsidR="00041F61" w:rsidRPr="00D112FC" w:rsidRDefault="00041F61" w:rsidP="00E3127D">
            <w:pPr>
              <w:spacing w:before="40" w:after="120"/>
              <w:ind w:right="113"/>
              <w:jc w:val="right"/>
            </w:pPr>
            <w:r w:rsidRPr="00D112FC">
              <w:t>722</w:t>
            </w:r>
          </w:p>
        </w:tc>
        <w:tc>
          <w:tcPr>
            <w:tcW w:w="3648" w:type="dxa"/>
            <w:tcBorders>
              <w:bottom w:val="nil"/>
            </w:tcBorders>
            <w:shd w:val="clear" w:color="auto" w:fill="auto"/>
            <w:tcMar>
              <w:right w:w="28" w:type="dxa"/>
            </w:tcMar>
          </w:tcPr>
          <w:p w:rsidR="00041F61" w:rsidRPr="00041F61" w:rsidRDefault="00041F61" w:rsidP="00E3127D">
            <w:pPr>
              <w:spacing w:before="40" w:after="120"/>
              <w:ind w:left="113" w:right="113"/>
              <w:rPr>
                <w:lang w:val="fr-FR"/>
              </w:rPr>
            </w:pPr>
            <w:r w:rsidRPr="00041F61">
              <w:rPr>
                <w:lang w:val="fr-FR"/>
              </w:rPr>
              <w:t>Valorisation de l’enseignement des arts et de la culture, formation de travailleurs à la création de contenus</w:t>
            </w:r>
          </w:p>
        </w:tc>
      </w:tr>
      <w:tr w:rsidR="00041F61" w:rsidRPr="00041F61">
        <w:trPr>
          <w:trHeight w:val="20"/>
        </w:trPr>
        <w:tc>
          <w:tcPr>
            <w:tcW w:w="3682" w:type="dxa"/>
            <w:tcBorders>
              <w:top w:val="nil"/>
              <w:bottom w:val="nil"/>
            </w:tcBorders>
            <w:shd w:val="clear" w:color="auto" w:fill="auto"/>
            <w:tcMar>
              <w:right w:w="0" w:type="dxa"/>
            </w:tcMar>
          </w:tcPr>
          <w:p w:rsidR="00041F61" w:rsidRPr="00041F61" w:rsidRDefault="00041F61" w:rsidP="00C63ADE">
            <w:pPr>
              <w:keepNext/>
              <w:spacing w:before="40" w:after="120"/>
              <w:ind w:right="113"/>
              <w:rPr>
                <w:lang w:val="fr-FR"/>
              </w:rPr>
            </w:pPr>
            <w:r w:rsidRPr="00041F61">
              <w:rPr>
                <w:lang w:val="fr-FR"/>
              </w:rPr>
              <w:t>Ministère de l’agriculture, de la pêche et de l’alimentation</w:t>
            </w:r>
          </w:p>
        </w:tc>
        <w:tc>
          <w:tcPr>
            <w:tcW w:w="924" w:type="dxa"/>
            <w:tcBorders>
              <w:top w:val="nil"/>
              <w:bottom w:val="nil"/>
            </w:tcBorders>
            <w:shd w:val="clear" w:color="auto" w:fill="auto"/>
            <w:tcMar>
              <w:right w:w="28" w:type="dxa"/>
            </w:tcMar>
          </w:tcPr>
          <w:p w:rsidR="00041F61" w:rsidRPr="00D112FC" w:rsidRDefault="00041F61" w:rsidP="00C63ADE">
            <w:pPr>
              <w:keepNext/>
              <w:spacing w:before="40" w:after="120"/>
              <w:ind w:right="113"/>
              <w:jc w:val="right"/>
            </w:pPr>
            <w:r w:rsidRPr="00D112FC">
              <w:t>22</w:t>
            </w:r>
          </w:p>
        </w:tc>
        <w:tc>
          <w:tcPr>
            <w:tcW w:w="1385" w:type="dxa"/>
            <w:tcBorders>
              <w:top w:val="nil"/>
              <w:bottom w:val="nil"/>
            </w:tcBorders>
            <w:shd w:val="clear" w:color="auto" w:fill="auto"/>
            <w:tcMar>
              <w:right w:w="0" w:type="dxa"/>
            </w:tcMar>
          </w:tcPr>
          <w:p w:rsidR="00041F61" w:rsidRPr="00D112FC" w:rsidRDefault="00041F61" w:rsidP="00C63ADE">
            <w:pPr>
              <w:keepNext/>
              <w:spacing w:before="40" w:after="120"/>
              <w:ind w:right="113"/>
              <w:jc w:val="right"/>
            </w:pPr>
            <w:r w:rsidRPr="00D112FC">
              <w:t>2 153</w:t>
            </w:r>
          </w:p>
        </w:tc>
        <w:tc>
          <w:tcPr>
            <w:tcW w:w="3648" w:type="dxa"/>
            <w:tcBorders>
              <w:top w:val="nil"/>
              <w:bottom w:val="nil"/>
            </w:tcBorders>
            <w:shd w:val="clear" w:color="auto" w:fill="auto"/>
            <w:tcMar>
              <w:right w:w="28" w:type="dxa"/>
            </w:tcMar>
          </w:tcPr>
          <w:p w:rsidR="00041F61" w:rsidRPr="00041F61" w:rsidRDefault="00041F61" w:rsidP="00C63ADE">
            <w:pPr>
              <w:keepNext/>
              <w:spacing w:before="40" w:after="120"/>
              <w:ind w:left="113" w:right="113"/>
              <w:rPr>
                <w:lang w:val="fr-FR"/>
              </w:rPr>
            </w:pPr>
            <w:r w:rsidRPr="00041F61">
              <w:rPr>
                <w:rFonts w:eastAsia="MS Mincho"/>
                <w:lang w:val="fr-FR"/>
              </w:rPr>
              <w:t>Formation</w:t>
            </w:r>
            <w:r w:rsidRPr="00041F61">
              <w:rPr>
                <w:lang w:val="fr-FR"/>
              </w:rPr>
              <w:t xml:space="preserve"> d’agriculteurs, formation d’agriculteurs de la nouvelle génération</w:t>
            </w:r>
          </w:p>
        </w:tc>
      </w:tr>
      <w:tr w:rsidR="00041F61" w:rsidRPr="00041F61">
        <w:trPr>
          <w:trHeight w:val="20"/>
        </w:trPr>
        <w:tc>
          <w:tcPr>
            <w:tcW w:w="3682" w:type="dxa"/>
            <w:tcBorders>
              <w:top w:val="nil"/>
              <w:bottom w:val="nil"/>
            </w:tcBorders>
            <w:shd w:val="clear" w:color="auto" w:fill="auto"/>
            <w:tcMar>
              <w:right w:w="28" w:type="dxa"/>
            </w:tcMar>
          </w:tcPr>
          <w:p w:rsidR="00041F61" w:rsidRPr="00041F61" w:rsidRDefault="00041F61" w:rsidP="00B33652">
            <w:pPr>
              <w:keepNext/>
              <w:spacing w:before="40" w:after="120"/>
              <w:ind w:right="113"/>
              <w:rPr>
                <w:lang w:val="fr-FR"/>
              </w:rPr>
            </w:pPr>
            <w:r w:rsidRPr="00041F61">
              <w:rPr>
                <w:lang w:val="fr-FR"/>
              </w:rPr>
              <w:t>Ministère de l’économie de la connaissance</w:t>
            </w:r>
          </w:p>
        </w:tc>
        <w:tc>
          <w:tcPr>
            <w:tcW w:w="924" w:type="dxa"/>
            <w:tcBorders>
              <w:top w:val="nil"/>
              <w:bottom w:val="nil"/>
            </w:tcBorders>
            <w:shd w:val="clear" w:color="auto" w:fill="auto"/>
            <w:tcMar>
              <w:right w:w="28" w:type="dxa"/>
            </w:tcMar>
          </w:tcPr>
          <w:p w:rsidR="00041F61" w:rsidRPr="00D112FC" w:rsidRDefault="00041F61" w:rsidP="00B33652">
            <w:pPr>
              <w:keepNext/>
              <w:spacing w:before="40" w:after="120"/>
              <w:ind w:right="113"/>
              <w:jc w:val="right"/>
            </w:pPr>
            <w:r w:rsidRPr="00D112FC">
              <w:t>4</w:t>
            </w:r>
          </w:p>
        </w:tc>
        <w:tc>
          <w:tcPr>
            <w:tcW w:w="1385" w:type="dxa"/>
            <w:tcBorders>
              <w:top w:val="nil"/>
              <w:bottom w:val="nil"/>
            </w:tcBorders>
            <w:shd w:val="clear" w:color="auto" w:fill="auto"/>
            <w:tcMar>
              <w:right w:w="0" w:type="dxa"/>
            </w:tcMar>
          </w:tcPr>
          <w:p w:rsidR="00041F61" w:rsidRPr="00D112FC" w:rsidRDefault="00041F61" w:rsidP="00B33652">
            <w:pPr>
              <w:keepNext/>
              <w:spacing w:before="40" w:after="120"/>
              <w:ind w:right="113"/>
              <w:jc w:val="right"/>
            </w:pPr>
            <w:r w:rsidRPr="00D112FC">
              <w:t>638</w:t>
            </w:r>
          </w:p>
        </w:tc>
        <w:tc>
          <w:tcPr>
            <w:tcW w:w="3648" w:type="dxa"/>
            <w:tcBorders>
              <w:top w:val="nil"/>
              <w:bottom w:val="nil"/>
            </w:tcBorders>
            <w:shd w:val="clear" w:color="auto" w:fill="auto"/>
            <w:tcMar>
              <w:right w:w="28" w:type="dxa"/>
            </w:tcMar>
          </w:tcPr>
          <w:p w:rsidR="00041F61" w:rsidRPr="00041F61" w:rsidRDefault="00041F61" w:rsidP="00B33652">
            <w:pPr>
              <w:keepNext/>
              <w:spacing w:before="40" w:after="120"/>
              <w:ind w:left="113" w:right="113"/>
              <w:rPr>
                <w:lang w:val="fr-FR"/>
              </w:rPr>
            </w:pPr>
            <w:r w:rsidRPr="00041F61">
              <w:rPr>
                <w:lang w:val="fr-FR"/>
              </w:rPr>
              <w:t>Formation de la main-d’oeuvre dans les secteurs du commerce, de l’énergie et de l’industrie</w:t>
            </w:r>
          </w:p>
        </w:tc>
      </w:tr>
      <w:tr w:rsidR="00041F61" w:rsidRPr="00041F61">
        <w:trPr>
          <w:trHeight w:val="20"/>
        </w:trPr>
        <w:tc>
          <w:tcPr>
            <w:tcW w:w="3682" w:type="dxa"/>
            <w:tcBorders>
              <w:top w:val="nil"/>
              <w:bottom w:val="nil"/>
            </w:tcBorders>
            <w:shd w:val="clear" w:color="auto" w:fill="auto"/>
            <w:tcMar>
              <w:right w:w="28" w:type="dxa"/>
            </w:tcMar>
          </w:tcPr>
          <w:p w:rsidR="00041F61" w:rsidRPr="00041F61" w:rsidRDefault="00041F61" w:rsidP="00E3127D">
            <w:pPr>
              <w:keepNext/>
              <w:spacing w:before="40" w:after="120"/>
              <w:ind w:right="113"/>
              <w:rPr>
                <w:lang w:val="fr-FR"/>
              </w:rPr>
            </w:pPr>
            <w:r w:rsidRPr="00041F61">
              <w:rPr>
                <w:lang w:val="fr-FR"/>
              </w:rPr>
              <w:t>Ministère de la santé, des affaires sociales et de la famille</w:t>
            </w:r>
          </w:p>
        </w:tc>
        <w:tc>
          <w:tcPr>
            <w:tcW w:w="924" w:type="dxa"/>
            <w:tcBorders>
              <w:top w:val="nil"/>
              <w:bottom w:val="nil"/>
            </w:tcBorders>
            <w:shd w:val="clear" w:color="auto" w:fill="auto"/>
            <w:tcMar>
              <w:right w:w="28" w:type="dxa"/>
            </w:tcMar>
          </w:tcPr>
          <w:p w:rsidR="00041F61" w:rsidRPr="00D112FC" w:rsidRDefault="00041F61" w:rsidP="00E3127D">
            <w:pPr>
              <w:keepNext/>
              <w:spacing w:before="40" w:after="120"/>
              <w:ind w:right="113"/>
              <w:jc w:val="right"/>
            </w:pPr>
            <w:r w:rsidRPr="00D112FC">
              <w:t>27</w:t>
            </w:r>
          </w:p>
        </w:tc>
        <w:tc>
          <w:tcPr>
            <w:tcW w:w="1385" w:type="dxa"/>
            <w:tcBorders>
              <w:top w:val="nil"/>
              <w:bottom w:val="nil"/>
            </w:tcBorders>
            <w:shd w:val="clear" w:color="auto" w:fill="auto"/>
            <w:tcMar>
              <w:right w:w="0" w:type="dxa"/>
            </w:tcMar>
          </w:tcPr>
          <w:p w:rsidR="00041F61" w:rsidRPr="00D112FC" w:rsidRDefault="00041F61" w:rsidP="00E3127D">
            <w:pPr>
              <w:keepNext/>
              <w:spacing w:before="40" w:after="120"/>
              <w:ind w:right="113"/>
              <w:jc w:val="right"/>
            </w:pPr>
            <w:r w:rsidRPr="00D112FC">
              <w:t>50 843</w:t>
            </w:r>
          </w:p>
        </w:tc>
        <w:tc>
          <w:tcPr>
            <w:tcW w:w="3648" w:type="dxa"/>
            <w:tcBorders>
              <w:top w:val="nil"/>
              <w:bottom w:val="nil"/>
            </w:tcBorders>
            <w:shd w:val="clear" w:color="auto" w:fill="auto"/>
            <w:tcMar>
              <w:right w:w="28" w:type="dxa"/>
            </w:tcMar>
          </w:tcPr>
          <w:p w:rsidR="00041F61" w:rsidRPr="00041F61" w:rsidRDefault="00041F61" w:rsidP="00E3127D">
            <w:pPr>
              <w:spacing w:before="40" w:after="120"/>
              <w:ind w:left="113" w:right="113"/>
              <w:rPr>
                <w:lang w:val="fr-FR"/>
              </w:rPr>
            </w:pPr>
            <w:r w:rsidRPr="00041F61">
              <w:rPr>
                <w:lang w:val="fr-FR"/>
              </w:rPr>
              <w:t>Allocation pour frais de garde d’enfants, pensions de retraite de base</w:t>
            </w:r>
          </w:p>
        </w:tc>
      </w:tr>
      <w:tr w:rsidR="00041F61" w:rsidRPr="00041F61">
        <w:trPr>
          <w:trHeight w:val="20"/>
        </w:trPr>
        <w:tc>
          <w:tcPr>
            <w:tcW w:w="3682" w:type="dxa"/>
            <w:tcBorders>
              <w:top w:val="nil"/>
            </w:tcBorders>
            <w:shd w:val="clear" w:color="auto" w:fill="auto"/>
            <w:tcMar>
              <w:right w:w="28" w:type="dxa"/>
            </w:tcMar>
          </w:tcPr>
          <w:p w:rsidR="00041F61" w:rsidRPr="00D112FC" w:rsidRDefault="00041F61" w:rsidP="00E3127D">
            <w:pPr>
              <w:spacing w:before="40" w:after="120"/>
              <w:ind w:right="113"/>
            </w:pPr>
            <w:r w:rsidRPr="00D112FC">
              <w:t xml:space="preserve">Ministère </w:t>
            </w:r>
            <w:r>
              <w:t>de l’environnement</w:t>
            </w:r>
          </w:p>
        </w:tc>
        <w:tc>
          <w:tcPr>
            <w:tcW w:w="924" w:type="dxa"/>
            <w:tcBorders>
              <w:top w:val="nil"/>
            </w:tcBorders>
            <w:shd w:val="clear" w:color="auto" w:fill="auto"/>
            <w:tcMar>
              <w:right w:w="28" w:type="dxa"/>
            </w:tcMar>
          </w:tcPr>
          <w:p w:rsidR="00041F61" w:rsidRPr="00D112FC" w:rsidRDefault="00041F61" w:rsidP="00E3127D">
            <w:pPr>
              <w:spacing w:before="40" w:after="120"/>
              <w:ind w:right="113"/>
              <w:jc w:val="right"/>
            </w:pPr>
            <w:r w:rsidRPr="00D112FC">
              <w:t>5</w:t>
            </w:r>
          </w:p>
        </w:tc>
        <w:tc>
          <w:tcPr>
            <w:tcW w:w="1385" w:type="dxa"/>
            <w:tcBorders>
              <w:top w:val="nil"/>
            </w:tcBorders>
            <w:shd w:val="clear" w:color="auto" w:fill="auto"/>
            <w:tcMar>
              <w:right w:w="0" w:type="dxa"/>
            </w:tcMar>
          </w:tcPr>
          <w:p w:rsidR="00041F61" w:rsidRPr="00D112FC" w:rsidRDefault="00041F61" w:rsidP="00E3127D">
            <w:pPr>
              <w:spacing w:before="40" w:after="120"/>
              <w:ind w:right="113"/>
              <w:jc w:val="right"/>
            </w:pPr>
            <w:r w:rsidRPr="00D112FC">
              <w:t>310</w:t>
            </w:r>
          </w:p>
        </w:tc>
        <w:tc>
          <w:tcPr>
            <w:tcW w:w="3648" w:type="dxa"/>
            <w:tcBorders>
              <w:top w:val="nil"/>
            </w:tcBorders>
            <w:shd w:val="clear" w:color="auto" w:fill="auto"/>
            <w:tcMar>
              <w:right w:w="28" w:type="dxa"/>
            </w:tcMar>
          </w:tcPr>
          <w:p w:rsidR="00041F61" w:rsidRPr="00041F61" w:rsidRDefault="00041F61" w:rsidP="00E3127D">
            <w:pPr>
              <w:spacing w:before="40" w:after="120"/>
              <w:ind w:left="113" w:right="113"/>
              <w:rPr>
                <w:lang w:val="fr-FR"/>
              </w:rPr>
            </w:pPr>
            <w:r w:rsidRPr="00041F61">
              <w:rPr>
                <w:lang w:val="fr-FR"/>
              </w:rPr>
              <w:t>Guides sur l’environnement naturel, parcs nationaux</w:t>
            </w:r>
          </w:p>
        </w:tc>
      </w:tr>
      <w:tr w:rsidR="00041F61" w:rsidRPr="00041F61">
        <w:trPr>
          <w:trHeight w:val="20"/>
        </w:trPr>
        <w:tc>
          <w:tcPr>
            <w:tcW w:w="3682" w:type="dxa"/>
            <w:shd w:val="clear" w:color="auto" w:fill="auto"/>
            <w:tcMar>
              <w:right w:w="28" w:type="dxa"/>
            </w:tcMar>
          </w:tcPr>
          <w:p w:rsidR="00041F61" w:rsidRPr="00D112FC" w:rsidRDefault="00041F61" w:rsidP="00E3127D">
            <w:pPr>
              <w:spacing w:before="40" w:after="120"/>
              <w:ind w:right="113"/>
            </w:pPr>
            <w:r w:rsidRPr="00D112FC">
              <w:t xml:space="preserve">Ministère </w:t>
            </w:r>
            <w:r>
              <w:t>du travail</w:t>
            </w:r>
          </w:p>
        </w:tc>
        <w:tc>
          <w:tcPr>
            <w:tcW w:w="924" w:type="dxa"/>
            <w:shd w:val="clear" w:color="auto" w:fill="auto"/>
            <w:tcMar>
              <w:right w:w="28" w:type="dxa"/>
            </w:tcMar>
          </w:tcPr>
          <w:p w:rsidR="00041F61" w:rsidRPr="00D112FC" w:rsidRDefault="00041F61" w:rsidP="00E3127D">
            <w:pPr>
              <w:spacing w:before="40" w:after="120"/>
              <w:ind w:right="113"/>
              <w:jc w:val="right"/>
            </w:pPr>
            <w:r w:rsidRPr="00D112FC">
              <w:t>11</w:t>
            </w:r>
          </w:p>
        </w:tc>
        <w:tc>
          <w:tcPr>
            <w:tcW w:w="1385" w:type="dxa"/>
            <w:shd w:val="clear" w:color="auto" w:fill="auto"/>
            <w:tcMar>
              <w:right w:w="0" w:type="dxa"/>
            </w:tcMar>
          </w:tcPr>
          <w:p w:rsidR="00041F61" w:rsidRPr="00D112FC" w:rsidRDefault="00041F61" w:rsidP="00E3127D">
            <w:pPr>
              <w:spacing w:before="40" w:after="120"/>
              <w:ind w:right="113"/>
              <w:jc w:val="right"/>
            </w:pPr>
            <w:r w:rsidRPr="00D112FC">
              <w:t>4 570</w:t>
            </w:r>
          </w:p>
        </w:tc>
        <w:tc>
          <w:tcPr>
            <w:tcW w:w="3648" w:type="dxa"/>
            <w:shd w:val="clear" w:color="auto" w:fill="auto"/>
            <w:tcMar>
              <w:right w:w="28" w:type="dxa"/>
            </w:tcMar>
          </w:tcPr>
          <w:p w:rsidR="00041F61" w:rsidRPr="00041F61" w:rsidRDefault="00041F61" w:rsidP="00E3127D">
            <w:pPr>
              <w:spacing w:before="40" w:after="120"/>
              <w:ind w:left="113" w:right="113"/>
              <w:rPr>
                <w:lang w:val="fr-FR"/>
              </w:rPr>
            </w:pPr>
            <w:r w:rsidRPr="00041F61">
              <w:rPr>
                <w:lang w:val="fr-FR"/>
              </w:rPr>
              <w:t xml:space="preserve">Formation professionnelle pour les chômeurs, aide aux travailleurs à l’étranger </w:t>
            </w:r>
          </w:p>
        </w:tc>
      </w:tr>
      <w:tr w:rsidR="00041F61" w:rsidRPr="00041F61">
        <w:trPr>
          <w:trHeight w:val="20"/>
        </w:trPr>
        <w:tc>
          <w:tcPr>
            <w:tcW w:w="3682" w:type="dxa"/>
            <w:shd w:val="clear" w:color="auto" w:fill="auto"/>
            <w:tcMar>
              <w:right w:w="28" w:type="dxa"/>
            </w:tcMar>
          </w:tcPr>
          <w:p w:rsidR="00041F61" w:rsidRPr="00041F61" w:rsidRDefault="00041F61" w:rsidP="00E3127D">
            <w:pPr>
              <w:spacing w:before="40" w:after="120"/>
              <w:ind w:right="113"/>
              <w:rPr>
                <w:lang w:val="fr-FR"/>
              </w:rPr>
            </w:pPr>
            <w:r w:rsidRPr="00041F61">
              <w:rPr>
                <w:lang w:val="fr-FR"/>
              </w:rPr>
              <w:t>Ministère de l’égalité entre les sexes</w:t>
            </w:r>
          </w:p>
        </w:tc>
        <w:tc>
          <w:tcPr>
            <w:tcW w:w="924" w:type="dxa"/>
            <w:shd w:val="clear" w:color="auto" w:fill="auto"/>
            <w:tcMar>
              <w:right w:w="28" w:type="dxa"/>
            </w:tcMar>
          </w:tcPr>
          <w:p w:rsidR="00041F61" w:rsidRPr="00D112FC" w:rsidRDefault="00041F61" w:rsidP="00E3127D">
            <w:pPr>
              <w:spacing w:before="40" w:after="120"/>
              <w:ind w:right="113"/>
              <w:jc w:val="right"/>
            </w:pPr>
            <w:r w:rsidRPr="00D112FC">
              <w:t>28</w:t>
            </w:r>
          </w:p>
        </w:tc>
        <w:tc>
          <w:tcPr>
            <w:tcW w:w="1385" w:type="dxa"/>
            <w:shd w:val="clear" w:color="auto" w:fill="auto"/>
            <w:tcMar>
              <w:right w:w="0" w:type="dxa"/>
            </w:tcMar>
          </w:tcPr>
          <w:p w:rsidR="00041F61" w:rsidRPr="00D112FC" w:rsidRDefault="00041F61" w:rsidP="00E3127D">
            <w:pPr>
              <w:spacing w:before="40" w:after="120"/>
              <w:ind w:right="113"/>
              <w:jc w:val="right"/>
            </w:pPr>
            <w:r w:rsidRPr="00D112FC">
              <w:t>677</w:t>
            </w:r>
          </w:p>
        </w:tc>
        <w:tc>
          <w:tcPr>
            <w:tcW w:w="3648" w:type="dxa"/>
            <w:shd w:val="clear" w:color="auto" w:fill="auto"/>
            <w:tcMar>
              <w:right w:w="28" w:type="dxa"/>
            </w:tcMar>
          </w:tcPr>
          <w:p w:rsidR="00041F61" w:rsidRPr="00041F61" w:rsidRDefault="00041F61" w:rsidP="00E3127D">
            <w:pPr>
              <w:spacing w:before="40" w:after="120"/>
              <w:ind w:left="113" w:right="113"/>
              <w:rPr>
                <w:lang w:val="fr-FR"/>
              </w:rPr>
            </w:pPr>
            <w:r w:rsidRPr="00041F61">
              <w:rPr>
                <w:rFonts w:eastAsia="MS Mincho"/>
                <w:lang w:val="fr-FR"/>
              </w:rPr>
              <w:t>C</w:t>
            </w:r>
            <w:r w:rsidRPr="00041F61">
              <w:rPr>
                <w:lang w:val="fr-FR"/>
              </w:rPr>
              <w:t>entre de réinsertion professionnelle, soutien aux victimes de violence au sein de la famille</w:t>
            </w:r>
          </w:p>
        </w:tc>
      </w:tr>
      <w:tr w:rsidR="00041F61" w:rsidRPr="00041F61">
        <w:trPr>
          <w:trHeight w:val="20"/>
        </w:trPr>
        <w:tc>
          <w:tcPr>
            <w:tcW w:w="3682" w:type="dxa"/>
            <w:shd w:val="clear" w:color="auto" w:fill="auto"/>
            <w:tcMar>
              <w:right w:w="28" w:type="dxa"/>
            </w:tcMar>
          </w:tcPr>
          <w:p w:rsidR="00041F61" w:rsidRPr="00041F61" w:rsidRDefault="00041F61" w:rsidP="00E3127D">
            <w:pPr>
              <w:spacing w:before="40" w:after="120"/>
              <w:ind w:right="113"/>
              <w:rPr>
                <w:lang w:val="fr-FR"/>
              </w:rPr>
            </w:pPr>
            <w:r w:rsidRPr="00041F61">
              <w:rPr>
                <w:lang w:val="fr-FR"/>
              </w:rPr>
              <w:t>Ministère du territoire, des transports et des affaires maritimes</w:t>
            </w:r>
          </w:p>
        </w:tc>
        <w:tc>
          <w:tcPr>
            <w:tcW w:w="924" w:type="dxa"/>
            <w:shd w:val="clear" w:color="auto" w:fill="auto"/>
            <w:tcMar>
              <w:right w:w="28" w:type="dxa"/>
            </w:tcMar>
          </w:tcPr>
          <w:p w:rsidR="00041F61" w:rsidRPr="00D112FC" w:rsidRDefault="00041F61" w:rsidP="00E3127D">
            <w:pPr>
              <w:spacing w:before="40" w:after="120"/>
              <w:ind w:right="113"/>
              <w:jc w:val="right"/>
            </w:pPr>
            <w:r w:rsidRPr="00D112FC">
              <w:t>7</w:t>
            </w:r>
          </w:p>
        </w:tc>
        <w:tc>
          <w:tcPr>
            <w:tcW w:w="1385" w:type="dxa"/>
            <w:shd w:val="clear" w:color="auto" w:fill="auto"/>
            <w:tcMar>
              <w:right w:w="0" w:type="dxa"/>
            </w:tcMar>
          </w:tcPr>
          <w:p w:rsidR="00041F61" w:rsidRPr="00D112FC" w:rsidRDefault="00041F61" w:rsidP="00E3127D">
            <w:pPr>
              <w:spacing w:before="40" w:after="120"/>
              <w:ind w:right="113"/>
              <w:jc w:val="right"/>
            </w:pPr>
            <w:r w:rsidRPr="00D112FC">
              <w:t>189</w:t>
            </w:r>
          </w:p>
        </w:tc>
        <w:tc>
          <w:tcPr>
            <w:tcW w:w="3648" w:type="dxa"/>
            <w:shd w:val="clear" w:color="auto" w:fill="auto"/>
            <w:tcMar>
              <w:right w:w="28" w:type="dxa"/>
            </w:tcMar>
          </w:tcPr>
          <w:p w:rsidR="00041F61" w:rsidRPr="00041F61" w:rsidRDefault="00041F61" w:rsidP="00E3127D">
            <w:pPr>
              <w:spacing w:before="40" w:after="120"/>
              <w:ind w:left="113" w:right="113"/>
              <w:rPr>
                <w:lang w:val="fr-FR"/>
              </w:rPr>
            </w:pPr>
            <w:r w:rsidRPr="00041F61">
              <w:rPr>
                <w:rFonts w:eastAsia="MS Mincho"/>
                <w:lang w:val="fr-FR"/>
              </w:rPr>
              <w:t>Formation</w:t>
            </w:r>
            <w:r w:rsidRPr="00041F61">
              <w:rPr>
                <w:lang w:val="fr-FR"/>
              </w:rPr>
              <w:t xml:space="preserve"> d’agents de distribution et de l’aéronautique</w:t>
            </w:r>
          </w:p>
        </w:tc>
      </w:tr>
      <w:tr w:rsidR="00041F61" w:rsidRPr="00041F61">
        <w:trPr>
          <w:trHeight w:val="20"/>
        </w:trPr>
        <w:tc>
          <w:tcPr>
            <w:tcW w:w="3682" w:type="dxa"/>
            <w:shd w:val="clear" w:color="auto" w:fill="auto"/>
            <w:tcMar>
              <w:right w:w="28" w:type="dxa"/>
            </w:tcMar>
          </w:tcPr>
          <w:p w:rsidR="00041F61" w:rsidRPr="00041F61" w:rsidRDefault="00041F61" w:rsidP="00E3127D">
            <w:pPr>
              <w:spacing w:before="40" w:after="120"/>
              <w:ind w:right="113"/>
              <w:rPr>
                <w:lang w:val="fr-FR"/>
              </w:rPr>
            </w:pPr>
            <w:r w:rsidRPr="00041F61">
              <w:rPr>
                <w:lang w:val="fr-FR"/>
              </w:rPr>
              <w:t>Ministère de la législation gouvernementale</w:t>
            </w:r>
          </w:p>
        </w:tc>
        <w:tc>
          <w:tcPr>
            <w:tcW w:w="924" w:type="dxa"/>
            <w:shd w:val="clear" w:color="auto" w:fill="auto"/>
            <w:tcMar>
              <w:right w:w="28" w:type="dxa"/>
            </w:tcMar>
          </w:tcPr>
          <w:p w:rsidR="00041F61" w:rsidRPr="00D112FC" w:rsidRDefault="00041F61" w:rsidP="00E3127D">
            <w:pPr>
              <w:spacing w:before="40" w:after="120"/>
              <w:ind w:right="113"/>
              <w:jc w:val="right"/>
            </w:pPr>
            <w:r w:rsidRPr="00D112FC">
              <w:t>1</w:t>
            </w:r>
          </w:p>
        </w:tc>
        <w:tc>
          <w:tcPr>
            <w:tcW w:w="1385" w:type="dxa"/>
            <w:shd w:val="clear" w:color="auto" w:fill="auto"/>
            <w:tcMar>
              <w:right w:w="0" w:type="dxa"/>
            </w:tcMar>
          </w:tcPr>
          <w:p w:rsidR="00041F61" w:rsidRPr="00D112FC" w:rsidRDefault="00041F61" w:rsidP="00E3127D">
            <w:pPr>
              <w:spacing w:before="40" w:after="120"/>
              <w:ind w:right="113"/>
              <w:jc w:val="right"/>
            </w:pPr>
            <w:r w:rsidRPr="00D112FC">
              <w:t>8</w:t>
            </w:r>
          </w:p>
        </w:tc>
        <w:tc>
          <w:tcPr>
            <w:tcW w:w="3648" w:type="dxa"/>
            <w:shd w:val="clear" w:color="auto" w:fill="auto"/>
            <w:tcMar>
              <w:right w:w="28" w:type="dxa"/>
            </w:tcMar>
          </w:tcPr>
          <w:p w:rsidR="00041F61" w:rsidRPr="00041F61" w:rsidRDefault="00041F61" w:rsidP="00E3127D">
            <w:pPr>
              <w:spacing w:before="40" w:after="120"/>
              <w:ind w:left="113" w:right="113"/>
              <w:rPr>
                <w:lang w:val="fr-FR"/>
              </w:rPr>
            </w:pPr>
            <w:r w:rsidRPr="00041F61">
              <w:rPr>
                <w:rFonts w:eastAsia="MS Mincho"/>
                <w:lang w:val="fr-FR"/>
              </w:rPr>
              <w:t>Services de renseignements juridiques aux usagers</w:t>
            </w:r>
          </w:p>
        </w:tc>
      </w:tr>
      <w:tr w:rsidR="00041F61" w:rsidRPr="00041F61">
        <w:trPr>
          <w:trHeight w:val="20"/>
        </w:trPr>
        <w:tc>
          <w:tcPr>
            <w:tcW w:w="3682" w:type="dxa"/>
            <w:shd w:val="clear" w:color="auto" w:fill="auto"/>
            <w:tcMar>
              <w:right w:w="28" w:type="dxa"/>
            </w:tcMar>
          </w:tcPr>
          <w:p w:rsidR="00041F61" w:rsidRPr="00041F61" w:rsidRDefault="00041F61" w:rsidP="00E3127D">
            <w:pPr>
              <w:spacing w:before="40" w:after="120"/>
              <w:ind w:right="113"/>
              <w:rPr>
                <w:lang w:val="fr-FR"/>
              </w:rPr>
            </w:pPr>
            <w:r w:rsidRPr="00041F61">
              <w:rPr>
                <w:lang w:val="fr-FR"/>
              </w:rPr>
              <w:t>Commission de lutte contre la corruption et des droits civils</w:t>
            </w:r>
          </w:p>
        </w:tc>
        <w:tc>
          <w:tcPr>
            <w:tcW w:w="924" w:type="dxa"/>
            <w:shd w:val="clear" w:color="auto" w:fill="auto"/>
            <w:tcMar>
              <w:right w:w="28" w:type="dxa"/>
            </w:tcMar>
          </w:tcPr>
          <w:p w:rsidR="00041F61" w:rsidRPr="00D112FC" w:rsidRDefault="00041F61" w:rsidP="00E3127D">
            <w:pPr>
              <w:spacing w:before="40" w:after="120"/>
              <w:ind w:right="113"/>
              <w:jc w:val="right"/>
            </w:pPr>
            <w:r w:rsidRPr="00D112FC">
              <w:t>2</w:t>
            </w:r>
          </w:p>
        </w:tc>
        <w:tc>
          <w:tcPr>
            <w:tcW w:w="1385" w:type="dxa"/>
            <w:shd w:val="clear" w:color="auto" w:fill="auto"/>
            <w:tcMar>
              <w:right w:w="0" w:type="dxa"/>
            </w:tcMar>
          </w:tcPr>
          <w:p w:rsidR="00041F61" w:rsidRPr="00D112FC" w:rsidRDefault="00041F61" w:rsidP="00E3127D">
            <w:pPr>
              <w:spacing w:before="40" w:after="120"/>
              <w:ind w:right="113"/>
              <w:jc w:val="right"/>
            </w:pPr>
            <w:r w:rsidRPr="00D112FC">
              <w:t>1</w:t>
            </w:r>
          </w:p>
        </w:tc>
        <w:tc>
          <w:tcPr>
            <w:tcW w:w="3648" w:type="dxa"/>
            <w:shd w:val="clear" w:color="auto" w:fill="auto"/>
            <w:tcMar>
              <w:right w:w="28" w:type="dxa"/>
            </w:tcMar>
          </w:tcPr>
          <w:p w:rsidR="00041F61" w:rsidRPr="00041F61" w:rsidRDefault="00041F61" w:rsidP="00E3127D">
            <w:pPr>
              <w:spacing w:before="40" w:after="120"/>
              <w:ind w:left="113" w:right="113"/>
              <w:rPr>
                <w:lang w:val="fr-FR"/>
              </w:rPr>
            </w:pPr>
            <w:r w:rsidRPr="00041F61">
              <w:rPr>
                <w:rFonts w:eastAsia="MS Mincho"/>
                <w:lang w:val="fr-FR"/>
              </w:rPr>
              <w:t>Élimination de la discrimination à l’égard des femmes, valorisation des droits de l’homme des athlètes</w:t>
            </w:r>
          </w:p>
        </w:tc>
      </w:tr>
      <w:tr w:rsidR="00041F61" w:rsidRPr="00041F61">
        <w:trPr>
          <w:trHeight w:val="20"/>
        </w:trPr>
        <w:tc>
          <w:tcPr>
            <w:tcW w:w="3682" w:type="dxa"/>
            <w:shd w:val="clear" w:color="auto" w:fill="auto"/>
            <w:tcMar>
              <w:right w:w="28" w:type="dxa"/>
            </w:tcMar>
          </w:tcPr>
          <w:p w:rsidR="00041F61" w:rsidRPr="00D112FC" w:rsidRDefault="00041F61" w:rsidP="00E3127D">
            <w:pPr>
              <w:spacing w:before="40" w:after="120"/>
              <w:ind w:right="113"/>
            </w:pPr>
            <w:r w:rsidRPr="00D112FC">
              <w:t>Commission</w:t>
            </w:r>
            <w:r>
              <w:t xml:space="preserve"> des services financiers</w:t>
            </w:r>
          </w:p>
        </w:tc>
        <w:tc>
          <w:tcPr>
            <w:tcW w:w="924" w:type="dxa"/>
            <w:shd w:val="clear" w:color="auto" w:fill="auto"/>
            <w:tcMar>
              <w:right w:w="28" w:type="dxa"/>
            </w:tcMar>
          </w:tcPr>
          <w:p w:rsidR="00041F61" w:rsidRPr="00D112FC" w:rsidRDefault="00041F61" w:rsidP="00E3127D">
            <w:pPr>
              <w:spacing w:before="40" w:after="120"/>
              <w:ind w:right="113"/>
              <w:jc w:val="right"/>
            </w:pPr>
            <w:r w:rsidRPr="00D112FC">
              <w:t>1</w:t>
            </w:r>
          </w:p>
        </w:tc>
        <w:tc>
          <w:tcPr>
            <w:tcW w:w="1385" w:type="dxa"/>
            <w:shd w:val="clear" w:color="auto" w:fill="auto"/>
            <w:tcMar>
              <w:right w:w="0" w:type="dxa"/>
            </w:tcMar>
          </w:tcPr>
          <w:p w:rsidR="00041F61" w:rsidRPr="00D112FC" w:rsidRDefault="00041F61" w:rsidP="00E3127D">
            <w:pPr>
              <w:spacing w:before="40" w:after="120"/>
              <w:ind w:right="113"/>
              <w:jc w:val="right"/>
            </w:pPr>
            <w:r w:rsidRPr="00D112FC">
              <w:t>25</w:t>
            </w:r>
          </w:p>
        </w:tc>
        <w:tc>
          <w:tcPr>
            <w:tcW w:w="3648" w:type="dxa"/>
            <w:shd w:val="clear" w:color="auto" w:fill="auto"/>
            <w:tcMar>
              <w:right w:w="28" w:type="dxa"/>
            </w:tcMar>
          </w:tcPr>
          <w:p w:rsidR="00041F61" w:rsidRPr="00041F61" w:rsidRDefault="00041F61" w:rsidP="00E3127D">
            <w:pPr>
              <w:spacing w:before="40" w:after="120"/>
              <w:ind w:left="113" w:right="113"/>
              <w:rPr>
                <w:lang w:val="fr-FR"/>
              </w:rPr>
            </w:pPr>
            <w:r w:rsidRPr="00041F61">
              <w:rPr>
                <w:rFonts w:eastAsia="MS Mincho"/>
                <w:lang w:val="fr-FR"/>
              </w:rPr>
              <w:t>Formation</w:t>
            </w:r>
            <w:r w:rsidRPr="00041F61">
              <w:rPr>
                <w:lang w:val="fr-FR"/>
              </w:rPr>
              <w:t xml:space="preserve"> de spécialistes de finances</w:t>
            </w:r>
          </w:p>
        </w:tc>
      </w:tr>
      <w:tr w:rsidR="00041F61" w:rsidRPr="00041F61">
        <w:trPr>
          <w:trHeight w:val="20"/>
        </w:trPr>
        <w:tc>
          <w:tcPr>
            <w:tcW w:w="3682" w:type="dxa"/>
            <w:shd w:val="clear" w:color="auto" w:fill="auto"/>
            <w:tcMar>
              <w:right w:w="28" w:type="dxa"/>
            </w:tcMar>
          </w:tcPr>
          <w:p w:rsidR="00041F61" w:rsidRPr="00D112FC" w:rsidRDefault="00041F61" w:rsidP="00E3127D">
            <w:pPr>
              <w:spacing w:before="40" w:after="120"/>
              <w:ind w:right="113"/>
            </w:pPr>
            <w:r>
              <w:t>Service fiscal</w:t>
            </w:r>
          </w:p>
        </w:tc>
        <w:tc>
          <w:tcPr>
            <w:tcW w:w="924" w:type="dxa"/>
            <w:shd w:val="clear" w:color="auto" w:fill="auto"/>
            <w:tcMar>
              <w:right w:w="28" w:type="dxa"/>
            </w:tcMar>
          </w:tcPr>
          <w:p w:rsidR="00041F61" w:rsidRPr="00D112FC" w:rsidRDefault="00041F61" w:rsidP="00E3127D">
            <w:pPr>
              <w:spacing w:before="40" w:after="120"/>
              <w:ind w:right="113"/>
              <w:jc w:val="right"/>
            </w:pPr>
            <w:r w:rsidRPr="00D112FC">
              <w:t>2</w:t>
            </w:r>
          </w:p>
        </w:tc>
        <w:tc>
          <w:tcPr>
            <w:tcW w:w="1385" w:type="dxa"/>
            <w:shd w:val="clear" w:color="auto" w:fill="auto"/>
            <w:tcMar>
              <w:right w:w="0" w:type="dxa"/>
            </w:tcMar>
          </w:tcPr>
          <w:p w:rsidR="00041F61" w:rsidRPr="00D112FC" w:rsidRDefault="00041F61" w:rsidP="00E3127D">
            <w:pPr>
              <w:spacing w:before="40" w:after="120"/>
              <w:ind w:right="113"/>
              <w:jc w:val="right"/>
            </w:pPr>
            <w:r w:rsidRPr="00D112FC">
              <w:t>36</w:t>
            </w:r>
          </w:p>
        </w:tc>
        <w:tc>
          <w:tcPr>
            <w:tcW w:w="3648" w:type="dxa"/>
            <w:shd w:val="clear" w:color="auto" w:fill="auto"/>
            <w:tcMar>
              <w:right w:w="28" w:type="dxa"/>
            </w:tcMar>
          </w:tcPr>
          <w:p w:rsidR="00041F61" w:rsidRPr="00041F61" w:rsidRDefault="00041F61" w:rsidP="00E3127D">
            <w:pPr>
              <w:spacing w:before="40" w:after="120"/>
              <w:ind w:left="113" w:right="113"/>
              <w:rPr>
                <w:lang w:val="fr-FR"/>
              </w:rPr>
            </w:pPr>
            <w:r w:rsidRPr="00041F61">
              <w:rPr>
                <w:lang w:val="fr-FR"/>
              </w:rPr>
              <w:t>Guides sur le paiement des impôts, soutien à l’enseignement de la fiscalité</w:t>
            </w:r>
          </w:p>
        </w:tc>
      </w:tr>
      <w:tr w:rsidR="00041F61" w:rsidRPr="003412E3">
        <w:trPr>
          <w:trHeight w:val="20"/>
        </w:trPr>
        <w:tc>
          <w:tcPr>
            <w:tcW w:w="3682" w:type="dxa"/>
            <w:shd w:val="clear" w:color="auto" w:fill="auto"/>
            <w:tcMar>
              <w:right w:w="28" w:type="dxa"/>
            </w:tcMar>
          </w:tcPr>
          <w:p w:rsidR="00041F61" w:rsidRPr="00D112FC" w:rsidRDefault="00041F61" w:rsidP="00E3127D">
            <w:pPr>
              <w:spacing w:before="40" w:after="120"/>
              <w:ind w:right="113"/>
            </w:pPr>
            <w:r w:rsidRPr="00D112FC">
              <w:t>Service</w:t>
            </w:r>
            <w:r>
              <w:t xml:space="preserve"> des marchés publics</w:t>
            </w:r>
          </w:p>
        </w:tc>
        <w:tc>
          <w:tcPr>
            <w:tcW w:w="924" w:type="dxa"/>
            <w:shd w:val="clear" w:color="auto" w:fill="auto"/>
            <w:tcMar>
              <w:right w:w="28" w:type="dxa"/>
            </w:tcMar>
          </w:tcPr>
          <w:p w:rsidR="00041F61" w:rsidRPr="00D112FC" w:rsidRDefault="00041F61" w:rsidP="00E3127D">
            <w:pPr>
              <w:spacing w:before="40" w:after="120"/>
              <w:ind w:right="113"/>
              <w:jc w:val="right"/>
            </w:pPr>
            <w:r w:rsidRPr="00D112FC">
              <w:t>1</w:t>
            </w:r>
          </w:p>
        </w:tc>
        <w:tc>
          <w:tcPr>
            <w:tcW w:w="1385" w:type="dxa"/>
            <w:shd w:val="clear" w:color="auto" w:fill="auto"/>
            <w:tcMar>
              <w:right w:w="0" w:type="dxa"/>
            </w:tcMar>
          </w:tcPr>
          <w:p w:rsidR="00041F61" w:rsidRPr="002625E3" w:rsidRDefault="00041F61" w:rsidP="00E3127D">
            <w:pPr>
              <w:spacing w:before="40" w:after="120"/>
              <w:ind w:right="113"/>
              <w:jc w:val="right"/>
            </w:pPr>
            <w:r w:rsidRPr="002625E3">
              <w:t>2</w:t>
            </w:r>
          </w:p>
        </w:tc>
        <w:tc>
          <w:tcPr>
            <w:tcW w:w="3648" w:type="dxa"/>
            <w:shd w:val="clear" w:color="auto" w:fill="auto"/>
            <w:tcMar>
              <w:right w:w="28" w:type="dxa"/>
            </w:tcMar>
          </w:tcPr>
          <w:p w:rsidR="00041F61" w:rsidRPr="00041F61" w:rsidRDefault="00041F61" w:rsidP="00E3127D">
            <w:pPr>
              <w:spacing w:before="40" w:after="120"/>
              <w:ind w:left="113" w:right="113"/>
              <w:rPr>
                <w:lang w:val="fr-FR"/>
              </w:rPr>
            </w:pPr>
            <w:r w:rsidRPr="00041F61">
              <w:rPr>
                <w:rFonts w:eastAsia="MS Mincho"/>
                <w:lang w:val="fr-FR"/>
              </w:rPr>
              <w:t xml:space="preserve">Entretien des garderies en entreprise </w:t>
            </w:r>
          </w:p>
        </w:tc>
      </w:tr>
      <w:tr w:rsidR="00041F61" w:rsidRPr="00041F61">
        <w:trPr>
          <w:trHeight w:val="20"/>
        </w:trPr>
        <w:tc>
          <w:tcPr>
            <w:tcW w:w="3682" w:type="dxa"/>
            <w:shd w:val="clear" w:color="auto" w:fill="auto"/>
            <w:tcMar>
              <w:right w:w="28" w:type="dxa"/>
            </w:tcMar>
          </w:tcPr>
          <w:p w:rsidR="00041F61" w:rsidRPr="00D112FC" w:rsidRDefault="00041F61" w:rsidP="00E3127D">
            <w:pPr>
              <w:spacing w:before="40" w:after="120"/>
              <w:ind w:right="113"/>
            </w:pPr>
            <w:r w:rsidRPr="00D112FC">
              <w:t>Office</w:t>
            </w:r>
            <w:r>
              <w:t xml:space="preserve"> national statistique</w:t>
            </w:r>
          </w:p>
        </w:tc>
        <w:tc>
          <w:tcPr>
            <w:tcW w:w="924" w:type="dxa"/>
            <w:shd w:val="clear" w:color="auto" w:fill="auto"/>
            <w:tcMar>
              <w:right w:w="28" w:type="dxa"/>
            </w:tcMar>
          </w:tcPr>
          <w:p w:rsidR="00041F61" w:rsidRPr="00D112FC" w:rsidRDefault="00041F61" w:rsidP="00E3127D">
            <w:pPr>
              <w:spacing w:before="40" w:after="120"/>
              <w:ind w:right="113"/>
              <w:jc w:val="right"/>
            </w:pPr>
            <w:r w:rsidRPr="00D112FC">
              <w:t>1</w:t>
            </w:r>
          </w:p>
        </w:tc>
        <w:tc>
          <w:tcPr>
            <w:tcW w:w="1385" w:type="dxa"/>
            <w:shd w:val="clear" w:color="auto" w:fill="auto"/>
            <w:tcMar>
              <w:right w:w="0" w:type="dxa"/>
            </w:tcMar>
          </w:tcPr>
          <w:p w:rsidR="00041F61" w:rsidRPr="002625E3" w:rsidRDefault="00041F61" w:rsidP="00E3127D">
            <w:pPr>
              <w:spacing w:before="40" w:after="120"/>
              <w:ind w:right="113"/>
              <w:jc w:val="right"/>
            </w:pPr>
            <w:r w:rsidRPr="002625E3">
              <w:t>14</w:t>
            </w:r>
          </w:p>
        </w:tc>
        <w:tc>
          <w:tcPr>
            <w:tcW w:w="3648" w:type="dxa"/>
            <w:shd w:val="clear" w:color="auto" w:fill="auto"/>
            <w:tcMar>
              <w:right w:w="28" w:type="dxa"/>
            </w:tcMar>
          </w:tcPr>
          <w:p w:rsidR="00041F61" w:rsidRPr="00041F61" w:rsidRDefault="00041F61" w:rsidP="00E3127D">
            <w:pPr>
              <w:spacing w:before="40" w:after="120"/>
              <w:ind w:left="113" w:right="113"/>
              <w:rPr>
                <w:lang w:val="fr-FR"/>
              </w:rPr>
            </w:pPr>
            <w:r w:rsidRPr="00041F61">
              <w:rPr>
                <w:rFonts w:eastAsia="MS Mincho"/>
                <w:lang w:val="fr-FR"/>
              </w:rPr>
              <w:t>Soutien à la formation de statisticiens</w:t>
            </w:r>
          </w:p>
        </w:tc>
      </w:tr>
      <w:tr w:rsidR="00041F61" w:rsidRPr="00041F61">
        <w:trPr>
          <w:trHeight w:val="20"/>
        </w:trPr>
        <w:tc>
          <w:tcPr>
            <w:tcW w:w="3682" w:type="dxa"/>
            <w:shd w:val="clear" w:color="auto" w:fill="auto"/>
            <w:tcMar>
              <w:right w:w="28" w:type="dxa"/>
            </w:tcMar>
          </w:tcPr>
          <w:p w:rsidR="00041F61" w:rsidRPr="00041F61" w:rsidRDefault="00041F61" w:rsidP="00E3127D">
            <w:pPr>
              <w:spacing w:before="40" w:after="120"/>
              <w:ind w:right="113"/>
              <w:rPr>
                <w:lang w:val="fr-FR"/>
              </w:rPr>
            </w:pPr>
            <w:r w:rsidRPr="00041F61">
              <w:rPr>
                <w:lang w:val="fr-FR"/>
              </w:rPr>
              <w:t>Administration coréenne du patrimoine culturel</w:t>
            </w:r>
          </w:p>
        </w:tc>
        <w:tc>
          <w:tcPr>
            <w:tcW w:w="924" w:type="dxa"/>
            <w:shd w:val="clear" w:color="auto" w:fill="auto"/>
            <w:tcMar>
              <w:right w:w="28" w:type="dxa"/>
            </w:tcMar>
          </w:tcPr>
          <w:p w:rsidR="00041F61" w:rsidRPr="00D112FC" w:rsidRDefault="00041F61" w:rsidP="00E3127D">
            <w:pPr>
              <w:spacing w:before="40" w:after="120"/>
              <w:ind w:right="113"/>
              <w:jc w:val="right"/>
            </w:pPr>
            <w:r w:rsidRPr="00D112FC">
              <w:t>1</w:t>
            </w:r>
          </w:p>
        </w:tc>
        <w:tc>
          <w:tcPr>
            <w:tcW w:w="1385" w:type="dxa"/>
            <w:shd w:val="clear" w:color="auto" w:fill="auto"/>
            <w:tcMar>
              <w:right w:w="0" w:type="dxa"/>
            </w:tcMar>
          </w:tcPr>
          <w:p w:rsidR="00041F61" w:rsidRPr="00D112FC" w:rsidRDefault="00041F61" w:rsidP="00E3127D">
            <w:pPr>
              <w:spacing w:before="40" w:after="120"/>
              <w:ind w:right="113"/>
              <w:jc w:val="right"/>
            </w:pPr>
            <w:r w:rsidRPr="00D112FC">
              <w:t>35</w:t>
            </w:r>
          </w:p>
        </w:tc>
        <w:tc>
          <w:tcPr>
            <w:tcW w:w="3648" w:type="dxa"/>
            <w:shd w:val="clear" w:color="auto" w:fill="auto"/>
            <w:tcMar>
              <w:right w:w="28" w:type="dxa"/>
            </w:tcMar>
          </w:tcPr>
          <w:p w:rsidR="00041F61" w:rsidRPr="00041F61" w:rsidRDefault="00041F61" w:rsidP="00E3127D">
            <w:pPr>
              <w:spacing w:before="40" w:after="120"/>
              <w:ind w:left="113" w:right="113"/>
              <w:rPr>
                <w:lang w:val="fr-FR"/>
              </w:rPr>
            </w:pPr>
            <w:r w:rsidRPr="00041F61">
              <w:rPr>
                <w:rFonts w:eastAsia="MS Mincho"/>
                <w:lang w:val="fr-FR"/>
              </w:rPr>
              <w:t>Soutien au maintien des centres de formation à la culture traditionnelle</w:t>
            </w:r>
          </w:p>
        </w:tc>
      </w:tr>
      <w:tr w:rsidR="00041F61" w:rsidRPr="00041F61">
        <w:trPr>
          <w:trHeight w:val="20"/>
        </w:trPr>
        <w:tc>
          <w:tcPr>
            <w:tcW w:w="3682" w:type="dxa"/>
            <w:shd w:val="clear" w:color="auto" w:fill="auto"/>
            <w:tcMar>
              <w:right w:w="28" w:type="dxa"/>
            </w:tcMar>
          </w:tcPr>
          <w:p w:rsidR="00041F61" w:rsidRPr="00D112FC" w:rsidRDefault="00041F61" w:rsidP="00E3127D">
            <w:pPr>
              <w:spacing w:before="40" w:after="120"/>
              <w:ind w:right="113"/>
            </w:pPr>
            <w:r w:rsidRPr="00D112FC">
              <w:t>Administration</w:t>
            </w:r>
            <w:r>
              <w:t xml:space="preserve"> du développement rural</w:t>
            </w:r>
          </w:p>
        </w:tc>
        <w:tc>
          <w:tcPr>
            <w:tcW w:w="924" w:type="dxa"/>
            <w:shd w:val="clear" w:color="auto" w:fill="auto"/>
            <w:tcMar>
              <w:right w:w="28" w:type="dxa"/>
            </w:tcMar>
          </w:tcPr>
          <w:p w:rsidR="00041F61" w:rsidRPr="00D112FC" w:rsidRDefault="00041F61" w:rsidP="00E3127D">
            <w:pPr>
              <w:spacing w:before="40" w:after="120"/>
              <w:ind w:right="113"/>
              <w:jc w:val="right"/>
            </w:pPr>
            <w:r w:rsidRPr="00D112FC">
              <w:t>11</w:t>
            </w:r>
          </w:p>
        </w:tc>
        <w:tc>
          <w:tcPr>
            <w:tcW w:w="1385" w:type="dxa"/>
            <w:shd w:val="clear" w:color="auto" w:fill="auto"/>
            <w:tcMar>
              <w:right w:w="0" w:type="dxa"/>
            </w:tcMar>
          </w:tcPr>
          <w:p w:rsidR="00041F61" w:rsidRPr="00D112FC" w:rsidRDefault="00041F61" w:rsidP="00E3127D">
            <w:pPr>
              <w:spacing w:before="40" w:after="120"/>
              <w:ind w:right="113"/>
              <w:jc w:val="right"/>
            </w:pPr>
            <w:r w:rsidRPr="00D112FC">
              <w:t>239</w:t>
            </w:r>
          </w:p>
        </w:tc>
        <w:tc>
          <w:tcPr>
            <w:tcW w:w="3648" w:type="dxa"/>
            <w:shd w:val="clear" w:color="auto" w:fill="auto"/>
            <w:tcMar>
              <w:right w:w="28" w:type="dxa"/>
            </w:tcMar>
          </w:tcPr>
          <w:p w:rsidR="00041F61" w:rsidRPr="00041F61" w:rsidRDefault="00041F61" w:rsidP="00E3127D">
            <w:pPr>
              <w:spacing w:before="40" w:after="120"/>
              <w:ind w:left="113" w:right="113"/>
              <w:rPr>
                <w:lang w:val="fr-FR"/>
              </w:rPr>
            </w:pPr>
            <w:r w:rsidRPr="00041F61">
              <w:rPr>
                <w:lang w:val="fr-FR"/>
              </w:rPr>
              <w:t>Formation de la main-d’oeuvre spécialisée agricole</w:t>
            </w:r>
          </w:p>
        </w:tc>
      </w:tr>
      <w:tr w:rsidR="00041F61" w:rsidRPr="00D112FC">
        <w:trPr>
          <w:trHeight w:val="20"/>
        </w:trPr>
        <w:tc>
          <w:tcPr>
            <w:tcW w:w="3682" w:type="dxa"/>
            <w:shd w:val="clear" w:color="auto" w:fill="auto"/>
            <w:tcMar>
              <w:right w:w="28" w:type="dxa"/>
            </w:tcMar>
          </w:tcPr>
          <w:p w:rsidR="00041F61" w:rsidRPr="00D112FC" w:rsidRDefault="00041F61" w:rsidP="00E3127D">
            <w:pPr>
              <w:spacing w:before="40" w:after="120"/>
              <w:ind w:right="113"/>
            </w:pPr>
            <w:r w:rsidRPr="00D112FC">
              <w:t>Service</w:t>
            </w:r>
            <w:r>
              <w:t xml:space="preserve"> coréen des forêts</w:t>
            </w:r>
          </w:p>
        </w:tc>
        <w:tc>
          <w:tcPr>
            <w:tcW w:w="924" w:type="dxa"/>
            <w:shd w:val="clear" w:color="auto" w:fill="auto"/>
            <w:tcMar>
              <w:right w:w="28" w:type="dxa"/>
            </w:tcMar>
          </w:tcPr>
          <w:p w:rsidR="00041F61" w:rsidRPr="00D112FC" w:rsidRDefault="00041F61" w:rsidP="00E3127D">
            <w:pPr>
              <w:spacing w:before="40" w:after="120"/>
              <w:ind w:right="113"/>
              <w:jc w:val="right"/>
            </w:pPr>
            <w:r w:rsidRPr="00D112FC">
              <w:t>2</w:t>
            </w:r>
          </w:p>
        </w:tc>
        <w:tc>
          <w:tcPr>
            <w:tcW w:w="1385" w:type="dxa"/>
            <w:shd w:val="clear" w:color="auto" w:fill="auto"/>
            <w:tcMar>
              <w:right w:w="0" w:type="dxa"/>
            </w:tcMar>
          </w:tcPr>
          <w:p w:rsidR="00041F61" w:rsidRPr="00D112FC" w:rsidRDefault="00041F61" w:rsidP="00E3127D">
            <w:pPr>
              <w:spacing w:before="40" w:after="120"/>
              <w:ind w:right="113"/>
              <w:jc w:val="right"/>
            </w:pPr>
            <w:r w:rsidRPr="00D112FC">
              <w:t>381</w:t>
            </w:r>
          </w:p>
        </w:tc>
        <w:tc>
          <w:tcPr>
            <w:tcW w:w="3648" w:type="dxa"/>
            <w:shd w:val="clear" w:color="auto" w:fill="auto"/>
            <w:tcMar>
              <w:right w:w="28" w:type="dxa"/>
            </w:tcMar>
          </w:tcPr>
          <w:p w:rsidR="00041F61" w:rsidRPr="00D112FC" w:rsidRDefault="00041F61" w:rsidP="00E3127D">
            <w:pPr>
              <w:spacing w:before="40" w:after="120"/>
              <w:ind w:left="113" w:right="113"/>
            </w:pPr>
            <w:r>
              <w:t>Développement des services forestiers</w:t>
            </w:r>
          </w:p>
        </w:tc>
      </w:tr>
      <w:tr w:rsidR="00041F61" w:rsidRPr="00041F61">
        <w:trPr>
          <w:trHeight w:val="20"/>
        </w:trPr>
        <w:tc>
          <w:tcPr>
            <w:tcW w:w="3682" w:type="dxa"/>
            <w:tcBorders>
              <w:bottom w:val="nil"/>
            </w:tcBorders>
            <w:shd w:val="clear" w:color="auto" w:fill="auto"/>
            <w:tcMar>
              <w:right w:w="28" w:type="dxa"/>
            </w:tcMar>
          </w:tcPr>
          <w:p w:rsidR="00041F61" w:rsidRPr="00041F61" w:rsidRDefault="00041F61" w:rsidP="00E3127D">
            <w:pPr>
              <w:spacing w:before="40" w:after="120"/>
              <w:ind w:right="113"/>
              <w:rPr>
                <w:lang w:val="fr-FR"/>
              </w:rPr>
            </w:pPr>
            <w:r w:rsidRPr="00041F61">
              <w:rPr>
                <w:lang w:val="fr-FR"/>
              </w:rPr>
              <w:t>Administration des petites et moyennes entreprises</w:t>
            </w:r>
          </w:p>
        </w:tc>
        <w:tc>
          <w:tcPr>
            <w:tcW w:w="924" w:type="dxa"/>
            <w:tcBorders>
              <w:bottom w:val="nil"/>
            </w:tcBorders>
            <w:shd w:val="clear" w:color="auto" w:fill="auto"/>
            <w:tcMar>
              <w:right w:w="28" w:type="dxa"/>
            </w:tcMar>
          </w:tcPr>
          <w:p w:rsidR="00041F61" w:rsidRPr="00D112FC" w:rsidRDefault="00041F61" w:rsidP="00E3127D">
            <w:pPr>
              <w:spacing w:before="40" w:after="120"/>
              <w:ind w:right="113"/>
              <w:jc w:val="right"/>
            </w:pPr>
            <w:r w:rsidRPr="00D112FC">
              <w:t>8</w:t>
            </w:r>
          </w:p>
        </w:tc>
        <w:tc>
          <w:tcPr>
            <w:tcW w:w="1385" w:type="dxa"/>
            <w:tcBorders>
              <w:bottom w:val="nil"/>
            </w:tcBorders>
            <w:shd w:val="clear" w:color="auto" w:fill="auto"/>
            <w:tcMar>
              <w:right w:w="0" w:type="dxa"/>
            </w:tcMar>
          </w:tcPr>
          <w:p w:rsidR="00041F61" w:rsidRPr="00D112FC" w:rsidRDefault="00041F61" w:rsidP="00E3127D">
            <w:pPr>
              <w:spacing w:before="40" w:after="120"/>
              <w:ind w:right="113"/>
              <w:jc w:val="right"/>
            </w:pPr>
            <w:r w:rsidRPr="00D112FC">
              <w:t>3 994</w:t>
            </w:r>
          </w:p>
        </w:tc>
        <w:tc>
          <w:tcPr>
            <w:tcW w:w="3648" w:type="dxa"/>
            <w:tcBorders>
              <w:bottom w:val="nil"/>
            </w:tcBorders>
            <w:shd w:val="clear" w:color="auto" w:fill="auto"/>
            <w:tcMar>
              <w:right w:w="28" w:type="dxa"/>
            </w:tcMar>
          </w:tcPr>
          <w:p w:rsidR="00041F61" w:rsidRPr="00041F61" w:rsidRDefault="00041F61" w:rsidP="00E3127D">
            <w:pPr>
              <w:spacing w:before="40" w:after="120"/>
              <w:ind w:left="113" w:right="113"/>
              <w:rPr>
                <w:lang w:val="fr-FR"/>
              </w:rPr>
            </w:pPr>
            <w:r w:rsidRPr="00041F61">
              <w:rPr>
                <w:lang w:val="fr-FR"/>
              </w:rPr>
              <w:t>Soutien au développement technologique et commercialisation des idées</w:t>
            </w:r>
          </w:p>
        </w:tc>
      </w:tr>
      <w:tr w:rsidR="00041F61" w:rsidRPr="00041F61">
        <w:trPr>
          <w:trHeight w:val="20"/>
        </w:trPr>
        <w:tc>
          <w:tcPr>
            <w:tcW w:w="3682" w:type="dxa"/>
            <w:tcBorders>
              <w:top w:val="nil"/>
              <w:bottom w:val="nil"/>
            </w:tcBorders>
            <w:shd w:val="clear" w:color="auto" w:fill="auto"/>
            <w:tcMar>
              <w:right w:w="28" w:type="dxa"/>
            </w:tcMar>
          </w:tcPr>
          <w:p w:rsidR="00041F61" w:rsidRPr="00041F61" w:rsidRDefault="00041F61" w:rsidP="00C63ADE">
            <w:pPr>
              <w:keepNext/>
              <w:spacing w:before="40" w:after="120"/>
              <w:ind w:right="113"/>
              <w:rPr>
                <w:lang w:val="fr-FR"/>
              </w:rPr>
            </w:pPr>
            <w:r w:rsidRPr="00041F61">
              <w:rPr>
                <w:lang w:val="fr-FR"/>
              </w:rPr>
              <w:t>Office coréen de la propriété intellectuelle</w:t>
            </w:r>
          </w:p>
        </w:tc>
        <w:tc>
          <w:tcPr>
            <w:tcW w:w="924" w:type="dxa"/>
            <w:tcBorders>
              <w:top w:val="nil"/>
              <w:bottom w:val="nil"/>
            </w:tcBorders>
            <w:shd w:val="clear" w:color="auto" w:fill="auto"/>
            <w:tcMar>
              <w:right w:w="28" w:type="dxa"/>
            </w:tcMar>
          </w:tcPr>
          <w:p w:rsidR="00041F61" w:rsidRPr="00D112FC" w:rsidRDefault="00041F61" w:rsidP="00C63ADE">
            <w:pPr>
              <w:keepNext/>
              <w:spacing w:before="40" w:after="120"/>
              <w:ind w:right="113"/>
              <w:jc w:val="right"/>
            </w:pPr>
            <w:r w:rsidRPr="00D112FC">
              <w:t>3</w:t>
            </w:r>
          </w:p>
        </w:tc>
        <w:tc>
          <w:tcPr>
            <w:tcW w:w="1385" w:type="dxa"/>
            <w:tcBorders>
              <w:top w:val="nil"/>
              <w:bottom w:val="nil"/>
            </w:tcBorders>
            <w:shd w:val="clear" w:color="auto" w:fill="auto"/>
            <w:tcMar>
              <w:right w:w="0" w:type="dxa"/>
            </w:tcMar>
          </w:tcPr>
          <w:p w:rsidR="00041F61" w:rsidRPr="00D112FC" w:rsidRDefault="00041F61" w:rsidP="00C63ADE">
            <w:pPr>
              <w:keepNext/>
              <w:spacing w:before="40" w:after="120"/>
              <w:ind w:right="113"/>
              <w:jc w:val="right"/>
            </w:pPr>
            <w:r w:rsidRPr="00D112FC">
              <w:t>42</w:t>
            </w:r>
          </w:p>
        </w:tc>
        <w:tc>
          <w:tcPr>
            <w:tcW w:w="3648" w:type="dxa"/>
            <w:tcBorders>
              <w:top w:val="nil"/>
              <w:bottom w:val="nil"/>
            </w:tcBorders>
            <w:shd w:val="clear" w:color="auto" w:fill="auto"/>
            <w:tcMar>
              <w:right w:w="28" w:type="dxa"/>
            </w:tcMar>
          </w:tcPr>
          <w:p w:rsidR="00041F61" w:rsidRPr="00041F61" w:rsidRDefault="00041F61" w:rsidP="00C63ADE">
            <w:pPr>
              <w:keepNext/>
              <w:spacing w:before="40" w:after="120"/>
              <w:ind w:left="113" w:right="113"/>
              <w:rPr>
                <w:lang w:val="fr-FR"/>
              </w:rPr>
            </w:pPr>
            <w:r w:rsidRPr="00041F61">
              <w:rPr>
                <w:rFonts w:eastAsia="MS Mincho"/>
                <w:lang w:val="fr-FR"/>
              </w:rPr>
              <w:t>P</w:t>
            </w:r>
            <w:r w:rsidRPr="00041F61">
              <w:rPr>
                <w:lang w:val="fr-FR"/>
              </w:rPr>
              <w:t>romotion de l’esprit inventif des femmes, formation aux inventions</w:t>
            </w:r>
          </w:p>
        </w:tc>
      </w:tr>
      <w:tr w:rsidR="00041F61" w:rsidRPr="00D112FC">
        <w:trPr>
          <w:trHeight w:val="20"/>
        </w:trPr>
        <w:tc>
          <w:tcPr>
            <w:tcW w:w="3682" w:type="dxa"/>
            <w:tcBorders>
              <w:top w:val="nil"/>
              <w:bottom w:val="nil"/>
            </w:tcBorders>
            <w:shd w:val="clear" w:color="auto" w:fill="auto"/>
            <w:tcMar>
              <w:right w:w="28" w:type="dxa"/>
            </w:tcMar>
          </w:tcPr>
          <w:p w:rsidR="00041F61" w:rsidRPr="00041F61" w:rsidRDefault="00041F61" w:rsidP="00C63ADE">
            <w:pPr>
              <w:keepNext/>
              <w:spacing w:before="40" w:after="120"/>
              <w:ind w:right="113"/>
              <w:rPr>
                <w:lang w:val="fr-FR"/>
              </w:rPr>
            </w:pPr>
            <w:r w:rsidRPr="00041F61">
              <w:rPr>
                <w:lang w:val="fr-FR"/>
              </w:rPr>
              <w:t>Administration coréenne de la météorologie</w:t>
            </w:r>
          </w:p>
        </w:tc>
        <w:tc>
          <w:tcPr>
            <w:tcW w:w="924" w:type="dxa"/>
            <w:tcBorders>
              <w:top w:val="nil"/>
              <w:bottom w:val="nil"/>
            </w:tcBorders>
            <w:shd w:val="clear" w:color="auto" w:fill="auto"/>
            <w:tcMar>
              <w:right w:w="28" w:type="dxa"/>
            </w:tcMar>
          </w:tcPr>
          <w:p w:rsidR="00041F61" w:rsidRPr="00D112FC" w:rsidRDefault="00041F61" w:rsidP="00C63ADE">
            <w:pPr>
              <w:keepNext/>
              <w:spacing w:before="40" w:after="120"/>
              <w:ind w:right="113"/>
              <w:jc w:val="right"/>
            </w:pPr>
            <w:r w:rsidRPr="00D112FC">
              <w:t>1</w:t>
            </w:r>
          </w:p>
        </w:tc>
        <w:tc>
          <w:tcPr>
            <w:tcW w:w="1385" w:type="dxa"/>
            <w:tcBorders>
              <w:top w:val="nil"/>
              <w:bottom w:val="nil"/>
            </w:tcBorders>
            <w:shd w:val="clear" w:color="auto" w:fill="auto"/>
            <w:tcMar>
              <w:right w:w="0" w:type="dxa"/>
            </w:tcMar>
          </w:tcPr>
          <w:p w:rsidR="00041F61" w:rsidRPr="00D112FC" w:rsidRDefault="00041F61" w:rsidP="00C63ADE">
            <w:pPr>
              <w:keepNext/>
              <w:spacing w:before="40" w:after="120"/>
              <w:ind w:right="113"/>
              <w:jc w:val="right"/>
            </w:pPr>
            <w:r w:rsidRPr="00D112FC">
              <w:t>4</w:t>
            </w:r>
          </w:p>
        </w:tc>
        <w:tc>
          <w:tcPr>
            <w:tcW w:w="3648" w:type="dxa"/>
            <w:tcBorders>
              <w:top w:val="nil"/>
              <w:bottom w:val="nil"/>
            </w:tcBorders>
            <w:shd w:val="clear" w:color="auto" w:fill="auto"/>
            <w:tcMar>
              <w:right w:w="28" w:type="dxa"/>
            </w:tcMar>
          </w:tcPr>
          <w:p w:rsidR="00041F61" w:rsidRPr="00D112FC" w:rsidRDefault="00041F61" w:rsidP="00C63ADE">
            <w:pPr>
              <w:keepNext/>
              <w:spacing w:before="40" w:after="120"/>
              <w:ind w:left="113" w:right="113"/>
            </w:pPr>
            <w:r>
              <w:t>Formation</w:t>
            </w:r>
            <w:r w:rsidRPr="00D112FC">
              <w:t xml:space="preserve"> </w:t>
            </w:r>
            <w:r>
              <w:t>de météorologues</w:t>
            </w:r>
          </w:p>
        </w:tc>
      </w:tr>
      <w:tr w:rsidR="00041F61" w:rsidRPr="00041F61">
        <w:trPr>
          <w:trHeight w:val="20"/>
        </w:trPr>
        <w:tc>
          <w:tcPr>
            <w:tcW w:w="3682" w:type="dxa"/>
            <w:tcBorders>
              <w:top w:val="nil"/>
              <w:bottom w:val="nil"/>
            </w:tcBorders>
            <w:shd w:val="clear" w:color="auto" w:fill="auto"/>
            <w:tcMar>
              <w:right w:w="28" w:type="dxa"/>
            </w:tcMar>
          </w:tcPr>
          <w:p w:rsidR="00041F61" w:rsidRPr="00D112FC" w:rsidRDefault="00041F61" w:rsidP="00E3127D">
            <w:pPr>
              <w:keepNext/>
              <w:spacing w:before="40" w:after="120"/>
              <w:ind w:right="113"/>
            </w:pPr>
            <w:r>
              <w:t>Garde-côtes coréens</w:t>
            </w:r>
          </w:p>
        </w:tc>
        <w:tc>
          <w:tcPr>
            <w:tcW w:w="924" w:type="dxa"/>
            <w:tcBorders>
              <w:top w:val="nil"/>
              <w:bottom w:val="nil"/>
            </w:tcBorders>
            <w:shd w:val="clear" w:color="auto" w:fill="auto"/>
            <w:tcMar>
              <w:right w:w="28" w:type="dxa"/>
            </w:tcMar>
          </w:tcPr>
          <w:p w:rsidR="00041F61" w:rsidRPr="00D112FC" w:rsidRDefault="00041F61" w:rsidP="00E3127D">
            <w:pPr>
              <w:keepNext/>
              <w:spacing w:before="40" w:after="120"/>
              <w:ind w:right="113"/>
              <w:jc w:val="right"/>
            </w:pPr>
            <w:r w:rsidRPr="00D112FC">
              <w:t>1</w:t>
            </w:r>
          </w:p>
        </w:tc>
        <w:tc>
          <w:tcPr>
            <w:tcW w:w="1385" w:type="dxa"/>
            <w:tcBorders>
              <w:top w:val="nil"/>
              <w:bottom w:val="nil"/>
            </w:tcBorders>
            <w:shd w:val="clear" w:color="auto" w:fill="auto"/>
            <w:tcMar>
              <w:right w:w="0" w:type="dxa"/>
            </w:tcMar>
          </w:tcPr>
          <w:p w:rsidR="00041F61" w:rsidRPr="00D112FC" w:rsidRDefault="00041F61" w:rsidP="00E3127D">
            <w:pPr>
              <w:keepNext/>
              <w:spacing w:before="40" w:after="120"/>
              <w:ind w:right="113"/>
              <w:jc w:val="right"/>
            </w:pPr>
            <w:r w:rsidRPr="00D112FC">
              <w:t>4</w:t>
            </w:r>
          </w:p>
        </w:tc>
        <w:tc>
          <w:tcPr>
            <w:tcW w:w="3648" w:type="dxa"/>
            <w:tcBorders>
              <w:top w:val="nil"/>
              <w:bottom w:val="nil"/>
            </w:tcBorders>
            <w:shd w:val="clear" w:color="auto" w:fill="auto"/>
            <w:tcMar>
              <w:right w:w="28" w:type="dxa"/>
            </w:tcMar>
          </w:tcPr>
          <w:p w:rsidR="00041F61" w:rsidRPr="00041F61" w:rsidRDefault="00041F61" w:rsidP="00E3127D">
            <w:pPr>
              <w:spacing w:before="40" w:after="120"/>
              <w:ind w:left="113" w:right="113"/>
              <w:rPr>
                <w:rFonts w:eastAsia="MS Mincho"/>
                <w:lang w:val="fr-FR"/>
              </w:rPr>
            </w:pPr>
            <w:r w:rsidRPr="00041F61">
              <w:rPr>
                <w:rFonts w:eastAsia="MS Mincho"/>
                <w:lang w:val="fr-FR"/>
              </w:rPr>
              <w:t>C</w:t>
            </w:r>
            <w:r w:rsidRPr="00041F61">
              <w:rPr>
                <w:lang w:val="fr-FR"/>
              </w:rPr>
              <w:t>onstruction de garderies sur le lieu de travail</w:t>
            </w:r>
          </w:p>
        </w:tc>
      </w:tr>
      <w:tr w:rsidR="00041F61" w:rsidRPr="00041F61">
        <w:trPr>
          <w:trHeight w:val="20"/>
        </w:trPr>
        <w:tc>
          <w:tcPr>
            <w:tcW w:w="3682" w:type="dxa"/>
            <w:tcBorders>
              <w:top w:val="nil"/>
              <w:bottom w:val="single" w:sz="12" w:space="0" w:color="auto"/>
            </w:tcBorders>
            <w:shd w:val="clear" w:color="auto" w:fill="auto"/>
            <w:noWrap/>
            <w:tcMar>
              <w:right w:w="28" w:type="dxa"/>
            </w:tcMar>
          </w:tcPr>
          <w:p w:rsidR="00041F61" w:rsidRPr="00041F61" w:rsidRDefault="00041F61" w:rsidP="00E3127D">
            <w:pPr>
              <w:keepNext/>
              <w:spacing w:before="40" w:after="120"/>
              <w:ind w:right="113"/>
              <w:rPr>
                <w:lang w:val="fr-FR"/>
              </w:rPr>
            </w:pPr>
            <w:r w:rsidRPr="00041F61">
              <w:rPr>
                <w:lang w:val="fr-FR"/>
              </w:rPr>
              <w:t xml:space="preserve">Agence de construction de cités administratives à fonctions multiples </w:t>
            </w:r>
          </w:p>
        </w:tc>
        <w:tc>
          <w:tcPr>
            <w:tcW w:w="924" w:type="dxa"/>
            <w:tcBorders>
              <w:top w:val="nil"/>
              <w:bottom w:val="single" w:sz="12" w:space="0" w:color="auto"/>
            </w:tcBorders>
            <w:shd w:val="clear" w:color="auto" w:fill="auto"/>
            <w:noWrap/>
            <w:tcMar>
              <w:right w:w="28" w:type="dxa"/>
            </w:tcMar>
          </w:tcPr>
          <w:p w:rsidR="00041F61" w:rsidRPr="00D112FC" w:rsidRDefault="00041F61" w:rsidP="00E3127D">
            <w:pPr>
              <w:keepNext/>
              <w:spacing w:before="40" w:after="120"/>
              <w:ind w:right="113"/>
              <w:jc w:val="right"/>
            </w:pPr>
            <w:r w:rsidRPr="00D112FC">
              <w:t>1</w:t>
            </w:r>
          </w:p>
        </w:tc>
        <w:tc>
          <w:tcPr>
            <w:tcW w:w="1385" w:type="dxa"/>
            <w:tcBorders>
              <w:top w:val="nil"/>
              <w:bottom w:val="single" w:sz="12" w:space="0" w:color="auto"/>
            </w:tcBorders>
            <w:shd w:val="clear" w:color="auto" w:fill="auto"/>
            <w:noWrap/>
            <w:tcMar>
              <w:right w:w="0" w:type="dxa"/>
            </w:tcMar>
          </w:tcPr>
          <w:p w:rsidR="00041F61" w:rsidRPr="00D112FC" w:rsidRDefault="00041F61" w:rsidP="00E3127D">
            <w:pPr>
              <w:keepNext/>
              <w:spacing w:before="40" w:after="120"/>
              <w:ind w:right="113"/>
              <w:jc w:val="right"/>
            </w:pPr>
            <w:r w:rsidRPr="00D112FC">
              <w:t>8</w:t>
            </w:r>
          </w:p>
        </w:tc>
        <w:tc>
          <w:tcPr>
            <w:tcW w:w="3648" w:type="dxa"/>
            <w:tcBorders>
              <w:top w:val="nil"/>
              <w:bottom w:val="single" w:sz="12" w:space="0" w:color="auto"/>
            </w:tcBorders>
            <w:shd w:val="clear" w:color="auto" w:fill="auto"/>
            <w:noWrap/>
            <w:tcMar>
              <w:right w:w="28" w:type="dxa"/>
            </w:tcMar>
          </w:tcPr>
          <w:p w:rsidR="00041F61" w:rsidRPr="00041F61" w:rsidRDefault="00041F61" w:rsidP="00E3127D">
            <w:pPr>
              <w:spacing w:before="40" w:after="120"/>
              <w:ind w:left="113" w:right="113"/>
              <w:rPr>
                <w:lang w:val="fr-FR"/>
              </w:rPr>
            </w:pPr>
            <w:r w:rsidRPr="00041F61">
              <w:rPr>
                <w:rFonts w:eastAsia="MS Mincho"/>
                <w:lang w:val="fr-FR"/>
              </w:rPr>
              <w:t>Formation professionnelle dispensée aux futurs usagers</w:t>
            </w:r>
          </w:p>
        </w:tc>
      </w:tr>
    </w:tbl>
    <w:p w:rsidR="00041F61" w:rsidRPr="00D47317" w:rsidRDefault="00041F61" w:rsidP="00AB53ED">
      <w:pPr>
        <w:pStyle w:val="SingleTxtG"/>
        <w:spacing w:before="120" w:after="240"/>
        <w:ind w:left="170" w:right="0"/>
        <w:jc w:val="left"/>
        <w:rPr>
          <w:sz w:val="18"/>
          <w:lang w:val="fr-FR"/>
        </w:rPr>
      </w:pPr>
      <w:r w:rsidRPr="00D47317">
        <w:rPr>
          <w:i/>
          <w:sz w:val="18"/>
          <w:lang w:val="fr-FR"/>
        </w:rPr>
        <w:t>Source</w:t>
      </w:r>
      <w:r w:rsidR="008173D3" w:rsidRPr="00D47317">
        <w:rPr>
          <w:i/>
          <w:sz w:val="18"/>
          <w:lang w:val="fr-FR"/>
        </w:rPr>
        <w:t> :</w:t>
      </w:r>
      <w:r w:rsidRPr="00D47317">
        <w:rPr>
          <w:i/>
          <w:sz w:val="18"/>
          <w:lang w:val="fr-FR"/>
        </w:rPr>
        <w:t xml:space="preserve"> </w:t>
      </w:r>
      <w:r w:rsidRPr="00D47317">
        <w:rPr>
          <w:sz w:val="18"/>
          <w:lang w:val="fr-FR"/>
        </w:rPr>
        <w:t>Service du budget de l’Assemblée nationale (2009), [Directive sur l’analyse de la loi de finances 2010]</w:t>
      </w:r>
      <w:r w:rsidR="00AB53ED" w:rsidRPr="00D47317">
        <w:rPr>
          <w:sz w:val="18"/>
          <w:lang w:val="fr-FR"/>
        </w:rPr>
        <w:t>.</w:t>
      </w:r>
    </w:p>
    <w:p w:rsidR="00041F61" w:rsidRPr="00D112FC" w:rsidRDefault="00041F61" w:rsidP="00F8792F">
      <w:pPr>
        <w:pStyle w:val="Heading1"/>
      </w:pPr>
      <w:r w:rsidRPr="00D112FC">
        <w:t xml:space="preserve">Tableau </w:t>
      </w:r>
      <w:r>
        <w:t>3</w:t>
      </w:r>
    </w:p>
    <w:p w:rsidR="00041F61" w:rsidRPr="00AB53ED" w:rsidRDefault="00041F61" w:rsidP="00AB53ED">
      <w:pPr>
        <w:pStyle w:val="SingleTxtG"/>
        <w:jc w:val="left"/>
        <w:rPr>
          <w:b/>
        </w:rPr>
      </w:pPr>
      <w:r w:rsidRPr="00AB53ED">
        <w:rPr>
          <w:b/>
        </w:rPr>
        <w:t>Nombre d’organismes réalisant une évaluation sexospécifique et nombre de projets évalués par année</w:t>
      </w:r>
    </w:p>
    <w:tbl>
      <w:tblPr>
        <w:tblW w:w="9639" w:type="dxa"/>
        <w:tblCellMar>
          <w:left w:w="0" w:type="dxa"/>
          <w:right w:w="0" w:type="dxa"/>
        </w:tblCellMar>
        <w:tblLook w:val="01E0" w:firstRow="1" w:lastRow="1" w:firstColumn="1" w:lastColumn="1" w:noHBand="0" w:noVBand="0"/>
      </w:tblPr>
      <w:tblGrid>
        <w:gridCol w:w="1927"/>
        <w:gridCol w:w="772"/>
        <w:gridCol w:w="772"/>
        <w:gridCol w:w="771"/>
        <w:gridCol w:w="771"/>
        <w:gridCol w:w="771"/>
        <w:gridCol w:w="771"/>
        <w:gridCol w:w="771"/>
        <w:gridCol w:w="771"/>
        <w:gridCol w:w="771"/>
        <w:gridCol w:w="771"/>
      </w:tblGrid>
      <w:tr w:rsidR="001035CA" w:rsidRPr="006F565D">
        <w:tc>
          <w:tcPr>
            <w:tcW w:w="999" w:type="pct"/>
            <w:vMerge w:val="restart"/>
            <w:tcBorders>
              <w:top w:val="single" w:sz="4" w:space="0" w:color="auto"/>
            </w:tcBorders>
            <w:shd w:val="clear" w:color="auto" w:fill="auto"/>
            <w:vAlign w:val="bottom"/>
          </w:tcPr>
          <w:p w:rsidR="00041F61" w:rsidRPr="00041F61" w:rsidRDefault="00041F61" w:rsidP="00C63ADE">
            <w:pPr>
              <w:spacing w:before="80" w:after="80" w:line="200" w:lineRule="exact"/>
              <w:rPr>
                <w:i/>
                <w:sz w:val="16"/>
                <w:lang w:val="fr-FR"/>
              </w:rPr>
            </w:pPr>
          </w:p>
        </w:tc>
        <w:tc>
          <w:tcPr>
            <w:tcW w:w="800" w:type="pct"/>
            <w:gridSpan w:val="2"/>
            <w:tcBorders>
              <w:top w:val="single" w:sz="4" w:space="0" w:color="auto"/>
              <w:bottom w:val="single" w:sz="4" w:space="0" w:color="auto"/>
              <w:right w:val="single" w:sz="24" w:space="0" w:color="FFFFFF"/>
            </w:tcBorders>
            <w:shd w:val="clear" w:color="auto" w:fill="auto"/>
            <w:vAlign w:val="bottom"/>
          </w:tcPr>
          <w:p w:rsidR="00041F61" w:rsidRPr="006F565D" w:rsidRDefault="00041F61" w:rsidP="00C63ADE">
            <w:pPr>
              <w:spacing w:before="80" w:after="80" w:line="200" w:lineRule="exact"/>
              <w:jc w:val="center"/>
              <w:rPr>
                <w:i/>
                <w:sz w:val="16"/>
              </w:rPr>
            </w:pPr>
            <w:r w:rsidRPr="006F565D">
              <w:rPr>
                <w:i/>
                <w:sz w:val="16"/>
              </w:rPr>
              <w:t>2004</w:t>
            </w:r>
          </w:p>
        </w:tc>
        <w:tc>
          <w:tcPr>
            <w:tcW w:w="800" w:type="pct"/>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41F61" w:rsidRPr="006F565D" w:rsidRDefault="00041F61" w:rsidP="00C63ADE">
            <w:pPr>
              <w:spacing w:before="80" w:after="80" w:line="200" w:lineRule="exact"/>
              <w:jc w:val="center"/>
              <w:rPr>
                <w:i/>
                <w:sz w:val="16"/>
              </w:rPr>
            </w:pPr>
            <w:r w:rsidRPr="006F565D">
              <w:rPr>
                <w:i/>
                <w:sz w:val="16"/>
              </w:rPr>
              <w:t>2005</w:t>
            </w:r>
          </w:p>
        </w:tc>
        <w:tc>
          <w:tcPr>
            <w:tcW w:w="800" w:type="pct"/>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41F61" w:rsidRPr="006F565D" w:rsidRDefault="00041F61" w:rsidP="00C63ADE">
            <w:pPr>
              <w:spacing w:before="80" w:after="80" w:line="200" w:lineRule="exact"/>
              <w:jc w:val="center"/>
              <w:rPr>
                <w:i/>
                <w:sz w:val="16"/>
              </w:rPr>
            </w:pPr>
            <w:r w:rsidRPr="006F565D">
              <w:rPr>
                <w:i/>
                <w:sz w:val="16"/>
              </w:rPr>
              <w:t>2006</w:t>
            </w:r>
          </w:p>
        </w:tc>
        <w:tc>
          <w:tcPr>
            <w:tcW w:w="800" w:type="pct"/>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41F61" w:rsidRPr="006F565D" w:rsidRDefault="00041F61" w:rsidP="00C63ADE">
            <w:pPr>
              <w:spacing w:before="80" w:after="80" w:line="200" w:lineRule="exact"/>
              <w:jc w:val="center"/>
              <w:rPr>
                <w:i/>
                <w:sz w:val="16"/>
              </w:rPr>
            </w:pPr>
            <w:r w:rsidRPr="006F565D">
              <w:rPr>
                <w:i/>
                <w:sz w:val="16"/>
              </w:rPr>
              <w:t>2007</w:t>
            </w:r>
          </w:p>
        </w:tc>
        <w:tc>
          <w:tcPr>
            <w:tcW w:w="800" w:type="pct"/>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41F61" w:rsidRPr="006F565D" w:rsidRDefault="00041F61" w:rsidP="00C63ADE">
            <w:pPr>
              <w:spacing w:before="80" w:after="80" w:line="200" w:lineRule="exact"/>
              <w:jc w:val="center"/>
              <w:rPr>
                <w:i/>
                <w:sz w:val="16"/>
              </w:rPr>
            </w:pPr>
            <w:r w:rsidRPr="006F565D">
              <w:rPr>
                <w:i/>
                <w:sz w:val="16"/>
              </w:rPr>
              <w:t>2008</w:t>
            </w:r>
          </w:p>
        </w:tc>
      </w:tr>
      <w:tr w:rsidR="001035CA" w:rsidRPr="006F565D">
        <w:tc>
          <w:tcPr>
            <w:tcW w:w="999" w:type="pct"/>
            <w:vMerge/>
            <w:tcBorders>
              <w:bottom w:val="single" w:sz="12" w:space="0" w:color="auto"/>
            </w:tcBorders>
            <w:shd w:val="clear" w:color="auto" w:fill="auto"/>
            <w:vAlign w:val="bottom"/>
          </w:tcPr>
          <w:p w:rsidR="00041F61" w:rsidRPr="006F565D" w:rsidRDefault="00041F61" w:rsidP="00C63ADE">
            <w:pPr>
              <w:spacing w:before="80" w:after="80" w:line="200" w:lineRule="exact"/>
              <w:rPr>
                <w:i/>
                <w:sz w:val="16"/>
              </w:rPr>
            </w:pPr>
          </w:p>
        </w:tc>
        <w:tc>
          <w:tcPr>
            <w:tcW w:w="400" w:type="pct"/>
            <w:tcBorders>
              <w:top w:val="single" w:sz="4" w:space="0" w:color="auto"/>
              <w:bottom w:val="single" w:sz="12" w:space="0" w:color="auto"/>
            </w:tcBorders>
            <w:shd w:val="clear" w:color="auto" w:fill="auto"/>
            <w:vAlign w:val="bottom"/>
          </w:tcPr>
          <w:p w:rsidR="00041F61" w:rsidRPr="006F565D" w:rsidRDefault="00041F61" w:rsidP="00C63ADE">
            <w:pPr>
              <w:spacing w:before="80" w:after="80" w:line="200" w:lineRule="exact"/>
              <w:jc w:val="right"/>
              <w:rPr>
                <w:i/>
                <w:sz w:val="16"/>
              </w:rPr>
            </w:pPr>
            <w:r w:rsidRPr="006F565D">
              <w:rPr>
                <w:i/>
                <w:sz w:val="16"/>
              </w:rPr>
              <w:t>Organisme</w:t>
            </w:r>
          </w:p>
        </w:tc>
        <w:tc>
          <w:tcPr>
            <w:tcW w:w="400" w:type="pct"/>
            <w:tcBorders>
              <w:top w:val="single" w:sz="4" w:space="0" w:color="auto"/>
              <w:bottom w:val="single" w:sz="12" w:space="0" w:color="auto"/>
              <w:right w:val="single" w:sz="24" w:space="0" w:color="FFFFFF"/>
            </w:tcBorders>
            <w:shd w:val="clear" w:color="auto" w:fill="auto"/>
            <w:vAlign w:val="bottom"/>
          </w:tcPr>
          <w:p w:rsidR="00041F61" w:rsidRPr="006F565D" w:rsidRDefault="00041F61" w:rsidP="00C63ADE">
            <w:pPr>
              <w:spacing w:before="80" w:after="80" w:line="200" w:lineRule="exact"/>
              <w:jc w:val="right"/>
              <w:rPr>
                <w:i/>
                <w:sz w:val="16"/>
              </w:rPr>
            </w:pPr>
            <w:r w:rsidRPr="006F565D">
              <w:rPr>
                <w:i/>
                <w:sz w:val="16"/>
              </w:rPr>
              <w:t>Projet</w:t>
            </w:r>
          </w:p>
        </w:tc>
        <w:tc>
          <w:tcPr>
            <w:tcW w:w="400" w:type="pct"/>
            <w:tcBorders>
              <w:top w:val="single" w:sz="4" w:space="0" w:color="auto"/>
              <w:left w:val="single" w:sz="24" w:space="0" w:color="FFFFFF"/>
              <w:bottom w:val="single" w:sz="12" w:space="0" w:color="auto"/>
            </w:tcBorders>
            <w:shd w:val="clear" w:color="auto" w:fill="auto"/>
            <w:vAlign w:val="bottom"/>
          </w:tcPr>
          <w:p w:rsidR="00041F61" w:rsidRPr="006F565D" w:rsidRDefault="00041F61" w:rsidP="00C63ADE">
            <w:pPr>
              <w:spacing w:before="80" w:after="80" w:line="200" w:lineRule="exact"/>
              <w:jc w:val="right"/>
              <w:rPr>
                <w:i/>
                <w:sz w:val="16"/>
              </w:rPr>
            </w:pPr>
            <w:r w:rsidRPr="006F565D">
              <w:rPr>
                <w:i/>
                <w:sz w:val="16"/>
              </w:rPr>
              <w:t>Organisme</w:t>
            </w:r>
          </w:p>
        </w:tc>
        <w:tc>
          <w:tcPr>
            <w:tcW w:w="400" w:type="pct"/>
            <w:tcBorders>
              <w:top w:val="single" w:sz="4" w:space="0" w:color="auto"/>
              <w:bottom w:val="single" w:sz="12" w:space="0" w:color="auto"/>
              <w:right w:val="single" w:sz="24" w:space="0" w:color="FFFFFF"/>
            </w:tcBorders>
            <w:shd w:val="clear" w:color="auto" w:fill="auto"/>
            <w:vAlign w:val="bottom"/>
          </w:tcPr>
          <w:p w:rsidR="00041F61" w:rsidRPr="006F565D" w:rsidRDefault="00041F61" w:rsidP="00C63ADE">
            <w:pPr>
              <w:spacing w:before="80" w:after="80" w:line="200" w:lineRule="exact"/>
              <w:jc w:val="right"/>
              <w:rPr>
                <w:i/>
                <w:sz w:val="16"/>
              </w:rPr>
            </w:pPr>
            <w:r w:rsidRPr="006F565D">
              <w:rPr>
                <w:i/>
                <w:sz w:val="16"/>
              </w:rPr>
              <w:t>Projet</w:t>
            </w:r>
          </w:p>
        </w:tc>
        <w:tc>
          <w:tcPr>
            <w:tcW w:w="400" w:type="pct"/>
            <w:tcBorders>
              <w:top w:val="single" w:sz="4" w:space="0" w:color="auto"/>
              <w:left w:val="single" w:sz="24" w:space="0" w:color="FFFFFF"/>
              <w:bottom w:val="single" w:sz="12" w:space="0" w:color="auto"/>
            </w:tcBorders>
            <w:shd w:val="clear" w:color="auto" w:fill="auto"/>
            <w:vAlign w:val="bottom"/>
          </w:tcPr>
          <w:p w:rsidR="00041F61" w:rsidRPr="006F565D" w:rsidRDefault="00041F61" w:rsidP="00C63ADE">
            <w:pPr>
              <w:spacing w:before="80" w:after="80" w:line="200" w:lineRule="exact"/>
              <w:jc w:val="right"/>
              <w:rPr>
                <w:i/>
                <w:sz w:val="16"/>
              </w:rPr>
            </w:pPr>
            <w:r w:rsidRPr="006F565D">
              <w:rPr>
                <w:i/>
                <w:sz w:val="16"/>
              </w:rPr>
              <w:t>Organisme</w:t>
            </w:r>
          </w:p>
        </w:tc>
        <w:tc>
          <w:tcPr>
            <w:tcW w:w="400" w:type="pct"/>
            <w:tcBorders>
              <w:top w:val="single" w:sz="4" w:space="0" w:color="auto"/>
              <w:bottom w:val="single" w:sz="12" w:space="0" w:color="auto"/>
              <w:right w:val="single" w:sz="24" w:space="0" w:color="FFFFFF"/>
            </w:tcBorders>
            <w:shd w:val="clear" w:color="auto" w:fill="auto"/>
            <w:vAlign w:val="bottom"/>
          </w:tcPr>
          <w:p w:rsidR="00041F61" w:rsidRPr="006F565D" w:rsidRDefault="00041F61" w:rsidP="00C63ADE">
            <w:pPr>
              <w:spacing w:before="80" w:after="80" w:line="200" w:lineRule="exact"/>
              <w:jc w:val="right"/>
              <w:rPr>
                <w:i/>
                <w:sz w:val="16"/>
              </w:rPr>
            </w:pPr>
            <w:r w:rsidRPr="006F565D">
              <w:rPr>
                <w:i/>
                <w:sz w:val="16"/>
              </w:rPr>
              <w:t>Projet</w:t>
            </w:r>
          </w:p>
        </w:tc>
        <w:tc>
          <w:tcPr>
            <w:tcW w:w="400" w:type="pct"/>
            <w:tcBorders>
              <w:top w:val="single" w:sz="4" w:space="0" w:color="auto"/>
              <w:left w:val="single" w:sz="24" w:space="0" w:color="FFFFFF"/>
              <w:bottom w:val="single" w:sz="12" w:space="0" w:color="auto"/>
            </w:tcBorders>
            <w:shd w:val="clear" w:color="auto" w:fill="auto"/>
            <w:vAlign w:val="bottom"/>
          </w:tcPr>
          <w:p w:rsidR="00041F61" w:rsidRPr="006F565D" w:rsidRDefault="00041F61" w:rsidP="00C63ADE">
            <w:pPr>
              <w:spacing w:before="80" w:after="80" w:line="200" w:lineRule="exact"/>
              <w:jc w:val="right"/>
              <w:rPr>
                <w:i/>
                <w:sz w:val="16"/>
              </w:rPr>
            </w:pPr>
            <w:r w:rsidRPr="006F565D">
              <w:rPr>
                <w:i/>
                <w:sz w:val="16"/>
              </w:rPr>
              <w:t>Organisme</w:t>
            </w:r>
          </w:p>
        </w:tc>
        <w:tc>
          <w:tcPr>
            <w:tcW w:w="400" w:type="pct"/>
            <w:tcBorders>
              <w:top w:val="single" w:sz="4" w:space="0" w:color="auto"/>
              <w:bottom w:val="single" w:sz="12" w:space="0" w:color="auto"/>
              <w:right w:val="single" w:sz="24" w:space="0" w:color="FFFFFF"/>
            </w:tcBorders>
            <w:shd w:val="clear" w:color="auto" w:fill="auto"/>
            <w:vAlign w:val="bottom"/>
          </w:tcPr>
          <w:p w:rsidR="00041F61" w:rsidRPr="006F565D" w:rsidRDefault="00041F61" w:rsidP="00C63ADE">
            <w:pPr>
              <w:spacing w:before="80" w:after="80" w:line="200" w:lineRule="exact"/>
              <w:jc w:val="right"/>
              <w:rPr>
                <w:i/>
                <w:sz w:val="16"/>
              </w:rPr>
            </w:pPr>
            <w:r w:rsidRPr="006F565D">
              <w:rPr>
                <w:i/>
                <w:sz w:val="16"/>
              </w:rPr>
              <w:t>Projet</w:t>
            </w:r>
          </w:p>
        </w:tc>
        <w:tc>
          <w:tcPr>
            <w:tcW w:w="400" w:type="pct"/>
            <w:tcBorders>
              <w:top w:val="single" w:sz="4" w:space="0" w:color="auto"/>
              <w:left w:val="single" w:sz="24" w:space="0" w:color="FFFFFF"/>
              <w:bottom w:val="single" w:sz="12" w:space="0" w:color="auto"/>
            </w:tcBorders>
            <w:shd w:val="clear" w:color="auto" w:fill="auto"/>
            <w:vAlign w:val="bottom"/>
          </w:tcPr>
          <w:p w:rsidR="00041F61" w:rsidRPr="006F565D" w:rsidRDefault="00041F61" w:rsidP="00C63ADE">
            <w:pPr>
              <w:spacing w:before="80" w:after="80" w:line="200" w:lineRule="exact"/>
              <w:jc w:val="right"/>
              <w:rPr>
                <w:i/>
                <w:sz w:val="16"/>
              </w:rPr>
            </w:pPr>
            <w:r w:rsidRPr="006F565D">
              <w:rPr>
                <w:i/>
                <w:sz w:val="16"/>
              </w:rPr>
              <w:t>Organisme</w:t>
            </w:r>
          </w:p>
        </w:tc>
        <w:tc>
          <w:tcPr>
            <w:tcW w:w="400" w:type="pct"/>
            <w:tcBorders>
              <w:top w:val="single" w:sz="4" w:space="0" w:color="auto"/>
              <w:bottom w:val="single" w:sz="12" w:space="0" w:color="auto"/>
            </w:tcBorders>
            <w:shd w:val="clear" w:color="auto" w:fill="auto"/>
            <w:vAlign w:val="bottom"/>
          </w:tcPr>
          <w:p w:rsidR="00041F61" w:rsidRPr="006F565D" w:rsidRDefault="00041F61" w:rsidP="00C63ADE">
            <w:pPr>
              <w:spacing w:before="80" w:after="80" w:line="200" w:lineRule="exact"/>
              <w:jc w:val="right"/>
              <w:rPr>
                <w:i/>
                <w:sz w:val="16"/>
              </w:rPr>
            </w:pPr>
            <w:r w:rsidRPr="006F565D">
              <w:rPr>
                <w:i/>
                <w:sz w:val="16"/>
              </w:rPr>
              <w:t>Projet</w:t>
            </w:r>
          </w:p>
        </w:tc>
      </w:tr>
      <w:tr w:rsidR="001035CA" w:rsidRPr="006F565D">
        <w:tc>
          <w:tcPr>
            <w:tcW w:w="999" w:type="pct"/>
            <w:tcBorders>
              <w:top w:val="single" w:sz="12" w:space="0" w:color="auto"/>
            </w:tcBorders>
            <w:shd w:val="clear" w:color="auto" w:fill="auto"/>
            <w:vAlign w:val="bottom"/>
          </w:tcPr>
          <w:p w:rsidR="00041F61" w:rsidRPr="006F565D" w:rsidRDefault="00041F61" w:rsidP="00C63ADE">
            <w:pPr>
              <w:spacing w:before="40" w:after="40" w:line="220" w:lineRule="exact"/>
              <w:rPr>
                <w:sz w:val="18"/>
              </w:rPr>
            </w:pPr>
            <w:r w:rsidRPr="006F565D">
              <w:rPr>
                <w:sz w:val="18"/>
              </w:rPr>
              <w:t>Administration centrale</w:t>
            </w:r>
          </w:p>
        </w:tc>
        <w:tc>
          <w:tcPr>
            <w:tcW w:w="400" w:type="pct"/>
            <w:tcBorders>
              <w:top w:val="single" w:sz="12" w:space="0" w:color="auto"/>
            </w:tcBorders>
            <w:shd w:val="clear" w:color="auto" w:fill="auto"/>
            <w:vAlign w:val="bottom"/>
          </w:tcPr>
          <w:p w:rsidR="00041F61" w:rsidRPr="006F565D" w:rsidRDefault="00041F61" w:rsidP="00C63ADE">
            <w:pPr>
              <w:spacing w:before="40" w:after="40" w:line="220" w:lineRule="exact"/>
              <w:jc w:val="right"/>
              <w:rPr>
                <w:sz w:val="18"/>
              </w:rPr>
            </w:pPr>
            <w:r w:rsidRPr="006F565D">
              <w:rPr>
                <w:sz w:val="18"/>
              </w:rPr>
              <w:t>6</w:t>
            </w:r>
          </w:p>
        </w:tc>
        <w:tc>
          <w:tcPr>
            <w:tcW w:w="400" w:type="pct"/>
            <w:tcBorders>
              <w:top w:val="single" w:sz="12" w:space="0" w:color="auto"/>
            </w:tcBorders>
            <w:shd w:val="clear" w:color="auto" w:fill="auto"/>
            <w:vAlign w:val="bottom"/>
          </w:tcPr>
          <w:p w:rsidR="00041F61" w:rsidRPr="006F565D" w:rsidRDefault="00041F61" w:rsidP="00C63ADE">
            <w:pPr>
              <w:spacing w:before="40" w:after="40" w:line="220" w:lineRule="exact"/>
              <w:jc w:val="right"/>
              <w:rPr>
                <w:sz w:val="18"/>
              </w:rPr>
            </w:pPr>
            <w:r w:rsidRPr="006F565D">
              <w:rPr>
                <w:sz w:val="18"/>
              </w:rPr>
              <w:t>7</w:t>
            </w:r>
          </w:p>
        </w:tc>
        <w:tc>
          <w:tcPr>
            <w:tcW w:w="400" w:type="pct"/>
            <w:tcBorders>
              <w:top w:val="single" w:sz="12" w:space="0" w:color="auto"/>
            </w:tcBorders>
            <w:shd w:val="clear" w:color="auto" w:fill="auto"/>
            <w:vAlign w:val="bottom"/>
          </w:tcPr>
          <w:p w:rsidR="00041F61" w:rsidRPr="006F565D" w:rsidRDefault="00041F61" w:rsidP="00C63ADE">
            <w:pPr>
              <w:spacing w:before="40" w:after="40" w:line="220" w:lineRule="exact"/>
              <w:jc w:val="right"/>
              <w:rPr>
                <w:sz w:val="18"/>
              </w:rPr>
            </w:pPr>
            <w:r w:rsidRPr="006F565D">
              <w:rPr>
                <w:sz w:val="18"/>
              </w:rPr>
              <w:t>37</w:t>
            </w:r>
          </w:p>
        </w:tc>
        <w:tc>
          <w:tcPr>
            <w:tcW w:w="400" w:type="pct"/>
            <w:tcBorders>
              <w:top w:val="single" w:sz="12" w:space="0" w:color="auto"/>
            </w:tcBorders>
            <w:shd w:val="clear" w:color="auto" w:fill="auto"/>
            <w:vAlign w:val="bottom"/>
          </w:tcPr>
          <w:p w:rsidR="00041F61" w:rsidRPr="006F565D" w:rsidRDefault="00041F61" w:rsidP="00C63ADE">
            <w:pPr>
              <w:spacing w:before="40" w:after="40" w:line="220" w:lineRule="exact"/>
              <w:jc w:val="right"/>
              <w:rPr>
                <w:sz w:val="18"/>
              </w:rPr>
            </w:pPr>
            <w:r w:rsidRPr="006F565D">
              <w:rPr>
                <w:sz w:val="18"/>
              </w:rPr>
              <w:t>51</w:t>
            </w:r>
          </w:p>
        </w:tc>
        <w:tc>
          <w:tcPr>
            <w:tcW w:w="400" w:type="pct"/>
            <w:tcBorders>
              <w:top w:val="single" w:sz="12" w:space="0" w:color="auto"/>
            </w:tcBorders>
            <w:shd w:val="clear" w:color="auto" w:fill="auto"/>
            <w:vAlign w:val="bottom"/>
          </w:tcPr>
          <w:p w:rsidR="00041F61" w:rsidRPr="006F565D" w:rsidRDefault="00041F61" w:rsidP="00C63ADE">
            <w:pPr>
              <w:spacing w:before="40" w:after="40" w:line="220" w:lineRule="exact"/>
              <w:jc w:val="right"/>
              <w:rPr>
                <w:sz w:val="18"/>
              </w:rPr>
            </w:pPr>
            <w:r w:rsidRPr="006F565D">
              <w:rPr>
                <w:sz w:val="18"/>
              </w:rPr>
              <w:t>38</w:t>
            </w:r>
          </w:p>
        </w:tc>
        <w:tc>
          <w:tcPr>
            <w:tcW w:w="400" w:type="pct"/>
            <w:tcBorders>
              <w:top w:val="single" w:sz="12" w:space="0" w:color="auto"/>
            </w:tcBorders>
            <w:shd w:val="clear" w:color="auto" w:fill="auto"/>
            <w:vAlign w:val="bottom"/>
          </w:tcPr>
          <w:p w:rsidR="00041F61" w:rsidRPr="006F565D" w:rsidRDefault="00041F61" w:rsidP="00C63ADE">
            <w:pPr>
              <w:spacing w:before="40" w:after="40" w:line="220" w:lineRule="exact"/>
              <w:jc w:val="right"/>
              <w:rPr>
                <w:sz w:val="18"/>
              </w:rPr>
            </w:pPr>
            <w:r w:rsidRPr="006F565D">
              <w:rPr>
                <w:sz w:val="18"/>
              </w:rPr>
              <w:t>60</w:t>
            </w:r>
          </w:p>
        </w:tc>
        <w:tc>
          <w:tcPr>
            <w:tcW w:w="400" w:type="pct"/>
            <w:tcBorders>
              <w:top w:val="single" w:sz="12" w:space="0" w:color="auto"/>
            </w:tcBorders>
            <w:shd w:val="clear" w:color="auto" w:fill="auto"/>
            <w:vAlign w:val="bottom"/>
          </w:tcPr>
          <w:p w:rsidR="00041F61" w:rsidRPr="006F565D" w:rsidRDefault="00041F61" w:rsidP="00C63ADE">
            <w:pPr>
              <w:spacing w:before="40" w:after="40" w:line="220" w:lineRule="exact"/>
              <w:jc w:val="right"/>
              <w:rPr>
                <w:sz w:val="18"/>
              </w:rPr>
            </w:pPr>
            <w:r w:rsidRPr="006F565D">
              <w:rPr>
                <w:sz w:val="18"/>
              </w:rPr>
              <w:t>37</w:t>
            </w:r>
          </w:p>
        </w:tc>
        <w:tc>
          <w:tcPr>
            <w:tcW w:w="400" w:type="pct"/>
            <w:tcBorders>
              <w:top w:val="single" w:sz="12" w:space="0" w:color="auto"/>
            </w:tcBorders>
            <w:shd w:val="clear" w:color="auto" w:fill="auto"/>
            <w:vAlign w:val="bottom"/>
          </w:tcPr>
          <w:p w:rsidR="00041F61" w:rsidRPr="006F565D" w:rsidRDefault="00041F61" w:rsidP="00C63ADE">
            <w:pPr>
              <w:spacing w:before="40" w:after="40" w:line="220" w:lineRule="exact"/>
              <w:jc w:val="right"/>
              <w:rPr>
                <w:sz w:val="18"/>
              </w:rPr>
            </w:pPr>
            <w:r w:rsidRPr="006F565D">
              <w:rPr>
                <w:sz w:val="18"/>
              </w:rPr>
              <w:t>78</w:t>
            </w:r>
          </w:p>
        </w:tc>
        <w:tc>
          <w:tcPr>
            <w:tcW w:w="400" w:type="pct"/>
            <w:tcBorders>
              <w:top w:val="single" w:sz="12" w:space="0" w:color="auto"/>
            </w:tcBorders>
            <w:shd w:val="clear" w:color="auto" w:fill="auto"/>
            <w:vAlign w:val="bottom"/>
          </w:tcPr>
          <w:p w:rsidR="00041F61" w:rsidRPr="006F565D" w:rsidRDefault="00041F61" w:rsidP="00C63ADE">
            <w:pPr>
              <w:spacing w:before="40" w:after="40" w:line="220" w:lineRule="exact"/>
              <w:jc w:val="right"/>
              <w:rPr>
                <w:sz w:val="18"/>
              </w:rPr>
            </w:pPr>
            <w:r w:rsidRPr="006F565D">
              <w:rPr>
                <w:sz w:val="18"/>
              </w:rPr>
              <w:t>30</w:t>
            </w:r>
          </w:p>
        </w:tc>
        <w:tc>
          <w:tcPr>
            <w:tcW w:w="400" w:type="pct"/>
            <w:tcBorders>
              <w:top w:val="single" w:sz="12" w:space="0" w:color="auto"/>
            </w:tcBorders>
            <w:shd w:val="clear" w:color="auto" w:fill="auto"/>
            <w:vAlign w:val="bottom"/>
          </w:tcPr>
          <w:p w:rsidR="00041F61" w:rsidRPr="006F565D" w:rsidRDefault="00041F61" w:rsidP="00C63ADE">
            <w:pPr>
              <w:spacing w:before="40" w:after="40" w:line="220" w:lineRule="exact"/>
              <w:jc w:val="right"/>
              <w:rPr>
                <w:sz w:val="18"/>
              </w:rPr>
            </w:pPr>
            <w:r w:rsidRPr="006F565D">
              <w:rPr>
                <w:sz w:val="18"/>
              </w:rPr>
              <w:t>72</w:t>
            </w:r>
          </w:p>
        </w:tc>
      </w:tr>
      <w:tr w:rsidR="001035CA" w:rsidRPr="006F565D">
        <w:tc>
          <w:tcPr>
            <w:tcW w:w="999" w:type="pct"/>
            <w:shd w:val="clear" w:color="auto" w:fill="auto"/>
            <w:vAlign w:val="bottom"/>
          </w:tcPr>
          <w:p w:rsidR="00041F61" w:rsidRPr="006F565D" w:rsidRDefault="00041F61" w:rsidP="00C63ADE">
            <w:pPr>
              <w:spacing w:before="40" w:after="40" w:line="220" w:lineRule="exact"/>
              <w:rPr>
                <w:sz w:val="18"/>
              </w:rPr>
            </w:pPr>
            <w:r w:rsidRPr="006F565D">
              <w:rPr>
                <w:sz w:val="18"/>
              </w:rPr>
              <w:t>Administration municipale</w:t>
            </w:r>
          </w:p>
        </w:tc>
        <w:tc>
          <w:tcPr>
            <w:tcW w:w="400" w:type="pct"/>
            <w:shd w:val="clear" w:color="auto" w:fill="auto"/>
            <w:vAlign w:val="bottom"/>
          </w:tcPr>
          <w:p w:rsidR="00041F61" w:rsidRPr="006F565D" w:rsidRDefault="00041F61" w:rsidP="00C63ADE">
            <w:pPr>
              <w:spacing w:before="40" w:after="40" w:line="220" w:lineRule="exact"/>
              <w:jc w:val="right"/>
              <w:rPr>
                <w:sz w:val="18"/>
              </w:rPr>
            </w:pPr>
            <w:r w:rsidRPr="006F565D">
              <w:rPr>
                <w:sz w:val="18"/>
              </w:rPr>
              <w:t>3</w:t>
            </w:r>
          </w:p>
        </w:tc>
        <w:tc>
          <w:tcPr>
            <w:tcW w:w="400" w:type="pct"/>
            <w:shd w:val="clear" w:color="auto" w:fill="auto"/>
            <w:vAlign w:val="bottom"/>
          </w:tcPr>
          <w:p w:rsidR="00041F61" w:rsidRPr="006F565D" w:rsidRDefault="00041F61" w:rsidP="00C63ADE">
            <w:pPr>
              <w:spacing w:before="40" w:after="40" w:line="220" w:lineRule="exact"/>
              <w:jc w:val="right"/>
              <w:rPr>
                <w:sz w:val="18"/>
              </w:rPr>
            </w:pPr>
            <w:r w:rsidRPr="006F565D">
              <w:rPr>
                <w:sz w:val="18"/>
              </w:rPr>
              <w:t>3</w:t>
            </w:r>
          </w:p>
        </w:tc>
        <w:tc>
          <w:tcPr>
            <w:tcW w:w="400" w:type="pct"/>
            <w:shd w:val="clear" w:color="auto" w:fill="auto"/>
            <w:vAlign w:val="bottom"/>
          </w:tcPr>
          <w:p w:rsidR="00041F61" w:rsidRPr="006F565D" w:rsidRDefault="00041F61" w:rsidP="00C63ADE">
            <w:pPr>
              <w:spacing w:before="40" w:after="40" w:line="220" w:lineRule="exact"/>
              <w:jc w:val="right"/>
              <w:rPr>
                <w:sz w:val="18"/>
              </w:rPr>
            </w:pPr>
            <w:r w:rsidRPr="006F565D">
              <w:rPr>
                <w:sz w:val="18"/>
              </w:rPr>
              <w:t>16</w:t>
            </w:r>
          </w:p>
        </w:tc>
        <w:tc>
          <w:tcPr>
            <w:tcW w:w="400" w:type="pct"/>
            <w:shd w:val="clear" w:color="auto" w:fill="auto"/>
            <w:vAlign w:val="bottom"/>
          </w:tcPr>
          <w:p w:rsidR="00041F61" w:rsidRPr="006F565D" w:rsidRDefault="00041F61" w:rsidP="00C63ADE">
            <w:pPr>
              <w:spacing w:before="40" w:after="40" w:line="220" w:lineRule="exact"/>
              <w:jc w:val="right"/>
              <w:rPr>
                <w:sz w:val="18"/>
              </w:rPr>
            </w:pPr>
            <w:r w:rsidRPr="006F565D">
              <w:rPr>
                <w:sz w:val="18"/>
              </w:rPr>
              <w:t>34</w:t>
            </w:r>
          </w:p>
        </w:tc>
        <w:tc>
          <w:tcPr>
            <w:tcW w:w="400" w:type="pct"/>
            <w:shd w:val="clear" w:color="auto" w:fill="auto"/>
            <w:vAlign w:val="bottom"/>
          </w:tcPr>
          <w:p w:rsidR="00041F61" w:rsidRPr="006F565D" w:rsidRDefault="00041F61" w:rsidP="00C63ADE">
            <w:pPr>
              <w:spacing w:before="40" w:after="40" w:line="220" w:lineRule="exact"/>
              <w:jc w:val="right"/>
              <w:rPr>
                <w:sz w:val="18"/>
              </w:rPr>
            </w:pPr>
            <w:r w:rsidRPr="006F565D">
              <w:rPr>
                <w:sz w:val="18"/>
              </w:rPr>
              <w:t>16</w:t>
            </w:r>
          </w:p>
        </w:tc>
        <w:tc>
          <w:tcPr>
            <w:tcW w:w="400" w:type="pct"/>
            <w:shd w:val="clear" w:color="auto" w:fill="auto"/>
            <w:vAlign w:val="bottom"/>
          </w:tcPr>
          <w:p w:rsidR="00041F61" w:rsidRPr="006F565D" w:rsidRDefault="00041F61" w:rsidP="00C63ADE">
            <w:pPr>
              <w:spacing w:before="40" w:after="40" w:line="220" w:lineRule="exact"/>
              <w:jc w:val="right"/>
              <w:rPr>
                <w:sz w:val="18"/>
              </w:rPr>
            </w:pPr>
            <w:r w:rsidRPr="006F565D">
              <w:rPr>
                <w:sz w:val="18"/>
              </w:rPr>
              <w:t>75</w:t>
            </w:r>
          </w:p>
        </w:tc>
        <w:tc>
          <w:tcPr>
            <w:tcW w:w="400" w:type="pct"/>
            <w:shd w:val="clear" w:color="auto" w:fill="auto"/>
            <w:vAlign w:val="bottom"/>
          </w:tcPr>
          <w:p w:rsidR="00041F61" w:rsidRPr="006F565D" w:rsidRDefault="00041F61" w:rsidP="00C63ADE">
            <w:pPr>
              <w:spacing w:before="40" w:after="40" w:line="220" w:lineRule="exact"/>
              <w:jc w:val="right"/>
              <w:rPr>
                <w:sz w:val="18"/>
              </w:rPr>
            </w:pPr>
            <w:r w:rsidRPr="006F565D">
              <w:rPr>
                <w:sz w:val="18"/>
              </w:rPr>
              <w:t>16</w:t>
            </w:r>
          </w:p>
        </w:tc>
        <w:tc>
          <w:tcPr>
            <w:tcW w:w="400" w:type="pct"/>
            <w:shd w:val="clear" w:color="auto" w:fill="auto"/>
            <w:vAlign w:val="bottom"/>
          </w:tcPr>
          <w:p w:rsidR="00041F61" w:rsidRPr="006F565D" w:rsidRDefault="00041F61" w:rsidP="00C63ADE">
            <w:pPr>
              <w:spacing w:before="40" w:after="40" w:line="220" w:lineRule="exact"/>
              <w:jc w:val="right"/>
              <w:rPr>
                <w:sz w:val="18"/>
              </w:rPr>
            </w:pPr>
            <w:r w:rsidRPr="006F565D">
              <w:rPr>
                <w:sz w:val="18"/>
              </w:rPr>
              <w:t>137</w:t>
            </w:r>
          </w:p>
        </w:tc>
        <w:tc>
          <w:tcPr>
            <w:tcW w:w="400" w:type="pct"/>
            <w:shd w:val="clear" w:color="auto" w:fill="auto"/>
            <w:vAlign w:val="bottom"/>
          </w:tcPr>
          <w:p w:rsidR="00041F61" w:rsidRPr="006F565D" w:rsidRDefault="00041F61" w:rsidP="00C63ADE">
            <w:pPr>
              <w:spacing w:before="40" w:after="40" w:line="220" w:lineRule="exact"/>
              <w:jc w:val="right"/>
              <w:rPr>
                <w:sz w:val="18"/>
              </w:rPr>
            </w:pPr>
            <w:r w:rsidRPr="006F565D">
              <w:rPr>
                <w:sz w:val="18"/>
              </w:rPr>
              <w:t>16</w:t>
            </w:r>
          </w:p>
        </w:tc>
        <w:tc>
          <w:tcPr>
            <w:tcW w:w="400" w:type="pct"/>
            <w:shd w:val="clear" w:color="auto" w:fill="auto"/>
            <w:vAlign w:val="bottom"/>
          </w:tcPr>
          <w:p w:rsidR="00041F61" w:rsidRPr="006F565D" w:rsidRDefault="00041F61" w:rsidP="00C63ADE">
            <w:pPr>
              <w:spacing w:before="40" w:after="40" w:line="220" w:lineRule="exact"/>
              <w:jc w:val="right"/>
              <w:rPr>
                <w:sz w:val="18"/>
              </w:rPr>
            </w:pPr>
            <w:r w:rsidRPr="006F565D">
              <w:rPr>
                <w:sz w:val="18"/>
              </w:rPr>
              <w:t>268</w:t>
            </w:r>
          </w:p>
        </w:tc>
      </w:tr>
      <w:tr w:rsidR="001035CA" w:rsidRPr="001035CA">
        <w:tc>
          <w:tcPr>
            <w:tcW w:w="999" w:type="pct"/>
            <w:shd w:val="clear" w:color="auto" w:fill="auto"/>
            <w:vAlign w:val="bottom"/>
          </w:tcPr>
          <w:p w:rsidR="00041F61" w:rsidRPr="001035CA" w:rsidRDefault="00041F61" w:rsidP="00C63ADE">
            <w:pPr>
              <w:spacing w:before="40" w:after="40" w:line="220" w:lineRule="exact"/>
              <w:rPr>
                <w:sz w:val="18"/>
                <w:lang w:val="fr-FR"/>
              </w:rPr>
            </w:pPr>
            <w:r w:rsidRPr="001035CA">
              <w:rPr>
                <w:sz w:val="18"/>
                <w:lang w:val="fr-FR"/>
              </w:rPr>
              <w:t xml:space="preserve">Conseils municipaux </w:t>
            </w:r>
            <w:r w:rsidR="001035CA" w:rsidRPr="001035CA">
              <w:rPr>
                <w:sz w:val="18"/>
                <w:lang w:val="fr-FR"/>
              </w:rPr>
              <w:br/>
            </w:r>
            <w:r w:rsidRPr="001035CA">
              <w:rPr>
                <w:sz w:val="18"/>
                <w:lang w:val="fr-FR"/>
              </w:rPr>
              <w:t>et mairies</w:t>
            </w:r>
          </w:p>
        </w:tc>
        <w:tc>
          <w:tcPr>
            <w:tcW w:w="400" w:type="pct"/>
            <w:shd w:val="clear" w:color="auto" w:fill="auto"/>
            <w:vAlign w:val="bottom"/>
          </w:tcPr>
          <w:p w:rsidR="00041F61" w:rsidRPr="001035CA" w:rsidRDefault="00041F61" w:rsidP="00C63ADE">
            <w:pPr>
              <w:spacing w:before="40" w:after="40" w:line="220" w:lineRule="exact"/>
              <w:jc w:val="right"/>
              <w:rPr>
                <w:sz w:val="18"/>
                <w:lang w:val="fr-FR"/>
              </w:rPr>
            </w:pPr>
            <w:r w:rsidRPr="001035CA">
              <w:rPr>
                <w:sz w:val="18"/>
                <w:lang w:val="fr-FR"/>
              </w:rPr>
              <w:t>-</w:t>
            </w:r>
          </w:p>
        </w:tc>
        <w:tc>
          <w:tcPr>
            <w:tcW w:w="400" w:type="pct"/>
            <w:shd w:val="clear" w:color="auto" w:fill="auto"/>
            <w:vAlign w:val="bottom"/>
          </w:tcPr>
          <w:p w:rsidR="00041F61" w:rsidRPr="001035CA" w:rsidRDefault="00041F61" w:rsidP="00C63ADE">
            <w:pPr>
              <w:spacing w:before="40" w:after="40" w:line="220" w:lineRule="exact"/>
              <w:jc w:val="right"/>
              <w:rPr>
                <w:sz w:val="18"/>
                <w:lang w:val="fr-FR"/>
              </w:rPr>
            </w:pPr>
            <w:r w:rsidRPr="001035CA">
              <w:rPr>
                <w:sz w:val="18"/>
                <w:lang w:val="fr-FR"/>
              </w:rPr>
              <w:t>-</w:t>
            </w:r>
          </w:p>
        </w:tc>
        <w:tc>
          <w:tcPr>
            <w:tcW w:w="400" w:type="pct"/>
            <w:shd w:val="clear" w:color="auto" w:fill="auto"/>
            <w:vAlign w:val="bottom"/>
          </w:tcPr>
          <w:p w:rsidR="00041F61" w:rsidRPr="001035CA" w:rsidRDefault="00041F61" w:rsidP="00C63ADE">
            <w:pPr>
              <w:spacing w:before="40" w:after="40" w:line="220" w:lineRule="exact"/>
              <w:jc w:val="right"/>
              <w:rPr>
                <w:sz w:val="18"/>
                <w:lang w:val="fr-FR"/>
              </w:rPr>
            </w:pPr>
            <w:r w:rsidRPr="001035CA">
              <w:rPr>
                <w:sz w:val="18"/>
                <w:lang w:val="fr-FR"/>
              </w:rPr>
              <w:t>-</w:t>
            </w:r>
          </w:p>
        </w:tc>
        <w:tc>
          <w:tcPr>
            <w:tcW w:w="400" w:type="pct"/>
            <w:shd w:val="clear" w:color="auto" w:fill="auto"/>
            <w:vAlign w:val="bottom"/>
          </w:tcPr>
          <w:p w:rsidR="00041F61" w:rsidRPr="001035CA" w:rsidRDefault="00041F61" w:rsidP="00C63ADE">
            <w:pPr>
              <w:spacing w:before="40" w:after="40" w:line="220" w:lineRule="exact"/>
              <w:jc w:val="right"/>
              <w:rPr>
                <w:sz w:val="18"/>
                <w:lang w:val="fr-FR"/>
              </w:rPr>
            </w:pPr>
            <w:r w:rsidRPr="001035CA">
              <w:rPr>
                <w:sz w:val="18"/>
                <w:lang w:val="fr-FR"/>
              </w:rPr>
              <w:t>-</w:t>
            </w:r>
          </w:p>
        </w:tc>
        <w:tc>
          <w:tcPr>
            <w:tcW w:w="400" w:type="pct"/>
            <w:shd w:val="clear" w:color="auto" w:fill="auto"/>
            <w:vAlign w:val="bottom"/>
          </w:tcPr>
          <w:p w:rsidR="00041F61" w:rsidRPr="001035CA" w:rsidRDefault="00041F61" w:rsidP="00C63ADE">
            <w:pPr>
              <w:spacing w:before="40" w:after="40" w:line="220" w:lineRule="exact"/>
              <w:jc w:val="right"/>
              <w:rPr>
                <w:sz w:val="18"/>
                <w:lang w:val="fr-FR"/>
              </w:rPr>
            </w:pPr>
            <w:r w:rsidRPr="001035CA">
              <w:rPr>
                <w:sz w:val="18"/>
                <w:lang w:val="fr-FR"/>
              </w:rPr>
              <w:t>133</w:t>
            </w:r>
          </w:p>
        </w:tc>
        <w:tc>
          <w:tcPr>
            <w:tcW w:w="400" w:type="pct"/>
            <w:shd w:val="clear" w:color="auto" w:fill="auto"/>
            <w:vAlign w:val="bottom"/>
          </w:tcPr>
          <w:p w:rsidR="00041F61" w:rsidRPr="001035CA" w:rsidRDefault="00041F61" w:rsidP="00C63ADE">
            <w:pPr>
              <w:spacing w:before="40" w:after="40" w:line="220" w:lineRule="exact"/>
              <w:jc w:val="right"/>
              <w:rPr>
                <w:sz w:val="18"/>
                <w:lang w:val="fr-FR"/>
              </w:rPr>
            </w:pPr>
            <w:r w:rsidRPr="001035CA">
              <w:rPr>
                <w:sz w:val="18"/>
                <w:lang w:val="fr-FR"/>
              </w:rPr>
              <w:t>179</w:t>
            </w:r>
          </w:p>
        </w:tc>
        <w:tc>
          <w:tcPr>
            <w:tcW w:w="400" w:type="pct"/>
            <w:shd w:val="clear" w:color="auto" w:fill="auto"/>
            <w:vAlign w:val="bottom"/>
          </w:tcPr>
          <w:p w:rsidR="00041F61" w:rsidRPr="001035CA" w:rsidRDefault="00041F61" w:rsidP="00C63ADE">
            <w:pPr>
              <w:spacing w:before="40" w:after="40" w:line="220" w:lineRule="exact"/>
              <w:jc w:val="right"/>
              <w:rPr>
                <w:sz w:val="18"/>
                <w:lang w:val="fr-FR"/>
              </w:rPr>
            </w:pPr>
            <w:r w:rsidRPr="001035CA">
              <w:rPr>
                <w:sz w:val="18"/>
                <w:lang w:val="fr-FR"/>
              </w:rPr>
              <w:t>210</w:t>
            </w:r>
          </w:p>
        </w:tc>
        <w:tc>
          <w:tcPr>
            <w:tcW w:w="400" w:type="pct"/>
            <w:shd w:val="clear" w:color="auto" w:fill="auto"/>
            <w:vAlign w:val="bottom"/>
          </w:tcPr>
          <w:p w:rsidR="00041F61" w:rsidRPr="001035CA" w:rsidRDefault="00041F61" w:rsidP="00C63ADE">
            <w:pPr>
              <w:spacing w:before="40" w:after="40" w:line="220" w:lineRule="exact"/>
              <w:jc w:val="right"/>
              <w:rPr>
                <w:sz w:val="18"/>
                <w:lang w:val="fr-FR"/>
              </w:rPr>
            </w:pPr>
            <w:r w:rsidRPr="001035CA">
              <w:rPr>
                <w:sz w:val="18"/>
                <w:lang w:val="fr-FR"/>
              </w:rPr>
              <w:t>490</w:t>
            </w:r>
          </w:p>
        </w:tc>
        <w:tc>
          <w:tcPr>
            <w:tcW w:w="400" w:type="pct"/>
            <w:shd w:val="clear" w:color="auto" w:fill="auto"/>
            <w:vAlign w:val="bottom"/>
          </w:tcPr>
          <w:p w:rsidR="00041F61" w:rsidRPr="001035CA" w:rsidRDefault="00041F61" w:rsidP="00C63ADE">
            <w:pPr>
              <w:spacing w:before="40" w:after="40" w:line="220" w:lineRule="exact"/>
              <w:jc w:val="right"/>
              <w:rPr>
                <w:sz w:val="18"/>
                <w:lang w:val="fr-FR"/>
              </w:rPr>
            </w:pPr>
            <w:r w:rsidRPr="001035CA">
              <w:rPr>
                <w:sz w:val="18"/>
                <w:lang w:val="fr-FR"/>
              </w:rPr>
              <w:t>232</w:t>
            </w:r>
          </w:p>
        </w:tc>
        <w:tc>
          <w:tcPr>
            <w:tcW w:w="400" w:type="pct"/>
            <w:shd w:val="clear" w:color="auto" w:fill="auto"/>
            <w:vAlign w:val="bottom"/>
          </w:tcPr>
          <w:p w:rsidR="00041F61" w:rsidRPr="001035CA" w:rsidRDefault="00041F61" w:rsidP="00C63ADE">
            <w:pPr>
              <w:spacing w:before="40" w:after="40" w:line="220" w:lineRule="exact"/>
              <w:jc w:val="right"/>
              <w:rPr>
                <w:sz w:val="18"/>
                <w:lang w:val="fr-FR"/>
              </w:rPr>
            </w:pPr>
            <w:r w:rsidRPr="001035CA">
              <w:rPr>
                <w:sz w:val="18"/>
                <w:lang w:val="fr-FR"/>
              </w:rPr>
              <w:t>1 168</w:t>
            </w:r>
          </w:p>
        </w:tc>
      </w:tr>
      <w:tr w:rsidR="001035CA" w:rsidRPr="001035CA">
        <w:tc>
          <w:tcPr>
            <w:tcW w:w="999" w:type="pct"/>
            <w:tcBorders>
              <w:bottom w:val="single" w:sz="4" w:space="0" w:color="auto"/>
            </w:tcBorders>
            <w:shd w:val="clear" w:color="auto" w:fill="auto"/>
            <w:vAlign w:val="bottom"/>
          </w:tcPr>
          <w:p w:rsidR="00041F61" w:rsidRPr="001035CA" w:rsidRDefault="00041F61" w:rsidP="00C63ADE">
            <w:pPr>
              <w:spacing w:before="40" w:after="40" w:line="220" w:lineRule="exact"/>
              <w:rPr>
                <w:sz w:val="18"/>
                <w:lang w:val="fr-FR"/>
              </w:rPr>
            </w:pPr>
            <w:r w:rsidRPr="001035CA">
              <w:rPr>
                <w:sz w:val="18"/>
                <w:lang w:val="fr-FR"/>
              </w:rPr>
              <w:t>Autorités administratives de l’éducation</w:t>
            </w:r>
          </w:p>
        </w:tc>
        <w:tc>
          <w:tcPr>
            <w:tcW w:w="400" w:type="pct"/>
            <w:tcBorders>
              <w:bottom w:val="single" w:sz="4" w:space="0" w:color="auto"/>
            </w:tcBorders>
            <w:shd w:val="clear" w:color="auto" w:fill="auto"/>
            <w:vAlign w:val="bottom"/>
          </w:tcPr>
          <w:p w:rsidR="00041F61" w:rsidRPr="001035CA" w:rsidRDefault="00041F61" w:rsidP="00C63ADE">
            <w:pPr>
              <w:spacing w:before="40" w:after="40" w:line="220" w:lineRule="exact"/>
              <w:jc w:val="right"/>
              <w:rPr>
                <w:sz w:val="18"/>
                <w:lang w:val="fr-FR"/>
              </w:rPr>
            </w:pPr>
            <w:r w:rsidRPr="001035CA">
              <w:rPr>
                <w:sz w:val="18"/>
                <w:lang w:val="fr-FR"/>
              </w:rPr>
              <w:t>-</w:t>
            </w:r>
          </w:p>
        </w:tc>
        <w:tc>
          <w:tcPr>
            <w:tcW w:w="400" w:type="pct"/>
            <w:tcBorders>
              <w:bottom w:val="single" w:sz="4" w:space="0" w:color="auto"/>
            </w:tcBorders>
            <w:shd w:val="clear" w:color="auto" w:fill="auto"/>
            <w:vAlign w:val="bottom"/>
          </w:tcPr>
          <w:p w:rsidR="00041F61" w:rsidRPr="001035CA" w:rsidRDefault="00041F61" w:rsidP="00C63ADE">
            <w:pPr>
              <w:spacing w:before="40" w:after="40" w:line="220" w:lineRule="exact"/>
              <w:jc w:val="right"/>
              <w:rPr>
                <w:sz w:val="18"/>
                <w:lang w:val="fr-FR"/>
              </w:rPr>
            </w:pPr>
            <w:r w:rsidRPr="001035CA">
              <w:rPr>
                <w:sz w:val="18"/>
                <w:lang w:val="fr-FR"/>
              </w:rPr>
              <w:t>-</w:t>
            </w:r>
          </w:p>
        </w:tc>
        <w:tc>
          <w:tcPr>
            <w:tcW w:w="400" w:type="pct"/>
            <w:tcBorders>
              <w:bottom w:val="single" w:sz="4" w:space="0" w:color="auto"/>
            </w:tcBorders>
            <w:shd w:val="clear" w:color="auto" w:fill="auto"/>
            <w:vAlign w:val="bottom"/>
          </w:tcPr>
          <w:p w:rsidR="00041F61" w:rsidRPr="001035CA" w:rsidRDefault="00041F61" w:rsidP="00C63ADE">
            <w:pPr>
              <w:spacing w:before="40" w:after="40" w:line="220" w:lineRule="exact"/>
              <w:jc w:val="right"/>
              <w:rPr>
                <w:sz w:val="18"/>
                <w:lang w:val="fr-FR"/>
              </w:rPr>
            </w:pPr>
            <w:r w:rsidRPr="001035CA">
              <w:rPr>
                <w:sz w:val="18"/>
                <w:lang w:val="fr-FR"/>
              </w:rPr>
              <w:t>-</w:t>
            </w:r>
          </w:p>
        </w:tc>
        <w:tc>
          <w:tcPr>
            <w:tcW w:w="400" w:type="pct"/>
            <w:tcBorders>
              <w:bottom w:val="single" w:sz="4" w:space="0" w:color="auto"/>
            </w:tcBorders>
            <w:shd w:val="clear" w:color="auto" w:fill="auto"/>
            <w:vAlign w:val="bottom"/>
          </w:tcPr>
          <w:p w:rsidR="00041F61" w:rsidRPr="001035CA" w:rsidRDefault="00041F61" w:rsidP="00C63ADE">
            <w:pPr>
              <w:spacing w:before="40" w:after="40" w:line="220" w:lineRule="exact"/>
              <w:jc w:val="right"/>
              <w:rPr>
                <w:sz w:val="18"/>
                <w:lang w:val="fr-FR"/>
              </w:rPr>
            </w:pPr>
            <w:r w:rsidRPr="001035CA">
              <w:rPr>
                <w:sz w:val="18"/>
                <w:lang w:val="fr-FR"/>
              </w:rPr>
              <w:t>-</w:t>
            </w:r>
          </w:p>
        </w:tc>
        <w:tc>
          <w:tcPr>
            <w:tcW w:w="400" w:type="pct"/>
            <w:tcBorders>
              <w:bottom w:val="single" w:sz="4" w:space="0" w:color="auto"/>
            </w:tcBorders>
            <w:shd w:val="clear" w:color="auto" w:fill="auto"/>
            <w:vAlign w:val="bottom"/>
          </w:tcPr>
          <w:p w:rsidR="00041F61" w:rsidRPr="001035CA" w:rsidRDefault="00041F61" w:rsidP="00C63ADE">
            <w:pPr>
              <w:spacing w:before="40" w:after="40" w:line="220" w:lineRule="exact"/>
              <w:jc w:val="right"/>
              <w:rPr>
                <w:sz w:val="18"/>
                <w:lang w:val="fr-FR"/>
              </w:rPr>
            </w:pPr>
            <w:r w:rsidRPr="001035CA">
              <w:rPr>
                <w:sz w:val="18"/>
                <w:lang w:val="fr-FR"/>
              </w:rPr>
              <w:t>-</w:t>
            </w:r>
          </w:p>
        </w:tc>
        <w:tc>
          <w:tcPr>
            <w:tcW w:w="400" w:type="pct"/>
            <w:tcBorders>
              <w:bottom w:val="single" w:sz="4" w:space="0" w:color="auto"/>
            </w:tcBorders>
            <w:shd w:val="clear" w:color="auto" w:fill="auto"/>
            <w:vAlign w:val="bottom"/>
          </w:tcPr>
          <w:p w:rsidR="00041F61" w:rsidRPr="001035CA" w:rsidRDefault="00041F61" w:rsidP="00C63ADE">
            <w:pPr>
              <w:spacing w:before="40" w:after="40" w:line="220" w:lineRule="exact"/>
              <w:jc w:val="right"/>
              <w:rPr>
                <w:sz w:val="18"/>
                <w:lang w:val="fr-FR"/>
              </w:rPr>
            </w:pPr>
            <w:r w:rsidRPr="001035CA">
              <w:rPr>
                <w:sz w:val="18"/>
                <w:lang w:val="fr-FR"/>
              </w:rPr>
              <w:t>-</w:t>
            </w:r>
          </w:p>
        </w:tc>
        <w:tc>
          <w:tcPr>
            <w:tcW w:w="400" w:type="pct"/>
            <w:tcBorders>
              <w:bottom w:val="single" w:sz="4" w:space="0" w:color="auto"/>
            </w:tcBorders>
            <w:shd w:val="clear" w:color="auto" w:fill="auto"/>
            <w:vAlign w:val="bottom"/>
          </w:tcPr>
          <w:p w:rsidR="00041F61" w:rsidRPr="001035CA" w:rsidRDefault="00041F61" w:rsidP="00C63ADE">
            <w:pPr>
              <w:spacing w:before="40" w:after="40" w:line="220" w:lineRule="exact"/>
              <w:jc w:val="right"/>
              <w:rPr>
                <w:sz w:val="18"/>
                <w:lang w:val="fr-FR"/>
              </w:rPr>
            </w:pPr>
            <w:r w:rsidRPr="001035CA">
              <w:rPr>
                <w:sz w:val="18"/>
                <w:lang w:val="fr-FR"/>
              </w:rPr>
              <w:t>15</w:t>
            </w:r>
          </w:p>
        </w:tc>
        <w:tc>
          <w:tcPr>
            <w:tcW w:w="400" w:type="pct"/>
            <w:tcBorders>
              <w:bottom w:val="single" w:sz="4" w:space="0" w:color="auto"/>
            </w:tcBorders>
            <w:shd w:val="clear" w:color="auto" w:fill="auto"/>
            <w:vAlign w:val="bottom"/>
          </w:tcPr>
          <w:p w:rsidR="00041F61" w:rsidRPr="001035CA" w:rsidRDefault="00041F61" w:rsidP="00C63ADE">
            <w:pPr>
              <w:spacing w:before="40" w:after="40" w:line="220" w:lineRule="exact"/>
              <w:jc w:val="right"/>
              <w:rPr>
                <w:sz w:val="18"/>
                <w:lang w:val="fr-FR"/>
              </w:rPr>
            </w:pPr>
            <w:r w:rsidRPr="001035CA">
              <w:rPr>
                <w:sz w:val="18"/>
                <w:lang w:val="fr-FR"/>
              </w:rPr>
              <w:t>15</w:t>
            </w:r>
          </w:p>
        </w:tc>
        <w:tc>
          <w:tcPr>
            <w:tcW w:w="400" w:type="pct"/>
            <w:tcBorders>
              <w:bottom w:val="single" w:sz="4" w:space="0" w:color="auto"/>
            </w:tcBorders>
            <w:shd w:val="clear" w:color="auto" w:fill="auto"/>
            <w:vAlign w:val="bottom"/>
          </w:tcPr>
          <w:p w:rsidR="00041F61" w:rsidRPr="001035CA" w:rsidRDefault="00041F61" w:rsidP="00C63ADE">
            <w:pPr>
              <w:spacing w:before="40" w:after="40" w:line="220" w:lineRule="exact"/>
              <w:jc w:val="right"/>
              <w:rPr>
                <w:sz w:val="18"/>
                <w:lang w:val="fr-FR"/>
              </w:rPr>
            </w:pPr>
            <w:r w:rsidRPr="001035CA">
              <w:rPr>
                <w:sz w:val="18"/>
                <w:lang w:val="fr-FR"/>
              </w:rPr>
              <w:t>16</w:t>
            </w:r>
          </w:p>
        </w:tc>
        <w:tc>
          <w:tcPr>
            <w:tcW w:w="400" w:type="pct"/>
            <w:tcBorders>
              <w:bottom w:val="single" w:sz="4" w:space="0" w:color="auto"/>
            </w:tcBorders>
            <w:shd w:val="clear" w:color="auto" w:fill="auto"/>
            <w:vAlign w:val="bottom"/>
          </w:tcPr>
          <w:p w:rsidR="00041F61" w:rsidRPr="001035CA" w:rsidRDefault="00041F61" w:rsidP="00C63ADE">
            <w:pPr>
              <w:spacing w:before="40" w:after="40" w:line="220" w:lineRule="exact"/>
              <w:jc w:val="right"/>
              <w:rPr>
                <w:sz w:val="18"/>
                <w:lang w:val="fr-FR"/>
              </w:rPr>
            </w:pPr>
            <w:r w:rsidRPr="001035CA">
              <w:rPr>
                <w:sz w:val="18"/>
                <w:lang w:val="fr-FR"/>
              </w:rPr>
              <w:t>16</w:t>
            </w:r>
          </w:p>
        </w:tc>
      </w:tr>
      <w:tr w:rsidR="001035CA" w:rsidRPr="006F565D">
        <w:tc>
          <w:tcPr>
            <w:tcW w:w="999" w:type="pct"/>
            <w:tcBorders>
              <w:top w:val="single" w:sz="4" w:space="0" w:color="auto"/>
              <w:bottom w:val="single" w:sz="12" w:space="0" w:color="auto"/>
            </w:tcBorders>
            <w:shd w:val="clear" w:color="auto" w:fill="auto"/>
            <w:vAlign w:val="bottom"/>
          </w:tcPr>
          <w:p w:rsidR="00041F61" w:rsidRPr="001035CA" w:rsidRDefault="00041F61" w:rsidP="00C63ADE">
            <w:pPr>
              <w:spacing w:before="80" w:after="80" w:line="220" w:lineRule="exact"/>
              <w:ind w:firstLine="284"/>
              <w:rPr>
                <w:b/>
                <w:sz w:val="18"/>
                <w:lang w:val="fr-FR"/>
              </w:rPr>
            </w:pPr>
            <w:r w:rsidRPr="001035CA">
              <w:rPr>
                <w:b/>
                <w:sz w:val="18"/>
                <w:lang w:val="fr-FR"/>
              </w:rPr>
              <w:t>Total</w:t>
            </w:r>
          </w:p>
        </w:tc>
        <w:tc>
          <w:tcPr>
            <w:tcW w:w="400" w:type="pct"/>
            <w:tcBorders>
              <w:top w:val="single" w:sz="4" w:space="0" w:color="auto"/>
              <w:bottom w:val="single" w:sz="12" w:space="0" w:color="auto"/>
            </w:tcBorders>
            <w:shd w:val="clear" w:color="auto" w:fill="auto"/>
            <w:vAlign w:val="bottom"/>
          </w:tcPr>
          <w:p w:rsidR="00041F61" w:rsidRPr="001035CA" w:rsidRDefault="00041F61" w:rsidP="00C63ADE">
            <w:pPr>
              <w:spacing w:before="80" w:after="80" w:line="220" w:lineRule="exact"/>
              <w:jc w:val="right"/>
              <w:rPr>
                <w:b/>
                <w:sz w:val="18"/>
                <w:lang w:val="fr-FR"/>
              </w:rPr>
            </w:pPr>
            <w:r w:rsidRPr="001035CA">
              <w:rPr>
                <w:b/>
                <w:sz w:val="18"/>
                <w:lang w:val="fr-FR"/>
              </w:rPr>
              <w:t>9</w:t>
            </w:r>
          </w:p>
        </w:tc>
        <w:tc>
          <w:tcPr>
            <w:tcW w:w="400" w:type="pct"/>
            <w:tcBorders>
              <w:top w:val="single" w:sz="4" w:space="0" w:color="auto"/>
              <w:bottom w:val="single" w:sz="12" w:space="0" w:color="auto"/>
            </w:tcBorders>
            <w:shd w:val="clear" w:color="auto" w:fill="auto"/>
            <w:vAlign w:val="bottom"/>
          </w:tcPr>
          <w:p w:rsidR="00041F61" w:rsidRPr="001035CA" w:rsidRDefault="00041F61" w:rsidP="00C63ADE">
            <w:pPr>
              <w:spacing w:before="80" w:after="80" w:line="220" w:lineRule="exact"/>
              <w:jc w:val="right"/>
              <w:rPr>
                <w:b/>
                <w:sz w:val="18"/>
                <w:lang w:val="fr-FR"/>
              </w:rPr>
            </w:pPr>
            <w:r w:rsidRPr="001035CA">
              <w:rPr>
                <w:b/>
                <w:sz w:val="18"/>
                <w:lang w:val="fr-FR"/>
              </w:rPr>
              <w:t>10</w:t>
            </w:r>
          </w:p>
        </w:tc>
        <w:tc>
          <w:tcPr>
            <w:tcW w:w="400" w:type="pct"/>
            <w:tcBorders>
              <w:top w:val="single" w:sz="4" w:space="0" w:color="auto"/>
              <w:bottom w:val="single" w:sz="12" w:space="0" w:color="auto"/>
            </w:tcBorders>
            <w:shd w:val="clear" w:color="auto" w:fill="auto"/>
            <w:vAlign w:val="bottom"/>
          </w:tcPr>
          <w:p w:rsidR="00041F61" w:rsidRPr="001035CA" w:rsidRDefault="00041F61" w:rsidP="00C63ADE">
            <w:pPr>
              <w:spacing w:before="80" w:after="80" w:line="220" w:lineRule="exact"/>
              <w:jc w:val="right"/>
              <w:rPr>
                <w:b/>
                <w:sz w:val="18"/>
                <w:lang w:val="fr-FR"/>
              </w:rPr>
            </w:pPr>
            <w:r w:rsidRPr="001035CA">
              <w:rPr>
                <w:b/>
                <w:sz w:val="18"/>
                <w:lang w:val="fr-FR"/>
              </w:rPr>
              <w:t>53</w:t>
            </w:r>
          </w:p>
        </w:tc>
        <w:tc>
          <w:tcPr>
            <w:tcW w:w="400" w:type="pct"/>
            <w:tcBorders>
              <w:top w:val="single" w:sz="4" w:space="0" w:color="auto"/>
              <w:bottom w:val="single" w:sz="12" w:space="0" w:color="auto"/>
            </w:tcBorders>
            <w:shd w:val="clear" w:color="auto" w:fill="auto"/>
            <w:vAlign w:val="bottom"/>
          </w:tcPr>
          <w:p w:rsidR="00041F61" w:rsidRPr="001035CA" w:rsidRDefault="00041F61" w:rsidP="00C63ADE">
            <w:pPr>
              <w:spacing w:before="80" w:after="80" w:line="220" w:lineRule="exact"/>
              <w:jc w:val="right"/>
              <w:rPr>
                <w:b/>
                <w:sz w:val="18"/>
                <w:lang w:val="fr-FR"/>
              </w:rPr>
            </w:pPr>
            <w:r w:rsidRPr="001035CA">
              <w:rPr>
                <w:b/>
                <w:sz w:val="18"/>
                <w:lang w:val="fr-FR"/>
              </w:rPr>
              <w:t>85</w:t>
            </w:r>
          </w:p>
        </w:tc>
        <w:tc>
          <w:tcPr>
            <w:tcW w:w="400" w:type="pct"/>
            <w:tcBorders>
              <w:top w:val="single" w:sz="4" w:space="0" w:color="auto"/>
              <w:bottom w:val="single" w:sz="12" w:space="0" w:color="auto"/>
            </w:tcBorders>
            <w:shd w:val="clear" w:color="auto" w:fill="auto"/>
            <w:vAlign w:val="bottom"/>
          </w:tcPr>
          <w:p w:rsidR="00041F61" w:rsidRPr="001035CA" w:rsidRDefault="00041F61" w:rsidP="00C63ADE">
            <w:pPr>
              <w:spacing w:before="80" w:after="80" w:line="220" w:lineRule="exact"/>
              <w:jc w:val="right"/>
              <w:rPr>
                <w:b/>
                <w:sz w:val="18"/>
                <w:lang w:val="fr-FR"/>
              </w:rPr>
            </w:pPr>
            <w:r w:rsidRPr="001035CA">
              <w:rPr>
                <w:b/>
                <w:sz w:val="18"/>
                <w:lang w:val="fr-FR"/>
              </w:rPr>
              <w:t>187</w:t>
            </w:r>
          </w:p>
        </w:tc>
        <w:tc>
          <w:tcPr>
            <w:tcW w:w="400" w:type="pct"/>
            <w:tcBorders>
              <w:top w:val="single" w:sz="4" w:space="0" w:color="auto"/>
              <w:bottom w:val="single" w:sz="12" w:space="0" w:color="auto"/>
            </w:tcBorders>
            <w:shd w:val="clear" w:color="auto" w:fill="auto"/>
            <w:vAlign w:val="bottom"/>
          </w:tcPr>
          <w:p w:rsidR="00041F61" w:rsidRPr="001035CA" w:rsidRDefault="00041F61" w:rsidP="00C63ADE">
            <w:pPr>
              <w:spacing w:before="80" w:after="80" w:line="220" w:lineRule="exact"/>
              <w:jc w:val="right"/>
              <w:rPr>
                <w:b/>
                <w:sz w:val="18"/>
                <w:lang w:val="fr-FR"/>
              </w:rPr>
            </w:pPr>
            <w:r w:rsidRPr="001035CA">
              <w:rPr>
                <w:b/>
                <w:sz w:val="18"/>
                <w:lang w:val="fr-FR"/>
              </w:rPr>
              <w:t>314</w:t>
            </w:r>
          </w:p>
        </w:tc>
        <w:tc>
          <w:tcPr>
            <w:tcW w:w="400" w:type="pct"/>
            <w:tcBorders>
              <w:top w:val="single" w:sz="4" w:space="0" w:color="auto"/>
              <w:bottom w:val="single" w:sz="12" w:space="0" w:color="auto"/>
            </w:tcBorders>
            <w:shd w:val="clear" w:color="auto" w:fill="auto"/>
            <w:vAlign w:val="bottom"/>
          </w:tcPr>
          <w:p w:rsidR="00041F61" w:rsidRPr="006F565D" w:rsidRDefault="00041F61" w:rsidP="00C63ADE">
            <w:pPr>
              <w:spacing w:before="80" w:after="80" w:line="220" w:lineRule="exact"/>
              <w:jc w:val="right"/>
              <w:rPr>
                <w:b/>
                <w:sz w:val="18"/>
              </w:rPr>
            </w:pPr>
            <w:r w:rsidRPr="001035CA">
              <w:rPr>
                <w:b/>
                <w:sz w:val="18"/>
                <w:lang w:val="fr-FR"/>
              </w:rPr>
              <w:t>2</w:t>
            </w:r>
            <w:r w:rsidRPr="006F565D">
              <w:rPr>
                <w:b/>
                <w:sz w:val="18"/>
              </w:rPr>
              <w:t>78</w:t>
            </w:r>
          </w:p>
        </w:tc>
        <w:tc>
          <w:tcPr>
            <w:tcW w:w="400" w:type="pct"/>
            <w:tcBorders>
              <w:top w:val="single" w:sz="4" w:space="0" w:color="auto"/>
              <w:bottom w:val="single" w:sz="12" w:space="0" w:color="auto"/>
            </w:tcBorders>
            <w:shd w:val="clear" w:color="auto" w:fill="auto"/>
            <w:vAlign w:val="bottom"/>
          </w:tcPr>
          <w:p w:rsidR="00041F61" w:rsidRPr="006F565D" w:rsidRDefault="00041F61" w:rsidP="00C63ADE">
            <w:pPr>
              <w:spacing w:before="80" w:after="80" w:line="220" w:lineRule="exact"/>
              <w:jc w:val="right"/>
              <w:rPr>
                <w:b/>
                <w:sz w:val="18"/>
              </w:rPr>
            </w:pPr>
            <w:r w:rsidRPr="006F565D">
              <w:rPr>
                <w:b/>
                <w:sz w:val="18"/>
              </w:rPr>
              <w:t>720</w:t>
            </w:r>
          </w:p>
        </w:tc>
        <w:tc>
          <w:tcPr>
            <w:tcW w:w="400" w:type="pct"/>
            <w:tcBorders>
              <w:top w:val="single" w:sz="4" w:space="0" w:color="auto"/>
              <w:bottom w:val="single" w:sz="12" w:space="0" w:color="auto"/>
            </w:tcBorders>
            <w:shd w:val="clear" w:color="auto" w:fill="auto"/>
            <w:vAlign w:val="bottom"/>
          </w:tcPr>
          <w:p w:rsidR="00041F61" w:rsidRPr="006F565D" w:rsidRDefault="00041F61" w:rsidP="00C63ADE">
            <w:pPr>
              <w:spacing w:before="80" w:after="80" w:line="220" w:lineRule="exact"/>
              <w:jc w:val="right"/>
              <w:rPr>
                <w:b/>
                <w:sz w:val="18"/>
              </w:rPr>
            </w:pPr>
            <w:r w:rsidRPr="006F565D">
              <w:rPr>
                <w:b/>
                <w:sz w:val="18"/>
              </w:rPr>
              <w:t>294</w:t>
            </w:r>
          </w:p>
        </w:tc>
        <w:tc>
          <w:tcPr>
            <w:tcW w:w="400" w:type="pct"/>
            <w:tcBorders>
              <w:top w:val="single" w:sz="4" w:space="0" w:color="auto"/>
              <w:bottom w:val="single" w:sz="12" w:space="0" w:color="auto"/>
            </w:tcBorders>
            <w:shd w:val="clear" w:color="auto" w:fill="auto"/>
            <w:vAlign w:val="bottom"/>
          </w:tcPr>
          <w:p w:rsidR="00041F61" w:rsidRPr="006F565D" w:rsidRDefault="00041F61" w:rsidP="00C63ADE">
            <w:pPr>
              <w:spacing w:before="80" w:after="80" w:line="220" w:lineRule="exact"/>
              <w:jc w:val="right"/>
              <w:rPr>
                <w:b/>
                <w:sz w:val="18"/>
              </w:rPr>
            </w:pPr>
            <w:r w:rsidRPr="006F565D">
              <w:rPr>
                <w:b/>
                <w:sz w:val="18"/>
              </w:rPr>
              <w:t>1 524</w:t>
            </w:r>
          </w:p>
        </w:tc>
      </w:tr>
    </w:tbl>
    <w:p w:rsidR="00041F61" w:rsidRPr="001035CA" w:rsidRDefault="00041F61" w:rsidP="00226E02">
      <w:pPr>
        <w:pStyle w:val="SingleTxtG"/>
        <w:spacing w:before="120" w:after="240"/>
        <w:ind w:left="0" w:right="0" w:firstLine="170"/>
        <w:jc w:val="left"/>
        <w:rPr>
          <w:sz w:val="18"/>
          <w:lang w:val="fr-FR"/>
        </w:rPr>
      </w:pPr>
      <w:r w:rsidRPr="001035CA">
        <w:rPr>
          <w:i/>
          <w:sz w:val="18"/>
          <w:lang w:val="fr-FR"/>
        </w:rPr>
        <w:t>Données</w:t>
      </w:r>
      <w:r w:rsidR="008173D3" w:rsidRPr="001035CA">
        <w:rPr>
          <w:i/>
          <w:sz w:val="18"/>
          <w:lang w:val="fr-FR"/>
        </w:rPr>
        <w:t> :</w:t>
      </w:r>
      <w:r w:rsidRPr="001035CA">
        <w:rPr>
          <w:sz w:val="18"/>
          <w:lang w:val="fr-FR"/>
        </w:rPr>
        <w:t xml:space="preserve"> Ministère de l’égalité entre les sexes.</w:t>
      </w:r>
    </w:p>
    <w:p w:rsidR="00041F61" w:rsidRDefault="00041F61" w:rsidP="00F8792F">
      <w:pPr>
        <w:pStyle w:val="Heading1"/>
      </w:pPr>
      <w:r w:rsidRPr="00D112FC">
        <w:t xml:space="preserve">Tableau </w:t>
      </w:r>
      <w:r>
        <w:t>4</w:t>
      </w:r>
    </w:p>
    <w:p w:rsidR="00041F61" w:rsidRPr="00AB53ED" w:rsidRDefault="00041F61" w:rsidP="00AB53ED">
      <w:pPr>
        <w:pStyle w:val="SingleTxtG"/>
        <w:spacing w:after="0"/>
        <w:jc w:val="left"/>
        <w:rPr>
          <w:b/>
        </w:rPr>
      </w:pPr>
      <w:r w:rsidRPr="00AB53ED">
        <w:rPr>
          <w:b/>
        </w:rPr>
        <w:t>Proportion de femmes fonctionnaires par grade dans les administrations centrale et locales</w:t>
      </w:r>
      <w:r w:rsidRPr="00AB53ED">
        <w:rPr>
          <w:i/>
          <w:sz w:val="18"/>
          <w:vertAlign w:val="superscript"/>
        </w:rPr>
        <w:t>1</w:t>
      </w:r>
      <w:r w:rsidRPr="00AB53ED">
        <w:rPr>
          <w:b/>
        </w:rPr>
        <w:t xml:space="preserve"> (2008)</w:t>
      </w:r>
    </w:p>
    <w:p w:rsidR="00041F61" w:rsidRPr="00AB53ED" w:rsidRDefault="00041F61" w:rsidP="00AB53ED">
      <w:pPr>
        <w:pStyle w:val="SingleTxtG"/>
        <w:rPr>
          <w:sz w:val="16"/>
        </w:rPr>
      </w:pPr>
      <w:r w:rsidRPr="00AB53ED">
        <w:rPr>
          <w:sz w:val="16"/>
        </w:rPr>
        <w:t>(unité</w:t>
      </w:r>
      <w:r w:rsidR="008173D3" w:rsidRPr="00AB53ED">
        <w:rPr>
          <w:sz w:val="16"/>
        </w:rPr>
        <w:t> :</w:t>
      </w:r>
      <w:r w:rsidRPr="00AB53ED">
        <w:rPr>
          <w:sz w:val="16"/>
        </w:rPr>
        <w:t xml:space="preserve"> personne, %)</w:t>
      </w:r>
    </w:p>
    <w:tbl>
      <w:tblPr>
        <w:tblW w:w="8504" w:type="dxa"/>
        <w:tblInd w:w="1134" w:type="dxa"/>
        <w:tblLayout w:type="fixed"/>
        <w:tblCellMar>
          <w:left w:w="0" w:type="dxa"/>
          <w:right w:w="0" w:type="dxa"/>
        </w:tblCellMar>
        <w:tblLook w:val="01E0" w:firstRow="1" w:lastRow="1" w:firstColumn="1" w:lastColumn="1" w:noHBand="0" w:noVBand="0"/>
      </w:tblPr>
      <w:tblGrid>
        <w:gridCol w:w="1893"/>
        <w:gridCol w:w="1537"/>
        <w:gridCol w:w="1721"/>
        <w:gridCol w:w="763"/>
        <w:gridCol w:w="763"/>
        <w:gridCol w:w="1827"/>
      </w:tblGrid>
      <w:tr w:rsidR="00041F61" w:rsidRPr="006F565D" w:rsidTr="009B64E1">
        <w:trPr>
          <w:tblHeader/>
        </w:trPr>
        <w:tc>
          <w:tcPr>
            <w:tcW w:w="1893" w:type="dxa"/>
            <w:tcBorders>
              <w:top w:val="single" w:sz="4" w:space="0" w:color="auto"/>
              <w:bottom w:val="single" w:sz="12" w:space="0" w:color="auto"/>
            </w:tcBorders>
            <w:shd w:val="clear" w:color="auto" w:fill="auto"/>
            <w:vAlign w:val="bottom"/>
          </w:tcPr>
          <w:p w:rsidR="00041F61" w:rsidRPr="006F565D" w:rsidRDefault="00041F61" w:rsidP="001035CA">
            <w:pPr>
              <w:spacing w:before="80" w:after="80" w:line="200" w:lineRule="exact"/>
              <w:rPr>
                <w:i/>
                <w:sz w:val="16"/>
              </w:rPr>
            </w:pPr>
          </w:p>
        </w:tc>
        <w:tc>
          <w:tcPr>
            <w:tcW w:w="1537" w:type="dxa"/>
            <w:tcBorders>
              <w:top w:val="single" w:sz="4" w:space="0" w:color="auto"/>
              <w:bottom w:val="single" w:sz="12" w:space="0" w:color="auto"/>
            </w:tcBorders>
            <w:shd w:val="clear" w:color="auto" w:fill="auto"/>
            <w:vAlign w:val="bottom"/>
          </w:tcPr>
          <w:p w:rsidR="00041F61" w:rsidRPr="006F565D" w:rsidRDefault="00041F61" w:rsidP="001035CA">
            <w:pPr>
              <w:spacing w:before="80" w:after="80" w:line="200" w:lineRule="exact"/>
              <w:rPr>
                <w:i/>
                <w:sz w:val="16"/>
              </w:rPr>
            </w:pPr>
          </w:p>
        </w:tc>
        <w:tc>
          <w:tcPr>
            <w:tcW w:w="1721" w:type="dxa"/>
            <w:tcBorders>
              <w:top w:val="single" w:sz="4" w:space="0" w:color="auto"/>
              <w:bottom w:val="single" w:sz="12" w:space="0" w:color="auto"/>
            </w:tcBorders>
            <w:shd w:val="clear" w:color="auto" w:fill="auto"/>
            <w:vAlign w:val="bottom"/>
          </w:tcPr>
          <w:p w:rsidR="00041F61" w:rsidRPr="006F565D" w:rsidRDefault="00041F61" w:rsidP="001035CA">
            <w:pPr>
              <w:spacing w:before="80" w:after="80" w:line="200" w:lineRule="exact"/>
              <w:rPr>
                <w:i/>
                <w:sz w:val="16"/>
              </w:rPr>
            </w:pPr>
          </w:p>
        </w:tc>
        <w:tc>
          <w:tcPr>
            <w:tcW w:w="763" w:type="dxa"/>
            <w:tcBorders>
              <w:top w:val="single" w:sz="4" w:space="0" w:color="auto"/>
              <w:bottom w:val="single" w:sz="12" w:space="0" w:color="auto"/>
            </w:tcBorders>
            <w:shd w:val="clear" w:color="auto" w:fill="auto"/>
            <w:vAlign w:val="bottom"/>
          </w:tcPr>
          <w:p w:rsidR="00041F61" w:rsidRPr="006F565D" w:rsidRDefault="00041F61" w:rsidP="001035CA">
            <w:pPr>
              <w:spacing w:before="80" w:after="80" w:line="200" w:lineRule="exact"/>
              <w:jc w:val="right"/>
              <w:rPr>
                <w:b/>
                <w:i/>
                <w:sz w:val="16"/>
              </w:rPr>
            </w:pPr>
            <w:r w:rsidRPr="006F565D">
              <w:rPr>
                <w:b/>
                <w:i/>
                <w:sz w:val="16"/>
              </w:rPr>
              <w:t>Total</w:t>
            </w:r>
          </w:p>
        </w:tc>
        <w:tc>
          <w:tcPr>
            <w:tcW w:w="763" w:type="dxa"/>
            <w:tcBorders>
              <w:top w:val="single" w:sz="4" w:space="0" w:color="auto"/>
              <w:bottom w:val="single" w:sz="12" w:space="0" w:color="auto"/>
            </w:tcBorders>
            <w:shd w:val="clear" w:color="auto" w:fill="auto"/>
            <w:vAlign w:val="bottom"/>
          </w:tcPr>
          <w:p w:rsidR="00041F61" w:rsidRPr="006F565D" w:rsidRDefault="00041F61" w:rsidP="001035CA">
            <w:pPr>
              <w:spacing w:before="80" w:after="80" w:line="200" w:lineRule="exact"/>
              <w:jc w:val="right"/>
              <w:rPr>
                <w:i/>
                <w:sz w:val="16"/>
              </w:rPr>
            </w:pPr>
            <w:r w:rsidRPr="006F565D">
              <w:rPr>
                <w:i/>
                <w:sz w:val="16"/>
              </w:rPr>
              <w:t>Femmes</w:t>
            </w:r>
          </w:p>
        </w:tc>
        <w:tc>
          <w:tcPr>
            <w:tcW w:w="1827" w:type="dxa"/>
            <w:tcBorders>
              <w:top w:val="single" w:sz="4" w:space="0" w:color="auto"/>
              <w:bottom w:val="single" w:sz="12" w:space="0" w:color="auto"/>
            </w:tcBorders>
            <w:shd w:val="clear" w:color="auto" w:fill="auto"/>
            <w:vAlign w:val="bottom"/>
          </w:tcPr>
          <w:p w:rsidR="00041F61" w:rsidRPr="006F565D" w:rsidRDefault="00041F61" w:rsidP="001035CA">
            <w:pPr>
              <w:spacing w:before="80" w:after="80" w:line="200" w:lineRule="exact"/>
              <w:jc w:val="right"/>
              <w:rPr>
                <w:i/>
                <w:sz w:val="16"/>
              </w:rPr>
            </w:pPr>
            <w:r w:rsidRPr="006F565D">
              <w:rPr>
                <w:i/>
                <w:sz w:val="16"/>
              </w:rPr>
              <w:t>Pourcentage de femmes</w:t>
            </w:r>
          </w:p>
        </w:tc>
      </w:tr>
      <w:tr w:rsidR="00041F61" w:rsidRPr="006F565D" w:rsidTr="009B64E1">
        <w:tc>
          <w:tcPr>
            <w:tcW w:w="1893" w:type="dxa"/>
            <w:tcBorders>
              <w:top w:val="single" w:sz="12" w:space="0" w:color="auto"/>
              <w:bottom w:val="single" w:sz="4" w:space="0" w:color="auto"/>
            </w:tcBorders>
            <w:shd w:val="clear" w:color="auto" w:fill="auto"/>
            <w:vAlign w:val="bottom"/>
          </w:tcPr>
          <w:p w:rsidR="00041F61" w:rsidRPr="006F565D" w:rsidRDefault="00041F61" w:rsidP="001035CA">
            <w:pPr>
              <w:spacing w:before="80" w:after="80" w:line="220" w:lineRule="exact"/>
              <w:rPr>
                <w:sz w:val="18"/>
              </w:rPr>
            </w:pPr>
            <w:r w:rsidRPr="006F565D">
              <w:rPr>
                <w:sz w:val="18"/>
              </w:rPr>
              <w:t>Administration centrale</w:t>
            </w:r>
            <w:r w:rsidRPr="00AB53ED">
              <w:rPr>
                <w:i/>
                <w:sz w:val="18"/>
                <w:szCs w:val="18"/>
                <w:vertAlign w:val="superscript"/>
              </w:rPr>
              <w:t>2</w:t>
            </w:r>
          </w:p>
        </w:tc>
        <w:tc>
          <w:tcPr>
            <w:tcW w:w="1537" w:type="dxa"/>
            <w:tcBorders>
              <w:top w:val="single" w:sz="12" w:space="0" w:color="auto"/>
              <w:bottom w:val="single" w:sz="4" w:space="0" w:color="auto"/>
            </w:tcBorders>
            <w:shd w:val="clear" w:color="auto" w:fill="auto"/>
            <w:vAlign w:val="bottom"/>
          </w:tcPr>
          <w:p w:rsidR="00041F61" w:rsidRPr="006F565D" w:rsidRDefault="00041F61" w:rsidP="001035CA">
            <w:pPr>
              <w:spacing w:before="80" w:after="80" w:line="220" w:lineRule="exact"/>
              <w:ind w:left="284"/>
              <w:rPr>
                <w:b/>
                <w:sz w:val="18"/>
              </w:rPr>
            </w:pPr>
            <w:r w:rsidRPr="006F565D">
              <w:rPr>
                <w:b/>
                <w:sz w:val="18"/>
              </w:rPr>
              <w:t>Sous-total</w:t>
            </w:r>
          </w:p>
        </w:tc>
        <w:tc>
          <w:tcPr>
            <w:tcW w:w="1721" w:type="dxa"/>
            <w:tcBorders>
              <w:top w:val="single" w:sz="12" w:space="0" w:color="auto"/>
              <w:bottom w:val="single" w:sz="4" w:space="0" w:color="auto"/>
            </w:tcBorders>
            <w:shd w:val="clear" w:color="auto" w:fill="auto"/>
            <w:vAlign w:val="bottom"/>
          </w:tcPr>
          <w:p w:rsidR="00041F61" w:rsidRPr="006F565D" w:rsidRDefault="00041F61" w:rsidP="001035CA">
            <w:pPr>
              <w:spacing w:before="80" w:after="80" w:line="220" w:lineRule="exact"/>
              <w:rPr>
                <w:b/>
                <w:sz w:val="18"/>
              </w:rPr>
            </w:pPr>
          </w:p>
        </w:tc>
        <w:tc>
          <w:tcPr>
            <w:tcW w:w="763" w:type="dxa"/>
            <w:tcBorders>
              <w:top w:val="single" w:sz="12" w:space="0" w:color="auto"/>
              <w:bottom w:val="single" w:sz="4" w:space="0" w:color="auto"/>
            </w:tcBorders>
            <w:shd w:val="clear" w:color="auto" w:fill="auto"/>
            <w:vAlign w:val="bottom"/>
          </w:tcPr>
          <w:p w:rsidR="00041F61" w:rsidRPr="006F565D" w:rsidRDefault="00041F61" w:rsidP="001035CA">
            <w:pPr>
              <w:spacing w:before="80" w:after="80" w:line="220" w:lineRule="exact"/>
              <w:jc w:val="right"/>
              <w:rPr>
                <w:b/>
                <w:sz w:val="18"/>
              </w:rPr>
            </w:pPr>
            <w:r w:rsidRPr="006F565D">
              <w:rPr>
                <w:b/>
                <w:sz w:val="18"/>
              </w:rPr>
              <w:t>106 869</w:t>
            </w:r>
          </w:p>
        </w:tc>
        <w:tc>
          <w:tcPr>
            <w:tcW w:w="763" w:type="dxa"/>
            <w:tcBorders>
              <w:top w:val="single" w:sz="12" w:space="0" w:color="auto"/>
              <w:bottom w:val="single" w:sz="4" w:space="0" w:color="auto"/>
            </w:tcBorders>
            <w:shd w:val="clear" w:color="auto" w:fill="auto"/>
            <w:vAlign w:val="bottom"/>
          </w:tcPr>
          <w:p w:rsidR="00041F61" w:rsidRPr="006F565D" w:rsidRDefault="00041F61" w:rsidP="001035CA">
            <w:pPr>
              <w:spacing w:before="80" w:after="80" w:line="220" w:lineRule="exact"/>
              <w:jc w:val="right"/>
              <w:rPr>
                <w:b/>
                <w:sz w:val="18"/>
              </w:rPr>
            </w:pPr>
            <w:r w:rsidRPr="006F565D">
              <w:rPr>
                <w:b/>
                <w:sz w:val="18"/>
              </w:rPr>
              <w:t>27 646</w:t>
            </w:r>
          </w:p>
        </w:tc>
        <w:tc>
          <w:tcPr>
            <w:tcW w:w="1827" w:type="dxa"/>
            <w:tcBorders>
              <w:top w:val="single" w:sz="12" w:space="0" w:color="auto"/>
              <w:bottom w:val="single" w:sz="4" w:space="0" w:color="auto"/>
            </w:tcBorders>
            <w:shd w:val="clear" w:color="auto" w:fill="auto"/>
            <w:vAlign w:val="bottom"/>
          </w:tcPr>
          <w:p w:rsidR="00041F61" w:rsidRPr="006F565D" w:rsidRDefault="00041F61" w:rsidP="001035CA">
            <w:pPr>
              <w:spacing w:before="80" w:after="80" w:line="220" w:lineRule="exact"/>
              <w:jc w:val="right"/>
              <w:rPr>
                <w:b/>
                <w:sz w:val="18"/>
              </w:rPr>
            </w:pPr>
            <w:r w:rsidRPr="006F565D">
              <w:rPr>
                <w:b/>
                <w:sz w:val="18"/>
              </w:rPr>
              <w:t>25,9</w:t>
            </w:r>
          </w:p>
        </w:tc>
      </w:tr>
      <w:tr w:rsidR="00041F61" w:rsidRPr="006F565D" w:rsidTr="009B64E1">
        <w:tc>
          <w:tcPr>
            <w:tcW w:w="1893" w:type="dxa"/>
            <w:tcBorders>
              <w:top w:val="single" w:sz="4" w:space="0" w:color="auto"/>
            </w:tcBorders>
            <w:shd w:val="clear" w:color="auto" w:fill="auto"/>
            <w:vAlign w:val="bottom"/>
          </w:tcPr>
          <w:p w:rsidR="00041F61" w:rsidRPr="006F565D" w:rsidRDefault="00041F61" w:rsidP="001035CA">
            <w:pPr>
              <w:spacing w:before="40" w:after="40" w:line="220" w:lineRule="exact"/>
              <w:rPr>
                <w:sz w:val="18"/>
              </w:rPr>
            </w:pPr>
          </w:p>
        </w:tc>
        <w:tc>
          <w:tcPr>
            <w:tcW w:w="1537" w:type="dxa"/>
            <w:tcBorders>
              <w:top w:val="single" w:sz="4" w:space="0" w:color="auto"/>
            </w:tcBorders>
            <w:shd w:val="clear" w:color="auto" w:fill="auto"/>
            <w:vAlign w:val="bottom"/>
          </w:tcPr>
          <w:p w:rsidR="00041F61" w:rsidRPr="006F565D" w:rsidRDefault="00041F61" w:rsidP="001035CA">
            <w:pPr>
              <w:spacing w:before="40" w:after="40" w:line="220" w:lineRule="exact"/>
              <w:rPr>
                <w:sz w:val="18"/>
              </w:rPr>
            </w:pPr>
            <w:r w:rsidRPr="006F565D">
              <w:rPr>
                <w:sz w:val="18"/>
              </w:rPr>
              <w:t>Groupe de hauts fonctionnaires</w:t>
            </w:r>
          </w:p>
        </w:tc>
        <w:tc>
          <w:tcPr>
            <w:tcW w:w="1721" w:type="dxa"/>
            <w:tcBorders>
              <w:top w:val="single" w:sz="4" w:space="0" w:color="auto"/>
            </w:tcBorders>
            <w:shd w:val="clear" w:color="auto" w:fill="auto"/>
            <w:vAlign w:val="bottom"/>
          </w:tcPr>
          <w:p w:rsidR="00041F61" w:rsidRPr="006F565D" w:rsidRDefault="00041F61" w:rsidP="001035CA">
            <w:pPr>
              <w:spacing w:before="40" w:after="40" w:line="220" w:lineRule="exact"/>
              <w:rPr>
                <w:sz w:val="18"/>
              </w:rPr>
            </w:pPr>
            <w:r w:rsidRPr="006F565D">
              <w:rPr>
                <w:sz w:val="18"/>
              </w:rPr>
              <w:t>Cadres supérieurs</w:t>
            </w:r>
          </w:p>
        </w:tc>
        <w:tc>
          <w:tcPr>
            <w:tcW w:w="763" w:type="dxa"/>
            <w:tcBorders>
              <w:top w:val="single" w:sz="4" w:space="0" w:color="auto"/>
            </w:tcBorders>
            <w:shd w:val="clear" w:color="auto" w:fill="auto"/>
            <w:vAlign w:val="bottom"/>
          </w:tcPr>
          <w:p w:rsidR="00041F61" w:rsidRPr="006F565D" w:rsidRDefault="00041F61" w:rsidP="001035CA">
            <w:pPr>
              <w:spacing w:before="40" w:after="40" w:line="220" w:lineRule="exact"/>
              <w:jc w:val="right"/>
              <w:rPr>
                <w:b/>
                <w:sz w:val="18"/>
              </w:rPr>
            </w:pPr>
            <w:r w:rsidRPr="006F565D">
              <w:rPr>
                <w:b/>
                <w:sz w:val="18"/>
              </w:rPr>
              <w:t>1 310</w:t>
            </w:r>
          </w:p>
        </w:tc>
        <w:tc>
          <w:tcPr>
            <w:tcW w:w="763" w:type="dxa"/>
            <w:tcBorders>
              <w:top w:val="single" w:sz="4" w:space="0" w:color="auto"/>
            </w:tcBorders>
            <w:shd w:val="clear" w:color="auto" w:fill="auto"/>
            <w:vAlign w:val="bottom"/>
          </w:tcPr>
          <w:p w:rsidR="00041F61" w:rsidRPr="006F565D" w:rsidRDefault="00041F61" w:rsidP="001035CA">
            <w:pPr>
              <w:spacing w:before="40" w:after="40" w:line="220" w:lineRule="exact"/>
              <w:jc w:val="right"/>
              <w:rPr>
                <w:sz w:val="18"/>
              </w:rPr>
            </w:pPr>
            <w:r w:rsidRPr="006F565D">
              <w:rPr>
                <w:sz w:val="18"/>
              </w:rPr>
              <w:t>28</w:t>
            </w:r>
          </w:p>
        </w:tc>
        <w:tc>
          <w:tcPr>
            <w:tcW w:w="1827" w:type="dxa"/>
            <w:tcBorders>
              <w:top w:val="single" w:sz="4" w:space="0" w:color="auto"/>
            </w:tcBorders>
            <w:shd w:val="clear" w:color="auto" w:fill="auto"/>
            <w:vAlign w:val="bottom"/>
          </w:tcPr>
          <w:p w:rsidR="00041F61" w:rsidRPr="006F565D" w:rsidRDefault="00041F61" w:rsidP="001035CA">
            <w:pPr>
              <w:spacing w:before="40" w:after="40" w:line="220" w:lineRule="exact"/>
              <w:jc w:val="right"/>
              <w:rPr>
                <w:sz w:val="18"/>
              </w:rPr>
            </w:pPr>
            <w:r w:rsidRPr="006F565D">
              <w:rPr>
                <w:sz w:val="18"/>
              </w:rPr>
              <w:t>2,1</w:t>
            </w:r>
          </w:p>
        </w:tc>
      </w:tr>
      <w:tr w:rsidR="00041F61" w:rsidRPr="006F565D" w:rsidTr="009B64E1">
        <w:tc>
          <w:tcPr>
            <w:tcW w:w="1893" w:type="dxa"/>
            <w:shd w:val="clear" w:color="auto" w:fill="auto"/>
            <w:vAlign w:val="bottom"/>
          </w:tcPr>
          <w:p w:rsidR="00041F61" w:rsidRPr="006F565D" w:rsidRDefault="00041F61" w:rsidP="001035CA">
            <w:pPr>
              <w:spacing w:before="40" w:after="40" w:line="220" w:lineRule="exact"/>
              <w:rPr>
                <w:sz w:val="18"/>
              </w:rPr>
            </w:pPr>
          </w:p>
        </w:tc>
        <w:tc>
          <w:tcPr>
            <w:tcW w:w="1537" w:type="dxa"/>
            <w:shd w:val="clear" w:color="auto" w:fill="auto"/>
            <w:vAlign w:val="bottom"/>
          </w:tcPr>
          <w:p w:rsidR="00041F61" w:rsidRPr="006F565D" w:rsidRDefault="00041F61" w:rsidP="001035CA">
            <w:pPr>
              <w:spacing w:before="40" w:after="40" w:line="220" w:lineRule="exact"/>
              <w:rPr>
                <w:sz w:val="18"/>
              </w:rPr>
            </w:pPr>
            <w:r w:rsidRPr="006F565D">
              <w:rPr>
                <w:sz w:val="18"/>
              </w:rPr>
              <w:t>Direction</w:t>
            </w:r>
          </w:p>
        </w:tc>
        <w:tc>
          <w:tcPr>
            <w:tcW w:w="1721" w:type="dxa"/>
            <w:shd w:val="clear" w:color="auto" w:fill="auto"/>
            <w:vAlign w:val="bottom"/>
          </w:tcPr>
          <w:p w:rsidR="00041F61" w:rsidRPr="006F565D" w:rsidRDefault="00041F61" w:rsidP="001035CA">
            <w:pPr>
              <w:spacing w:before="40" w:after="40" w:line="220" w:lineRule="exact"/>
              <w:rPr>
                <w:sz w:val="18"/>
              </w:rPr>
            </w:pPr>
            <w:r w:rsidRPr="006F565D">
              <w:rPr>
                <w:sz w:val="18"/>
              </w:rPr>
              <w:t>Grade 3</w:t>
            </w:r>
          </w:p>
        </w:tc>
        <w:tc>
          <w:tcPr>
            <w:tcW w:w="763" w:type="dxa"/>
            <w:shd w:val="clear" w:color="auto" w:fill="auto"/>
            <w:vAlign w:val="bottom"/>
          </w:tcPr>
          <w:p w:rsidR="00041F61" w:rsidRPr="006F565D" w:rsidRDefault="00041F61" w:rsidP="001035CA">
            <w:pPr>
              <w:spacing w:before="40" w:after="40" w:line="220" w:lineRule="exact"/>
              <w:jc w:val="right"/>
              <w:rPr>
                <w:b/>
                <w:sz w:val="18"/>
              </w:rPr>
            </w:pPr>
            <w:r w:rsidRPr="006F565D">
              <w:rPr>
                <w:b/>
                <w:sz w:val="18"/>
              </w:rPr>
              <w:t>611</w:t>
            </w:r>
          </w:p>
        </w:tc>
        <w:tc>
          <w:tcPr>
            <w:tcW w:w="763" w:type="dxa"/>
            <w:shd w:val="clear" w:color="auto" w:fill="auto"/>
            <w:vAlign w:val="bottom"/>
          </w:tcPr>
          <w:p w:rsidR="00041F61" w:rsidRPr="006F565D" w:rsidRDefault="00041F61" w:rsidP="001035CA">
            <w:pPr>
              <w:spacing w:before="40" w:after="40" w:line="220" w:lineRule="exact"/>
              <w:jc w:val="right"/>
              <w:rPr>
                <w:sz w:val="18"/>
              </w:rPr>
            </w:pPr>
            <w:r w:rsidRPr="006F565D">
              <w:rPr>
                <w:sz w:val="18"/>
              </w:rPr>
              <w:t>27</w:t>
            </w:r>
          </w:p>
        </w:tc>
        <w:tc>
          <w:tcPr>
            <w:tcW w:w="1827" w:type="dxa"/>
            <w:shd w:val="clear" w:color="auto" w:fill="auto"/>
            <w:vAlign w:val="bottom"/>
          </w:tcPr>
          <w:p w:rsidR="00041F61" w:rsidRPr="006F565D" w:rsidRDefault="00041F61" w:rsidP="001035CA">
            <w:pPr>
              <w:spacing w:before="40" w:after="40" w:line="220" w:lineRule="exact"/>
              <w:jc w:val="right"/>
              <w:rPr>
                <w:sz w:val="18"/>
              </w:rPr>
            </w:pPr>
            <w:r w:rsidRPr="006F565D">
              <w:rPr>
                <w:sz w:val="18"/>
              </w:rPr>
              <w:t>4,4</w:t>
            </w:r>
          </w:p>
        </w:tc>
      </w:tr>
      <w:tr w:rsidR="00041F61" w:rsidRPr="006F565D" w:rsidTr="009B64E1">
        <w:tc>
          <w:tcPr>
            <w:tcW w:w="1893" w:type="dxa"/>
            <w:shd w:val="clear" w:color="auto" w:fill="auto"/>
            <w:vAlign w:val="bottom"/>
          </w:tcPr>
          <w:p w:rsidR="00041F61" w:rsidRPr="006F565D" w:rsidRDefault="00041F61" w:rsidP="001035CA">
            <w:pPr>
              <w:spacing w:before="40" w:after="40" w:line="220" w:lineRule="exact"/>
              <w:rPr>
                <w:sz w:val="18"/>
              </w:rPr>
            </w:pPr>
          </w:p>
        </w:tc>
        <w:tc>
          <w:tcPr>
            <w:tcW w:w="1537" w:type="dxa"/>
            <w:shd w:val="clear" w:color="auto" w:fill="auto"/>
            <w:vAlign w:val="bottom"/>
          </w:tcPr>
          <w:p w:rsidR="00041F61" w:rsidRPr="006F565D" w:rsidRDefault="00041F61" w:rsidP="001035CA">
            <w:pPr>
              <w:spacing w:before="40" w:after="40" w:line="220" w:lineRule="exact"/>
              <w:rPr>
                <w:sz w:val="18"/>
              </w:rPr>
            </w:pPr>
          </w:p>
        </w:tc>
        <w:tc>
          <w:tcPr>
            <w:tcW w:w="1721" w:type="dxa"/>
            <w:shd w:val="clear" w:color="auto" w:fill="auto"/>
            <w:vAlign w:val="bottom"/>
          </w:tcPr>
          <w:p w:rsidR="00041F61" w:rsidRPr="006F565D" w:rsidRDefault="00041F61" w:rsidP="001035CA">
            <w:pPr>
              <w:spacing w:before="40" w:after="40" w:line="220" w:lineRule="exact"/>
              <w:rPr>
                <w:sz w:val="18"/>
              </w:rPr>
            </w:pPr>
            <w:r w:rsidRPr="006F565D">
              <w:rPr>
                <w:sz w:val="18"/>
              </w:rPr>
              <w:t>Grade 4</w:t>
            </w:r>
          </w:p>
        </w:tc>
        <w:tc>
          <w:tcPr>
            <w:tcW w:w="763" w:type="dxa"/>
            <w:shd w:val="clear" w:color="auto" w:fill="auto"/>
            <w:vAlign w:val="bottom"/>
          </w:tcPr>
          <w:p w:rsidR="00041F61" w:rsidRPr="006F565D" w:rsidRDefault="00041F61" w:rsidP="001035CA">
            <w:pPr>
              <w:spacing w:before="40" w:after="40" w:line="220" w:lineRule="exact"/>
              <w:jc w:val="right"/>
              <w:rPr>
                <w:b/>
                <w:sz w:val="18"/>
              </w:rPr>
            </w:pPr>
            <w:r w:rsidRPr="006F565D">
              <w:rPr>
                <w:b/>
                <w:sz w:val="18"/>
              </w:rPr>
              <w:t>5 939</w:t>
            </w:r>
          </w:p>
        </w:tc>
        <w:tc>
          <w:tcPr>
            <w:tcW w:w="763" w:type="dxa"/>
            <w:shd w:val="clear" w:color="auto" w:fill="auto"/>
            <w:vAlign w:val="bottom"/>
          </w:tcPr>
          <w:p w:rsidR="00041F61" w:rsidRPr="006F565D" w:rsidRDefault="00041F61" w:rsidP="001035CA">
            <w:pPr>
              <w:spacing w:before="40" w:after="40" w:line="220" w:lineRule="exact"/>
              <w:jc w:val="right"/>
              <w:rPr>
                <w:sz w:val="18"/>
              </w:rPr>
            </w:pPr>
            <w:r w:rsidRPr="006F565D">
              <w:rPr>
                <w:sz w:val="18"/>
              </w:rPr>
              <w:t>421</w:t>
            </w:r>
          </w:p>
        </w:tc>
        <w:tc>
          <w:tcPr>
            <w:tcW w:w="1827" w:type="dxa"/>
            <w:shd w:val="clear" w:color="auto" w:fill="auto"/>
            <w:vAlign w:val="bottom"/>
          </w:tcPr>
          <w:p w:rsidR="00041F61" w:rsidRPr="006F565D" w:rsidRDefault="00041F61" w:rsidP="001035CA">
            <w:pPr>
              <w:spacing w:before="40" w:after="40" w:line="220" w:lineRule="exact"/>
              <w:jc w:val="right"/>
              <w:rPr>
                <w:sz w:val="18"/>
              </w:rPr>
            </w:pPr>
            <w:r w:rsidRPr="006F565D">
              <w:rPr>
                <w:sz w:val="18"/>
              </w:rPr>
              <w:t>7,1</w:t>
            </w:r>
          </w:p>
        </w:tc>
      </w:tr>
      <w:tr w:rsidR="00041F61" w:rsidRPr="006F565D" w:rsidTr="009B64E1">
        <w:tc>
          <w:tcPr>
            <w:tcW w:w="1893" w:type="dxa"/>
            <w:tcBorders>
              <w:bottom w:val="single" w:sz="4" w:space="0" w:color="auto"/>
            </w:tcBorders>
            <w:shd w:val="clear" w:color="auto" w:fill="auto"/>
            <w:vAlign w:val="bottom"/>
          </w:tcPr>
          <w:p w:rsidR="00041F61" w:rsidRPr="006F565D" w:rsidRDefault="00041F61" w:rsidP="001035CA">
            <w:pPr>
              <w:spacing w:before="40" w:after="40" w:line="220" w:lineRule="exact"/>
              <w:rPr>
                <w:sz w:val="18"/>
              </w:rPr>
            </w:pPr>
          </w:p>
        </w:tc>
        <w:tc>
          <w:tcPr>
            <w:tcW w:w="1537" w:type="dxa"/>
            <w:tcBorders>
              <w:bottom w:val="single" w:sz="4" w:space="0" w:color="auto"/>
            </w:tcBorders>
            <w:shd w:val="clear" w:color="auto" w:fill="auto"/>
            <w:vAlign w:val="bottom"/>
          </w:tcPr>
          <w:p w:rsidR="00041F61" w:rsidRPr="006F565D" w:rsidRDefault="00041F61" w:rsidP="001035CA">
            <w:pPr>
              <w:spacing w:before="40" w:after="40" w:line="220" w:lineRule="exact"/>
              <w:rPr>
                <w:sz w:val="18"/>
              </w:rPr>
            </w:pPr>
          </w:p>
        </w:tc>
        <w:tc>
          <w:tcPr>
            <w:tcW w:w="1721" w:type="dxa"/>
            <w:tcBorders>
              <w:bottom w:val="single" w:sz="4" w:space="0" w:color="auto"/>
            </w:tcBorders>
            <w:shd w:val="clear" w:color="auto" w:fill="auto"/>
            <w:vAlign w:val="bottom"/>
          </w:tcPr>
          <w:p w:rsidR="00041F61" w:rsidRPr="006F565D" w:rsidRDefault="00041F61" w:rsidP="001035CA">
            <w:pPr>
              <w:spacing w:before="40" w:after="40" w:line="220" w:lineRule="exact"/>
              <w:rPr>
                <w:sz w:val="18"/>
              </w:rPr>
            </w:pPr>
            <w:r w:rsidRPr="006F565D">
              <w:rPr>
                <w:sz w:val="18"/>
              </w:rPr>
              <w:t>Grade 5</w:t>
            </w:r>
          </w:p>
        </w:tc>
        <w:tc>
          <w:tcPr>
            <w:tcW w:w="763" w:type="dxa"/>
            <w:tcBorders>
              <w:bottom w:val="single" w:sz="4" w:space="0" w:color="auto"/>
            </w:tcBorders>
            <w:shd w:val="clear" w:color="auto" w:fill="auto"/>
            <w:vAlign w:val="bottom"/>
          </w:tcPr>
          <w:p w:rsidR="00041F61" w:rsidRPr="006F565D" w:rsidRDefault="00041F61" w:rsidP="001035CA">
            <w:pPr>
              <w:spacing w:before="40" w:after="40" w:line="220" w:lineRule="exact"/>
              <w:jc w:val="right"/>
              <w:rPr>
                <w:b/>
                <w:sz w:val="18"/>
              </w:rPr>
            </w:pPr>
            <w:r w:rsidRPr="006F565D">
              <w:rPr>
                <w:b/>
                <w:sz w:val="18"/>
              </w:rPr>
              <w:t>13 594</w:t>
            </w:r>
          </w:p>
        </w:tc>
        <w:tc>
          <w:tcPr>
            <w:tcW w:w="763" w:type="dxa"/>
            <w:tcBorders>
              <w:bottom w:val="single" w:sz="4" w:space="0" w:color="auto"/>
            </w:tcBorders>
            <w:shd w:val="clear" w:color="auto" w:fill="auto"/>
            <w:vAlign w:val="bottom"/>
          </w:tcPr>
          <w:p w:rsidR="00041F61" w:rsidRPr="006F565D" w:rsidRDefault="00041F61" w:rsidP="001035CA">
            <w:pPr>
              <w:spacing w:before="40" w:after="40" w:line="220" w:lineRule="exact"/>
              <w:jc w:val="right"/>
              <w:rPr>
                <w:sz w:val="18"/>
              </w:rPr>
            </w:pPr>
            <w:r w:rsidRPr="006F565D">
              <w:rPr>
                <w:sz w:val="18"/>
              </w:rPr>
              <w:t>1 841</w:t>
            </w:r>
          </w:p>
        </w:tc>
        <w:tc>
          <w:tcPr>
            <w:tcW w:w="1827" w:type="dxa"/>
            <w:tcBorders>
              <w:bottom w:val="single" w:sz="4" w:space="0" w:color="auto"/>
            </w:tcBorders>
            <w:shd w:val="clear" w:color="auto" w:fill="auto"/>
            <w:vAlign w:val="bottom"/>
          </w:tcPr>
          <w:p w:rsidR="00041F61" w:rsidRPr="006F565D" w:rsidRDefault="00041F61" w:rsidP="001035CA">
            <w:pPr>
              <w:spacing w:before="40" w:after="40" w:line="220" w:lineRule="exact"/>
              <w:jc w:val="right"/>
              <w:rPr>
                <w:sz w:val="18"/>
              </w:rPr>
            </w:pPr>
            <w:r w:rsidRPr="006F565D">
              <w:rPr>
                <w:sz w:val="18"/>
              </w:rPr>
              <w:t>13,5</w:t>
            </w:r>
          </w:p>
        </w:tc>
      </w:tr>
      <w:tr w:rsidR="00041F61" w:rsidRPr="006F565D" w:rsidTr="009B64E1">
        <w:tc>
          <w:tcPr>
            <w:tcW w:w="1893" w:type="dxa"/>
            <w:tcBorders>
              <w:top w:val="single" w:sz="4" w:space="0" w:color="auto"/>
              <w:bottom w:val="single" w:sz="4" w:space="0" w:color="auto"/>
            </w:tcBorders>
            <w:shd w:val="clear" w:color="auto" w:fill="auto"/>
            <w:vAlign w:val="bottom"/>
          </w:tcPr>
          <w:p w:rsidR="00041F61" w:rsidRPr="006F565D" w:rsidRDefault="00041F61" w:rsidP="001035CA">
            <w:pPr>
              <w:spacing w:before="80" w:after="80" w:line="220" w:lineRule="exact"/>
              <w:rPr>
                <w:sz w:val="18"/>
              </w:rPr>
            </w:pPr>
            <w:r w:rsidRPr="006F565D">
              <w:rPr>
                <w:sz w:val="18"/>
              </w:rPr>
              <w:t>Administrations locales</w:t>
            </w:r>
          </w:p>
        </w:tc>
        <w:tc>
          <w:tcPr>
            <w:tcW w:w="1537" w:type="dxa"/>
            <w:tcBorders>
              <w:top w:val="single" w:sz="4" w:space="0" w:color="auto"/>
              <w:bottom w:val="single" w:sz="4" w:space="0" w:color="auto"/>
            </w:tcBorders>
            <w:shd w:val="clear" w:color="auto" w:fill="auto"/>
            <w:vAlign w:val="bottom"/>
          </w:tcPr>
          <w:p w:rsidR="00041F61" w:rsidRPr="006F565D" w:rsidRDefault="00041F61" w:rsidP="001035CA">
            <w:pPr>
              <w:spacing w:before="80" w:after="80" w:line="220" w:lineRule="exact"/>
              <w:ind w:left="284"/>
              <w:rPr>
                <w:b/>
                <w:sz w:val="18"/>
              </w:rPr>
            </w:pPr>
            <w:r w:rsidRPr="006F565D">
              <w:rPr>
                <w:b/>
                <w:sz w:val="18"/>
              </w:rPr>
              <w:t>Sous-total</w:t>
            </w:r>
          </w:p>
        </w:tc>
        <w:tc>
          <w:tcPr>
            <w:tcW w:w="1721" w:type="dxa"/>
            <w:tcBorders>
              <w:top w:val="single" w:sz="4" w:space="0" w:color="auto"/>
              <w:bottom w:val="single" w:sz="4" w:space="0" w:color="auto"/>
            </w:tcBorders>
            <w:shd w:val="clear" w:color="auto" w:fill="auto"/>
            <w:vAlign w:val="bottom"/>
          </w:tcPr>
          <w:p w:rsidR="00041F61" w:rsidRPr="006F565D" w:rsidRDefault="00041F61" w:rsidP="001035CA">
            <w:pPr>
              <w:spacing w:before="80" w:after="80" w:line="220" w:lineRule="exact"/>
              <w:rPr>
                <w:b/>
                <w:sz w:val="18"/>
              </w:rPr>
            </w:pPr>
          </w:p>
        </w:tc>
        <w:tc>
          <w:tcPr>
            <w:tcW w:w="763" w:type="dxa"/>
            <w:tcBorders>
              <w:top w:val="single" w:sz="4" w:space="0" w:color="auto"/>
              <w:bottom w:val="single" w:sz="4" w:space="0" w:color="auto"/>
            </w:tcBorders>
            <w:shd w:val="clear" w:color="auto" w:fill="auto"/>
            <w:vAlign w:val="bottom"/>
          </w:tcPr>
          <w:p w:rsidR="00041F61" w:rsidRPr="006F565D" w:rsidRDefault="00041F61" w:rsidP="001035CA">
            <w:pPr>
              <w:spacing w:before="80" w:after="80" w:line="220" w:lineRule="exact"/>
              <w:jc w:val="right"/>
              <w:rPr>
                <w:b/>
                <w:sz w:val="18"/>
              </w:rPr>
            </w:pPr>
            <w:r w:rsidRPr="006F565D">
              <w:rPr>
                <w:b/>
                <w:sz w:val="18"/>
              </w:rPr>
              <w:t>275 231</w:t>
            </w:r>
          </w:p>
        </w:tc>
        <w:tc>
          <w:tcPr>
            <w:tcW w:w="763" w:type="dxa"/>
            <w:tcBorders>
              <w:top w:val="single" w:sz="4" w:space="0" w:color="auto"/>
              <w:bottom w:val="single" w:sz="4" w:space="0" w:color="auto"/>
            </w:tcBorders>
            <w:shd w:val="clear" w:color="auto" w:fill="auto"/>
            <w:vAlign w:val="bottom"/>
          </w:tcPr>
          <w:p w:rsidR="00041F61" w:rsidRPr="006F565D" w:rsidRDefault="00041F61" w:rsidP="001035CA">
            <w:pPr>
              <w:spacing w:before="80" w:after="80" w:line="220" w:lineRule="exact"/>
              <w:jc w:val="right"/>
              <w:rPr>
                <w:b/>
                <w:sz w:val="18"/>
              </w:rPr>
            </w:pPr>
            <w:r w:rsidRPr="006F565D">
              <w:rPr>
                <w:b/>
                <w:sz w:val="18"/>
              </w:rPr>
              <w:t>80 666</w:t>
            </w:r>
          </w:p>
        </w:tc>
        <w:tc>
          <w:tcPr>
            <w:tcW w:w="1827" w:type="dxa"/>
            <w:tcBorders>
              <w:top w:val="single" w:sz="4" w:space="0" w:color="auto"/>
              <w:bottom w:val="single" w:sz="4" w:space="0" w:color="auto"/>
            </w:tcBorders>
            <w:shd w:val="clear" w:color="auto" w:fill="auto"/>
            <w:vAlign w:val="bottom"/>
          </w:tcPr>
          <w:p w:rsidR="00041F61" w:rsidRPr="006F565D" w:rsidRDefault="00041F61" w:rsidP="001035CA">
            <w:pPr>
              <w:spacing w:before="80" w:after="80" w:line="220" w:lineRule="exact"/>
              <w:jc w:val="right"/>
              <w:rPr>
                <w:b/>
                <w:sz w:val="18"/>
              </w:rPr>
            </w:pPr>
            <w:r w:rsidRPr="006F565D">
              <w:rPr>
                <w:b/>
                <w:sz w:val="18"/>
              </w:rPr>
              <w:t>29,3</w:t>
            </w:r>
          </w:p>
        </w:tc>
      </w:tr>
      <w:tr w:rsidR="00041F61" w:rsidRPr="006F565D" w:rsidTr="009B64E1">
        <w:tc>
          <w:tcPr>
            <w:tcW w:w="1893" w:type="dxa"/>
            <w:tcBorders>
              <w:top w:val="single" w:sz="4" w:space="0" w:color="auto"/>
            </w:tcBorders>
            <w:shd w:val="clear" w:color="auto" w:fill="auto"/>
            <w:vAlign w:val="bottom"/>
          </w:tcPr>
          <w:p w:rsidR="00041F61" w:rsidRPr="006F565D" w:rsidRDefault="00041F61" w:rsidP="001035CA">
            <w:pPr>
              <w:spacing w:before="40" w:after="40" w:line="220" w:lineRule="exact"/>
              <w:rPr>
                <w:sz w:val="18"/>
              </w:rPr>
            </w:pPr>
          </w:p>
        </w:tc>
        <w:tc>
          <w:tcPr>
            <w:tcW w:w="1537" w:type="dxa"/>
            <w:tcBorders>
              <w:top w:val="single" w:sz="4" w:space="0" w:color="auto"/>
            </w:tcBorders>
            <w:shd w:val="clear" w:color="auto" w:fill="auto"/>
            <w:vAlign w:val="bottom"/>
          </w:tcPr>
          <w:p w:rsidR="00041F61" w:rsidRPr="006F565D" w:rsidRDefault="00041F61" w:rsidP="001035CA">
            <w:pPr>
              <w:spacing w:before="40" w:after="40" w:line="220" w:lineRule="exact"/>
              <w:rPr>
                <w:sz w:val="18"/>
              </w:rPr>
            </w:pPr>
            <w:r w:rsidRPr="006F565D">
              <w:rPr>
                <w:sz w:val="18"/>
              </w:rPr>
              <w:t>Groupe de hauts fonctionnaires</w:t>
            </w:r>
          </w:p>
        </w:tc>
        <w:tc>
          <w:tcPr>
            <w:tcW w:w="1721" w:type="dxa"/>
            <w:tcBorders>
              <w:top w:val="single" w:sz="4" w:space="0" w:color="auto"/>
            </w:tcBorders>
            <w:shd w:val="clear" w:color="auto" w:fill="auto"/>
            <w:vAlign w:val="bottom"/>
          </w:tcPr>
          <w:p w:rsidR="00041F61" w:rsidRPr="006F565D" w:rsidRDefault="00041F61" w:rsidP="009B64E1">
            <w:pPr>
              <w:spacing w:before="40" w:after="40" w:line="220" w:lineRule="exact"/>
              <w:rPr>
                <w:sz w:val="18"/>
              </w:rPr>
            </w:pPr>
            <w:r w:rsidRPr="006F565D">
              <w:rPr>
                <w:sz w:val="18"/>
              </w:rPr>
              <w:t>Cadres supérieurs</w:t>
            </w:r>
          </w:p>
        </w:tc>
        <w:tc>
          <w:tcPr>
            <w:tcW w:w="763" w:type="dxa"/>
            <w:tcBorders>
              <w:top w:val="single" w:sz="4" w:space="0" w:color="auto"/>
            </w:tcBorders>
            <w:shd w:val="clear" w:color="auto" w:fill="auto"/>
            <w:vAlign w:val="bottom"/>
          </w:tcPr>
          <w:p w:rsidR="00041F61" w:rsidRPr="006F565D" w:rsidRDefault="00041F61" w:rsidP="001035CA">
            <w:pPr>
              <w:spacing w:before="40" w:after="40" w:line="220" w:lineRule="exact"/>
              <w:jc w:val="right"/>
              <w:rPr>
                <w:b/>
                <w:sz w:val="18"/>
              </w:rPr>
            </w:pPr>
            <w:r w:rsidRPr="006F565D">
              <w:rPr>
                <w:b/>
                <w:sz w:val="18"/>
              </w:rPr>
              <w:t>36</w:t>
            </w:r>
          </w:p>
        </w:tc>
        <w:tc>
          <w:tcPr>
            <w:tcW w:w="763" w:type="dxa"/>
            <w:tcBorders>
              <w:top w:val="single" w:sz="4" w:space="0" w:color="auto"/>
            </w:tcBorders>
            <w:shd w:val="clear" w:color="auto" w:fill="auto"/>
            <w:vAlign w:val="bottom"/>
          </w:tcPr>
          <w:p w:rsidR="00041F61" w:rsidRPr="006F565D" w:rsidRDefault="00041F61" w:rsidP="001035CA">
            <w:pPr>
              <w:spacing w:before="40" w:after="40" w:line="220" w:lineRule="exact"/>
              <w:jc w:val="right"/>
              <w:rPr>
                <w:sz w:val="18"/>
              </w:rPr>
            </w:pPr>
            <w:r w:rsidRPr="006F565D">
              <w:rPr>
                <w:sz w:val="18"/>
              </w:rPr>
              <w:t>-</w:t>
            </w:r>
          </w:p>
        </w:tc>
        <w:tc>
          <w:tcPr>
            <w:tcW w:w="1827" w:type="dxa"/>
            <w:tcBorders>
              <w:top w:val="single" w:sz="4" w:space="0" w:color="auto"/>
            </w:tcBorders>
            <w:shd w:val="clear" w:color="auto" w:fill="auto"/>
            <w:vAlign w:val="bottom"/>
          </w:tcPr>
          <w:p w:rsidR="00041F61" w:rsidRPr="006F565D" w:rsidRDefault="00041F61" w:rsidP="001035CA">
            <w:pPr>
              <w:spacing w:before="40" w:after="40" w:line="220" w:lineRule="exact"/>
              <w:jc w:val="right"/>
              <w:rPr>
                <w:sz w:val="18"/>
              </w:rPr>
            </w:pPr>
            <w:r w:rsidRPr="006F565D">
              <w:rPr>
                <w:sz w:val="18"/>
              </w:rPr>
              <w:t>-</w:t>
            </w:r>
          </w:p>
        </w:tc>
      </w:tr>
      <w:tr w:rsidR="00041F61" w:rsidRPr="006F565D" w:rsidTr="009B64E1">
        <w:tc>
          <w:tcPr>
            <w:tcW w:w="1893" w:type="dxa"/>
            <w:shd w:val="clear" w:color="auto" w:fill="auto"/>
            <w:vAlign w:val="bottom"/>
          </w:tcPr>
          <w:p w:rsidR="00041F61" w:rsidRPr="006F565D" w:rsidRDefault="00041F61" w:rsidP="00C63ADE">
            <w:pPr>
              <w:keepNext/>
              <w:spacing w:before="40" w:after="40" w:line="220" w:lineRule="exact"/>
              <w:rPr>
                <w:sz w:val="18"/>
              </w:rPr>
            </w:pPr>
          </w:p>
        </w:tc>
        <w:tc>
          <w:tcPr>
            <w:tcW w:w="1537" w:type="dxa"/>
            <w:shd w:val="clear" w:color="auto" w:fill="auto"/>
            <w:vAlign w:val="bottom"/>
          </w:tcPr>
          <w:p w:rsidR="00041F61" w:rsidRPr="006F565D" w:rsidRDefault="00041F61" w:rsidP="00C63ADE">
            <w:pPr>
              <w:keepNext/>
              <w:spacing w:before="40" w:after="40" w:line="220" w:lineRule="exact"/>
              <w:rPr>
                <w:sz w:val="18"/>
              </w:rPr>
            </w:pPr>
            <w:r w:rsidRPr="006F565D">
              <w:rPr>
                <w:sz w:val="18"/>
              </w:rPr>
              <w:t>Direction</w:t>
            </w:r>
          </w:p>
        </w:tc>
        <w:tc>
          <w:tcPr>
            <w:tcW w:w="1721" w:type="dxa"/>
            <w:shd w:val="clear" w:color="auto" w:fill="auto"/>
            <w:vAlign w:val="bottom"/>
          </w:tcPr>
          <w:p w:rsidR="00041F61" w:rsidRPr="006F565D" w:rsidRDefault="00041F61" w:rsidP="00C63ADE">
            <w:pPr>
              <w:keepNext/>
              <w:spacing w:before="40" w:after="40" w:line="220" w:lineRule="exact"/>
              <w:rPr>
                <w:sz w:val="18"/>
              </w:rPr>
            </w:pPr>
            <w:r w:rsidRPr="006F565D">
              <w:rPr>
                <w:sz w:val="18"/>
              </w:rPr>
              <w:t>Grade 1</w:t>
            </w:r>
          </w:p>
        </w:tc>
        <w:tc>
          <w:tcPr>
            <w:tcW w:w="763" w:type="dxa"/>
            <w:shd w:val="clear" w:color="auto" w:fill="auto"/>
            <w:vAlign w:val="bottom"/>
          </w:tcPr>
          <w:p w:rsidR="00041F61" w:rsidRPr="006F565D" w:rsidRDefault="00041F61" w:rsidP="00C63ADE">
            <w:pPr>
              <w:keepNext/>
              <w:spacing w:before="40" w:after="40" w:line="220" w:lineRule="exact"/>
              <w:jc w:val="right"/>
              <w:rPr>
                <w:b/>
                <w:sz w:val="18"/>
              </w:rPr>
            </w:pPr>
            <w:r w:rsidRPr="006F565D">
              <w:rPr>
                <w:b/>
                <w:sz w:val="18"/>
              </w:rPr>
              <w:t>24</w:t>
            </w:r>
          </w:p>
        </w:tc>
        <w:tc>
          <w:tcPr>
            <w:tcW w:w="763" w:type="dxa"/>
            <w:shd w:val="clear" w:color="auto" w:fill="auto"/>
            <w:vAlign w:val="bottom"/>
          </w:tcPr>
          <w:p w:rsidR="00041F61" w:rsidRPr="006F565D" w:rsidRDefault="00041F61" w:rsidP="00C63ADE">
            <w:pPr>
              <w:keepNext/>
              <w:spacing w:before="40" w:after="40" w:line="220" w:lineRule="exact"/>
              <w:jc w:val="right"/>
              <w:rPr>
                <w:sz w:val="18"/>
              </w:rPr>
            </w:pPr>
            <w:r w:rsidRPr="006F565D">
              <w:rPr>
                <w:sz w:val="18"/>
              </w:rPr>
              <w:t>1</w:t>
            </w:r>
          </w:p>
        </w:tc>
        <w:tc>
          <w:tcPr>
            <w:tcW w:w="1827" w:type="dxa"/>
            <w:shd w:val="clear" w:color="auto" w:fill="auto"/>
            <w:vAlign w:val="bottom"/>
          </w:tcPr>
          <w:p w:rsidR="00041F61" w:rsidRPr="006F565D" w:rsidRDefault="00041F61" w:rsidP="00C63ADE">
            <w:pPr>
              <w:keepNext/>
              <w:spacing w:before="40" w:after="40" w:line="220" w:lineRule="exact"/>
              <w:jc w:val="right"/>
              <w:rPr>
                <w:sz w:val="18"/>
              </w:rPr>
            </w:pPr>
            <w:r w:rsidRPr="006F565D">
              <w:rPr>
                <w:sz w:val="18"/>
              </w:rPr>
              <w:t>4,2</w:t>
            </w:r>
          </w:p>
        </w:tc>
      </w:tr>
      <w:tr w:rsidR="00041F61" w:rsidRPr="006F565D" w:rsidTr="009B64E1">
        <w:tc>
          <w:tcPr>
            <w:tcW w:w="1893" w:type="dxa"/>
            <w:shd w:val="clear" w:color="auto" w:fill="auto"/>
            <w:vAlign w:val="bottom"/>
          </w:tcPr>
          <w:p w:rsidR="00041F61" w:rsidRPr="006F565D" w:rsidRDefault="00041F61" w:rsidP="001035CA">
            <w:pPr>
              <w:spacing w:before="40" w:after="40" w:line="220" w:lineRule="exact"/>
              <w:rPr>
                <w:sz w:val="18"/>
              </w:rPr>
            </w:pPr>
          </w:p>
        </w:tc>
        <w:tc>
          <w:tcPr>
            <w:tcW w:w="1537" w:type="dxa"/>
            <w:shd w:val="clear" w:color="auto" w:fill="auto"/>
            <w:vAlign w:val="bottom"/>
          </w:tcPr>
          <w:p w:rsidR="00041F61" w:rsidRPr="006F565D" w:rsidRDefault="00041F61" w:rsidP="001035CA">
            <w:pPr>
              <w:spacing w:before="40" w:after="40" w:line="220" w:lineRule="exact"/>
              <w:rPr>
                <w:sz w:val="18"/>
              </w:rPr>
            </w:pPr>
          </w:p>
        </w:tc>
        <w:tc>
          <w:tcPr>
            <w:tcW w:w="1721" w:type="dxa"/>
            <w:shd w:val="clear" w:color="auto" w:fill="auto"/>
            <w:vAlign w:val="bottom"/>
          </w:tcPr>
          <w:p w:rsidR="00041F61" w:rsidRPr="006F565D" w:rsidRDefault="00041F61" w:rsidP="001035CA">
            <w:pPr>
              <w:spacing w:before="40" w:after="40" w:line="220" w:lineRule="exact"/>
              <w:rPr>
                <w:sz w:val="18"/>
              </w:rPr>
            </w:pPr>
            <w:r w:rsidRPr="006F565D">
              <w:rPr>
                <w:sz w:val="18"/>
              </w:rPr>
              <w:t>Grade 2</w:t>
            </w:r>
          </w:p>
        </w:tc>
        <w:tc>
          <w:tcPr>
            <w:tcW w:w="763" w:type="dxa"/>
            <w:shd w:val="clear" w:color="auto" w:fill="auto"/>
            <w:vAlign w:val="bottom"/>
          </w:tcPr>
          <w:p w:rsidR="00041F61" w:rsidRPr="006F565D" w:rsidRDefault="00041F61" w:rsidP="001035CA">
            <w:pPr>
              <w:spacing w:before="40" w:after="40" w:line="220" w:lineRule="exact"/>
              <w:jc w:val="right"/>
              <w:rPr>
                <w:b/>
                <w:sz w:val="18"/>
              </w:rPr>
            </w:pPr>
            <w:r w:rsidRPr="006F565D">
              <w:rPr>
                <w:b/>
                <w:sz w:val="18"/>
              </w:rPr>
              <w:t>57</w:t>
            </w:r>
          </w:p>
        </w:tc>
        <w:tc>
          <w:tcPr>
            <w:tcW w:w="763" w:type="dxa"/>
            <w:shd w:val="clear" w:color="auto" w:fill="auto"/>
            <w:vAlign w:val="bottom"/>
          </w:tcPr>
          <w:p w:rsidR="00041F61" w:rsidRPr="006F565D" w:rsidRDefault="00041F61" w:rsidP="001035CA">
            <w:pPr>
              <w:spacing w:before="40" w:after="40" w:line="220" w:lineRule="exact"/>
              <w:jc w:val="right"/>
              <w:rPr>
                <w:sz w:val="18"/>
              </w:rPr>
            </w:pPr>
            <w:r w:rsidRPr="006F565D">
              <w:rPr>
                <w:sz w:val="18"/>
              </w:rPr>
              <w:t>1</w:t>
            </w:r>
          </w:p>
        </w:tc>
        <w:tc>
          <w:tcPr>
            <w:tcW w:w="1827" w:type="dxa"/>
            <w:shd w:val="clear" w:color="auto" w:fill="auto"/>
            <w:vAlign w:val="bottom"/>
          </w:tcPr>
          <w:p w:rsidR="00041F61" w:rsidRPr="006F565D" w:rsidRDefault="00041F61" w:rsidP="001035CA">
            <w:pPr>
              <w:spacing w:before="40" w:after="40" w:line="220" w:lineRule="exact"/>
              <w:jc w:val="right"/>
              <w:rPr>
                <w:sz w:val="18"/>
              </w:rPr>
            </w:pPr>
            <w:r w:rsidRPr="006F565D">
              <w:rPr>
                <w:sz w:val="18"/>
              </w:rPr>
              <w:t>1,8</w:t>
            </w:r>
          </w:p>
        </w:tc>
      </w:tr>
      <w:tr w:rsidR="00041F61" w:rsidRPr="006F565D" w:rsidTr="009B64E1">
        <w:tc>
          <w:tcPr>
            <w:tcW w:w="1893" w:type="dxa"/>
            <w:shd w:val="clear" w:color="auto" w:fill="auto"/>
            <w:vAlign w:val="bottom"/>
          </w:tcPr>
          <w:p w:rsidR="00041F61" w:rsidRPr="006F565D" w:rsidRDefault="00041F61" w:rsidP="001035CA">
            <w:pPr>
              <w:spacing w:before="40" w:after="40" w:line="220" w:lineRule="exact"/>
              <w:rPr>
                <w:sz w:val="18"/>
              </w:rPr>
            </w:pPr>
          </w:p>
        </w:tc>
        <w:tc>
          <w:tcPr>
            <w:tcW w:w="1537" w:type="dxa"/>
            <w:shd w:val="clear" w:color="auto" w:fill="auto"/>
            <w:vAlign w:val="bottom"/>
          </w:tcPr>
          <w:p w:rsidR="00041F61" w:rsidRPr="006F565D" w:rsidRDefault="00041F61" w:rsidP="001035CA">
            <w:pPr>
              <w:spacing w:before="40" w:after="40" w:line="220" w:lineRule="exact"/>
              <w:rPr>
                <w:sz w:val="18"/>
              </w:rPr>
            </w:pPr>
          </w:p>
        </w:tc>
        <w:tc>
          <w:tcPr>
            <w:tcW w:w="1721" w:type="dxa"/>
            <w:shd w:val="clear" w:color="auto" w:fill="auto"/>
            <w:vAlign w:val="bottom"/>
          </w:tcPr>
          <w:p w:rsidR="00041F61" w:rsidRPr="006F565D" w:rsidRDefault="00041F61" w:rsidP="001035CA">
            <w:pPr>
              <w:spacing w:before="40" w:after="40" w:line="220" w:lineRule="exact"/>
              <w:rPr>
                <w:sz w:val="18"/>
              </w:rPr>
            </w:pPr>
            <w:r w:rsidRPr="006F565D">
              <w:rPr>
                <w:sz w:val="18"/>
              </w:rPr>
              <w:t>Grade 3</w:t>
            </w:r>
          </w:p>
        </w:tc>
        <w:tc>
          <w:tcPr>
            <w:tcW w:w="763" w:type="dxa"/>
            <w:shd w:val="clear" w:color="auto" w:fill="auto"/>
            <w:vAlign w:val="bottom"/>
          </w:tcPr>
          <w:p w:rsidR="00041F61" w:rsidRPr="006F565D" w:rsidRDefault="00041F61" w:rsidP="001035CA">
            <w:pPr>
              <w:spacing w:before="40" w:after="40" w:line="220" w:lineRule="exact"/>
              <w:jc w:val="right"/>
              <w:rPr>
                <w:b/>
                <w:sz w:val="18"/>
              </w:rPr>
            </w:pPr>
            <w:r w:rsidRPr="006F565D">
              <w:rPr>
                <w:b/>
                <w:sz w:val="18"/>
              </w:rPr>
              <w:t>307</w:t>
            </w:r>
          </w:p>
        </w:tc>
        <w:tc>
          <w:tcPr>
            <w:tcW w:w="763" w:type="dxa"/>
            <w:shd w:val="clear" w:color="auto" w:fill="auto"/>
            <w:vAlign w:val="bottom"/>
          </w:tcPr>
          <w:p w:rsidR="00041F61" w:rsidRPr="006F565D" w:rsidRDefault="00041F61" w:rsidP="001035CA">
            <w:pPr>
              <w:spacing w:before="40" w:after="40" w:line="220" w:lineRule="exact"/>
              <w:jc w:val="right"/>
              <w:rPr>
                <w:sz w:val="18"/>
              </w:rPr>
            </w:pPr>
            <w:r w:rsidRPr="006F565D">
              <w:rPr>
                <w:sz w:val="18"/>
              </w:rPr>
              <w:t>17</w:t>
            </w:r>
          </w:p>
        </w:tc>
        <w:tc>
          <w:tcPr>
            <w:tcW w:w="1827" w:type="dxa"/>
            <w:shd w:val="clear" w:color="auto" w:fill="auto"/>
            <w:vAlign w:val="bottom"/>
          </w:tcPr>
          <w:p w:rsidR="00041F61" w:rsidRPr="006F565D" w:rsidRDefault="00041F61" w:rsidP="001035CA">
            <w:pPr>
              <w:spacing w:before="40" w:after="40" w:line="220" w:lineRule="exact"/>
              <w:jc w:val="right"/>
              <w:rPr>
                <w:sz w:val="18"/>
              </w:rPr>
            </w:pPr>
            <w:r w:rsidRPr="006F565D">
              <w:rPr>
                <w:sz w:val="18"/>
              </w:rPr>
              <w:t>5,5</w:t>
            </w:r>
          </w:p>
        </w:tc>
      </w:tr>
      <w:tr w:rsidR="00041F61" w:rsidRPr="006F565D" w:rsidTr="009B64E1">
        <w:tc>
          <w:tcPr>
            <w:tcW w:w="1893" w:type="dxa"/>
            <w:shd w:val="clear" w:color="auto" w:fill="auto"/>
            <w:vAlign w:val="bottom"/>
          </w:tcPr>
          <w:p w:rsidR="00041F61" w:rsidRPr="006F565D" w:rsidRDefault="00041F61" w:rsidP="001035CA">
            <w:pPr>
              <w:spacing w:before="40" w:after="40" w:line="220" w:lineRule="exact"/>
              <w:rPr>
                <w:sz w:val="18"/>
              </w:rPr>
            </w:pPr>
          </w:p>
        </w:tc>
        <w:tc>
          <w:tcPr>
            <w:tcW w:w="1537" w:type="dxa"/>
            <w:shd w:val="clear" w:color="auto" w:fill="auto"/>
            <w:vAlign w:val="bottom"/>
          </w:tcPr>
          <w:p w:rsidR="00041F61" w:rsidRPr="006F565D" w:rsidRDefault="00041F61" w:rsidP="001035CA">
            <w:pPr>
              <w:spacing w:before="40" w:after="40" w:line="220" w:lineRule="exact"/>
              <w:rPr>
                <w:sz w:val="18"/>
              </w:rPr>
            </w:pPr>
          </w:p>
        </w:tc>
        <w:tc>
          <w:tcPr>
            <w:tcW w:w="1721" w:type="dxa"/>
            <w:shd w:val="clear" w:color="auto" w:fill="auto"/>
            <w:vAlign w:val="bottom"/>
          </w:tcPr>
          <w:p w:rsidR="00041F61" w:rsidRPr="006F565D" w:rsidRDefault="00041F61" w:rsidP="001035CA">
            <w:pPr>
              <w:spacing w:before="40" w:after="40" w:line="220" w:lineRule="exact"/>
              <w:rPr>
                <w:sz w:val="18"/>
              </w:rPr>
            </w:pPr>
            <w:r w:rsidRPr="006F565D">
              <w:rPr>
                <w:sz w:val="18"/>
              </w:rPr>
              <w:t>Grade 4</w:t>
            </w:r>
          </w:p>
        </w:tc>
        <w:tc>
          <w:tcPr>
            <w:tcW w:w="763" w:type="dxa"/>
            <w:shd w:val="clear" w:color="auto" w:fill="auto"/>
            <w:vAlign w:val="bottom"/>
          </w:tcPr>
          <w:p w:rsidR="00041F61" w:rsidRPr="006F565D" w:rsidRDefault="00041F61" w:rsidP="001035CA">
            <w:pPr>
              <w:spacing w:before="40" w:after="40" w:line="220" w:lineRule="exact"/>
              <w:jc w:val="right"/>
              <w:rPr>
                <w:b/>
                <w:sz w:val="18"/>
              </w:rPr>
            </w:pPr>
            <w:r w:rsidRPr="006F565D">
              <w:rPr>
                <w:b/>
                <w:sz w:val="18"/>
              </w:rPr>
              <w:t>2 480</w:t>
            </w:r>
          </w:p>
        </w:tc>
        <w:tc>
          <w:tcPr>
            <w:tcW w:w="763" w:type="dxa"/>
            <w:shd w:val="clear" w:color="auto" w:fill="auto"/>
            <w:vAlign w:val="bottom"/>
          </w:tcPr>
          <w:p w:rsidR="00041F61" w:rsidRPr="006F565D" w:rsidRDefault="00041F61" w:rsidP="001035CA">
            <w:pPr>
              <w:spacing w:before="40" w:after="40" w:line="220" w:lineRule="exact"/>
              <w:jc w:val="right"/>
              <w:rPr>
                <w:sz w:val="18"/>
              </w:rPr>
            </w:pPr>
            <w:r w:rsidRPr="006F565D">
              <w:rPr>
                <w:sz w:val="18"/>
              </w:rPr>
              <w:t>124</w:t>
            </w:r>
          </w:p>
        </w:tc>
        <w:tc>
          <w:tcPr>
            <w:tcW w:w="1827" w:type="dxa"/>
            <w:shd w:val="clear" w:color="auto" w:fill="auto"/>
            <w:vAlign w:val="bottom"/>
          </w:tcPr>
          <w:p w:rsidR="00041F61" w:rsidRPr="006F565D" w:rsidRDefault="00041F61" w:rsidP="001035CA">
            <w:pPr>
              <w:spacing w:before="40" w:after="40" w:line="220" w:lineRule="exact"/>
              <w:jc w:val="right"/>
              <w:rPr>
                <w:sz w:val="18"/>
              </w:rPr>
            </w:pPr>
            <w:r w:rsidRPr="006F565D">
              <w:rPr>
                <w:sz w:val="18"/>
              </w:rPr>
              <w:t>5,0</w:t>
            </w:r>
          </w:p>
        </w:tc>
      </w:tr>
      <w:tr w:rsidR="00041F61" w:rsidRPr="006F565D" w:rsidTr="009B64E1">
        <w:tc>
          <w:tcPr>
            <w:tcW w:w="1893" w:type="dxa"/>
            <w:tcBorders>
              <w:bottom w:val="single" w:sz="12" w:space="0" w:color="auto"/>
            </w:tcBorders>
            <w:shd w:val="clear" w:color="auto" w:fill="auto"/>
            <w:vAlign w:val="bottom"/>
          </w:tcPr>
          <w:p w:rsidR="00041F61" w:rsidRPr="006F565D" w:rsidRDefault="00041F61" w:rsidP="001035CA">
            <w:pPr>
              <w:spacing w:before="40" w:after="40" w:line="220" w:lineRule="exact"/>
              <w:rPr>
                <w:sz w:val="18"/>
              </w:rPr>
            </w:pPr>
          </w:p>
        </w:tc>
        <w:tc>
          <w:tcPr>
            <w:tcW w:w="1537" w:type="dxa"/>
            <w:tcBorders>
              <w:bottom w:val="single" w:sz="12" w:space="0" w:color="auto"/>
            </w:tcBorders>
            <w:shd w:val="clear" w:color="auto" w:fill="auto"/>
            <w:vAlign w:val="bottom"/>
          </w:tcPr>
          <w:p w:rsidR="00041F61" w:rsidRPr="006F565D" w:rsidRDefault="00041F61" w:rsidP="001035CA">
            <w:pPr>
              <w:spacing w:before="40" w:after="40" w:line="220" w:lineRule="exact"/>
              <w:rPr>
                <w:sz w:val="18"/>
              </w:rPr>
            </w:pPr>
          </w:p>
        </w:tc>
        <w:tc>
          <w:tcPr>
            <w:tcW w:w="1721" w:type="dxa"/>
            <w:tcBorders>
              <w:bottom w:val="single" w:sz="12" w:space="0" w:color="auto"/>
            </w:tcBorders>
            <w:shd w:val="clear" w:color="auto" w:fill="auto"/>
            <w:vAlign w:val="bottom"/>
          </w:tcPr>
          <w:p w:rsidR="00041F61" w:rsidRPr="006F565D" w:rsidRDefault="00041F61" w:rsidP="001035CA">
            <w:pPr>
              <w:spacing w:before="40" w:after="40" w:line="220" w:lineRule="exact"/>
              <w:rPr>
                <w:sz w:val="18"/>
              </w:rPr>
            </w:pPr>
            <w:r w:rsidRPr="006F565D">
              <w:rPr>
                <w:sz w:val="18"/>
              </w:rPr>
              <w:t>Grade 5</w:t>
            </w:r>
          </w:p>
        </w:tc>
        <w:tc>
          <w:tcPr>
            <w:tcW w:w="763" w:type="dxa"/>
            <w:tcBorders>
              <w:bottom w:val="single" w:sz="12" w:space="0" w:color="auto"/>
            </w:tcBorders>
            <w:shd w:val="clear" w:color="auto" w:fill="auto"/>
            <w:vAlign w:val="bottom"/>
          </w:tcPr>
          <w:p w:rsidR="00041F61" w:rsidRPr="006F565D" w:rsidRDefault="00041F61" w:rsidP="001035CA">
            <w:pPr>
              <w:spacing w:before="40" w:after="40" w:line="220" w:lineRule="exact"/>
              <w:jc w:val="right"/>
              <w:rPr>
                <w:b/>
                <w:sz w:val="18"/>
              </w:rPr>
            </w:pPr>
            <w:r w:rsidRPr="006F565D">
              <w:rPr>
                <w:b/>
                <w:sz w:val="18"/>
              </w:rPr>
              <w:t>16 172</w:t>
            </w:r>
          </w:p>
        </w:tc>
        <w:tc>
          <w:tcPr>
            <w:tcW w:w="763" w:type="dxa"/>
            <w:tcBorders>
              <w:bottom w:val="single" w:sz="12" w:space="0" w:color="auto"/>
            </w:tcBorders>
            <w:shd w:val="clear" w:color="auto" w:fill="auto"/>
            <w:vAlign w:val="bottom"/>
          </w:tcPr>
          <w:p w:rsidR="00041F61" w:rsidRPr="006F565D" w:rsidRDefault="00041F61" w:rsidP="001035CA">
            <w:pPr>
              <w:spacing w:before="40" w:after="40" w:line="220" w:lineRule="exact"/>
              <w:jc w:val="right"/>
              <w:rPr>
                <w:sz w:val="18"/>
              </w:rPr>
            </w:pPr>
            <w:r w:rsidRPr="006F565D">
              <w:rPr>
                <w:sz w:val="18"/>
              </w:rPr>
              <w:t>1 314</w:t>
            </w:r>
          </w:p>
        </w:tc>
        <w:tc>
          <w:tcPr>
            <w:tcW w:w="1827" w:type="dxa"/>
            <w:tcBorders>
              <w:bottom w:val="single" w:sz="12" w:space="0" w:color="auto"/>
            </w:tcBorders>
            <w:shd w:val="clear" w:color="auto" w:fill="auto"/>
            <w:vAlign w:val="bottom"/>
          </w:tcPr>
          <w:p w:rsidR="00041F61" w:rsidRPr="006F565D" w:rsidRDefault="00041F61" w:rsidP="001035CA">
            <w:pPr>
              <w:spacing w:before="40" w:after="40" w:line="220" w:lineRule="exact"/>
              <w:jc w:val="right"/>
              <w:rPr>
                <w:sz w:val="18"/>
              </w:rPr>
            </w:pPr>
            <w:r w:rsidRPr="006F565D">
              <w:rPr>
                <w:sz w:val="18"/>
              </w:rPr>
              <w:t>8,1</w:t>
            </w:r>
          </w:p>
        </w:tc>
      </w:tr>
    </w:tbl>
    <w:p w:rsidR="00041F61" w:rsidRPr="00AB53ED" w:rsidRDefault="00041F61" w:rsidP="00304119">
      <w:pPr>
        <w:pStyle w:val="SingleTxtG"/>
        <w:spacing w:before="120" w:after="0"/>
        <w:ind w:firstLine="170"/>
        <w:jc w:val="left"/>
        <w:rPr>
          <w:sz w:val="18"/>
          <w:lang w:val="fr-CH"/>
        </w:rPr>
      </w:pPr>
      <w:r w:rsidRPr="00304119">
        <w:rPr>
          <w:i/>
          <w:sz w:val="18"/>
          <w:vertAlign w:val="superscript"/>
          <w:lang w:val="fr-CH"/>
        </w:rPr>
        <w:t>1</w:t>
      </w:r>
      <w:r w:rsidRPr="00AB53ED">
        <w:rPr>
          <w:sz w:val="18"/>
          <w:lang w:val="fr-CH"/>
        </w:rPr>
        <w:t xml:space="preserve"> </w:t>
      </w:r>
      <w:r w:rsidR="00AB53ED">
        <w:rPr>
          <w:sz w:val="18"/>
          <w:lang w:val="fr-CH"/>
        </w:rPr>
        <w:t xml:space="preserve"> </w:t>
      </w:r>
      <w:r w:rsidRPr="00AB53ED">
        <w:rPr>
          <w:sz w:val="18"/>
          <w:lang w:val="fr-CH"/>
        </w:rPr>
        <w:t>Les statistiques comprennent uniquement les catégories d’emploi pouvant être classées par grade, selon notamment des contrats généraux (recherche et enseignement), spéciaux, à court terme, ainsi que les affectations dans le service diplomatique.</w:t>
      </w:r>
    </w:p>
    <w:p w:rsidR="00041F61" w:rsidRPr="00AB53ED" w:rsidRDefault="00041F61" w:rsidP="00304119">
      <w:pPr>
        <w:pStyle w:val="SingleTxtG"/>
        <w:spacing w:after="0"/>
        <w:ind w:firstLine="170"/>
        <w:jc w:val="left"/>
        <w:rPr>
          <w:sz w:val="18"/>
          <w:lang w:val="fr-CH"/>
        </w:rPr>
      </w:pPr>
      <w:r w:rsidRPr="00304119">
        <w:rPr>
          <w:i/>
          <w:sz w:val="18"/>
          <w:vertAlign w:val="superscript"/>
          <w:lang w:val="fr-CH"/>
        </w:rPr>
        <w:t>2</w:t>
      </w:r>
      <w:r w:rsidRPr="00AB53ED">
        <w:rPr>
          <w:sz w:val="18"/>
          <w:lang w:val="fr-CH"/>
        </w:rPr>
        <w:t xml:space="preserve"> </w:t>
      </w:r>
      <w:r w:rsidR="00AB53ED" w:rsidRPr="00AB53ED">
        <w:rPr>
          <w:sz w:val="18"/>
          <w:lang w:val="fr-CH"/>
        </w:rPr>
        <w:t xml:space="preserve"> </w:t>
      </w:r>
      <w:r w:rsidR="00304119">
        <w:rPr>
          <w:sz w:val="18"/>
          <w:lang w:val="fr-CH"/>
        </w:rPr>
        <w:t xml:space="preserve">Fondée sur 40 </w:t>
      </w:r>
      <w:r w:rsidRPr="00AB53ED">
        <w:rPr>
          <w:sz w:val="18"/>
          <w:lang w:val="fr-CH"/>
        </w:rPr>
        <w:t>services administratifs inclus dans l’évaluation des réalisations gouvernementales.</w:t>
      </w:r>
    </w:p>
    <w:p w:rsidR="00041F61" w:rsidRPr="00AB53ED" w:rsidRDefault="00041F61" w:rsidP="00304119">
      <w:pPr>
        <w:pStyle w:val="SingleTxtG"/>
        <w:spacing w:after="240"/>
        <w:ind w:firstLine="170"/>
        <w:jc w:val="left"/>
        <w:rPr>
          <w:sz w:val="18"/>
          <w:lang w:val="fr-CH"/>
        </w:rPr>
      </w:pPr>
      <w:r w:rsidRPr="00304119">
        <w:rPr>
          <w:i/>
          <w:sz w:val="18"/>
          <w:vertAlign w:val="superscript"/>
          <w:lang w:val="fr-CH"/>
        </w:rPr>
        <w:t>3</w:t>
      </w:r>
      <w:r w:rsidRPr="00AB53ED">
        <w:rPr>
          <w:sz w:val="18"/>
          <w:lang w:val="fr-CH"/>
        </w:rPr>
        <w:t xml:space="preserve"> </w:t>
      </w:r>
      <w:r w:rsidR="00AB53ED">
        <w:rPr>
          <w:sz w:val="18"/>
          <w:lang w:val="fr-CH"/>
        </w:rPr>
        <w:t xml:space="preserve"> </w:t>
      </w:r>
      <w:r w:rsidRPr="00AB53ED">
        <w:rPr>
          <w:sz w:val="18"/>
          <w:lang w:val="fr-CH"/>
        </w:rPr>
        <w:t>Grade 5 (directeur adjoint), grade 4 (directeur), grades 3 et 2 (directeur général), grade 1 (Ministre adjoint).</w:t>
      </w:r>
    </w:p>
    <w:p w:rsidR="00041F61" w:rsidRDefault="00041F61" w:rsidP="00F8792F">
      <w:pPr>
        <w:pStyle w:val="Heading1"/>
      </w:pPr>
      <w:r w:rsidRPr="00D112FC">
        <w:t xml:space="preserve">Tableau </w:t>
      </w:r>
      <w:r>
        <w:t>5</w:t>
      </w:r>
    </w:p>
    <w:p w:rsidR="00041F61" w:rsidRPr="00304119" w:rsidRDefault="00041F61" w:rsidP="00304119">
      <w:pPr>
        <w:pStyle w:val="SingleTxtG"/>
        <w:jc w:val="left"/>
        <w:rPr>
          <w:b/>
        </w:rPr>
      </w:pPr>
      <w:r w:rsidRPr="00304119">
        <w:rPr>
          <w:b/>
        </w:rPr>
        <w:t>Proportion de femmes professeurs d’universités</w:t>
      </w:r>
    </w:p>
    <w:tbl>
      <w:tblPr>
        <w:tblW w:w="7370" w:type="dxa"/>
        <w:tblInd w:w="1134" w:type="dxa"/>
        <w:tblBorders>
          <w:top w:val="single" w:sz="12"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746"/>
        <w:gridCol w:w="1406"/>
        <w:gridCol w:w="1406"/>
        <w:gridCol w:w="1406"/>
        <w:gridCol w:w="1406"/>
      </w:tblGrid>
      <w:tr w:rsidR="00041F61" w:rsidRPr="00564E73">
        <w:trPr>
          <w:tblHeader/>
        </w:trPr>
        <w:tc>
          <w:tcPr>
            <w:tcW w:w="1746" w:type="dxa"/>
            <w:tcBorders>
              <w:top w:val="single" w:sz="4" w:space="0" w:color="auto"/>
              <w:bottom w:val="single" w:sz="4" w:space="0" w:color="auto"/>
            </w:tcBorders>
            <w:shd w:val="clear" w:color="auto" w:fill="auto"/>
            <w:tcMar>
              <w:top w:w="0" w:type="dxa"/>
              <w:left w:w="0" w:type="dxa"/>
              <w:bottom w:w="0" w:type="dxa"/>
              <w:right w:w="0" w:type="dxa"/>
            </w:tcMar>
            <w:vAlign w:val="bottom"/>
          </w:tcPr>
          <w:p w:rsidR="00041F61" w:rsidRPr="00041F61" w:rsidRDefault="00041F61" w:rsidP="001035CA">
            <w:pPr>
              <w:spacing w:before="80" w:after="80" w:line="200" w:lineRule="exact"/>
              <w:rPr>
                <w:i/>
                <w:sz w:val="16"/>
                <w:lang w:val="fr-FR"/>
              </w:rPr>
            </w:pPr>
          </w:p>
        </w:tc>
        <w:tc>
          <w:tcPr>
            <w:tcW w:w="1406" w:type="dxa"/>
            <w:tcBorders>
              <w:top w:val="single" w:sz="4" w:space="0" w:color="auto"/>
              <w:bottom w:val="single" w:sz="4" w:space="0" w:color="auto"/>
            </w:tcBorders>
            <w:shd w:val="clear" w:color="auto" w:fill="auto"/>
            <w:tcMar>
              <w:top w:w="0" w:type="dxa"/>
              <w:left w:w="0" w:type="dxa"/>
              <w:bottom w:w="0" w:type="dxa"/>
              <w:right w:w="0" w:type="dxa"/>
            </w:tcMar>
            <w:vAlign w:val="bottom"/>
          </w:tcPr>
          <w:p w:rsidR="00041F61" w:rsidRPr="00564E73" w:rsidRDefault="00041F61" w:rsidP="001035CA">
            <w:pPr>
              <w:spacing w:before="80" w:after="80" w:line="200" w:lineRule="exact"/>
              <w:jc w:val="right"/>
              <w:rPr>
                <w:i/>
                <w:sz w:val="16"/>
              </w:rPr>
            </w:pPr>
            <w:r w:rsidRPr="00564E73">
              <w:rPr>
                <w:i/>
                <w:sz w:val="16"/>
              </w:rPr>
              <w:t>2005</w:t>
            </w:r>
          </w:p>
        </w:tc>
        <w:tc>
          <w:tcPr>
            <w:tcW w:w="1406" w:type="dxa"/>
            <w:tcBorders>
              <w:top w:val="single" w:sz="4" w:space="0" w:color="auto"/>
              <w:bottom w:val="single" w:sz="4" w:space="0" w:color="auto"/>
            </w:tcBorders>
            <w:shd w:val="clear" w:color="auto" w:fill="auto"/>
            <w:tcMar>
              <w:top w:w="0" w:type="dxa"/>
              <w:left w:w="0" w:type="dxa"/>
              <w:bottom w:w="0" w:type="dxa"/>
              <w:right w:w="0" w:type="dxa"/>
            </w:tcMar>
            <w:vAlign w:val="bottom"/>
          </w:tcPr>
          <w:p w:rsidR="00041F61" w:rsidRPr="00564E73" w:rsidRDefault="00041F61" w:rsidP="001035CA">
            <w:pPr>
              <w:spacing w:before="80" w:after="80" w:line="200" w:lineRule="exact"/>
              <w:jc w:val="right"/>
              <w:rPr>
                <w:i/>
                <w:sz w:val="16"/>
              </w:rPr>
            </w:pPr>
            <w:r w:rsidRPr="00564E73">
              <w:rPr>
                <w:i/>
                <w:sz w:val="16"/>
              </w:rPr>
              <w:t>2006</w:t>
            </w:r>
          </w:p>
        </w:tc>
        <w:tc>
          <w:tcPr>
            <w:tcW w:w="1406" w:type="dxa"/>
            <w:tcBorders>
              <w:top w:val="single" w:sz="4" w:space="0" w:color="auto"/>
              <w:bottom w:val="single" w:sz="4" w:space="0" w:color="auto"/>
            </w:tcBorders>
            <w:shd w:val="clear" w:color="auto" w:fill="auto"/>
            <w:tcMar>
              <w:top w:w="0" w:type="dxa"/>
              <w:left w:w="0" w:type="dxa"/>
              <w:bottom w:w="0" w:type="dxa"/>
              <w:right w:w="0" w:type="dxa"/>
            </w:tcMar>
            <w:vAlign w:val="bottom"/>
          </w:tcPr>
          <w:p w:rsidR="00041F61" w:rsidRPr="00564E73" w:rsidRDefault="00041F61" w:rsidP="001035CA">
            <w:pPr>
              <w:spacing w:before="80" w:after="80" w:line="200" w:lineRule="exact"/>
              <w:jc w:val="right"/>
              <w:rPr>
                <w:i/>
                <w:sz w:val="16"/>
              </w:rPr>
            </w:pPr>
            <w:r w:rsidRPr="00564E73">
              <w:rPr>
                <w:i/>
                <w:sz w:val="16"/>
              </w:rPr>
              <w:t>2007</w:t>
            </w:r>
          </w:p>
        </w:tc>
        <w:tc>
          <w:tcPr>
            <w:tcW w:w="1406" w:type="dxa"/>
            <w:tcBorders>
              <w:top w:val="single" w:sz="4" w:space="0" w:color="auto"/>
              <w:bottom w:val="single" w:sz="4" w:space="0" w:color="auto"/>
            </w:tcBorders>
            <w:shd w:val="clear" w:color="auto" w:fill="auto"/>
            <w:tcMar>
              <w:top w:w="0" w:type="dxa"/>
              <w:left w:w="0" w:type="dxa"/>
              <w:bottom w:w="0" w:type="dxa"/>
              <w:right w:w="0" w:type="dxa"/>
            </w:tcMar>
            <w:vAlign w:val="bottom"/>
          </w:tcPr>
          <w:p w:rsidR="00041F61" w:rsidRPr="00564E73" w:rsidRDefault="00041F61" w:rsidP="001035CA">
            <w:pPr>
              <w:spacing w:before="80" w:after="80" w:line="200" w:lineRule="exact"/>
              <w:jc w:val="right"/>
              <w:rPr>
                <w:i/>
                <w:sz w:val="16"/>
              </w:rPr>
            </w:pPr>
            <w:r w:rsidRPr="00564E73">
              <w:rPr>
                <w:i/>
                <w:sz w:val="16"/>
              </w:rPr>
              <w:t>2008</w:t>
            </w:r>
          </w:p>
        </w:tc>
      </w:tr>
      <w:tr w:rsidR="00041F61" w:rsidRPr="00564E73">
        <w:tc>
          <w:tcPr>
            <w:tcW w:w="1746" w:type="dxa"/>
            <w:tcBorders>
              <w:top w:val="single" w:sz="4" w:space="0" w:color="auto"/>
              <w:bottom w:val="nil"/>
            </w:tcBorders>
            <w:shd w:val="clear" w:color="auto" w:fill="auto"/>
            <w:tcMar>
              <w:top w:w="0" w:type="dxa"/>
              <w:left w:w="0" w:type="dxa"/>
              <w:bottom w:w="0" w:type="dxa"/>
              <w:right w:w="0" w:type="dxa"/>
            </w:tcMar>
            <w:vAlign w:val="bottom"/>
          </w:tcPr>
          <w:p w:rsidR="00041F61" w:rsidRPr="00564E73" w:rsidRDefault="00041F61" w:rsidP="001035CA">
            <w:pPr>
              <w:spacing w:before="40" w:after="40" w:line="220" w:lineRule="exact"/>
              <w:rPr>
                <w:sz w:val="18"/>
              </w:rPr>
            </w:pPr>
            <w:r w:rsidRPr="00564E73">
              <w:rPr>
                <w:sz w:val="18"/>
              </w:rPr>
              <w:t>National</w:t>
            </w:r>
            <w:r>
              <w:rPr>
                <w:sz w:val="18"/>
              </w:rPr>
              <w:t>es</w:t>
            </w:r>
            <w:r w:rsidRPr="00564E73">
              <w:rPr>
                <w:sz w:val="18"/>
              </w:rPr>
              <w:t>/publi</w:t>
            </w:r>
            <w:r>
              <w:rPr>
                <w:sz w:val="18"/>
              </w:rPr>
              <w:t>ques</w:t>
            </w:r>
          </w:p>
        </w:tc>
        <w:tc>
          <w:tcPr>
            <w:tcW w:w="1406" w:type="dxa"/>
            <w:tcBorders>
              <w:top w:val="single" w:sz="4" w:space="0" w:color="auto"/>
              <w:bottom w:val="nil"/>
            </w:tcBorders>
            <w:shd w:val="clear" w:color="auto" w:fill="auto"/>
            <w:tcMar>
              <w:top w:w="0" w:type="dxa"/>
              <w:left w:w="0" w:type="dxa"/>
              <w:bottom w:w="0" w:type="dxa"/>
              <w:right w:w="0" w:type="dxa"/>
            </w:tcMar>
            <w:vAlign w:val="bottom"/>
          </w:tcPr>
          <w:p w:rsidR="00041F61" w:rsidRPr="00564E73" w:rsidRDefault="00041F61" w:rsidP="001035CA">
            <w:pPr>
              <w:spacing w:before="40" w:after="40" w:line="220" w:lineRule="exact"/>
              <w:jc w:val="right"/>
              <w:rPr>
                <w:sz w:val="18"/>
              </w:rPr>
            </w:pPr>
            <w:r w:rsidRPr="00564E73">
              <w:rPr>
                <w:sz w:val="18"/>
              </w:rPr>
              <w:t>10</w:t>
            </w:r>
            <w:r>
              <w:rPr>
                <w:sz w:val="18"/>
              </w:rPr>
              <w:t>,</w:t>
            </w:r>
            <w:r w:rsidRPr="00564E73">
              <w:rPr>
                <w:sz w:val="18"/>
              </w:rPr>
              <w:t>7</w:t>
            </w:r>
          </w:p>
        </w:tc>
        <w:tc>
          <w:tcPr>
            <w:tcW w:w="1406" w:type="dxa"/>
            <w:tcBorders>
              <w:top w:val="single" w:sz="4" w:space="0" w:color="auto"/>
              <w:bottom w:val="nil"/>
            </w:tcBorders>
            <w:shd w:val="clear" w:color="auto" w:fill="auto"/>
            <w:tcMar>
              <w:top w:w="0" w:type="dxa"/>
              <w:left w:w="0" w:type="dxa"/>
              <w:bottom w:w="0" w:type="dxa"/>
              <w:right w:w="0" w:type="dxa"/>
            </w:tcMar>
            <w:vAlign w:val="bottom"/>
          </w:tcPr>
          <w:p w:rsidR="00041F61" w:rsidRPr="00564E73" w:rsidRDefault="00041F61" w:rsidP="001035CA">
            <w:pPr>
              <w:spacing w:before="40" w:after="40" w:line="220" w:lineRule="exact"/>
              <w:jc w:val="right"/>
              <w:rPr>
                <w:sz w:val="18"/>
              </w:rPr>
            </w:pPr>
            <w:r w:rsidRPr="00564E73">
              <w:rPr>
                <w:sz w:val="18"/>
              </w:rPr>
              <w:t>11</w:t>
            </w:r>
            <w:r>
              <w:rPr>
                <w:sz w:val="18"/>
              </w:rPr>
              <w:t>,</w:t>
            </w:r>
            <w:r w:rsidRPr="00564E73">
              <w:rPr>
                <w:sz w:val="18"/>
              </w:rPr>
              <w:t>0</w:t>
            </w:r>
          </w:p>
        </w:tc>
        <w:tc>
          <w:tcPr>
            <w:tcW w:w="1406" w:type="dxa"/>
            <w:tcBorders>
              <w:top w:val="single" w:sz="4" w:space="0" w:color="auto"/>
              <w:bottom w:val="nil"/>
            </w:tcBorders>
            <w:shd w:val="clear" w:color="auto" w:fill="auto"/>
            <w:tcMar>
              <w:top w:w="0" w:type="dxa"/>
              <w:left w:w="0" w:type="dxa"/>
              <w:bottom w:w="0" w:type="dxa"/>
              <w:right w:w="0" w:type="dxa"/>
            </w:tcMar>
            <w:vAlign w:val="bottom"/>
          </w:tcPr>
          <w:p w:rsidR="00041F61" w:rsidRPr="00564E73" w:rsidRDefault="00041F61" w:rsidP="001035CA">
            <w:pPr>
              <w:spacing w:before="40" w:after="40" w:line="220" w:lineRule="exact"/>
              <w:jc w:val="right"/>
              <w:rPr>
                <w:sz w:val="18"/>
              </w:rPr>
            </w:pPr>
            <w:r w:rsidRPr="00564E73">
              <w:rPr>
                <w:sz w:val="18"/>
              </w:rPr>
              <w:t>11</w:t>
            </w:r>
            <w:r>
              <w:rPr>
                <w:sz w:val="18"/>
              </w:rPr>
              <w:t>,</w:t>
            </w:r>
            <w:r w:rsidRPr="00564E73">
              <w:rPr>
                <w:sz w:val="18"/>
              </w:rPr>
              <w:t>4</w:t>
            </w:r>
          </w:p>
        </w:tc>
        <w:tc>
          <w:tcPr>
            <w:tcW w:w="1406" w:type="dxa"/>
            <w:tcBorders>
              <w:top w:val="single" w:sz="4" w:space="0" w:color="auto"/>
              <w:bottom w:val="nil"/>
            </w:tcBorders>
            <w:shd w:val="clear" w:color="auto" w:fill="auto"/>
            <w:tcMar>
              <w:top w:w="0" w:type="dxa"/>
              <w:left w:w="0" w:type="dxa"/>
              <w:bottom w:w="0" w:type="dxa"/>
              <w:right w:w="0" w:type="dxa"/>
            </w:tcMar>
            <w:vAlign w:val="bottom"/>
          </w:tcPr>
          <w:p w:rsidR="00041F61" w:rsidRPr="00564E73" w:rsidRDefault="00041F61" w:rsidP="001035CA">
            <w:pPr>
              <w:spacing w:before="40" w:after="40" w:line="220" w:lineRule="exact"/>
              <w:jc w:val="right"/>
              <w:rPr>
                <w:sz w:val="18"/>
              </w:rPr>
            </w:pPr>
            <w:r w:rsidRPr="00564E73">
              <w:rPr>
                <w:sz w:val="18"/>
              </w:rPr>
              <w:t>11</w:t>
            </w:r>
            <w:r>
              <w:rPr>
                <w:sz w:val="18"/>
              </w:rPr>
              <w:t>,</w:t>
            </w:r>
            <w:r w:rsidRPr="00564E73">
              <w:rPr>
                <w:sz w:val="18"/>
              </w:rPr>
              <w:t>6</w:t>
            </w:r>
          </w:p>
        </w:tc>
      </w:tr>
      <w:tr w:rsidR="00041F61" w:rsidRPr="00564E73">
        <w:tc>
          <w:tcPr>
            <w:tcW w:w="1746" w:type="dxa"/>
            <w:tcBorders>
              <w:top w:val="nil"/>
              <w:bottom w:val="single" w:sz="4" w:space="0" w:color="auto"/>
            </w:tcBorders>
            <w:shd w:val="clear" w:color="auto" w:fill="auto"/>
            <w:tcMar>
              <w:top w:w="0" w:type="dxa"/>
              <w:left w:w="0" w:type="dxa"/>
              <w:bottom w:w="0" w:type="dxa"/>
              <w:right w:w="0" w:type="dxa"/>
            </w:tcMar>
            <w:vAlign w:val="bottom"/>
          </w:tcPr>
          <w:p w:rsidR="00041F61" w:rsidRPr="00564E73" w:rsidRDefault="00041F61" w:rsidP="001035CA">
            <w:pPr>
              <w:spacing w:before="40" w:after="40" w:line="220" w:lineRule="exact"/>
              <w:rPr>
                <w:sz w:val="18"/>
              </w:rPr>
            </w:pPr>
            <w:r w:rsidRPr="00564E73">
              <w:rPr>
                <w:sz w:val="18"/>
              </w:rPr>
              <w:t>Priv</w:t>
            </w:r>
            <w:r>
              <w:rPr>
                <w:sz w:val="18"/>
              </w:rPr>
              <w:t>ées</w:t>
            </w:r>
          </w:p>
        </w:tc>
        <w:tc>
          <w:tcPr>
            <w:tcW w:w="1406" w:type="dxa"/>
            <w:tcBorders>
              <w:top w:val="nil"/>
              <w:bottom w:val="single" w:sz="4" w:space="0" w:color="auto"/>
            </w:tcBorders>
            <w:shd w:val="clear" w:color="auto" w:fill="auto"/>
            <w:tcMar>
              <w:top w:w="0" w:type="dxa"/>
              <w:left w:w="0" w:type="dxa"/>
              <w:bottom w:w="0" w:type="dxa"/>
              <w:right w:w="0" w:type="dxa"/>
            </w:tcMar>
            <w:vAlign w:val="bottom"/>
          </w:tcPr>
          <w:p w:rsidR="00041F61" w:rsidRPr="00564E73" w:rsidRDefault="00041F61" w:rsidP="001035CA">
            <w:pPr>
              <w:spacing w:before="40" w:after="40" w:line="220" w:lineRule="exact"/>
              <w:jc w:val="right"/>
              <w:rPr>
                <w:sz w:val="18"/>
              </w:rPr>
            </w:pPr>
            <w:r w:rsidRPr="00564E73">
              <w:rPr>
                <w:sz w:val="18"/>
              </w:rPr>
              <w:t>18</w:t>
            </w:r>
            <w:r>
              <w:rPr>
                <w:sz w:val="18"/>
              </w:rPr>
              <w:t>,</w:t>
            </w:r>
            <w:r w:rsidRPr="00564E73">
              <w:rPr>
                <w:sz w:val="18"/>
              </w:rPr>
              <w:t>2</w:t>
            </w:r>
          </w:p>
        </w:tc>
        <w:tc>
          <w:tcPr>
            <w:tcW w:w="1406" w:type="dxa"/>
            <w:tcBorders>
              <w:top w:val="nil"/>
              <w:bottom w:val="single" w:sz="4" w:space="0" w:color="auto"/>
            </w:tcBorders>
            <w:shd w:val="clear" w:color="auto" w:fill="auto"/>
            <w:tcMar>
              <w:top w:w="0" w:type="dxa"/>
              <w:left w:w="0" w:type="dxa"/>
              <w:bottom w:w="0" w:type="dxa"/>
              <w:right w:w="0" w:type="dxa"/>
            </w:tcMar>
            <w:vAlign w:val="bottom"/>
          </w:tcPr>
          <w:p w:rsidR="00041F61" w:rsidRPr="00564E73" w:rsidRDefault="00041F61" w:rsidP="001035CA">
            <w:pPr>
              <w:spacing w:before="40" w:after="40" w:line="220" w:lineRule="exact"/>
              <w:jc w:val="right"/>
              <w:rPr>
                <w:sz w:val="18"/>
              </w:rPr>
            </w:pPr>
            <w:r w:rsidRPr="00564E73">
              <w:rPr>
                <w:sz w:val="18"/>
              </w:rPr>
              <w:t>18</w:t>
            </w:r>
            <w:r>
              <w:rPr>
                <w:sz w:val="18"/>
              </w:rPr>
              <w:t>,</w:t>
            </w:r>
            <w:r w:rsidRPr="00564E73">
              <w:rPr>
                <w:sz w:val="18"/>
              </w:rPr>
              <w:t>8</w:t>
            </w:r>
          </w:p>
        </w:tc>
        <w:tc>
          <w:tcPr>
            <w:tcW w:w="1406" w:type="dxa"/>
            <w:tcBorders>
              <w:top w:val="nil"/>
              <w:bottom w:val="single" w:sz="4" w:space="0" w:color="auto"/>
            </w:tcBorders>
            <w:shd w:val="clear" w:color="auto" w:fill="auto"/>
            <w:tcMar>
              <w:top w:w="0" w:type="dxa"/>
              <w:left w:w="0" w:type="dxa"/>
              <w:bottom w:w="0" w:type="dxa"/>
              <w:right w:w="0" w:type="dxa"/>
            </w:tcMar>
            <w:vAlign w:val="bottom"/>
          </w:tcPr>
          <w:p w:rsidR="00041F61" w:rsidRPr="00564E73" w:rsidRDefault="00041F61" w:rsidP="001035CA">
            <w:pPr>
              <w:spacing w:before="40" w:after="40" w:line="220" w:lineRule="exact"/>
              <w:jc w:val="right"/>
              <w:rPr>
                <w:sz w:val="18"/>
              </w:rPr>
            </w:pPr>
            <w:r w:rsidRPr="00564E73">
              <w:rPr>
                <w:sz w:val="18"/>
              </w:rPr>
              <w:t>19</w:t>
            </w:r>
            <w:r>
              <w:rPr>
                <w:sz w:val="18"/>
              </w:rPr>
              <w:t>,</w:t>
            </w:r>
            <w:r w:rsidRPr="00564E73">
              <w:rPr>
                <w:sz w:val="18"/>
              </w:rPr>
              <w:t>2</w:t>
            </w:r>
          </w:p>
        </w:tc>
        <w:tc>
          <w:tcPr>
            <w:tcW w:w="1406" w:type="dxa"/>
            <w:tcBorders>
              <w:top w:val="nil"/>
              <w:bottom w:val="single" w:sz="4" w:space="0" w:color="auto"/>
            </w:tcBorders>
            <w:shd w:val="clear" w:color="auto" w:fill="auto"/>
            <w:tcMar>
              <w:top w:w="0" w:type="dxa"/>
              <w:left w:w="0" w:type="dxa"/>
              <w:bottom w:w="0" w:type="dxa"/>
              <w:right w:w="0" w:type="dxa"/>
            </w:tcMar>
            <w:vAlign w:val="bottom"/>
          </w:tcPr>
          <w:p w:rsidR="00041F61" w:rsidRPr="00564E73" w:rsidRDefault="00041F61" w:rsidP="001035CA">
            <w:pPr>
              <w:spacing w:before="40" w:after="40" w:line="220" w:lineRule="exact"/>
              <w:jc w:val="right"/>
              <w:rPr>
                <w:sz w:val="18"/>
              </w:rPr>
            </w:pPr>
            <w:r w:rsidRPr="00564E73">
              <w:rPr>
                <w:sz w:val="18"/>
              </w:rPr>
              <w:t>19</w:t>
            </w:r>
            <w:r>
              <w:rPr>
                <w:sz w:val="18"/>
              </w:rPr>
              <w:t>,</w:t>
            </w:r>
            <w:r w:rsidRPr="00564E73">
              <w:rPr>
                <w:sz w:val="18"/>
              </w:rPr>
              <w:t>7</w:t>
            </w:r>
          </w:p>
        </w:tc>
      </w:tr>
      <w:tr w:rsidR="00041F61" w:rsidRPr="00564E73">
        <w:tc>
          <w:tcPr>
            <w:tcW w:w="1746" w:type="dxa"/>
            <w:tcBorders>
              <w:top w:val="single" w:sz="4" w:space="0" w:color="auto"/>
            </w:tcBorders>
            <w:shd w:val="clear" w:color="auto" w:fill="auto"/>
            <w:tcMar>
              <w:top w:w="0" w:type="dxa"/>
              <w:left w:w="0" w:type="dxa"/>
              <w:bottom w:w="0" w:type="dxa"/>
              <w:right w:w="0" w:type="dxa"/>
            </w:tcMar>
            <w:vAlign w:val="bottom"/>
          </w:tcPr>
          <w:p w:rsidR="00041F61" w:rsidRPr="00564E73" w:rsidRDefault="00041F61" w:rsidP="001035CA">
            <w:pPr>
              <w:spacing w:before="80" w:after="80" w:line="220" w:lineRule="exact"/>
              <w:ind w:left="284"/>
              <w:rPr>
                <w:b/>
                <w:sz w:val="18"/>
              </w:rPr>
            </w:pPr>
            <w:r w:rsidRPr="00564E73">
              <w:rPr>
                <w:b/>
                <w:sz w:val="18"/>
              </w:rPr>
              <w:t>Total</w:t>
            </w:r>
          </w:p>
        </w:tc>
        <w:tc>
          <w:tcPr>
            <w:tcW w:w="1406" w:type="dxa"/>
            <w:tcBorders>
              <w:top w:val="single" w:sz="4" w:space="0" w:color="auto"/>
            </w:tcBorders>
            <w:shd w:val="clear" w:color="auto" w:fill="auto"/>
            <w:tcMar>
              <w:top w:w="0" w:type="dxa"/>
              <w:left w:w="0" w:type="dxa"/>
              <w:bottom w:w="0" w:type="dxa"/>
              <w:right w:w="0" w:type="dxa"/>
            </w:tcMar>
            <w:vAlign w:val="bottom"/>
          </w:tcPr>
          <w:p w:rsidR="00041F61" w:rsidRPr="00564E73" w:rsidRDefault="00041F61" w:rsidP="001035CA">
            <w:pPr>
              <w:spacing w:before="80" w:after="80" w:line="220" w:lineRule="exact"/>
              <w:jc w:val="right"/>
              <w:rPr>
                <w:b/>
                <w:sz w:val="18"/>
              </w:rPr>
            </w:pPr>
            <w:r w:rsidRPr="00564E73">
              <w:rPr>
                <w:b/>
                <w:sz w:val="18"/>
              </w:rPr>
              <w:t>16</w:t>
            </w:r>
            <w:r>
              <w:rPr>
                <w:b/>
                <w:sz w:val="18"/>
              </w:rPr>
              <w:t>,</w:t>
            </w:r>
            <w:r w:rsidRPr="00564E73">
              <w:rPr>
                <w:b/>
                <w:sz w:val="18"/>
              </w:rPr>
              <w:t>2</w:t>
            </w:r>
          </w:p>
        </w:tc>
        <w:tc>
          <w:tcPr>
            <w:tcW w:w="1406" w:type="dxa"/>
            <w:tcBorders>
              <w:top w:val="single" w:sz="4" w:space="0" w:color="auto"/>
            </w:tcBorders>
            <w:shd w:val="clear" w:color="auto" w:fill="auto"/>
            <w:tcMar>
              <w:top w:w="0" w:type="dxa"/>
              <w:left w:w="0" w:type="dxa"/>
              <w:bottom w:w="0" w:type="dxa"/>
              <w:right w:w="0" w:type="dxa"/>
            </w:tcMar>
            <w:vAlign w:val="bottom"/>
          </w:tcPr>
          <w:p w:rsidR="00041F61" w:rsidRPr="00564E73" w:rsidRDefault="00041F61" w:rsidP="001035CA">
            <w:pPr>
              <w:spacing w:before="80" w:after="80" w:line="220" w:lineRule="exact"/>
              <w:jc w:val="right"/>
              <w:rPr>
                <w:b/>
                <w:sz w:val="18"/>
              </w:rPr>
            </w:pPr>
            <w:r w:rsidRPr="00564E73">
              <w:rPr>
                <w:b/>
                <w:sz w:val="18"/>
              </w:rPr>
              <w:t>16</w:t>
            </w:r>
            <w:r>
              <w:rPr>
                <w:b/>
                <w:sz w:val="18"/>
              </w:rPr>
              <w:t>,</w:t>
            </w:r>
            <w:r w:rsidRPr="00564E73">
              <w:rPr>
                <w:b/>
                <w:sz w:val="18"/>
              </w:rPr>
              <w:t>8</w:t>
            </w:r>
          </w:p>
        </w:tc>
        <w:tc>
          <w:tcPr>
            <w:tcW w:w="1406" w:type="dxa"/>
            <w:tcBorders>
              <w:top w:val="single" w:sz="4" w:space="0" w:color="auto"/>
            </w:tcBorders>
            <w:shd w:val="clear" w:color="auto" w:fill="auto"/>
            <w:tcMar>
              <w:top w:w="0" w:type="dxa"/>
              <w:left w:w="0" w:type="dxa"/>
              <w:bottom w:w="0" w:type="dxa"/>
              <w:right w:w="0" w:type="dxa"/>
            </w:tcMar>
            <w:vAlign w:val="bottom"/>
          </w:tcPr>
          <w:p w:rsidR="00041F61" w:rsidRPr="00564E73" w:rsidRDefault="00041F61" w:rsidP="001035CA">
            <w:pPr>
              <w:spacing w:before="80" w:after="80" w:line="220" w:lineRule="exact"/>
              <w:jc w:val="right"/>
              <w:rPr>
                <w:b/>
                <w:sz w:val="18"/>
              </w:rPr>
            </w:pPr>
            <w:r w:rsidRPr="00564E73">
              <w:rPr>
                <w:b/>
                <w:sz w:val="18"/>
              </w:rPr>
              <w:t>17</w:t>
            </w:r>
            <w:r>
              <w:rPr>
                <w:b/>
                <w:sz w:val="18"/>
              </w:rPr>
              <w:t>,</w:t>
            </w:r>
            <w:r w:rsidRPr="00564E73">
              <w:rPr>
                <w:b/>
                <w:sz w:val="18"/>
              </w:rPr>
              <w:t>2</w:t>
            </w:r>
          </w:p>
        </w:tc>
        <w:tc>
          <w:tcPr>
            <w:tcW w:w="1406" w:type="dxa"/>
            <w:tcBorders>
              <w:top w:val="single" w:sz="4" w:space="0" w:color="auto"/>
            </w:tcBorders>
            <w:shd w:val="clear" w:color="auto" w:fill="auto"/>
            <w:tcMar>
              <w:top w:w="0" w:type="dxa"/>
              <w:left w:w="0" w:type="dxa"/>
              <w:bottom w:w="0" w:type="dxa"/>
              <w:right w:w="0" w:type="dxa"/>
            </w:tcMar>
            <w:vAlign w:val="bottom"/>
          </w:tcPr>
          <w:p w:rsidR="00041F61" w:rsidRPr="00564E73" w:rsidRDefault="00041F61" w:rsidP="001035CA">
            <w:pPr>
              <w:spacing w:before="80" w:after="80" w:line="220" w:lineRule="exact"/>
              <w:jc w:val="right"/>
              <w:rPr>
                <w:b/>
                <w:sz w:val="18"/>
              </w:rPr>
            </w:pPr>
            <w:r w:rsidRPr="00564E73">
              <w:rPr>
                <w:b/>
                <w:sz w:val="18"/>
              </w:rPr>
              <w:t>17</w:t>
            </w:r>
            <w:r>
              <w:rPr>
                <w:b/>
                <w:sz w:val="18"/>
              </w:rPr>
              <w:t>,</w:t>
            </w:r>
            <w:r w:rsidRPr="00564E73">
              <w:rPr>
                <w:b/>
                <w:sz w:val="18"/>
              </w:rPr>
              <w:t>7</w:t>
            </w:r>
          </w:p>
        </w:tc>
      </w:tr>
    </w:tbl>
    <w:p w:rsidR="00041F61" w:rsidRPr="00304119" w:rsidRDefault="00041F61" w:rsidP="00226E02">
      <w:pPr>
        <w:pStyle w:val="SingleTxtG"/>
        <w:spacing w:before="120" w:after="240"/>
        <w:ind w:firstLine="170"/>
        <w:jc w:val="left"/>
        <w:rPr>
          <w:sz w:val="18"/>
          <w:lang w:val="fr-FR"/>
        </w:rPr>
      </w:pPr>
      <w:r w:rsidRPr="00304119">
        <w:rPr>
          <w:i/>
          <w:sz w:val="18"/>
          <w:lang w:val="fr-FR"/>
        </w:rPr>
        <w:t>Données</w:t>
      </w:r>
      <w:r w:rsidR="008173D3" w:rsidRPr="00304119">
        <w:rPr>
          <w:i/>
          <w:sz w:val="18"/>
          <w:lang w:val="fr-FR"/>
        </w:rPr>
        <w:t> :</w:t>
      </w:r>
      <w:r w:rsidRPr="00304119">
        <w:rPr>
          <w:sz w:val="18"/>
          <w:lang w:val="fr-FR"/>
        </w:rPr>
        <w:t xml:space="preserve"> Annuaire statistique de l’éducation, (2005-2008).</w:t>
      </w:r>
    </w:p>
    <w:p w:rsidR="00041F61" w:rsidRPr="001035CA" w:rsidRDefault="00041F61" w:rsidP="00F8792F">
      <w:pPr>
        <w:pStyle w:val="Heading1"/>
        <w:rPr>
          <w:lang w:val="fr-FR"/>
        </w:rPr>
      </w:pPr>
      <w:r w:rsidRPr="001035CA">
        <w:rPr>
          <w:lang w:val="fr-FR"/>
        </w:rPr>
        <w:t>Tableau 6</w:t>
      </w:r>
    </w:p>
    <w:p w:rsidR="00041F61" w:rsidRPr="001035CA" w:rsidRDefault="00041F61" w:rsidP="00304119">
      <w:pPr>
        <w:pStyle w:val="SingleTxtG"/>
        <w:spacing w:after="0"/>
        <w:jc w:val="left"/>
        <w:rPr>
          <w:b/>
          <w:lang w:val="fr-FR"/>
        </w:rPr>
      </w:pPr>
      <w:r w:rsidRPr="001035CA">
        <w:rPr>
          <w:b/>
          <w:lang w:val="fr-FR"/>
        </w:rPr>
        <w:t>Proportion de f</w:t>
      </w:r>
      <w:r w:rsidR="001035CA" w:rsidRPr="001035CA">
        <w:rPr>
          <w:b/>
          <w:lang w:val="fr-FR"/>
        </w:rPr>
        <w:t xml:space="preserve">emmes scientifiques dans les 99 </w:t>
      </w:r>
      <w:r w:rsidRPr="001035CA">
        <w:rPr>
          <w:b/>
          <w:lang w:val="fr-FR"/>
        </w:rPr>
        <w:t>instituts de recherche parapublics</w:t>
      </w:r>
    </w:p>
    <w:p w:rsidR="00041F61" w:rsidRPr="00304119" w:rsidRDefault="00041F61" w:rsidP="00304119">
      <w:pPr>
        <w:pStyle w:val="SingleTxtG"/>
        <w:jc w:val="left"/>
        <w:rPr>
          <w:sz w:val="16"/>
        </w:rPr>
      </w:pPr>
      <w:r w:rsidRPr="00304119">
        <w:rPr>
          <w:sz w:val="16"/>
        </w:rPr>
        <w:t>(unité</w:t>
      </w:r>
      <w:r w:rsidR="008173D3" w:rsidRPr="00304119">
        <w:rPr>
          <w:sz w:val="16"/>
        </w:rPr>
        <w:t> :</w:t>
      </w:r>
      <w:r w:rsidRPr="00304119">
        <w:rPr>
          <w:sz w:val="16"/>
        </w:rPr>
        <w:t xml:space="preserve"> %)</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041F61" w:rsidRPr="006F565D">
        <w:tc>
          <w:tcPr>
            <w:tcW w:w="1841" w:type="dxa"/>
            <w:tcBorders>
              <w:top w:val="single" w:sz="4" w:space="0" w:color="auto"/>
              <w:bottom w:val="single" w:sz="12" w:space="0" w:color="auto"/>
            </w:tcBorders>
            <w:shd w:val="clear" w:color="auto" w:fill="auto"/>
            <w:vAlign w:val="bottom"/>
          </w:tcPr>
          <w:p w:rsidR="00041F61" w:rsidRPr="006F565D" w:rsidRDefault="00041F61" w:rsidP="001035CA">
            <w:pPr>
              <w:spacing w:before="80" w:after="80" w:line="200" w:lineRule="exact"/>
              <w:rPr>
                <w:i/>
                <w:sz w:val="16"/>
              </w:rPr>
            </w:pPr>
          </w:p>
        </w:tc>
        <w:tc>
          <w:tcPr>
            <w:tcW w:w="1843" w:type="dxa"/>
            <w:tcBorders>
              <w:top w:val="single" w:sz="4" w:space="0" w:color="auto"/>
              <w:bottom w:val="single" w:sz="12" w:space="0" w:color="auto"/>
            </w:tcBorders>
            <w:shd w:val="clear" w:color="auto" w:fill="auto"/>
            <w:vAlign w:val="bottom"/>
          </w:tcPr>
          <w:p w:rsidR="00041F61" w:rsidRPr="006F565D" w:rsidRDefault="00041F61" w:rsidP="001035CA">
            <w:pPr>
              <w:spacing w:before="80" w:after="80" w:line="200" w:lineRule="exact"/>
              <w:jc w:val="right"/>
              <w:rPr>
                <w:i/>
                <w:sz w:val="16"/>
              </w:rPr>
            </w:pPr>
            <w:r w:rsidRPr="006F565D">
              <w:rPr>
                <w:i/>
                <w:sz w:val="16"/>
              </w:rPr>
              <w:t>2006</w:t>
            </w:r>
          </w:p>
        </w:tc>
        <w:tc>
          <w:tcPr>
            <w:tcW w:w="1843" w:type="dxa"/>
            <w:tcBorders>
              <w:top w:val="single" w:sz="4" w:space="0" w:color="auto"/>
              <w:bottom w:val="single" w:sz="12" w:space="0" w:color="auto"/>
            </w:tcBorders>
            <w:shd w:val="clear" w:color="auto" w:fill="auto"/>
            <w:vAlign w:val="bottom"/>
          </w:tcPr>
          <w:p w:rsidR="00041F61" w:rsidRPr="006F565D" w:rsidRDefault="00041F61" w:rsidP="001035CA">
            <w:pPr>
              <w:spacing w:before="80" w:after="80" w:line="200" w:lineRule="exact"/>
              <w:jc w:val="right"/>
              <w:rPr>
                <w:i/>
                <w:sz w:val="16"/>
              </w:rPr>
            </w:pPr>
            <w:r w:rsidRPr="006F565D">
              <w:rPr>
                <w:i/>
                <w:sz w:val="16"/>
              </w:rPr>
              <w:t>2007</w:t>
            </w:r>
          </w:p>
        </w:tc>
        <w:tc>
          <w:tcPr>
            <w:tcW w:w="1843" w:type="dxa"/>
            <w:tcBorders>
              <w:top w:val="single" w:sz="4" w:space="0" w:color="auto"/>
              <w:bottom w:val="single" w:sz="12" w:space="0" w:color="auto"/>
            </w:tcBorders>
            <w:shd w:val="clear" w:color="auto" w:fill="auto"/>
            <w:vAlign w:val="bottom"/>
          </w:tcPr>
          <w:p w:rsidR="00041F61" w:rsidRPr="006F565D" w:rsidRDefault="00041F61" w:rsidP="001035CA">
            <w:pPr>
              <w:spacing w:before="80" w:after="80" w:line="200" w:lineRule="exact"/>
              <w:jc w:val="right"/>
              <w:rPr>
                <w:i/>
                <w:sz w:val="16"/>
              </w:rPr>
            </w:pPr>
            <w:r w:rsidRPr="006F565D">
              <w:rPr>
                <w:i/>
                <w:sz w:val="16"/>
              </w:rPr>
              <w:t>2008</w:t>
            </w:r>
          </w:p>
        </w:tc>
      </w:tr>
      <w:tr w:rsidR="00041F61" w:rsidRPr="006F565D">
        <w:tc>
          <w:tcPr>
            <w:tcW w:w="1841" w:type="dxa"/>
            <w:tcBorders>
              <w:top w:val="single" w:sz="12" w:space="0" w:color="auto"/>
            </w:tcBorders>
            <w:shd w:val="clear" w:color="auto" w:fill="auto"/>
            <w:vAlign w:val="bottom"/>
          </w:tcPr>
          <w:p w:rsidR="00041F61" w:rsidRPr="006F565D" w:rsidRDefault="00041F61" w:rsidP="001035CA">
            <w:pPr>
              <w:spacing w:before="40" w:after="40" w:line="220" w:lineRule="exact"/>
              <w:rPr>
                <w:sz w:val="18"/>
              </w:rPr>
            </w:pPr>
            <w:r w:rsidRPr="006F565D">
              <w:rPr>
                <w:sz w:val="18"/>
              </w:rPr>
              <w:t>Nouvelles recrues</w:t>
            </w:r>
          </w:p>
        </w:tc>
        <w:tc>
          <w:tcPr>
            <w:tcW w:w="1843" w:type="dxa"/>
            <w:tcBorders>
              <w:top w:val="single" w:sz="12" w:space="0" w:color="auto"/>
            </w:tcBorders>
            <w:shd w:val="clear" w:color="auto" w:fill="auto"/>
            <w:vAlign w:val="bottom"/>
          </w:tcPr>
          <w:p w:rsidR="00041F61" w:rsidRPr="006F565D" w:rsidRDefault="00041F61" w:rsidP="001035CA">
            <w:pPr>
              <w:spacing w:before="40" w:after="40" w:line="220" w:lineRule="exact"/>
              <w:jc w:val="right"/>
              <w:rPr>
                <w:sz w:val="18"/>
              </w:rPr>
            </w:pPr>
            <w:r w:rsidRPr="006F565D">
              <w:rPr>
                <w:sz w:val="18"/>
              </w:rPr>
              <w:t>21,4</w:t>
            </w:r>
          </w:p>
        </w:tc>
        <w:tc>
          <w:tcPr>
            <w:tcW w:w="1843" w:type="dxa"/>
            <w:tcBorders>
              <w:top w:val="single" w:sz="12" w:space="0" w:color="auto"/>
            </w:tcBorders>
            <w:shd w:val="clear" w:color="auto" w:fill="auto"/>
            <w:vAlign w:val="bottom"/>
          </w:tcPr>
          <w:p w:rsidR="00041F61" w:rsidRPr="006F565D" w:rsidRDefault="00041F61" w:rsidP="001035CA">
            <w:pPr>
              <w:spacing w:before="40" w:after="40" w:line="220" w:lineRule="exact"/>
              <w:jc w:val="right"/>
              <w:rPr>
                <w:sz w:val="18"/>
              </w:rPr>
            </w:pPr>
            <w:r w:rsidRPr="006F565D">
              <w:rPr>
                <w:sz w:val="18"/>
              </w:rPr>
              <w:t>24,6</w:t>
            </w:r>
          </w:p>
        </w:tc>
        <w:tc>
          <w:tcPr>
            <w:tcW w:w="1843" w:type="dxa"/>
            <w:tcBorders>
              <w:top w:val="single" w:sz="12" w:space="0" w:color="auto"/>
            </w:tcBorders>
            <w:shd w:val="clear" w:color="auto" w:fill="auto"/>
            <w:vAlign w:val="bottom"/>
          </w:tcPr>
          <w:p w:rsidR="00041F61" w:rsidRPr="006F565D" w:rsidRDefault="00041F61" w:rsidP="001035CA">
            <w:pPr>
              <w:spacing w:before="40" w:after="40" w:line="220" w:lineRule="exact"/>
              <w:jc w:val="right"/>
              <w:rPr>
                <w:sz w:val="18"/>
              </w:rPr>
            </w:pPr>
            <w:r w:rsidRPr="006F565D">
              <w:rPr>
                <w:sz w:val="18"/>
              </w:rPr>
              <w:t>22,1</w:t>
            </w:r>
          </w:p>
        </w:tc>
      </w:tr>
      <w:tr w:rsidR="00041F61" w:rsidRPr="006F565D">
        <w:tc>
          <w:tcPr>
            <w:tcW w:w="1841" w:type="dxa"/>
            <w:tcBorders>
              <w:bottom w:val="single" w:sz="12" w:space="0" w:color="auto"/>
            </w:tcBorders>
            <w:shd w:val="clear" w:color="auto" w:fill="auto"/>
            <w:vAlign w:val="bottom"/>
          </w:tcPr>
          <w:p w:rsidR="00041F61" w:rsidRPr="006F565D" w:rsidRDefault="00041F61" w:rsidP="001035CA">
            <w:pPr>
              <w:spacing w:before="40" w:after="40" w:line="220" w:lineRule="exact"/>
              <w:rPr>
                <w:sz w:val="18"/>
              </w:rPr>
            </w:pPr>
            <w:r w:rsidRPr="006F565D">
              <w:rPr>
                <w:sz w:val="18"/>
              </w:rPr>
              <w:t>Employées</w:t>
            </w:r>
          </w:p>
        </w:tc>
        <w:tc>
          <w:tcPr>
            <w:tcW w:w="1843" w:type="dxa"/>
            <w:tcBorders>
              <w:bottom w:val="single" w:sz="12" w:space="0" w:color="auto"/>
            </w:tcBorders>
            <w:shd w:val="clear" w:color="auto" w:fill="auto"/>
            <w:vAlign w:val="bottom"/>
          </w:tcPr>
          <w:p w:rsidR="00041F61" w:rsidRPr="006F565D" w:rsidRDefault="00041F61" w:rsidP="001035CA">
            <w:pPr>
              <w:spacing w:before="40" w:after="40" w:line="220" w:lineRule="exact"/>
              <w:jc w:val="right"/>
              <w:rPr>
                <w:sz w:val="18"/>
              </w:rPr>
            </w:pPr>
            <w:r w:rsidRPr="006F565D">
              <w:rPr>
                <w:sz w:val="18"/>
              </w:rPr>
              <w:t>12,0</w:t>
            </w:r>
          </w:p>
        </w:tc>
        <w:tc>
          <w:tcPr>
            <w:tcW w:w="1843" w:type="dxa"/>
            <w:tcBorders>
              <w:bottom w:val="single" w:sz="12" w:space="0" w:color="auto"/>
            </w:tcBorders>
            <w:shd w:val="clear" w:color="auto" w:fill="auto"/>
            <w:vAlign w:val="bottom"/>
          </w:tcPr>
          <w:p w:rsidR="00041F61" w:rsidRPr="006F565D" w:rsidRDefault="00041F61" w:rsidP="001035CA">
            <w:pPr>
              <w:spacing w:before="40" w:after="40" w:line="220" w:lineRule="exact"/>
              <w:jc w:val="right"/>
              <w:rPr>
                <w:sz w:val="18"/>
              </w:rPr>
            </w:pPr>
            <w:r w:rsidRPr="006F565D">
              <w:rPr>
                <w:sz w:val="18"/>
              </w:rPr>
              <w:t>12,9</w:t>
            </w:r>
          </w:p>
        </w:tc>
        <w:tc>
          <w:tcPr>
            <w:tcW w:w="1843" w:type="dxa"/>
            <w:tcBorders>
              <w:bottom w:val="single" w:sz="12" w:space="0" w:color="auto"/>
            </w:tcBorders>
            <w:shd w:val="clear" w:color="auto" w:fill="auto"/>
            <w:vAlign w:val="bottom"/>
          </w:tcPr>
          <w:p w:rsidR="00041F61" w:rsidRPr="006F565D" w:rsidRDefault="00041F61" w:rsidP="001035CA">
            <w:pPr>
              <w:spacing w:before="40" w:after="40" w:line="220" w:lineRule="exact"/>
              <w:jc w:val="right"/>
              <w:rPr>
                <w:sz w:val="18"/>
              </w:rPr>
            </w:pPr>
            <w:r w:rsidRPr="006F565D">
              <w:rPr>
                <w:sz w:val="18"/>
              </w:rPr>
              <w:t>12,8</w:t>
            </w:r>
          </w:p>
        </w:tc>
      </w:tr>
    </w:tbl>
    <w:p w:rsidR="00041F61" w:rsidRPr="00304119" w:rsidRDefault="00041F61" w:rsidP="00226E02">
      <w:pPr>
        <w:pStyle w:val="SingleTxtG"/>
        <w:spacing w:before="120" w:after="240"/>
        <w:ind w:firstLine="170"/>
        <w:jc w:val="left"/>
        <w:rPr>
          <w:sz w:val="18"/>
          <w:lang w:val="fr-FR"/>
        </w:rPr>
      </w:pPr>
      <w:r w:rsidRPr="00304119">
        <w:rPr>
          <w:i/>
          <w:sz w:val="18"/>
          <w:lang w:val="fr-FR"/>
        </w:rPr>
        <w:t>Données</w:t>
      </w:r>
      <w:r w:rsidR="008173D3" w:rsidRPr="00304119">
        <w:rPr>
          <w:i/>
          <w:sz w:val="18"/>
          <w:lang w:val="fr-FR"/>
        </w:rPr>
        <w:t> :</w:t>
      </w:r>
      <w:r w:rsidRPr="00304119">
        <w:rPr>
          <w:sz w:val="18"/>
          <w:lang w:val="fr-FR"/>
        </w:rPr>
        <w:t xml:space="preserve"> Service statistique du Centre national d’appui aux femmes scientifiques et techniciennes.</w:t>
      </w:r>
    </w:p>
    <w:p w:rsidR="00041F61" w:rsidRDefault="00041F61" w:rsidP="00F8792F">
      <w:pPr>
        <w:pStyle w:val="Heading1"/>
      </w:pPr>
      <w:r>
        <w:t>Tableau 7</w:t>
      </w:r>
    </w:p>
    <w:p w:rsidR="00041F61" w:rsidRPr="00B33652" w:rsidRDefault="00041F61" w:rsidP="00B33652">
      <w:pPr>
        <w:pStyle w:val="SingleTxtG"/>
        <w:spacing w:after="0"/>
        <w:jc w:val="left"/>
        <w:rPr>
          <w:b/>
        </w:rPr>
      </w:pPr>
      <w:r w:rsidRPr="00B33652">
        <w:rPr>
          <w:b/>
        </w:rPr>
        <w:t>Proportion d’enseignantes, de directrices adjointes et de directrices de l’enseignement primaire et secondaire</w:t>
      </w:r>
    </w:p>
    <w:p w:rsidR="00041F61" w:rsidRPr="00B33652" w:rsidRDefault="00041F61" w:rsidP="001035CA">
      <w:pPr>
        <w:pStyle w:val="SingleTxtG"/>
        <w:jc w:val="left"/>
        <w:rPr>
          <w:sz w:val="16"/>
        </w:rPr>
      </w:pPr>
      <w:r w:rsidRPr="00B33652">
        <w:rPr>
          <w:sz w:val="16"/>
        </w:rPr>
        <w:t>(unité</w:t>
      </w:r>
      <w:r w:rsidR="008173D3" w:rsidRPr="00B33652">
        <w:rPr>
          <w:sz w:val="16"/>
        </w:rPr>
        <w:t> :</w:t>
      </w:r>
      <w:r w:rsidRPr="00B33652">
        <w:rPr>
          <w:sz w:val="16"/>
        </w:rPr>
        <w:t xml:space="preserve"> %)</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34"/>
        <w:gridCol w:w="924"/>
        <w:gridCol w:w="1966"/>
        <w:gridCol w:w="1967"/>
        <w:gridCol w:w="680"/>
      </w:tblGrid>
      <w:tr w:rsidR="00041F61" w:rsidRPr="001035CA">
        <w:trPr>
          <w:trHeight w:val="20"/>
          <w:tblHeader/>
        </w:trPr>
        <w:tc>
          <w:tcPr>
            <w:tcW w:w="183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3F5C6E" w:rsidRDefault="00041F61" w:rsidP="001035CA">
            <w:pPr>
              <w:spacing w:before="80" w:after="80" w:line="200" w:lineRule="exact"/>
              <w:rPr>
                <w:i/>
                <w:sz w:val="16"/>
              </w:rPr>
            </w:pPr>
          </w:p>
        </w:tc>
        <w:tc>
          <w:tcPr>
            <w:tcW w:w="92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1035CA" w:rsidRDefault="00041F61" w:rsidP="001035CA">
            <w:pPr>
              <w:spacing w:before="80" w:after="80" w:line="200" w:lineRule="exact"/>
              <w:jc w:val="right"/>
              <w:rPr>
                <w:i/>
                <w:sz w:val="16"/>
                <w:lang w:val="fr-FR"/>
              </w:rPr>
            </w:pPr>
            <w:r w:rsidRPr="001035CA">
              <w:rPr>
                <w:i/>
                <w:sz w:val="16"/>
                <w:lang w:val="fr-FR"/>
              </w:rPr>
              <w:t xml:space="preserve">Enseignement </w:t>
            </w:r>
            <w:r w:rsidR="001035CA" w:rsidRPr="001035CA">
              <w:rPr>
                <w:i/>
                <w:sz w:val="16"/>
                <w:lang w:val="fr-FR"/>
              </w:rPr>
              <w:br/>
            </w:r>
            <w:r w:rsidRPr="001035CA">
              <w:rPr>
                <w:i/>
                <w:sz w:val="16"/>
                <w:lang w:val="fr-FR"/>
              </w:rPr>
              <w:t>primaire</w:t>
            </w:r>
          </w:p>
        </w:tc>
        <w:tc>
          <w:tcPr>
            <w:tcW w:w="196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041F61" w:rsidRDefault="00041F61" w:rsidP="001035CA">
            <w:pPr>
              <w:spacing w:before="80" w:after="80" w:line="200" w:lineRule="exact"/>
              <w:jc w:val="right"/>
              <w:rPr>
                <w:i/>
                <w:sz w:val="16"/>
                <w:lang w:val="fr-FR"/>
              </w:rPr>
            </w:pPr>
            <w:r w:rsidRPr="00041F61">
              <w:rPr>
                <w:i/>
                <w:sz w:val="16"/>
                <w:lang w:val="fr-FR"/>
              </w:rPr>
              <w:t xml:space="preserve">Premier cycle de </w:t>
            </w:r>
            <w:r w:rsidR="00226E02">
              <w:rPr>
                <w:i/>
                <w:sz w:val="16"/>
                <w:lang w:val="fr-FR"/>
              </w:rPr>
              <w:br/>
            </w:r>
            <w:r w:rsidRPr="00041F61">
              <w:rPr>
                <w:i/>
                <w:sz w:val="16"/>
                <w:lang w:val="fr-FR"/>
              </w:rPr>
              <w:t>l’enseignement secondaire</w:t>
            </w:r>
          </w:p>
        </w:tc>
        <w:tc>
          <w:tcPr>
            <w:tcW w:w="196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041F61" w:rsidRDefault="00041F61" w:rsidP="001035CA">
            <w:pPr>
              <w:spacing w:before="80" w:after="80" w:line="200" w:lineRule="exact"/>
              <w:jc w:val="right"/>
              <w:rPr>
                <w:i/>
                <w:sz w:val="16"/>
                <w:lang w:val="fr-FR"/>
              </w:rPr>
            </w:pPr>
            <w:r w:rsidRPr="00041F61">
              <w:rPr>
                <w:i/>
                <w:sz w:val="16"/>
                <w:lang w:val="fr-FR"/>
              </w:rPr>
              <w:t>Deuxième cycle de l</w:t>
            </w:r>
            <w:r w:rsidRPr="00F11EC1">
              <w:rPr>
                <w:i/>
                <w:sz w:val="16"/>
                <w:lang w:val="fr-FR"/>
              </w:rPr>
              <w:t>’</w:t>
            </w:r>
            <w:r w:rsidRPr="00041F61">
              <w:rPr>
                <w:i/>
                <w:sz w:val="16"/>
                <w:lang w:val="fr-FR"/>
              </w:rPr>
              <w:t>enseignement secondaire</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1035CA" w:rsidRDefault="00041F61" w:rsidP="001035CA">
            <w:pPr>
              <w:spacing w:before="80" w:after="80" w:line="200" w:lineRule="exact"/>
              <w:jc w:val="right"/>
              <w:rPr>
                <w:b/>
                <w:i/>
                <w:sz w:val="16"/>
                <w:lang w:val="fr-FR"/>
              </w:rPr>
            </w:pPr>
            <w:r w:rsidRPr="001035CA">
              <w:rPr>
                <w:b/>
                <w:i/>
                <w:sz w:val="16"/>
                <w:lang w:val="fr-FR"/>
              </w:rPr>
              <w:t>Total</w:t>
            </w:r>
          </w:p>
        </w:tc>
      </w:tr>
      <w:tr w:rsidR="00041F61" w:rsidRPr="001035CA">
        <w:trPr>
          <w:trHeight w:val="20"/>
        </w:trPr>
        <w:tc>
          <w:tcPr>
            <w:tcW w:w="1834" w:type="dxa"/>
            <w:shd w:val="clear" w:color="auto" w:fill="auto"/>
            <w:tcMar>
              <w:top w:w="0" w:type="dxa"/>
              <w:left w:w="0" w:type="dxa"/>
              <w:bottom w:w="0" w:type="dxa"/>
              <w:right w:w="0" w:type="dxa"/>
            </w:tcMar>
            <w:vAlign w:val="bottom"/>
          </w:tcPr>
          <w:p w:rsidR="00041F61" w:rsidRPr="001035CA" w:rsidRDefault="00041F61" w:rsidP="001035CA">
            <w:pPr>
              <w:spacing w:before="40" w:after="40" w:line="220" w:lineRule="exact"/>
              <w:rPr>
                <w:sz w:val="18"/>
                <w:lang w:val="fr-FR"/>
              </w:rPr>
            </w:pPr>
            <w:r w:rsidRPr="001035CA">
              <w:rPr>
                <w:sz w:val="18"/>
                <w:lang w:val="fr-FR"/>
              </w:rPr>
              <w:t>Enseignantes</w:t>
            </w:r>
          </w:p>
        </w:tc>
        <w:tc>
          <w:tcPr>
            <w:tcW w:w="924" w:type="dxa"/>
            <w:shd w:val="clear" w:color="auto" w:fill="auto"/>
            <w:tcMar>
              <w:top w:w="0" w:type="dxa"/>
              <w:left w:w="0" w:type="dxa"/>
              <w:bottom w:w="0" w:type="dxa"/>
              <w:right w:w="0" w:type="dxa"/>
            </w:tcMar>
            <w:vAlign w:val="bottom"/>
          </w:tcPr>
          <w:p w:rsidR="00041F61" w:rsidRPr="001035CA" w:rsidRDefault="00041F61" w:rsidP="001035CA">
            <w:pPr>
              <w:spacing w:before="40" w:after="40" w:line="220" w:lineRule="exact"/>
              <w:jc w:val="right"/>
              <w:rPr>
                <w:sz w:val="18"/>
                <w:lang w:val="fr-FR"/>
              </w:rPr>
            </w:pPr>
            <w:r w:rsidRPr="001035CA">
              <w:rPr>
                <w:sz w:val="18"/>
                <w:lang w:val="fr-FR"/>
              </w:rPr>
              <w:t>72,8</w:t>
            </w:r>
          </w:p>
        </w:tc>
        <w:tc>
          <w:tcPr>
            <w:tcW w:w="1966" w:type="dxa"/>
            <w:shd w:val="clear" w:color="auto" w:fill="auto"/>
            <w:tcMar>
              <w:top w:w="0" w:type="dxa"/>
              <w:left w:w="0" w:type="dxa"/>
              <w:bottom w:w="0" w:type="dxa"/>
              <w:right w:w="0" w:type="dxa"/>
            </w:tcMar>
            <w:vAlign w:val="bottom"/>
          </w:tcPr>
          <w:p w:rsidR="00041F61" w:rsidRPr="001035CA" w:rsidRDefault="00041F61" w:rsidP="001035CA">
            <w:pPr>
              <w:spacing w:before="40" w:after="40" w:line="220" w:lineRule="exact"/>
              <w:jc w:val="right"/>
              <w:rPr>
                <w:sz w:val="18"/>
                <w:lang w:val="fr-FR"/>
              </w:rPr>
            </w:pPr>
            <w:r w:rsidRPr="001035CA">
              <w:rPr>
                <w:sz w:val="18"/>
                <w:lang w:val="fr-FR"/>
              </w:rPr>
              <w:t>69,2</w:t>
            </w:r>
          </w:p>
        </w:tc>
        <w:tc>
          <w:tcPr>
            <w:tcW w:w="1967" w:type="dxa"/>
            <w:shd w:val="clear" w:color="auto" w:fill="auto"/>
            <w:tcMar>
              <w:top w:w="0" w:type="dxa"/>
              <w:left w:w="0" w:type="dxa"/>
              <w:bottom w:w="0" w:type="dxa"/>
              <w:right w:w="0" w:type="dxa"/>
            </w:tcMar>
            <w:vAlign w:val="bottom"/>
          </w:tcPr>
          <w:p w:rsidR="00041F61" w:rsidRPr="001035CA" w:rsidRDefault="00041F61" w:rsidP="001035CA">
            <w:pPr>
              <w:spacing w:before="40" w:after="40" w:line="220" w:lineRule="exact"/>
              <w:jc w:val="right"/>
              <w:rPr>
                <w:sz w:val="18"/>
                <w:lang w:val="fr-FR"/>
              </w:rPr>
            </w:pPr>
            <w:r w:rsidRPr="001035CA">
              <w:rPr>
                <w:sz w:val="18"/>
                <w:lang w:val="fr-FR"/>
              </w:rPr>
              <w:t>48,7</w:t>
            </w:r>
          </w:p>
        </w:tc>
        <w:tc>
          <w:tcPr>
            <w:tcW w:w="680" w:type="dxa"/>
            <w:shd w:val="clear" w:color="auto" w:fill="auto"/>
            <w:tcMar>
              <w:top w:w="0" w:type="dxa"/>
              <w:left w:w="0" w:type="dxa"/>
              <w:bottom w:w="0" w:type="dxa"/>
              <w:right w:w="0" w:type="dxa"/>
            </w:tcMar>
            <w:vAlign w:val="bottom"/>
          </w:tcPr>
          <w:p w:rsidR="00041F61" w:rsidRPr="001035CA" w:rsidRDefault="00041F61" w:rsidP="001035CA">
            <w:pPr>
              <w:spacing w:before="40" w:after="40" w:line="220" w:lineRule="exact"/>
              <w:jc w:val="right"/>
              <w:rPr>
                <w:b/>
                <w:sz w:val="18"/>
                <w:lang w:val="fr-FR"/>
              </w:rPr>
            </w:pPr>
            <w:r w:rsidRPr="001035CA">
              <w:rPr>
                <w:b/>
                <w:sz w:val="18"/>
                <w:lang w:val="fr-FR"/>
              </w:rPr>
              <w:t>66,9</w:t>
            </w:r>
          </w:p>
        </w:tc>
      </w:tr>
      <w:tr w:rsidR="00041F61" w:rsidRPr="003F5C6E">
        <w:trPr>
          <w:trHeight w:val="20"/>
        </w:trPr>
        <w:tc>
          <w:tcPr>
            <w:tcW w:w="1834" w:type="dxa"/>
            <w:shd w:val="clear" w:color="auto" w:fill="auto"/>
            <w:tcMar>
              <w:top w:w="0" w:type="dxa"/>
              <w:left w:w="0" w:type="dxa"/>
              <w:bottom w:w="0" w:type="dxa"/>
              <w:right w:w="0" w:type="dxa"/>
            </w:tcMar>
            <w:vAlign w:val="bottom"/>
          </w:tcPr>
          <w:p w:rsidR="00041F61" w:rsidRPr="003F5C6E" w:rsidRDefault="00041F61" w:rsidP="001035CA">
            <w:pPr>
              <w:spacing w:before="40" w:after="40" w:line="220" w:lineRule="exact"/>
              <w:rPr>
                <w:sz w:val="18"/>
              </w:rPr>
            </w:pPr>
            <w:r>
              <w:rPr>
                <w:sz w:val="18"/>
              </w:rPr>
              <w:t>Directrices</w:t>
            </w:r>
          </w:p>
        </w:tc>
        <w:tc>
          <w:tcPr>
            <w:tcW w:w="924" w:type="dxa"/>
            <w:shd w:val="clear" w:color="auto" w:fill="auto"/>
            <w:tcMar>
              <w:top w:w="0" w:type="dxa"/>
              <w:left w:w="0" w:type="dxa"/>
              <w:bottom w:w="0" w:type="dxa"/>
              <w:right w:w="0" w:type="dxa"/>
            </w:tcMar>
            <w:vAlign w:val="bottom"/>
          </w:tcPr>
          <w:p w:rsidR="00041F61" w:rsidRPr="003F5C6E" w:rsidRDefault="00041F61" w:rsidP="001035CA">
            <w:pPr>
              <w:spacing w:before="40" w:after="40" w:line="220" w:lineRule="exact"/>
              <w:jc w:val="right"/>
              <w:rPr>
                <w:sz w:val="18"/>
              </w:rPr>
            </w:pPr>
            <w:r w:rsidRPr="003F5C6E">
              <w:rPr>
                <w:sz w:val="18"/>
              </w:rPr>
              <w:t>10</w:t>
            </w:r>
            <w:r>
              <w:rPr>
                <w:sz w:val="18"/>
              </w:rPr>
              <w:t>,</w:t>
            </w:r>
            <w:r w:rsidRPr="003F5C6E">
              <w:rPr>
                <w:sz w:val="18"/>
              </w:rPr>
              <w:t>2</w:t>
            </w:r>
          </w:p>
        </w:tc>
        <w:tc>
          <w:tcPr>
            <w:tcW w:w="1966" w:type="dxa"/>
            <w:shd w:val="clear" w:color="auto" w:fill="auto"/>
            <w:tcMar>
              <w:top w:w="0" w:type="dxa"/>
              <w:left w:w="0" w:type="dxa"/>
              <w:bottom w:w="0" w:type="dxa"/>
              <w:right w:w="0" w:type="dxa"/>
            </w:tcMar>
            <w:vAlign w:val="bottom"/>
          </w:tcPr>
          <w:p w:rsidR="00041F61" w:rsidRPr="003F5C6E" w:rsidRDefault="00041F61" w:rsidP="001035CA">
            <w:pPr>
              <w:spacing w:before="40" w:after="40" w:line="220" w:lineRule="exact"/>
              <w:jc w:val="right"/>
              <w:rPr>
                <w:sz w:val="18"/>
              </w:rPr>
            </w:pPr>
            <w:r w:rsidRPr="003F5C6E">
              <w:rPr>
                <w:sz w:val="18"/>
              </w:rPr>
              <w:t>13</w:t>
            </w:r>
            <w:r>
              <w:rPr>
                <w:sz w:val="18"/>
              </w:rPr>
              <w:t>,</w:t>
            </w:r>
            <w:r w:rsidRPr="003F5C6E">
              <w:rPr>
                <w:sz w:val="18"/>
              </w:rPr>
              <w:t>8</w:t>
            </w:r>
          </w:p>
        </w:tc>
        <w:tc>
          <w:tcPr>
            <w:tcW w:w="1967" w:type="dxa"/>
            <w:shd w:val="clear" w:color="auto" w:fill="auto"/>
            <w:tcMar>
              <w:top w:w="0" w:type="dxa"/>
              <w:left w:w="0" w:type="dxa"/>
              <w:bottom w:w="0" w:type="dxa"/>
              <w:right w:w="0" w:type="dxa"/>
            </w:tcMar>
            <w:vAlign w:val="bottom"/>
          </w:tcPr>
          <w:p w:rsidR="00041F61" w:rsidRPr="003F5C6E" w:rsidRDefault="00041F61" w:rsidP="001035CA">
            <w:pPr>
              <w:spacing w:before="40" w:after="40" w:line="220" w:lineRule="exact"/>
              <w:jc w:val="right"/>
              <w:rPr>
                <w:sz w:val="18"/>
              </w:rPr>
            </w:pPr>
            <w:r w:rsidRPr="003F5C6E">
              <w:rPr>
                <w:sz w:val="18"/>
              </w:rPr>
              <w:t>4</w:t>
            </w:r>
            <w:r>
              <w:rPr>
                <w:sz w:val="18"/>
              </w:rPr>
              <w:t>,</w:t>
            </w:r>
            <w:r w:rsidRPr="003F5C6E">
              <w:rPr>
                <w:sz w:val="18"/>
              </w:rPr>
              <w:t>4</w:t>
            </w:r>
          </w:p>
        </w:tc>
        <w:tc>
          <w:tcPr>
            <w:tcW w:w="680" w:type="dxa"/>
            <w:shd w:val="clear" w:color="auto" w:fill="auto"/>
            <w:tcMar>
              <w:top w:w="0" w:type="dxa"/>
              <w:left w:w="0" w:type="dxa"/>
              <w:bottom w:w="0" w:type="dxa"/>
              <w:right w:w="0" w:type="dxa"/>
            </w:tcMar>
            <w:vAlign w:val="bottom"/>
          </w:tcPr>
          <w:p w:rsidR="00041F61" w:rsidRPr="003F5C6E" w:rsidRDefault="00041F61" w:rsidP="001035CA">
            <w:pPr>
              <w:spacing w:before="40" w:after="40" w:line="220" w:lineRule="exact"/>
              <w:jc w:val="right"/>
              <w:rPr>
                <w:b/>
                <w:sz w:val="18"/>
              </w:rPr>
            </w:pPr>
            <w:r w:rsidRPr="003F5C6E">
              <w:rPr>
                <w:b/>
                <w:sz w:val="18"/>
              </w:rPr>
              <w:t>10</w:t>
            </w:r>
            <w:r>
              <w:rPr>
                <w:b/>
                <w:sz w:val="18"/>
              </w:rPr>
              <w:t>,</w:t>
            </w:r>
            <w:r w:rsidRPr="003F5C6E">
              <w:rPr>
                <w:b/>
                <w:sz w:val="18"/>
              </w:rPr>
              <w:t>3</w:t>
            </w:r>
          </w:p>
        </w:tc>
      </w:tr>
      <w:tr w:rsidR="00041F61" w:rsidRPr="003F5C6E">
        <w:trPr>
          <w:trHeight w:val="20"/>
        </w:trPr>
        <w:tc>
          <w:tcPr>
            <w:tcW w:w="1834" w:type="dxa"/>
            <w:tcBorders>
              <w:bottom w:val="nil"/>
            </w:tcBorders>
            <w:shd w:val="clear" w:color="auto" w:fill="auto"/>
            <w:tcMar>
              <w:top w:w="0" w:type="dxa"/>
              <w:left w:w="0" w:type="dxa"/>
              <w:bottom w:w="0" w:type="dxa"/>
              <w:right w:w="0" w:type="dxa"/>
            </w:tcMar>
            <w:vAlign w:val="bottom"/>
          </w:tcPr>
          <w:p w:rsidR="00041F61" w:rsidRPr="003F5C6E" w:rsidRDefault="00041F61" w:rsidP="001035CA">
            <w:pPr>
              <w:spacing w:before="40" w:after="40" w:line="220" w:lineRule="exact"/>
              <w:rPr>
                <w:sz w:val="18"/>
              </w:rPr>
            </w:pPr>
            <w:r w:rsidRPr="003F5C6E">
              <w:rPr>
                <w:sz w:val="18"/>
              </w:rPr>
              <w:t>D</w:t>
            </w:r>
            <w:r>
              <w:rPr>
                <w:sz w:val="18"/>
              </w:rPr>
              <w:t>irectrices adjointes</w:t>
            </w:r>
          </w:p>
        </w:tc>
        <w:tc>
          <w:tcPr>
            <w:tcW w:w="924" w:type="dxa"/>
            <w:tcBorders>
              <w:bottom w:val="nil"/>
            </w:tcBorders>
            <w:shd w:val="clear" w:color="auto" w:fill="auto"/>
            <w:tcMar>
              <w:top w:w="0" w:type="dxa"/>
              <w:left w:w="0" w:type="dxa"/>
              <w:bottom w:w="0" w:type="dxa"/>
              <w:right w:w="0" w:type="dxa"/>
            </w:tcMar>
            <w:vAlign w:val="bottom"/>
          </w:tcPr>
          <w:p w:rsidR="00041F61" w:rsidRPr="003F5C6E" w:rsidRDefault="00041F61" w:rsidP="001035CA">
            <w:pPr>
              <w:spacing w:before="40" w:after="40" w:line="220" w:lineRule="exact"/>
              <w:jc w:val="right"/>
              <w:rPr>
                <w:sz w:val="18"/>
              </w:rPr>
            </w:pPr>
            <w:r w:rsidRPr="003F5C6E">
              <w:rPr>
                <w:sz w:val="18"/>
              </w:rPr>
              <w:t>17</w:t>
            </w:r>
            <w:r>
              <w:rPr>
                <w:sz w:val="18"/>
              </w:rPr>
              <w:t>,</w:t>
            </w:r>
            <w:r w:rsidRPr="003F5C6E">
              <w:rPr>
                <w:sz w:val="18"/>
              </w:rPr>
              <w:t>9</w:t>
            </w:r>
          </w:p>
        </w:tc>
        <w:tc>
          <w:tcPr>
            <w:tcW w:w="1966" w:type="dxa"/>
            <w:tcBorders>
              <w:bottom w:val="nil"/>
            </w:tcBorders>
            <w:shd w:val="clear" w:color="auto" w:fill="auto"/>
            <w:tcMar>
              <w:top w:w="0" w:type="dxa"/>
              <w:left w:w="0" w:type="dxa"/>
              <w:bottom w:w="0" w:type="dxa"/>
              <w:right w:w="0" w:type="dxa"/>
            </w:tcMar>
            <w:vAlign w:val="bottom"/>
          </w:tcPr>
          <w:p w:rsidR="00041F61" w:rsidRPr="003F5C6E" w:rsidRDefault="00041F61" w:rsidP="001035CA">
            <w:pPr>
              <w:spacing w:before="40" w:after="40" w:line="220" w:lineRule="exact"/>
              <w:jc w:val="right"/>
              <w:rPr>
                <w:sz w:val="18"/>
              </w:rPr>
            </w:pPr>
            <w:r w:rsidRPr="003F5C6E">
              <w:rPr>
                <w:sz w:val="18"/>
              </w:rPr>
              <w:t>24</w:t>
            </w:r>
            <w:r>
              <w:rPr>
                <w:sz w:val="18"/>
              </w:rPr>
              <w:t>,</w:t>
            </w:r>
            <w:r w:rsidRPr="003F5C6E">
              <w:rPr>
                <w:sz w:val="18"/>
              </w:rPr>
              <w:t>3</w:t>
            </w:r>
          </w:p>
        </w:tc>
        <w:tc>
          <w:tcPr>
            <w:tcW w:w="1967" w:type="dxa"/>
            <w:tcBorders>
              <w:bottom w:val="nil"/>
            </w:tcBorders>
            <w:shd w:val="clear" w:color="auto" w:fill="auto"/>
            <w:tcMar>
              <w:top w:w="0" w:type="dxa"/>
              <w:left w:w="0" w:type="dxa"/>
              <w:bottom w:w="0" w:type="dxa"/>
              <w:right w:w="0" w:type="dxa"/>
            </w:tcMar>
            <w:vAlign w:val="bottom"/>
          </w:tcPr>
          <w:p w:rsidR="00041F61" w:rsidRPr="003F5C6E" w:rsidRDefault="00041F61" w:rsidP="001035CA">
            <w:pPr>
              <w:spacing w:before="40" w:after="40" w:line="220" w:lineRule="exact"/>
              <w:jc w:val="right"/>
              <w:rPr>
                <w:sz w:val="18"/>
              </w:rPr>
            </w:pPr>
            <w:r w:rsidRPr="003F5C6E">
              <w:rPr>
                <w:sz w:val="18"/>
              </w:rPr>
              <w:t>6</w:t>
            </w:r>
            <w:r>
              <w:rPr>
                <w:sz w:val="18"/>
              </w:rPr>
              <w:t>,</w:t>
            </w:r>
            <w:r w:rsidRPr="003F5C6E">
              <w:rPr>
                <w:sz w:val="18"/>
              </w:rPr>
              <w:t>5</w:t>
            </w:r>
          </w:p>
        </w:tc>
        <w:tc>
          <w:tcPr>
            <w:tcW w:w="680" w:type="dxa"/>
            <w:tcBorders>
              <w:bottom w:val="nil"/>
            </w:tcBorders>
            <w:shd w:val="clear" w:color="auto" w:fill="auto"/>
            <w:tcMar>
              <w:top w:w="0" w:type="dxa"/>
              <w:left w:w="0" w:type="dxa"/>
              <w:bottom w:w="0" w:type="dxa"/>
              <w:right w:w="0" w:type="dxa"/>
            </w:tcMar>
            <w:vAlign w:val="bottom"/>
          </w:tcPr>
          <w:p w:rsidR="00041F61" w:rsidRPr="003F5C6E" w:rsidRDefault="00041F61" w:rsidP="001035CA">
            <w:pPr>
              <w:spacing w:before="40" w:after="40" w:line="220" w:lineRule="exact"/>
              <w:jc w:val="right"/>
              <w:rPr>
                <w:b/>
                <w:sz w:val="18"/>
              </w:rPr>
            </w:pPr>
            <w:r w:rsidRPr="003F5C6E">
              <w:rPr>
                <w:b/>
                <w:sz w:val="18"/>
              </w:rPr>
              <w:t>17</w:t>
            </w:r>
            <w:r>
              <w:rPr>
                <w:b/>
                <w:sz w:val="18"/>
              </w:rPr>
              <w:t>,</w:t>
            </w:r>
            <w:r w:rsidRPr="003F5C6E">
              <w:rPr>
                <w:b/>
                <w:sz w:val="18"/>
              </w:rPr>
              <w:t>8</w:t>
            </w:r>
          </w:p>
        </w:tc>
      </w:tr>
      <w:tr w:rsidR="00041F61" w:rsidRPr="003F5C6E">
        <w:trPr>
          <w:trHeight w:val="20"/>
        </w:trPr>
        <w:tc>
          <w:tcPr>
            <w:tcW w:w="1834" w:type="dxa"/>
            <w:tcBorders>
              <w:top w:val="nil"/>
              <w:bottom w:val="nil"/>
            </w:tcBorders>
            <w:shd w:val="clear" w:color="auto" w:fill="auto"/>
            <w:tcMar>
              <w:top w:w="0" w:type="dxa"/>
              <w:left w:w="0" w:type="dxa"/>
              <w:bottom w:w="0" w:type="dxa"/>
              <w:right w:w="0" w:type="dxa"/>
            </w:tcMar>
            <w:vAlign w:val="bottom"/>
          </w:tcPr>
          <w:p w:rsidR="00041F61" w:rsidRPr="003F5C6E" w:rsidRDefault="00041F61" w:rsidP="001035CA">
            <w:pPr>
              <w:spacing w:before="40" w:after="40" w:line="220" w:lineRule="exact"/>
              <w:rPr>
                <w:sz w:val="18"/>
              </w:rPr>
            </w:pPr>
            <w:r w:rsidRPr="003F5C6E">
              <w:rPr>
                <w:sz w:val="18"/>
              </w:rPr>
              <w:t>N</w:t>
            </w:r>
            <w:r>
              <w:rPr>
                <w:sz w:val="18"/>
              </w:rPr>
              <w:t>ouvelles directrices</w:t>
            </w:r>
          </w:p>
        </w:tc>
        <w:tc>
          <w:tcPr>
            <w:tcW w:w="924" w:type="dxa"/>
            <w:tcBorders>
              <w:top w:val="nil"/>
              <w:bottom w:val="nil"/>
            </w:tcBorders>
            <w:shd w:val="clear" w:color="auto" w:fill="auto"/>
            <w:tcMar>
              <w:top w:w="0" w:type="dxa"/>
              <w:left w:w="0" w:type="dxa"/>
              <w:bottom w:w="0" w:type="dxa"/>
              <w:right w:w="0" w:type="dxa"/>
            </w:tcMar>
            <w:vAlign w:val="bottom"/>
          </w:tcPr>
          <w:p w:rsidR="00041F61" w:rsidRPr="003F5C6E" w:rsidRDefault="00041F61" w:rsidP="001035CA">
            <w:pPr>
              <w:spacing w:before="40" w:after="40" w:line="220" w:lineRule="exact"/>
              <w:jc w:val="right"/>
              <w:rPr>
                <w:sz w:val="18"/>
              </w:rPr>
            </w:pPr>
            <w:r w:rsidRPr="003F5C6E">
              <w:rPr>
                <w:sz w:val="18"/>
              </w:rPr>
              <w:t>11</w:t>
            </w:r>
            <w:r>
              <w:rPr>
                <w:sz w:val="18"/>
              </w:rPr>
              <w:t>,</w:t>
            </w:r>
            <w:r w:rsidRPr="003F5C6E">
              <w:rPr>
                <w:sz w:val="18"/>
              </w:rPr>
              <w:t>7</w:t>
            </w:r>
          </w:p>
        </w:tc>
        <w:tc>
          <w:tcPr>
            <w:tcW w:w="1966" w:type="dxa"/>
            <w:tcBorders>
              <w:top w:val="nil"/>
              <w:bottom w:val="nil"/>
            </w:tcBorders>
            <w:shd w:val="clear" w:color="auto" w:fill="auto"/>
            <w:tcMar>
              <w:top w:w="0" w:type="dxa"/>
              <w:left w:w="0" w:type="dxa"/>
              <w:bottom w:w="0" w:type="dxa"/>
              <w:right w:w="0" w:type="dxa"/>
            </w:tcMar>
            <w:vAlign w:val="bottom"/>
          </w:tcPr>
          <w:p w:rsidR="00041F61" w:rsidRPr="003F5C6E" w:rsidRDefault="00041F61" w:rsidP="001035CA">
            <w:pPr>
              <w:spacing w:before="40" w:after="40" w:line="220" w:lineRule="exact"/>
              <w:jc w:val="right"/>
              <w:rPr>
                <w:sz w:val="18"/>
              </w:rPr>
            </w:pPr>
            <w:r w:rsidRPr="003F5C6E">
              <w:rPr>
                <w:sz w:val="18"/>
              </w:rPr>
              <w:t>12</w:t>
            </w:r>
            <w:r>
              <w:rPr>
                <w:sz w:val="18"/>
              </w:rPr>
              <w:t>,</w:t>
            </w:r>
            <w:r w:rsidRPr="003F5C6E">
              <w:rPr>
                <w:sz w:val="18"/>
              </w:rPr>
              <w:t>6</w:t>
            </w:r>
          </w:p>
        </w:tc>
        <w:tc>
          <w:tcPr>
            <w:tcW w:w="1967" w:type="dxa"/>
            <w:tcBorders>
              <w:top w:val="nil"/>
              <w:bottom w:val="nil"/>
            </w:tcBorders>
            <w:shd w:val="clear" w:color="auto" w:fill="auto"/>
            <w:tcMar>
              <w:top w:w="0" w:type="dxa"/>
              <w:left w:w="0" w:type="dxa"/>
              <w:bottom w:w="0" w:type="dxa"/>
              <w:right w:w="0" w:type="dxa"/>
            </w:tcMar>
            <w:vAlign w:val="bottom"/>
          </w:tcPr>
          <w:p w:rsidR="00041F61" w:rsidRPr="003F5C6E" w:rsidRDefault="00041F61" w:rsidP="001035CA">
            <w:pPr>
              <w:spacing w:before="40" w:after="40" w:line="220" w:lineRule="exact"/>
              <w:jc w:val="right"/>
              <w:rPr>
                <w:sz w:val="18"/>
              </w:rPr>
            </w:pPr>
            <w:r w:rsidRPr="003F5C6E">
              <w:rPr>
                <w:sz w:val="18"/>
              </w:rPr>
              <w:t>1</w:t>
            </w:r>
            <w:r>
              <w:rPr>
                <w:sz w:val="18"/>
              </w:rPr>
              <w:t>,</w:t>
            </w:r>
            <w:r w:rsidRPr="003F5C6E">
              <w:rPr>
                <w:sz w:val="18"/>
              </w:rPr>
              <w:t>5</w:t>
            </w:r>
          </w:p>
        </w:tc>
        <w:tc>
          <w:tcPr>
            <w:tcW w:w="680" w:type="dxa"/>
            <w:tcBorders>
              <w:top w:val="nil"/>
              <w:bottom w:val="nil"/>
            </w:tcBorders>
            <w:shd w:val="clear" w:color="auto" w:fill="auto"/>
            <w:tcMar>
              <w:top w:w="0" w:type="dxa"/>
              <w:left w:w="0" w:type="dxa"/>
              <w:bottom w:w="0" w:type="dxa"/>
              <w:right w:w="0" w:type="dxa"/>
            </w:tcMar>
            <w:vAlign w:val="bottom"/>
          </w:tcPr>
          <w:p w:rsidR="00041F61" w:rsidRPr="003F5C6E" w:rsidRDefault="00041F61" w:rsidP="001035CA">
            <w:pPr>
              <w:spacing w:before="40" w:after="40" w:line="220" w:lineRule="exact"/>
              <w:jc w:val="right"/>
              <w:rPr>
                <w:b/>
                <w:sz w:val="18"/>
              </w:rPr>
            </w:pPr>
            <w:r w:rsidRPr="003F5C6E">
              <w:rPr>
                <w:b/>
                <w:sz w:val="18"/>
              </w:rPr>
              <w:t>10</w:t>
            </w:r>
            <w:r>
              <w:rPr>
                <w:b/>
                <w:sz w:val="18"/>
              </w:rPr>
              <w:t>,</w:t>
            </w:r>
            <w:r w:rsidRPr="003F5C6E">
              <w:rPr>
                <w:b/>
                <w:sz w:val="18"/>
              </w:rPr>
              <w:t>9</w:t>
            </w:r>
          </w:p>
        </w:tc>
      </w:tr>
      <w:tr w:rsidR="00041F61" w:rsidRPr="003F5C6E">
        <w:trPr>
          <w:trHeight w:val="20"/>
        </w:trPr>
        <w:tc>
          <w:tcPr>
            <w:tcW w:w="1834" w:type="dxa"/>
            <w:tcBorders>
              <w:top w:val="nil"/>
            </w:tcBorders>
            <w:shd w:val="clear" w:color="auto" w:fill="auto"/>
            <w:tcMar>
              <w:top w:w="0" w:type="dxa"/>
              <w:left w:w="0" w:type="dxa"/>
              <w:bottom w:w="0" w:type="dxa"/>
              <w:right w:w="0" w:type="dxa"/>
            </w:tcMar>
            <w:vAlign w:val="bottom"/>
          </w:tcPr>
          <w:p w:rsidR="00041F61" w:rsidRPr="003F5C6E" w:rsidRDefault="00041F61" w:rsidP="001035CA">
            <w:pPr>
              <w:spacing w:before="40" w:after="40" w:line="220" w:lineRule="exact"/>
              <w:rPr>
                <w:sz w:val="18"/>
              </w:rPr>
            </w:pPr>
            <w:r w:rsidRPr="003F5C6E">
              <w:rPr>
                <w:sz w:val="18"/>
              </w:rPr>
              <w:t>N</w:t>
            </w:r>
            <w:r>
              <w:rPr>
                <w:sz w:val="18"/>
              </w:rPr>
              <w:t>ouvelles directrices adjointes</w:t>
            </w:r>
          </w:p>
        </w:tc>
        <w:tc>
          <w:tcPr>
            <w:tcW w:w="924" w:type="dxa"/>
            <w:tcBorders>
              <w:top w:val="nil"/>
            </w:tcBorders>
            <w:shd w:val="clear" w:color="auto" w:fill="auto"/>
            <w:tcMar>
              <w:top w:w="0" w:type="dxa"/>
              <w:left w:w="0" w:type="dxa"/>
              <w:bottom w:w="0" w:type="dxa"/>
              <w:right w:w="0" w:type="dxa"/>
            </w:tcMar>
            <w:vAlign w:val="bottom"/>
          </w:tcPr>
          <w:p w:rsidR="00041F61" w:rsidRPr="003F5C6E" w:rsidRDefault="00041F61" w:rsidP="001035CA">
            <w:pPr>
              <w:spacing w:before="40" w:after="40" w:line="220" w:lineRule="exact"/>
              <w:jc w:val="right"/>
              <w:rPr>
                <w:sz w:val="18"/>
              </w:rPr>
            </w:pPr>
            <w:r w:rsidRPr="003F5C6E">
              <w:rPr>
                <w:sz w:val="18"/>
              </w:rPr>
              <w:t>23</w:t>
            </w:r>
            <w:r>
              <w:rPr>
                <w:sz w:val="18"/>
              </w:rPr>
              <w:t>,</w:t>
            </w:r>
            <w:r w:rsidRPr="003F5C6E">
              <w:rPr>
                <w:sz w:val="18"/>
              </w:rPr>
              <w:t>2</w:t>
            </w:r>
          </w:p>
        </w:tc>
        <w:tc>
          <w:tcPr>
            <w:tcW w:w="1966" w:type="dxa"/>
            <w:tcBorders>
              <w:top w:val="nil"/>
            </w:tcBorders>
            <w:shd w:val="clear" w:color="auto" w:fill="auto"/>
            <w:tcMar>
              <w:top w:w="0" w:type="dxa"/>
              <w:left w:w="0" w:type="dxa"/>
              <w:bottom w:w="0" w:type="dxa"/>
              <w:right w:w="0" w:type="dxa"/>
            </w:tcMar>
            <w:vAlign w:val="bottom"/>
          </w:tcPr>
          <w:p w:rsidR="00041F61" w:rsidRPr="003F5C6E" w:rsidRDefault="00041F61" w:rsidP="001035CA">
            <w:pPr>
              <w:spacing w:before="40" w:after="40" w:line="220" w:lineRule="exact"/>
              <w:jc w:val="right"/>
              <w:rPr>
                <w:sz w:val="18"/>
              </w:rPr>
            </w:pPr>
            <w:r w:rsidRPr="003F5C6E">
              <w:rPr>
                <w:sz w:val="18"/>
              </w:rPr>
              <w:t>23</w:t>
            </w:r>
            <w:r>
              <w:rPr>
                <w:sz w:val="18"/>
              </w:rPr>
              <w:t>,</w:t>
            </w:r>
            <w:r w:rsidRPr="003F5C6E">
              <w:rPr>
                <w:sz w:val="18"/>
              </w:rPr>
              <w:t>3</w:t>
            </w:r>
          </w:p>
        </w:tc>
        <w:tc>
          <w:tcPr>
            <w:tcW w:w="1967" w:type="dxa"/>
            <w:tcBorders>
              <w:top w:val="nil"/>
            </w:tcBorders>
            <w:shd w:val="clear" w:color="auto" w:fill="auto"/>
            <w:tcMar>
              <w:top w:w="0" w:type="dxa"/>
              <w:left w:w="0" w:type="dxa"/>
              <w:bottom w:w="0" w:type="dxa"/>
              <w:right w:w="0" w:type="dxa"/>
            </w:tcMar>
            <w:vAlign w:val="bottom"/>
          </w:tcPr>
          <w:p w:rsidR="00041F61" w:rsidRPr="003F5C6E" w:rsidRDefault="00041F61" w:rsidP="001035CA">
            <w:pPr>
              <w:spacing w:before="40" w:after="40" w:line="220" w:lineRule="exact"/>
              <w:jc w:val="right"/>
              <w:rPr>
                <w:sz w:val="18"/>
              </w:rPr>
            </w:pPr>
            <w:r w:rsidRPr="003F5C6E">
              <w:rPr>
                <w:sz w:val="18"/>
              </w:rPr>
              <w:t>4</w:t>
            </w:r>
            <w:r>
              <w:rPr>
                <w:sz w:val="18"/>
              </w:rPr>
              <w:t>,</w:t>
            </w:r>
            <w:r w:rsidRPr="003F5C6E">
              <w:rPr>
                <w:sz w:val="18"/>
              </w:rPr>
              <w:t>2</w:t>
            </w:r>
          </w:p>
        </w:tc>
        <w:tc>
          <w:tcPr>
            <w:tcW w:w="680" w:type="dxa"/>
            <w:tcBorders>
              <w:top w:val="nil"/>
            </w:tcBorders>
            <w:shd w:val="clear" w:color="auto" w:fill="auto"/>
            <w:tcMar>
              <w:top w:w="0" w:type="dxa"/>
              <w:left w:w="0" w:type="dxa"/>
              <w:bottom w:w="0" w:type="dxa"/>
              <w:right w:w="0" w:type="dxa"/>
            </w:tcMar>
            <w:vAlign w:val="bottom"/>
          </w:tcPr>
          <w:p w:rsidR="00041F61" w:rsidRPr="003F5C6E" w:rsidRDefault="00041F61" w:rsidP="001035CA">
            <w:pPr>
              <w:spacing w:before="40" w:after="40" w:line="220" w:lineRule="exact"/>
              <w:jc w:val="right"/>
              <w:rPr>
                <w:b/>
                <w:sz w:val="18"/>
              </w:rPr>
            </w:pPr>
            <w:r w:rsidRPr="003F5C6E">
              <w:rPr>
                <w:b/>
                <w:sz w:val="18"/>
              </w:rPr>
              <w:t>20</w:t>
            </w:r>
            <w:r>
              <w:rPr>
                <w:b/>
                <w:sz w:val="18"/>
              </w:rPr>
              <w:t>,</w:t>
            </w:r>
            <w:r w:rsidRPr="003F5C6E">
              <w:rPr>
                <w:b/>
                <w:sz w:val="18"/>
              </w:rPr>
              <w:t>1</w:t>
            </w:r>
          </w:p>
        </w:tc>
      </w:tr>
    </w:tbl>
    <w:p w:rsidR="00041F61" w:rsidRPr="00B33652" w:rsidRDefault="00041F61" w:rsidP="00226E02">
      <w:pPr>
        <w:pStyle w:val="SingleTxtG"/>
        <w:spacing w:before="120" w:after="240"/>
        <w:ind w:firstLine="170"/>
        <w:jc w:val="left"/>
        <w:rPr>
          <w:sz w:val="18"/>
          <w:lang w:val="fr-FR"/>
        </w:rPr>
      </w:pPr>
      <w:r w:rsidRPr="00B33652">
        <w:rPr>
          <w:i/>
          <w:sz w:val="18"/>
          <w:lang w:val="fr-FR"/>
        </w:rPr>
        <w:t>Données</w:t>
      </w:r>
      <w:r w:rsidR="008173D3" w:rsidRPr="00B33652">
        <w:rPr>
          <w:i/>
          <w:sz w:val="18"/>
          <w:lang w:val="fr-FR"/>
        </w:rPr>
        <w:t> :</w:t>
      </w:r>
      <w:r w:rsidRPr="00B33652">
        <w:rPr>
          <w:i/>
          <w:sz w:val="18"/>
          <w:lang w:val="fr-FR"/>
        </w:rPr>
        <w:t xml:space="preserve"> </w:t>
      </w:r>
      <w:r w:rsidRPr="00B33652">
        <w:rPr>
          <w:sz w:val="18"/>
          <w:lang w:val="fr-FR"/>
        </w:rPr>
        <w:t>Données internes du Ministère de l’éducation, de la science et de la technologie.</w:t>
      </w:r>
    </w:p>
    <w:p w:rsidR="00041F61" w:rsidRDefault="00041F61" w:rsidP="00F8792F">
      <w:pPr>
        <w:pStyle w:val="Heading1"/>
      </w:pPr>
      <w:r>
        <w:t>Tableau 8</w:t>
      </w:r>
    </w:p>
    <w:p w:rsidR="00041F61" w:rsidRPr="009F4029" w:rsidRDefault="00041F61" w:rsidP="009F4029">
      <w:pPr>
        <w:pStyle w:val="SingleTxtG"/>
        <w:spacing w:after="0"/>
        <w:jc w:val="left"/>
        <w:rPr>
          <w:b/>
        </w:rPr>
      </w:pPr>
      <w:r w:rsidRPr="009F4029">
        <w:rPr>
          <w:b/>
        </w:rPr>
        <w:t>Proportion d’employées et de directrices par type d’entreprise</w:t>
      </w:r>
    </w:p>
    <w:p w:rsidR="00041F61" w:rsidRPr="009F4029" w:rsidRDefault="00041F61" w:rsidP="009F4029">
      <w:pPr>
        <w:pStyle w:val="SingleTxtG"/>
        <w:jc w:val="left"/>
        <w:rPr>
          <w:sz w:val="16"/>
        </w:rPr>
      </w:pPr>
      <w:r w:rsidRPr="009F4029">
        <w:rPr>
          <w:sz w:val="16"/>
        </w:rPr>
        <w:t>(unité</w:t>
      </w:r>
      <w:r w:rsidR="008173D3" w:rsidRPr="009F4029">
        <w:rPr>
          <w:sz w:val="16"/>
        </w:rPr>
        <w:t> :</w:t>
      </w:r>
      <w:r w:rsidRPr="009F4029">
        <w:rPr>
          <w:sz w:val="16"/>
        </w:rPr>
        <w:t xml:space="preserve"> %)</w:t>
      </w:r>
    </w:p>
    <w:tbl>
      <w:tblPr>
        <w:tblW w:w="7371" w:type="dxa"/>
        <w:tblInd w:w="1134" w:type="dxa"/>
        <w:tblLayout w:type="fixed"/>
        <w:tblCellMar>
          <w:left w:w="0" w:type="dxa"/>
          <w:right w:w="0" w:type="dxa"/>
        </w:tblCellMar>
        <w:tblLook w:val="01E0" w:firstRow="1" w:lastRow="1" w:firstColumn="1" w:lastColumn="1" w:noHBand="0" w:noVBand="0"/>
      </w:tblPr>
      <w:tblGrid>
        <w:gridCol w:w="2128"/>
        <w:gridCol w:w="518"/>
        <w:gridCol w:w="658"/>
        <w:gridCol w:w="14"/>
        <w:gridCol w:w="1396"/>
        <w:gridCol w:w="7"/>
        <w:gridCol w:w="1404"/>
        <w:gridCol w:w="1246"/>
      </w:tblGrid>
      <w:tr w:rsidR="00041F61" w:rsidRPr="006F565D">
        <w:trPr>
          <w:tblHeader/>
        </w:trPr>
        <w:tc>
          <w:tcPr>
            <w:tcW w:w="2128" w:type="dxa"/>
            <w:vMerge w:val="restart"/>
            <w:tcBorders>
              <w:top w:val="single" w:sz="4" w:space="0" w:color="auto"/>
            </w:tcBorders>
            <w:shd w:val="clear" w:color="auto" w:fill="auto"/>
            <w:vAlign w:val="bottom"/>
          </w:tcPr>
          <w:p w:rsidR="00041F61" w:rsidRPr="006F565D" w:rsidRDefault="00041F61" w:rsidP="009F4029">
            <w:pPr>
              <w:keepNext/>
              <w:spacing w:before="80" w:after="80" w:line="200" w:lineRule="exact"/>
              <w:rPr>
                <w:i/>
                <w:sz w:val="16"/>
              </w:rPr>
            </w:pPr>
          </w:p>
        </w:tc>
        <w:tc>
          <w:tcPr>
            <w:tcW w:w="518" w:type="dxa"/>
            <w:vMerge w:val="restart"/>
            <w:tcBorders>
              <w:top w:val="single" w:sz="4" w:space="0" w:color="auto"/>
            </w:tcBorders>
            <w:shd w:val="clear" w:color="auto" w:fill="auto"/>
            <w:vAlign w:val="bottom"/>
          </w:tcPr>
          <w:p w:rsidR="00041F61" w:rsidRPr="006F565D" w:rsidRDefault="00041F61" w:rsidP="009F4029">
            <w:pPr>
              <w:keepNext/>
              <w:spacing w:before="80" w:after="80" w:line="200" w:lineRule="exact"/>
              <w:rPr>
                <w:i/>
                <w:sz w:val="16"/>
              </w:rPr>
            </w:pPr>
            <w:r w:rsidRPr="006F565D">
              <w:rPr>
                <w:i/>
                <w:sz w:val="16"/>
              </w:rPr>
              <w:t>Année</w:t>
            </w:r>
          </w:p>
        </w:tc>
        <w:tc>
          <w:tcPr>
            <w:tcW w:w="672" w:type="dxa"/>
            <w:gridSpan w:val="2"/>
            <w:vMerge w:val="restart"/>
            <w:tcBorders>
              <w:top w:val="single" w:sz="4" w:space="0" w:color="auto"/>
              <w:right w:val="single" w:sz="24" w:space="0" w:color="FFFFFF"/>
            </w:tcBorders>
            <w:shd w:val="clear" w:color="auto" w:fill="auto"/>
            <w:vAlign w:val="bottom"/>
          </w:tcPr>
          <w:p w:rsidR="00041F61" w:rsidRPr="006F565D" w:rsidRDefault="00041F61" w:rsidP="009F4029">
            <w:pPr>
              <w:keepNext/>
              <w:spacing w:before="80" w:after="80" w:line="200" w:lineRule="exact"/>
              <w:jc w:val="right"/>
              <w:rPr>
                <w:i/>
                <w:sz w:val="16"/>
              </w:rPr>
            </w:pPr>
            <w:r w:rsidRPr="006F565D">
              <w:rPr>
                <w:b/>
                <w:i/>
                <w:sz w:val="16"/>
              </w:rPr>
              <w:t>Total</w:t>
            </w:r>
          </w:p>
        </w:tc>
        <w:tc>
          <w:tcPr>
            <w:tcW w:w="2807" w:type="dxa"/>
            <w:gridSpan w:val="3"/>
            <w:tcBorders>
              <w:top w:val="single" w:sz="4" w:space="0" w:color="auto"/>
              <w:left w:val="single" w:sz="24" w:space="0" w:color="FFFFFF"/>
              <w:bottom w:val="single" w:sz="4" w:space="0" w:color="auto"/>
            </w:tcBorders>
            <w:shd w:val="clear" w:color="auto" w:fill="auto"/>
            <w:vAlign w:val="bottom"/>
          </w:tcPr>
          <w:p w:rsidR="00041F61" w:rsidRPr="006F565D" w:rsidRDefault="00041F61" w:rsidP="009F4029">
            <w:pPr>
              <w:keepNext/>
              <w:spacing w:before="80" w:after="80" w:line="200" w:lineRule="exact"/>
              <w:jc w:val="center"/>
              <w:rPr>
                <w:i/>
                <w:sz w:val="16"/>
              </w:rPr>
            </w:pPr>
            <w:r w:rsidRPr="006F565D">
              <w:rPr>
                <w:i/>
                <w:sz w:val="16"/>
              </w:rPr>
              <w:t>Entreprises</w:t>
            </w:r>
          </w:p>
        </w:tc>
        <w:tc>
          <w:tcPr>
            <w:tcW w:w="1246" w:type="dxa"/>
            <w:tcBorders>
              <w:top w:val="single" w:sz="4" w:space="0" w:color="auto"/>
            </w:tcBorders>
            <w:shd w:val="clear" w:color="auto" w:fill="auto"/>
            <w:vAlign w:val="bottom"/>
          </w:tcPr>
          <w:p w:rsidR="00041F61" w:rsidRPr="006F565D" w:rsidRDefault="00041F61" w:rsidP="009F4029">
            <w:pPr>
              <w:keepNext/>
              <w:spacing w:before="80" w:after="80" w:line="200" w:lineRule="exact"/>
              <w:jc w:val="right"/>
              <w:rPr>
                <w:i/>
                <w:sz w:val="16"/>
              </w:rPr>
            </w:pPr>
          </w:p>
        </w:tc>
      </w:tr>
      <w:tr w:rsidR="00041F61" w:rsidRPr="00226E02">
        <w:trPr>
          <w:tblHeader/>
        </w:trPr>
        <w:tc>
          <w:tcPr>
            <w:tcW w:w="2128" w:type="dxa"/>
            <w:vMerge/>
            <w:tcBorders>
              <w:bottom w:val="single" w:sz="12" w:space="0" w:color="auto"/>
            </w:tcBorders>
            <w:shd w:val="clear" w:color="auto" w:fill="auto"/>
            <w:vAlign w:val="bottom"/>
          </w:tcPr>
          <w:p w:rsidR="00041F61" w:rsidRPr="006F565D" w:rsidRDefault="00041F61" w:rsidP="009F4029">
            <w:pPr>
              <w:keepNext/>
              <w:spacing w:before="80" w:after="80" w:line="200" w:lineRule="exact"/>
              <w:rPr>
                <w:i/>
                <w:sz w:val="16"/>
              </w:rPr>
            </w:pPr>
          </w:p>
        </w:tc>
        <w:tc>
          <w:tcPr>
            <w:tcW w:w="518" w:type="dxa"/>
            <w:vMerge/>
            <w:tcBorders>
              <w:bottom w:val="single" w:sz="12" w:space="0" w:color="auto"/>
            </w:tcBorders>
            <w:shd w:val="clear" w:color="auto" w:fill="auto"/>
            <w:vAlign w:val="bottom"/>
          </w:tcPr>
          <w:p w:rsidR="00041F61" w:rsidRPr="006F565D" w:rsidRDefault="00041F61" w:rsidP="009F4029">
            <w:pPr>
              <w:keepNext/>
              <w:spacing w:before="80" w:after="80" w:line="200" w:lineRule="exact"/>
              <w:rPr>
                <w:i/>
                <w:sz w:val="16"/>
              </w:rPr>
            </w:pPr>
          </w:p>
        </w:tc>
        <w:tc>
          <w:tcPr>
            <w:tcW w:w="672" w:type="dxa"/>
            <w:gridSpan w:val="2"/>
            <w:vMerge/>
            <w:tcBorders>
              <w:bottom w:val="single" w:sz="12" w:space="0" w:color="auto"/>
              <w:right w:val="single" w:sz="24" w:space="0" w:color="FFFFFF"/>
            </w:tcBorders>
            <w:shd w:val="clear" w:color="auto" w:fill="auto"/>
            <w:vAlign w:val="bottom"/>
          </w:tcPr>
          <w:p w:rsidR="00041F61" w:rsidRPr="006F565D" w:rsidRDefault="00041F61" w:rsidP="009F4029">
            <w:pPr>
              <w:keepNext/>
              <w:spacing w:before="80" w:after="80" w:line="200" w:lineRule="exact"/>
              <w:jc w:val="right"/>
              <w:rPr>
                <w:b/>
                <w:i/>
                <w:sz w:val="16"/>
              </w:rPr>
            </w:pPr>
          </w:p>
        </w:tc>
        <w:tc>
          <w:tcPr>
            <w:tcW w:w="1403" w:type="dxa"/>
            <w:gridSpan w:val="2"/>
            <w:tcBorders>
              <w:top w:val="single" w:sz="4" w:space="0" w:color="auto"/>
              <w:left w:val="single" w:sz="24" w:space="0" w:color="FFFFFF"/>
              <w:bottom w:val="single" w:sz="12" w:space="0" w:color="auto"/>
            </w:tcBorders>
            <w:shd w:val="clear" w:color="auto" w:fill="auto"/>
            <w:vAlign w:val="bottom"/>
          </w:tcPr>
          <w:p w:rsidR="00041F61" w:rsidRPr="00226E02" w:rsidRDefault="00041F61" w:rsidP="009F4029">
            <w:pPr>
              <w:keepNext/>
              <w:spacing w:before="80" w:after="80" w:line="200" w:lineRule="exact"/>
              <w:jc w:val="right"/>
              <w:rPr>
                <w:i/>
                <w:sz w:val="16"/>
                <w:lang w:val="fr-FR"/>
              </w:rPr>
            </w:pPr>
            <w:r w:rsidRPr="00226E02">
              <w:rPr>
                <w:i/>
                <w:sz w:val="16"/>
                <w:lang w:val="fr-FR"/>
              </w:rPr>
              <w:t xml:space="preserve">Publiques </w:t>
            </w:r>
            <w:r w:rsidR="00226E02" w:rsidRPr="00226E02">
              <w:rPr>
                <w:i/>
                <w:sz w:val="16"/>
                <w:lang w:val="fr-FR"/>
              </w:rPr>
              <w:br/>
            </w:r>
            <w:r w:rsidRPr="00226E02">
              <w:rPr>
                <w:i/>
                <w:sz w:val="16"/>
                <w:lang w:val="fr-FR"/>
              </w:rPr>
              <w:t>subventionnées</w:t>
            </w:r>
          </w:p>
        </w:tc>
        <w:tc>
          <w:tcPr>
            <w:tcW w:w="1404" w:type="dxa"/>
            <w:tcBorders>
              <w:top w:val="single" w:sz="4" w:space="0" w:color="auto"/>
              <w:bottom w:val="single" w:sz="12" w:space="0" w:color="auto"/>
            </w:tcBorders>
            <w:shd w:val="clear" w:color="auto" w:fill="auto"/>
            <w:vAlign w:val="bottom"/>
          </w:tcPr>
          <w:p w:rsidR="00041F61" w:rsidRPr="00226E02" w:rsidRDefault="00041F61" w:rsidP="009F4029">
            <w:pPr>
              <w:keepNext/>
              <w:spacing w:before="80" w:after="80" w:line="200" w:lineRule="exact"/>
              <w:jc w:val="right"/>
              <w:rPr>
                <w:i/>
                <w:sz w:val="16"/>
                <w:lang w:val="fr-FR"/>
              </w:rPr>
            </w:pPr>
            <w:r w:rsidRPr="00226E02">
              <w:rPr>
                <w:i/>
                <w:sz w:val="16"/>
                <w:lang w:val="fr-FR"/>
              </w:rPr>
              <w:t>Parapubliques</w:t>
            </w:r>
          </w:p>
        </w:tc>
        <w:tc>
          <w:tcPr>
            <w:tcW w:w="1246" w:type="dxa"/>
            <w:tcBorders>
              <w:bottom w:val="single" w:sz="12" w:space="0" w:color="auto"/>
            </w:tcBorders>
            <w:shd w:val="clear" w:color="auto" w:fill="auto"/>
            <w:vAlign w:val="bottom"/>
          </w:tcPr>
          <w:p w:rsidR="00041F61" w:rsidRPr="00226E02" w:rsidRDefault="00041F61" w:rsidP="009F4029">
            <w:pPr>
              <w:keepNext/>
              <w:spacing w:before="80" w:after="80" w:line="200" w:lineRule="exact"/>
              <w:jc w:val="right"/>
              <w:rPr>
                <w:i/>
                <w:sz w:val="16"/>
                <w:lang w:val="fr-FR"/>
              </w:rPr>
            </w:pPr>
            <w:r w:rsidRPr="00226E02">
              <w:rPr>
                <w:i/>
                <w:sz w:val="16"/>
                <w:lang w:val="fr-FR"/>
              </w:rPr>
              <w:t>Entreprises privées</w:t>
            </w:r>
          </w:p>
        </w:tc>
      </w:tr>
      <w:tr w:rsidR="00041F61" w:rsidRPr="00226E02">
        <w:tc>
          <w:tcPr>
            <w:tcW w:w="2128" w:type="dxa"/>
            <w:tcBorders>
              <w:top w:val="single" w:sz="12" w:space="0" w:color="auto"/>
            </w:tcBorders>
            <w:shd w:val="clear" w:color="auto" w:fill="auto"/>
            <w:vAlign w:val="bottom"/>
          </w:tcPr>
          <w:p w:rsidR="00041F61" w:rsidRPr="00226E02" w:rsidRDefault="00041F61" w:rsidP="009F4029">
            <w:pPr>
              <w:keepNext/>
              <w:spacing w:before="40" w:after="40" w:line="220" w:lineRule="exact"/>
              <w:rPr>
                <w:sz w:val="18"/>
                <w:lang w:val="fr-FR"/>
              </w:rPr>
            </w:pPr>
            <w:r w:rsidRPr="00226E02">
              <w:rPr>
                <w:sz w:val="18"/>
                <w:lang w:val="fr-FR"/>
              </w:rPr>
              <w:t>Pourcentage d’employées</w:t>
            </w:r>
          </w:p>
        </w:tc>
        <w:tc>
          <w:tcPr>
            <w:tcW w:w="518" w:type="dxa"/>
            <w:tcBorders>
              <w:top w:val="single" w:sz="12" w:space="0" w:color="auto"/>
            </w:tcBorders>
            <w:shd w:val="clear" w:color="auto" w:fill="auto"/>
            <w:vAlign w:val="bottom"/>
          </w:tcPr>
          <w:p w:rsidR="00041F61" w:rsidRPr="00226E02" w:rsidRDefault="00041F61" w:rsidP="009F4029">
            <w:pPr>
              <w:keepNext/>
              <w:spacing w:before="40" w:after="40" w:line="220" w:lineRule="exact"/>
              <w:rPr>
                <w:sz w:val="18"/>
                <w:lang w:val="fr-FR"/>
              </w:rPr>
            </w:pPr>
            <w:r w:rsidRPr="00226E02">
              <w:rPr>
                <w:sz w:val="18"/>
                <w:lang w:val="fr-FR"/>
              </w:rPr>
              <w:t>2006</w:t>
            </w:r>
          </w:p>
        </w:tc>
        <w:tc>
          <w:tcPr>
            <w:tcW w:w="658" w:type="dxa"/>
            <w:tcBorders>
              <w:top w:val="single" w:sz="12" w:space="0" w:color="auto"/>
            </w:tcBorders>
            <w:shd w:val="clear" w:color="auto" w:fill="auto"/>
            <w:vAlign w:val="bottom"/>
          </w:tcPr>
          <w:p w:rsidR="00041F61" w:rsidRPr="00226E02" w:rsidRDefault="00041F61" w:rsidP="009F4029">
            <w:pPr>
              <w:keepNext/>
              <w:spacing w:before="40" w:after="40" w:line="220" w:lineRule="exact"/>
              <w:jc w:val="right"/>
              <w:rPr>
                <w:b/>
                <w:sz w:val="18"/>
                <w:lang w:val="fr-FR"/>
              </w:rPr>
            </w:pPr>
            <w:r w:rsidRPr="00226E02">
              <w:rPr>
                <w:b/>
                <w:sz w:val="18"/>
                <w:lang w:val="fr-FR"/>
              </w:rPr>
              <w:t>30,7</w:t>
            </w:r>
          </w:p>
        </w:tc>
        <w:tc>
          <w:tcPr>
            <w:tcW w:w="1410" w:type="dxa"/>
            <w:gridSpan w:val="2"/>
            <w:tcBorders>
              <w:top w:val="single" w:sz="12" w:space="0" w:color="auto"/>
            </w:tcBorders>
            <w:shd w:val="clear" w:color="auto" w:fill="auto"/>
            <w:vAlign w:val="bottom"/>
          </w:tcPr>
          <w:p w:rsidR="00041F61" w:rsidRPr="00226E02" w:rsidRDefault="00041F61" w:rsidP="009F4029">
            <w:pPr>
              <w:keepNext/>
              <w:spacing w:before="40" w:after="40" w:line="220" w:lineRule="exact"/>
              <w:jc w:val="right"/>
              <w:rPr>
                <w:sz w:val="18"/>
                <w:lang w:val="fr-FR"/>
              </w:rPr>
            </w:pPr>
            <w:r w:rsidRPr="00226E02">
              <w:rPr>
                <w:sz w:val="18"/>
                <w:lang w:val="fr-FR"/>
              </w:rPr>
              <w:t>16,4</w:t>
            </w:r>
          </w:p>
        </w:tc>
        <w:tc>
          <w:tcPr>
            <w:tcW w:w="1411" w:type="dxa"/>
            <w:gridSpan w:val="2"/>
            <w:tcBorders>
              <w:top w:val="single" w:sz="12" w:space="0" w:color="auto"/>
            </w:tcBorders>
            <w:shd w:val="clear" w:color="auto" w:fill="auto"/>
            <w:vAlign w:val="bottom"/>
          </w:tcPr>
          <w:p w:rsidR="00041F61" w:rsidRPr="00226E02" w:rsidRDefault="00041F61" w:rsidP="009F4029">
            <w:pPr>
              <w:keepNext/>
              <w:spacing w:before="40" w:after="40" w:line="220" w:lineRule="exact"/>
              <w:jc w:val="right"/>
              <w:rPr>
                <w:sz w:val="18"/>
                <w:lang w:val="fr-FR"/>
              </w:rPr>
            </w:pPr>
            <w:r w:rsidRPr="00226E02">
              <w:rPr>
                <w:sz w:val="18"/>
                <w:lang w:val="fr-FR"/>
              </w:rPr>
              <w:t>24,6</w:t>
            </w:r>
          </w:p>
        </w:tc>
        <w:tc>
          <w:tcPr>
            <w:tcW w:w="1246" w:type="dxa"/>
            <w:tcBorders>
              <w:top w:val="single" w:sz="12" w:space="0" w:color="auto"/>
            </w:tcBorders>
            <w:shd w:val="clear" w:color="auto" w:fill="auto"/>
            <w:vAlign w:val="bottom"/>
          </w:tcPr>
          <w:p w:rsidR="00041F61" w:rsidRPr="00226E02" w:rsidRDefault="00041F61" w:rsidP="009F4029">
            <w:pPr>
              <w:keepNext/>
              <w:spacing w:before="40" w:after="40" w:line="220" w:lineRule="exact"/>
              <w:jc w:val="right"/>
              <w:rPr>
                <w:sz w:val="18"/>
                <w:lang w:val="fr-FR"/>
              </w:rPr>
            </w:pPr>
            <w:r w:rsidRPr="00226E02">
              <w:rPr>
                <w:sz w:val="18"/>
                <w:lang w:val="fr-FR"/>
              </w:rPr>
              <w:t>32,5</w:t>
            </w:r>
          </w:p>
        </w:tc>
      </w:tr>
      <w:tr w:rsidR="00041F61" w:rsidRPr="00226E02">
        <w:tc>
          <w:tcPr>
            <w:tcW w:w="2128" w:type="dxa"/>
            <w:shd w:val="clear" w:color="auto" w:fill="auto"/>
            <w:vAlign w:val="bottom"/>
          </w:tcPr>
          <w:p w:rsidR="00041F61" w:rsidRPr="00226E02" w:rsidRDefault="00041F61" w:rsidP="009F4029">
            <w:pPr>
              <w:keepNext/>
              <w:spacing w:before="40" w:after="40" w:line="220" w:lineRule="exact"/>
              <w:rPr>
                <w:sz w:val="18"/>
                <w:lang w:val="fr-FR"/>
              </w:rPr>
            </w:pPr>
          </w:p>
        </w:tc>
        <w:tc>
          <w:tcPr>
            <w:tcW w:w="518" w:type="dxa"/>
            <w:shd w:val="clear" w:color="auto" w:fill="auto"/>
            <w:vAlign w:val="bottom"/>
          </w:tcPr>
          <w:p w:rsidR="00041F61" w:rsidRPr="00226E02" w:rsidRDefault="00041F61" w:rsidP="009F4029">
            <w:pPr>
              <w:keepNext/>
              <w:spacing w:before="40" w:after="40" w:line="220" w:lineRule="exact"/>
              <w:rPr>
                <w:sz w:val="18"/>
                <w:lang w:val="fr-FR"/>
              </w:rPr>
            </w:pPr>
            <w:r w:rsidRPr="00226E02">
              <w:rPr>
                <w:sz w:val="18"/>
                <w:lang w:val="fr-FR"/>
              </w:rPr>
              <w:t>2007</w:t>
            </w:r>
          </w:p>
        </w:tc>
        <w:tc>
          <w:tcPr>
            <w:tcW w:w="658" w:type="dxa"/>
            <w:shd w:val="clear" w:color="auto" w:fill="auto"/>
            <w:vAlign w:val="bottom"/>
          </w:tcPr>
          <w:p w:rsidR="00041F61" w:rsidRPr="00226E02" w:rsidRDefault="00041F61" w:rsidP="009F4029">
            <w:pPr>
              <w:keepNext/>
              <w:spacing w:before="40" w:after="40" w:line="220" w:lineRule="exact"/>
              <w:jc w:val="right"/>
              <w:rPr>
                <w:b/>
                <w:sz w:val="18"/>
                <w:lang w:val="fr-FR"/>
              </w:rPr>
            </w:pPr>
            <w:r w:rsidRPr="00226E02">
              <w:rPr>
                <w:b/>
                <w:sz w:val="18"/>
                <w:lang w:val="fr-FR"/>
              </w:rPr>
              <w:t>32,3</w:t>
            </w:r>
          </w:p>
        </w:tc>
        <w:tc>
          <w:tcPr>
            <w:tcW w:w="1410" w:type="dxa"/>
            <w:gridSpan w:val="2"/>
            <w:shd w:val="clear" w:color="auto" w:fill="auto"/>
            <w:vAlign w:val="bottom"/>
          </w:tcPr>
          <w:p w:rsidR="00041F61" w:rsidRPr="00226E02" w:rsidRDefault="00041F61" w:rsidP="009F4029">
            <w:pPr>
              <w:keepNext/>
              <w:spacing w:before="40" w:after="40" w:line="220" w:lineRule="exact"/>
              <w:jc w:val="right"/>
              <w:rPr>
                <w:sz w:val="18"/>
                <w:lang w:val="fr-FR"/>
              </w:rPr>
            </w:pPr>
            <w:r w:rsidRPr="00226E02">
              <w:rPr>
                <w:sz w:val="18"/>
                <w:lang w:val="fr-FR"/>
              </w:rPr>
              <w:t>16,3</w:t>
            </w:r>
          </w:p>
        </w:tc>
        <w:tc>
          <w:tcPr>
            <w:tcW w:w="1411" w:type="dxa"/>
            <w:gridSpan w:val="2"/>
            <w:shd w:val="clear" w:color="auto" w:fill="auto"/>
            <w:vAlign w:val="bottom"/>
          </w:tcPr>
          <w:p w:rsidR="00041F61" w:rsidRPr="00226E02" w:rsidRDefault="00041F61" w:rsidP="009F4029">
            <w:pPr>
              <w:keepNext/>
              <w:spacing w:before="40" w:after="40" w:line="220" w:lineRule="exact"/>
              <w:jc w:val="right"/>
              <w:rPr>
                <w:sz w:val="18"/>
                <w:lang w:val="fr-FR"/>
              </w:rPr>
            </w:pPr>
            <w:r w:rsidRPr="00226E02">
              <w:rPr>
                <w:sz w:val="18"/>
                <w:lang w:val="fr-FR"/>
              </w:rPr>
              <w:t>25,5</w:t>
            </w:r>
          </w:p>
        </w:tc>
        <w:tc>
          <w:tcPr>
            <w:tcW w:w="1246" w:type="dxa"/>
            <w:shd w:val="clear" w:color="auto" w:fill="auto"/>
            <w:vAlign w:val="bottom"/>
          </w:tcPr>
          <w:p w:rsidR="00041F61" w:rsidRPr="00226E02" w:rsidRDefault="00041F61" w:rsidP="009F4029">
            <w:pPr>
              <w:keepNext/>
              <w:spacing w:before="40" w:after="40" w:line="220" w:lineRule="exact"/>
              <w:jc w:val="right"/>
              <w:rPr>
                <w:sz w:val="18"/>
                <w:lang w:val="fr-FR"/>
              </w:rPr>
            </w:pPr>
            <w:r w:rsidRPr="00226E02">
              <w:rPr>
                <w:sz w:val="18"/>
                <w:lang w:val="fr-FR"/>
              </w:rPr>
              <w:t>34,1</w:t>
            </w:r>
          </w:p>
        </w:tc>
      </w:tr>
      <w:tr w:rsidR="00041F61" w:rsidRPr="006F565D">
        <w:tc>
          <w:tcPr>
            <w:tcW w:w="2128" w:type="dxa"/>
            <w:shd w:val="clear" w:color="auto" w:fill="auto"/>
            <w:vAlign w:val="bottom"/>
          </w:tcPr>
          <w:p w:rsidR="00041F61" w:rsidRPr="006F565D" w:rsidRDefault="00041F61" w:rsidP="009F4029">
            <w:pPr>
              <w:keepNext/>
              <w:spacing w:before="40" w:after="40" w:line="220" w:lineRule="exact"/>
              <w:rPr>
                <w:sz w:val="18"/>
              </w:rPr>
            </w:pPr>
            <w:r w:rsidRPr="00226E02">
              <w:rPr>
                <w:sz w:val="18"/>
                <w:lang w:val="fr-FR"/>
              </w:rPr>
              <w:t xml:space="preserve">Pourcentage de </w:t>
            </w:r>
            <w:r w:rsidRPr="006F565D">
              <w:rPr>
                <w:sz w:val="18"/>
              </w:rPr>
              <w:t>directrices</w:t>
            </w:r>
          </w:p>
        </w:tc>
        <w:tc>
          <w:tcPr>
            <w:tcW w:w="518" w:type="dxa"/>
            <w:shd w:val="clear" w:color="auto" w:fill="auto"/>
            <w:vAlign w:val="bottom"/>
          </w:tcPr>
          <w:p w:rsidR="00041F61" w:rsidRPr="006F565D" w:rsidRDefault="00041F61" w:rsidP="009F4029">
            <w:pPr>
              <w:keepNext/>
              <w:spacing w:before="40" w:after="40" w:line="220" w:lineRule="exact"/>
              <w:rPr>
                <w:sz w:val="18"/>
              </w:rPr>
            </w:pPr>
            <w:r w:rsidRPr="006F565D">
              <w:rPr>
                <w:sz w:val="18"/>
              </w:rPr>
              <w:t>2006</w:t>
            </w:r>
          </w:p>
        </w:tc>
        <w:tc>
          <w:tcPr>
            <w:tcW w:w="658" w:type="dxa"/>
            <w:shd w:val="clear" w:color="auto" w:fill="auto"/>
            <w:vAlign w:val="bottom"/>
          </w:tcPr>
          <w:p w:rsidR="00041F61" w:rsidRPr="006F565D" w:rsidRDefault="00041F61" w:rsidP="009F4029">
            <w:pPr>
              <w:keepNext/>
              <w:spacing w:before="40" w:after="40" w:line="220" w:lineRule="exact"/>
              <w:jc w:val="right"/>
              <w:rPr>
                <w:b/>
                <w:sz w:val="18"/>
              </w:rPr>
            </w:pPr>
            <w:r w:rsidRPr="006F565D">
              <w:rPr>
                <w:b/>
                <w:sz w:val="18"/>
              </w:rPr>
              <w:t>10,2</w:t>
            </w:r>
          </w:p>
        </w:tc>
        <w:tc>
          <w:tcPr>
            <w:tcW w:w="1410" w:type="dxa"/>
            <w:gridSpan w:val="2"/>
            <w:shd w:val="clear" w:color="auto" w:fill="auto"/>
            <w:vAlign w:val="bottom"/>
          </w:tcPr>
          <w:p w:rsidR="00041F61" w:rsidRPr="006F565D" w:rsidRDefault="00041F61" w:rsidP="009F4029">
            <w:pPr>
              <w:keepNext/>
              <w:spacing w:before="40" w:after="40" w:line="220" w:lineRule="exact"/>
              <w:jc w:val="right"/>
              <w:rPr>
                <w:sz w:val="18"/>
              </w:rPr>
            </w:pPr>
            <w:r w:rsidRPr="006F565D">
              <w:rPr>
                <w:sz w:val="18"/>
              </w:rPr>
              <w:t>1,6</w:t>
            </w:r>
          </w:p>
        </w:tc>
        <w:tc>
          <w:tcPr>
            <w:tcW w:w="1411" w:type="dxa"/>
            <w:gridSpan w:val="2"/>
            <w:shd w:val="clear" w:color="auto" w:fill="auto"/>
            <w:vAlign w:val="bottom"/>
          </w:tcPr>
          <w:p w:rsidR="00041F61" w:rsidRPr="006F565D" w:rsidRDefault="00041F61" w:rsidP="009F4029">
            <w:pPr>
              <w:keepNext/>
              <w:spacing w:before="40" w:after="40" w:line="220" w:lineRule="exact"/>
              <w:jc w:val="right"/>
              <w:rPr>
                <w:sz w:val="18"/>
              </w:rPr>
            </w:pPr>
            <w:r w:rsidRPr="006F565D">
              <w:rPr>
                <w:sz w:val="18"/>
              </w:rPr>
              <w:t>6,7</w:t>
            </w:r>
          </w:p>
        </w:tc>
        <w:tc>
          <w:tcPr>
            <w:tcW w:w="1246" w:type="dxa"/>
            <w:shd w:val="clear" w:color="auto" w:fill="auto"/>
            <w:vAlign w:val="bottom"/>
          </w:tcPr>
          <w:p w:rsidR="00041F61" w:rsidRPr="006F565D" w:rsidRDefault="00041F61" w:rsidP="009F4029">
            <w:pPr>
              <w:keepNext/>
              <w:spacing w:before="40" w:after="40" w:line="220" w:lineRule="exact"/>
              <w:jc w:val="right"/>
              <w:rPr>
                <w:sz w:val="18"/>
              </w:rPr>
            </w:pPr>
            <w:r w:rsidRPr="006F565D">
              <w:rPr>
                <w:sz w:val="18"/>
              </w:rPr>
              <w:t>11,2</w:t>
            </w:r>
          </w:p>
        </w:tc>
      </w:tr>
      <w:tr w:rsidR="00041F61" w:rsidRPr="006F565D">
        <w:tc>
          <w:tcPr>
            <w:tcW w:w="2128" w:type="dxa"/>
            <w:tcBorders>
              <w:bottom w:val="single" w:sz="12" w:space="0" w:color="auto"/>
            </w:tcBorders>
            <w:shd w:val="clear" w:color="auto" w:fill="auto"/>
            <w:vAlign w:val="bottom"/>
          </w:tcPr>
          <w:p w:rsidR="00041F61" w:rsidRPr="006F565D" w:rsidRDefault="00041F61" w:rsidP="009F4029">
            <w:pPr>
              <w:spacing w:before="40" w:after="40" w:line="220" w:lineRule="exact"/>
              <w:rPr>
                <w:sz w:val="18"/>
              </w:rPr>
            </w:pPr>
          </w:p>
        </w:tc>
        <w:tc>
          <w:tcPr>
            <w:tcW w:w="518" w:type="dxa"/>
            <w:tcBorders>
              <w:bottom w:val="single" w:sz="12" w:space="0" w:color="auto"/>
            </w:tcBorders>
            <w:shd w:val="clear" w:color="auto" w:fill="auto"/>
            <w:vAlign w:val="bottom"/>
          </w:tcPr>
          <w:p w:rsidR="00041F61" w:rsidRPr="006F565D" w:rsidRDefault="00041F61" w:rsidP="009F4029">
            <w:pPr>
              <w:spacing w:before="40" w:after="40" w:line="220" w:lineRule="exact"/>
              <w:rPr>
                <w:sz w:val="18"/>
              </w:rPr>
            </w:pPr>
            <w:r w:rsidRPr="006F565D">
              <w:rPr>
                <w:sz w:val="18"/>
              </w:rPr>
              <w:t>2007</w:t>
            </w:r>
          </w:p>
        </w:tc>
        <w:tc>
          <w:tcPr>
            <w:tcW w:w="658" w:type="dxa"/>
            <w:tcBorders>
              <w:bottom w:val="single" w:sz="12" w:space="0" w:color="auto"/>
            </w:tcBorders>
            <w:shd w:val="clear" w:color="auto" w:fill="auto"/>
            <w:vAlign w:val="bottom"/>
          </w:tcPr>
          <w:p w:rsidR="00041F61" w:rsidRPr="006F565D" w:rsidRDefault="00041F61" w:rsidP="009F4029">
            <w:pPr>
              <w:spacing w:before="40" w:after="40" w:line="220" w:lineRule="exact"/>
              <w:jc w:val="right"/>
              <w:rPr>
                <w:b/>
                <w:sz w:val="18"/>
              </w:rPr>
            </w:pPr>
            <w:r w:rsidRPr="006F565D">
              <w:rPr>
                <w:b/>
                <w:sz w:val="18"/>
              </w:rPr>
              <w:t>11,0</w:t>
            </w:r>
          </w:p>
        </w:tc>
        <w:tc>
          <w:tcPr>
            <w:tcW w:w="1410" w:type="dxa"/>
            <w:gridSpan w:val="2"/>
            <w:tcBorders>
              <w:bottom w:val="single" w:sz="12" w:space="0" w:color="auto"/>
            </w:tcBorders>
            <w:shd w:val="clear" w:color="auto" w:fill="auto"/>
            <w:vAlign w:val="bottom"/>
          </w:tcPr>
          <w:p w:rsidR="00041F61" w:rsidRPr="006F565D" w:rsidRDefault="00041F61" w:rsidP="009F4029">
            <w:pPr>
              <w:spacing w:before="40" w:after="40" w:line="220" w:lineRule="exact"/>
              <w:jc w:val="right"/>
              <w:rPr>
                <w:sz w:val="18"/>
              </w:rPr>
            </w:pPr>
            <w:r w:rsidRPr="006F565D">
              <w:rPr>
                <w:sz w:val="18"/>
              </w:rPr>
              <w:t>1,4</w:t>
            </w:r>
          </w:p>
        </w:tc>
        <w:tc>
          <w:tcPr>
            <w:tcW w:w="1411" w:type="dxa"/>
            <w:gridSpan w:val="2"/>
            <w:tcBorders>
              <w:bottom w:val="single" w:sz="12" w:space="0" w:color="auto"/>
            </w:tcBorders>
            <w:shd w:val="clear" w:color="auto" w:fill="auto"/>
            <w:vAlign w:val="bottom"/>
          </w:tcPr>
          <w:p w:rsidR="00041F61" w:rsidRPr="006F565D" w:rsidRDefault="00041F61" w:rsidP="009F4029">
            <w:pPr>
              <w:spacing w:before="40" w:after="40" w:line="220" w:lineRule="exact"/>
              <w:jc w:val="right"/>
              <w:rPr>
                <w:sz w:val="18"/>
              </w:rPr>
            </w:pPr>
            <w:r w:rsidRPr="006F565D">
              <w:rPr>
                <w:sz w:val="18"/>
              </w:rPr>
              <w:t>6,8</w:t>
            </w:r>
          </w:p>
        </w:tc>
        <w:tc>
          <w:tcPr>
            <w:tcW w:w="1246" w:type="dxa"/>
            <w:tcBorders>
              <w:bottom w:val="single" w:sz="12" w:space="0" w:color="auto"/>
            </w:tcBorders>
            <w:shd w:val="clear" w:color="auto" w:fill="auto"/>
            <w:vAlign w:val="bottom"/>
          </w:tcPr>
          <w:p w:rsidR="00041F61" w:rsidRPr="006F565D" w:rsidRDefault="00041F61" w:rsidP="009F4029">
            <w:pPr>
              <w:spacing w:before="40" w:after="40" w:line="220" w:lineRule="exact"/>
              <w:jc w:val="right"/>
              <w:rPr>
                <w:sz w:val="18"/>
              </w:rPr>
            </w:pPr>
            <w:r w:rsidRPr="006F565D">
              <w:rPr>
                <w:sz w:val="18"/>
              </w:rPr>
              <w:t>12,1</w:t>
            </w:r>
          </w:p>
        </w:tc>
      </w:tr>
    </w:tbl>
    <w:p w:rsidR="00041F61" w:rsidRPr="009F4029" w:rsidRDefault="00041F61" w:rsidP="00226E02">
      <w:pPr>
        <w:pStyle w:val="SingleTxtG"/>
        <w:spacing w:before="120" w:after="240"/>
        <w:ind w:firstLine="170"/>
        <w:jc w:val="left"/>
        <w:rPr>
          <w:sz w:val="18"/>
          <w:lang w:val="fr-FR"/>
        </w:rPr>
      </w:pPr>
      <w:r w:rsidRPr="009F4029">
        <w:rPr>
          <w:i/>
          <w:sz w:val="18"/>
          <w:lang w:val="fr-FR"/>
        </w:rPr>
        <w:t>Données</w:t>
      </w:r>
      <w:r w:rsidR="008173D3" w:rsidRPr="009F4029">
        <w:rPr>
          <w:i/>
          <w:sz w:val="18"/>
          <w:lang w:val="fr-FR"/>
        </w:rPr>
        <w:t> :</w:t>
      </w:r>
      <w:r w:rsidRPr="009F4029">
        <w:rPr>
          <w:i/>
          <w:sz w:val="18"/>
          <w:lang w:val="fr-FR"/>
        </w:rPr>
        <w:t xml:space="preserve"> </w:t>
      </w:r>
      <w:r w:rsidRPr="009F4029">
        <w:rPr>
          <w:sz w:val="18"/>
          <w:lang w:val="fr-FR"/>
        </w:rPr>
        <w:t>Ministère du travail, 2008, Femmes et emploi.</w:t>
      </w:r>
    </w:p>
    <w:p w:rsidR="00041F61" w:rsidRDefault="00041F61" w:rsidP="00F8792F">
      <w:pPr>
        <w:pStyle w:val="Heading1"/>
      </w:pPr>
      <w:r>
        <w:t>Tableau 9</w:t>
      </w:r>
    </w:p>
    <w:p w:rsidR="00041F61" w:rsidRPr="009F4029" w:rsidRDefault="00041F61" w:rsidP="009F4029">
      <w:pPr>
        <w:pStyle w:val="SingleTxtG"/>
        <w:spacing w:after="0"/>
        <w:jc w:val="left"/>
        <w:rPr>
          <w:b/>
        </w:rPr>
      </w:pPr>
      <w:r w:rsidRPr="009F4029">
        <w:rPr>
          <w:b/>
        </w:rPr>
        <w:t>Travailleuses spécialisées et cadres féminins</w:t>
      </w:r>
    </w:p>
    <w:p w:rsidR="00041F61" w:rsidRPr="009F4029" w:rsidRDefault="00041F61" w:rsidP="009F4029">
      <w:pPr>
        <w:pStyle w:val="SingleTxtG"/>
        <w:jc w:val="left"/>
        <w:rPr>
          <w:sz w:val="16"/>
          <w:szCs w:val="16"/>
        </w:rPr>
      </w:pPr>
      <w:r w:rsidRPr="009F4029">
        <w:rPr>
          <w:sz w:val="16"/>
          <w:szCs w:val="16"/>
        </w:rPr>
        <w:t>(unité</w:t>
      </w:r>
      <w:r w:rsidR="008173D3" w:rsidRPr="009F4029">
        <w:rPr>
          <w:sz w:val="16"/>
          <w:szCs w:val="16"/>
        </w:rPr>
        <w:t> :</w:t>
      </w:r>
      <w:r w:rsidRPr="009F4029">
        <w:rPr>
          <w:sz w:val="16"/>
          <w:szCs w:val="16"/>
        </w:rPr>
        <w:t xml:space="preserve"> milliers de personnes, %)</w:t>
      </w:r>
    </w:p>
    <w:tbl>
      <w:tblPr>
        <w:tblW w:w="7371" w:type="dxa"/>
        <w:tblInd w:w="1134"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1266"/>
        <w:gridCol w:w="3052"/>
        <w:gridCol w:w="3053"/>
      </w:tblGrid>
      <w:tr w:rsidR="00041F61" w:rsidRPr="00041F61">
        <w:trPr>
          <w:trHeight w:val="20"/>
          <w:tblHeader/>
        </w:trPr>
        <w:tc>
          <w:tcPr>
            <w:tcW w:w="126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3F5C6E" w:rsidRDefault="00041F61" w:rsidP="009F4029">
            <w:pPr>
              <w:spacing w:before="80" w:after="80" w:line="200" w:lineRule="exact"/>
              <w:rPr>
                <w:i/>
                <w:sz w:val="16"/>
              </w:rPr>
            </w:pPr>
            <w:r>
              <w:rPr>
                <w:i/>
                <w:sz w:val="16"/>
              </w:rPr>
              <w:t>Année</w:t>
            </w:r>
          </w:p>
        </w:tc>
        <w:tc>
          <w:tcPr>
            <w:tcW w:w="305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3F5C6E" w:rsidRDefault="00041F61" w:rsidP="009F4029">
            <w:pPr>
              <w:spacing w:before="80" w:after="80" w:line="200" w:lineRule="exact"/>
              <w:jc w:val="right"/>
              <w:rPr>
                <w:i/>
                <w:sz w:val="16"/>
              </w:rPr>
            </w:pPr>
            <w:r>
              <w:rPr>
                <w:i/>
                <w:sz w:val="16"/>
              </w:rPr>
              <w:t>Ensemble des employées</w:t>
            </w:r>
          </w:p>
        </w:tc>
        <w:tc>
          <w:tcPr>
            <w:tcW w:w="305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041F61" w:rsidRDefault="00041F61" w:rsidP="00B563A3">
            <w:pPr>
              <w:spacing w:before="80" w:after="80" w:line="200" w:lineRule="exact"/>
              <w:jc w:val="right"/>
              <w:rPr>
                <w:i/>
                <w:sz w:val="16"/>
                <w:lang w:val="fr-FR"/>
              </w:rPr>
            </w:pPr>
            <w:r w:rsidRPr="00041F61">
              <w:rPr>
                <w:i/>
                <w:sz w:val="16"/>
                <w:lang w:val="fr-FR"/>
              </w:rPr>
              <w:t xml:space="preserve">Pourcentage de juristes, </w:t>
            </w:r>
            <w:r w:rsidR="00B563A3">
              <w:rPr>
                <w:i/>
                <w:sz w:val="16"/>
                <w:lang w:val="fr-FR"/>
              </w:rPr>
              <w:br/>
            </w:r>
            <w:r w:rsidRPr="00041F61">
              <w:rPr>
                <w:i/>
                <w:sz w:val="16"/>
                <w:lang w:val="fr-FR"/>
              </w:rPr>
              <w:t>spécialistes, cadres supérieurs</w:t>
            </w:r>
          </w:p>
        </w:tc>
      </w:tr>
      <w:tr w:rsidR="00041F61" w:rsidRPr="009F4029">
        <w:trPr>
          <w:trHeight w:val="20"/>
        </w:trPr>
        <w:tc>
          <w:tcPr>
            <w:tcW w:w="1266" w:type="dxa"/>
            <w:tcBorders>
              <w:top w:val="single" w:sz="12" w:space="0" w:color="auto"/>
            </w:tcBorders>
            <w:shd w:val="clear" w:color="auto" w:fill="auto"/>
            <w:tcMar>
              <w:top w:w="0" w:type="dxa"/>
              <w:left w:w="0" w:type="dxa"/>
              <w:bottom w:w="0" w:type="dxa"/>
              <w:right w:w="0" w:type="dxa"/>
            </w:tcMar>
            <w:vAlign w:val="bottom"/>
          </w:tcPr>
          <w:p w:rsidR="00041F61" w:rsidRPr="009F4029" w:rsidRDefault="00041F61" w:rsidP="009F4029">
            <w:pPr>
              <w:spacing w:before="40" w:after="40" w:line="220" w:lineRule="exact"/>
              <w:rPr>
                <w:sz w:val="18"/>
                <w:lang w:val="fr-FR"/>
              </w:rPr>
            </w:pPr>
            <w:r w:rsidRPr="009F4029">
              <w:rPr>
                <w:sz w:val="18"/>
                <w:lang w:val="fr-FR"/>
              </w:rPr>
              <w:t>2006</w:t>
            </w:r>
          </w:p>
        </w:tc>
        <w:tc>
          <w:tcPr>
            <w:tcW w:w="3052" w:type="dxa"/>
            <w:tcBorders>
              <w:top w:val="single" w:sz="12" w:space="0" w:color="auto"/>
            </w:tcBorders>
            <w:shd w:val="clear" w:color="auto" w:fill="auto"/>
            <w:tcMar>
              <w:top w:w="0" w:type="dxa"/>
              <w:left w:w="0" w:type="dxa"/>
              <w:bottom w:w="0" w:type="dxa"/>
              <w:right w:w="0" w:type="dxa"/>
            </w:tcMar>
            <w:vAlign w:val="bottom"/>
          </w:tcPr>
          <w:p w:rsidR="00041F61" w:rsidRPr="009F4029" w:rsidRDefault="00041F61" w:rsidP="009F4029">
            <w:pPr>
              <w:spacing w:before="40" w:after="40" w:line="220" w:lineRule="exact"/>
              <w:jc w:val="right"/>
              <w:rPr>
                <w:sz w:val="18"/>
                <w:lang w:val="fr-FR"/>
              </w:rPr>
            </w:pPr>
            <w:r w:rsidRPr="009F4029">
              <w:rPr>
                <w:sz w:val="18"/>
                <w:lang w:val="fr-FR"/>
              </w:rPr>
              <w:t>9 706</w:t>
            </w:r>
          </w:p>
        </w:tc>
        <w:tc>
          <w:tcPr>
            <w:tcW w:w="3053" w:type="dxa"/>
            <w:tcBorders>
              <w:top w:val="single" w:sz="12" w:space="0" w:color="auto"/>
            </w:tcBorders>
            <w:shd w:val="clear" w:color="auto" w:fill="auto"/>
            <w:tcMar>
              <w:top w:w="0" w:type="dxa"/>
              <w:left w:w="0" w:type="dxa"/>
              <w:bottom w:w="0" w:type="dxa"/>
              <w:right w:w="0" w:type="dxa"/>
            </w:tcMar>
            <w:vAlign w:val="bottom"/>
          </w:tcPr>
          <w:p w:rsidR="00041F61" w:rsidRPr="009F4029" w:rsidRDefault="00041F61" w:rsidP="009F4029">
            <w:pPr>
              <w:spacing w:before="40" w:after="40" w:line="220" w:lineRule="exact"/>
              <w:jc w:val="right"/>
              <w:rPr>
                <w:sz w:val="18"/>
                <w:lang w:val="fr-FR"/>
              </w:rPr>
            </w:pPr>
            <w:r w:rsidRPr="009F4029">
              <w:rPr>
                <w:sz w:val="18"/>
                <w:lang w:val="fr-FR"/>
              </w:rPr>
              <w:t>18,8</w:t>
            </w:r>
          </w:p>
        </w:tc>
      </w:tr>
      <w:tr w:rsidR="00041F61" w:rsidRPr="009F4029">
        <w:trPr>
          <w:trHeight w:val="20"/>
        </w:trPr>
        <w:tc>
          <w:tcPr>
            <w:tcW w:w="1266" w:type="dxa"/>
            <w:shd w:val="clear" w:color="auto" w:fill="auto"/>
            <w:tcMar>
              <w:top w:w="0" w:type="dxa"/>
              <w:left w:w="0" w:type="dxa"/>
              <w:bottom w:w="0" w:type="dxa"/>
              <w:right w:w="0" w:type="dxa"/>
            </w:tcMar>
            <w:vAlign w:val="bottom"/>
          </w:tcPr>
          <w:p w:rsidR="00041F61" w:rsidRPr="009F4029" w:rsidRDefault="00041F61" w:rsidP="009F4029">
            <w:pPr>
              <w:spacing w:before="40" w:after="40" w:line="220" w:lineRule="exact"/>
              <w:rPr>
                <w:sz w:val="18"/>
                <w:lang w:val="fr-FR"/>
              </w:rPr>
            </w:pPr>
            <w:r w:rsidRPr="009F4029">
              <w:rPr>
                <w:sz w:val="18"/>
                <w:lang w:val="fr-FR"/>
              </w:rPr>
              <w:t>2007</w:t>
            </w:r>
          </w:p>
        </w:tc>
        <w:tc>
          <w:tcPr>
            <w:tcW w:w="3052" w:type="dxa"/>
            <w:shd w:val="clear" w:color="auto" w:fill="auto"/>
            <w:tcMar>
              <w:top w:w="0" w:type="dxa"/>
              <w:left w:w="0" w:type="dxa"/>
              <w:bottom w:w="0" w:type="dxa"/>
              <w:right w:w="0" w:type="dxa"/>
            </w:tcMar>
            <w:vAlign w:val="bottom"/>
          </w:tcPr>
          <w:p w:rsidR="00041F61" w:rsidRPr="009F4029" w:rsidRDefault="00041F61" w:rsidP="009F4029">
            <w:pPr>
              <w:spacing w:before="40" w:after="40" w:line="220" w:lineRule="exact"/>
              <w:jc w:val="right"/>
              <w:rPr>
                <w:sz w:val="18"/>
                <w:lang w:val="fr-FR"/>
              </w:rPr>
            </w:pPr>
            <w:r w:rsidRPr="009F4029">
              <w:rPr>
                <w:sz w:val="18"/>
                <w:lang w:val="fr-FR"/>
              </w:rPr>
              <w:t>9 826</w:t>
            </w:r>
          </w:p>
        </w:tc>
        <w:tc>
          <w:tcPr>
            <w:tcW w:w="3053" w:type="dxa"/>
            <w:shd w:val="clear" w:color="auto" w:fill="auto"/>
            <w:tcMar>
              <w:top w:w="0" w:type="dxa"/>
              <w:left w:w="0" w:type="dxa"/>
              <w:bottom w:w="0" w:type="dxa"/>
              <w:right w:w="0" w:type="dxa"/>
            </w:tcMar>
            <w:vAlign w:val="bottom"/>
          </w:tcPr>
          <w:p w:rsidR="00041F61" w:rsidRPr="009F4029" w:rsidRDefault="00041F61" w:rsidP="009F4029">
            <w:pPr>
              <w:spacing w:before="40" w:after="40" w:line="220" w:lineRule="exact"/>
              <w:jc w:val="right"/>
              <w:rPr>
                <w:sz w:val="18"/>
                <w:lang w:val="fr-FR"/>
              </w:rPr>
            </w:pPr>
            <w:r w:rsidRPr="009F4029">
              <w:rPr>
                <w:sz w:val="18"/>
                <w:lang w:val="fr-FR"/>
              </w:rPr>
              <w:t>19,3</w:t>
            </w:r>
          </w:p>
        </w:tc>
      </w:tr>
      <w:tr w:rsidR="00041F61" w:rsidRPr="009F4029">
        <w:trPr>
          <w:trHeight w:val="20"/>
        </w:trPr>
        <w:tc>
          <w:tcPr>
            <w:tcW w:w="1266" w:type="dxa"/>
            <w:tcBorders>
              <w:top w:val="nil"/>
              <w:bottom w:val="single" w:sz="12" w:space="0" w:color="auto"/>
            </w:tcBorders>
            <w:shd w:val="clear" w:color="auto" w:fill="auto"/>
            <w:tcMar>
              <w:top w:w="0" w:type="dxa"/>
              <w:left w:w="0" w:type="dxa"/>
              <w:bottom w:w="0" w:type="dxa"/>
              <w:right w:w="0" w:type="dxa"/>
            </w:tcMar>
            <w:vAlign w:val="bottom"/>
          </w:tcPr>
          <w:p w:rsidR="00041F61" w:rsidRPr="009F4029" w:rsidRDefault="00041F61" w:rsidP="009F4029">
            <w:pPr>
              <w:spacing w:before="40" w:after="40" w:line="220" w:lineRule="exact"/>
              <w:rPr>
                <w:sz w:val="18"/>
                <w:lang w:val="fr-FR"/>
              </w:rPr>
            </w:pPr>
            <w:r w:rsidRPr="009F4029">
              <w:rPr>
                <w:sz w:val="18"/>
                <w:lang w:val="fr-FR"/>
              </w:rPr>
              <w:t>2008</w:t>
            </w:r>
          </w:p>
        </w:tc>
        <w:tc>
          <w:tcPr>
            <w:tcW w:w="3052" w:type="dxa"/>
            <w:tcBorders>
              <w:top w:val="nil"/>
              <w:bottom w:val="single" w:sz="12" w:space="0" w:color="auto"/>
            </w:tcBorders>
            <w:shd w:val="clear" w:color="auto" w:fill="auto"/>
            <w:tcMar>
              <w:top w:w="0" w:type="dxa"/>
              <w:left w:w="0" w:type="dxa"/>
              <w:bottom w:w="0" w:type="dxa"/>
              <w:right w:w="0" w:type="dxa"/>
            </w:tcMar>
            <w:vAlign w:val="bottom"/>
          </w:tcPr>
          <w:p w:rsidR="00041F61" w:rsidRPr="009F4029" w:rsidRDefault="00041F61" w:rsidP="009F4029">
            <w:pPr>
              <w:spacing w:before="40" w:after="40" w:line="220" w:lineRule="exact"/>
              <w:jc w:val="right"/>
              <w:rPr>
                <w:sz w:val="18"/>
                <w:lang w:val="fr-FR"/>
              </w:rPr>
            </w:pPr>
            <w:r w:rsidRPr="009F4029">
              <w:rPr>
                <w:sz w:val="18"/>
                <w:lang w:val="fr-FR"/>
              </w:rPr>
              <w:t>9 874</w:t>
            </w:r>
          </w:p>
        </w:tc>
        <w:tc>
          <w:tcPr>
            <w:tcW w:w="3053" w:type="dxa"/>
            <w:tcBorders>
              <w:top w:val="nil"/>
              <w:bottom w:val="single" w:sz="12" w:space="0" w:color="auto"/>
            </w:tcBorders>
            <w:shd w:val="clear" w:color="auto" w:fill="auto"/>
            <w:tcMar>
              <w:top w:w="0" w:type="dxa"/>
              <w:left w:w="0" w:type="dxa"/>
              <w:bottom w:w="0" w:type="dxa"/>
              <w:right w:w="0" w:type="dxa"/>
            </w:tcMar>
            <w:vAlign w:val="bottom"/>
          </w:tcPr>
          <w:p w:rsidR="00041F61" w:rsidRPr="009F4029" w:rsidRDefault="00041F61" w:rsidP="009F4029">
            <w:pPr>
              <w:spacing w:before="40" w:after="40" w:line="220" w:lineRule="exact"/>
              <w:jc w:val="right"/>
              <w:rPr>
                <w:sz w:val="18"/>
                <w:lang w:val="fr-FR"/>
              </w:rPr>
            </w:pPr>
            <w:r w:rsidRPr="009F4029">
              <w:rPr>
                <w:sz w:val="18"/>
                <w:lang w:val="fr-FR"/>
              </w:rPr>
              <w:t>20,2</w:t>
            </w:r>
          </w:p>
        </w:tc>
      </w:tr>
    </w:tbl>
    <w:p w:rsidR="00041F61" w:rsidRPr="009F4029" w:rsidRDefault="00041F61" w:rsidP="00226E02">
      <w:pPr>
        <w:pStyle w:val="SingleTxtG"/>
        <w:spacing w:before="120" w:after="240"/>
        <w:ind w:firstLine="170"/>
        <w:jc w:val="left"/>
        <w:rPr>
          <w:sz w:val="18"/>
          <w:szCs w:val="18"/>
          <w:lang w:val="fr-FR"/>
        </w:rPr>
      </w:pPr>
      <w:r w:rsidRPr="009F4029">
        <w:rPr>
          <w:i/>
          <w:sz w:val="18"/>
          <w:szCs w:val="18"/>
          <w:lang w:val="fr-FR"/>
        </w:rPr>
        <w:t>Données</w:t>
      </w:r>
      <w:r w:rsidR="008173D3" w:rsidRPr="009F4029">
        <w:rPr>
          <w:i/>
          <w:sz w:val="18"/>
          <w:szCs w:val="18"/>
          <w:lang w:val="fr-FR"/>
        </w:rPr>
        <w:t> :</w:t>
      </w:r>
      <w:r w:rsidRPr="009F4029">
        <w:rPr>
          <w:i/>
          <w:sz w:val="18"/>
          <w:szCs w:val="18"/>
          <w:lang w:val="fr-FR"/>
        </w:rPr>
        <w:t xml:space="preserve"> </w:t>
      </w:r>
      <w:r w:rsidRPr="009F4029">
        <w:rPr>
          <w:sz w:val="18"/>
          <w:szCs w:val="18"/>
          <w:lang w:val="fr-FR"/>
        </w:rPr>
        <w:t>Institut coréen pour la promotion de la femme (2008), statistiques sexospécifiques en République de Corée.</w:t>
      </w:r>
    </w:p>
    <w:p w:rsidR="00041F61" w:rsidRDefault="00041F61" w:rsidP="00F8792F">
      <w:pPr>
        <w:pStyle w:val="Heading1"/>
      </w:pPr>
      <w:r>
        <w:t>Tableau 10</w:t>
      </w:r>
    </w:p>
    <w:p w:rsidR="00041F61" w:rsidRPr="009F4029" w:rsidRDefault="00041F61" w:rsidP="009F4029">
      <w:pPr>
        <w:pStyle w:val="SingleTxtG"/>
        <w:spacing w:after="0"/>
        <w:jc w:val="left"/>
        <w:rPr>
          <w:b/>
        </w:rPr>
      </w:pPr>
      <w:r w:rsidRPr="009F4029">
        <w:rPr>
          <w:b/>
        </w:rPr>
        <w:t>Nombre d’actes de violence sexuelle commis</w:t>
      </w:r>
    </w:p>
    <w:p w:rsidR="00041F61" w:rsidRPr="009F4029" w:rsidRDefault="00041F61" w:rsidP="009F4029">
      <w:pPr>
        <w:pStyle w:val="SingleTxtG"/>
        <w:jc w:val="left"/>
        <w:rPr>
          <w:sz w:val="16"/>
        </w:rPr>
      </w:pPr>
      <w:r w:rsidRPr="009F4029">
        <w:rPr>
          <w:sz w:val="16"/>
        </w:rPr>
        <w:t>(unité</w:t>
      </w:r>
      <w:r w:rsidR="008173D3" w:rsidRPr="009F4029">
        <w:rPr>
          <w:sz w:val="16"/>
        </w:rPr>
        <w:t> :</w:t>
      </w:r>
      <w:r w:rsidRPr="009F4029">
        <w:rPr>
          <w:sz w:val="16"/>
        </w:rPr>
        <w:t xml:space="preserve"> nombre)</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312"/>
        <w:gridCol w:w="764"/>
        <w:gridCol w:w="765"/>
        <w:gridCol w:w="765"/>
        <w:gridCol w:w="765"/>
      </w:tblGrid>
      <w:tr w:rsidR="00041F61" w:rsidRPr="003F5C6E">
        <w:trPr>
          <w:trHeight w:val="20"/>
          <w:tblHeader/>
        </w:trPr>
        <w:tc>
          <w:tcPr>
            <w:tcW w:w="431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3F5C6E" w:rsidRDefault="00041F61" w:rsidP="00B563A3">
            <w:pPr>
              <w:spacing w:before="80" w:after="80" w:line="200" w:lineRule="exact"/>
              <w:rPr>
                <w:i/>
                <w:sz w:val="16"/>
              </w:rPr>
            </w:pPr>
          </w:p>
        </w:tc>
        <w:tc>
          <w:tcPr>
            <w:tcW w:w="76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3F5C6E" w:rsidRDefault="00041F61" w:rsidP="00B563A3">
            <w:pPr>
              <w:spacing w:before="80" w:after="80" w:line="200" w:lineRule="exact"/>
              <w:jc w:val="right"/>
              <w:rPr>
                <w:i/>
                <w:sz w:val="16"/>
              </w:rPr>
            </w:pPr>
            <w:r w:rsidRPr="003F5C6E">
              <w:rPr>
                <w:i/>
                <w:sz w:val="16"/>
              </w:rPr>
              <w:t>2005</w:t>
            </w:r>
          </w:p>
        </w:tc>
        <w:tc>
          <w:tcPr>
            <w:tcW w:w="76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3F5C6E" w:rsidRDefault="00041F61" w:rsidP="00B563A3">
            <w:pPr>
              <w:spacing w:before="80" w:after="80" w:line="200" w:lineRule="exact"/>
              <w:jc w:val="right"/>
              <w:rPr>
                <w:i/>
                <w:sz w:val="16"/>
              </w:rPr>
            </w:pPr>
            <w:r w:rsidRPr="003F5C6E">
              <w:rPr>
                <w:i/>
                <w:sz w:val="16"/>
              </w:rPr>
              <w:t>2006</w:t>
            </w:r>
          </w:p>
        </w:tc>
        <w:tc>
          <w:tcPr>
            <w:tcW w:w="76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3F5C6E" w:rsidRDefault="00041F61" w:rsidP="00B563A3">
            <w:pPr>
              <w:spacing w:before="80" w:after="80" w:line="200" w:lineRule="exact"/>
              <w:jc w:val="right"/>
              <w:rPr>
                <w:i/>
                <w:sz w:val="16"/>
              </w:rPr>
            </w:pPr>
            <w:r w:rsidRPr="003F5C6E">
              <w:rPr>
                <w:i/>
                <w:sz w:val="16"/>
              </w:rPr>
              <w:t>2007</w:t>
            </w:r>
          </w:p>
        </w:tc>
        <w:tc>
          <w:tcPr>
            <w:tcW w:w="76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3F5C6E" w:rsidRDefault="00041F61" w:rsidP="00B563A3">
            <w:pPr>
              <w:spacing w:before="80" w:after="80" w:line="200" w:lineRule="exact"/>
              <w:jc w:val="right"/>
              <w:rPr>
                <w:i/>
                <w:sz w:val="16"/>
              </w:rPr>
            </w:pPr>
            <w:r w:rsidRPr="003F5C6E">
              <w:rPr>
                <w:i/>
                <w:sz w:val="16"/>
              </w:rPr>
              <w:t>2008</w:t>
            </w:r>
          </w:p>
        </w:tc>
      </w:tr>
      <w:tr w:rsidR="00041F61" w:rsidRPr="003F5C6E">
        <w:trPr>
          <w:trHeight w:val="20"/>
        </w:trPr>
        <w:tc>
          <w:tcPr>
            <w:tcW w:w="4312"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041F61" w:rsidRPr="003F5C6E" w:rsidRDefault="00041F61" w:rsidP="00B563A3">
            <w:pPr>
              <w:spacing w:before="80" w:after="80" w:line="220" w:lineRule="exact"/>
              <w:ind w:left="284"/>
              <w:rPr>
                <w:b/>
                <w:sz w:val="18"/>
              </w:rPr>
            </w:pPr>
            <w:r w:rsidRPr="003F5C6E">
              <w:rPr>
                <w:b/>
                <w:sz w:val="18"/>
              </w:rPr>
              <w:t>Total</w:t>
            </w:r>
          </w:p>
        </w:tc>
        <w:tc>
          <w:tcPr>
            <w:tcW w:w="764"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041F61" w:rsidRPr="003F5C6E" w:rsidRDefault="00041F61" w:rsidP="00B563A3">
            <w:pPr>
              <w:spacing w:before="80" w:after="80" w:line="220" w:lineRule="exact"/>
              <w:jc w:val="right"/>
              <w:rPr>
                <w:b/>
                <w:sz w:val="18"/>
              </w:rPr>
            </w:pPr>
            <w:r w:rsidRPr="003F5C6E">
              <w:rPr>
                <w:b/>
                <w:sz w:val="18"/>
              </w:rPr>
              <w:t>13</w:t>
            </w:r>
            <w:r>
              <w:rPr>
                <w:b/>
                <w:sz w:val="18"/>
              </w:rPr>
              <w:t> </w:t>
            </w:r>
            <w:r w:rsidRPr="003F5C6E">
              <w:rPr>
                <w:b/>
                <w:sz w:val="18"/>
              </w:rPr>
              <w:t>446</w:t>
            </w:r>
          </w:p>
        </w:tc>
        <w:tc>
          <w:tcPr>
            <w:tcW w:w="765"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041F61" w:rsidRPr="003F5C6E" w:rsidRDefault="00041F61" w:rsidP="00B563A3">
            <w:pPr>
              <w:spacing w:before="80" w:after="80" w:line="220" w:lineRule="exact"/>
              <w:jc w:val="right"/>
              <w:rPr>
                <w:b/>
                <w:sz w:val="18"/>
              </w:rPr>
            </w:pPr>
            <w:r w:rsidRPr="003F5C6E">
              <w:rPr>
                <w:b/>
                <w:sz w:val="18"/>
              </w:rPr>
              <w:t>15</w:t>
            </w:r>
            <w:r>
              <w:rPr>
                <w:b/>
                <w:sz w:val="18"/>
              </w:rPr>
              <w:t> </w:t>
            </w:r>
            <w:r w:rsidRPr="003F5C6E">
              <w:rPr>
                <w:b/>
                <w:sz w:val="18"/>
              </w:rPr>
              <w:t>326</w:t>
            </w:r>
          </w:p>
        </w:tc>
        <w:tc>
          <w:tcPr>
            <w:tcW w:w="765"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041F61" w:rsidRPr="003F5C6E" w:rsidRDefault="00041F61" w:rsidP="00B563A3">
            <w:pPr>
              <w:spacing w:before="80" w:after="80" w:line="220" w:lineRule="exact"/>
              <w:jc w:val="right"/>
              <w:rPr>
                <w:b/>
                <w:sz w:val="18"/>
              </w:rPr>
            </w:pPr>
            <w:r w:rsidRPr="003F5C6E">
              <w:rPr>
                <w:b/>
                <w:sz w:val="18"/>
              </w:rPr>
              <w:t>15</w:t>
            </w:r>
            <w:r>
              <w:rPr>
                <w:b/>
                <w:sz w:val="18"/>
              </w:rPr>
              <w:t> </w:t>
            </w:r>
            <w:r w:rsidRPr="003F5C6E">
              <w:rPr>
                <w:b/>
                <w:sz w:val="18"/>
              </w:rPr>
              <w:t>325</w:t>
            </w:r>
          </w:p>
        </w:tc>
        <w:tc>
          <w:tcPr>
            <w:tcW w:w="765"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041F61" w:rsidRPr="003F5C6E" w:rsidRDefault="00041F61" w:rsidP="00B563A3">
            <w:pPr>
              <w:spacing w:before="80" w:after="80" w:line="220" w:lineRule="exact"/>
              <w:jc w:val="right"/>
              <w:rPr>
                <w:b/>
                <w:sz w:val="18"/>
              </w:rPr>
            </w:pPr>
            <w:r w:rsidRPr="003F5C6E">
              <w:rPr>
                <w:b/>
                <w:sz w:val="18"/>
              </w:rPr>
              <w:t>17</w:t>
            </w:r>
            <w:r>
              <w:rPr>
                <w:b/>
                <w:sz w:val="18"/>
              </w:rPr>
              <w:t> </w:t>
            </w:r>
            <w:r w:rsidRPr="003F5C6E">
              <w:rPr>
                <w:b/>
                <w:sz w:val="18"/>
              </w:rPr>
              <w:t>178</w:t>
            </w:r>
          </w:p>
        </w:tc>
      </w:tr>
      <w:tr w:rsidR="00041F61" w:rsidRPr="003F5C6E">
        <w:trPr>
          <w:trHeight w:val="20"/>
        </w:trPr>
        <w:tc>
          <w:tcPr>
            <w:tcW w:w="4312" w:type="dxa"/>
            <w:shd w:val="clear" w:color="auto" w:fill="auto"/>
            <w:tcMar>
              <w:top w:w="0" w:type="dxa"/>
              <w:left w:w="0" w:type="dxa"/>
              <w:bottom w:w="0" w:type="dxa"/>
              <w:right w:w="0" w:type="dxa"/>
            </w:tcMar>
            <w:vAlign w:val="bottom"/>
          </w:tcPr>
          <w:p w:rsidR="00041F61" w:rsidRPr="00041F61" w:rsidRDefault="00041F61" w:rsidP="00B563A3">
            <w:pPr>
              <w:spacing w:before="40" w:after="40" w:line="220" w:lineRule="exact"/>
              <w:rPr>
                <w:sz w:val="18"/>
                <w:lang w:val="fr-FR"/>
              </w:rPr>
            </w:pPr>
            <w:r w:rsidRPr="00041F61">
              <w:rPr>
                <w:sz w:val="18"/>
                <w:lang w:val="fr-FR"/>
              </w:rPr>
              <w:t>Violation de la législation pénale</w:t>
            </w:r>
          </w:p>
        </w:tc>
        <w:tc>
          <w:tcPr>
            <w:tcW w:w="764" w:type="dxa"/>
            <w:shd w:val="clear" w:color="auto" w:fill="auto"/>
            <w:tcMar>
              <w:top w:w="0" w:type="dxa"/>
              <w:left w:w="0" w:type="dxa"/>
              <w:bottom w:w="0" w:type="dxa"/>
              <w:right w:w="0" w:type="dxa"/>
            </w:tcMar>
            <w:vAlign w:val="bottom"/>
          </w:tcPr>
          <w:p w:rsidR="00041F61" w:rsidRPr="003F5C6E" w:rsidRDefault="00041F61" w:rsidP="00B563A3">
            <w:pPr>
              <w:spacing w:before="40" w:after="40" w:line="220" w:lineRule="exact"/>
              <w:jc w:val="right"/>
              <w:rPr>
                <w:sz w:val="18"/>
              </w:rPr>
            </w:pPr>
            <w:r w:rsidRPr="003F5C6E">
              <w:rPr>
                <w:sz w:val="18"/>
              </w:rPr>
              <w:t>7</w:t>
            </w:r>
            <w:r>
              <w:rPr>
                <w:sz w:val="18"/>
              </w:rPr>
              <w:t> </w:t>
            </w:r>
            <w:r w:rsidRPr="003F5C6E">
              <w:rPr>
                <w:sz w:val="18"/>
              </w:rPr>
              <w:t>321</w:t>
            </w:r>
          </w:p>
        </w:tc>
        <w:tc>
          <w:tcPr>
            <w:tcW w:w="765" w:type="dxa"/>
            <w:shd w:val="clear" w:color="auto" w:fill="auto"/>
            <w:tcMar>
              <w:top w:w="0" w:type="dxa"/>
              <w:left w:w="0" w:type="dxa"/>
              <w:bottom w:w="0" w:type="dxa"/>
              <w:right w:w="0" w:type="dxa"/>
            </w:tcMar>
            <w:vAlign w:val="bottom"/>
          </w:tcPr>
          <w:p w:rsidR="00041F61" w:rsidRPr="003F5C6E" w:rsidRDefault="00041F61" w:rsidP="00B563A3">
            <w:pPr>
              <w:spacing w:before="40" w:after="40" w:line="220" w:lineRule="exact"/>
              <w:jc w:val="right"/>
              <w:rPr>
                <w:sz w:val="18"/>
              </w:rPr>
            </w:pPr>
            <w:r w:rsidRPr="003F5C6E">
              <w:rPr>
                <w:sz w:val="18"/>
              </w:rPr>
              <w:t>8</w:t>
            </w:r>
            <w:r>
              <w:rPr>
                <w:sz w:val="18"/>
              </w:rPr>
              <w:t> </w:t>
            </w:r>
            <w:r w:rsidRPr="003F5C6E">
              <w:rPr>
                <w:sz w:val="18"/>
              </w:rPr>
              <w:t>755</w:t>
            </w:r>
          </w:p>
        </w:tc>
        <w:tc>
          <w:tcPr>
            <w:tcW w:w="765" w:type="dxa"/>
            <w:shd w:val="clear" w:color="auto" w:fill="auto"/>
            <w:tcMar>
              <w:top w:w="0" w:type="dxa"/>
              <w:left w:w="0" w:type="dxa"/>
              <w:bottom w:w="0" w:type="dxa"/>
              <w:right w:w="0" w:type="dxa"/>
            </w:tcMar>
            <w:vAlign w:val="bottom"/>
          </w:tcPr>
          <w:p w:rsidR="00041F61" w:rsidRPr="003F5C6E" w:rsidRDefault="00041F61" w:rsidP="00B563A3">
            <w:pPr>
              <w:spacing w:before="40" w:after="40" w:line="220" w:lineRule="exact"/>
              <w:jc w:val="right"/>
              <w:rPr>
                <w:sz w:val="18"/>
              </w:rPr>
            </w:pPr>
            <w:r w:rsidRPr="003F5C6E">
              <w:rPr>
                <w:sz w:val="18"/>
              </w:rPr>
              <w:t>8</w:t>
            </w:r>
            <w:r>
              <w:rPr>
                <w:sz w:val="18"/>
              </w:rPr>
              <w:t> </w:t>
            </w:r>
            <w:r w:rsidRPr="003F5C6E">
              <w:rPr>
                <w:sz w:val="18"/>
              </w:rPr>
              <w:t>732</w:t>
            </w:r>
          </w:p>
        </w:tc>
        <w:tc>
          <w:tcPr>
            <w:tcW w:w="765" w:type="dxa"/>
            <w:shd w:val="clear" w:color="auto" w:fill="auto"/>
            <w:tcMar>
              <w:top w:w="0" w:type="dxa"/>
              <w:left w:w="0" w:type="dxa"/>
              <w:bottom w:w="0" w:type="dxa"/>
              <w:right w:w="0" w:type="dxa"/>
            </w:tcMar>
            <w:vAlign w:val="bottom"/>
          </w:tcPr>
          <w:p w:rsidR="00041F61" w:rsidRPr="003F5C6E" w:rsidRDefault="00041F61" w:rsidP="00B563A3">
            <w:pPr>
              <w:spacing w:before="40" w:after="40" w:line="220" w:lineRule="exact"/>
              <w:jc w:val="right"/>
              <w:rPr>
                <w:sz w:val="18"/>
              </w:rPr>
            </w:pPr>
            <w:r w:rsidRPr="003F5C6E">
              <w:rPr>
                <w:sz w:val="18"/>
              </w:rPr>
              <w:t>9</w:t>
            </w:r>
            <w:r>
              <w:rPr>
                <w:sz w:val="18"/>
              </w:rPr>
              <w:t> </w:t>
            </w:r>
            <w:r w:rsidRPr="003F5C6E">
              <w:rPr>
                <w:sz w:val="18"/>
              </w:rPr>
              <w:t>889</w:t>
            </w:r>
          </w:p>
        </w:tc>
      </w:tr>
      <w:tr w:rsidR="00041F61" w:rsidRPr="003F5C6E">
        <w:trPr>
          <w:trHeight w:val="20"/>
        </w:trPr>
        <w:tc>
          <w:tcPr>
            <w:tcW w:w="4312" w:type="dxa"/>
            <w:shd w:val="clear" w:color="auto" w:fill="auto"/>
            <w:tcMar>
              <w:top w:w="0" w:type="dxa"/>
              <w:left w:w="0" w:type="dxa"/>
              <w:bottom w:w="0" w:type="dxa"/>
              <w:right w:w="0" w:type="dxa"/>
            </w:tcMar>
            <w:vAlign w:val="bottom"/>
          </w:tcPr>
          <w:p w:rsidR="00041F61" w:rsidRPr="00041F61" w:rsidRDefault="00041F61" w:rsidP="00B563A3">
            <w:pPr>
              <w:spacing w:before="40" w:after="40" w:line="220" w:lineRule="exact"/>
              <w:rPr>
                <w:sz w:val="18"/>
                <w:lang w:val="fr-FR"/>
              </w:rPr>
            </w:pPr>
            <w:r w:rsidRPr="00041F61">
              <w:rPr>
                <w:sz w:val="18"/>
                <w:lang w:val="fr-FR"/>
              </w:rPr>
              <w:t>Violation de la législation spéciale sur la violence sexuelle</w:t>
            </w:r>
          </w:p>
        </w:tc>
        <w:tc>
          <w:tcPr>
            <w:tcW w:w="764" w:type="dxa"/>
            <w:shd w:val="clear" w:color="auto" w:fill="auto"/>
            <w:tcMar>
              <w:top w:w="0" w:type="dxa"/>
              <w:left w:w="0" w:type="dxa"/>
              <w:bottom w:w="0" w:type="dxa"/>
              <w:right w:w="0" w:type="dxa"/>
            </w:tcMar>
            <w:vAlign w:val="bottom"/>
          </w:tcPr>
          <w:p w:rsidR="00041F61" w:rsidRPr="003F5C6E" w:rsidRDefault="00041F61" w:rsidP="00B563A3">
            <w:pPr>
              <w:spacing w:before="40" w:after="40" w:line="220" w:lineRule="exact"/>
              <w:jc w:val="right"/>
              <w:rPr>
                <w:sz w:val="18"/>
              </w:rPr>
            </w:pPr>
            <w:r w:rsidRPr="003F5C6E">
              <w:rPr>
                <w:sz w:val="18"/>
              </w:rPr>
              <w:t>4</w:t>
            </w:r>
            <w:r>
              <w:rPr>
                <w:sz w:val="18"/>
              </w:rPr>
              <w:t> </w:t>
            </w:r>
            <w:r w:rsidRPr="003F5C6E">
              <w:rPr>
                <w:sz w:val="18"/>
              </w:rPr>
              <w:t>282</w:t>
            </w:r>
          </w:p>
        </w:tc>
        <w:tc>
          <w:tcPr>
            <w:tcW w:w="765" w:type="dxa"/>
            <w:shd w:val="clear" w:color="auto" w:fill="auto"/>
            <w:tcMar>
              <w:top w:w="0" w:type="dxa"/>
              <w:left w:w="0" w:type="dxa"/>
              <w:bottom w:w="0" w:type="dxa"/>
              <w:right w:w="0" w:type="dxa"/>
            </w:tcMar>
            <w:vAlign w:val="bottom"/>
          </w:tcPr>
          <w:p w:rsidR="00041F61" w:rsidRPr="003F5C6E" w:rsidRDefault="00041F61" w:rsidP="00B563A3">
            <w:pPr>
              <w:spacing w:before="40" w:after="40" w:line="220" w:lineRule="exact"/>
              <w:jc w:val="right"/>
              <w:rPr>
                <w:sz w:val="18"/>
              </w:rPr>
            </w:pPr>
            <w:r w:rsidRPr="003F5C6E">
              <w:rPr>
                <w:sz w:val="18"/>
              </w:rPr>
              <w:t>4</w:t>
            </w:r>
            <w:r>
              <w:rPr>
                <w:sz w:val="18"/>
              </w:rPr>
              <w:t> </w:t>
            </w:r>
            <w:r w:rsidRPr="003F5C6E">
              <w:rPr>
                <w:sz w:val="18"/>
              </w:rPr>
              <w:t>955</w:t>
            </w:r>
          </w:p>
        </w:tc>
        <w:tc>
          <w:tcPr>
            <w:tcW w:w="765" w:type="dxa"/>
            <w:shd w:val="clear" w:color="auto" w:fill="auto"/>
            <w:tcMar>
              <w:top w:w="0" w:type="dxa"/>
              <w:left w:w="0" w:type="dxa"/>
              <w:bottom w:w="0" w:type="dxa"/>
              <w:right w:w="0" w:type="dxa"/>
            </w:tcMar>
            <w:vAlign w:val="bottom"/>
          </w:tcPr>
          <w:p w:rsidR="00041F61" w:rsidRPr="003F5C6E" w:rsidRDefault="00041F61" w:rsidP="00B563A3">
            <w:pPr>
              <w:spacing w:before="40" w:after="40" w:line="220" w:lineRule="exact"/>
              <w:jc w:val="right"/>
              <w:rPr>
                <w:sz w:val="18"/>
              </w:rPr>
            </w:pPr>
            <w:r w:rsidRPr="003F5C6E">
              <w:rPr>
                <w:sz w:val="18"/>
              </w:rPr>
              <w:t>4</w:t>
            </w:r>
            <w:r>
              <w:rPr>
                <w:sz w:val="18"/>
              </w:rPr>
              <w:t> </w:t>
            </w:r>
            <w:r w:rsidRPr="003F5C6E">
              <w:rPr>
                <w:sz w:val="18"/>
              </w:rPr>
              <w:t>858</w:t>
            </w:r>
          </w:p>
        </w:tc>
        <w:tc>
          <w:tcPr>
            <w:tcW w:w="765" w:type="dxa"/>
            <w:shd w:val="clear" w:color="auto" w:fill="auto"/>
            <w:tcMar>
              <w:top w:w="0" w:type="dxa"/>
              <w:left w:w="0" w:type="dxa"/>
              <w:bottom w:w="0" w:type="dxa"/>
              <w:right w:w="0" w:type="dxa"/>
            </w:tcMar>
            <w:vAlign w:val="bottom"/>
          </w:tcPr>
          <w:p w:rsidR="00041F61" w:rsidRPr="003F5C6E" w:rsidRDefault="00041F61" w:rsidP="00B563A3">
            <w:pPr>
              <w:spacing w:before="40" w:after="40" w:line="220" w:lineRule="exact"/>
              <w:jc w:val="right"/>
              <w:rPr>
                <w:sz w:val="18"/>
              </w:rPr>
            </w:pPr>
            <w:r w:rsidRPr="003F5C6E">
              <w:rPr>
                <w:sz w:val="18"/>
              </w:rPr>
              <w:t>5</w:t>
            </w:r>
            <w:r>
              <w:rPr>
                <w:sz w:val="18"/>
              </w:rPr>
              <w:t> </w:t>
            </w:r>
            <w:r w:rsidRPr="003F5C6E">
              <w:rPr>
                <w:sz w:val="18"/>
              </w:rPr>
              <w:t>143</w:t>
            </w:r>
          </w:p>
        </w:tc>
      </w:tr>
      <w:tr w:rsidR="00041F61" w:rsidRPr="00B563A3">
        <w:trPr>
          <w:trHeight w:val="20"/>
        </w:trPr>
        <w:tc>
          <w:tcPr>
            <w:tcW w:w="4312" w:type="dxa"/>
            <w:shd w:val="clear" w:color="auto" w:fill="auto"/>
            <w:tcMar>
              <w:top w:w="0" w:type="dxa"/>
              <w:left w:w="0" w:type="dxa"/>
              <w:bottom w:w="0" w:type="dxa"/>
              <w:right w:w="0" w:type="dxa"/>
            </w:tcMar>
            <w:vAlign w:val="bottom"/>
          </w:tcPr>
          <w:p w:rsidR="00041F61" w:rsidRPr="00041F61" w:rsidRDefault="00041F61" w:rsidP="00B563A3">
            <w:pPr>
              <w:spacing w:before="40" w:after="40" w:line="220" w:lineRule="exact"/>
              <w:rPr>
                <w:sz w:val="18"/>
                <w:lang w:val="fr-FR"/>
              </w:rPr>
            </w:pPr>
            <w:r w:rsidRPr="00041F61">
              <w:rPr>
                <w:sz w:val="18"/>
                <w:lang w:val="fr-FR"/>
              </w:rPr>
              <w:t xml:space="preserve">Violation de la loi sur la protection des jeunes contre </w:t>
            </w:r>
            <w:r w:rsidR="00B563A3">
              <w:rPr>
                <w:sz w:val="18"/>
                <w:lang w:val="fr-FR"/>
              </w:rPr>
              <w:br/>
            </w:r>
            <w:r w:rsidRPr="00041F61">
              <w:rPr>
                <w:sz w:val="18"/>
                <w:lang w:val="fr-FR"/>
              </w:rPr>
              <w:t>la violence sexuelle</w:t>
            </w:r>
          </w:p>
        </w:tc>
        <w:tc>
          <w:tcPr>
            <w:tcW w:w="764" w:type="dxa"/>
            <w:shd w:val="clear" w:color="auto" w:fill="auto"/>
            <w:tcMar>
              <w:top w:w="0" w:type="dxa"/>
              <w:left w:w="0" w:type="dxa"/>
              <w:bottom w:w="0" w:type="dxa"/>
              <w:right w:w="0" w:type="dxa"/>
            </w:tcMar>
            <w:vAlign w:val="bottom"/>
          </w:tcPr>
          <w:p w:rsidR="00041F61" w:rsidRPr="00B563A3" w:rsidRDefault="00041F61" w:rsidP="00B563A3">
            <w:pPr>
              <w:spacing w:before="40" w:after="40" w:line="220" w:lineRule="exact"/>
              <w:jc w:val="right"/>
              <w:rPr>
                <w:sz w:val="18"/>
                <w:lang w:val="fr-FR"/>
              </w:rPr>
            </w:pPr>
            <w:r w:rsidRPr="00B563A3">
              <w:rPr>
                <w:sz w:val="18"/>
                <w:lang w:val="fr-FR"/>
              </w:rPr>
              <w:t>1 843</w:t>
            </w:r>
          </w:p>
        </w:tc>
        <w:tc>
          <w:tcPr>
            <w:tcW w:w="765" w:type="dxa"/>
            <w:shd w:val="clear" w:color="auto" w:fill="auto"/>
            <w:tcMar>
              <w:top w:w="0" w:type="dxa"/>
              <w:left w:w="0" w:type="dxa"/>
              <w:bottom w:w="0" w:type="dxa"/>
              <w:right w:w="0" w:type="dxa"/>
            </w:tcMar>
            <w:vAlign w:val="bottom"/>
          </w:tcPr>
          <w:p w:rsidR="00041F61" w:rsidRPr="00B563A3" w:rsidRDefault="00041F61" w:rsidP="00B563A3">
            <w:pPr>
              <w:spacing w:before="40" w:after="40" w:line="220" w:lineRule="exact"/>
              <w:jc w:val="right"/>
              <w:rPr>
                <w:sz w:val="18"/>
                <w:lang w:val="fr-FR"/>
              </w:rPr>
            </w:pPr>
            <w:r w:rsidRPr="00B563A3">
              <w:rPr>
                <w:sz w:val="18"/>
                <w:lang w:val="fr-FR"/>
              </w:rPr>
              <w:t>1 616</w:t>
            </w:r>
          </w:p>
        </w:tc>
        <w:tc>
          <w:tcPr>
            <w:tcW w:w="765" w:type="dxa"/>
            <w:shd w:val="clear" w:color="auto" w:fill="auto"/>
            <w:tcMar>
              <w:top w:w="0" w:type="dxa"/>
              <w:left w:w="0" w:type="dxa"/>
              <w:bottom w:w="0" w:type="dxa"/>
              <w:right w:w="0" w:type="dxa"/>
            </w:tcMar>
            <w:vAlign w:val="bottom"/>
          </w:tcPr>
          <w:p w:rsidR="00041F61" w:rsidRPr="00B563A3" w:rsidRDefault="00041F61" w:rsidP="00B563A3">
            <w:pPr>
              <w:spacing w:before="40" w:after="40" w:line="220" w:lineRule="exact"/>
              <w:jc w:val="right"/>
              <w:rPr>
                <w:sz w:val="18"/>
                <w:lang w:val="fr-FR"/>
              </w:rPr>
            </w:pPr>
            <w:r w:rsidRPr="00B563A3">
              <w:rPr>
                <w:sz w:val="18"/>
                <w:lang w:val="fr-FR"/>
              </w:rPr>
              <w:t>1 735</w:t>
            </w:r>
          </w:p>
        </w:tc>
        <w:tc>
          <w:tcPr>
            <w:tcW w:w="765" w:type="dxa"/>
            <w:shd w:val="clear" w:color="auto" w:fill="auto"/>
            <w:tcMar>
              <w:top w:w="0" w:type="dxa"/>
              <w:left w:w="0" w:type="dxa"/>
              <w:bottom w:w="0" w:type="dxa"/>
              <w:right w:w="0" w:type="dxa"/>
            </w:tcMar>
            <w:vAlign w:val="bottom"/>
          </w:tcPr>
          <w:p w:rsidR="00041F61" w:rsidRPr="00B563A3" w:rsidRDefault="00041F61" w:rsidP="00B563A3">
            <w:pPr>
              <w:spacing w:before="40" w:after="40" w:line="220" w:lineRule="exact"/>
              <w:jc w:val="right"/>
              <w:rPr>
                <w:sz w:val="18"/>
                <w:lang w:val="fr-FR"/>
              </w:rPr>
            </w:pPr>
            <w:r w:rsidRPr="00B563A3">
              <w:rPr>
                <w:sz w:val="18"/>
                <w:lang w:val="fr-FR"/>
              </w:rPr>
              <w:t>2 146</w:t>
            </w:r>
          </w:p>
        </w:tc>
      </w:tr>
    </w:tbl>
    <w:p w:rsidR="00041F61" w:rsidRPr="00B563A3" w:rsidRDefault="00041F61" w:rsidP="000D2823">
      <w:pPr>
        <w:pStyle w:val="SingleTxtG"/>
        <w:spacing w:before="120" w:after="240"/>
        <w:ind w:firstLine="170"/>
        <w:jc w:val="left"/>
        <w:rPr>
          <w:sz w:val="18"/>
          <w:szCs w:val="18"/>
          <w:lang w:val="fr-FR"/>
        </w:rPr>
      </w:pPr>
      <w:r w:rsidRPr="00B563A3">
        <w:rPr>
          <w:i/>
          <w:sz w:val="18"/>
          <w:szCs w:val="18"/>
          <w:lang w:val="fr-FR"/>
        </w:rPr>
        <w:t>Données</w:t>
      </w:r>
      <w:r w:rsidR="008173D3" w:rsidRPr="00B563A3">
        <w:rPr>
          <w:i/>
          <w:sz w:val="18"/>
          <w:szCs w:val="18"/>
          <w:lang w:val="fr-FR"/>
        </w:rPr>
        <w:t> :</w:t>
      </w:r>
      <w:r w:rsidRPr="00B563A3">
        <w:rPr>
          <w:sz w:val="18"/>
          <w:szCs w:val="18"/>
          <w:lang w:val="fr-FR"/>
        </w:rPr>
        <w:t xml:space="preserve"> Police nationale.</w:t>
      </w:r>
    </w:p>
    <w:p w:rsidR="00041F61" w:rsidRPr="00B563A3" w:rsidRDefault="00041F61" w:rsidP="00F8792F">
      <w:pPr>
        <w:pStyle w:val="Heading1"/>
        <w:rPr>
          <w:lang w:val="fr-FR"/>
        </w:rPr>
      </w:pPr>
      <w:r w:rsidRPr="00B563A3">
        <w:rPr>
          <w:lang w:val="fr-FR"/>
        </w:rPr>
        <w:t>Tableau 11</w:t>
      </w:r>
    </w:p>
    <w:p w:rsidR="00041F61" w:rsidRPr="00B563A3" w:rsidRDefault="00041F61" w:rsidP="000D2823">
      <w:pPr>
        <w:pStyle w:val="SingleTxtG"/>
        <w:spacing w:after="0"/>
        <w:jc w:val="left"/>
        <w:rPr>
          <w:b/>
          <w:lang w:val="fr-FR"/>
        </w:rPr>
      </w:pPr>
      <w:r w:rsidRPr="00B563A3">
        <w:rPr>
          <w:b/>
          <w:lang w:val="fr-FR"/>
        </w:rPr>
        <w:t>Actions intentées pour harcèlement sexuel</w:t>
      </w:r>
    </w:p>
    <w:p w:rsidR="00041F61" w:rsidRPr="00B563A3" w:rsidRDefault="00041F61" w:rsidP="009F4029">
      <w:pPr>
        <w:pStyle w:val="SingleTxtG"/>
        <w:jc w:val="left"/>
        <w:rPr>
          <w:sz w:val="16"/>
          <w:szCs w:val="16"/>
          <w:lang w:val="fr-FR"/>
        </w:rPr>
      </w:pPr>
      <w:r w:rsidRPr="00B563A3">
        <w:rPr>
          <w:sz w:val="16"/>
          <w:szCs w:val="16"/>
          <w:lang w:val="fr-FR"/>
        </w:rPr>
        <w:t>(unité</w:t>
      </w:r>
      <w:r w:rsidR="008173D3" w:rsidRPr="00B563A3">
        <w:rPr>
          <w:sz w:val="16"/>
          <w:szCs w:val="16"/>
          <w:lang w:val="fr-FR"/>
        </w:rPr>
        <w:t> :</w:t>
      </w:r>
      <w:r w:rsidRPr="00B563A3">
        <w:rPr>
          <w:sz w:val="16"/>
          <w:szCs w:val="16"/>
          <w:lang w:val="fr-FR"/>
        </w:rPr>
        <w:t xml:space="preserve"> nombre)</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21"/>
        <w:gridCol w:w="1842"/>
        <w:gridCol w:w="2268"/>
        <w:gridCol w:w="2240"/>
      </w:tblGrid>
      <w:tr w:rsidR="00041F61" w:rsidRPr="003F5C6E">
        <w:trPr>
          <w:tblHeader/>
        </w:trPr>
        <w:tc>
          <w:tcPr>
            <w:tcW w:w="102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B563A3" w:rsidRDefault="00041F61" w:rsidP="00B563A3">
            <w:pPr>
              <w:spacing w:before="80" w:after="80" w:line="200" w:lineRule="exact"/>
              <w:rPr>
                <w:i/>
                <w:sz w:val="16"/>
                <w:lang w:val="fr-FR"/>
              </w:rPr>
            </w:pPr>
            <w:r w:rsidRPr="00B563A3">
              <w:rPr>
                <w:i/>
                <w:sz w:val="16"/>
                <w:lang w:val="fr-FR"/>
              </w:rPr>
              <w:t>2005</w:t>
            </w:r>
          </w:p>
        </w:tc>
        <w:tc>
          <w:tcPr>
            <w:tcW w:w="184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3F5C6E" w:rsidRDefault="00041F61" w:rsidP="00B563A3">
            <w:pPr>
              <w:spacing w:before="80" w:after="80" w:line="200" w:lineRule="exact"/>
              <w:jc w:val="right"/>
              <w:rPr>
                <w:i/>
                <w:sz w:val="16"/>
              </w:rPr>
            </w:pPr>
            <w:r w:rsidRPr="003F5C6E">
              <w:rPr>
                <w:i/>
                <w:sz w:val="16"/>
              </w:rPr>
              <w:t>2006</w:t>
            </w:r>
          </w:p>
        </w:tc>
        <w:tc>
          <w:tcPr>
            <w:tcW w:w="22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3F5C6E" w:rsidRDefault="00041F61" w:rsidP="00B563A3">
            <w:pPr>
              <w:spacing w:before="80" w:after="80" w:line="200" w:lineRule="exact"/>
              <w:jc w:val="right"/>
              <w:rPr>
                <w:i/>
                <w:sz w:val="16"/>
              </w:rPr>
            </w:pPr>
            <w:r w:rsidRPr="003F5C6E">
              <w:rPr>
                <w:i/>
                <w:sz w:val="16"/>
              </w:rPr>
              <w:t>2007</w:t>
            </w:r>
          </w:p>
        </w:tc>
        <w:tc>
          <w:tcPr>
            <w:tcW w:w="224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3F5C6E" w:rsidRDefault="00041F61" w:rsidP="00B563A3">
            <w:pPr>
              <w:spacing w:before="80" w:after="80" w:line="200" w:lineRule="exact"/>
              <w:jc w:val="right"/>
              <w:rPr>
                <w:i/>
                <w:sz w:val="16"/>
              </w:rPr>
            </w:pPr>
            <w:r w:rsidRPr="003F5C6E">
              <w:rPr>
                <w:i/>
                <w:sz w:val="16"/>
              </w:rPr>
              <w:t>2008</w:t>
            </w:r>
          </w:p>
        </w:tc>
      </w:tr>
      <w:tr w:rsidR="00041F61" w:rsidRPr="003F5C6E">
        <w:tc>
          <w:tcPr>
            <w:tcW w:w="1021" w:type="dxa"/>
            <w:shd w:val="clear" w:color="auto" w:fill="auto"/>
            <w:tcMar>
              <w:top w:w="0" w:type="dxa"/>
              <w:left w:w="0" w:type="dxa"/>
              <w:bottom w:w="0" w:type="dxa"/>
              <w:right w:w="0" w:type="dxa"/>
            </w:tcMar>
            <w:vAlign w:val="bottom"/>
          </w:tcPr>
          <w:p w:rsidR="00041F61" w:rsidRPr="003F5C6E" w:rsidRDefault="00041F61" w:rsidP="00B563A3">
            <w:pPr>
              <w:spacing w:before="40" w:after="40" w:line="220" w:lineRule="exact"/>
              <w:rPr>
                <w:sz w:val="18"/>
              </w:rPr>
            </w:pPr>
            <w:r w:rsidRPr="003F5C6E">
              <w:rPr>
                <w:sz w:val="18"/>
              </w:rPr>
              <w:t>62</w:t>
            </w:r>
          </w:p>
        </w:tc>
        <w:tc>
          <w:tcPr>
            <w:tcW w:w="1842" w:type="dxa"/>
            <w:shd w:val="clear" w:color="auto" w:fill="auto"/>
            <w:tcMar>
              <w:top w:w="0" w:type="dxa"/>
              <w:left w:w="0" w:type="dxa"/>
              <w:bottom w:w="0" w:type="dxa"/>
              <w:right w:w="0" w:type="dxa"/>
            </w:tcMar>
            <w:vAlign w:val="bottom"/>
          </w:tcPr>
          <w:p w:rsidR="00041F61" w:rsidRPr="003F5C6E" w:rsidRDefault="00041F61" w:rsidP="00B563A3">
            <w:pPr>
              <w:spacing w:before="40" w:after="40" w:line="220" w:lineRule="exact"/>
              <w:jc w:val="right"/>
              <w:rPr>
                <w:sz w:val="18"/>
              </w:rPr>
            </w:pPr>
            <w:r w:rsidRPr="003F5C6E">
              <w:rPr>
                <w:sz w:val="18"/>
              </w:rPr>
              <w:t>104</w:t>
            </w:r>
          </w:p>
        </w:tc>
        <w:tc>
          <w:tcPr>
            <w:tcW w:w="2268" w:type="dxa"/>
            <w:shd w:val="clear" w:color="auto" w:fill="auto"/>
            <w:tcMar>
              <w:top w:w="0" w:type="dxa"/>
              <w:left w:w="0" w:type="dxa"/>
              <w:bottom w:w="0" w:type="dxa"/>
              <w:right w:w="0" w:type="dxa"/>
            </w:tcMar>
            <w:vAlign w:val="bottom"/>
          </w:tcPr>
          <w:p w:rsidR="00041F61" w:rsidRPr="003F5C6E" w:rsidRDefault="00041F61" w:rsidP="00B563A3">
            <w:pPr>
              <w:spacing w:before="40" w:after="40" w:line="220" w:lineRule="exact"/>
              <w:jc w:val="right"/>
              <w:rPr>
                <w:sz w:val="18"/>
              </w:rPr>
            </w:pPr>
            <w:r w:rsidRPr="003F5C6E">
              <w:rPr>
                <w:sz w:val="18"/>
              </w:rPr>
              <w:t>163</w:t>
            </w:r>
          </w:p>
        </w:tc>
        <w:tc>
          <w:tcPr>
            <w:tcW w:w="2240" w:type="dxa"/>
            <w:shd w:val="clear" w:color="auto" w:fill="auto"/>
            <w:tcMar>
              <w:top w:w="0" w:type="dxa"/>
              <w:left w:w="0" w:type="dxa"/>
              <w:bottom w:w="0" w:type="dxa"/>
              <w:right w:w="0" w:type="dxa"/>
            </w:tcMar>
            <w:vAlign w:val="bottom"/>
          </w:tcPr>
          <w:p w:rsidR="00041F61" w:rsidRPr="003F5C6E" w:rsidRDefault="00041F61" w:rsidP="00B563A3">
            <w:pPr>
              <w:spacing w:before="40" w:after="40" w:line="220" w:lineRule="exact"/>
              <w:jc w:val="right"/>
              <w:rPr>
                <w:sz w:val="18"/>
              </w:rPr>
            </w:pPr>
            <w:r w:rsidRPr="003F5C6E">
              <w:rPr>
                <w:sz w:val="18"/>
              </w:rPr>
              <w:t>152</w:t>
            </w:r>
          </w:p>
        </w:tc>
      </w:tr>
    </w:tbl>
    <w:p w:rsidR="00041F61" w:rsidRPr="000D2823" w:rsidRDefault="00041F61" w:rsidP="00226E02">
      <w:pPr>
        <w:pStyle w:val="SingleTxtG"/>
        <w:spacing w:before="120" w:after="240"/>
        <w:ind w:firstLine="170"/>
        <w:jc w:val="left"/>
        <w:rPr>
          <w:sz w:val="18"/>
          <w:szCs w:val="18"/>
          <w:lang w:val="fr-FR"/>
        </w:rPr>
      </w:pPr>
      <w:r w:rsidRPr="000D2823">
        <w:rPr>
          <w:i/>
          <w:sz w:val="18"/>
          <w:szCs w:val="18"/>
          <w:lang w:val="fr-FR"/>
        </w:rPr>
        <w:t>Données</w:t>
      </w:r>
      <w:r w:rsidR="008173D3" w:rsidRPr="000D2823">
        <w:rPr>
          <w:i/>
          <w:sz w:val="18"/>
          <w:szCs w:val="18"/>
          <w:lang w:val="fr-FR"/>
        </w:rPr>
        <w:t> :</w:t>
      </w:r>
      <w:r w:rsidRPr="000D2823">
        <w:rPr>
          <w:i/>
          <w:sz w:val="18"/>
          <w:szCs w:val="18"/>
          <w:lang w:val="fr-FR"/>
        </w:rPr>
        <w:t xml:space="preserve"> </w:t>
      </w:r>
      <w:r w:rsidRPr="000D2823">
        <w:rPr>
          <w:sz w:val="18"/>
          <w:szCs w:val="18"/>
          <w:lang w:val="fr-FR"/>
        </w:rPr>
        <w:t>Commission nationale des droits de l’homme, plusieurs années.</w:t>
      </w:r>
    </w:p>
    <w:p w:rsidR="00041F61" w:rsidRPr="00C63ADE" w:rsidRDefault="00C63ADE" w:rsidP="00F8792F">
      <w:pPr>
        <w:pStyle w:val="Heading1"/>
        <w:rPr>
          <w:lang w:val="fr-FR"/>
        </w:rPr>
      </w:pPr>
      <w:r w:rsidRPr="00C63ADE">
        <w:rPr>
          <w:lang w:val="fr-FR"/>
        </w:rPr>
        <w:br w:type="page"/>
      </w:r>
      <w:r w:rsidR="00041F61" w:rsidRPr="00C63ADE">
        <w:rPr>
          <w:lang w:val="fr-FR"/>
        </w:rPr>
        <w:t>Tableau 12</w:t>
      </w:r>
    </w:p>
    <w:p w:rsidR="00041F61" w:rsidRPr="000D2823" w:rsidRDefault="00041F61" w:rsidP="000D2823">
      <w:pPr>
        <w:pStyle w:val="SingleTxtG"/>
        <w:spacing w:after="0"/>
        <w:jc w:val="left"/>
        <w:rPr>
          <w:b/>
        </w:rPr>
      </w:pPr>
      <w:r w:rsidRPr="00C63ADE">
        <w:rPr>
          <w:b/>
          <w:lang w:val="fr-FR"/>
        </w:rPr>
        <w:t>Proportion de travailleuses par type de médi</w:t>
      </w:r>
      <w:r w:rsidRPr="000D2823">
        <w:rPr>
          <w:b/>
        </w:rPr>
        <w:t>a</w:t>
      </w:r>
    </w:p>
    <w:p w:rsidR="00041F61" w:rsidRPr="000D2823" w:rsidRDefault="00041F61" w:rsidP="009F4029">
      <w:pPr>
        <w:pStyle w:val="SingleTxtG"/>
        <w:jc w:val="left"/>
        <w:rPr>
          <w:sz w:val="16"/>
          <w:szCs w:val="16"/>
        </w:rPr>
      </w:pPr>
      <w:r w:rsidRPr="000D2823">
        <w:rPr>
          <w:sz w:val="16"/>
          <w:szCs w:val="16"/>
        </w:rPr>
        <w:t>(unité</w:t>
      </w:r>
      <w:r w:rsidR="008173D3" w:rsidRPr="000D2823">
        <w:rPr>
          <w:sz w:val="16"/>
          <w:szCs w:val="16"/>
        </w:rPr>
        <w:t> :</w:t>
      </w:r>
      <w:r w:rsidRPr="000D2823">
        <w:rPr>
          <w:sz w:val="16"/>
          <w:szCs w:val="16"/>
        </w:rPr>
        <w:t xml:space="preserve"> personnes, %)</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1618"/>
        <w:gridCol w:w="837"/>
        <w:gridCol w:w="838"/>
        <w:gridCol w:w="931"/>
        <w:gridCol w:w="931"/>
        <w:gridCol w:w="837"/>
        <w:gridCol w:w="838"/>
        <w:gridCol w:w="837"/>
        <w:gridCol w:w="838"/>
      </w:tblGrid>
      <w:tr w:rsidR="00041F61" w:rsidRPr="00D838D6">
        <w:trPr>
          <w:trHeight w:val="20"/>
          <w:tblHeader/>
        </w:trPr>
        <w:tc>
          <w:tcPr>
            <w:tcW w:w="1618" w:type="dxa"/>
            <w:vMerge w:val="restart"/>
            <w:tcBorders>
              <w:top w:val="single" w:sz="4" w:space="0" w:color="auto"/>
              <w:bottom w:val="single" w:sz="12" w:space="0" w:color="auto"/>
            </w:tcBorders>
            <w:shd w:val="clear" w:color="000000" w:fill="auto"/>
            <w:tcMar>
              <w:top w:w="0" w:type="dxa"/>
              <w:left w:w="0" w:type="dxa"/>
              <w:bottom w:w="0" w:type="dxa"/>
              <w:right w:w="0" w:type="dxa"/>
            </w:tcMar>
          </w:tcPr>
          <w:p w:rsidR="00041F61" w:rsidRPr="00D838D6" w:rsidRDefault="00041F61" w:rsidP="00C7034C">
            <w:pPr>
              <w:keepNext/>
              <w:spacing w:before="80" w:after="80" w:line="200" w:lineRule="exact"/>
              <w:rPr>
                <w:i/>
                <w:sz w:val="16"/>
                <w:szCs w:val="16"/>
              </w:rPr>
            </w:pPr>
          </w:p>
        </w:tc>
        <w:tc>
          <w:tcPr>
            <w:tcW w:w="1675" w:type="dxa"/>
            <w:gridSpan w:val="2"/>
            <w:tcBorders>
              <w:top w:val="single" w:sz="4" w:space="0" w:color="auto"/>
              <w:bottom w:val="single" w:sz="4" w:space="0" w:color="auto"/>
              <w:right w:val="single" w:sz="24" w:space="0" w:color="FFFFFF"/>
            </w:tcBorders>
            <w:shd w:val="clear" w:color="000000" w:fill="auto"/>
            <w:tcMar>
              <w:top w:w="0" w:type="dxa"/>
              <w:left w:w="0" w:type="dxa"/>
              <w:bottom w:w="0" w:type="dxa"/>
              <w:right w:w="0" w:type="dxa"/>
            </w:tcMar>
            <w:vAlign w:val="bottom"/>
          </w:tcPr>
          <w:p w:rsidR="00041F61" w:rsidRPr="00D838D6" w:rsidRDefault="00041F61" w:rsidP="00C7034C">
            <w:pPr>
              <w:keepNext/>
              <w:spacing w:before="80" w:after="80" w:line="200" w:lineRule="exact"/>
              <w:jc w:val="center"/>
              <w:rPr>
                <w:i/>
                <w:sz w:val="16"/>
                <w:szCs w:val="16"/>
              </w:rPr>
            </w:pPr>
            <w:r w:rsidRPr="00D838D6">
              <w:rPr>
                <w:i/>
                <w:sz w:val="16"/>
                <w:szCs w:val="16"/>
              </w:rPr>
              <w:t>2005</w:t>
            </w:r>
          </w:p>
        </w:tc>
        <w:tc>
          <w:tcPr>
            <w:tcW w:w="1862" w:type="dxa"/>
            <w:gridSpan w:val="2"/>
            <w:tcBorders>
              <w:top w:val="single" w:sz="4" w:space="0" w:color="auto"/>
              <w:left w:val="single" w:sz="24" w:space="0" w:color="FFFFFF"/>
              <w:bottom w:val="single" w:sz="4" w:space="0" w:color="auto"/>
              <w:right w:val="single" w:sz="24" w:space="0" w:color="FFFFFF"/>
            </w:tcBorders>
            <w:shd w:val="clear" w:color="000000" w:fill="auto"/>
            <w:tcMar>
              <w:top w:w="0" w:type="dxa"/>
              <w:left w:w="0" w:type="dxa"/>
              <w:bottom w:w="0" w:type="dxa"/>
              <w:right w:w="0" w:type="dxa"/>
            </w:tcMar>
            <w:vAlign w:val="bottom"/>
          </w:tcPr>
          <w:p w:rsidR="00041F61" w:rsidRPr="00D838D6" w:rsidRDefault="00041F61" w:rsidP="00C7034C">
            <w:pPr>
              <w:keepNext/>
              <w:spacing w:before="80" w:after="80" w:line="200" w:lineRule="exact"/>
              <w:jc w:val="center"/>
              <w:rPr>
                <w:i/>
                <w:sz w:val="16"/>
                <w:szCs w:val="16"/>
              </w:rPr>
            </w:pPr>
            <w:r w:rsidRPr="00D838D6">
              <w:rPr>
                <w:i/>
                <w:sz w:val="16"/>
                <w:szCs w:val="16"/>
              </w:rPr>
              <w:t>2006</w:t>
            </w:r>
          </w:p>
        </w:tc>
        <w:tc>
          <w:tcPr>
            <w:tcW w:w="1675" w:type="dxa"/>
            <w:gridSpan w:val="2"/>
            <w:tcBorders>
              <w:top w:val="single" w:sz="4" w:space="0" w:color="auto"/>
              <w:left w:val="single" w:sz="24" w:space="0" w:color="FFFFFF"/>
              <w:bottom w:val="single" w:sz="4" w:space="0" w:color="auto"/>
              <w:right w:val="single" w:sz="24" w:space="0" w:color="FFFFFF"/>
            </w:tcBorders>
            <w:shd w:val="clear" w:color="000000" w:fill="auto"/>
            <w:tcMar>
              <w:top w:w="0" w:type="dxa"/>
              <w:left w:w="0" w:type="dxa"/>
              <w:bottom w:w="0" w:type="dxa"/>
              <w:right w:w="0" w:type="dxa"/>
            </w:tcMar>
            <w:vAlign w:val="bottom"/>
          </w:tcPr>
          <w:p w:rsidR="00041F61" w:rsidRPr="00D838D6" w:rsidRDefault="00041F61" w:rsidP="00C7034C">
            <w:pPr>
              <w:keepNext/>
              <w:spacing w:before="80" w:after="80" w:line="200" w:lineRule="exact"/>
              <w:jc w:val="center"/>
              <w:rPr>
                <w:i/>
                <w:sz w:val="16"/>
                <w:szCs w:val="16"/>
              </w:rPr>
            </w:pPr>
            <w:r w:rsidRPr="00D838D6">
              <w:rPr>
                <w:i/>
                <w:sz w:val="16"/>
                <w:szCs w:val="16"/>
              </w:rPr>
              <w:t>2007</w:t>
            </w:r>
          </w:p>
        </w:tc>
        <w:tc>
          <w:tcPr>
            <w:tcW w:w="1675" w:type="dxa"/>
            <w:gridSpan w:val="2"/>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041F61" w:rsidRPr="00D838D6" w:rsidRDefault="00041F61" w:rsidP="00C7034C">
            <w:pPr>
              <w:keepNext/>
              <w:spacing w:before="80" w:after="80" w:line="200" w:lineRule="exact"/>
              <w:jc w:val="center"/>
              <w:rPr>
                <w:i/>
                <w:sz w:val="16"/>
                <w:szCs w:val="16"/>
              </w:rPr>
            </w:pPr>
            <w:r w:rsidRPr="00D838D6">
              <w:rPr>
                <w:i/>
                <w:sz w:val="16"/>
                <w:szCs w:val="16"/>
              </w:rPr>
              <w:t>2008</w:t>
            </w:r>
          </w:p>
        </w:tc>
      </w:tr>
      <w:tr w:rsidR="00041F61" w:rsidRPr="00D838D6">
        <w:trPr>
          <w:trHeight w:val="20"/>
          <w:tblHeader/>
        </w:trPr>
        <w:tc>
          <w:tcPr>
            <w:tcW w:w="1618" w:type="dxa"/>
            <w:vMerge/>
            <w:tcBorders>
              <w:top w:val="nil"/>
              <w:bottom w:val="single" w:sz="12" w:space="0" w:color="auto"/>
            </w:tcBorders>
            <w:shd w:val="clear" w:color="000000" w:fill="auto"/>
            <w:tcMar>
              <w:top w:w="0" w:type="dxa"/>
              <w:left w:w="0" w:type="dxa"/>
              <w:bottom w:w="0" w:type="dxa"/>
              <w:right w:w="0" w:type="dxa"/>
            </w:tcMar>
          </w:tcPr>
          <w:p w:rsidR="00041F61" w:rsidRPr="00D838D6" w:rsidRDefault="00041F61" w:rsidP="00C7034C">
            <w:pPr>
              <w:keepNext/>
              <w:spacing w:before="80" w:after="80" w:line="200" w:lineRule="exact"/>
              <w:rPr>
                <w:i/>
                <w:sz w:val="16"/>
                <w:szCs w:val="16"/>
              </w:rPr>
            </w:pPr>
          </w:p>
        </w:tc>
        <w:tc>
          <w:tcPr>
            <w:tcW w:w="837"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41F61" w:rsidRPr="00D838D6" w:rsidRDefault="00041F61" w:rsidP="00C7034C">
            <w:pPr>
              <w:keepNext/>
              <w:spacing w:before="80" w:after="80" w:line="200" w:lineRule="exact"/>
              <w:jc w:val="right"/>
              <w:rPr>
                <w:i/>
                <w:sz w:val="16"/>
                <w:szCs w:val="16"/>
              </w:rPr>
            </w:pPr>
            <w:r w:rsidRPr="00D838D6">
              <w:rPr>
                <w:i/>
                <w:sz w:val="16"/>
                <w:szCs w:val="16"/>
              </w:rPr>
              <w:t>Hommes</w:t>
            </w:r>
          </w:p>
        </w:tc>
        <w:tc>
          <w:tcPr>
            <w:tcW w:w="838"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041F61" w:rsidRPr="00D838D6" w:rsidRDefault="00041F61" w:rsidP="00C7034C">
            <w:pPr>
              <w:keepNext/>
              <w:spacing w:before="80" w:after="80" w:line="200" w:lineRule="exact"/>
              <w:jc w:val="right"/>
              <w:rPr>
                <w:i/>
                <w:sz w:val="16"/>
                <w:szCs w:val="16"/>
              </w:rPr>
            </w:pPr>
            <w:r w:rsidRPr="00D838D6">
              <w:rPr>
                <w:i/>
                <w:sz w:val="16"/>
                <w:szCs w:val="16"/>
              </w:rPr>
              <w:t>Femmes</w:t>
            </w:r>
          </w:p>
        </w:tc>
        <w:tc>
          <w:tcPr>
            <w:tcW w:w="931"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041F61" w:rsidRPr="00D838D6" w:rsidRDefault="00041F61" w:rsidP="00C7034C">
            <w:pPr>
              <w:keepNext/>
              <w:spacing w:before="80" w:after="80" w:line="200" w:lineRule="exact"/>
              <w:jc w:val="right"/>
              <w:rPr>
                <w:i/>
                <w:sz w:val="16"/>
                <w:szCs w:val="16"/>
              </w:rPr>
            </w:pPr>
            <w:r w:rsidRPr="00D838D6">
              <w:rPr>
                <w:i/>
                <w:sz w:val="16"/>
                <w:szCs w:val="16"/>
              </w:rPr>
              <w:t>Hommes</w:t>
            </w:r>
          </w:p>
        </w:tc>
        <w:tc>
          <w:tcPr>
            <w:tcW w:w="931"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041F61" w:rsidRPr="00D838D6" w:rsidRDefault="00041F61" w:rsidP="00C7034C">
            <w:pPr>
              <w:keepNext/>
              <w:spacing w:before="80" w:after="80" w:line="200" w:lineRule="exact"/>
              <w:jc w:val="right"/>
              <w:rPr>
                <w:i/>
                <w:sz w:val="16"/>
                <w:szCs w:val="16"/>
              </w:rPr>
            </w:pPr>
            <w:r w:rsidRPr="00D838D6">
              <w:rPr>
                <w:i/>
                <w:sz w:val="16"/>
                <w:szCs w:val="16"/>
              </w:rPr>
              <w:t>Femmes</w:t>
            </w:r>
          </w:p>
        </w:tc>
        <w:tc>
          <w:tcPr>
            <w:tcW w:w="837"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041F61" w:rsidRPr="00D838D6" w:rsidRDefault="00041F61" w:rsidP="00C7034C">
            <w:pPr>
              <w:keepNext/>
              <w:spacing w:before="80" w:after="80" w:line="200" w:lineRule="exact"/>
              <w:jc w:val="right"/>
              <w:rPr>
                <w:i/>
                <w:sz w:val="16"/>
                <w:szCs w:val="16"/>
              </w:rPr>
            </w:pPr>
            <w:r w:rsidRPr="00D838D6">
              <w:rPr>
                <w:i/>
                <w:sz w:val="16"/>
                <w:szCs w:val="16"/>
              </w:rPr>
              <w:t>Hommes</w:t>
            </w:r>
          </w:p>
        </w:tc>
        <w:tc>
          <w:tcPr>
            <w:tcW w:w="838"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041F61" w:rsidRPr="00D838D6" w:rsidRDefault="00041F61" w:rsidP="00C7034C">
            <w:pPr>
              <w:keepNext/>
              <w:spacing w:before="80" w:after="80" w:line="200" w:lineRule="exact"/>
              <w:jc w:val="right"/>
              <w:rPr>
                <w:i/>
                <w:sz w:val="16"/>
                <w:szCs w:val="16"/>
              </w:rPr>
            </w:pPr>
            <w:r w:rsidRPr="00D838D6">
              <w:rPr>
                <w:i/>
                <w:sz w:val="16"/>
                <w:szCs w:val="16"/>
              </w:rPr>
              <w:t>Femmes</w:t>
            </w:r>
          </w:p>
        </w:tc>
        <w:tc>
          <w:tcPr>
            <w:tcW w:w="837"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041F61" w:rsidRPr="00D838D6" w:rsidRDefault="00041F61" w:rsidP="00C7034C">
            <w:pPr>
              <w:keepNext/>
              <w:spacing w:before="80" w:after="80" w:line="200" w:lineRule="exact"/>
              <w:jc w:val="right"/>
              <w:rPr>
                <w:i/>
                <w:sz w:val="16"/>
                <w:szCs w:val="16"/>
              </w:rPr>
            </w:pPr>
            <w:r w:rsidRPr="00D838D6">
              <w:rPr>
                <w:i/>
                <w:sz w:val="16"/>
                <w:szCs w:val="16"/>
              </w:rPr>
              <w:t>Hommes</w:t>
            </w:r>
          </w:p>
        </w:tc>
        <w:tc>
          <w:tcPr>
            <w:tcW w:w="838"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41F61" w:rsidRPr="00D838D6" w:rsidRDefault="00041F61" w:rsidP="00C7034C">
            <w:pPr>
              <w:keepNext/>
              <w:spacing w:before="80" w:after="80" w:line="200" w:lineRule="exact"/>
              <w:jc w:val="right"/>
              <w:rPr>
                <w:i/>
                <w:sz w:val="16"/>
                <w:szCs w:val="16"/>
              </w:rPr>
            </w:pPr>
            <w:r w:rsidRPr="00D838D6">
              <w:rPr>
                <w:i/>
                <w:sz w:val="16"/>
                <w:szCs w:val="16"/>
              </w:rPr>
              <w:t>Femmes</w:t>
            </w:r>
          </w:p>
        </w:tc>
      </w:tr>
      <w:tr w:rsidR="00041F61" w:rsidRPr="00C7034C">
        <w:trPr>
          <w:trHeight w:val="20"/>
        </w:trPr>
        <w:tc>
          <w:tcPr>
            <w:tcW w:w="1618" w:type="dxa"/>
            <w:tcBorders>
              <w:top w:val="single" w:sz="12" w:space="0" w:color="auto"/>
              <w:bottom w:val="nil"/>
            </w:tcBorders>
            <w:shd w:val="clear" w:color="000000" w:fill="auto"/>
            <w:tcMar>
              <w:top w:w="0" w:type="dxa"/>
              <w:left w:w="0" w:type="dxa"/>
              <w:bottom w:w="0" w:type="dxa"/>
              <w:right w:w="0" w:type="dxa"/>
            </w:tcMar>
          </w:tcPr>
          <w:p w:rsidR="00041F61" w:rsidRPr="00C7034C" w:rsidRDefault="00041F61" w:rsidP="00C7034C">
            <w:pPr>
              <w:keepNext/>
              <w:spacing w:before="40" w:after="40" w:line="220" w:lineRule="exact"/>
              <w:rPr>
                <w:sz w:val="18"/>
                <w:szCs w:val="16"/>
              </w:rPr>
            </w:pPr>
            <w:r w:rsidRPr="00C7034C">
              <w:rPr>
                <w:sz w:val="18"/>
                <w:szCs w:val="16"/>
              </w:rPr>
              <w:t>Journaux</w:t>
            </w:r>
          </w:p>
        </w:tc>
        <w:tc>
          <w:tcPr>
            <w:tcW w:w="837" w:type="dxa"/>
            <w:tcBorders>
              <w:top w:val="single" w:sz="12" w:space="0" w:color="auto"/>
              <w:bottom w:val="nil"/>
            </w:tcBorders>
            <w:shd w:val="clear" w:color="000000" w:fill="auto"/>
            <w:tcMar>
              <w:top w:w="0" w:type="dxa"/>
              <w:left w:w="0" w:type="dxa"/>
              <w:bottom w:w="0" w:type="dxa"/>
              <w:right w:w="0" w:type="dxa"/>
            </w:tcMar>
            <w:vAlign w:val="bottom"/>
          </w:tcPr>
          <w:p w:rsidR="00041F61" w:rsidRPr="00C7034C" w:rsidRDefault="00041F61" w:rsidP="00C7034C">
            <w:pPr>
              <w:keepNext/>
              <w:spacing w:before="40" w:after="40" w:line="220" w:lineRule="exact"/>
              <w:jc w:val="right"/>
              <w:rPr>
                <w:sz w:val="18"/>
                <w:szCs w:val="16"/>
              </w:rPr>
            </w:pPr>
            <w:r w:rsidRPr="00C7034C">
              <w:rPr>
                <w:sz w:val="18"/>
                <w:szCs w:val="16"/>
              </w:rPr>
              <w:t>11 012</w:t>
            </w:r>
            <w:r w:rsidRPr="00C7034C">
              <w:rPr>
                <w:sz w:val="18"/>
                <w:szCs w:val="16"/>
              </w:rPr>
              <w:br/>
              <w:t>(82,7)</w:t>
            </w:r>
          </w:p>
        </w:tc>
        <w:tc>
          <w:tcPr>
            <w:tcW w:w="838" w:type="dxa"/>
            <w:tcBorders>
              <w:top w:val="single" w:sz="12" w:space="0" w:color="auto"/>
              <w:bottom w:val="nil"/>
            </w:tcBorders>
            <w:shd w:val="clear" w:color="000000" w:fill="auto"/>
            <w:tcMar>
              <w:top w:w="0" w:type="dxa"/>
              <w:left w:w="0" w:type="dxa"/>
              <w:bottom w:w="0" w:type="dxa"/>
              <w:right w:w="0" w:type="dxa"/>
            </w:tcMar>
            <w:vAlign w:val="bottom"/>
          </w:tcPr>
          <w:p w:rsidR="00041F61" w:rsidRPr="00C7034C" w:rsidRDefault="00041F61" w:rsidP="00C7034C">
            <w:pPr>
              <w:keepNext/>
              <w:spacing w:before="40" w:after="40" w:line="220" w:lineRule="exact"/>
              <w:jc w:val="right"/>
              <w:rPr>
                <w:sz w:val="18"/>
                <w:szCs w:val="16"/>
              </w:rPr>
            </w:pPr>
            <w:r w:rsidRPr="00C7034C">
              <w:rPr>
                <w:sz w:val="18"/>
                <w:szCs w:val="16"/>
              </w:rPr>
              <w:t>2 301</w:t>
            </w:r>
            <w:r w:rsidRPr="00C7034C">
              <w:rPr>
                <w:sz w:val="18"/>
                <w:szCs w:val="16"/>
              </w:rPr>
              <w:br/>
              <w:t>(17,3)</w:t>
            </w:r>
          </w:p>
        </w:tc>
        <w:tc>
          <w:tcPr>
            <w:tcW w:w="931" w:type="dxa"/>
            <w:tcBorders>
              <w:top w:val="single" w:sz="12" w:space="0" w:color="auto"/>
              <w:bottom w:val="nil"/>
            </w:tcBorders>
            <w:shd w:val="clear" w:color="000000" w:fill="auto"/>
            <w:tcMar>
              <w:top w:w="0" w:type="dxa"/>
              <w:left w:w="0" w:type="dxa"/>
              <w:bottom w:w="0" w:type="dxa"/>
              <w:right w:w="0" w:type="dxa"/>
            </w:tcMar>
            <w:vAlign w:val="bottom"/>
          </w:tcPr>
          <w:p w:rsidR="00041F61" w:rsidRPr="00C7034C" w:rsidRDefault="00041F61" w:rsidP="00C7034C">
            <w:pPr>
              <w:keepNext/>
              <w:spacing w:before="40" w:after="40" w:line="220" w:lineRule="exact"/>
              <w:jc w:val="right"/>
              <w:rPr>
                <w:sz w:val="18"/>
                <w:szCs w:val="16"/>
              </w:rPr>
            </w:pPr>
            <w:r w:rsidRPr="00C7034C">
              <w:rPr>
                <w:sz w:val="18"/>
                <w:szCs w:val="16"/>
              </w:rPr>
              <w:t>10 420</w:t>
            </w:r>
            <w:r w:rsidRPr="00C7034C">
              <w:rPr>
                <w:sz w:val="18"/>
                <w:szCs w:val="16"/>
              </w:rPr>
              <w:br/>
              <w:t>(82,2)</w:t>
            </w:r>
          </w:p>
        </w:tc>
        <w:tc>
          <w:tcPr>
            <w:tcW w:w="931" w:type="dxa"/>
            <w:tcBorders>
              <w:top w:val="single" w:sz="12" w:space="0" w:color="auto"/>
              <w:bottom w:val="nil"/>
            </w:tcBorders>
            <w:shd w:val="clear" w:color="000000" w:fill="auto"/>
            <w:tcMar>
              <w:top w:w="0" w:type="dxa"/>
              <w:left w:w="0" w:type="dxa"/>
              <w:bottom w:w="0" w:type="dxa"/>
              <w:right w:w="0" w:type="dxa"/>
            </w:tcMar>
            <w:vAlign w:val="bottom"/>
          </w:tcPr>
          <w:p w:rsidR="00041F61" w:rsidRPr="00C7034C" w:rsidRDefault="00041F61" w:rsidP="00C7034C">
            <w:pPr>
              <w:keepNext/>
              <w:spacing w:before="40" w:after="40" w:line="220" w:lineRule="exact"/>
              <w:jc w:val="right"/>
              <w:rPr>
                <w:sz w:val="18"/>
                <w:szCs w:val="16"/>
              </w:rPr>
            </w:pPr>
            <w:r w:rsidRPr="00C7034C">
              <w:rPr>
                <w:sz w:val="18"/>
                <w:szCs w:val="16"/>
              </w:rPr>
              <w:t>2 259</w:t>
            </w:r>
            <w:r w:rsidRPr="00C7034C">
              <w:rPr>
                <w:sz w:val="18"/>
                <w:szCs w:val="16"/>
              </w:rPr>
              <w:br/>
              <w:t>(17,8)</w:t>
            </w:r>
          </w:p>
        </w:tc>
        <w:tc>
          <w:tcPr>
            <w:tcW w:w="837" w:type="dxa"/>
            <w:tcBorders>
              <w:top w:val="single" w:sz="12" w:space="0" w:color="auto"/>
              <w:bottom w:val="nil"/>
            </w:tcBorders>
            <w:shd w:val="clear" w:color="000000" w:fill="auto"/>
            <w:tcMar>
              <w:top w:w="0" w:type="dxa"/>
              <w:left w:w="0" w:type="dxa"/>
              <w:bottom w:w="0" w:type="dxa"/>
              <w:right w:w="0" w:type="dxa"/>
            </w:tcMar>
            <w:vAlign w:val="bottom"/>
          </w:tcPr>
          <w:p w:rsidR="00041F61" w:rsidRPr="00C7034C" w:rsidRDefault="00041F61" w:rsidP="00C7034C">
            <w:pPr>
              <w:keepNext/>
              <w:spacing w:before="40" w:after="40" w:line="220" w:lineRule="exact"/>
              <w:jc w:val="right"/>
              <w:rPr>
                <w:sz w:val="18"/>
                <w:szCs w:val="16"/>
              </w:rPr>
            </w:pPr>
            <w:r w:rsidRPr="00C7034C">
              <w:rPr>
                <w:sz w:val="18"/>
                <w:szCs w:val="16"/>
              </w:rPr>
              <w:t>12 265</w:t>
            </w:r>
            <w:r w:rsidRPr="00C7034C">
              <w:rPr>
                <w:sz w:val="18"/>
                <w:szCs w:val="16"/>
              </w:rPr>
              <w:br/>
              <w:t>(82,3)</w:t>
            </w:r>
          </w:p>
        </w:tc>
        <w:tc>
          <w:tcPr>
            <w:tcW w:w="838" w:type="dxa"/>
            <w:tcBorders>
              <w:top w:val="single" w:sz="12" w:space="0" w:color="auto"/>
              <w:bottom w:val="nil"/>
            </w:tcBorders>
            <w:shd w:val="clear" w:color="000000" w:fill="auto"/>
            <w:tcMar>
              <w:top w:w="0" w:type="dxa"/>
              <w:left w:w="0" w:type="dxa"/>
              <w:bottom w:w="0" w:type="dxa"/>
              <w:right w:w="0" w:type="dxa"/>
            </w:tcMar>
            <w:vAlign w:val="bottom"/>
          </w:tcPr>
          <w:p w:rsidR="00041F61" w:rsidRPr="00C7034C" w:rsidRDefault="00041F61" w:rsidP="00C7034C">
            <w:pPr>
              <w:keepNext/>
              <w:spacing w:before="40" w:after="40" w:line="220" w:lineRule="exact"/>
              <w:jc w:val="right"/>
              <w:rPr>
                <w:sz w:val="18"/>
                <w:szCs w:val="16"/>
              </w:rPr>
            </w:pPr>
            <w:r w:rsidRPr="00C7034C">
              <w:rPr>
                <w:sz w:val="18"/>
                <w:szCs w:val="16"/>
              </w:rPr>
              <w:t>2 632</w:t>
            </w:r>
            <w:r w:rsidRPr="00C7034C">
              <w:rPr>
                <w:sz w:val="18"/>
                <w:szCs w:val="16"/>
              </w:rPr>
              <w:br/>
              <w:t>(17,7)</w:t>
            </w:r>
          </w:p>
        </w:tc>
        <w:tc>
          <w:tcPr>
            <w:tcW w:w="837" w:type="dxa"/>
            <w:tcBorders>
              <w:top w:val="single" w:sz="12" w:space="0" w:color="auto"/>
              <w:bottom w:val="nil"/>
            </w:tcBorders>
            <w:shd w:val="clear" w:color="000000" w:fill="auto"/>
            <w:tcMar>
              <w:top w:w="0" w:type="dxa"/>
              <w:left w:w="0" w:type="dxa"/>
              <w:bottom w:w="0" w:type="dxa"/>
              <w:right w:w="0" w:type="dxa"/>
            </w:tcMar>
            <w:vAlign w:val="bottom"/>
          </w:tcPr>
          <w:p w:rsidR="00041F61" w:rsidRPr="00C7034C" w:rsidRDefault="00041F61" w:rsidP="00C7034C">
            <w:pPr>
              <w:keepNext/>
              <w:spacing w:before="40" w:after="40" w:line="220" w:lineRule="exact"/>
              <w:jc w:val="right"/>
              <w:rPr>
                <w:sz w:val="18"/>
                <w:szCs w:val="16"/>
              </w:rPr>
            </w:pPr>
            <w:r w:rsidRPr="00C7034C">
              <w:rPr>
                <w:sz w:val="18"/>
                <w:szCs w:val="16"/>
              </w:rPr>
              <w:t>14 664</w:t>
            </w:r>
            <w:r w:rsidRPr="00C7034C">
              <w:rPr>
                <w:sz w:val="18"/>
                <w:szCs w:val="16"/>
              </w:rPr>
              <w:br/>
              <w:t>(79,6)</w:t>
            </w:r>
          </w:p>
        </w:tc>
        <w:tc>
          <w:tcPr>
            <w:tcW w:w="838" w:type="dxa"/>
            <w:tcBorders>
              <w:top w:val="single" w:sz="12" w:space="0" w:color="auto"/>
              <w:bottom w:val="nil"/>
            </w:tcBorders>
            <w:shd w:val="clear" w:color="000000" w:fill="auto"/>
            <w:tcMar>
              <w:top w:w="0" w:type="dxa"/>
              <w:left w:w="0" w:type="dxa"/>
              <w:bottom w:w="0" w:type="dxa"/>
              <w:right w:w="0" w:type="dxa"/>
            </w:tcMar>
            <w:vAlign w:val="bottom"/>
          </w:tcPr>
          <w:p w:rsidR="00041F61" w:rsidRPr="00C7034C" w:rsidRDefault="00041F61" w:rsidP="00C7034C">
            <w:pPr>
              <w:keepNext/>
              <w:spacing w:before="40" w:after="40" w:line="220" w:lineRule="exact"/>
              <w:jc w:val="right"/>
              <w:rPr>
                <w:sz w:val="18"/>
                <w:szCs w:val="16"/>
              </w:rPr>
            </w:pPr>
            <w:r w:rsidRPr="00C7034C">
              <w:rPr>
                <w:sz w:val="18"/>
                <w:szCs w:val="16"/>
              </w:rPr>
              <w:t>3 757</w:t>
            </w:r>
            <w:r w:rsidRPr="00C7034C">
              <w:rPr>
                <w:sz w:val="18"/>
                <w:szCs w:val="16"/>
              </w:rPr>
              <w:br/>
              <w:t>(20,4)</w:t>
            </w:r>
          </w:p>
        </w:tc>
      </w:tr>
      <w:tr w:rsidR="00041F61" w:rsidRPr="00C7034C">
        <w:trPr>
          <w:trHeight w:val="20"/>
        </w:trPr>
        <w:tc>
          <w:tcPr>
            <w:tcW w:w="1618" w:type="dxa"/>
            <w:tcBorders>
              <w:top w:val="nil"/>
            </w:tcBorders>
            <w:shd w:val="clear" w:color="000000" w:fill="auto"/>
            <w:tcMar>
              <w:top w:w="0" w:type="dxa"/>
              <w:left w:w="0" w:type="dxa"/>
              <w:bottom w:w="0" w:type="dxa"/>
              <w:right w:w="0" w:type="dxa"/>
            </w:tcMar>
          </w:tcPr>
          <w:p w:rsidR="00041F61" w:rsidRPr="00C7034C" w:rsidRDefault="00041F61" w:rsidP="00C7034C">
            <w:pPr>
              <w:keepNext/>
              <w:spacing w:before="40" w:after="40" w:line="220" w:lineRule="exact"/>
              <w:rPr>
                <w:sz w:val="18"/>
                <w:szCs w:val="16"/>
              </w:rPr>
            </w:pPr>
            <w:r w:rsidRPr="00C7034C">
              <w:rPr>
                <w:sz w:val="18"/>
                <w:szCs w:val="16"/>
              </w:rPr>
              <w:t>Télécommunications</w:t>
            </w:r>
          </w:p>
        </w:tc>
        <w:tc>
          <w:tcPr>
            <w:tcW w:w="837" w:type="dxa"/>
            <w:tcBorders>
              <w:top w:val="nil"/>
            </w:tcBorders>
            <w:shd w:val="clear" w:color="000000" w:fill="auto"/>
            <w:tcMar>
              <w:top w:w="0" w:type="dxa"/>
              <w:left w:w="0" w:type="dxa"/>
              <w:bottom w:w="0" w:type="dxa"/>
              <w:right w:w="0" w:type="dxa"/>
            </w:tcMar>
            <w:vAlign w:val="bottom"/>
          </w:tcPr>
          <w:p w:rsidR="00041F61" w:rsidRPr="00C7034C" w:rsidRDefault="00041F61" w:rsidP="00C7034C">
            <w:pPr>
              <w:keepNext/>
              <w:spacing w:before="40" w:after="40" w:line="220" w:lineRule="exact"/>
              <w:jc w:val="right"/>
              <w:rPr>
                <w:sz w:val="18"/>
                <w:szCs w:val="16"/>
              </w:rPr>
            </w:pPr>
            <w:r w:rsidRPr="00C7034C">
              <w:rPr>
                <w:sz w:val="18"/>
                <w:szCs w:val="16"/>
              </w:rPr>
              <w:t>586</w:t>
            </w:r>
            <w:r w:rsidRPr="00C7034C">
              <w:rPr>
                <w:sz w:val="18"/>
                <w:szCs w:val="16"/>
              </w:rPr>
              <w:br/>
              <w:t>(81,4)</w:t>
            </w:r>
          </w:p>
        </w:tc>
        <w:tc>
          <w:tcPr>
            <w:tcW w:w="838" w:type="dxa"/>
            <w:tcBorders>
              <w:top w:val="nil"/>
            </w:tcBorders>
            <w:shd w:val="clear" w:color="000000" w:fill="auto"/>
            <w:tcMar>
              <w:top w:w="0" w:type="dxa"/>
              <w:left w:w="0" w:type="dxa"/>
              <w:bottom w:w="0" w:type="dxa"/>
              <w:right w:w="0" w:type="dxa"/>
            </w:tcMar>
            <w:vAlign w:val="bottom"/>
          </w:tcPr>
          <w:p w:rsidR="00041F61" w:rsidRPr="00C7034C" w:rsidRDefault="00041F61" w:rsidP="00C7034C">
            <w:pPr>
              <w:keepNext/>
              <w:spacing w:before="40" w:after="40" w:line="220" w:lineRule="exact"/>
              <w:jc w:val="right"/>
              <w:rPr>
                <w:sz w:val="18"/>
                <w:szCs w:val="16"/>
              </w:rPr>
            </w:pPr>
            <w:r w:rsidRPr="00C7034C">
              <w:rPr>
                <w:sz w:val="18"/>
                <w:szCs w:val="16"/>
              </w:rPr>
              <w:t>134</w:t>
            </w:r>
            <w:r w:rsidRPr="00C7034C">
              <w:rPr>
                <w:sz w:val="18"/>
                <w:szCs w:val="16"/>
              </w:rPr>
              <w:br/>
              <w:t>(18,6)</w:t>
            </w:r>
          </w:p>
        </w:tc>
        <w:tc>
          <w:tcPr>
            <w:tcW w:w="931" w:type="dxa"/>
            <w:tcBorders>
              <w:top w:val="nil"/>
            </w:tcBorders>
            <w:shd w:val="clear" w:color="000000" w:fill="auto"/>
            <w:tcMar>
              <w:top w:w="0" w:type="dxa"/>
              <w:left w:w="0" w:type="dxa"/>
              <w:bottom w:w="0" w:type="dxa"/>
              <w:right w:w="0" w:type="dxa"/>
            </w:tcMar>
            <w:vAlign w:val="bottom"/>
          </w:tcPr>
          <w:p w:rsidR="00041F61" w:rsidRPr="00C7034C" w:rsidRDefault="00041F61" w:rsidP="00C7034C">
            <w:pPr>
              <w:keepNext/>
              <w:spacing w:before="40" w:after="40" w:line="220" w:lineRule="exact"/>
              <w:jc w:val="right"/>
              <w:rPr>
                <w:sz w:val="18"/>
                <w:szCs w:val="16"/>
              </w:rPr>
            </w:pPr>
            <w:r w:rsidRPr="00C7034C">
              <w:rPr>
                <w:sz w:val="18"/>
                <w:szCs w:val="16"/>
              </w:rPr>
              <w:t>610</w:t>
            </w:r>
            <w:r w:rsidRPr="00C7034C">
              <w:rPr>
                <w:sz w:val="18"/>
                <w:szCs w:val="16"/>
              </w:rPr>
              <w:br/>
              <w:t>(81,1)</w:t>
            </w:r>
          </w:p>
        </w:tc>
        <w:tc>
          <w:tcPr>
            <w:tcW w:w="931" w:type="dxa"/>
            <w:tcBorders>
              <w:top w:val="nil"/>
            </w:tcBorders>
            <w:shd w:val="clear" w:color="000000" w:fill="auto"/>
            <w:tcMar>
              <w:top w:w="0" w:type="dxa"/>
              <w:left w:w="0" w:type="dxa"/>
              <w:bottom w:w="0" w:type="dxa"/>
              <w:right w:w="0" w:type="dxa"/>
            </w:tcMar>
            <w:vAlign w:val="bottom"/>
          </w:tcPr>
          <w:p w:rsidR="00041F61" w:rsidRPr="00C7034C" w:rsidRDefault="00041F61" w:rsidP="00C7034C">
            <w:pPr>
              <w:keepNext/>
              <w:spacing w:before="40" w:after="40" w:line="220" w:lineRule="exact"/>
              <w:jc w:val="right"/>
              <w:rPr>
                <w:sz w:val="18"/>
                <w:szCs w:val="16"/>
              </w:rPr>
            </w:pPr>
            <w:r w:rsidRPr="00C7034C">
              <w:rPr>
                <w:sz w:val="18"/>
                <w:szCs w:val="16"/>
              </w:rPr>
              <w:t>143</w:t>
            </w:r>
            <w:r w:rsidRPr="00C7034C">
              <w:rPr>
                <w:sz w:val="18"/>
                <w:szCs w:val="16"/>
              </w:rPr>
              <w:br/>
              <w:t>(19,0)</w:t>
            </w:r>
          </w:p>
        </w:tc>
        <w:tc>
          <w:tcPr>
            <w:tcW w:w="837" w:type="dxa"/>
            <w:tcBorders>
              <w:top w:val="nil"/>
            </w:tcBorders>
            <w:shd w:val="clear" w:color="000000" w:fill="auto"/>
            <w:tcMar>
              <w:top w:w="0" w:type="dxa"/>
              <w:left w:w="0" w:type="dxa"/>
              <w:bottom w:w="0" w:type="dxa"/>
              <w:right w:w="0" w:type="dxa"/>
            </w:tcMar>
            <w:vAlign w:val="bottom"/>
          </w:tcPr>
          <w:p w:rsidR="00041F61" w:rsidRPr="00C7034C" w:rsidRDefault="00041F61" w:rsidP="00C7034C">
            <w:pPr>
              <w:keepNext/>
              <w:spacing w:before="40" w:after="40" w:line="220" w:lineRule="exact"/>
              <w:jc w:val="right"/>
              <w:rPr>
                <w:sz w:val="18"/>
                <w:szCs w:val="16"/>
              </w:rPr>
            </w:pPr>
            <w:r w:rsidRPr="00C7034C">
              <w:rPr>
                <w:sz w:val="18"/>
                <w:szCs w:val="16"/>
              </w:rPr>
              <w:t>680</w:t>
            </w:r>
            <w:r w:rsidRPr="00C7034C">
              <w:rPr>
                <w:sz w:val="18"/>
                <w:szCs w:val="16"/>
              </w:rPr>
              <w:br/>
              <w:t>(79,9)</w:t>
            </w:r>
          </w:p>
        </w:tc>
        <w:tc>
          <w:tcPr>
            <w:tcW w:w="838" w:type="dxa"/>
            <w:tcBorders>
              <w:top w:val="nil"/>
            </w:tcBorders>
            <w:shd w:val="clear" w:color="000000" w:fill="auto"/>
            <w:tcMar>
              <w:top w:w="0" w:type="dxa"/>
              <w:left w:w="0" w:type="dxa"/>
              <w:bottom w:w="0" w:type="dxa"/>
              <w:right w:w="0" w:type="dxa"/>
            </w:tcMar>
            <w:vAlign w:val="bottom"/>
          </w:tcPr>
          <w:p w:rsidR="00041F61" w:rsidRPr="00C7034C" w:rsidRDefault="00041F61" w:rsidP="00C7034C">
            <w:pPr>
              <w:keepNext/>
              <w:spacing w:before="40" w:after="40" w:line="220" w:lineRule="exact"/>
              <w:jc w:val="right"/>
              <w:rPr>
                <w:sz w:val="18"/>
                <w:szCs w:val="16"/>
              </w:rPr>
            </w:pPr>
            <w:r w:rsidRPr="00C7034C">
              <w:rPr>
                <w:sz w:val="18"/>
                <w:szCs w:val="16"/>
              </w:rPr>
              <w:t>171</w:t>
            </w:r>
            <w:r w:rsidRPr="00C7034C">
              <w:rPr>
                <w:sz w:val="18"/>
                <w:szCs w:val="16"/>
              </w:rPr>
              <w:br/>
              <w:t>(20,1)</w:t>
            </w:r>
          </w:p>
        </w:tc>
        <w:tc>
          <w:tcPr>
            <w:tcW w:w="837" w:type="dxa"/>
            <w:tcBorders>
              <w:top w:val="nil"/>
            </w:tcBorders>
            <w:shd w:val="clear" w:color="000000" w:fill="auto"/>
            <w:tcMar>
              <w:top w:w="0" w:type="dxa"/>
              <w:left w:w="0" w:type="dxa"/>
              <w:bottom w:w="0" w:type="dxa"/>
              <w:right w:w="0" w:type="dxa"/>
            </w:tcMar>
            <w:vAlign w:val="bottom"/>
          </w:tcPr>
          <w:p w:rsidR="00041F61" w:rsidRPr="00C7034C" w:rsidRDefault="00041F61" w:rsidP="00C7034C">
            <w:pPr>
              <w:keepNext/>
              <w:spacing w:before="40" w:after="40" w:line="220" w:lineRule="exact"/>
              <w:jc w:val="right"/>
              <w:rPr>
                <w:sz w:val="18"/>
                <w:szCs w:val="16"/>
              </w:rPr>
            </w:pPr>
            <w:r w:rsidRPr="00C7034C">
              <w:rPr>
                <w:sz w:val="18"/>
                <w:szCs w:val="16"/>
              </w:rPr>
              <w:t>776</w:t>
            </w:r>
            <w:r w:rsidRPr="00C7034C">
              <w:rPr>
                <w:sz w:val="18"/>
                <w:szCs w:val="16"/>
              </w:rPr>
              <w:br/>
              <w:t>(80,2)</w:t>
            </w:r>
          </w:p>
        </w:tc>
        <w:tc>
          <w:tcPr>
            <w:tcW w:w="838" w:type="dxa"/>
            <w:tcBorders>
              <w:top w:val="nil"/>
            </w:tcBorders>
            <w:shd w:val="clear" w:color="000000" w:fill="auto"/>
            <w:tcMar>
              <w:top w:w="0" w:type="dxa"/>
              <w:left w:w="0" w:type="dxa"/>
              <w:bottom w:w="0" w:type="dxa"/>
              <w:right w:w="0" w:type="dxa"/>
            </w:tcMar>
            <w:vAlign w:val="bottom"/>
          </w:tcPr>
          <w:p w:rsidR="00041F61" w:rsidRPr="00C7034C" w:rsidRDefault="00041F61" w:rsidP="00C7034C">
            <w:pPr>
              <w:keepNext/>
              <w:spacing w:before="40" w:after="40" w:line="220" w:lineRule="exact"/>
              <w:jc w:val="right"/>
              <w:rPr>
                <w:sz w:val="18"/>
                <w:szCs w:val="16"/>
              </w:rPr>
            </w:pPr>
            <w:r w:rsidRPr="00C7034C">
              <w:rPr>
                <w:sz w:val="18"/>
                <w:szCs w:val="16"/>
              </w:rPr>
              <w:t>191</w:t>
            </w:r>
            <w:r w:rsidRPr="00C7034C">
              <w:rPr>
                <w:sz w:val="18"/>
                <w:szCs w:val="16"/>
              </w:rPr>
              <w:br/>
              <w:t>(19,8)</w:t>
            </w:r>
          </w:p>
        </w:tc>
      </w:tr>
      <w:tr w:rsidR="00041F61" w:rsidRPr="00C7034C">
        <w:trPr>
          <w:trHeight w:val="20"/>
        </w:trPr>
        <w:tc>
          <w:tcPr>
            <w:tcW w:w="1618" w:type="dxa"/>
            <w:shd w:val="clear" w:color="000000" w:fill="auto"/>
            <w:tcMar>
              <w:top w:w="0" w:type="dxa"/>
              <w:left w:w="0" w:type="dxa"/>
              <w:bottom w:w="0" w:type="dxa"/>
              <w:right w:w="0" w:type="dxa"/>
            </w:tcMar>
          </w:tcPr>
          <w:p w:rsidR="00041F61" w:rsidRPr="00C7034C" w:rsidRDefault="00041F61" w:rsidP="00C7034C">
            <w:pPr>
              <w:keepNext/>
              <w:spacing w:before="40" w:after="40" w:line="220" w:lineRule="exact"/>
              <w:rPr>
                <w:sz w:val="18"/>
                <w:szCs w:val="16"/>
              </w:rPr>
            </w:pPr>
            <w:r w:rsidRPr="00C7034C">
              <w:rPr>
                <w:sz w:val="18"/>
                <w:szCs w:val="16"/>
              </w:rPr>
              <w:t>Radiodiffusion</w:t>
            </w:r>
          </w:p>
        </w:tc>
        <w:tc>
          <w:tcPr>
            <w:tcW w:w="837" w:type="dxa"/>
            <w:shd w:val="clear" w:color="000000" w:fill="auto"/>
            <w:tcMar>
              <w:top w:w="0" w:type="dxa"/>
              <w:left w:w="0" w:type="dxa"/>
              <w:bottom w:w="0" w:type="dxa"/>
              <w:right w:w="0" w:type="dxa"/>
            </w:tcMar>
            <w:vAlign w:val="bottom"/>
          </w:tcPr>
          <w:p w:rsidR="00041F61" w:rsidRPr="00C7034C" w:rsidRDefault="00041F61" w:rsidP="00C7034C">
            <w:pPr>
              <w:keepNext/>
              <w:spacing w:before="40" w:after="40" w:line="220" w:lineRule="exact"/>
              <w:jc w:val="right"/>
              <w:rPr>
                <w:sz w:val="18"/>
                <w:szCs w:val="16"/>
              </w:rPr>
            </w:pPr>
            <w:r w:rsidRPr="00C7034C">
              <w:rPr>
                <w:sz w:val="18"/>
                <w:szCs w:val="16"/>
              </w:rPr>
              <w:t>22 845</w:t>
            </w:r>
            <w:r w:rsidRPr="00C7034C">
              <w:rPr>
                <w:sz w:val="18"/>
                <w:szCs w:val="16"/>
              </w:rPr>
              <w:br/>
              <w:t>(74,8)</w:t>
            </w:r>
          </w:p>
        </w:tc>
        <w:tc>
          <w:tcPr>
            <w:tcW w:w="838" w:type="dxa"/>
            <w:shd w:val="clear" w:color="000000" w:fill="auto"/>
            <w:tcMar>
              <w:top w:w="0" w:type="dxa"/>
              <w:left w:w="0" w:type="dxa"/>
              <w:bottom w:w="0" w:type="dxa"/>
              <w:right w:w="0" w:type="dxa"/>
            </w:tcMar>
            <w:vAlign w:val="bottom"/>
          </w:tcPr>
          <w:p w:rsidR="00041F61" w:rsidRPr="00C7034C" w:rsidRDefault="00041F61" w:rsidP="00C7034C">
            <w:pPr>
              <w:keepNext/>
              <w:spacing w:before="40" w:after="40" w:line="220" w:lineRule="exact"/>
              <w:jc w:val="right"/>
              <w:rPr>
                <w:sz w:val="18"/>
                <w:szCs w:val="16"/>
              </w:rPr>
            </w:pPr>
            <w:r w:rsidRPr="00C7034C">
              <w:rPr>
                <w:sz w:val="18"/>
                <w:szCs w:val="16"/>
              </w:rPr>
              <w:t>7 685</w:t>
            </w:r>
            <w:r w:rsidRPr="00C7034C">
              <w:rPr>
                <w:sz w:val="18"/>
                <w:szCs w:val="16"/>
              </w:rPr>
              <w:br/>
              <w:t>(25,2)</w:t>
            </w:r>
          </w:p>
        </w:tc>
        <w:tc>
          <w:tcPr>
            <w:tcW w:w="931" w:type="dxa"/>
            <w:shd w:val="clear" w:color="000000" w:fill="auto"/>
            <w:tcMar>
              <w:top w:w="0" w:type="dxa"/>
              <w:left w:w="0" w:type="dxa"/>
              <w:bottom w:w="0" w:type="dxa"/>
              <w:right w:w="0" w:type="dxa"/>
            </w:tcMar>
            <w:vAlign w:val="bottom"/>
          </w:tcPr>
          <w:p w:rsidR="00041F61" w:rsidRPr="00C7034C" w:rsidRDefault="00041F61" w:rsidP="00C7034C">
            <w:pPr>
              <w:keepNext/>
              <w:spacing w:before="40" w:after="40" w:line="220" w:lineRule="exact"/>
              <w:jc w:val="right"/>
              <w:rPr>
                <w:sz w:val="18"/>
                <w:szCs w:val="16"/>
              </w:rPr>
            </w:pPr>
            <w:r w:rsidRPr="00C7034C">
              <w:rPr>
                <w:sz w:val="18"/>
                <w:szCs w:val="16"/>
              </w:rPr>
              <w:t>22 330</w:t>
            </w:r>
            <w:r w:rsidRPr="00C7034C">
              <w:rPr>
                <w:sz w:val="18"/>
                <w:szCs w:val="16"/>
              </w:rPr>
              <w:br/>
              <w:t>(75,4)</w:t>
            </w:r>
          </w:p>
        </w:tc>
        <w:tc>
          <w:tcPr>
            <w:tcW w:w="931" w:type="dxa"/>
            <w:shd w:val="clear" w:color="000000" w:fill="auto"/>
            <w:tcMar>
              <w:top w:w="0" w:type="dxa"/>
              <w:left w:w="0" w:type="dxa"/>
              <w:bottom w:w="0" w:type="dxa"/>
              <w:right w:w="0" w:type="dxa"/>
            </w:tcMar>
            <w:vAlign w:val="bottom"/>
          </w:tcPr>
          <w:p w:rsidR="00041F61" w:rsidRPr="00C7034C" w:rsidRDefault="00041F61" w:rsidP="00C7034C">
            <w:pPr>
              <w:keepNext/>
              <w:spacing w:before="40" w:after="40" w:line="220" w:lineRule="exact"/>
              <w:jc w:val="right"/>
              <w:rPr>
                <w:sz w:val="18"/>
                <w:szCs w:val="16"/>
              </w:rPr>
            </w:pPr>
            <w:r w:rsidRPr="00C7034C">
              <w:rPr>
                <w:sz w:val="18"/>
                <w:szCs w:val="16"/>
              </w:rPr>
              <w:t>7 304</w:t>
            </w:r>
            <w:r w:rsidRPr="00C7034C">
              <w:rPr>
                <w:sz w:val="18"/>
                <w:szCs w:val="16"/>
              </w:rPr>
              <w:br/>
              <w:t>(24,6)</w:t>
            </w:r>
          </w:p>
        </w:tc>
        <w:tc>
          <w:tcPr>
            <w:tcW w:w="837" w:type="dxa"/>
            <w:shd w:val="clear" w:color="000000" w:fill="auto"/>
            <w:tcMar>
              <w:top w:w="0" w:type="dxa"/>
              <w:left w:w="0" w:type="dxa"/>
              <w:bottom w:w="0" w:type="dxa"/>
              <w:right w:w="0" w:type="dxa"/>
            </w:tcMar>
            <w:vAlign w:val="bottom"/>
          </w:tcPr>
          <w:p w:rsidR="00041F61" w:rsidRPr="00C7034C" w:rsidRDefault="00041F61" w:rsidP="00C7034C">
            <w:pPr>
              <w:keepNext/>
              <w:spacing w:before="40" w:after="40" w:line="220" w:lineRule="exact"/>
              <w:jc w:val="right"/>
              <w:rPr>
                <w:sz w:val="18"/>
                <w:szCs w:val="16"/>
              </w:rPr>
            </w:pPr>
            <w:r w:rsidRPr="00C7034C">
              <w:rPr>
                <w:sz w:val="18"/>
                <w:szCs w:val="16"/>
              </w:rPr>
              <w:t>21 891</w:t>
            </w:r>
            <w:r w:rsidRPr="00C7034C">
              <w:rPr>
                <w:sz w:val="18"/>
                <w:szCs w:val="16"/>
              </w:rPr>
              <w:br/>
              <w:t>(74,7)</w:t>
            </w:r>
          </w:p>
        </w:tc>
        <w:tc>
          <w:tcPr>
            <w:tcW w:w="838" w:type="dxa"/>
            <w:shd w:val="clear" w:color="000000" w:fill="auto"/>
            <w:tcMar>
              <w:top w:w="0" w:type="dxa"/>
              <w:left w:w="0" w:type="dxa"/>
              <w:bottom w:w="0" w:type="dxa"/>
              <w:right w:w="0" w:type="dxa"/>
            </w:tcMar>
            <w:vAlign w:val="bottom"/>
          </w:tcPr>
          <w:p w:rsidR="00041F61" w:rsidRPr="00C7034C" w:rsidRDefault="00041F61" w:rsidP="00C7034C">
            <w:pPr>
              <w:keepNext/>
              <w:spacing w:before="40" w:after="40" w:line="220" w:lineRule="exact"/>
              <w:jc w:val="right"/>
              <w:rPr>
                <w:sz w:val="18"/>
                <w:szCs w:val="16"/>
              </w:rPr>
            </w:pPr>
            <w:r w:rsidRPr="00C7034C">
              <w:rPr>
                <w:sz w:val="18"/>
                <w:szCs w:val="16"/>
              </w:rPr>
              <w:t>7 417</w:t>
            </w:r>
            <w:r w:rsidRPr="00C7034C">
              <w:rPr>
                <w:sz w:val="18"/>
                <w:szCs w:val="16"/>
              </w:rPr>
              <w:br/>
              <w:t>(25,3)</w:t>
            </w:r>
          </w:p>
        </w:tc>
        <w:tc>
          <w:tcPr>
            <w:tcW w:w="837" w:type="dxa"/>
            <w:shd w:val="clear" w:color="000000" w:fill="auto"/>
            <w:tcMar>
              <w:top w:w="0" w:type="dxa"/>
              <w:left w:w="0" w:type="dxa"/>
              <w:bottom w:w="0" w:type="dxa"/>
              <w:right w:w="0" w:type="dxa"/>
            </w:tcMar>
            <w:vAlign w:val="bottom"/>
          </w:tcPr>
          <w:p w:rsidR="00041F61" w:rsidRPr="00C7034C" w:rsidRDefault="00041F61" w:rsidP="00C7034C">
            <w:pPr>
              <w:keepNext/>
              <w:spacing w:before="40" w:after="40" w:line="220" w:lineRule="exact"/>
              <w:jc w:val="right"/>
              <w:rPr>
                <w:sz w:val="18"/>
                <w:szCs w:val="16"/>
              </w:rPr>
            </w:pPr>
            <w:r w:rsidRPr="00C7034C">
              <w:rPr>
                <w:sz w:val="18"/>
                <w:szCs w:val="16"/>
              </w:rPr>
              <w:t>21 845</w:t>
            </w:r>
            <w:r w:rsidRPr="00C7034C">
              <w:rPr>
                <w:sz w:val="18"/>
                <w:szCs w:val="16"/>
              </w:rPr>
              <w:br/>
              <w:t>(75,6)</w:t>
            </w:r>
          </w:p>
        </w:tc>
        <w:tc>
          <w:tcPr>
            <w:tcW w:w="838" w:type="dxa"/>
            <w:shd w:val="clear" w:color="000000" w:fill="auto"/>
            <w:tcMar>
              <w:top w:w="0" w:type="dxa"/>
              <w:left w:w="0" w:type="dxa"/>
              <w:bottom w:w="0" w:type="dxa"/>
              <w:right w:w="0" w:type="dxa"/>
            </w:tcMar>
            <w:vAlign w:val="bottom"/>
          </w:tcPr>
          <w:p w:rsidR="00041F61" w:rsidRPr="00C7034C" w:rsidRDefault="00041F61" w:rsidP="00C7034C">
            <w:pPr>
              <w:keepNext/>
              <w:spacing w:before="40" w:after="40" w:line="220" w:lineRule="exact"/>
              <w:jc w:val="right"/>
              <w:rPr>
                <w:sz w:val="18"/>
                <w:szCs w:val="16"/>
              </w:rPr>
            </w:pPr>
            <w:r w:rsidRPr="00C7034C">
              <w:rPr>
                <w:sz w:val="18"/>
                <w:szCs w:val="16"/>
              </w:rPr>
              <w:t>7 068</w:t>
            </w:r>
            <w:r w:rsidRPr="00C7034C">
              <w:rPr>
                <w:sz w:val="18"/>
                <w:szCs w:val="16"/>
              </w:rPr>
              <w:br/>
              <w:t>(24,4)</w:t>
            </w:r>
          </w:p>
        </w:tc>
      </w:tr>
      <w:tr w:rsidR="00041F61" w:rsidRPr="00C7034C">
        <w:trPr>
          <w:trHeight w:val="20"/>
        </w:trPr>
        <w:tc>
          <w:tcPr>
            <w:tcW w:w="1618" w:type="dxa"/>
            <w:tcBorders>
              <w:bottom w:val="single" w:sz="4" w:space="0" w:color="auto"/>
            </w:tcBorders>
            <w:shd w:val="clear" w:color="000000" w:fill="auto"/>
            <w:tcMar>
              <w:top w:w="0" w:type="dxa"/>
              <w:left w:w="0" w:type="dxa"/>
              <w:bottom w:w="0" w:type="dxa"/>
              <w:right w:w="0" w:type="dxa"/>
            </w:tcMar>
          </w:tcPr>
          <w:p w:rsidR="00041F61" w:rsidRPr="00C7034C" w:rsidRDefault="00041F61" w:rsidP="00C7034C">
            <w:pPr>
              <w:spacing w:before="40" w:after="40" w:line="220" w:lineRule="exact"/>
              <w:rPr>
                <w:sz w:val="18"/>
                <w:szCs w:val="16"/>
              </w:rPr>
            </w:pPr>
            <w:r w:rsidRPr="00C7034C">
              <w:rPr>
                <w:sz w:val="18"/>
                <w:szCs w:val="16"/>
              </w:rPr>
              <w:t>Internet</w:t>
            </w:r>
          </w:p>
        </w:tc>
        <w:tc>
          <w:tcPr>
            <w:tcW w:w="837" w:type="dxa"/>
            <w:tcBorders>
              <w:bottom w:val="single" w:sz="4" w:space="0" w:color="auto"/>
            </w:tcBorders>
            <w:shd w:val="clear" w:color="000000" w:fill="auto"/>
            <w:tcMar>
              <w:top w:w="0" w:type="dxa"/>
              <w:left w:w="0" w:type="dxa"/>
              <w:bottom w:w="0" w:type="dxa"/>
              <w:right w:w="0" w:type="dxa"/>
            </w:tcMar>
            <w:vAlign w:val="bottom"/>
          </w:tcPr>
          <w:p w:rsidR="00041F61" w:rsidRPr="00C7034C" w:rsidRDefault="00041F61" w:rsidP="00C7034C">
            <w:pPr>
              <w:spacing w:before="40" w:after="40" w:line="220" w:lineRule="exact"/>
              <w:jc w:val="right"/>
              <w:rPr>
                <w:sz w:val="18"/>
                <w:szCs w:val="16"/>
              </w:rPr>
            </w:pPr>
            <w:r w:rsidRPr="00C7034C">
              <w:rPr>
                <w:sz w:val="18"/>
                <w:szCs w:val="16"/>
              </w:rPr>
              <w:t>276</w:t>
            </w:r>
            <w:r w:rsidRPr="00C7034C">
              <w:rPr>
                <w:sz w:val="18"/>
                <w:szCs w:val="16"/>
              </w:rPr>
              <w:br/>
              <w:t>(72,1)</w:t>
            </w:r>
          </w:p>
        </w:tc>
        <w:tc>
          <w:tcPr>
            <w:tcW w:w="838" w:type="dxa"/>
            <w:tcBorders>
              <w:bottom w:val="single" w:sz="4" w:space="0" w:color="auto"/>
            </w:tcBorders>
            <w:shd w:val="clear" w:color="000000" w:fill="auto"/>
            <w:tcMar>
              <w:top w:w="0" w:type="dxa"/>
              <w:left w:w="0" w:type="dxa"/>
              <w:bottom w:w="0" w:type="dxa"/>
              <w:right w:w="0" w:type="dxa"/>
            </w:tcMar>
            <w:vAlign w:val="bottom"/>
          </w:tcPr>
          <w:p w:rsidR="00041F61" w:rsidRPr="00C7034C" w:rsidRDefault="00041F61" w:rsidP="00C7034C">
            <w:pPr>
              <w:spacing w:before="40" w:after="40" w:line="220" w:lineRule="exact"/>
              <w:jc w:val="right"/>
              <w:rPr>
                <w:sz w:val="18"/>
                <w:szCs w:val="16"/>
              </w:rPr>
            </w:pPr>
            <w:r w:rsidRPr="00C7034C">
              <w:rPr>
                <w:sz w:val="18"/>
                <w:szCs w:val="16"/>
              </w:rPr>
              <w:t>107</w:t>
            </w:r>
            <w:r w:rsidRPr="00C7034C">
              <w:rPr>
                <w:sz w:val="18"/>
                <w:szCs w:val="16"/>
              </w:rPr>
              <w:br/>
              <w:t>(27,9)</w:t>
            </w:r>
          </w:p>
        </w:tc>
        <w:tc>
          <w:tcPr>
            <w:tcW w:w="931" w:type="dxa"/>
            <w:tcBorders>
              <w:bottom w:val="single" w:sz="4" w:space="0" w:color="auto"/>
            </w:tcBorders>
            <w:shd w:val="clear" w:color="000000" w:fill="auto"/>
            <w:tcMar>
              <w:top w:w="0" w:type="dxa"/>
              <w:left w:w="0" w:type="dxa"/>
              <w:bottom w:w="0" w:type="dxa"/>
              <w:right w:w="0" w:type="dxa"/>
            </w:tcMar>
            <w:vAlign w:val="bottom"/>
          </w:tcPr>
          <w:p w:rsidR="00041F61" w:rsidRPr="00C7034C" w:rsidRDefault="00041F61" w:rsidP="00C7034C">
            <w:pPr>
              <w:spacing w:before="40" w:after="40" w:line="220" w:lineRule="exact"/>
              <w:jc w:val="right"/>
              <w:rPr>
                <w:sz w:val="18"/>
                <w:szCs w:val="16"/>
              </w:rPr>
            </w:pPr>
            <w:r w:rsidRPr="00C7034C">
              <w:rPr>
                <w:sz w:val="18"/>
                <w:szCs w:val="16"/>
              </w:rPr>
              <w:t>306</w:t>
            </w:r>
            <w:r w:rsidRPr="00C7034C">
              <w:rPr>
                <w:sz w:val="18"/>
                <w:szCs w:val="16"/>
              </w:rPr>
              <w:br/>
              <w:t>(73,9)</w:t>
            </w:r>
          </w:p>
        </w:tc>
        <w:tc>
          <w:tcPr>
            <w:tcW w:w="931" w:type="dxa"/>
            <w:tcBorders>
              <w:bottom w:val="single" w:sz="4" w:space="0" w:color="auto"/>
            </w:tcBorders>
            <w:shd w:val="clear" w:color="000000" w:fill="auto"/>
            <w:tcMar>
              <w:top w:w="0" w:type="dxa"/>
              <w:left w:w="0" w:type="dxa"/>
              <w:bottom w:w="0" w:type="dxa"/>
              <w:right w:w="0" w:type="dxa"/>
            </w:tcMar>
            <w:vAlign w:val="bottom"/>
          </w:tcPr>
          <w:p w:rsidR="00041F61" w:rsidRPr="00C7034C" w:rsidRDefault="00041F61" w:rsidP="00C7034C">
            <w:pPr>
              <w:spacing w:before="40" w:after="40" w:line="220" w:lineRule="exact"/>
              <w:jc w:val="right"/>
              <w:rPr>
                <w:sz w:val="18"/>
                <w:szCs w:val="16"/>
              </w:rPr>
            </w:pPr>
            <w:r w:rsidRPr="00C7034C">
              <w:rPr>
                <w:sz w:val="18"/>
                <w:szCs w:val="16"/>
              </w:rPr>
              <w:t>108</w:t>
            </w:r>
            <w:r w:rsidRPr="00C7034C">
              <w:rPr>
                <w:sz w:val="18"/>
                <w:szCs w:val="16"/>
              </w:rPr>
              <w:br/>
              <w:t>(26,1)</w:t>
            </w:r>
          </w:p>
        </w:tc>
        <w:tc>
          <w:tcPr>
            <w:tcW w:w="837" w:type="dxa"/>
            <w:tcBorders>
              <w:bottom w:val="single" w:sz="4" w:space="0" w:color="auto"/>
            </w:tcBorders>
            <w:shd w:val="clear" w:color="000000" w:fill="auto"/>
            <w:tcMar>
              <w:top w:w="0" w:type="dxa"/>
              <w:left w:w="0" w:type="dxa"/>
              <w:bottom w:w="0" w:type="dxa"/>
              <w:right w:w="0" w:type="dxa"/>
            </w:tcMar>
            <w:vAlign w:val="bottom"/>
          </w:tcPr>
          <w:p w:rsidR="00041F61" w:rsidRPr="00C7034C" w:rsidRDefault="00041F61" w:rsidP="00C7034C">
            <w:pPr>
              <w:spacing w:before="40" w:after="40" w:line="220" w:lineRule="exact"/>
              <w:jc w:val="right"/>
              <w:rPr>
                <w:sz w:val="18"/>
                <w:szCs w:val="16"/>
              </w:rPr>
            </w:pPr>
            <w:r w:rsidRPr="00C7034C">
              <w:rPr>
                <w:sz w:val="18"/>
                <w:szCs w:val="16"/>
              </w:rPr>
              <w:t>1 408</w:t>
            </w:r>
            <w:r w:rsidRPr="00C7034C">
              <w:rPr>
                <w:sz w:val="18"/>
                <w:szCs w:val="16"/>
              </w:rPr>
              <w:br/>
              <w:t>(68,8)</w:t>
            </w:r>
          </w:p>
        </w:tc>
        <w:tc>
          <w:tcPr>
            <w:tcW w:w="838" w:type="dxa"/>
            <w:tcBorders>
              <w:bottom w:val="single" w:sz="4" w:space="0" w:color="auto"/>
            </w:tcBorders>
            <w:shd w:val="clear" w:color="000000" w:fill="auto"/>
            <w:tcMar>
              <w:top w:w="0" w:type="dxa"/>
              <w:left w:w="0" w:type="dxa"/>
              <w:bottom w:w="0" w:type="dxa"/>
              <w:right w:w="0" w:type="dxa"/>
            </w:tcMar>
            <w:vAlign w:val="bottom"/>
          </w:tcPr>
          <w:p w:rsidR="00041F61" w:rsidRPr="00C7034C" w:rsidRDefault="00041F61" w:rsidP="00C7034C">
            <w:pPr>
              <w:spacing w:before="40" w:after="40" w:line="220" w:lineRule="exact"/>
              <w:jc w:val="right"/>
              <w:rPr>
                <w:sz w:val="18"/>
                <w:szCs w:val="16"/>
              </w:rPr>
            </w:pPr>
            <w:r w:rsidRPr="00C7034C">
              <w:rPr>
                <w:sz w:val="18"/>
                <w:szCs w:val="16"/>
              </w:rPr>
              <w:t>638</w:t>
            </w:r>
            <w:r w:rsidRPr="00C7034C">
              <w:rPr>
                <w:sz w:val="18"/>
                <w:szCs w:val="16"/>
              </w:rPr>
              <w:br/>
              <w:t>(31,2)</w:t>
            </w:r>
          </w:p>
        </w:tc>
        <w:tc>
          <w:tcPr>
            <w:tcW w:w="837" w:type="dxa"/>
            <w:tcBorders>
              <w:bottom w:val="single" w:sz="4" w:space="0" w:color="auto"/>
            </w:tcBorders>
            <w:shd w:val="clear" w:color="000000" w:fill="auto"/>
            <w:tcMar>
              <w:top w:w="0" w:type="dxa"/>
              <w:left w:w="0" w:type="dxa"/>
              <w:bottom w:w="0" w:type="dxa"/>
              <w:right w:w="0" w:type="dxa"/>
            </w:tcMar>
            <w:vAlign w:val="bottom"/>
          </w:tcPr>
          <w:p w:rsidR="00041F61" w:rsidRPr="00C7034C" w:rsidRDefault="00041F61" w:rsidP="00C7034C">
            <w:pPr>
              <w:spacing w:before="40" w:after="40" w:line="220" w:lineRule="exact"/>
              <w:jc w:val="right"/>
              <w:rPr>
                <w:sz w:val="18"/>
                <w:szCs w:val="16"/>
              </w:rPr>
            </w:pPr>
            <w:r w:rsidRPr="00C7034C">
              <w:rPr>
                <w:sz w:val="18"/>
                <w:szCs w:val="16"/>
              </w:rPr>
              <w:t>4 609</w:t>
            </w:r>
            <w:r w:rsidRPr="00C7034C">
              <w:rPr>
                <w:sz w:val="18"/>
                <w:szCs w:val="16"/>
              </w:rPr>
              <w:br/>
              <w:t>(72,1)</w:t>
            </w:r>
          </w:p>
        </w:tc>
        <w:tc>
          <w:tcPr>
            <w:tcW w:w="838" w:type="dxa"/>
            <w:tcBorders>
              <w:bottom w:val="single" w:sz="4" w:space="0" w:color="auto"/>
            </w:tcBorders>
            <w:shd w:val="clear" w:color="000000" w:fill="auto"/>
            <w:tcMar>
              <w:top w:w="0" w:type="dxa"/>
              <w:left w:w="0" w:type="dxa"/>
              <w:bottom w:w="0" w:type="dxa"/>
              <w:right w:w="0" w:type="dxa"/>
            </w:tcMar>
            <w:vAlign w:val="bottom"/>
          </w:tcPr>
          <w:p w:rsidR="00041F61" w:rsidRPr="00C7034C" w:rsidRDefault="00041F61" w:rsidP="00C7034C">
            <w:pPr>
              <w:spacing w:before="40" w:after="40" w:line="220" w:lineRule="exact"/>
              <w:jc w:val="right"/>
              <w:rPr>
                <w:sz w:val="18"/>
                <w:szCs w:val="16"/>
              </w:rPr>
            </w:pPr>
            <w:r w:rsidRPr="00C7034C">
              <w:rPr>
                <w:sz w:val="18"/>
                <w:szCs w:val="16"/>
              </w:rPr>
              <w:t>1 787</w:t>
            </w:r>
            <w:r w:rsidRPr="00C7034C">
              <w:rPr>
                <w:sz w:val="18"/>
                <w:szCs w:val="16"/>
              </w:rPr>
              <w:br/>
              <w:t>(27,9)</w:t>
            </w:r>
          </w:p>
        </w:tc>
      </w:tr>
      <w:tr w:rsidR="00041F61" w:rsidRPr="00C7034C">
        <w:trPr>
          <w:trHeight w:val="20"/>
        </w:trPr>
        <w:tc>
          <w:tcPr>
            <w:tcW w:w="1618" w:type="dxa"/>
            <w:tcBorders>
              <w:top w:val="single" w:sz="4" w:space="0" w:color="auto"/>
              <w:bottom w:val="single" w:sz="12" w:space="0" w:color="auto"/>
            </w:tcBorders>
            <w:shd w:val="clear" w:color="000000" w:fill="auto"/>
            <w:tcMar>
              <w:top w:w="0" w:type="dxa"/>
              <w:left w:w="0" w:type="dxa"/>
              <w:bottom w:w="0" w:type="dxa"/>
              <w:right w:w="0" w:type="dxa"/>
            </w:tcMar>
          </w:tcPr>
          <w:p w:rsidR="00041F61" w:rsidRPr="00C7034C" w:rsidRDefault="00041F61" w:rsidP="003643CA">
            <w:pPr>
              <w:spacing w:before="80" w:after="80" w:line="220" w:lineRule="exact"/>
              <w:ind w:left="284"/>
              <w:rPr>
                <w:b/>
                <w:sz w:val="18"/>
                <w:szCs w:val="16"/>
              </w:rPr>
            </w:pPr>
            <w:r w:rsidRPr="00C7034C">
              <w:rPr>
                <w:b/>
                <w:sz w:val="18"/>
                <w:szCs w:val="16"/>
              </w:rPr>
              <w:t>Total</w:t>
            </w:r>
          </w:p>
        </w:tc>
        <w:tc>
          <w:tcPr>
            <w:tcW w:w="837"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41F61" w:rsidRPr="00C7034C" w:rsidRDefault="00041F61" w:rsidP="00C7034C">
            <w:pPr>
              <w:spacing w:before="80" w:after="80" w:line="220" w:lineRule="exact"/>
              <w:jc w:val="right"/>
              <w:rPr>
                <w:b/>
                <w:sz w:val="18"/>
                <w:szCs w:val="16"/>
              </w:rPr>
            </w:pPr>
            <w:r w:rsidRPr="00C7034C">
              <w:rPr>
                <w:b/>
                <w:sz w:val="18"/>
                <w:szCs w:val="16"/>
              </w:rPr>
              <w:t>34 719</w:t>
            </w:r>
            <w:r w:rsidRPr="00C7034C">
              <w:rPr>
                <w:b/>
                <w:sz w:val="18"/>
                <w:szCs w:val="16"/>
              </w:rPr>
              <w:br/>
              <w:t>(77,2)</w:t>
            </w:r>
          </w:p>
        </w:tc>
        <w:tc>
          <w:tcPr>
            <w:tcW w:w="838"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41F61" w:rsidRPr="00C7034C" w:rsidRDefault="00041F61" w:rsidP="00C7034C">
            <w:pPr>
              <w:spacing w:before="80" w:after="80" w:line="220" w:lineRule="exact"/>
              <w:jc w:val="right"/>
              <w:rPr>
                <w:b/>
                <w:sz w:val="18"/>
                <w:szCs w:val="16"/>
              </w:rPr>
            </w:pPr>
            <w:r w:rsidRPr="00C7034C">
              <w:rPr>
                <w:b/>
                <w:sz w:val="18"/>
                <w:szCs w:val="16"/>
              </w:rPr>
              <w:t>10 227</w:t>
            </w:r>
            <w:r w:rsidRPr="00C7034C">
              <w:rPr>
                <w:b/>
                <w:sz w:val="18"/>
                <w:szCs w:val="16"/>
              </w:rPr>
              <w:br/>
              <w:t>(22,8)</w:t>
            </w:r>
          </w:p>
        </w:tc>
        <w:tc>
          <w:tcPr>
            <w:tcW w:w="931"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41F61" w:rsidRPr="00C7034C" w:rsidRDefault="00041F61" w:rsidP="00C7034C">
            <w:pPr>
              <w:spacing w:before="80" w:after="80" w:line="220" w:lineRule="exact"/>
              <w:jc w:val="right"/>
              <w:rPr>
                <w:b/>
                <w:sz w:val="18"/>
                <w:szCs w:val="16"/>
              </w:rPr>
            </w:pPr>
            <w:r w:rsidRPr="00C7034C">
              <w:rPr>
                <w:b/>
                <w:sz w:val="18"/>
                <w:szCs w:val="16"/>
              </w:rPr>
              <w:t>33 666</w:t>
            </w:r>
            <w:r w:rsidRPr="00C7034C">
              <w:rPr>
                <w:b/>
                <w:sz w:val="18"/>
                <w:szCs w:val="16"/>
              </w:rPr>
              <w:br/>
              <w:t>(77,4)</w:t>
            </w:r>
          </w:p>
        </w:tc>
        <w:tc>
          <w:tcPr>
            <w:tcW w:w="931"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41F61" w:rsidRPr="00C7034C" w:rsidRDefault="00041F61" w:rsidP="00C7034C">
            <w:pPr>
              <w:spacing w:before="80" w:after="80" w:line="220" w:lineRule="exact"/>
              <w:jc w:val="right"/>
              <w:rPr>
                <w:b/>
                <w:sz w:val="18"/>
                <w:szCs w:val="16"/>
              </w:rPr>
            </w:pPr>
            <w:r w:rsidRPr="00C7034C">
              <w:rPr>
                <w:b/>
                <w:sz w:val="18"/>
                <w:szCs w:val="16"/>
              </w:rPr>
              <w:t>9 814</w:t>
            </w:r>
            <w:r w:rsidRPr="00C7034C">
              <w:rPr>
                <w:b/>
                <w:sz w:val="18"/>
                <w:szCs w:val="16"/>
              </w:rPr>
              <w:br/>
              <w:t>(22,6)</w:t>
            </w:r>
          </w:p>
        </w:tc>
        <w:tc>
          <w:tcPr>
            <w:tcW w:w="837"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41F61" w:rsidRPr="00C7034C" w:rsidRDefault="00041F61" w:rsidP="00C7034C">
            <w:pPr>
              <w:spacing w:before="80" w:after="80" w:line="220" w:lineRule="exact"/>
              <w:jc w:val="right"/>
              <w:rPr>
                <w:b/>
                <w:sz w:val="18"/>
                <w:szCs w:val="16"/>
              </w:rPr>
            </w:pPr>
            <w:r w:rsidRPr="00C7034C">
              <w:rPr>
                <w:b/>
                <w:sz w:val="18"/>
                <w:szCs w:val="16"/>
              </w:rPr>
              <w:t>36 244</w:t>
            </w:r>
            <w:r w:rsidRPr="00C7034C">
              <w:rPr>
                <w:b/>
                <w:sz w:val="18"/>
                <w:szCs w:val="16"/>
              </w:rPr>
              <w:br/>
              <w:t>(76,9)</w:t>
            </w:r>
          </w:p>
        </w:tc>
        <w:tc>
          <w:tcPr>
            <w:tcW w:w="838"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41F61" w:rsidRPr="00C7034C" w:rsidRDefault="00041F61" w:rsidP="00C7034C">
            <w:pPr>
              <w:spacing w:before="80" w:after="80" w:line="220" w:lineRule="exact"/>
              <w:jc w:val="right"/>
              <w:rPr>
                <w:b/>
                <w:sz w:val="18"/>
                <w:szCs w:val="16"/>
              </w:rPr>
            </w:pPr>
            <w:r w:rsidRPr="00C7034C">
              <w:rPr>
                <w:b/>
                <w:sz w:val="18"/>
                <w:szCs w:val="16"/>
              </w:rPr>
              <w:t>10 858</w:t>
            </w:r>
            <w:r w:rsidRPr="00C7034C">
              <w:rPr>
                <w:b/>
                <w:sz w:val="18"/>
                <w:szCs w:val="16"/>
              </w:rPr>
              <w:br/>
              <w:t>(23,1)</w:t>
            </w:r>
          </w:p>
        </w:tc>
        <w:tc>
          <w:tcPr>
            <w:tcW w:w="837"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41F61" w:rsidRPr="00C7034C" w:rsidRDefault="00041F61" w:rsidP="00C7034C">
            <w:pPr>
              <w:spacing w:before="80" w:after="80" w:line="220" w:lineRule="exact"/>
              <w:jc w:val="right"/>
              <w:rPr>
                <w:b/>
                <w:sz w:val="18"/>
                <w:szCs w:val="16"/>
              </w:rPr>
            </w:pPr>
            <w:r w:rsidRPr="00C7034C">
              <w:rPr>
                <w:b/>
                <w:sz w:val="18"/>
                <w:szCs w:val="16"/>
              </w:rPr>
              <w:t>41 894</w:t>
            </w:r>
            <w:r w:rsidRPr="00C7034C">
              <w:rPr>
                <w:b/>
                <w:sz w:val="18"/>
                <w:szCs w:val="16"/>
              </w:rPr>
              <w:br/>
              <w:t>(76,6)</w:t>
            </w:r>
          </w:p>
        </w:tc>
        <w:tc>
          <w:tcPr>
            <w:tcW w:w="838"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41F61" w:rsidRPr="00C7034C" w:rsidRDefault="00041F61" w:rsidP="00C7034C">
            <w:pPr>
              <w:spacing w:before="80" w:after="80" w:line="220" w:lineRule="exact"/>
              <w:jc w:val="right"/>
              <w:rPr>
                <w:b/>
                <w:sz w:val="18"/>
                <w:szCs w:val="16"/>
              </w:rPr>
            </w:pPr>
            <w:r w:rsidRPr="00C7034C">
              <w:rPr>
                <w:b/>
                <w:sz w:val="18"/>
                <w:szCs w:val="16"/>
              </w:rPr>
              <w:t>12 803</w:t>
            </w:r>
            <w:r w:rsidRPr="00C7034C">
              <w:rPr>
                <w:b/>
                <w:sz w:val="18"/>
                <w:szCs w:val="16"/>
              </w:rPr>
              <w:br/>
              <w:t>(23,4)</w:t>
            </w:r>
          </w:p>
        </w:tc>
      </w:tr>
    </w:tbl>
    <w:p w:rsidR="00041F61" w:rsidRPr="000D2823" w:rsidRDefault="00041F61" w:rsidP="003643CA">
      <w:pPr>
        <w:pStyle w:val="SingleTxtG"/>
        <w:spacing w:before="120" w:after="240"/>
        <w:ind w:right="0" w:firstLine="170"/>
        <w:jc w:val="left"/>
        <w:rPr>
          <w:sz w:val="18"/>
          <w:szCs w:val="18"/>
          <w:lang w:val="fr-FR"/>
        </w:rPr>
      </w:pPr>
      <w:r w:rsidRPr="000D2823">
        <w:rPr>
          <w:i/>
          <w:sz w:val="18"/>
          <w:szCs w:val="18"/>
          <w:lang w:val="fr-FR"/>
        </w:rPr>
        <w:t>Données</w:t>
      </w:r>
      <w:r w:rsidR="008173D3" w:rsidRPr="000D2823">
        <w:rPr>
          <w:i/>
          <w:sz w:val="18"/>
          <w:szCs w:val="18"/>
          <w:lang w:val="fr-FR"/>
        </w:rPr>
        <w:t> :</w:t>
      </w:r>
      <w:r w:rsidRPr="000D2823">
        <w:rPr>
          <w:i/>
          <w:sz w:val="18"/>
          <w:szCs w:val="18"/>
          <w:lang w:val="fr-FR"/>
        </w:rPr>
        <w:t xml:space="preserve"> </w:t>
      </w:r>
      <w:r w:rsidRPr="000D2823">
        <w:rPr>
          <w:sz w:val="18"/>
          <w:szCs w:val="18"/>
          <w:lang w:val="fr-FR"/>
        </w:rPr>
        <w:t>Fondation de la presse coréenne, annuaire des médias coréens (2005-2008), Commission de la radiodiffusion coréenne, rapport sur l’enquête du secteur de la radiodiffusion (2005-2007), Commission coréenne des</w:t>
      </w:r>
      <w:r w:rsidR="003643CA">
        <w:rPr>
          <w:sz w:val="18"/>
          <w:szCs w:val="18"/>
          <w:lang w:val="fr-FR"/>
        </w:rPr>
        <w:t> </w:t>
      </w:r>
      <w:r w:rsidRPr="000D2823">
        <w:rPr>
          <w:sz w:val="18"/>
          <w:szCs w:val="18"/>
          <w:lang w:val="fr-FR"/>
        </w:rPr>
        <w:t>communications, rapport sur l’enquête du secteur de la radiodiffusion (2008).</w:t>
      </w:r>
    </w:p>
    <w:p w:rsidR="00041F61" w:rsidRDefault="00041F61" w:rsidP="00F8792F">
      <w:pPr>
        <w:pStyle w:val="Heading1"/>
      </w:pPr>
      <w:r>
        <w:t>Tableau 13</w:t>
      </w:r>
    </w:p>
    <w:p w:rsidR="00041F61" w:rsidRPr="000D2823" w:rsidRDefault="00041F61" w:rsidP="000D2823">
      <w:pPr>
        <w:pStyle w:val="SingleTxtG"/>
        <w:jc w:val="left"/>
        <w:rPr>
          <w:b/>
        </w:rPr>
      </w:pPr>
      <w:r w:rsidRPr="000D2823">
        <w:rPr>
          <w:b/>
        </w:rPr>
        <w:t>Tendances en matière de protection des femmes victimes de violence</w:t>
      </w:r>
    </w:p>
    <w:tbl>
      <w:tblPr>
        <w:tblW w:w="7371"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533"/>
        <w:gridCol w:w="883"/>
        <w:gridCol w:w="883"/>
        <w:gridCol w:w="883"/>
        <w:gridCol w:w="884"/>
        <w:gridCol w:w="921"/>
        <w:gridCol w:w="921"/>
        <w:gridCol w:w="922"/>
        <w:gridCol w:w="541"/>
      </w:tblGrid>
      <w:tr w:rsidR="00041F61" w:rsidRPr="003F5C6E">
        <w:trPr>
          <w:tblHeader/>
        </w:trPr>
        <w:tc>
          <w:tcPr>
            <w:tcW w:w="533" w:type="dxa"/>
            <w:vMerge w:val="restart"/>
            <w:tcBorders>
              <w:top w:val="single" w:sz="4" w:space="0" w:color="auto"/>
            </w:tcBorders>
            <w:shd w:val="clear" w:color="000000" w:fill="auto"/>
            <w:tcMar>
              <w:top w:w="0" w:type="dxa"/>
              <w:left w:w="0" w:type="dxa"/>
              <w:bottom w:w="0" w:type="dxa"/>
              <w:right w:w="0" w:type="dxa"/>
            </w:tcMar>
            <w:vAlign w:val="bottom"/>
          </w:tcPr>
          <w:p w:rsidR="00041F61" w:rsidRPr="00041F61" w:rsidRDefault="00041F61" w:rsidP="002E6990">
            <w:pPr>
              <w:spacing w:before="80" w:after="80" w:line="200" w:lineRule="exact"/>
              <w:rPr>
                <w:i/>
                <w:sz w:val="16"/>
                <w:szCs w:val="16"/>
                <w:lang w:val="fr-FR"/>
              </w:rPr>
            </w:pPr>
          </w:p>
        </w:tc>
        <w:tc>
          <w:tcPr>
            <w:tcW w:w="3533" w:type="dxa"/>
            <w:gridSpan w:val="4"/>
            <w:tcBorders>
              <w:top w:val="single" w:sz="4" w:space="0" w:color="auto"/>
              <w:bottom w:val="single" w:sz="4" w:space="0" w:color="auto"/>
              <w:right w:val="single" w:sz="24" w:space="0" w:color="FFFFFF"/>
            </w:tcBorders>
            <w:shd w:val="clear" w:color="000000" w:fill="auto"/>
            <w:tcMar>
              <w:top w:w="0" w:type="dxa"/>
              <w:left w:w="0" w:type="dxa"/>
              <w:bottom w:w="0" w:type="dxa"/>
              <w:right w:w="0" w:type="dxa"/>
            </w:tcMar>
            <w:vAlign w:val="bottom"/>
          </w:tcPr>
          <w:p w:rsidR="00041F61" w:rsidRPr="003F5C6E" w:rsidRDefault="00041F61" w:rsidP="003643CA">
            <w:pPr>
              <w:spacing w:before="80" w:after="80" w:line="200" w:lineRule="exact"/>
              <w:jc w:val="center"/>
              <w:rPr>
                <w:i/>
                <w:sz w:val="16"/>
                <w:szCs w:val="16"/>
              </w:rPr>
            </w:pPr>
            <w:r w:rsidRPr="003F5C6E">
              <w:rPr>
                <w:i/>
                <w:sz w:val="16"/>
                <w:szCs w:val="16"/>
              </w:rPr>
              <w:t>C</w:t>
            </w:r>
            <w:r>
              <w:rPr>
                <w:i/>
                <w:sz w:val="16"/>
                <w:szCs w:val="16"/>
              </w:rPr>
              <w:t>entre de conseil</w:t>
            </w:r>
          </w:p>
        </w:tc>
        <w:tc>
          <w:tcPr>
            <w:tcW w:w="2764" w:type="dxa"/>
            <w:gridSpan w:val="3"/>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041F61" w:rsidRPr="003F5C6E" w:rsidRDefault="00041F61" w:rsidP="003643CA">
            <w:pPr>
              <w:spacing w:before="80" w:after="80" w:line="200" w:lineRule="exact"/>
              <w:jc w:val="center"/>
              <w:rPr>
                <w:i/>
                <w:sz w:val="16"/>
                <w:szCs w:val="16"/>
              </w:rPr>
            </w:pPr>
            <w:r>
              <w:rPr>
                <w:i/>
                <w:sz w:val="16"/>
                <w:szCs w:val="16"/>
              </w:rPr>
              <w:t>Structures de protection</w:t>
            </w:r>
          </w:p>
        </w:tc>
        <w:tc>
          <w:tcPr>
            <w:tcW w:w="541" w:type="dxa"/>
            <w:vMerge w:val="restart"/>
            <w:tcBorders>
              <w:top w:val="single" w:sz="4" w:space="0" w:color="auto"/>
              <w:bottom w:val="nil"/>
            </w:tcBorders>
            <w:shd w:val="clear" w:color="000000" w:fill="auto"/>
            <w:tcMar>
              <w:top w:w="0" w:type="dxa"/>
              <w:left w:w="0" w:type="dxa"/>
              <w:bottom w:w="0" w:type="dxa"/>
              <w:right w:w="0" w:type="dxa"/>
            </w:tcMar>
            <w:vAlign w:val="bottom"/>
          </w:tcPr>
          <w:p w:rsidR="00041F61" w:rsidRPr="003F5C6E" w:rsidRDefault="00041F61" w:rsidP="002E6990">
            <w:pPr>
              <w:spacing w:before="80" w:after="80" w:line="200" w:lineRule="exact"/>
              <w:jc w:val="right"/>
              <w:rPr>
                <w:i/>
                <w:sz w:val="16"/>
                <w:szCs w:val="16"/>
              </w:rPr>
            </w:pPr>
            <w:r w:rsidRPr="003F5C6E">
              <w:rPr>
                <w:i/>
                <w:sz w:val="16"/>
                <w:szCs w:val="16"/>
              </w:rPr>
              <w:t>1366</w:t>
            </w:r>
          </w:p>
        </w:tc>
      </w:tr>
      <w:tr w:rsidR="00041F61" w:rsidRPr="003F5C6E">
        <w:trPr>
          <w:tblHeader/>
        </w:trPr>
        <w:tc>
          <w:tcPr>
            <w:tcW w:w="533" w:type="dxa"/>
            <w:vMerge/>
            <w:shd w:val="clear" w:color="000000" w:fill="auto"/>
            <w:tcMar>
              <w:top w:w="0" w:type="dxa"/>
              <w:left w:w="0" w:type="dxa"/>
              <w:bottom w:w="0" w:type="dxa"/>
              <w:right w:w="0" w:type="dxa"/>
            </w:tcMar>
            <w:vAlign w:val="bottom"/>
          </w:tcPr>
          <w:p w:rsidR="00041F61" w:rsidRPr="003F5C6E" w:rsidRDefault="00041F61" w:rsidP="002E6990">
            <w:pPr>
              <w:spacing w:line="200" w:lineRule="exact"/>
              <w:rPr>
                <w:i/>
                <w:sz w:val="16"/>
                <w:szCs w:val="16"/>
              </w:rPr>
            </w:pPr>
          </w:p>
        </w:tc>
        <w:tc>
          <w:tcPr>
            <w:tcW w:w="883"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041F61" w:rsidRPr="003F5C6E" w:rsidRDefault="00041F61" w:rsidP="003643CA">
            <w:pPr>
              <w:spacing w:before="80" w:after="80" w:line="200" w:lineRule="exact"/>
              <w:jc w:val="center"/>
              <w:rPr>
                <w:i/>
                <w:sz w:val="16"/>
                <w:szCs w:val="16"/>
              </w:rPr>
            </w:pPr>
          </w:p>
        </w:tc>
        <w:tc>
          <w:tcPr>
            <w:tcW w:w="883"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041F61" w:rsidRPr="003F5C6E" w:rsidRDefault="00041F61" w:rsidP="003643CA">
            <w:pPr>
              <w:spacing w:before="80" w:after="80" w:line="200" w:lineRule="exact"/>
              <w:jc w:val="center"/>
              <w:rPr>
                <w:i/>
                <w:sz w:val="16"/>
                <w:szCs w:val="16"/>
              </w:rPr>
            </w:pPr>
          </w:p>
        </w:tc>
        <w:tc>
          <w:tcPr>
            <w:tcW w:w="883"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041F61" w:rsidRPr="003F5C6E" w:rsidRDefault="00041F61" w:rsidP="003643CA">
            <w:pPr>
              <w:spacing w:before="80" w:after="80" w:line="200" w:lineRule="exact"/>
              <w:jc w:val="center"/>
              <w:rPr>
                <w:i/>
                <w:sz w:val="16"/>
                <w:szCs w:val="16"/>
              </w:rPr>
            </w:pPr>
          </w:p>
        </w:tc>
        <w:tc>
          <w:tcPr>
            <w:tcW w:w="884" w:type="dxa"/>
            <w:tcBorders>
              <w:top w:val="single" w:sz="4" w:space="0" w:color="auto"/>
              <w:bottom w:val="single" w:sz="4" w:space="0" w:color="auto"/>
              <w:right w:val="single" w:sz="24" w:space="0" w:color="FFFFFF"/>
            </w:tcBorders>
            <w:shd w:val="clear" w:color="000000" w:fill="auto"/>
            <w:tcMar>
              <w:top w:w="0" w:type="dxa"/>
              <w:left w:w="0" w:type="dxa"/>
              <w:bottom w:w="0" w:type="dxa"/>
              <w:right w:w="0" w:type="dxa"/>
            </w:tcMar>
            <w:vAlign w:val="bottom"/>
          </w:tcPr>
          <w:p w:rsidR="00041F61" w:rsidRPr="006269A4" w:rsidRDefault="00041F61" w:rsidP="003643CA">
            <w:pPr>
              <w:spacing w:before="80" w:after="80" w:line="200" w:lineRule="exact"/>
              <w:jc w:val="right"/>
              <w:rPr>
                <w:i/>
                <w:sz w:val="16"/>
                <w:szCs w:val="16"/>
              </w:rPr>
            </w:pPr>
          </w:p>
        </w:tc>
        <w:tc>
          <w:tcPr>
            <w:tcW w:w="921" w:type="dxa"/>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041F61" w:rsidRPr="003F5C6E" w:rsidRDefault="00041F61" w:rsidP="003643CA">
            <w:pPr>
              <w:spacing w:before="80" w:after="80" w:line="200" w:lineRule="exact"/>
              <w:jc w:val="center"/>
              <w:rPr>
                <w:i/>
                <w:sz w:val="16"/>
                <w:szCs w:val="16"/>
              </w:rPr>
            </w:pPr>
          </w:p>
        </w:tc>
        <w:tc>
          <w:tcPr>
            <w:tcW w:w="921"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041F61" w:rsidRPr="003F5C6E" w:rsidRDefault="00041F61" w:rsidP="003643CA">
            <w:pPr>
              <w:spacing w:before="80" w:after="80" w:line="200" w:lineRule="exact"/>
              <w:jc w:val="center"/>
              <w:rPr>
                <w:i/>
                <w:sz w:val="16"/>
                <w:szCs w:val="16"/>
              </w:rPr>
            </w:pPr>
          </w:p>
        </w:tc>
        <w:tc>
          <w:tcPr>
            <w:tcW w:w="922"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041F61" w:rsidRPr="002E6990" w:rsidRDefault="00041F61" w:rsidP="003643CA">
            <w:pPr>
              <w:spacing w:before="80" w:after="80" w:line="200" w:lineRule="exact"/>
              <w:jc w:val="right"/>
              <w:rPr>
                <w:i/>
                <w:vertAlign w:val="superscript"/>
              </w:rPr>
            </w:pPr>
            <w:r w:rsidRPr="002E6990">
              <w:rPr>
                <w:i/>
                <w:sz w:val="18"/>
                <w:vertAlign w:val="superscript"/>
              </w:rPr>
              <w:t>1</w:t>
            </w:r>
          </w:p>
        </w:tc>
        <w:tc>
          <w:tcPr>
            <w:tcW w:w="541" w:type="dxa"/>
            <w:vMerge/>
            <w:tcBorders>
              <w:top w:val="nil"/>
              <w:bottom w:val="nil"/>
            </w:tcBorders>
            <w:shd w:val="clear" w:color="000000" w:fill="auto"/>
            <w:tcMar>
              <w:top w:w="0" w:type="dxa"/>
              <w:left w:w="0" w:type="dxa"/>
              <w:bottom w:w="0" w:type="dxa"/>
              <w:right w:w="0" w:type="dxa"/>
            </w:tcMar>
            <w:vAlign w:val="bottom"/>
          </w:tcPr>
          <w:p w:rsidR="00041F61" w:rsidRPr="003F5C6E" w:rsidRDefault="00041F61" w:rsidP="003643CA">
            <w:pPr>
              <w:spacing w:before="80" w:after="80" w:line="200" w:lineRule="exact"/>
              <w:jc w:val="right"/>
              <w:rPr>
                <w:i/>
                <w:sz w:val="16"/>
                <w:szCs w:val="16"/>
              </w:rPr>
            </w:pPr>
          </w:p>
        </w:tc>
      </w:tr>
      <w:tr w:rsidR="00041F61" w:rsidRPr="003F5C6E">
        <w:trPr>
          <w:tblHeader/>
        </w:trPr>
        <w:tc>
          <w:tcPr>
            <w:tcW w:w="533" w:type="dxa"/>
            <w:vMerge/>
            <w:shd w:val="clear" w:color="000000" w:fill="auto"/>
            <w:tcMar>
              <w:top w:w="0" w:type="dxa"/>
              <w:left w:w="0" w:type="dxa"/>
              <w:bottom w:w="0" w:type="dxa"/>
              <w:right w:w="0" w:type="dxa"/>
            </w:tcMar>
            <w:vAlign w:val="bottom"/>
          </w:tcPr>
          <w:p w:rsidR="00041F61" w:rsidRPr="003F5C6E" w:rsidRDefault="00041F61" w:rsidP="002E6990">
            <w:pPr>
              <w:spacing w:before="80" w:after="80" w:line="200" w:lineRule="exact"/>
              <w:rPr>
                <w:i/>
                <w:sz w:val="16"/>
                <w:szCs w:val="16"/>
              </w:rPr>
            </w:pPr>
          </w:p>
        </w:tc>
        <w:tc>
          <w:tcPr>
            <w:tcW w:w="883"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041F61" w:rsidRPr="003F5C6E" w:rsidRDefault="00041F61" w:rsidP="002E6990">
            <w:pPr>
              <w:spacing w:before="80" w:after="80" w:line="200" w:lineRule="exact"/>
              <w:jc w:val="right"/>
              <w:rPr>
                <w:i/>
                <w:sz w:val="16"/>
                <w:szCs w:val="16"/>
              </w:rPr>
            </w:pPr>
            <w:r>
              <w:rPr>
                <w:i/>
                <w:sz w:val="16"/>
                <w:szCs w:val="16"/>
              </w:rPr>
              <w:t>Violence sexuelle</w:t>
            </w:r>
          </w:p>
        </w:tc>
        <w:tc>
          <w:tcPr>
            <w:tcW w:w="883"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041F61" w:rsidRPr="00041F61" w:rsidRDefault="00041F61" w:rsidP="002E6990">
            <w:pPr>
              <w:spacing w:before="80" w:after="80" w:line="200" w:lineRule="exact"/>
              <w:jc w:val="right"/>
              <w:rPr>
                <w:i/>
                <w:sz w:val="16"/>
                <w:szCs w:val="16"/>
                <w:lang w:val="fr-FR"/>
              </w:rPr>
            </w:pPr>
            <w:r w:rsidRPr="00041F61">
              <w:rPr>
                <w:i/>
                <w:sz w:val="16"/>
                <w:szCs w:val="16"/>
                <w:lang w:val="fr-FR"/>
              </w:rPr>
              <w:t>Violence au sein de la famille</w:t>
            </w:r>
          </w:p>
        </w:tc>
        <w:tc>
          <w:tcPr>
            <w:tcW w:w="883"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041F61" w:rsidRPr="00041F61" w:rsidRDefault="00041F61" w:rsidP="002E6990">
            <w:pPr>
              <w:spacing w:before="80" w:after="80" w:line="200" w:lineRule="exact"/>
              <w:jc w:val="right"/>
              <w:rPr>
                <w:i/>
                <w:sz w:val="16"/>
                <w:szCs w:val="16"/>
                <w:lang w:val="fr-FR"/>
              </w:rPr>
            </w:pPr>
            <w:r w:rsidRPr="00041F61">
              <w:rPr>
                <w:i/>
                <w:sz w:val="16"/>
                <w:szCs w:val="16"/>
                <w:lang w:val="fr-FR"/>
              </w:rPr>
              <w:t>Les deux types de violence</w:t>
            </w:r>
          </w:p>
        </w:tc>
        <w:tc>
          <w:tcPr>
            <w:tcW w:w="884"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041F61" w:rsidRPr="003F5C6E" w:rsidRDefault="00041F61" w:rsidP="002E6990">
            <w:pPr>
              <w:spacing w:before="80" w:after="80" w:line="200" w:lineRule="exact"/>
              <w:jc w:val="right"/>
              <w:rPr>
                <w:b/>
                <w:i/>
                <w:sz w:val="16"/>
                <w:szCs w:val="16"/>
              </w:rPr>
            </w:pPr>
            <w:r w:rsidRPr="003F5C6E">
              <w:rPr>
                <w:b/>
                <w:i/>
                <w:sz w:val="16"/>
                <w:szCs w:val="16"/>
              </w:rPr>
              <w:t>S</w:t>
            </w:r>
            <w:r>
              <w:rPr>
                <w:b/>
                <w:i/>
                <w:sz w:val="16"/>
                <w:szCs w:val="16"/>
              </w:rPr>
              <w:t>ous-total</w:t>
            </w:r>
          </w:p>
        </w:tc>
        <w:tc>
          <w:tcPr>
            <w:tcW w:w="921"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041F61" w:rsidRPr="003F5C6E" w:rsidRDefault="00041F61" w:rsidP="002E6990">
            <w:pPr>
              <w:spacing w:before="80" w:after="80" w:line="200" w:lineRule="exact"/>
              <w:jc w:val="right"/>
              <w:rPr>
                <w:i/>
                <w:sz w:val="16"/>
                <w:szCs w:val="16"/>
              </w:rPr>
            </w:pPr>
            <w:r>
              <w:rPr>
                <w:i/>
                <w:sz w:val="16"/>
                <w:szCs w:val="16"/>
              </w:rPr>
              <w:t>Violence sexuelle</w:t>
            </w:r>
          </w:p>
        </w:tc>
        <w:tc>
          <w:tcPr>
            <w:tcW w:w="921"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041F61" w:rsidRPr="00041F61" w:rsidRDefault="00041F61" w:rsidP="002E6990">
            <w:pPr>
              <w:spacing w:before="80" w:after="80" w:line="200" w:lineRule="exact"/>
              <w:jc w:val="right"/>
              <w:rPr>
                <w:i/>
                <w:sz w:val="16"/>
                <w:szCs w:val="16"/>
                <w:lang w:val="fr-FR"/>
              </w:rPr>
            </w:pPr>
            <w:r w:rsidRPr="00041F61">
              <w:rPr>
                <w:i/>
                <w:sz w:val="16"/>
                <w:szCs w:val="16"/>
                <w:lang w:val="fr-FR"/>
              </w:rPr>
              <w:t>Violence au sein de la famille</w:t>
            </w:r>
          </w:p>
        </w:tc>
        <w:tc>
          <w:tcPr>
            <w:tcW w:w="922"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041F61" w:rsidRPr="003F5C6E" w:rsidRDefault="00041F61" w:rsidP="002E6990">
            <w:pPr>
              <w:spacing w:before="80" w:after="80" w:line="200" w:lineRule="exact"/>
              <w:jc w:val="right"/>
              <w:rPr>
                <w:b/>
                <w:i/>
                <w:sz w:val="16"/>
                <w:szCs w:val="16"/>
              </w:rPr>
            </w:pPr>
            <w:r w:rsidRPr="003F5C6E">
              <w:rPr>
                <w:b/>
                <w:i/>
                <w:sz w:val="16"/>
                <w:szCs w:val="16"/>
              </w:rPr>
              <w:t>S</w:t>
            </w:r>
            <w:r>
              <w:rPr>
                <w:b/>
                <w:i/>
                <w:sz w:val="16"/>
                <w:szCs w:val="16"/>
              </w:rPr>
              <w:t>ous-total</w:t>
            </w:r>
          </w:p>
        </w:tc>
        <w:tc>
          <w:tcPr>
            <w:tcW w:w="541" w:type="dxa"/>
            <w:vMerge/>
            <w:tcBorders>
              <w:top w:val="nil"/>
              <w:bottom w:val="nil"/>
            </w:tcBorders>
            <w:shd w:val="clear" w:color="000000" w:fill="auto"/>
            <w:tcMar>
              <w:top w:w="0" w:type="dxa"/>
              <w:left w:w="0" w:type="dxa"/>
              <w:bottom w:w="0" w:type="dxa"/>
              <w:right w:w="0" w:type="dxa"/>
            </w:tcMar>
            <w:vAlign w:val="bottom"/>
          </w:tcPr>
          <w:p w:rsidR="00041F61" w:rsidRPr="003F5C6E" w:rsidRDefault="00041F61" w:rsidP="003643CA">
            <w:pPr>
              <w:spacing w:before="80" w:after="80" w:line="200" w:lineRule="exact"/>
              <w:jc w:val="right"/>
              <w:rPr>
                <w:i/>
                <w:sz w:val="16"/>
                <w:szCs w:val="16"/>
              </w:rPr>
            </w:pPr>
          </w:p>
        </w:tc>
      </w:tr>
      <w:tr w:rsidR="00041F61" w:rsidRPr="003F5C6E">
        <w:trPr>
          <w:tblHeader/>
        </w:trPr>
        <w:tc>
          <w:tcPr>
            <w:tcW w:w="533" w:type="dxa"/>
            <w:vMerge/>
            <w:tcBorders>
              <w:bottom w:val="single" w:sz="12" w:space="0" w:color="auto"/>
            </w:tcBorders>
            <w:shd w:val="clear" w:color="000000" w:fill="auto"/>
            <w:tcMar>
              <w:top w:w="0" w:type="dxa"/>
              <w:left w:w="0" w:type="dxa"/>
              <w:bottom w:w="0" w:type="dxa"/>
              <w:right w:w="0" w:type="dxa"/>
            </w:tcMar>
            <w:vAlign w:val="bottom"/>
          </w:tcPr>
          <w:p w:rsidR="00041F61" w:rsidRPr="003F5C6E" w:rsidRDefault="00041F61" w:rsidP="002E6990">
            <w:pPr>
              <w:spacing w:before="80" w:after="80" w:line="200" w:lineRule="exact"/>
              <w:rPr>
                <w:i/>
                <w:sz w:val="16"/>
                <w:szCs w:val="16"/>
              </w:rPr>
            </w:pPr>
          </w:p>
        </w:tc>
        <w:tc>
          <w:tcPr>
            <w:tcW w:w="883"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41F61" w:rsidRPr="003F5C6E" w:rsidRDefault="00041F61" w:rsidP="003643CA">
            <w:pPr>
              <w:spacing w:before="80" w:after="80" w:line="200" w:lineRule="exact"/>
              <w:jc w:val="right"/>
              <w:rPr>
                <w:i/>
                <w:sz w:val="16"/>
                <w:szCs w:val="16"/>
              </w:rPr>
            </w:pPr>
          </w:p>
        </w:tc>
        <w:tc>
          <w:tcPr>
            <w:tcW w:w="883"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41F61" w:rsidRPr="003F5C6E" w:rsidRDefault="00041F61" w:rsidP="003643CA">
            <w:pPr>
              <w:spacing w:before="80" w:after="80" w:line="200" w:lineRule="exact"/>
              <w:jc w:val="right"/>
              <w:rPr>
                <w:i/>
                <w:sz w:val="16"/>
                <w:szCs w:val="16"/>
              </w:rPr>
            </w:pPr>
          </w:p>
        </w:tc>
        <w:tc>
          <w:tcPr>
            <w:tcW w:w="883"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41F61" w:rsidRPr="002E6990" w:rsidRDefault="00041F61" w:rsidP="003643CA">
            <w:pPr>
              <w:spacing w:before="80" w:after="80" w:line="200" w:lineRule="exact"/>
              <w:jc w:val="right"/>
              <w:rPr>
                <w:i/>
                <w:vertAlign w:val="superscript"/>
              </w:rPr>
            </w:pPr>
            <w:r w:rsidRPr="002E6990">
              <w:rPr>
                <w:i/>
                <w:sz w:val="18"/>
                <w:vertAlign w:val="superscript"/>
              </w:rPr>
              <w:t>1</w:t>
            </w:r>
          </w:p>
        </w:tc>
        <w:tc>
          <w:tcPr>
            <w:tcW w:w="884"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41F61" w:rsidRPr="003F5C6E" w:rsidRDefault="00041F61" w:rsidP="003643CA">
            <w:pPr>
              <w:spacing w:before="80" w:after="80" w:line="200" w:lineRule="exact"/>
              <w:jc w:val="right"/>
              <w:rPr>
                <w:b/>
                <w:i/>
                <w:sz w:val="16"/>
                <w:szCs w:val="16"/>
              </w:rPr>
            </w:pPr>
          </w:p>
        </w:tc>
        <w:tc>
          <w:tcPr>
            <w:tcW w:w="921"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41F61" w:rsidRPr="003F5C6E" w:rsidRDefault="00041F61" w:rsidP="003643CA">
            <w:pPr>
              <w:spacing w:before="80" w:after="80" w:line="200" w:lineRule="exact"/>
              <w:jc w:val="right"/>
              <w:rPr>
                <w:i/>
                <w:sz w:val="16"/>
                <w:szCs w:val="16"/>
              </w:rPr>
            </w:pPr>
          </w:p>
        </w:tc>
        <w:tc>
          <w:tcPr>
            <w:tcW w:w="921"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41F61" w:rsidRPr="003F5C6E" w:rsidRDefault="00041F61" w:rsidP="003643CA">
            <w:pPr>
              <w:spacing w:before="80" w:after="80" w:line="200" w:lineRule="exact"/>
              <w:jc w:val="right"/>
              <w:rPr>
                <w:i/>
                <w:sz w:val="16"/>
                <w:szCs w:val="16"/>
              </w:rPr>
            </w:pPr>
          </w:p>
        </w:tc>
        <w:tc>
          <w:tcPr>
            <w:tcW w:w="922"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41F61" w:rsidRPr="003F5C6E" w:rsidRDefault="00041F61" w:rsidP="003643CA">
            <w:pPr>
              <w:spacing w:before="80" w:after="80" w:line="200" w:lineRule="exact"/>
              <w:jc w:val="right"/>
              <w:rPr>
                <w:b/>
                <w:i/>
                <w:sz w:val="16"/>
                <w:szCs w:val="16"/>
              </w:rPr>
            </w:pPr>
          </w:p>
        </w:tc>
        <w:tc>
          <w:tcPr>
            <w:tcW w:w="541" w:type="dxa"/>
            <w:tcBorders>
              <w:top w:val="nil"/>
              <w:bottom w:val="single" w:sz="12" w:space="0" w:color="auto"/>
            </w:tcBorders>
            <w:shd w:val="clear" w:color="000000" w:fill="auto"/>
            <w:tcMar>
              <w:top w:w="0" w:type="dxa"/>
              <w:left w:w="0" w:type="dxa"/>
              <w:bottom w:w="0" w:type="dxa"/>
              <w:right w:w="0" w:type="dxa"/>
            </w:tcMar>
            <w:vAlign w:val="bottom"/>
          </w:tcPr>
          <w:p w:rsidR="00041F61" w:rsidRPr="003F5C6E" w:rsidRDefault="00041F61" w:rsidP="003643CA">
            <w:pPr>
              <w:spacing w:before="80" w:after="80" w:line="200" w:lineRule="exact"/>
              <w:jc w:val="right"/>
              <w:rPr>
                <w:i/>
                <w:sz w:val="16"/>
                <w:szCs w:val="16"/>
              </w:rPr>
            </w:pPr>
          </w:p>
        </w:tc>
      </w:tr>
      <w:tr w:rsidR="00041F61" w:rsidRPr="003F5C6E">
        <w:tc>
          <w:tcPr>
            <w:tcW w:w="533" w:type="dxa"/>
            <w:tcBorders>
              <w:top w:val="single" w:sz="12" w:space="0" w:color="auto"/>
            </w:tcBorders>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rPr>
                <w:sz w:val="18"/>
                <w:szCs w:val="18"/>
              </w:rPr>
            </w:pPr>
            <w:r w:rsidRPr="003F5C6E">
              <w:rPr>
                <w:sz w:val="18"/>
                <w:szCs w:val="18"/>
              </w:rPr>
              <w:t>2004</w:t>
            </w:r>
          </w:p>
        </w:tc>
        <w:tc>
          <w:tcPr>
            <w:tcW w:w="883" w:type="dxa"/>
            <w:tcBorders>
              <w:top w:val="single" w:sz="12" w:space="0" w:color="auto"/>
            </w:tcBorders>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sz w:val="18"/>
                <w:szCs w:val="18"/>
              </w:rPr>
            </w:pPr>
            <w:r w:rsidRPr="003F5C6E">
              <w:rPr>
                <w:sz w:val="18"/>
                <w:szCs w:val="18"/>
              </w:rPr>
              <w:t>124</w:t>
            </w:r>
          </w:p>
        </w:tc>
        <w:tc>
          <w:tcPr>
            <w:tcW w:w="883" w:type="dxa"/>
            <w:tcBorders>
              <w:top w:val="single" w:sz="12" w:space="0" w:color="auto"/>
            </w:tcBorders>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sz w:val="18"/>
                <w:szCs w:val="18"/>
              </w:rPr>
            </w:pPr>
            <w:r w:rsidRPr="003F5C6E">
              <w:rPr>
                <w:sz w:val="18"/>
                <w:szCs w:val="18"/>
              </w:rPr>
              <w:t>182</w:t>
            </w:r>
          </w:p>
        </w:tc>
        <w:tc>
          <w:tcPr>
            <w:tcW w:w="883" w:type="dxa"/>
            <w:tcBorders>
              <w:top w:val="single" w:sz="12" w:space="0" w:color="auto"/>
            </w:tcBorders>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sz w:val="18"/>
                <w:szCs w:val="18"/>
              </w:rPr>
            </w:pPr>
            <w:r w:rsidRPr="003F5C6E">
              <w:rPr>
                <w:sz w:val="18"/>
                <w:szCs w:val="18"/>
              </w:rPr>
              <w:t>29</w:t>
            </w:r>
          </w:p>
        </w:tc>
        <w:tc>
          <w:tcPr>
            <w:tcW w:w="884" w:type="dxa"/>
            <w:tcBorders>
              <w:top w:val="single" w:sz="12" w:space="0" w:color="auto"/>
            </w:tcBorders>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b/>
                <w:sz w:val="18"/>
                <w:szCs w:val="18"/>
              </w:rPr>
            </w:pPr>
            <w:r w:rsidRPr="003F5C6E">
              <w:rPr>
                <w:b/>
                <w:sz w:val="18"/>
                <w:szCs w:val="18"/>
              </w:rPr>
              <w:t>335</w:t>
            </w:r>
          </w:p>
        </w:tc>
        <w:tc>
          <w:tcPr>
            <w:tcW w:w="921" w:type="dxa"/>
            <w:tcBorders>
              <w:top w:val="single" w:sz="12" w:space="0" w:color="auto"/>
            </w:tcBorders>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sz w:val="18"/>
                <w:szCs w:val="18"/>
              </w:rPr>
            </w:pPr>
            <w:r w:rsidRPr="003F5C6E">
              <w:rPr>
                <w:sz w:val="18"/>
                <w:szCs w:val="18"/>
              </w:rPr>
              <w:t>15</w:t>
            </w:r>
          </w:p>
        </w:tc>
        <w:tc>
          <w:tcPr>
            <w:tcW w:w="921" w:type="dxa"/>
            <w:tcBorders>
              <w:top w:val="single" w:sz="12" w:space="0" w:color="auto"/>
            </w:tcBorders>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sz w:val="18"/>
                <w:szCs w:val="18"/>
              </w:rPr>
            </w:pPr>
            <w:r w:rsidRPr="003F5C6E">
              <w:rPr>
                <w:sz w:val="18"/>
                <w:szCs w:val="18"/>
              </w:rPr>
              <w:t>48</w:t>
            </w:r>
          </w:p>
        </w:tc>
        <w:tc>
          <w:tcPr>
            <w:tcW w:w="922" w:type="dxa"/>
            <w:tcBorders>
              <w:top w:val="single" w:sz="12" w:space="0" w:color="auto"/>
            </w:tcBorders>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b/>
                <w:sz w:val="18"/>
                <w:szCs w:val="18"/>
              </w:rPr>
            </w:pPr>
            <w:r w:rsidRPr="003F5C6E">
              <w:rPr>
                <w:b/>
                <w:sz w:val="18"/>
                <w:szCs w:val="18"/>
              </w:rPr>
              <w:t>63</w:t>
            </w:r>
          </w:p>
        </w:tc>
        <w:tc>
          <w:tcPr>
            <w:tcW w:w="541" w:type="dxa"/>
            <w:tcBorders>
              <w:top w:val="single" w:sz="12" w:space="0" w:color="auto"/>
            </w:tcBorders>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sz w:val="18"/>
                <w:szCs w:val="18"/>
              </w:rPr>
            </w:pPr>
            <w:r w:rsidRPr="003F5C6E">
              <w:rPr>
                <w:sz w:val="18"/>
                <w:szCs w:val="18"/>
              </w:rPr>
              <w:t>16</w:t>
            </w:r>
          </w:p>
        </w:tc>
      </w:tr>
      <w:tr w:rsidR="00041F61" w:rsidRPr="003F5C6E">
        <w:tc>
          <w:tcPr>
            <w:tcW w:w="533"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rPr>
                <w:sz w:val="18"/>
                <w:szCs w:val="18"/>
              </w:rPr>
            </w:pPr>
            <w:r w:rsidRPr="003F5C6E">
              <w:rPr>
                <w:sz w:val="18"/>
                <w:szCs w:val="18"/>
              </w:rPr>
              <w:t>2005</w:t>
            </w:r>
          </w:p>
        </w:tc>
        <w:tc>
          <w:tcPr>
            <w:tcW w:w="883"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sz w:val="18"/>
                <w:szCs w:val="18"/>
              </w:rPr>
            </w:pPr>
            <w:r w:rsidRPr="003F5C6E">
              <w:rPr>
                <w:sz w:val="18"/>
                <w:szCs w:val="18"/>
              </w:rPr>
              <w:t>143</w:t>
            </w:r>
          </w:p>
        </w:tc>
        <w:tc>
          <w:tcPr>
            <w:tcW w:w="883"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sz w:val="18"/>
                <w:szCs w:val="18"/>
              </w:rPr>
            </w:pPr>
            <w:r w:rsidRPr="003F5C6E">
              <w:rPr>
                <w:sz w:val="18"/>
                <w:szCs w:val="18"/>
              </w:rPr>
              <w:t>268</w:t>
            </w:r>
          </w:p>
        </w:tc>
        <w:tc>
          <w:tcPr>
            <w:tcW w:w="883"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sz w:val="18"/>
                <w:szCs w:val="18"/>
              </w:rPr>
            </w:pPr>
            <w:r w:rsidRPr="003F5C6E">
              <w:rPr>
                <w:sz w:val="18"/>
                <w:szCs w:val="18"/>
              </w:rPr>
              <w:t>29</w:t>
            </w:r>
          </w:p>
        </w:tc>
        <w:tc>
          <w:tcPr>
            <w:tcW w:w="884"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b/>
                <w:sz w:val="18"/>
                <w:szCs w:val="18"/>
              </w:rPr>
            </w:pPr>
            <w:r w:rsidRPr="003F5C6E">
              <w:rPr>
                <w:b/>
                <w:sz w:val="18"/>
                <w:szCs w:val="18"/>
              </w:rPr>
              <w:t>440</w:t>
            </w:r>
          </w:p>
        </w:tc>
        <w:tc>
          <w:tcPr>
            <w:tcW w:w="921"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sz w:val="18"/>
                <w:szCs w:val="18"/>
              </w:rPr>
            </w:pPr>
            <w:r w:rsidRPr="003F5C6E">
              <w:rPr>
                <w:sz w:val="18"/>
                <w:szCs w:val="18"/>
              </w:rPr>
              <w:t>16</w:t>
            </w:r>
          </w:p>
        </w:tc>
        <w:tc>
          <w:tcPr>
            <w:tcW w:w="921"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sz w:val="18"/>
                <w:szCs w:val="18"/>
              </w:rPr>
            </w:pPr>
            <w:r w:rsidRPr="003F5C6E">
              <w:rPr>
                <w:sz w:val="18"/>
                <w:szCs w:val="18"/>
              </w:rPr>
              <w:t>57</w:t>
            </w:r>
          </w:p>
        </w:tc>
        <w:tc>
          <w:tcPr>
            <w:tcW w:w="922"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b/>
                <w:sz w:val="18"/>
                <w:szCs w:val="18"/>
              </w:rPr>
            </w:pPr>
            <w:r w:rsidRPr="003F5C6E">
              <w:rPr>
                <w:b/>
                <w:sz w:val="18"/>
                <w:szCs w:val="18"/>
              </w:rPr>
              <w:t>73</w:t>
            </w:r>
          </w:p>
        </w:tc>
        <w:tc>
          <w:tcPr>
            <w:tcW w:w="541"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sz w:val="18"/>
                <w:szCs w:val="18"/>
              </w:rPr>
            </w:pPr>
            <w:r w:rsidRPr="003F5C6E">
              <w:rPr>
                <w:sz w:val="18"/>
                <w:szCs w:val="18"/>
              </w:rPr>
              <w:t>16</w:t>
            </w:r>
          </w:p>
        </w:tc>
      </w:tr>
      <w:tr w:rsidR="00041F61" w:rsidRPr="003F5C6E">
        <w:tc>
          <w:tcPr>
            <w:tcW w:w="533"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rPr>
                <w:sz w:val="18"/>
                <w:szCs w:val="18"/>
              </w:rPr>
            </w:pPr>
            <w:r w:rsidRPr="003F5C6E">
              <w:rPr>
                <w:sz w:val="18"/>
                <w:szCs w:val="18"/>
              </w:rPr>
              <w:t>2006</w:t>
            </w:r>
          </w:p>
        </w:tc>
        <w:tc>
          <w:tcPr>
            <w:tcW w:w="883"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sz w:val="18"/>
                <w:szCs w:val="18"/>
              </w:rPr>
            </w:pPr>
            <w:r w:rsidRPr="003F5C6E">
              <w:rPr>
                <w:sz w:val="18"/>
                <w:szCs w:val="18"/>
              </w:rPr>
              <w:t>173</w:t>
            </w:r>
          </w:p>
        </w:tc>
        <w:tc>
          <w:tcPr>
            <w:tcW w:w="883"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sz w:val="18"/>
                <w:szCs w:val="18"/>
              </w:rPr>
            </w:pPr>
            <w:r w:rsidRPr="003F5C6E">
              <w:rPr>
                <w:sz w:val="18"/>
                <w:szCs w:val="18"/>
              </w:rPr>
              <w:t>343</w:t>
            </w:r>
          </w:p>
        </w:tc>
        <w:tc>
          <w:tcPr>
            <w:tcW w:w="883"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sz w:val="18"/>
                <w:szCs w:val="18"/>
              </w:rPr>
            </w:pPr>
            <w:r w:rsidRPr="003F5C6E">
              <w:rPr>
                <w:sz w:val="18"/>
                <w:szCs w:val="18"/>
              </w:rPr>
              <w:t>29</w:t>
            </w:r>
          </w:p>
        </w:tc>
        <w:tc>
          <w:tcPr>
            <w:tcW w:w="884"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b/>
                <w:sz w:val="18"/>
                <w:szCs w:val="18"/>
              </w:rPr>
            </w:pPr>
            <w:r w:rsidRPr="003F5C6E">
              <w:rPr>
                <w:b/>
                <w:sz w:val="18"/>
                <w:szCs w:val="18"/>
              </w:rPr>
              <w:t>545</w:t>
            </w:r>
          </w:p>
        </w:tc>
        <w:tc>
          <w:tcPr>
            <w:tcW w:w="921"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sz w:val="18"/>
                <w:szCs w:val="18"/>
              </w:rPr>
            </w:pPr>
            <w:r w:rsidRPr="003F5C6E">
              <w:rPr>
                <w:sz w:val="18"/>
                <w:szCs w:val="18"/>
              </w:rPr>
              <w:t>17</w:t>
            </w:r>
          </w:p>
        </w:tc>
        <w:tc>
          <w:tcPr>
            <w:tcW w:w="921"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sz w:val="18"/>
                <w:szCs w:val="18"/>
              </w:rPr>
            </w:pPr>
            <w:r w:rsidRPr="003F5C6E">
              <w:rPr>
                <w:sz w:val="18"/>
                <w:szCs w:val="18"/>
              </w:rPr>
              <w:t>59</w:t>
            </w:r>
          </w:p>
        </w:tc>
        <w:tc>
          <w:tcPr>
            <w:tcW w:w="922"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b/>
                <w:sz w:val="18"/>
                <w:szCs w:val="18"/>
              </w:rPr>
            </w:pPr>
            <w:r w:rsidRPr="003F5C6E">
              <w:rPr>
                <w:b/>
                <w:sz w:val="18"/>
                <w:szCs w:val="18"/>
              </w:rPr>
              <w:t>76</w:t>
            </w:r>
          </w:p>
        </w:tc>
        <w:tc>
          <w:tcPr>
            <w:tcW w:w="541"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sz w:val="18"/>
                <w:szCs w:val="18"/>
              </w:rPr>
            </w:pPr>
            <w:r w:rsidRPr="003F5C6E">
              <w:rPr>
                <w:sz w:val="18"/>
                <w:szCs w:val="18"/>
              </w:rPr>
              <w:t>17</w:t>
            </w:r>
          </w:p>
        </w:tc>
      </w:tr>
      <w:tr w:rsidR="00041F61" w:rsidRPr="003F5C6E">
        <w:tc>
          <w:tcPr>
            <w:tcW w:w="533"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rPr>
                <w:sz w:val="18"/>
                <w:szCs w:val="18"/>
              </w:rPr>
            </w:pPr>
            <w:r w:rsidRPr="003F5C6E">
              <w:rPr>
                <w:sz w:val="18"/>
                <w:szCs w:val="18"/>
              </w:rPr>
              <w:t>2007</w:t>
            </w:r>
          </w:p>
        </w:tc>
        <w:tc>
          <w:tcPr>
            <w:tcW w:w="883"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sz w:val="18"/>
                <w:szCs w:val="18"/>
              </w:rPr>
            </w:pPr>
            <w:r w:rsidRPr="003F5C6E">
              <w:rPr>
                <w:sz w:val="18"/>
                <w:szCs w:val="18"/>
              </w:rPr>
              <w:t>171</w:t>
            </w:r>
          </w:p>
        </w:tc>
        <w:tc>
          <w:tcPr>
            <w:tcW w:w="883"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sz w:val="18"/>
                <w:szCs w:val="18"/>
              </w:rPr>
            </w:pPr>
            <w:r w:rsidRPr="003F5C6E">
              <w:rPr>
                <w:sz w:val="18"/>
                <w:szCs w:val="18"/>
              </w:rPr>
              <w:t>302</w:t>
            </w:r>
          </w:p>
        </w:tc>
        <w:tc>
          <w:tcPr>
            <w:tcW w:w="883"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sz w:val="18"/>
                <w:szCs w:val="18"/>
              </w:rPr>
            </w:pPr>
            <w:r w:rsidRPr="003F5C6E">
              <w:rPr>
                <w:sz w:val="18"/>
                <w:szCs w:val="18"/>
              </w:rPr>
              <w:t>28</w:t>
            </w:r>
          </w:p>
        </w:tc>
        <w:tc>
          <w:tcPr>
            <w:tcW w:w="884"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b/>
                <w:sz w:val="18"/>
                <w:szCs w:val="18"/>
              </w:rPr>
            </w:pPr>
            <w:r w:rsidRPr="003F5C6E">
              <w:rPr>
                <w:b/>
                <w:sz w:val="18"/>
                <w:szCs w:val="18"/>
              </w:rPr>
              <w:t>501</w:t>
            </w:r>
          </w:p>
        </w:tc>
        <w:tc>
          <w:tcPr>
            <w:tcW w:w="921"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sz w:val="18"/>
                <w:szCs w:val="18"/>
              </w:rPr>
            </w:pPr>
            <w:r w:rsidRPr="003F5C6E">
              <w:rPr>
                <w:sz w:val="18"/>
                <w:szCs w:val="18"/>
              </w:rPr>
              <w:t>20</w:t>
            </w:r>
          </w:p>
        </w:tc>
        <w:tc>
          <w:tcPr>
            <w:tcW w:w="921"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sz w:val="18"/>
                <w:szCs w:val="18"/>
              </w:rPr>
            </w:pPr>
            <w:r w:rsidRPr="003F5C6E">
              <w:rPr>
                <w:sz w:val="18"/>
                <w:szCs w:val="18"/>
              </w:rPr>
              <w:t>70</w:t>
            </w:r>
          </w:p>
        </w:tc>
        <w:tc>
          <w:tcPr>
            <w:tcW w:w="922"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b/>
                <w:sz w:val="18"/>
                <w:szCs w:val="18"/>
              </w:rPr>
            </w:pPr>
            <w:r w:rsidRPr="003F5C6E">
              <w:rPr>
                <w:b/>
                <w:sz w:val="18"/>
                <w:szCs w:val="18"/>
              </w:rPr>
              <w:t>90</w:t>
            </w:r>
          </w:p>
        </w:tc>
        <w:tc>
          <w:tcPr>
            <w:tcW w:w="541"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sz w:val="18"/>
                <w:szCs w:val="18"/>
              </w:rPr>
            </w:pPr>
            <w:r w:rsidRPr="003F5C6E">
              <w:rPr>
                <w:sz w:val="18"/>
                <w:szCs w:val="18"/>
              </w:rPr>
              <w:t>17</w:t>
            </w:r>
          </w:p>
        </w:tc>
      </w:tr>
      <w:tr w:rsidR="00041F61" w:rsidRPr="003F5C6E">
        <w:tc>
          <w:tcPr>
            <w:tcW w:w="533"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rPr>
                <w:sz w:val="18"/>
                <w:szCs w:val="18"/>
              </w:rPr>
            </w:pPr>
            <w:r w:rsidRPr="003F5C6E">
              <w:rPr>
                <w:sz w:val="18"/>
                <w:szCs w:val="18"/>
              </w:rPr>
              <w:t>2008</w:t>
            </w:r>
          </w:p>
        </w:tc>
        <w:tc>
          <w:tcPr>
            <w:tcW w:w="883"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sz w:val="18"/>
                <w:szCs w:val="18"/>
              </w:rPr>
            </w:pPr>
            <w:r w:rsidRPr="003F5C6E">
              <w:rPr>
                <w:sz w:val="18"/>
                <w:szCs w:val="18"/>
              </w:rPr>
              <w:t>173</w:t>
            </w:r>
          </w:p>
        </w:tc>
        <w:tc>
          <w:tcPr>
            <w:tcW w:w="883"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sz w:val="18"/>
                <w:szCs w:val="18"/>
              </w:rPr>
            </w:pPr>
            <w:r w:rsidRPr="003F5C6E">
              <w:rPr>
                <w:sz w:val="18"/>
                <w:szCs w:val="18"/>
              </w:rPr>
              <w:t>277</w:t>
            </w:r>
          </w:p>
        </w:tc>
        <w:tc>
          <w:tcPr>
            <w:tcW w:w="883"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sz w:val="18"/>
                <w:szCs w:val="18"/>
              </w:rPr>
            </w:pPr>
            <w:r w:rsidRPr="003F5C6E">
              <w:rPr>
                <w:sz w:val="18"/>
                <w:szCs w:val="18"/>
              </w:rPr>
              <w:t>23</w:t>
            </w:r>
          </w:p>
        </w:tc>
        <w:tc>
          <w:tcPr>
            <w:tcW w:w="884"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b/>
                <w:sz w:val="18"/>
                <w:szCs w:val="18"/>
              </w:rPr>
            </w:pPr>
            <w:r w:rsidRPr="003F5C6E">
              <w:rPr>
                <w:b/>
                <w:sz w:val="18"/>
                <w:szCs w:val="18"/>
              </w:rPr>
              <w:t>473</w:t>
            </w:r>
          </w:p>
        </w:tc>
        <w:tc>
          <w:tcPr>
            <w:tcW w:w="921"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sz w:val="18"/>
                <w:szCs w:val="18"/>
              </w:rPr>
            </w:pPr>
            <w:r w:rsidRPr="003F5C6E">
              <w:rPr>
                <w:sz w:val="18"/>
                <w:szCs w:val="18"/>
              </w:rPr>
              <w:t>18</w:t>
            </w:r>
          </w:p>
        </w:tc>
        <w:tc>
          <w:tcPr>
            <w:tcW w:w="921"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sz w:val="18"/>
                <w:szCs w:val="18"/>
              </w:rPr>
            </w:pPr>
            <w:r w:rsidRPr="003F5C6E">
              <w:rPr>
                <w:sz w:val="18"/>
                <w:szCs w:val="18"/>
              </w:rPr>
              <w:t>65</w:t>
            </w:r>
          </w:p>
        </w:tc>
        <w:tc>
          <w:tcPr>
            <w:tcW w:w="922"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b/>
                <w:sz w:val="18"/>
                <w:szCs w:val="18"/>
              </w:rPr>
            </w:pPr>
            <w:r w:rsidRPr="003F5C6E">
              <w:rPr>
                <w:b/>
                <w:sz w:val="18"/>
                <w:szCs w:val="18"/>
              </w:rPr>
              <w:t>83</w:t>
            </w:r>
          </w:p>
        </w:tc>
        <w:tc>
          <w:tcPr>
            <w:tcW w:w="541" w:type="dxa"/>
            <w:shd w:val="clear" w:color="000000" w:fill="auto"/>
            <w:tcMar>
              <w:top w:w="0" w:type="dxa"/>
              <w:left w:w="0" w:type="dxa"/>
              <w:bottom w:w="0" w:type="dxa"/>
              <w:right w:w="0" w:type="dxa"/>
            </w:tcMar>
            <w:vAlign w:val="bottom"/>
          </w:tcPr>
          <w:p w:rsidR="00041F61" w:rsidRPr="003F5C6E" w:rsidRDefault="00041F61" w:rsidP="002E6990">
            <w:pPr>
              <w:spacing w:before="40" w:after="40" w:line="220" w:lineRule="exact"/>
              <w:jc w:val="right"/>
              <w:rPr>
                <w:sz w:val="18"/>
                <w:szCs w:val="18"/>
              </w:rPr>
            </w:pPr>
            <w:r w:rsidRPr="003F5C6E">
              <w:rPr>
                <w:sz w:val="18"/>
                <w:szCs w:val="18"/>
              </w:rPr>
              <w:t>16</w:t>
            </w:r>
          </w:p>
        </w:tc>
      </w:tr>
    </w:tbl>
    <w:p w:rsidR="00041F61" w:rsidRPr="000D2823" w:rsidRDefault="00041F61" w:rsidP="000D2823">
      <w:pPr>
        <w:pStyle w:val="SingleTxtG"/>
        <w:spacing w:before="120" w:after="0"/>
        <w:ind w:firstLine="170"/>
        <w:jc w:val="left"/>
        <w:rPr>
          <w:sz w:val="18"/>
          <w:szCs w:val="18"/>
          <w:lang w:val="fr-FR"/>
        </w:rPr>
      </w:pPr>
      <w:r w:rsidRPr="000D2823">
        <w:rPr>
          <w:i/>
          <w:sz w:val="18"/>
          <w:szCs w:val="18"/>
          <w:lang w:val="fr-FR"/>
        </w:rPr>
        <w:t>Données</w:t>
      </w:r>
      <w:r w:rsidR="008173D3" w:rsidRPr="000D2823">
        <w:rPr>
          <w:i/>
          <w:sz w:val="18"/>
          <w:szCs w:val="18"/>
          <w:lang w:val="fr-FR"/>
        </w:rPr>
        <w:t> :</w:t>
      </w:r>
      <w:r w:rsidRPr="000D2823">
        <w:rPr>
          <w:i/>
          <w:sz w:val="18"/>
          <w:szCs w:val="18"/>
          <w:lang w:val="fr-FR"/>
        </w:rPr>
        <w:t xml:space="preserve"> </w:t>
      </w:r>
      <w:r w:rsidRPr="000D2823">
        <w:rPr>
          <w:sz w:val="18"/>
          <w:szCs w:val="18"/>
          <w:lang w:val="fr-FR"/>
        </w:rPr>
        <w:t>Ministère de l’égalité entre les sexes (2004-2009), stratégie de gestion visant à améliorer les droits des femmes.</w:t>
      </w:r>
    </w:p>
    <w:p w:rsidR="00041F61" w:rsidRPr="002E6990" w:rsidRDefault="002E6990" w:rsidP="000D2823">
      <w:pPr>
        <w:pStyle w:val="SingleTxtG"/>
        <w:spacing w:after="240"/>
        <w:ind w:firstLine="170"/>
        <w:jc w:val="left"/>
        <w:rPr>
          <w:sz w:val="18"/>
          <w:szCs w:val="18"/>
          <w:lang w:val="fr-FR"/>
        </w:rPr>
      </w:pPr>
      <w:r w:rsidRPr="002E6990">
        <w:rPr>
          <w:i/>
          <w:sz w:val="18"/>
          <w:szCs w:val="18"/>
          <w:vertAlign w:val="superscript"/>
          <w:lang w:val="fr-FR"/>
        </w:rPr>
        <w:t>1</w:t>
      </w:r>
      <w:r w:rsidR="00041F61" w:rsidRPr="002E6990">
        <w:rPr>
          <w:sz w:val="18"/>
          <w:szCs w:val="18"/>
          <w:lang w:val="fr-FR"/>
        </w:rPr>
        <w:t xml:space="preserve"> </w:t>
      </w:r>
      <w:r>
        <w:rPr>
          <w:sz w:val="18"/>
          <w:szCs w:val="18"/>
          <w:lang w:val="fr-FR"/>
        </w:rPr>
        <w:t xml:space="preserve"> </w:t>
      </w:r>
      <w:r w:rsidR="00041F61" w:rsidRPr="002E6990">
        <w:rPr>
          <w:sz w:val="18"/>
          <w:szCs w:val="18"/>
          <w:lang w:val="fr-FR"/>
        </w:rPr>
        <w:t xml:space="preserve">L’annuaire des médias coréens édité par </w:t>
      </w:r>
      <w:smartTag w:uri="urn:schemas-microsoft-com:office:smarttags" w:element="PersonName">
        <w:smartTagPr>
          <w:attr w:name="ProductID" w:val="la Fondation"/>
        </w:smartTagPr>
        <w:r w:rsidR="00041F61" w:rsidRPr="002E6990">
          <w:rPr>
            <w:sz w:val="18"/>
            <w:szCs w:val="18"/>
            <w:lang w:val="fr-FR"/>
          </w:rPr>
          <w:t>la Fondation</w:t>
        </w:r>
      </w:smartTag>
      <w:r w:rsidR="00041F61" w:rsidRPr="002E6990">
        <w:rPr>
          <w:sz w:val="18"/>
          <w:szCs w:val="18"/>
          <w:lang w:val="fr-FR"/>
        </w:rPr>
        <w:t xml:space="preserve"> de la presse coréenne ne fournit pas de données recensées sur les travailleurs du secteur des fournisseurs de programmes depuis 2008 et les statistiques chronologiques sur les travailleurs de la radiodiffusion ont été restructurées en fonction des données émanant de l’enquête sur le secteur de la radiodiffusion menée par </w:t>
      </w:r>
      <w:smartTag w:uri="urn:schemas-microsoft-com:office:smarttags" w:element="PersonName">
        <w:smartTagPr>
          <w:attr w:name="ProductID" w:val="la Commission"/>
        </w:smartTagPr>
        <w:r w:rsidR="00041F61" w:rsidRPr="002E6990">
          <w:rPr>
            <w:sz w:val="18"/>
            <w:szCs w:val="18"/>
            <w:lang w:val="fr-FR"/>
          </w:rPr>
          <w:t>la Commission</w:t>
        </w:r>
      </w:smartTag>
      <w:r w:rsidR="00041F61" w:rsidRPr="002E6990">
        <w:rPr>
          <w:sz w:val="18"/>
          <w:szCs w:val="18"/>
          <w:lang w:val="fr-FR"/>
        </w:rPr>
        <w:t xml:space="preserve"> </w:t>
      </w:r>
      <w:r w:rsidR="00BD17D6" w:rsidRPr="002E6990">
        <w:rPr>
          <w:sz w:val="18"/>
          <w:szCs w:val="18"/>
          <w:lang w:val="fr-FR"/>
        </w:rPr>
        <w:t>coréenne des communications (ex</w:t>
      </w:r>
      <w:r>
        <w:rPr>
          <w:sz w:val="18"/>
          <w:szCs w:val="18"/>
          <w:lang w:val="fr-FR"/>
        </w:rPr>
        <w:t>-</w:t>
      </w:r>
      <w:r w:rsidR="00041F61" w:rsidRPr="002E6990">
        <w:rPr>
          <w:sz w:val="18"/>
          <w:szCs w:val="18"/>
          <w:lang w:val="fr-FR"/>
        </w:rPr>
        <w:t>Commission coréenne de la radiodiffusion).</w:t>
      </w:r>
    </w:p>
    <w:p w:rsidR="00041F61" w:rsidRDefault="002E6990" w:rsidP="00F8792F">
      <w:pPr>
        <w:pStyle w:val="Heading1"/>
      </w:pPr>
      <w:r w:rsidRPr="00D552CC">
        <w:rPr>
          <w:lang w:val="fr-FR"/>
        </w:rPr>
        <w:br w:type="page"/>
      </w:r>
      <w:r w:rsidR="00041F61">
        <w:t>Tableau 14</w:t>
      </w:r>
    </w:p>
    <w:p w:rsidR="00041F61" w:rsidRPr="002E6990" w:rsidRDefault="00041F61" w:rsidP="002E6990">
      <w:pPr>
        <w:pStyle w:val="SingleTxtG"/>
        <w:jc w:val="left"/>
        <w:rPr>
          <w:b/>
        </w:rPr>
      </w:pPr>
      <w:r w:rsidRPr="002E6990">
        <w:rPr>
          <w:b/>
        </w:rPr>
        <w:t>Centre d’appui unique pour les femmes victimes de violence</w:t>
      </w:r>
    </w:p>
    <w:tbl>
      <w:tblPr>
        <w:tblW w:w="9639" w:type="dxa"/>
        <w:tblLayout w:type="fixed"/>
        <w:tblCellMar>
          <w:left w:w="0" w:type="dxa"/>
          <w:right w:w="0" w:type="dxa"/>
        </w:tblCellMar>
        <w:tblLook w:val="01E0" w:firstRow="1" w:lastRow="1" w:firstColumn="1" w:lastColumn="1" w:noHBand="0" w:noVBand="0"/>
      </w:tblPr>
      <w:tblGrid>
        <w:gridCol w:w="387"/>
        <w:gridCol w:w="783"/>
        <w:gridCol w:w="648"/>
        <w:gridCol w:w="630"/>
        <w:gridCol w:w="771"/>
        <w:gridCol w:w="630"/>
        <w:gridCol w:w="688"/>
        <w:gridCol w:w="546"/>
        <w:gridCol w:w="517"/>
        <w:gridCol w:w="565"/>
        <w:gridCol w:w="721"/>
        <w:gridCol w:w="925"/>
        <w:gridCol w:w="993"/>
        <w:gridCol w:w="835"/>
      </w:tblGrid>
      <w:tr w:rsidR="002E6990" w:rsidRPr="00630040">
        <w:tc>
          <w:tcPr>
            <w:tcW w:w="201" w:type="pct"/>
            <w:vMerge w:val="restart"/>
            <w:tcBorders>
              <w:top w:val="single" w:sz="4" w:space="0" w:color="auto"/>
            </w:tcBorders>
            <w:shd w:val="clear" w:color="auto" w:fill="auto"/>
            <w:vAlign w:val="bottom"/>
          </w:tcPr>
          <w:p w:rsidR="00041F61" w:rsidRPr="002E6990" w:rsidRDefault="00041F61" w:rsidP="00507FEB">
            <w:pPr>
              <w:spacing w:before="80" w:after="80" w:line="200" w:lineRule="exact"/>
              <w:rPr>
                <w:i/>
                <w:sz w:val="14"/>
                <w:szCs w:val="12"/>
              </w:rPr>
            </w:pPr>
            <w:r w:rsidRPr="002E6990">
              <w:rPr>
                <w:rFonts w:eastAsia="한양중고딕"/>
                <w:i/>
                <w:sz w:val="14"/>
                <w:szCs w:val="12"/>
              </w:rPr>
              <w:t>Année</w:t>
            </w:r>
          </w:p>
        </w:tc>
        <w:tc>
          <w:tcPr>
            <w:tcW w:w="406" w:type="pct"/>
            <w:vMerge w:val="restart"/>
            <w:tcBorders>
              <w:top w:val="single" w:sz="4" w:space="0" w:color="auto"/>
            </w:tcBorders>
            <w:shd w:val="clear" w:color="auto" w:fill="auto"/>
            <w:vAlign w:val="bottom"/>
          </w:tcPr>
          <w:p w:rsidR="00041F61" w:rsidRPr="00630040" w:rsidRDefault="00041F61" w:rsidP="00507FEB">
            <w:pPr>
              <w:spacing w:before="80" w:after="80" w:line="200" w:lineRule="exact"/>
              <w:jc w:val="right"/>
              <w:rPr>
                <w:i/>
                <w:sz w:val="14"/>
                <w:szCs w:val="12"/>
                <w:lang w:val="fr-FR"/>
              </w:rPr>
            </w:pPr>
            <w:r w:rsidRPr="00630040">
              <w:rPr>
                <w:rFonts w:eastAsia="한양중고딕"/>
                <w:i/>
                <w:sz w:val="14"/>
                <w:szCs w:val="12"/>
                <w:lang w:val="fr-FR"/>
              </w:rPr>
              <w:t xml:space="preserve">Nombre </w:t>
            </w:r>
            <w:r w:rsidR="00630040" w:rsidRPr="00630040">
              <w:rPr>
                <w:rFonts w:eastAsia="한양중고딕"/>
                <w:i/>
                <w:sz w:val="14"/>
                <w:szCs w:val="12"/>
                <w:lang w:val="fr-FR"/>
              </w:rPr>
              <w:br/>
            </w:r>
            <w:r w:rsidRPr="00630040">
              <w:rPr>
                <w:rFonts w:eastAsia="한양중고딕"/>
                <w:i/>
                <w:sz w:val="14"/>
                <w:szCs w:val="12"/>
                <w:lang w:val="fr-FR"/>
              </w:rPr>
              <w:t>de services</w:t>
            </w:r>
          </w:p>
        </w:tc>
        <w:tc>
          <w:tcPr>
            <w:tcW w:w="2030" w:type="pct"/>
            <w:gridSpan w:val="6"/>
            <w:tcBorders>
              <w:top w:val="single" w:sz="4" w:space="0" w:color="auto"/>
              <w:bottom w:val="single" w:sz="4" w:space="0" w:color="auto"/>
              <w:right w:val="single" w:sz="24" w:space="0" w:color="FFFFFF"/>
            </w:tcBorders>
            <w:shd w:val="clear" w:color="auto" w:fill="auto"/>
            <w:vAlign w:val="bottom"/>
          </w:tcPr>
          <w:p w:rsidR="00041F61" w:rsidRPr="002E6990" w:rsidRDefault="00041F61" w:rsidP="00507FEB">
            <w:pPr>
              <w:spacing w:before="80" w:after="80" w:line="200" w:lineRule="exact"/>
              <w:jc w:val="center"/>
              <w:rPr>
                <w:i/>
                <w:sz w:val="14"/>
                <w:szCs w:val="12"/>
                <w:lang w:val="fr-FR"/>
              </w:rPr>
            </w:pPr>
            <w:r w:rsidRPr="002E6990">
              <w:rPr>
                <w:rFonts w:eastAsia="한양중고딕"/>
                <w:i/>
                <w:sz w:val="14"/>
                <w:szCs w:val="12"/>
                <w:lang w:val="fr-FR"/>
              </w:rPr>
              <w:t>Nombre de femmes par type de mauvais traitement</w:t>
            </w:r>
          </w:p>
        </w:tc>
        <w:tc>
          <w:tcPr>
            <w:tcW w:w="2363" w:type="pct"/>
            <w:gridSpan w:val="6"/>
            <w:tcBorders>
              <w:top w:val="single" w:sz="4" w:space="0" w:color="auto"/>
              <w:left w:val="single" w:sz="24" w:space="0" w:color="FFFFFF"/>
              <w:bottom w:val="single" w:sz="4" w:space="0" w:color="auto"/>
            </w:tcBorders>
            <w:shd w:val="clear" w:color="auto" w:fill="auto"/>
            <w:vAlign w:val="bottom"/>
          </w:tcPr>
          <w:p w:rsidR="00041F61" w:rsidRPr="00630040" w:rsidRDefault="00041F61" w:rsidP="00507FEB">
            <w:pPr>
              <w:spacing w:before="80" w:after="80" w:line="200" w:lineRule="exact"/>
              <w:jc w:val="center"/>
              <w:rPr>
                <w:i/>
                <w:sz w:val="14"/>
                <w:szCs w:val="12"/>
                <w:lang w:val="fr-FR"/>
              </w:rPr>
            </w:pPr>
            <w:r w:rsidRPr="00630040">
              <w:rPr>
                <w:rFonts w:eastAsia="한양중고딕"/>
                <w:i/>
                <w:sz w:val="14"/>
                <w:szCs w:val="12"/>
                <w:lang w:val="fr-FR"/>
              </w:rPr>
              <w:t>Nombre d’interventions par type</w:t>
            </w:r>
          </w:p>
        </w:tc>
      </w:tr>
      <w:tr w:rsidR="00630040" w:rsidRPr="002E6990">
        <w:tc>
          <w:tcPr>
            <w:tcW w:w="201" w:type="pct"/>
            <w:vMerge/>
            <w:tcBorders>
              <w:bottom w:val="single" w:sz="12" w:space="0" w:color="auto"/>
            </w:tcBorders>
            <w:shd w:val="clear" w:color="auto" w:fill="auto"/>
            <w:vAlign w:val="bottom"/>
          </w:tcPr>
          <w:p w:rsidR="00041F61" w:rsidRPr="00630040" w:rsidRDefault="00041F61" w:rsidP="00507FEB">
            <w:pPr>
              <w:spacing w:before="80" w:after="80" w:line="200" w:lineRule="exact"/>
              <w:rPr>
                <w:i/>
                <w:sz w:val="14"/>
                <w:szCs w:val="12"/>
                <w:lang w:val="fr-FR"/>
              </w:rPr>
            </w:pPr>
          </w:p>
        </w:tc>
        <w:tc>
          <w:tcPr>
            <w:tcW w:w="406" w:type="pct"/>
            <w:vMerge/>
            <w:tcBorders>
              <w:bottom w:val="single" w:sz="12" w:space="0" w:color="auto"/>
            </w:tcBorders>
            <w:shd w:val="clear" w:color="auto" w:fill="auto"/>
            <w:vAlign w:val="bottom"/>
          </w:tcPr>
          <w:p w:rsidR="00041F61" w:rsidRPr="00630040" w:rsidRDefault="00041F61" w:rsidP="00507FEB">
            <w:pPr>
              <w:spacing w:before="80" w:after="80" w:line="200" w:lineRule="exact"/>
              <w:jc w:val="right"/>
              <w:rPr>
                <w:i/>
                <w:sz w:val="14"/>
                <w:szCs w:val="12"/>
                <w:lang w:val="fr-FR"/>
              </w:rPr>
            </w:pPr>
          </w:p>
        </w:tc>
        <w:tc>
          <w:tcPr>
            <w:tcW w:w="336" w:type="pct"/>
            <w:tcBorders>
              <w:top w:val="single" w:sz="4" w:space="0" w:color="auto"/>
              <w:bottom w:val="single" w:sz="12" w:space="0" w:color="auto"/>
            </w:tcBorders>
            <w:shd w:val="clear" w:color="auto" w:fill="auto"/>
            <w:vAlign w:val="bottom"/>
          </w:tcPr>
          <w:p w:rsidR="00041F61" w:rsidRPr="00630040" w:rsidRDefault="00041F61" w:rsidP="00507FEB">
            <w:pPr>
              <w:spacing w:before="80" w:after="80" w:line="200" w:lineRule="exact"/>
              <w:jc w:val="right"/>
              <w:rPr>
                <w:rFonts w:eastAsia="한양중고딕"/>
                <w:b/>
                <w:i/>
                <w:sz w:val="14"/>
                <w:szCs w:val="12"/>
                <w:lang w:val="fr-FR"/>
              </w:rPr>
            </w:pPr>
            <w:r w:rsidRPr="00630040">
              <w:rPr>
                <w:rFonts w:eastAsia="한양중고딕"/>
                <w:b/>
                <w:i/>
                <w:sz w:val="14"/>
                <w:szCs w:val="12"/>
                <w:lang w:val="fr-FR"/>
              </w:rPr>
              <w:t>Total</w:t>
            </w:r>
          </w:p>
        </w:tc>
        <w:tc>
          <w:tcPr>
            <w:tcW w:w="327" w:type="pct"/>
            <w:tcBorders>
              <w:top w:val="single" w:sz="4" w:space="0" w:color="auto"/>
              <w:bottom w:val="single" w:sz="12" w:space="0" w:color="auto"/>
            </w:tcBorders>
            <w:shd w:val="clear" w:color="auto" w:fill="auto"/>
            <w:vAlign w:val="bottom"/>
          </w:tcPr>
          <w:p w:rsidR="00041F61" w:rsidRPr="00630040" w:rsidRDefault="00041F61" w:rsidP="00507FEB">
            <w:pPr>
              <w:spacing w:before="80" w:after="80" w:line="200" w:lineRule="exact"/>
              <w:jc w:val="right"/>
              <w:rPr>
                <w:rFonts w:eastAsia="한양중고딕"/>
                <w:i/>
                <w:sz w:val="14"/>
                <w:szCs w:val="12"/>
                <w:lang w:val="fr-FR"/>
              </w:rPr>
            </w:pPr>
            <w:r w:rsidRPr="00630040">
              <w:rPr>
                <w:rFonts w:eastAsia="한양중고딕"/>
                <w:i/>
                <w:sz w:val="14"/>
                <w:szCs w:val="12"/>
                <w:lang w:val="fr-FR"/>
              </w:rPr>
              <w:t>Violence sexuelle</w:t>
            </w:r>
          </w:p>
        </w:tc>
        <w:tc>
          <w:tcPr>
            <w:tcW w:w="400" w:type="pct"/>
            <w:tcBorders>
              <w:top w:val="single" w:sz="4" w:space="0" w:color="auto"/>
              <w:bottom w:val="single" w:sz="12" w:space="0" w:color="auto"/>
            </w:tcBorders>
            <w:shd w:val="clear" w:color="auto" w:fill="auto"/>
            <w:vAlign w:val="bottom"/>
          </w:tcPr>
          <w:p w:rsidR="00041F61" w:rsidRPr="002E6990" w:rsidRDefault="002E6990" w:rsidP="00507FEB">
            <w:pPr>
              <w:spacing w:before="80" w:after="80" w:line="200" w:lineRule="exact"/>
              <w:jc w:val="right"/>
              <w:rPr>
                <w:rFonts w:eastAsia="한양중고딕"/>
                <w:i/>
                <w:sz w:val="14"/>
                <w:szCs w:val="12"/>
                <w:lang w:val="fr-FR"/>
              </w:rPr>
            </w:pPr>
            <w:r>
              <w:rPr>
                <w:rFonts w:eastAsia="한양중고딕"/>
                <w:i/>
                <w:sz w:val="14"/>
                <w:szCs w:val="12"/>
                <w:lang w:val="fr-FR"/>
              </w:rPr>
              <w:t xml:space="preserve">Violence </w:t>
            </w:r>
            <w:r w:rsidR="001A1773">
              <w:rPr>
                <w:rFonts w:eastAsia="한양중고딕"/>
                <w:i/>
                <w:sz w:val="14"/>
                <w:szCs w:val="12"/>
                <w:lang w:val="fr-FR"/>
              </w:rPr>
              <w:br/>
            </w:r>
            <w:r>
              <w:rPr>
                <w:rFonts w:eastAsia="한양중고딕"/>
                <w:i/>
                <w:sz w:val="14"/>
                <w:szCs w:val="12"/>
                <w:lang w:val="fr-FR"/>
              </w:rPr>
              <w:t xml:space="preserve">au sein </w:t>
            </w:r>
            <w:r w:rsidR="00041F61" w:rsidRPr="002E6990">
              <w:rPr>
                <w:rFonts w:eastAsia="한양중고딕"/>
                <w:i/>
                <w:sz w:val="14"/>
                <w:szCs w:val="12"/>
                <w:lang w:val="fr-FR"/>
              </w:rPr>
              <w:t xml:space="preserve">de </w:t>
            </w:r>
            <w:r w:rsidR="001A1773">
              <w:rPr>
                <w:rFonts w:eastAsia="한양중고딕"/>
                <w:i/>
                <w:sz w:val="14"/>
                <w:szCs w:val="12"/>
                <w:lang w:val="fr-FR"/>
              </w:rPr>
              <w:br/>
            </w:r>
            <w:r w:rsidR="00041F61" w:rsidRPr="002E6990">
              <w:rPr>
                <w:rFonts w:eastAsia="한양중고딕"/>
                <w:i/>
                <w:sz w:val="14"/>
                <w:szCs w:val="12"/>
                <w:lang w:val="fr-FR"/>
              </w:rPr>
              <w:t>la famille</w:t>
            </w:r>
          </w:p>
        </w:tc>
        <w:tc>
          <w:tcPr>
            <w:tcW w:w="327" w:type="pct"/>
            <w:tcBorders>
              <w:top w:val="single" w:sz="4" w:space="0" w:color="auto"/>
              <w:bottom w:val="single" w:sz="12" w:space="0" w:color="auto"/>
            </w:tcBorders>
            <w:shd w:val="clear" w:color="auto" w:fill="auto"/>
            <w:vAlign w:val="bottom"/>
          </w:tcPr>
          <w:p w:rsidR="00041F61" w:rsidRPr="001A1773" w:rsidRDefault="00041F61" w:rsidP="00507FEB">
            <w:pPr>
              <w:spacing w:before="80" w:after="80" w:line="200" w:lineRule="exact"/>
              <w:jc w:val="right"/>
              <w:rPr>
                <w:rFonts w:eastAsia="한양중고딕"/>
                <w:i/>
                <w:sz w:val="14"/>
                <w:szCs w:val="12"/>
                <w:lang w:val="fr-FR"/>
              </w:rPr>
            </w:pPr>
            <w:r w:rsidRPr="001A1773">
              <w:rPr>
                <w:rFonts w:eastAsia="한양중고딕"/>
                <w:i/>
                <w:sz w:val="14"/>
                <w:szCs w:val="12"/>
                <w:lang w:val="fr-FR"/>
              </w:rPr>
              <w:t>Violence</w:t>
            </w:r>
            <w:r w:rsidRPr="001A1773">
              <w:rPr>
                <w:rFonts w:eastAsia="한양중고딕"/>
                <w:i/>
                <w:sz w:val="14"/>
                <w:szCs w:val="12"/>
                <w:lang w:val="fr-FR"/>
              </w:rPr>
              <w:br/>
              <w:t>à l’école</w:t>
            </w:r>
          </w:p>
        </w:tc>
        <w:tc>
          <w:tcPr>
            <w:tcW w:w="357" w:type="pct"/>
            <w:tcBorders>
              <w:top w:val="single" w:sz="4" w:space="0" w:color="auto"/>
              <w:bottom w:val="single" w:sz="12" w:space="0" w:color="auto"/>
            </w:tcBorders>
            <w:shd w:val="clear" w:color="auto" w:fill="auto"/>
            <w:vAlign w:val="bottom"/>
          </w:tcPr>
          <w:p w:rsidR="00041F61" w:rsidRPr="001A1773" w:rsidRDefault="00041F61" w:rsidP="00507FEB">
            <w:pPr>
              <w:spacing w:before="80" w:after="80" w:line="200" w:lineRule="exact"/>
              <w:jc w:val="right"/>
              <w:rPr>
                <w:rFonts w:eastAsia="한양중고딕"/>
                <w:i/>
                <w:sz w:val="14"/>
                <w:szCs w:val="12"/>
                <w:lang w:val="fr-FR"/>
              </w:rPr>
            </w:pPr>
            <w:r w:rsidRPr="001A1773">
              <w:rPr>
                <w:rFonts w:eastAsia="한양중고딕"/>
                <w:i/>
                <w:sz w:val="14"/>
                <w:szCs w:val="12"/>
                <w:lang w:val="fr-FR"/>
              </w:rPr>
              <w:t>Commerce sexuel</w:t>
            </w:r>
          </w:p>
        </w:tc>
        <w:tc>
          <w:tcPr>
            <w:tcW w:w="283" w:type="pct"/>
            <w:tcBorders>
              <w:top w:val="single" w:sz="4" w:space="0" w:color="auto"/>
              <w:bottom w:val="single" w:sz="12" w:space="0" w:color="auto"/>
              <w:right w:val="single" w:sz="24" w:space="0" w:color="FFFFFF"/>
            </w:tcBorders>
            <w:shd w:val="clear" w:color="auto" w:fill="auto"/>
            <w:vAlign w:val="bottom"/>
          </w:tcPr>
          <w:p w:rsidR="00041F61" w:rsidRPr="001A1773" w:rsidRDefault="00041F61" w:rsidP="00507FEB">
            <w:pPr>
              <w:spacing w:before="80" w:after="80" w:line="200" w:lineRule="exact"/>
              <w:jc w:val="right"/>
              <w:rPr>
                <w:rFonts w:eastAsia="한양중고딕"/>
                <w:i/>
                <w:sz w:val="14"/>
                <w:szCs w:val="12"/>
                <w:lang w:val="fr-FR"/>
              </w:rPr>
            </w:pPr>
            <w:r w:rsidRPr="001A1773">
              <w:rPr>
                <w:rFonts w:eastAsia="한양중고딕"/>
                <w:i/>
                <w:sz w:val="14"/>
                <w:szCs w:val="12"/>
                <w:lang w:val="fr-FR"/>
              </w:rPr>
              <w:t>Autres</w:t>
            </w:r>
          </w:p>
        </w:tc>
        <w:tc>
          <w:tcPr>
            <w:tcW w:w="268" w:type="pct"/>
            <w:tcBorders>
              <w:top w:val="single" w:sz="4" w:space="0" w:color="auto"/>
              <w:left w:val="single" w:sz="24" w:space="0" w:color="FFFFFF"/>
              <w:bottom w:val="single" w:sz="12" w:space="0" w:color="auto"/>
            </w:tcBorders>
            <w:shd w:val="clear" w:color="auto" w:fill="auto"/>
            <w:vAlign w:val="bottom"/>
          </w:tcPr>
          <w:p w:rsidR="00041F61" w:rsidRPr="001A1773" w:rsidRDefault="00041F61" w:rsidP="00507FEB">
            <w:pPr>
              <w:spacing w:before="80" w:after="80" w:line="200" w:lineRule="exact"/>
              <w:jc w:val="right"/>
              <w:rPr>
                <w:rFonts w:eastAsia="한양중고딕"/>
                <w:b/>
                <w:i/>
                <w:sz w:val="14"/>
                <w:szCs w:val="12"/>
                <w:lang w:val="fr-FR"/>
              </w:rPr>
            </w:pPr>
            <w:r w:rsidRPr="001A1773">
              <w:rPr>
                <w:rFonts w:eastAsia="한양중고딕"/>
                <w:b/>
                <w:i/>
                <w:sz w:val="14"/>
                <w:szCs w:val="12"/>
                <w:lang w:val="fr-FR"/>
              </w:rPr>
              <w:t>Total</w:t>
            </w:r>
          </w:p>
        </w:tc>
        <w:tc>
          <w:tcPr>
            <w:tcW w:w="293" w:type="pct"/>
            <w:tcBorders>
              <w:top w:val="single" w:sz="4" w:space="0" w:color="auto"/>
              <w:bottom w:val="single" w:sz="12" w:space="0" w:color="auto"/>
            </w:tcBorders>
            <w:shd w:val="clear" w:color="auto" w:fill="auto"/>
            <w:vAlign w:val="bottom"/>
          </w:tcPr>
          <w:p w:rsidR="00041F61" w:rsidRPr="001A1773" w:rsidRDefault="00041F61" w:rsidP="00507FEB">
            <w:pPr>
              <w:spacing w:before="80" w:after="80" w:line="200" w:lineRule="exact"/>
              <w:jc w:val="right"/>
              <w:rPr>
                <w:rFonts w:eastAsia="한양중고딕"/>
                <w:i/>
                <w:sz w:val="14"/>
                <w:szCs w:val="12"/>
                <w:lang w:val="fr-FR"/>
              </w:rPr>
            </w:pPr>
            <w:r w:rsidRPr="001A1773">
              <w:rPr>
                <w:rFonts w:eastAsia="한양중고딕"/>
                <w:i/>
                <w:sz w:val="14"/>
                <w:szCs w:val="12"/>
                <w:lang w:val="fr-FR"/>
              </w:rPr>
              <w:t>Conseils</w:t>
            </w:r>
          </w:p>
        </w:tc>
        <w:tc>
          <w:tcPr>
            <w:tcW w:w="374" w:type="pct"/>
            <w:tcBorders>
              <w:top w:val="single" w:sz="4" w:space="0" w:color="auto"/>
              <w:bottom w:val="single" w:sz="12" w:space="0" w:color="auto"/>
            </w:tcBorders>
            <w:shd w:val="clear" w:color="auto" w:fill="auto"/>
            <w:vAlign w:val="bottom"/>
          </w:tcPr>
          <w:p w:rsidR="00041F61" w:rsidRPr="001A1773" w:rsidRDefault="00041F61" w:rsidP="00507FEB">
            <w:pPr>
              <w:spacing w:before="80" w:after="80" w:line="200" w:lineRule="exact"/>
              <w:jc w:val="right"/>
              <w:rPr>
                <w:rFonts w:eastAsia="한양중고딕"/>
                <w:i/>
                <w:sz w:val="14"/>
                <w:szCs w:val="12"/>
                <w:lang w:val="fr-FR"/>
              </w:rPr>
            </w:pPr>
            <w:r w:rsidRPr="001A1773">
              <w:rPr>
                <w:rFonts w:eastAsia="한양중고딕"/>
                <w:i/>
                <w:sz w:val="14"/>
                <w:szCs w:val="12"/>
                <w:lang w:val="fr-FR"/>
              </w:rPr>
              <w:t>Traitements</w:t>
            </w:r>
            <w:r w:rsidRPr="001A1773">
              <w:rPr>
                <w:rFonts w:eastAsia="한양중고딕"/>
                <w:i/>
                <w:sz w:val="14"/>
                <w:szCs w:val="12"/>
                <w:lang w:val="fr-FR"/>
              </w:rPr>
              <w:br/>
              <w:t>médicaux</w:t>
            </w:r>
          </w:p>
        </w:tc>
        <w:tc>
          <w:tcPr>
            <w:tcW w:w="480" w:type="pct"/>
            <w:tcBorders>
              <w:top w:val="single" w:sz="4" w:space="0" w:color="auto"/>
              <w:bottom w:val="single" w:sz="12" w:space="0" w:color="auto"/>
            </w:tcBorders>
            <w:shd w:val="clear" w:color="auto" w:fill="auto"/>
            <w:vAlign w:val="bottom"/>
          </w:tcPr>
          <w:p w:rsidR="00041F61" w:rsidRPr="001A1773" w:rsidRDefault="00041F61" w:rsidP="00507FEB">
            <w:pPr>
              <w:spacing w:before="80" w:after="80" w:line="200" w:lineRule="exact"/>
              <w:jc w:val="right"/>
              <w:rPr>
                <w:rFonts w:eastAsia="한양중고딕"/>
                <w:i/>
                <w:sz w:val="14"/>
                <w:szCs w:val="12"/>
                <w:lang w:val="fr-FR"/>
              </w:rPr>
            </w:pPr>
            <w:r w:rsidRPr="001A1773">
              <w:rPr>
                <w:rFonts w:eastAsia="한양중고딕"/>
                <w:i/>
                <w:sz w:val="14"/>
                <w:szCs w:val="12"/>
                <w:lang w:val="fr-FR"/>
              </w:rPr>
              <w:t>Rassemblement</w:t>
            </w:r>
            <w:r w:rsidRPr="001A1773">
              <w:rPr>
                <w:rFonts w:eastAsia="한양중고딕"/>
                <w:i/>
                <w:sz w:val="14"/>
                <w:szCs w:val="12"/>
                <w:lang w:val="fr-FR"/>
              </w:rPr>
              <w:br/>
              <w:t>de preuves</w:t>
            </w:r>
          </w:p>
        </w:tc>
        <w:tc>
          <w:tcPr>
            <w:tcW w:w="515" w:type="pct"/>
            <w:tcBorders>
              <w:top w:val="single" w:sz="4" w:space="0" w:color="auto"/>
              <w:bottom w:val="single" w:sz="12" w:space="0" w:color="auto"/>
            </w:tcBorders>
            <w:shd w:val="clear" w:color="auto" w:fill="auto"/>
            <w:vAlign w:val="bottom"/>
          </w:tcPr>
          <w:p w:rsidR="00041F61" w:rsidRPr="002E6990" w:rsidRDefault="00041F61" w:rsidP="00507FEB">
            <w:pPr>
              <w:spacing w:before="80" w:after="80" w:line="200" w:lineRule="exact"/>
              <w:jc w:val="right"/>
              <w:rPr>
                <w:rFonts w:eastAsia="한양중고딕"/>
                <w:i/>
                <w:sz w:val="14"/>
                <w:szCs w:val="12"/>
              </w:rPr>
            </w:pPr>
            <w:r w:rsidRPr="001A1773">
              <w:rPr>
                <w:rFonts w:eastAsia="한양중고딕"/>
                <w:i/>
                <w:sz w:val="14"/>
                <w:szCs w:val="12"/>
                <w:lang w:val="fr-FR"/>
              </w:rPr>
              <w:t>Enregistrement</w:t>
            </w:r>
            <w:r w:rsidR="002E6990" w:rsidRPr="001A1773">
              <w:rPr>
                <w:rFonts w:eastAsia="한양중고딕"/>
                <w:i/>
                <w:sz w:val="14"/>
                <w:szCs w:val="12"/>
                <w:lang w:val="fr-FR"/>
              </w:rPr>
              <w:t xml:space="preserve"> </w:t>
            </w:r>
            <w:r w:rsidRPr="001A1773">
              <w:rPr>
                <w:rFonts w:eastAsia="한양중고딕"/>
                <w:i/>
                <w:sz w:val="14"/>
                <w:szCs w:val="12"/>
                <w:lang w:val="fr-FR"/>
              </w:rPr>
              <w:t>des décla</w:t>
            </w:r>
            <w:r w:rsidRPr="002E6990">
              <w:rPr>
                <w:rFonts w:eastAsia="한양중고딕"/>
                <w:i/>
                <w:sz w:val="14"/>
                <w:szCs w:val="12"/>
              </w:rPr>
              <w:t>rations</w:t>
            </w:r>
          </w:p>
        </w:tc>
        <w:tc>
          <w:tcPr>
            <w:tcW w:w="433" w:type="pct"/>
            <w:tcBorders>
              <w:top w:val="single" w:sz="4" w:space="0" w:color="auto"/>
              <w:bottom w:val="single" w:sz="12" w:space="0" w:color="auto"/>
            </w:tcBorders>
            <w:shd w:val="clear" w:color="auto" w:fill="auto"/>
            <w:vAlign w:val="bottom"/>
          </w:tcPr>
          <w:p w:rsidR="00041F61" w:rsidRPr="002E6990" w:rsidRDefault="00041F61" w:rsidP="00C63ADE">
            <w:pPr>
              <w:spacing w:before="80" w:after="80" w:line="200" w:lineRule="exact"/>
              <w:jc w:val="right"/>
              <w:rPr>
                <w:rFonts w:eastAsia="한양중고딕"/>
                <w:i/>
                <w:sz w:val="14"/>
                <w:szCs w:val="12"/>
              </w:rPr>
            </w:pPr>
            <w:r w:rsidRPr="002E6990">
              <w:rPr>
                <w:rFonts w:eastAsia="한양중고딕"/>
                <w:i/>
                <w:sz w:val="14"/>
                <w:szCs w:val="12"/>
              </w:rPr>
              <w:t>Déclarations</w:t>
            </w:r>
            <w:r w:rsidR="002E6990">
              <w:rPr>
                <w:rFonts w:eastAsia="한양중고딕"/>
                <w:i/>
                <w:sz w:val="14"/>
                <w:szCs w:val="12"/>
              </w:rPr>
              <w:t xml:space="preserve"> </w:t>
            </w:r>
            <w:r w:rsidRPr="002E6990">
              <w:rPr>
                <w:rFonts w:eastAsia="한양중고딕"/>
                <w:i/>
                <w:sz w:val="14"/>
                <w:szCs w:val="12"/>
              </w:rPr>
              <w:t>par écrit</w:t>
            </w:r>
          </w:p>
        </w:tc>
      </w:tr>
      <w:tr w:rsidR="00630040" w:rsidRPr="002E6990">
        <w:tc>
          <w:tcPr>
            <w:tcW w:w="201" w:type="pct"/>
            <w:tcBorders>
              <w:top w:val="single" w:sz="12" w:space="0" w:color="auto"/>
            </w:tcBorders>
            <w:shd w:val="clear" w:color="auto" w:fill="auto"/>
            <w:vAlign w:val="bottom"/>
          </w:tcPr>
          <w:p w:rsidR="00041F61" w:rsidRPr="002E6990" w:rsidRDefault="00041F61" w:rsidP="00507FEB">
            <w:pPr>
              <w:snapToGrid w:val="0"/>
              <w:spacing w:before="40" w:after="40" w:line="220" w:lineRule="exact"/>
              <w:rPr>
                <w:rFonts w:eastAsia="한양중고딕"/>
                <w:sz w:val="16"/>
                <w:szCs w:val="12"/>
              </w:rPr>
            </w:pPr>
            <w:r w:rsidRPr="002E6990">
              <w:rPr>
                <w:rFonts w:eastAsia="한양중고딕"/>
                <w:sz w:val="16"/>
                <w:szCs w:val="12"/>
              </w:rPr>
              <w:t>2006</w:t>
            </w:r>
          </w:p>
        </w:tc>
        <w:tc>
          <w:tcPr>
            <w:tcW w:w="406" w:type="pct"/>
            <w:tcBorders>
              <w:top w:val="single" w:sz="12" w:space="0" w:color="auto"/>
            </w:tcBorders>
            <w:shd w:val="clear" w:color="auto" w:fill="auto"/>
            <w:vAlign w:val="bottom"/>
          </w:tcPr>
          <w:p w:rsidR="00041F61" w:rsidRPr="002E6990" w:rsidRDefault="00041F61" w:rsidP="00507FEB">
            <w:pPr>
              <w:snapToGrid w:val="0"/>
              <w:spacing w:before="40" w:after="40" w:line="220" w:lineRule="exact"/>
              <w:jc w:val="right"/>
              <w:rPr>
                <w:rFonts w:eastAsia="-윤명조120"/>
                <w:sz w:val="16"/>
                <w:szCs w:val="12"/>
              </w:rPr>
            </w:pPr>
            <w:r w:rsidRPr="002E6990">
              <w:rPr>
                <w:rFonts w:eastAsia="-윤명조120"/>
                <w:sz w:val="16"/>
                <w:szCs w:val="12"/>
              </w:rPr>
              <w:t>14</w:t>
            </w:r>
          </w:p>
        </w:tc>
        <w:tc>
          <w:tcPr>
            <w:tcW w:w="336" w:type="pct"/>
            <w:tcBorders>
              <w:top w:val="single" w:sz="12" w:space="0" w:color="auto"/>
            </w:tcBorders>
            <w:shd w:val="clear" w:color="auto" w:fill="auto"/>
            <w:vAlign w:val="bottom"/>
          </w:tcPr>
          <w:p w:rsidR="00041F61" w:rsidRPr="002E6990" w:rsidRDefault="00041F61" w:rsidP="00507FEB">
            <w:pPr>
              <w:snapToGrid w:val="0"/>
              <w:spacing w:before="40" w:after="40" w:line="220" w:lineRule="exact"/>
              <w:jc w:val="right"/>
              <w:rPr>
                <w:rFonts w:eastAsia="-윤명조120"/>
                <w:b/>
                <w:sz w:val="16"/>
                <w:szCs w:val="12"/>
              </w:rPr>
            </w:pPr>
            <w:r w:rsidRPr="002E6990">
              <w:rPr>
                <w:rFonts w:eastAsia="-윤명조120"/>
                <w:b/>
                <w:sz w:val="16"/>
                <w:szCs w:val="12"/>
              </w:rPr>
              <w:t>4 764</w:t>
            </w:r>
          </w:p>
        </w:tc>
        <w:tc>
          <w:tcPr>
            <w:tcW w:w="327" w:type="pct"/>
            <w:tcBorders>
              <w:top w:val="single" w:sz="12" w:space="0" w:color="auto"/>
            </w:tcBorders>
            <w:shd w:val="clear" w:color="auto" w:fill="auto"/>
            <w:vAlign w:val="bottom"/>
          </w:tcPr>
          <w:p w:rsidR="00041F61" w:rsidRPr="002E6990" w:rsidRDefault="00041F61" w:rsidP="00507FEB">
            <w:pPr>
              <w:snapToGrid w:val="0"/>
              <w:spacing w:before="40" w:after="40" w:line="220" w:lineRule="exact"/>
              <w:jc w:val="right"/>
              <w:rPr>
                <w:rFonts w:eastAsia="-윤명조120"/>
                <w:sz w:val="16"/>
                <w:szCs w:val="12"/>
              </w:rPr>
            </w:pPr>
            <w:r w:rsidRPr="002E6990">
              <w:rPr>
                <w:rFonts w:eastAsia="-윤명조120"/>
                <w:sz w:val="16"/>
                <w:szCs w:val="12"/>
              </w:rPr>
              <w:t>2 868</w:t>
            </w:r>
          </w:p>
        </w:tc>
        <w:tc>
          <w:tcPr>
            <w:tcW w:w="400" w:type="pct"/>
            <w:tcBorders>
              <w:top w:val="single" w:sz="12" w:space="0" w:color="auto"/>
            </w:tcBorders>
            <w:shd w:val="clear" w:color="auto" w:fill="auto"/>
            <w:vAlign w:val="bottom"/>
          </w:tcPr>
          <w:p w:rsidR="00041F61" w:rsidRPr="002E6990" w:rsidRDefault="00041F61" w:rsidP="00507FEB">
            <w:pPr>
              <w:snapToGrid w:val="0"/>
              <w:spacing w:before="40" w:after="40" w:line="220" w:lineRule="exact"/>
              <w:jc w:val="right"/>
              <w:rPr>
                <w:rFonts w:eastAsia="-윤명조120"/>
                <w:sz w:val="16"/>
                <w:szCs w:val="12"/>
              </w:rPr>
            </w:pPr>
            <w:r w:rsidRPr="002E6990">
              <w:rPr>
                <w:rFonts w:eastAsia="-윤명조120"/>
                <w:sz w:val="16"/>
                <w:szCs w:val="12"/>
              </w:rPr>
              <w:t>1 284</w:t>
            </w:r>
          </w:p>
        </w:tc>
        <w:tc>
          <w:tcPr>
            <w:tcW w:w="327" w:type="pct"/>
            <w:tcBorders>
              <w:top w:val="single" w:sz="12" w:space="0" w:color="auto"/>
            </w:tcBorders>
            <w:shd w:val="clear" w:color="auto" w:fill="auto"/>
            <w:vAlign w:val="bottom"/>
          </w:tcPr>
          <w:p w:rsidR="00041F61" w:rsidRPr="002E6990" w:rsidRDefault="00041F61" w:rsidP="00507FEB">
            <w:pPr>
              <w:snapToGrid w:val="0"/>
              <w:spacing w:before="40" w:after="40" w:line="220" w:lineRule="exact"/>
              <w:jc w:val="right"/>
              <w:rPr>
                <w:rFonts w:eastAsia="-윤명조120"/>
                <w:sz w:val="16"/>
                <w:szCs w:val="12"/>
              </w:rPr>
            </w:pPr>
            <w:r w:rsidRPr="002E6990">
              <w:rPr>
                <w:rFonts w:eastAsia="-윤명조120"/>
                <w:sz w:val="16"/>
                <w:szCs w:val="12"/>
              </w:rPr>
              <w:t>226</w:t>
            </w:r>
          </w:p>
        </w:tc>
        <w:tc>
          <w:tcPr>
            <w:tcW w:w="357" w:type="pct"/>
            <w:tcBorders>
              <w:top w:val="single" w:sz="12" w:space="0" w:color="auto"/>
            </w:tcBorders>
            <w:shd w:val="clear" w:color="auto" w:fill="auto"/>
            <w:vAlign w:val="bottom"/>
          </w:tcPr>
          <w:p w:rsidR="00041F61" w:rsidRPr="002E6990" w:rsidRDefault="00041F61" w:rsidP="00507FEB">
            <w:pPr>
              <w:snapToGrid w:val="0"/>
              <w:spacing w:before="40" w:after="40" w:line="220" w:lineRule="exact"/>
              <w:jc w:val="right"/>
              <w:rPr>
                <w:rFonts w:eastAsia="-윤명조120"/>
                <w:sz w:val="16"/>
                <w:szCs w:val="12"/>
              </w:rPr>
            </w:pPr>
            <w:r w:rsidRPr="002E6990">
              <w:rPr>
                <w:rFonts w:eastAsia="-윤명조120"/>
                <w:sz w:val="16"/>
                <w:szCs w:val="12"/>
              </w:rPr>
              <w:t>48</w:t>
            </w:r>
          </w:p>
        </w:tc>
        <w:tc>
          <w:tcPr>
            <w:tcW w:w="283" w:type="pct"/>
            <w:tcBorders>
              <w:top w:val="single" w:sz="12" w:space="0" w:color="auto"/>
            </w:tcBorders>
            <w:shd w:val="clear" w:color="auto" w:fill="auto"/>
            <w:vAlign w:val="bottom"/>
          </w:tcPr>
          <w:p w:rsidR="00041F61" w:rsidRPr="002E6990" w:rsidRDefault="00041F61" w:rsidP="00507FEB">
            <w:pPr>
              <w:snapToGrid w:val="0"/>
              <w:spacing w:before="40" w:after="40" w:line="220" w:lineRule="exact"/>
              <w:jc w:val="right"/>
              <w:rPr>
                <w:rFonts w:eastAsia="-윤명조120"/>
                <w:sz w:val="16"/>
                <w:szCs w:val="12"/>
              </w:rPr>
            </w:pPr>
            <w:r w:rsidRPr="002E6990">
              <w:rPr>
                <w:rFonts w:eastAsia="-윤명조120"/>
                <w:sz w:val="16"/>
                <w:szCs w:val="12"/>
              </w:rPr>
              <w:t>338</w:t>
            </w:r>
          </w:p>
        </w:tc>
        <w:tc>
          <w:tcPr>
            <w:tcW w:w="268" w:type="pct"/>
            <w:tcBorders>
              <w:top w:val="single" w:sz="12" w:space="0" w:color="auto"/>
            </w:tcBorders>
            <w:shd w:val="clear" w:color="auto" w:fill="auto"/>
            <w:vAlign w:val="bottom"/>
          </w:tcPr>
          <w:p w:rsidR="00041F61" w:rsidRPr="002E6990" w:rsidRDefault="00041F61" w:rsidP="00507FEB">
            <w:pPr>
              <w:snapToGrid w:val="0"/>
              <w:spacing w:before="40" w:after="40" w:line="220" w:lineRule="exact"/>
              <w:jc w:val="right"/>
              <w:rPr>
                <w:rFonts w:eastAsia="-윤명조120"/>
                <w:b/>
                <w:sz w:val="16"/>
                <w:szCs w:val="12"/>
              </w:rPr>
            </w:pPr>
            <w:r w:rsidRPr="002E6990">
              <w:rPr>
                <w:rFonts w:eastAsia="-윤명조120"/>
                <w:b/>
                <w:sz w:val="16"/>
                <w:szCs w:val="12"/>
              </w:rPr>
              <w:t>14 699</w:t>
            </w:r>
          </w:p>
        </w:tc>
        <w:tc>
          <w:tcPr>
            <w:tcW w:w="293" w:type="pct"/>
            <w:tcBorders>
              <w:top w:val="single" w:sz="12" w:space="0" w:color="auto"/>
            </w:tcBorders>
            <w:shd w:val="clear" w:color="auto" w:fill="auto"/>
            <w:vAlign w:val="bottom"/>
          </w:tcPr>
          <w:p w:rsidR="00041F61" w:rsidRPr="002E6990" w:rsidRDefault="00041F61" w:rsidP="00507FEB">
            <w:pPr>
              <w:snapToGrid w:val="0"/>
              <w:spacing w:before="40" w:after="40" w:line="220" w:lineRule="exact"/>
              <w:jc w:val="right"/>
              <w:rPr>
                <w:rFonts w:eastAsia="-윤명조120"/>
                <w:sz w:val="16"/>
                <w:szCs w:val="12"/>
              </w:rPr>
            </w:pPr>
            <w:r w:rsidRPr="002E6990">
              <w:rPr>
                <w:rFonts w:eastAsia="-윤명조120"/>
                <w:sz w:val="16"/>
                <w:szCs w:val="12"/>
              </w:rPr>
              <w:t>7 386</w:t>
            </w:r>
          </w:p>
        </w:tc>
        <w:tc>
          <w:tcPr>
            <w:tcW w:w="374" w:type="pct"/>
            <w:tcBorders>
              <w:top w:val="single" w:sz="12" w:space="0" w:color="auto"/>
            </w:tcBorders>
            <w:shd w:val="clear" w:color="auto" w:fill="auto"/>
            <w:vAlign w:val="bottom"/>
          </w:tcPr>
          <w:p w:rsidR="00041F61" w:rsidRPr="002E6990" w:rsidRDefault="00041F61" w:rsidP="00507FEB">
            <w:pPr>
              <w:snapToGrid w:val="0"/>
              <w:spacing w:before="40" w:after="40" w:line="220" w:lineRule="exact"/>
              <w:jc w:val="right"/>
              <w:rPr>
                <w:rFonts w:eastAsia="-윤명조120"/>
                <w:sz w:val="16"/>
                <w:szCs w:val="12"/>
              </w:rPr>
            </w:pPr>
            <w:r w:rsidRPr="002E6990">
              <w:rPr>
                <w:rFonts w:eastAsia="-윤명조120"/>
                <w:sz w:val="16"/>
                <w:szCs w:val="12"/>
              </w:rPr>
              <w:t>3 592</w:t>
            </w:r>
          </w:p>
        </w:tc>
        <w:tc>
          <w:tcPr>
            <w:tcW w:w="480" w:type="pct"/>
            <w:tcBorders>
              <w:top w:val="single" w:sz="12" w:space="0" w:color="auto"/>
            </w:tcBorders>
            <w:shd w:val="clear" w:color="auto" w:fill="auto"/>
            <w:vAlign w:val="bottom"/>
          </w:tcPr>
          <w:p w:rsidR="00041F61" w:rsidRPr="002E6990" w:rsidRDefault="00041F61" w:rsidP="00507FEB">
            <w:pPr>
              <w:snapToGrid w:val="0"/>
              <w:spacing w:before="40" w:after="40" w:line="220" w:lineRule="exact"/>
              <w:jc w:val="right"/>
              <w:rPr>
                <w:rFonts w:eastAsia="-윤명조120"/>
                <w:sz w:val="16"/>
                <w:szCs w:val="12"/>
              </w:rPr>
            </w:pPr>
            <w:r w:rsidRPr="002E6990">
              <w:rPr>
                <w:rFonts w:eastAsia="-윤명조120"/>
                <w:sz w:val="16"/>
                <w:szCs w:val="12"/>
              </w:rPr>
              <w:t>1 123</w:t>
            </w:r>
          </w:p>
        </w:tc>
        <w:tc>
          <w:tcPr>
            <w:tcW w:w="515" w:type="pct"/>
            <w:tcBorders>
              <w:top w:val="single" w:sz="12" w:space="0" w:color="auto"/>
            </w:tcBorders>
            <w:shd w:val="clear" w:color="auto" w:fill="auto"/>
            <w:vAlign w:val="bottom"/>
          </w:tcPr>
          <w:p w:rsidR="00041F61" w:rsidRPr="002E6990" w:rsidRDefault="00041F61" w:rsidP="00507FEB">
            <w:pPr>
              <w:snapToGrid w:val="0"/>
              <w:spacing w:before="40" w:after="40" w:line="220" w:lineRule="exact"/>
              <w:jc w:val="right"/>
              <w:rPr>
                <w:rFonts w:eastAsia="-윤명조120"/>
                <w:sz w:val="16"/>
                <w:szCs w:val="12"/>
              </w:rPr>
            </w:pPr>
            <w:r w:rsidRPr="002E6990">
              <w:rPr>
                <w:rFonts w:eastAsia="-윤명조120"/>
                <w:sz w:val="16"/>
                <w:szCs w:val="12"/>
              </w:rPr>
              <w:t>542</w:t>
            </w:r>
          </w:p>
        </w:tc>
        <w:tc>
          <w:tcPr>
            <w:tcW w:w="433" w:type="pct"/>
            <w:tcBorders>
              <w:top w:val="single" w:sz="12" w:space="0" w:color="auto"/>
            </w:tcBorders>
            <w:shd w:val="clear" w:color="auto" w:fill="auto"/>
            <w:vAlign w:val="bottom"/>
          </w:tcPr>
          <w:p w:rsidR="00041F61" w:rsidRPr="002E6990" w:rsidRDefault="00041F61" w:rsidP="00507FEB">
            <w:pPr>
              <w:snapToGrid w:val="0"/>
              <w:spacing w:before="40" w:after="40" w:line="220" w:lineRule="exact"/>
              <w:jc w:val="right"/>
              <w:rPr>
                <w:rFonts w:eastAsia="-윤명조120"/>
                <w:sz w:val="16"/>
                <w:szCs w:val="12"/>
              </w:rPr>
            </w:pPr>
            <w:r w:rsidRPr="002E6990">
              <w:rPr>
                <w:rFonts w:eastAsia="-윤명조120"/>
                <w:sz w:val="16"/>
                <w:szCs w:val="12"/>
              </w:rPr>
              <w:t>2 056</w:t>
            </w:r>
          </w:p>
        </w:tc>
      </w:tr>
      <w:tr w:rsidR="00630040" w:rsidRPr="002E6990">
        <w:tc>
          <w:tcPr>
            <w:tcW w:w="201" w:type="pct"/>
            <w:shd w:val="clear" w:color="auto" w:fill="auto"/>
            <w:vAlign w:val="bottom"/>
          </w:tcPr>
          <w:p w:rsidR="00041F61" w:rsidRPr="002E6990" w:rsidRDefault="00041F61" w:rsidP="00507FEB">
            <w:pPr>
              <w:snapToGrid w:val="0"/>
              <w:spacing w:before="40" w:after="40" w:line="220" w:lineRule="exact"/>
              <w:rPr>
                <w:rFonts w:eastAsia="한양중고딕"/>
                <w:sz w:val="16"/>
                <w:szCs w:val="12"/>
              </w:rPr>
            </w:pPr>
            <w:r w:rsidRPr="002E6990">
              <w:rPr>
                <w:rFonts w:eastAsia="한양중고딕"/>
                <w:sz w:val="16"/>
                <w:szCs w:val="12"/>
              </w:rPr>
              <w:t>2007</w:t>
            </w:r>
          </w:p>
        </w:tc>
        <w:tc>
          <w:tcPr>
            <w:tcW w:w="406" w:type="pct"/>
            <w:shd w:val="clear" w:color="auto" w:fill="auto"/>
            <w:vAlign w:val="bottom"/>
          </w:tcPr>
          <w:p w:rsidR="00041F61" w:rsidRPr="002E6990" w:rsidRDefault="00041F61" w:rsidP="00507FEB">
            <w:pPr>
              <w:snapToGrid w:val="0"/>
              <w:spacing w:before="40" w:after="40" w:line="220" w:lineRule="exact"/>
              <w:jc w:val="right"/>
              <w:rPr>
                <w:rFonts w:eastAsia="-윤명조120"/>
                <w:sz w:val="16"/>
                <w:szCs w:val="12"/>
              </w:rPr>
            </w:pPr>
            <w:r w:rsidRPr="002E6990">
              <w:rPr>
                <w:rFonts w:eastAsia="-윤명조120"/>
                <w:sz w:val="16"/>
                <w:szCs w:val="12"/>
              </w:rPr>
              <w:t>15</w:t>
            </w:r>
          </w:p>
        </w:tc>
        <w:tc>
          <w:tcPr>
            <w:tcW w:w="336" w:type="pct"/>
            <w:shd w:val="clear" w:color="auto" w:fill="auto"/>
            <w:vAlign w:val="bottom"/>
          </w:tcPr>
          <w:p w:rsidR="00041F61" w:rsidRPr="002E6990" w:rsidRDefault="00041F61" w:rsidP="00507FEB">
            <w:pPr>
              <w:snapToGrid w:val="0"/>
              <w:spacing w:before="40" w:after="40" w:line="220" w:lineRule="exact"/>
              <w:jc w:val="right"/>
              <w:rPr>
                <w:rFonts w:eastAsia="-윤명조120"/>
                <w:b/>
                <w:sz w:val="16"/>
                <w:szCs w:val="12"/>
              </w:rPr>
            </w:pPr>
            <w:r w:rsidRPr="002E6990">
              <w:rPr>
                <w:rFonts w:eastAsia="-윤명조120"/>
                <w:b/>
                <w:sz w:val="16"/>
                <w:szCs w:val="12"/>
              </w:rPr>
              <w:t>9 352</w:t>
            </w:r>
          </w:p>
        </w:tc>
        <w:tc>
          <w:tcPr>
            <w:tcW w:w="327" w:type="pct"/>
            <w:shd w:val="clear" w:color="auto" w:fill="auto"/>
            <w:vAlign w:val="bottom"/>
          </w:tcPr>
          <w:p w:rsidR="00041F61" w:rsidRPr="002E6990" w:rsidRDefault="00041F61" w:rsidP="00507FEB">
            <w:pPr>
              <w:snapToGrid w:val="0"/>
              <w:spacing w:before="40" w:after="40" w:line="220" w:lineRule="exact"/>
              <w:jc w:val="right"/>
              <w:rPr>
                <w:rFonts w:eastAsia="-윤명조120"/>
                <w:sz w:val="16"/>
                <w:szCs w:val="12"/>
              </w:rPr>
            </w:pPr>
            <w:r w:rsidRPr="002E6990">
              <w:rPr>
                <w:rFonts w:eastAsia="-윤명조120"/>
                <w:sz w:val="16"/>
                <w:szCs w:val="12"/>
              </w:rPr>
              <w:t>5 701</w:t>
            </w:r>
          </w:p>
        </w:tc>
        <w:tc>
          <w:tcPr>
            <w:tcW w:w="400" w:type="pct"/>
            <w:shd w:val="clear" w:color="auto" w:fill="auto"/>
            <w:vAlign w:val="bottom"/>
          </w:tcPr>
          <w:p w:rsidR="00041F61" w:rsidRPr="002E6990" w:rsidRDefault="00041F61" w:rsidP="00507FEB">
            <w:pPr>
              <w:snapToGrid w:val="0"/>
              <w:spacing w:before="40" w:after="40" w:line="220" w:lineRule="exact"/>
              <w:jc w:val="right"/>
              <w:rPr>
                <w:rFonts w:eastAsia="-윤명조120"/>
                <w:sz w:val="16"/>
                <w:szCs w:val="12"/>
              </w:rPr>
            </w:pPr>
            <w:r w:rsidRPr="002E6990">
              <w:rPr>
                <w:rFonts w:eastAsia="-윤명조120"/>
                <w:sz w:val="16"/>
                <w:szCs w:val="12"/>
              </w:rPr>
              <w:t>2 463</w:t>
            </w:r>
          </w:p>
        </w:tc>
        <w:tc>
          <w:tcPr>
            <w:tcW w:w="327" w:type="pct"/>
            <w:shd w:val="clear" w:color="auto" w:fill="auto"/>
            <w:vAlign w:val="bottom"/>
          </w:tcPr>
          <w:p w:rsidR="00041F61" w:rsidRPr="002E6990" w:rsidRDefault="00041F61" w:rsidP="00507FEB">
            <w:pPr>
              <w:snapToGrid w:val="0"/>
              <w:spacing w:before="40" w:after="40" w:line="220" w:lineRule="exact"/>
              <w:jc w:val="right"/>
              <w:rPr>
                <w:rFonts w:eastAsia="-윤명조120"/>
                <w:sz w:val="16"/>
                <w:szCs w:val="12"/>
              </w:rPr>
            </w:pPr>
            <w:r w:rsidRPr="002E6990">
              <w:rPr>
                <w:rFonts w:eastAsia="-윤명조120"/>
                <w:sz w:val="16"/>
                <w:szCs w:val="12"/>
              </w:rPr>
              <w:t>336</w:t>
            </w:r>
          </w:p>
        </w:tc>
        <w:tc>
          <w:tcPr>
            <w:tcW w:w="357" w:type="pct"/>
            <w:shd w:val="clear" w:color="auto" w:fill="auto"/>
            <w:vAlign w:val="bottom"/>
          </w:tcPr>
          <w:p w:rsidR="00041F61" w:rsidRPr="002E6990" w:rsidRDefault="00041F61" w:rsidP="00507FEB">
            <w:pPr>
              <w:snapToGrid w:val="0"/>
              <w:spacing w:before="40" w:after="40" w:line="220" w:lineRule="exact"/>
              <w:jc w:val="right"/>
              <w:rPr>
                <w:rFonts w:eastAsia="-윤명조120"/>
                <w:sz w:val="16"/>
                <w:szCs w:val="12"/>
              </w:rPr>
            </w:pPr>
            <w:r w:rsidRPr="002E6990">
              <w:rPr>
                <w:rFonts w:eastAsia="-윤명조120"/>
                <w:sz w:val="16"/>
                <w:szCs w:val="12"/>
              </w:rPr>
              <w:t>105</w:t>
            </w:r>
          </w:p>
        </w:tc>
        <w:tc>
          <w:tcPr>
            <w:tcW w:w="283" w:type="pct"/>
            <w:shd w:val="clear" w:color="auto" w:fill="auto"/>
            <w:vAlign w:val="bottom"/>
          </w:tcPr>
          <w:p w:rsidR="00041F61" w:rsidRPr="002E6990" w:rsidRDefault="00041F61" w:rsidP="00507FEB">
            <w:pPr>
              <w:snapToGrid w:val="0"/>
              <w:spacing w:before="40" w:after="40" w:line="220" w:lineRule="exact"/>
              <w:jc w:val="right"/>
              <w:rPr>
                <w:rFonts w:eastAsia="-윤명조120"/>
                <w:sz w:val="16"/>
                <w:szCs w:val="12"/>
              </w:rPr>
            </w:pPr>
            <w:r w:rsidRPr="002E6990">
              <w:rPr>
                <w:rFonts w:eastAsia="-윤명조120"/>
                <w:sz w:val="16"/>
                <w:szCs w:val="12"/>
              </w:rPr>
              <w:t>747</w:t>
            </w:r>
          </w:p>
        </w:tc>
        <w:tc>
          <w:tcPr>
            <w:tcW w:w="268" w:type="pct"/>
            <w:shd w:val="clear" w:color="auto" w:fill="auto"/>
            <w:vAlign w:val="bottom"/>
          </w:tcPr>
          <w:p w:rsidR="00041F61" w:rsidRPr="002E6990" w:rsidRDefault="00041F61" w:rsidP="00507FEB">
            <w:pPr>
              <w:snapToGrid w:val="0"/>
              <w:spacing w:before="40" w:after="40" w:line="220" w:lineRule="exact"/>
              <w:jc w:val="right"/>
              <w:rPr>
                <w:rFonts w:eastAsia="-윤명조120"/>
                <w:b/>
                <w:sz w:val="16"/>
                <w:szCs w:val="12"/>
              </w:rPr>
            </w:pPr>
            <w:r w:rsidRPr="002E6990">
              <w:rPr>
                <w:rFonts w:eastAsia="-윤명조120"/>
                <w:b/>
                <w:sz w:val="16"/>
                <w:szCs w:val="12"/>
              </w:rPr>
              <w:t>28 236</w:t>
            </w:r>
          </w:p>
        </w:tc>
        <w:tc>
          <w:tcPr>
            <w:tcW w:w="293" w:type="pct"/>
            <w:shd w:val="clear" w:color="auto" w:fill="auto"/>
            <w:vAlign w:val="bottom"/>
          </w:tcPr>
          <w:p w:rsidR="00041F61" w:rsidRPr="002E6990" w:rsidRDefault="00041F61" w:rsidP="00507FEB">
            <w:pPr>
              <w:snapToGrid w:val="0"/>
              <w:spacing w:before="40" w:after="40" w:line="220" w:lineRule="exact"/>
              <w:jc w:val="right"/>
              <w:rPr>
                <w:rFonts w:eastAsia="-윤명조120"/>
                <w:sz w:val="16"/>
                <w:szCs w:val="12"/>
              </w:rPr>
            </w:pPr>
            <w:r w:rsidRPr="002E6990">
              <w:rPr>
                <w:rFonts w:eastAsia="-윤명조120"/>
                <w:sz w:val="16"/>
                <w:szCs w:val="12"/>
              </w:rPr>
              <w:t>14 546</w:t>
            </w:r>
          </w:p>
        </w:tc>
        <w:tc>
          <w:tcPr>
            <w:tcW w:w="374" w:type="pct"/>
            <w:shd w:val="clear" w:color="auto" w:fill="auto"/>
            <w:vAlign w:val="bottom"/>
          </w:tcPr>
          <w:p w:rsidR="00041F61" w:rsidRPr="002E6990" w:rsidRDefault="00041F61" w:rsidP="00507FEB">
            <w:pPr>
              <w:snapToGrid w:val="0"/>
              <w:spacing w:before="40" w:after="40" w:line="220" w:lineRule="exact"/>
              <w:jc w:val="right"/>
              <w:rPr>
                <w:rFonts w:eastAsia="-윤명조120"/>
                <w:sz w:val="16"/>
                <w:szCs w:val="12"/>
              </w:rPr>
            </w:pPr>
            <w:r w:rsidRPr="002E6990">
              <w:rPr>
                <w:rFonts w:eastAsia="-윤명조120"/>
                <w:sz w:val="16"/>
                <w:szCs w:val="12"/>
              </w:rPr>
              <w:t>6 229</w:t>
            </w:r>
          </w:p>
        </w:tc>
        <w:tc>
          <w:tcPr>
            <w:tcW w:w="480" w:type="pct"/>
            <w:shd w:val="clear" w:color="auto" w:fill="auto"/>
            <w:vAlign w:val="bottom"/>
          </w:tcPr>
          <w:p w:rsidR="00041F61" w:rsidRPr="002E6990" w:rsidRDefault="00041F61" w:rsidP="00507FEB">
            <w:pPr>
              <w:snapToGrid w:val="0"/>
              <w:spacing w:before="40" w:after="40" w:line="220" w:lineRule="exact"/>
              <w:jc w:val="right"/>
              <w:rPr>
                <w:rFonts w:eastAsia="-윤명조120"/>
                <w:sz w:val="16"/>
                <w:szCs w:val="12"/>
              </w:rPr>
            </w:pPr>
            <w:r w:rsidRPr="002E6990">
              <w:rPr>
                <w:rFonts w:eastAsia="-윤명조120"/>
                <w:sz w:val="16"/>
                <w:szCs w:val="12"/>
              </w:rPr>
              <w:t>2 117</w:t>
            </w:r>
          </w:p>
        </w:tc>
        <w:tc>
          <w:tcPr>
            <w:tcW w:w="515" w:type="pct"/>
            <w:shd w:val="clear" w:color="auto" w:fill="auto"/>
            <w:vAlign w:val="bottom"/>
          </w:tcPr>
          <w:p w:rsidR="00041F61" w:rsidRPr="002E6990" w:rsidRDefault="00041F61" w:rsidP="00507FEB">
            <w:pPr>
              <w:snapToGrid w:val="0"/>
              <w:spacing w:before="40" w:after="40" w:line="220" w:lineRule="exact"/>
              <w:jc w:val="right"/>
              <w:rPr>
                <w:rFonts w:eastAsia="-윤명조120"/>
                <w:sz w:val="16"/>
                <w:szCs w:val="12"/>
              </w:rPr>
            </w:pPr>
            <w:r w:rsidRPr="002E6990">
              <w:rPr>
                <w:rFonts w:eastAsia="-윤명조120"/>
                <w:sz w:val="16"/>
                <w:szCs w:val="12"/>
              </w:rPr>
              <w:t>1 198</w:t>
            </w:r>
          </w:p>
        </w:tc>
        <w:tc>
          <w:tcPr>
            <w:tcW w:w="433" w:type="pct"/>
            <w:shd w:val="clear" w:color="auto" w:fill="auto"/>
            <w:vAlign w:val="bottom"/>
          </w:tcPr>
          <w:p w:rsidR="00041F61" w:rsidRPr="002E6990" w:rsidRDefault="00041F61" w:rsidP="00507FEB">
            <w:pPr>
              <w:snapToGrid w:val="0"/>
              <w:spacing w:before="40" w:after="40" w:line="220" w:lineRule="exact"/>
              <w:jc w:val="right"/>
              <w:rPr>
                <w:rFonts w:eastAsia="-윤명조120"/>
                <w:sz w:val="16"/>
                <w:szCs w:val="12"/>
              </w:rPr>
            </w:pPr>
            <w:r w:rsidRPr="002E6990">
              <w:rPr>
                <w:rFonts w:eastAsia="-윤명조120"/>
                <w:sz w:val="16"/>
                <w:szCs w:val="12"/>
              </w:rPr>
              <w:t>4 146</w:t>
            </w:r>
          </w:p>
        </w:tc>
      </w:tr>
      <w:tr w:rsidR="00630040" w:rsidRPr="002E6990">
        <w:tc>
          <w:tcPr>
            <w:tcW w:w="201" w:type="pct"/>
            <w:tcBorders>
              <w:bottom w:val="single" w:sz="12" w:space="0" w:color="auto"/>
            </w:tcBorders>
            <w:shd w:val="clear" w:color="auto" w:fill="auto"/>
            <w:vAlign w:val="bottom"/>
          </w:tcPr>
          <w:p w:rsidR="00041F61" w:rsidRPr="002E6990" w:rsidRDefault="00041F61" w:rsidP="00507FEB">
            <w:pPr>
              <w:snapToGrid w:val="0"/>
              <w:spacing w:before="40" w:after="40" w:line="220" w:lineRule="exact"/>
              <w:rPr>
                <w:rFonts w:eastAsia="한양중고딕"/>
                <w:sz w:val="16"/>
                <w:szCs w:val="12"/>
              </w:rPr>
            </w:pPr>
            <w:r w:rsidRPr="002E6990">
              <w:rPr>
                <w:rFonts w:eastAsia="한양중고딕"/>
                <w:sz w:val="16"/>
                <w:szCs w:val="12"/>
              </w:rPr>
              <w:t>2008</w:t>
            </w:r>
          </w:p>
        </w:tc>
        <w:tc>
          <w:tcPr>
            <w:tcW w:w="406" w:type="pct"/>
            <w:tcBorders>
              <w:bottom w:val="single" w:sz="12" w:space="0" w:color="auto"/>
            </w:tcBorders>
            <w:shd w:val="clear" w:color="auto" w:fill="auto"/>
            <w:vAlign w:val="bottom"/>
          </w:tcPr>
          <w:p w:rsidR="00041F61" w:rsidRPr="002E6990" w:rsidRDefault="00041F61" w:rsidP="00507FEB">
            <w:pPr>
              <w:snapToGrid w:val="0"/>
              <w:spacing w:before="40" w:after="40" w:line="220" w:lineRule="exact"/>
              <w:jc w:val="right"/>
              <w:rPr>
                <w:rFonts w:eastAsia="-윤명조120"/>
                <w:sz w:val="16"/>
                <w:szCs w:val="12"/>
              </w:rPr>
            </w:pPr>
            <w:r w:rsidRPr="002E6990">
              <w:rPr>
                <w:rFonts w:eastAsia="-윤명조120"/>
                <w:sz w:val="16"/>
                <w:szCs w:val="12"/>
              </w:rPr>
              <w:t>16</w:t>
            </w:r>
          </w:p>
        </w:tc>
        <w:tc>
          <w:tcPr>
            <w:tcW w:w="336" w:type="pct"/>
            <w:tcBorders>
              <w:bottom w:val="single" w:sz="12" w:space="0" w:color="auto"/>
            </w:tcBorders>
            <w:shd w:val="clear" w:color="auto" w:fill="auto"/>
            <w:vAlign w:val="bottom"/>
          </w:tcPr>
          <w:p w:rsidR="00041F61" w:rsidRPr="002E6990" w:rsidRDefault="00041F61" w:rsidP="00507FEB">
            <w:pPr>
              <w:snapToGrid w:val="0"/>
              <w:spacing w:before="40" w:after="40" w:line="220" w:lineRule="exact"/>
              <w:jc w:val="right"/>
              <w:rPr>
                <w:rFonts w:eastAsia="-윤명조120"/>
                <w:b/>
                <w:sz w:val="16"/>
                <w:szCs w:val="12"/>
              </w:rPr>
            </w:pPr>
            <w:r w:rsidRPr="002E6990">
              <w:rPr>
                <w:rFonts w:eastAsia="-윤명조120"/>
                <w:b/>
                <w:sz w:val="16"/>
                <w:szCs w:val="12"/>
              </w:rPr>
              <w:t>10 074</w:t>
            </w:r>
          </w:p>
        </w:tc>
        <w:tc>
          <w:tcPr>
            <w:tcW w:w="327" w:type="pct"/>
            <w:tcBorders>
              <w:bottom w:val="single" w:sz="12" w:space="0" w:color="auto"/>
            </w:tcBorders>
            <w:shd w:val="clear" w:color="auto" w:fill="auto"/>
            <w:vAlign w:val="bottom"/>
          </w:tcPr>
          <w:p w:rsidR="00041F61" w:rsidRPr="002E6990" w:rsidRDefault="00041F61" w:rsidP="00507FEB">
            <w:pPr>
              <w:snapToGrid w:val="0"/>
              <w:spacing w:before="40" w:after="40" w:line="220" w:lineRule="exact"/>
              <w:jc w:val="right"/>
              <w:rPr>
                <w:rFonts w:eastAsia="-윤명조120"/>
                <w:sz w:val="16"/>
                <w:szCs w:val="12"/>
              </w:rPr>
            </w:pPr>
            <w:r w:rsidRPr="002E6990">
              <w:rPr>
                <w:rFonts w:eastAsia="-윤명조120"/>
                <w:sz w:val="16"/>
                <w:szCs w:val="12"/>
              </w:rPr>
              <w:t>6 818</w:t>
            </w:r>
          </w:p>
        </w:tc>
        <w:tc>
          <w:tcPr>
            <w:tcW w:w="400" w:type="pct"/>
            <w:tcBorders>
              <w:bottom w:val="single" w:sz="12" w:space="0" w:color="auto"/>
            </w:tcBorders>
            <w:shd w:val="clear" w:color="auto" w:fill="auto"/>
            <w:vAlign w:val="bottom"/>
          </w:tcPr>
          <w:p w:rsidR="00041F61" w:rsidRPr="002E6990" w:rsidRDefault="00041F61" w:rsidP="00507FEB">
            <w:pPr>
              <w:snapToGrid w:val="0"/>
              <w:spacing w:before="40" w:after="40" w:line="220" w:lineRule="exact"/>
              <w:jc w:val="right"/>
              <w:rPr>
                <w:rFonts w:eastAsia="-윤명조120"/>
                <w:sz w:val="16"/>
                <w:szCs w:val="12"/>
              </w:rPr>
            </w:pPr>
            <w:r w:rsidRPr="002E6990">
              <w:rPr>
                <w:rFonts w:eastAsia="-윤명조120"/>
                <w:sz w:val="16"/>
                <w:szCs w:val="12"/>
              </w:rPr>
              <w:t>2 312</w:t>
            </w:r>
          </w:p>
        </w:tc>
        <w:tc>
          <w:tcPr>
            <w:tcW w:w="327" w:type="pct"/>
            <w:tcBorders>
              <w:bottom w:val="single" w:sz="12" w:space="0" w:color="auto"/>
            </w:tcBorders>
            <w:shd w:val="clear" w:color="auto" w:fill="auto"/>
            <w:vAlign w:val="bottom"/>
          </w:tcPr>
          <w:p w:rsidR="00041F61" w:rsidRPr="002E6990" w:rsidRDefault="00041F61" w:rsidP="00507FEB">
            <w:pPr>
              <w:snapToGrid w:val="0"/>
              <w:spacing w:before="40" w:after="40" w:line="220" w:lineRule="exact"/>
              <w:jc w:val="right"/>
              <w:rPr>
                <w:rFonts w:eastAsia="-윤명조120"/>
                <w:sz w:val="16"/>
                <w:szCs w:val="12"/>
              </w:rPr>
            </w:pPr>
            <w:r w:rsidRPr="002E6990">
              <w:rPr>
                <w:rFonts w:eastAsia="-윤명조120"/>
                <w:sz w:val="16"/>
                <w:szCs w:val="12"/>
              </w:rPr>
              <w:t>209</w:t>
            </w:r>
          </w:p>
        </w:tc>
        <w:tc>
          <w:tcPr>
            <w:tcW w:w="357" w:type="pct"/>
            <w:tcBorders>
              <w:bottom w:val="single" w:sz="12" w:space="0" w:color="auto"/>
            </w:tcBorders>
            <w:shd w:val="clear" w:color="auto" w:fill="auto"/>
            <w:vAlign w:val="bottom"/>
          </w:tcPr>
          <w:p w:rsidR="00041F61" w:rsidRPr="002E6990" w:rsidRDefault="00041F61" w:rsidP="00507FEB">
            <w:pPr>
              <w:snapToGrid w:val="0"/>
              <w:spacing w:before="40" w:after="40" w:line="220" w:lineRule="exact"/>
              <w:jc w:val="right"/>
              <w:rPr>
                <w:rFonts w:eastAsia="-윤명조120"/>
                <w:sz w:val="16"/>
                <w:szCs w:val="12"/>
              </w:rPr>
            </w:pPr>
            <w:r w:rsidRPr="002E6990">
              <w:rPr>
                <w:rFonts w:eastAsia="-윤명조120"/>
                <w:sz w:val="16"/>
                <w:szCs w:val="12"/>
              </w:rPr>
              <w:t>70</w:t>
            </w:r>
          </w:p>
        </w:tc>
        <w:tc>
          <w:tcPr>
            <w:tcW w:w="283" w:type="pct"/>
            <w:tcBorders>
              <w:bottom w:val="single" w:sz="12" w:space="0" w:color="auto"/>
            </w:tcBorders>
            <w:shd w:val="clear" w:color="auto" w:fill="auto"/>
            <w:vAlign w:val="bottom"/>
          </w:tcPr>
          <w:p w:rsidR="00041F61" w:rsidRPr="002E6990" w:rsidRDefault="00041F61" w:rsidP="00507FEB">
            <w:pPr>
              <w:snapToGrid w:val="0"/>
              <w:spacing w:before="40" w:after="40" w:line="220" w:lineRule="exact"/>
              <w:jc w:val="right"/>
              <w:rPr>
                <w:rFonts w:eastAsia="-윤명조120"/>
                <w:sz w:val="16"/>
                <w:szCs w:val="12"/>
              </w:rPr>
            </w:pPr>
            <w:r w:rsidRPr="002E6990">
              <w:rPr>
                <w:rFonts w:eastAsia="-윤명조120"/>
                <w:sz w:val="16"/>
                <w:szCs w:val="12"/>
              </w:rPr>
              <w:t>665</w:t>
            </w:r>
          </w:p>
        </w:tc>
        <w:tc>
          <w:tcPr>
            <w:tcW w:w="268" w:type="pct"/>
            <w:tcBorders>
              <w:bottom w:val="single" w:sz="12" w:space="0" w:color="auto"/>
            </w:tcBorders>
            <w:shd w:val="clear" w:color="auto" w:fill="auto"/>
            <w:vAlign w:val="bottom"/>
          </w:tcPr>
          <w:p w:rsidR="00041F61" w:rsidRPr="002E6990" w:rsidRDefault="00041F61" w:rsidP="00507FEB">
            <w:pPr>
              <w:snapToGrid w:val="0"/>
              <w:spacing w:before="40" w:after="40" w:line="220" w:lineRule="exact"/>
              <w:jc w:val="right"/>
              <w:rPr>
                <w:rFonts w:eastAsia="-윤명조120"/>
                <w:b/>
                <w:sz w:val="16"/>
                <w:szCs w:val="12"/>
              </w:rPr>
            </w:pPr>
            <w:r w:rsidRPr="002E6990">
              <w:rPr>
                <w:rFonts w:eastAsia="-윤명조120"/>
                <w:b/>
                <w:sz w:val="16"/>
                <w:szCs w:val="12"/>
              </w:rPr>
              <w:t>35 643</w:t>
            </w:r>
          </w:p>
        </w:tc>
        <w:tc>
          <w:tcPr>
            <w:tcW w:w="293" w:type="pct"/>
            <w:tcBorders>
              <w:bottom w:val="single" w:sz="12" w:space="0" w:color="auto"/>
            </w:tcBorders>
            <w:shd w:val="clear" w:color="auto" w:fill="auto"/>
            <w:vAlign w:val="bottom"/>
          </w:tcPr>
          <w:p w:rsidR="00041F61" w:rsidRPr="002E6990" w:rsidRDefault="00041F61" w:rsidP="00507FEB">
            <w:pPr>
              <w:snapToGrid w:val="0"/>
              <w:spacing w:before="40" w:after="40" w:line="220" w:lineRule="exact"/>
              <w:jc w:val="right"/>
              <w:rPr>
                <w:rFonts w:eastAsia="-윤명조120"/>
                <w:sz w:val="16"/>
                <w:szCs w:val="12"/>
              </w:rPr>
            </w:pPr>
            <w:r w:rsidRPr="002E6990">
              <w:rPr>
                <w:rFonts w:eastAsia="-윤명조120"/>
                <w:sz w:val="16"/>
                <w:szCs w:val="12"/>
              </w:rPr>
              <w:t>18 258</w:t>
            </w:r>
          </w:p>
        </w:tc>
        <w:tc>
          <w:tcPr>
            <w:tcW w:w="374" w:type="pct"/>
            <w:tcBorders>
              <w:bottom w:val="single" w:sz="12" w:space="0" w:color="auto"/>
            </w:tcBorders>
            <w:shd w:val="clear" w:color="auto" w:fill="auto"/>
            <w:vAlign w:val="bottom"/>
          </w:tcPr>
          <w:p w:rsidR="00041F61" w:rsidRPr="002E6990" w:rsidRDefault="00041F61" w:rsidP="00507FEB">
            <w:pPr>
              <w:snapToGrid w:val="0"/>
              <w:spacing w:before="40" w:after="40" w:line="220" w:lineRule="exact"/>
              <w:jc w:val="right"/>
              <w:rPr>
                <w:rFonts w:eastAsia="-윤명조120"/>
                <w:sz w:val="16"/>
                <w:szCs w:val="12"/>
              </w:rPr>
            </w:pPr>
            <w:r w:rsidRPr="002E6990">
              <w:rPr>
                <w:rFonts w:eastAsia="-윤명조120"/>
                <w:sz w:val="16"/>
                <w:szCs w:val="12"/>
              </w:rPr>
              <w:t>7 335</w:t>
            </w:r>
          </w:p>
        </w:tc>
        <w:tc>
          <w:tcPr>
            <w:tcW w:w="480" w:type="pct"/>
            <w:tcBorders>
              <w:bottom w:val="single" w:sz="12" w:space="0" w:color="auto"/>
            </w:tcBorders>
            <w:shd w:val="clear" w:color="auto" w:fill="auto"/>
            <w:vAlign w:val="bottom"/>
          </w:tcPr>
          <w:p w:rsidR="00041F61" w:rsidRPr="002E6990" w:rsidRDefault="00041F61" w:rsidP="00507FEB">
            <w:pPr>
              <w:snapToGrid w:val="0"/>
              <w:spacing w:before="40" w:after="40" w:line="220" w:lineRule="exact"/>
              <w:jc w:val="right"/>
              <w:rPr>
                <w:rFonts w:eastAsia="-윤명조120"/>
                <w:sz w:val="16"/>
                <w:szCs w:val="12"/>
              </w:rPr>
            </w:pPr>
            <w:r w:rsidRPr="002E6990">
              <w:rPr>
                <w:rFonts w:eastAsia="-윤명조120"/>
                <w:sz w:val="16"/>
                <w:szCs w:val="12"/>
              </w:rPr>
              <w:t>2 571</w:t>
            </w:r>
          </w:p>
        </w:tc>
        <w:tc>
          <w:tcPr>
            <w:tcW w:w="515" w:type="pct"/>
            <w:tcBorders>
              <w:bottom w:val="single" w:sz="12" w:space="0" w:color="auto"/>
            </w:tcBorders>
            <w:shd w:val="clear" w:color="auto" w:fill="auto"/>
            <w:vAlign w:val="bottom"/>
          </w:tcPr>
          <w:p w:rsidR="00041F61" w:rsidRPr="002E6990" w:rsidRDefault="00041F61" w:rsidP="00507FEB">
            <w:pPr>
              <w:snapToGrid w:val="0"/>
              <w:spacing w:before="40" w:after="40" w:line="220" w:lineRule="exact"/>
              <w:jc w:val="right"/>
              <w:rPr>
                <w:rFonts w:eastAsia="-윤명조120"/>
                <w:sz w:val="16"/>
                <w:szCs w:val="12"/>
              </w:rPr>
            </w:pPr>
            <w:r w:rsidRPr="002E6990">
              <w:rPr>
                <w:rFonts w:eastAsia="-윤명조120"/>
                <w:sz w:val="16"/>
                <w:szCs w:val="12"/>
              </w:rPr>
              <w:t>1 977</w:t>
            </w:r>
          </w:p>
        </w:tc>
        <w:tc>
          <w:tcPr>
            <w:tcW w:w="433" w:type="pct"/>
            <w:tcBorders>
              <w:bottom w:val="single" w:sz="12" w:space="0" w:color="auto"/>
            </w:tcBorders>
            <w:shd w:val="clear" w:color="auto" w:fill="auto"/>
            <w:vAlign w:val="bottom"/>
          </w:tcPr>
          <w:p w:rsidR="00041F61" w:rsidRPr="002E6990" w:rsidRDefault="00041F61" w:rsidP="00507FEB">
            <w:pPr>
              <w:snapToGrid w:val="0"/>
              <w:spacing w:before="40" w:after="40" w:line="220" w:lineRule="exact"/>
              <w:jc w:val="right"/>
              <w:rPr>
                <w:rFonts w:eastAsia="-윤명조120"/>
                <w:sz w:val="16"/>
                <w:szCs w:val="12"/>
              </w:rPr>
            </w:pPr>
            <w:r w:rsidRPr="002E6990">
              <w:rPr>
                <w:rFonts w:eastAsia="-윤명조120"/>
                <w:sz w:val="16"/>
                <w:szCs w:val="12"/>
              </w:rPr>
              <w:t>5 502</w:t>
            </w:r>
          </w:p>
        </w:tc>
      </w:tr>
    </w:tbl>
    <w:p w:rsidR="00041F61" w:rsidRPr="00507FEB" w:rsidRDefault="00041F61" w:rsidP="008B6F45">
      <w:pPr>
        <w:pStyle w:val="SingleTxtG"/>
        <w:spacing w:before="120" w:after="240"/>
        <w:ind w:left="0" w:right="0" w:firstLine="170"/>
        <w:jc w:val="left"/>
        <w:rPr>
          <w:sz w:val="16"/>
          <w:szCs w:val="18"/>
          <w:lang w:val="fr-FR"/>
        </w:rPr>
      </w:pPr>
      <w:r w:rsidRPr="00507FEB">
        <w:rPr>
          <w:i/>
          <w:sz w:val="16"/>
          <w:szCs w:val="18"/>
          <w:lang w:val="fr-FR"/>
        </w:rPr>
        <w:t>Données</w:t>
      </w:r>
      <w:r w:rsidR="008173D3" w:rsidRPr="00507FEB">
        <w:rPr>
          <w:i/>
          <w:sz w:val="16"/>
          <w:szCs w:val="18"/>
          <w:lang w:val="fr-FR"/>
        </w:rPr>
        <w:t> :</w:t>
      </w:r>
      <w:r w:rsidRPr="00507FEB">
        <w:rPr>
          <w:i/>
          <w:sz w:val="16"/>
          <w:szCs w:val="18"/>
          <w:lang w:val="fr-FR"/>
        </w:rPr>
        <w:t xml:space="preserve"> </w:t>
      </w:r>
      <w:r w:rsidRPr="00507FEB">
        <w:rPr>
          <w:sz w:val="16"/>
          <w:szCs w:val="18"/>
          <w:lang w:val="fr-FR"/>
        </w:rPr>
        <w:t>Ministère de l’égalité entre les sexes (2006-2007</w:t>
      </w:r>
      <w:r w:rsidR="008B6F45" w:rsidRPr="00507FEB">
        <w:rPr>
          <w:sz w:val="16"/>
          <w:szCs w:val="18"/>
          <w:lang w:val="fr-FR"/>
        </w:rPr>
        <w:t>)</w:t>
      </w:r>
      <w:r w:rsidRPr="00507FEB">
        <w:rPr>
          <w:sz w:val="16"/>
          <w:szCs w:val="18"/>
          <w:lang w:val="fr-FR"/>
        </w:rPr>
        <w:t>, Rapport annuel sur les politiques en faveur des femmes; Ministère de l’égalité entre les sexes (2008), données internes.</w:t>
      </w:r>
    </w:p>
    <w:p w:rsidR="00041F61" w:rsidRDefault="00041F61" w:rsidP="00F8792F">
      <w:pPr>
        <w:pStyle w:val="Heading1"/>
      </w:pPr>
      <w:r>
        <w:t>Tableau 15</w:t>
      </w:r>
    </w:p>
    <w:p w:rsidR="00041F61" w:rsidRPr="00507FEB" w:rsidRDefault="00041F61" w:rsidP="00507FEB">
      <w:pPr>
        <w:pStyle w:val="SingleTxtG"/>
        <w:jc w:val="left"/>
        <w:rPr>
          <w:b/>
        </w:rPr>
      </w:pPr>
      <w:r w:rsidRPr="00507FEB">
        <w:rPr>
          <w:b/>
        </w:rPr>
        <w:t xml:space="preserve">Statistiques sur les centres exclusifs pour enfants victimes de violence sexuelle </w:t>
      </w:r>
    </w:p>
    <w:tbl>
      <w:tblPr>
        <w:tblW w:w="7371"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606"/>
        <w:gridCol w:w="880"/>
        <w:gridCol w:w="880"/>
        <w:gridCol w:w="1100"/>
        <w:gridCol w:w="1100"/>
        <w:gridCol w:w="1607"/>
        <w:gridCol w:w="1198"/>
      </w:tblGrid>
      <w:tr w:rsidR="00041F61" w:rsidRPr="00507FEB">
        <w:trPr>
          <w:trHeight w:val="20"/>
          <w:tblHeader/>
        </w:trPr>
        <w:tc>
          <w:tcPr>
            <w:tcW w:w="606" w:type="dxa"/>
            <w:vMerge w:val="restart"/>
            <w:tcBorders>
              <w:top w:val="single" w:sz="4" w:space="0" w:color="auto"/>
            </w:tcBorders>
            <w:shd w:val="clear" w:color="000000" w:fill="auto"/>
            <w:tcMar>
              <w:top w:w="0" w:type="dxa"/>
              <w:left w:w="0" w:type="dxa"/>
              <w:bottom w:w="0" w:type="dxa"/>
              <w:right w:w="0" w:type="dxa"/>
            </w:tcMar>
            <w:vAlign w:val="bottom"/>
          </w:tcPr>
          <w:p w:rsidR="00041F61" w:rsidRPr="00041F61" w:rsidRDefault="00041F61" w:rsidP="00507FEB">
            <w:pPr>
              <w:spacing w:before="80" w:after="80" w:line="200" w:lineRule="exact"/>
              <w:rPr>
                <w:sz w:val="18"/>
                <w:lang w:val="fr-FR"/>
              </w:rPr>
            </w:pPr>
          </w:p>
        </w:tc>
        <w:tc>
          <w:tcPr>
            <w:tcW w:w="880" w:type="dxa"/>
            <w:vMerge w:val="restart"/>
            <w:tcBorders>
              <w:top w:val="single" w:sz="4" w:space="0" w:color="auto"/>
            </w:tcBorders>
            <w:shd w:val="clear" w:color="000000" w:fill="auto"/>
            <w:tcMar>
              <w:top w:w="0" w:type="dxa"/>
              <w:left w:w="0" w:type="dxa"/>
              <w:bottom w:w="0" w:type="dxa"/>
              <w:right w:w="0" w:type="dxa"/>
            </w:tcMar>
            <w:vAlign w:val="bottom"/>
          </w:tcPr>
          <w:p w:rsidR="00041F61" w:rsidRPr="00507FEB" w:rsidRDefault="00041F61" w:rsidP="00507FEB">
            <w:pPr>
              <w:spacing w:before="80" w:after="80" w:line="200" w:lineRule="exact"/>
              <w:jc w:val="right"/>
              <w:rPr>
                <w:i/>
                <w:sz w:val="16"/>
                <w:lang w:val="fr-FR"/>
              </w:rPr>
            </w:pPr>
            <w:r w:rsidRPr="00507FEB">
              <w:rPr>
                <w:i/>
                <w:sz w:val="16"/>
                <w:szCs w:val="16"/>
                <w:lang w:val="fr-FR"/>
              </w:rPr>
              <w:t xml:space="preserve">Nombre </w:t>
            </w:r>
            <w:r w:rsidR="00507FEB" w:rsidRPr="00507FEB">
              <w:rPr>
                <w:i/>
                <w:sz w:val="16"/>
                <w:szCs w:val="16"/>
                <w:lang w:val="fr-FR"/>
              </w:rPr>
              <w:br/>
            </w:r>
            <w:r w:rsidRPr="00507FEB">
              <w:rPr>
                <w:i/>
                <w:sz w:val="16"/>
                <w:szCs w:val="16"/>
                <w:lang w:val="fr-FR"/>
              </w:rPr>
              <w:t>de services</w:t>
            </w:r>
          </w:p>
        </w:tc>
        <w:tc>
          <w:tcPr>
            <w:tcW w:w="880" w:type="dxa"/>
            <w:vMerge w:val="restart"/>
            <w:tcBorders>
              <w:top w:val="single" w:sz="4" w:space="0" w:color="auto"/>
              <w:right w:val="single" w:sz="24" w:space="0" w:color="FFFFFF"/>
            </w:tcBorders>
            <w:shd w:val="clear" w:color="000000" w:fill="auto"/>
            <w:tcMar>
              <w:top w:w="0" w:type="dxa"/>
              <w:left w:w="0" w:type="dxa"/>
              <w:bottom w:w="0" w:type="dxa"/>
              <w:right w:w="0" w:type="dxa"/>
            </w:tcMar>
            <w:vAlign w:val="bottom"/>
          </w:tcPr>
          <w:p w:rsidR="00041F61" w:rsidRPr="00507FEB" w:rsidRDefault="00041F61" w:rsidP="00507FEB">
            <w:pPr>
              <w:spacing w:before="80" w:after="80" w:line="200" w:lineRule="exact"/>
              <w:jc w:val="right"/>
              <w:rPr>
                <w:i/>
                <w:sz w:val="16"/>
                <w:lang w:val="fr-FR"/>
              </w:rPr>
            </w:pPr>
            <w:r w:rsidRPr="00507FEB">
              <w:rPr>
                <w:i/>
                <w:sz w:val="16"/>
                <w:szCs w:val="16"/>
                <w:lang w:val="fr-FR"/>
              </w:rPr>
              <w:t>Nombre victimes</w:t>
            </w:r>
          </w:p>
        </w:tc>
        <w:tc>
          <w:tcPr>
            <w:tcW w:w="5005" w:type="dxa"/>
            <w:gridSpan w:val="4"/>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041F61" w:rsidRPr="00507FEB" w:rsidRDefault="00041F61" w:rsidP="00507FEB">
            <w:pPr>
              <w:spacing w:before="80" w:after="80" w:line="200" w:lineRule="exact"/>
              <w:jc w:val="center"/>
              <w:rPr>
                <w:sz w:val="18"/>
                <w:lang w:val="fr-FR"/>
              </w:rPr>
            </w:pPr>
            <w:r w:rsidRPr="00507FEB">
              <w:rPr>
                <w:i/>
                <w:sz w:val="16"/>
                <w:lang w:val="fr-FR"/>
              </w:rPr>
              <w:t>Nombre d’interventions par type</w:t>
            </w:r>
          </w:p>
        </w:tc>
      </w:tr>
      <w:tr w:rsidR="00041F61" w:rsidRPr="00507FEB">
        <w:trPr>
          <w:trHeight w:val="20"/>
          <w:tblHeader/>
        </w:trPr>
        <w:tc>
          <w:tcPr>
            <w:tcW w:w="606" w:type="dxa"/>
            <w:vMerge/>
            <w:tcBorders>
              <w:bottom w:val="single" w:sz="12" w:space="0" w:color="auto"/>
            </w:tcBorders>
            <w:shd w:val="clear" w:color="000000" w:fill="auto"/>
            <w:tcMar>
              <w:top w:w="0" w:type="dxa"/>
              <w:left w:w="0" w:type="dxa"/>
              <w:bottom w:w="0" w:type="dxa"/>
              <w:right w:w="0" w:type="dxa"/>
            </w:tcMar>
            <w:vAlign w:val="bottom"/>
          </w:tcPr>
          <w:p w:rsidR="00041F61" w:rsidRPr="00507FEB" w:rsidRDefault="00041F61" w:rsidP="00507FEB">
            <w:pPr>
              <w:spacing w:before="80" w:after="80" w:line="200" w:lineRule="exact"/>
              <w:rPr>
                <w:sz w:val="18"/>
                <w:lang w:val="fr-FR"/>
              </w:rPr>
            </w:pPr>
          </w:p>
        </w:tc>
        <w:tc>
          <w:tcPr>
            <w:tcW w:w="880" w:type="dxa"/>
            <w:vMerge/>
            <w:tcBorders>
              <w:bottom w:val="single" w:sz="12" w:space="0" w:color="auto"/>
            </w:tcBorders>
            <w:shd w:val="clear" w:color="000000" w:fill="auto"/>
            <w:tcMar>
              <w:top w:w="0" w:type="dxa"/>
              <w:left w:w="0" w:type="dxa"/>
              <w:bottom w:w="0" w:type="dxa"/>
              <w:right w:w="0" w:type="dxa"/>
            </w:tcMar>
            <w:vAlign w:val="bottom"/>
          </w:tcPr>
          <w:p w:rsidR="00041F61" w:rsidRPr="00507FEB" w:rsidRDefault="00041F61" w:rsidP="00507FEB">
            <w:pPr>
              <w:spacing w:before="80" w:after="80" w:line="200" w:lineRule="exact"/>
              <w:jc w:val="right"/>
              <w:rPr>
                <w:i/>
                <w:sz w:val="16"/>
                <w:szCs w:val="16"/>
                <w:lang w:val="fr-FR"/>
              </w:rPr>
            </w:pPr>
          </w:p>
        </w:tc>
        <w:tc>
          <w:tcPr>
            <w:tcW w:w="880" w:type="dxa"/>
            <w:vMerge/>
            <w:tcBorders>
              <w:bottom w:val="single" w:sz="12" w:space="0" w:color="auto"/>
              <w:right w:val="single" w:sz="24" w:space="0" w:color="FFFFFF"/>
            </w:tcBorders>
            <w:shd w:val="clear" w:color="000000" w:fill="auto"/>
            <w:tcMar>
              <w:top w:w="0" w:type="dxa"/>
              <w:left w:w="0" w:type="dxa"/>
              <w:bottom w:w="0" w:type="dxa"/>
              <w:right w:w="0" w:type="dxa"/>
            </w:tcMar>
            <w:vAlign w:val="bottom"/>
          </w:tcPr>
          <w:p w:rsidR="00041F61" w:rsidRPr="00507FEB" w:rsidRDefault="00041F61" w:rsidP="00507FEB">
            <w:pPr>
              <w:spacing w:before="80" w:after="80" w:line="200" w:lineRule="exact"/>
              <w:jc w:val="right"/>
              <w:rPr>
                <w:i/>
                <w:sz w:val="16"/>
                <w:szCs w:val="16"/>
                <w:lang w:val="fr-FR"/>
              </w:rPr>
            </w:pPr>
          </w:p>
        </w:tc>
        <w:tc>
          <w:tcPr>
            <w:tcW w:w="1100"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041F61" w:rsidRPr="00507FEB" w:rsidRDefault="00041F61" w:rsidP="00507FEB">
            <w:pPr>
              <w:spacing w:before="80" w:after="80" w:line="200" w:lineRule="exact"/>
              <w:jc w:val="right"/>
              <w:rPr>
                <w:b/>
                <w:i/>
                <w:sz w:val="16"/>
                <w:szCs w:val="16"/>
                <w:lang w:val="fr-FR"/>
              </w:rPr>
            </w:pPr>
            <w:r w:rsidRPr="00507FEB">
              <w:rPr>
                <w:b/>
                <w:i/>
                <w:sz w:val="16"/>
                <w:szCs w:val="16"/>
                <w:lang w:val="fr-FR"/>
              </w:rPr>
              <w:t>Sous-total</w:t>
            </w:r>
          </w:p>
        </w:tc>
        <w:tc>
          <w:tcPr>
            <w:tcW w:w="1100"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41F61" w:rsidRPr="00507FEB" w:rsidRDefault="00041F61" w:rsidP="00507FEB">
            <w:pPr>
              <w:spacing w:before="80" w:after="80" w:line="200" w:lineRule="exact"/>
              <w:jc w:val="right"/>
              <w:rPr>
                <w:i/>
                <w:sz w:val="16"/>
                <w:szCs w:val="16"/>
                <w:lang w:val="fr-FR"/>
              </w:rPr>
            </w:pPr>
            <w:r w:rsidRPr="00507FEB">
              <w:rPr>
                <w:i/>
                <w:sz w:val="16"/>
                <w:szCs w:val="16"/>
                <w:lang w:val="fr-FR"/>
              </w:rPr>
              <w:t>Aide médicale</w:t>
            </w:r>
          </w:p>
        </w:tc>
        <w:tc>
          <w:tcPr>
            <w:tcW w:w="1607"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41F61" w:rsidRPr="00507FEB" w:rsidRDefault="00041F61" w:rsidP="00507FEB">
            <w:pPr>
              <w:spacing w:before="80" w:after="80" w:line="200" w:lineRule="exact"/>
              <w:jc w:val="right"/>
              <w:rPr>
                <w:i/>
                <w:sz w:val="16"/>
                <w:szCs w:val="16"/>
                <w:lang w:val="fr-FR"/>
              </w:rPr>
            </w:pPr>
            <w:r w:rsidRPr="00507FEB">
              <w:rPr>
                <w:i/>
                <w:sz w:val="16"/>
                <w:szCs w:val="16"/>
                <w:lang w:val="fr-FR"/>
              </w:rPr>
              <w:t>Aide psychologique</w:t>
            </w:r>
          </w:p>
        </w:tc>
        <w:tc>
          <w:tcPr>
            <w:tcW w:w="1198"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41F61" w:rsidRPr="00507FEB" w:rsidRDefault="00041F61" w:rsidP="00507FEB">
            <w:pPr>
              <w:spacing w:before="80" w:after="80" w:line="200" w:lineRule="exact"/>
              <w:jc w:val="right"/>
              <w:rPr>
                <w:i/>
                <w:sz w:val="16"/>
                <w:szCs w:val="16"/>
                <w:lang w:val="fr-FR"/>
              </w:rPr>
            </w:pPr>
            <w:r w:rsidRPr="00507FEB">
              <w:rPr>
                <w:i/>
                <w:sz w:val="16"/>
                <w:szCs w:val="16"/>
                <w:lang w:val="fr-FR"/>
              </w:rPr>
              <w:t>Aide judiciaire</w:t>
            </w:r>
          </w:p>
        </w:tc>
      </w:tr>
      <w:tr w:rsidR="00041F61" w:rsidRPr="00EC19C8">
        <w:trPr>
          <w:trHeight w:val="20"/>
        </w:trPr>
        <w:tc>
          <w:tcPr>
            <w:tcW w:w="606" w:type="dxa"/>
            <w:tcBorders>
              <w:top w:val="single" w:sz="12" w:space="0" w:color="auto"/>
            </w:tcBorders>
            <w:shd w:val="clear" w:color="000000" w:fill="auto"/>
            <w:tcMar>
              <w:top w:w="0" w:type="dxa"/>
              <w:left w:w="0" w:type="dxa"/>
              <w:bottom w:w="0" w:type="dxa"/>
              <w:right w:w="0" w:type="dxa"/>
            </w:tcMar>
            <w:vAlign w:val="bottom"/>
          </w:tcPr>
          <w:p w:rsidR="00041F61" w:rsidRPr="00507FEB" w:rsidRDefault="00041F61" w:rsidP="00507FEB">
            <w:pPr>
              <w:spacing w:before="40" w:after="40" w:line="220" w:lineRule="exact"/>
              <w:rPr>
                <w:sz w:val="18"/>
                <w:szCs w:val="18"/>
                <w:lang w:val="fr-FR"/>
              </w:rPr>
            </w:pPr>
            <w:r w:rsidRPr="00507FEB">
              <w:rPr>
                <w:sz w:val="18"/>
                <w:szCs w:val="18"/>
                <w:lang w:val="fr-FR"/>
              </w:rPr>
              <w:t>2005</w:t>
            </w:r>
          </w:p>
        </w:tc>
        <w:tc>
          <w:tcPr>
            <w:tcW w:w="880" w:type="dxa"/>
            <w:tcBorders>
              <w:top w:val="single" w:sz="12" w:space="0" w:color="auto"/>
            </w:tcBorders>
            <w:shd w:val="clear" w:color="000000" w:fill="auto"/>
            <w:tcMar>
              <w:top w:w="0" w:type="dxa"/>
              <w:left w:w="0" w:type="dxa"/>
              <w:bottom w:w="0" w:type="dxa"/>
              <w:right w:w="0" w:type="dxa"/>
            </w:tcMar>
            <w:vAlign w:val="bottom"/>
          </w:tcPr>
          <w:p w:rsidR="00041F61" w:rsidRPr="00507FEB" w:rsidRDefault="00041F61" w:rsidP="00507FEB">
            <w:pPr>
              <w:spacing w:before="40" w:after="40" w:line="220" w:lineRule="exact"/>
              <w:jc w:val="right"/>
              <w:rPr>
                <w:sz w:val="18"/>
                <w:szCs w:val="18"/>
                <w:lang w:val="fr-FR"/>
              </w:rPr>
            </w:pPr>
            <w:r w:rsidRPr="00507FEB">
              <w:rPr>
                <w:sz w:val="18"/>
                <w:szCs w:val="18"/>
                <w:lang w:val="fr-FR"/>
              </w:rPr>
              <w:t>3</w:t>
            </w:r>
          </w:p>
        </w:tc>
        <w:tc>
          <w:tcPr>
            <w:tcW w:w="880" w:type="dxa"/>
            <w:tcBorders>
              <w:top w:val="single" w:sz="12" w:space="0" w:color="auto"/>
            </w:tcBorders>
            <w:shd w:val="clear" w:color="000000" w:fill="auto"/>
            <w:tcMar>
              <w:top w:w="0" w:type="dxa"/>
              <w:left w:w="0" w:type="dxa"/>
              <w:bottom w:w="0" w:type="dxa"/>
              <w:right w:w="0" w:type="dxa"/>
            </w:tcMar>
            <w:vAlign w:val="bottom"/>
          </w:tcPr>
          <w:p w:rsidR="00041F61" w:rsidRPr="00507FEB" w:rsidRDefault="00041F61" w:rsidP="00507FEB">
            <w:pPr>
              <w:spacing w:before="40" w:after="40" w:line="220" w:lineRule="exact"/>
              <w:jc w:val="right"/>
              <w:rPr>
                <w:sz w:val="18"/>
                <w:szCs w:val="18"/>
                <w:lang w:val="fr-FR"/>
              </w:rPr>
            </w:pPr>
            <w:r w:rsidRPr="00507FEB">
              <w:rPr>
                <w:sz w:val="18"/>
                <w:szCs w:val="18"/>
                <w:lang w:val="fr-FR"/>
              </w:rPr>
              <w:t>611</w:t>
            </w:r>
          </w:p>
        </w:tc>
        <w:tc>
          <w:tcPr>
            <w:tcW w:w="1100" w:type="dxa"/>
            <w:tcBorders>
              <w:top w:val="single" w:sz="12" w:space="0" w:color="auto"/>
            </w:tcBorders>
            <w:shd w:val="clear" w:color="000000" w:fill="auto"/>
            <w:tcMar>
              <w:top w:w="0" w:type="dxa"/>
              <w:left w:w="0" w:type="dxa"/>
              <w:bottom w:w="0" w:type="dxa"/>
              <w:right w:w="0" w:type="dxa"/>
            </w:tcMar>
            <w:vAlign w:val="bottom"/>
          </w:tcPr>
          <w:p w:rsidR="00041F61" w:rsidRPr="00EC19C8" w:rsidRDefault="00041F61" w:rsidP="00507FEB">
            <w:pPr>
              <w:spacing w:before="40" w:after="40" w:line="220" w:lineRule="exact"/>
              <w:jc w:val="right"/>
              <w:rPr>
                <w:b/>
                <w:sz w:val="18"/>
                <w:szCs w:val="18"/>
              </w:rPr>
            </w:pPr>
            <w:r w:rsidRPr="00507FEB">
              <w:rPr>
                <w:b/>
                <w:sz w:val="18"/>
                <w:szCs w:val="18"/>
                <w:lang w:val="fr-FR"/>
              </w:rPr>
              <w:t>5 2</w:t>
            </w:r>
            <w:r w:rsidRPr="00EC19C8">
              <w:rPr>
                <w:b/>
                <w:sz w:val="18"/>
                <w:szCs w:val="18"/>
              </w:rPr>
              <w:t>16</w:t>
            </w:r>
          </w:p>
        </w:tc>
        <w:tc>
          <w:tcPr>
            <w:tcW w:w="1100" w:type="dxa"/>
            <w:tcBorders>
              <w:top w:val="single" w:sz="12" w:space="0" w:color="auto"/>
            </w:tcBorders>
            <w:shd w:val="clear" w:color="000000" w:fill="auto"/>
            <w:tcMar>
              <w:top w:w="0" w:type="dxa"/>
              <w:left w:w="0" w:type="dxa"/>
              <w:bottom w:w="0" w:type="dxa"/>
              <w:right w:w="0" w:type="dxa"/>
            </w:tcMar>
            <w:vAlign w:val="bottom"/>
          </w:tcPr>
          <w:p w:rsidR="00041F61" w:rsidRPr="00EC19C8" w:rsidRDefault="00041F61" w:rsidP="00507FEB">
            <w:pPr>
              <w:spacing w:before="40" w:after="40" w:line="220" w:lineRule="exact"/>
              <w:jc w:val="right"/>
              <w:rPr>
                <w:sz w:val="18"/>
                <w:szCs w:val="18"/>
              </w:rPr>
            </w:pPr>
            <w:r w:rsidRPr="00EC19C8">
              <w:rPr>
                <w:sz w:val="18"/>
                <w:szCs w:val="18"/>
              </w:rPr>
              <w:t>1 507</w:t>
            </w:r>
          </w:p>
        </w:tc>
        <w:tc>
          <w:tcPr>
            <w:tcW w:w="1607" w:type="dxa"/>
            <w:tcBorders>
              <w:top w:val="single" w:sz="12" w:space="0" w:color="auto"/>
            </w:tcBorders>
            <w:shd w:val="clear" w:color="000000" w:fill="auto"/>
            <w:tcMar>
              <w:top w:w="0" w:type="dxa"/>
              <w:left w:w="0" w:type="dxa"/>
              <w:bottom w:w="0" w:type="dxa"/>
              <w:right w:w="0" w:type="dxa"/>
            </w:tcMar>
            <w:vAlign w:val="bottom"/>
          </w:tcPr>
          <w:p w:rsidR="00041F61" w:rsidRPr="00EC19C8" w:rsidRDefault="00041F61" w:rsidP="00507FEB">
            <w:pPr>
              <w:spacing w:before="40" w:after="40" w:line="220" w:lineRule="exact"/>
              <w:jc w:val="right"/>
              <w:rPr>
                <w:sz w:val="18"/>
                <w:szCs w:val="18"/>
              </w:rPr>
            </w:pPr>
            <w:r w:rsidRPr="00EC19C8">
              <w:rPr>
                <w:sz w:val="18"/>
                <w:szCs w:val="18"/>
              </w:rPr>
              <w:t>2 735</w:t>
            </w:r>
          </w:p>
        </w:tc>
        <w:tc>
          <w:tcPr>
            <w:tcW w:w="1198" w:type="dxa"/>
            <w:tcBorders>
              <w:top w:val="single" w:sz="12" w:space="0" w:color="auto"/>
            </w:tcBorders>
            <w:shd w:val="clear" w:color="000000" w:fill="auto"/>
            <w:tcMar>
              <w:top w:w="0" w:type="dxa"/>
              <w:left w:w="0" w:type="dxa"/>
              <w:bottom w:w="0" w:type="dxa"/>
              <w:right w:w="0" w:type="dxa"/>
            </w:tcMar>
            <w:vAlign w:val="bottom"/>
          </w:tcPr>
          <w:p w:rsidR="00041F61" w:rsidRPr="00EC19C8" w:rsidRDefault="00041F61" w:rsidP="00507FEB">
            <w:pPr>
              <w:spacing w:before="40" w:after="40" w:line="220" w:lineRule="exact"/>
              <w:jc w:val="right"/>
              <w:rPr>
                <w:sz w:val="18"/>
                <w:szCs w:val="18"/>
              </w:rPr>
            </w:pPr>
            <w:r w:rsidRPr="00EC19C8">
              <w:rPr>
                <w:sz w:val="18"/>
                <w:szCs w:val="18"/>
              </w:rPr>
              <w:t>974</w:t>
            </w:r>
          </w:p>
        </w:tc>
      </w:tr>
      <w:tr w:rsidR="00041F61" w:rsidRPr="00EC19C8">
        <w:trPr>
          <w:trHeight w:val="20"/>
        </w:trPr>
        <w:tc>
          <w:tcPr>
            <w:tcW w:w="606" w:type="dxa"/>
            <w:shd w:val="clear" w:color="000000" w:fill="auto"/>
            <w:tcMar>
              <w:top w:w="0" w:type="dxa"/>
              <w:left w:w="0" w:type="dxa"/>
              <w:bottom w:w="0" w:type="dxa"/>
              <w:right w:w="0" w:type="dxa"/>
            </w:tcMar>
            <w:vAlign w:val="bottom"/>
          </w:tcPr>
          <w:p w:rsidR="00041F61" w:rsidRPr="00EC19C8" w:rsidRDefault="00041F61" w:rsidP="00507FEB">
            <w:pPr>
              <w:spacing w:before="40" w:after="40" w:line="220" w:lineRule="exact"/>
              <w:rPr>
                <w:sz w:val="18"/>
                <w:szCs w:val="18"/>
              </w:rPr>
            </w:pPr>
            <w:r w:rsidRPr="00EC19C8">
              <w:rPr>
                <w:sz w:val="18"/>
                <w:szCs w:val="18"/>
              </w:rPr>
              <w:t>2006</w:t>
            </w:r>
          </w:p>
        </w:tc>
        <w:tc>
          <w:tcPr>
            <w:tcW w:w="880" w:type="dxa"/>
            <w:shd w:val="clear" w:color="000000" w:fill="auto"/>
            <w:tcMar>
              <w:top w:w="0" w:type="dxa"/>
              <w:left w:w="0" w:type="dxa"/>
              <w:bottom w:w="0" w:type="dxa"/>
              <w:right w:w="0" w:type="dxa"/>
            </w:tcMar>
            <w:vAlign w:val="bottom"/>
          </w:tcPr>
          <w:p w:rsidR="00041F61" w:rsidRPr="00EC19C8" w:rsidRDefault="00041F61" w:rsidP="00507FEB">
            <w:pPr>
              <w:spacing w:before="40" w:after="40" w:line="220" w:lineRule="exact"/>
              <w:jc w:val="right"/>
              <w:rPr>
                <w:sz w:val="18"/>
                <w:szCs w:val="18"/>
              </w:rPr>
            </w:pPr>
            <w:r w:rsidRPr="00EC19C8">
              <w:rPr>
                <w:sz w:val="18"/>
                <w:szCs w:val="18"/>
              </w:rPr>
              <w:t>3</w:t>
            </w:r>
          </w:p>
        </w:tc>
        <w:tc>
          <w:tcPr>
            <w:tcW w:w="880" w:type="dxa"/>
            <w:shd w:val="clear" w:color="000000" w:fill="auto"/>
            <w:tcMar>
              <w:top w:w="0" w:type="dxa"/>
              <w:left w:w="0" w:type="dxa"/>
              <w:bottom w:w="0" w:type="dxa"/>
              <w:right w:w="0" w:type="dxa"/>
            </w:tcMar>
            <w:vAlign w:val="bottom"/>
          </w:tcPr>
          <w:p w:rsidR="00041F61" w:rsidRPr="00EC19C8" w:rsidRDefault="00041F61" w:rsidP="00507FEB">
            <w:pPr>
              <w:spacing w:before="40" w:after="40" w:line="220" w:lineRule="exact"/>
              <w:jc w:val="right"/>
              <w:rPr>
                <w:sz w:val="18"/>
                <w:szCs w:val="18"/>
              </w:rPr>
            </w:pPr>
            <w:r w:rsidRPr="00EC19C8">
              <w:rPr>
                <w:sz w:val="18"/>
                <w:szCs w:val="18"/>
              </w:rPr>
              <w:t>1 039</w:t>
            </w:r>
          </w:p>
        </w:tc>
        <w:tc>
          <w:tcPr>
            <w:tcW w:w="1100" w:type="dxa"/>
            <w:shd w:val="clear" w:color="000000" w:fill="auto"/>
            <w:tcMar>
              <w:top w:w="0" w:type="dxa"/>
              <w:left w:w="0" w:type="dxa"/>
              <w:bottom w:w="0" w:type="dxa"/>
              <w:right w:w="0" w:type="dxa"/>
            </w:tcMar>
            <w:vAlign w:val="bottom"/>
          </w:tcPr>
          <w:p w:rsidR="00041F61" w:rsidRPr="00EC19C8" w:rsidRDefault="00041F61" w:rsidP="00507FEB">
            <w:pPr>
              <w:spacing w:before="40" w:after="40" w:line="220" w:lineRule="exact"/>
              <w:jc w:val="right"/>
              <w:rPr>
                <w:b/>
                <w:sz w:val="18"/>
                <w:szCs w:val="18"/>
              </w:rPr>
            </w:pPr>
            <w:r w:rsidRPr="00EC19C8">
              <w:rPr>
                <w:b/>
                <w:sz w:val="18"/>
                <w:szCs w:val="18"/>
              </w:rPr>
              <w:t>7 568</w:t>
            </w:r>
          </w:p>
        </w:tc>
        <w:tc>
          <w:tcPr>
            <w:tcW w:w="1100" w:type="dxa"/>
            <w:shd w:val="clear" w:color="000000" w:fill="auto"/>
            <w:tcMar>
              <w:top w:w="0" w:type="dxa"/>
              <w:left w:w="0" w:type="dxa"/>
              <w:bottom w:w="0" w:type="dxa"/>
              <w:right w:w="0" w:type="dxa"/>
            </w:tcMar>
            <w:vAlign w:val="bottom"/>
          </w:tcPr>
          <w:p w:rsidR="00041F61" w:rsidRPr="00EC19C8" w:rsidRDefault="00041F61" w:rsidP="00507FEB">
            <w:pPr>
              <w:spacing w:before="40" w:after="40" w:line="220" w:lineRule="exact"/>
              <w:jc w:val="right"/>
              <w:rPr>
                <w:sz w:val="18"/>
                <w:szCs w:val="18"/>
              </w:rPr>
            </w:pPr>
            <w:r w:rsidRPr="00EC19C8">
              <w:rPr>
                <w:sz w:val="18"/>
                <w:szCs w:val="18"/>
              </w:rPr>
              <w:t>2 312</w:t>
            </w:r>
          </w:p>
        </w:tc>
        <w:tc>
          <w:tcPr>
            <w:tcW w:w="1607" w:type="dxa"/>
            <w:shd w:val="clear" w:color="000000" w:fill="auto"/>
            <w:tcMar>
              <w:top w:w="0" w:type="dxa"/>
              <w:left w:w="0" w:type="dxa"/>
              <w:bottom w:w="0" w:type="dxa"/>
              <w:right w:w="0" w:type="dxa"/>
            </w:tcMar>
            <w:vAlign w:val="bottom"/>
          </w:tcPr>
          <w:p w:rsidR="00041F61" w:rsidRPr="00EC19C8" w:rsidRDefault="00041F61" w:rsidP="00507FEB">
            <w:pPr>
              <w:spacing w:before="40" w:after="40" w:line="220" w:lineRule="exact"/>
              <w:jc w:val="right"/>
              <w:rPr>
                <w:sz w:val="18"/>
                <w:szCs w:val="18"/>
              </w:rPr>
            </w:pPr>
            <w:r w:rsidRPr="00EC19C8">
              <w:rPr>
                <w:sz w:val="18"/>
                <w:szCs w:val="18"/>
              </w:rPr>
              <w:t>3 944</w:t>
            </w:r>
          </w:p>
        </w:tc>
        <w:tc>
          <w:tcPr>
            <w:tcW w:w="1198" w:type="dxa"/>
            <w:shd w:val="clear" w:color="000000" w:fill="auto"/>
            <w:tcMar>
              <w:top w:w="0" w:type="dxa"/>
              <w:left w:w="0" w:type="dxa"/>
              <w:bottom w:w="0" w:type="dxa"/>
              <w:right w:w="0" w:type="dxa"/>
            </w:tcMar>
            <w:vAlign w:val="bottom"/>
          </w:tcPr>
          <w:p w:rsidR="00041F61" w:rsidRPr="00EC19C8" w:rsidRDefault="00041F61" w:rsidP="00507FEB">
            <w:pPr>
              <w:spacing w:before="40" w:after="40" w:line="220" w:lineRule="exact"/>
              <w:jc w:val="right"/>
              <w:rPr>
                <w:sz w:val="18"/>
                <w:szCs w:val="18"/>
              </w:rPr>
            </w:pPr>
            <w:r w:rsidRPr="00EC19C8">
              <w:rPr>
                <w:sz w:val="18"/>
                <w:szCs w:val="18"/>
              </w:rPr>
              <w:t>1 312</w:t>
            </w:r>
          </w:p>
        </w:tc>
      </w:tr>
      <w:tr w:rsidR="00041F61" w:rsidRPr="00EC19C8">
        <w:trPr>
          <w:trHeight w:val="20"/>
        </w:trPr>
        <w:tc>
          <w:tcPr>
            <w:tcW w:w="606" w:type="dxa"/>
            <w:shd w:val="clear" w:color="000000" w:fill="auto"/>
            <w:tcMar>
              <w:top w:w="0" w:type="dxa"/>
              <w:left w:w="0" w:type="dxa"/>
              <w:bottom w:w="0" w:type="dxa"/>
              <w:right w:w="0" w:type="dxa"/>
            </w:tcMar>
            <w:vAlign w:val="bottom"/>
          </w:tcPr>
          <w:p w:rsidR="00041F61" w:rsidRPr="00EC19C8" w:rsidRDefault="00041F61" w:rsidP="00507FEB">
            <w:pPr>
              <w:spacing w:before="40" w:after="40" w:line="220" w:lineRule="exact"/>
              <w:rPr>
                <w:sz w:val="18"/>
                <w:szCs w:val="18"/>
              </w:rPr>
            </w:pPr>
            <w:r w:rsidRPr="00EC19C8">
              <w:rPr>
                <w:sz w:val="18"/>
                <w:szCs w:val="18"/>
              </w:rPr>
              <w:t>2007</w:t>
            </w:r>
          </w:p>
        </w:tc>
        <w:tc>
          <w:tcPr>
            <w:tcW w:w="880" w:type="dxa"/>
            <w:shd w:val="clear" w:color="000000" w:fill="auto"/>
            <w:tcMar>
              <w:top w:w="0" w:type="dxa"/>
              <w:left w:w="0" w:type="dxa"/>
              <w:bottom w:w="0" w:type="dxa"/>
              <w:right w:w="0" w:type="dxa"/>
            </w:tcMar>
            <w:vAlign w:val="bottom"/>
          </w:tcPr>
          <w:p w:rsidR="00041F61" w:rsidRPr="00EC19C8" w:rsidRDefault="00041F61" w:rsidP="00507FEB">
            <w:pPr>
              <w:spacing w:before="40" w:after="40" w:line="220" w:lineRule="exact"/>
              <w:jc w:val="right"/>
              <w:rPr>
                <w:sz w:val="18"/>
                <w:szCs w:val="18"/>
              </w:rPr>
            </w:pPr>
            <w:r w:rsidRPr="00EC19C8">
              <w:rPr>
                <w:sz w:val="18"/>
                <w:szCs w:val="18"/>
              </w:rPr>
              <w:t>3</w:t>
            </w:r>
          </w:p>
        </w:tc>
        <w:tc>
          <w:tcPr>
            <w:tcW w:w="880" w:type="dxa"/>
            <w:shd w:val="clear" w:color="000000" w:fill="auto"/>
            <w:tcMar>
              <w:top w:w="0" w:type="dxa"/>
              <w:left w:w="0" w:type="dxa"/>
              <w:bottom w:w="0" w:type="dxa"/>
              <w:right w:w="0" w:type="dxa"/>
            </w:tcMar>
            <w:vAlign w:val="bottom"/>
          </w:tcPr>
          <w:p w:rsidR="00041F61" w:rsidRPr="00EC19C8" w:rsidRDefault="00041F61" w:rsidP="00507FEB">
            <w:pPr>
              <w:spacing w:before="40" w:after="40" w:line="220" w:lineRule="exact"/>
              <w:jc w:val="right"/>
              <w:rPr>
                <w:sz w:val="18"/>
                <w:szCs w:val="18"/>
              </w:rPr>
            </w:pPr>
            <w:r w:rsidRPr="00EC19C8">
              <w:rPr>
                <w:sz w:val="18"/>
                <w:szCs w:val="18"/>
              </w:rPr>
              <w:t>1 004</w:t>
            </w:r>
          </w:p>
        </w:tc>
        <w:tc>
          <w:tcPr>
            <w:tcW w:w="1100" w:type="dxa"/>
            <w:shd w:val="clear" w:color="000000" w:fill="auto"/>
            <w:tcMar>
              <w:top w:w="0" w:type="dxa"/>
              <w:left w:w="0" w:type="dxa"/>
              <w:bottom w:w="0" w:type="dxa"/>
              <w:right w:w="0" w:type="dxa"/>
            </w:tcMar>
            <w:vAlign w:val="bottom"/>
          </w:tcPr>
          <w:p w:rsidR="00041F61" w:rsidRPr="00EC19C8" w:rsidRDefault="00041F61" w:rsidP="00507FEB">
            <w:pPr>
              <w:spacing w:before="40" w:after="40" w:line="220" w:lineRule="exact"/>
              <w:jc w:val="right"/>
              <w:rPr>
                <w:b/>
                <w:sz w:val="18"/>
                <w:szCs w:val="18"/>
              </w:rPr>
            </w:pPr>
            <w:r w:rsidRPr="00EC19C8">
              <w:rPr>
                <w:b/>
                <w:sz w:val="18"/>
                <w:szCs w:val="18"/>
              </w:rPr>
              <w:t>7 729</w:t>
            </w:r>
          </w:p>
        </w:tc>
        <w:tc>
          <w:tcPr>
            <w:tcW w:w="1100" w:type="dxa"/>
            <w:shd w:val="clear" w:color="000000" w:fill="auto"/>
            <w:tcMar>
              <w:top w:w="0" w:type="dxa"/>
              <w:left w:w="0" w:type="dxa"/>
              <w:bottom w:w="0" w:type="dxa"/>
              <w:right w:w="0" w:type="dxa"/>
            </w:tcMar>
            <w:vAlign w:val="bottom"/>
          </w:tcPr>
          <w:p w:rsidR="00041F61" w:rsidRPr="00EC19C8" w:rsidRDefault="00041F61" w:rsidP="00507FEB">
            <w:pPr>
              <w:spacing w:before="40" w:after="40" w:line="220" w:lineRule="exact"/>
              <w:jc w:val="right"/>
              <w:rPr>
                <w:sz w:val="18"/>
                <w:szCs w:val="18"/>
              </w:rPr>
            </w:pPr>
            <w:r w:rsidRPr="00EC19C8">
              <w:rPr>
                <w:sz w:val="18"/>
                <w:szCs w:val="18"/>
              </w:rPr>
              <w:t>2 237</w:t>
            </w:r>
          </w:p>
        </w:tc>
        <w:tc>
          <w:tcPr>
            <w:tcW w:w="1607" w:type="dxa"/>
            <w:shd w:val="clear" w:color="000000" w:fill="auto"/>
            <w:tcMar>
              <w:top w:w="0" w:type="dxa"/>
              <w:left w:w="0" w:type="dxa"/>
              <w:bottom w:w="0" w:type="dxa"/>
              <w:right w:w="0" w:type="dxa"/>
            </w:tcMar>
            <w:vAlign w:val="bottom"/>
          </w:tcPr>
          <w:p w:rsidR="00041F61" w:rsidRPr="00EC19C8" w:rsidRDefault="00041F61" w:rsidP="00507FEB">
            <w:pPr>
              <w:spacing w:before="40" w:after="40" w:line="220" w:lineRule="exact"/>
              <w:jc w:val="right"/>
              <w:rPr>
                <w:sz w:val="18"/>
                <w:szCs w:val="18"/>
              </w:rPr>
            </w:pPr>
            <w:r w:rsidRPr="00EC19C8">
              <w:rPr>
                <w:sz w:val="18"/>
                <w:szCs w:val="18"/>
              </w:rPr>
              <w:t>4 131</w:t>
            </w:r>
          </w:p>
        </w:tc>
        <w:tc>
          <w:tcPr>
            <w:tcW w:w="1198" w:type="dxa"/>
            <w:shd w:val="clear" w:color="000000" w:fill="auto"/>
            <w:tcMar>
              <w:top w:w="0" w:type="dxa"/>
              <w:left w:w="0" w:type="dxa"/>
              <w:bottom w:w="0" w:type="dxa"/>
              <w:right w:w="0" w:type="dxa"/>
            </w:tcMar>
            <w:vAlign w:val="bottom"/>
          </w:tcPr>
          <w:p w:rsidR="00041F61" w:rsidRPr="00EC19C8" w:rsidRDefault="00041F61" w:rsidP="00507FEB">
            <w:pPr>
              <w:spacing w:before="40" w:after="40" w:line="220" w:lineRule="exact"/>
              <w:jc w:val="right"/>
              <w:rPr>
                <w:sz w:val="18"/>
                <w:szCs w:val="18"/>
              </w:rPr>
            </w:pPr>
            <w:r w:rsidRPr="00EC19C8">
              <w:rPr>
                <w:sz w:val="18"/>
                <w:szCs w:val="18"/>
              </w:rPr>
              <w:t>1 361</w:t>
            </w:r>
          </w:p>
        </w:tc>
      </w:tr>
      <w:tr w:rsidR="00041F61" w:rsidRPr="00EC19C8">
        <w:trPr>
          <w:trHeight w:val="20"/>
        </w:trPr>
        <w:tc>
          <w:tcPr>
            <w:tcW w:w="606" w:type="dxa"/>
            <w:shd w:val="clear" w:color="000000" w:fill="auto"/>
            <w:tcMar>
              <w:top w:w="0" w:type="dxa"/>
              <w:left w:w="0" w:type="dxa"/>
              <w:bottom w:w="0" w:type="dxa"/>
              <w:right w:w="0" w:type="dxa"/>
            </w:tcMar>
            <w:vAlign w:val="bottom"/>
          </w:tcPr>
          <w:p w:rsidR="00041F61" w:rsidRPr="00EC19C8" w:rsidRDefault="00041F61" w:rsidP="00507FEB">
            <w:pPr>
              <w:spacing w:before="40" w:after="40" w:line="220" w:lineRule="exact"/>
              <w:rPr>
                <w:sz w:val="18"/>
                <w:szCs w:val="18"/>
              </w:rPr>
            </w:pPr>
            <w:r w:rsidRPr="00EC19C8">
              <w:rPr>
                <w:sz w:val="18"/>
                <w:szCs w:val="18"/>
              </w:rPr>
              <w:t>2008</w:t>
            </w:r>
          </w:p>
        </w:tc>
        <w:tc>
          <w:tcPr>
            <w:tcW w:w="880" w:type="dxa"/>
            <w:shd w:val="clear" w:color="000000" w:fill="auto"/>
            <w:tcMar>
              <w:top w:w="0" w:type="dxa"/>
              <w:left w:w="0" w:type="dxa"/>
              <w:bottom w:w="0" w:type="dxa"/>
              <w:right w:w="0" w:type="dxa"/>
            </w:tcMar>
            <w:vAlign w:val="bottom"/>
          </w:tcPr>
          <w:p w:rsidR="00041F61" w:rsidRPr="00EC19C8" w:rsidRDefault="00041F61" w:rsidP="00507FEB">
            <w:pPr>
              <w:spacing w:before="40" w:after="40" w:line="220" w:lineRule="exact"/>
              <w:jc w:val="right"/>
              <w:rPr>
                <w:sz w:val="18"/>
                <w:szCs w:val="18"/>
              </w:rPr>
            </w:pPr>
            <w:r w:rsidRPr="00EC19C8">
              <w:rPr>
                <w:sz w:val="18"/>
                <w:szCs w:val="18"/>
              </w:rPr>
              <w:t>4</w:t>
            </w:r>
          </w:p>
        </w:tc>
        <w:tc>
          <w:tcPr>
            <w:tcW w:w="880" w:type="dxa"/>
            <w:shd w:val="clear" w:color="000000" w:fill="auto"/>
            <w:tcMar>
              <w:top w:w="0" w:type="dxa"/>
              <w:left w:w="0" w:type="dxa"/>
              <w:bottom w:w="0" w:type="dxa"/>
              <w:right w:w="0" w:type="dxa"/>
            </w:tcMar>
            <w:vAlign w:val="bottom"/>
          </w:tcPr>
          <w:p w:rsidR="00041F61" w:rsidRPr="00EC19C8" w:rsidRDefault="00041F61" w:rsidP="00507FEB">
            <w:pPr>
              <w:spacing w:before="40" w:after="40" w:line="220" w:lineRule="exact"/>
              <w:jc w:val="right"/>
              <w:rPr>
                <w:sz w:val="18"/>
                <w:szCs w:val="18"/>
              </w:rPr>
            </w:pPr>
            <w:r w:rsidRPr="00EC19C8">
              <w:rPr>
                <w:sz w:val="18"/>
                <w:szCs w:val="18"/>
              </w:rPr>
              <w:t>1 060</w:t>
            </w:r>
          </w:p>
        </w:tc>
        <w:tc>
          <w:tcPr>
            <w:tcW w:w="1100" w:type="dxa"/>
            <w:shd w:val="clear" w:color="000000" w:fill="auto"/>
            <w:tcMar>
              <w:top w:w="0" w:type="dxa"/>
              <w:left w:w="0" w:type="dxa"/>
              <w:bottom w:w="0" w:type="dxa"/>
              <w:right w:w="0" w:type="dxa"/>
            </w:tcMar>
            <w:vAlign w:val="bottom"/>
          </w:tcPr>
          <w:p w:rsidR="00041F61" w:rsidRPr="00EC19C8" w:rsidRDefault="00041F61" w:rsidP="00507FEB">
            <w:pPr>
              <w:spacing w:before="40" w:after="40" w:line="220" w:lineRule="exact"/>
              <w:jc w:val="right"/>
              <w:rPr>
                <w:b/>
                <w:sz w:val="18"/>
                <w:szCs w:val="18"/>
              </w:rPr>
            </w:pPr>
            <w:r w:rsidRPr="00EC19C8">
              <w:rPr>
                <w:b/>
                <w:sz w:val="18"/>
                <w:szCs w:val="18"/>
              </w:rPr>
              <w:t>9 042</w:t>
            </w:r>
          </w:p>
        </w:tc>
        <w:tc>
          <w:tcPr>
            <w:tcW w:w="1100" w:type="dxa"/>
            <w:shd w:val="clear" w:color="000000" w:fill="auto"/>
            <w:tcMar>
              <w:top w:w="0" w:type="dxa"/>
              <w:left w:w="0" w:type="dxa"/>
              <w:bottom w:w="0" w:type="dxa"/>
              <w:right w:w="0" w:type="dxa"/>
            </w:tcMar>
            <w:vAlign w:val="bottom"/>
          </w:tcPr>
          <w:p w:rsidR="00041F61" w:rsidRPr="00EC19C8" w:rsidRDefault="00041F61" w:rsidP="00507FEB">
            <w:pPr>
              <w:spacing w:before="40" w:after="40" w:line="220" w:lineRule="exact"/>
              <w:jc w:val="right"/>
              <w:rPr>
                <w:sz w:val="18"/>
                <w:szCs w:val="18"/>
              </w:rPr>
            </w:pPr>
            <w:r w:rsidRPr="00EC19C8">
              <w:rPr>
                <w:sz w:val="18"/>
                <w:szCs w:val="18"/>
              </w:rPr>
              <w:t>2 449</w:t>
            </w:r>
          </w:p>
        </w:tc>
        <w:tc>
          <w:tcPr>
            <w:tcW w:w="1607" w:type="dxa"/>
            <w:shd w:val="clear" w:color="000000" w:fill="auto"/>
            <w:tcMar>
              <w:top w:w="0" w:type="dxa"/>
              <w:left w:w="0" w:type="dxa"/>
              <w:bottom w:w="0" w:type="dxa"/>
              <w:right w:w="0" w:type="dxa"/>
            </w:tcMar>
            <w:vAlign w:val="bottom"/>
          </w:tcPr>
          <w:p w:rsidR="00041F61" w:rsidRPr="00EC19C8" w:rsidRDefault="00041F61" w:rsidP="00507FEB">
            <w:pPr>
              <w:spacing w:before="40" w:after="40" w:line="220" w:lineRule="exact"/>
              <w:jc w:val="right"/>
              <w:rPr>
                <w:sz w:val="18"/>
                <w:szCs w:val="18"/>
              </w:rPr>
            </w:pPr>
            <w:r w:rsidRPr="00EC19C8">
              <w:rPr>
                <w:sz w:val="18"/>
                <w:szCs w:val="18"/>
              </w:rPr>
              <w:t>5 196</w:t>
            </w:r>
          </w:p>
        </w:tc>
        <w:tc>
          <w:tcPr>
            <w:tcW w:w="1198" w:type="dxa"/>
            <w:shd w:val="clear" w:color="000000" w:fill="auto"/>
            <w:tcMar>
              <w:top w:w="0" w:type="dxa"/>
              <w:left w:w="0" w:type="dxa"/>
              <w:bottom w:w="0" w:type="dxa"/>
              <w:right w:w="0" w:type="dxa"/>
            </w:tcMar>
            <w:vAlign w:val="bottom"/>
          </w:tcPr>
          <w:p w:rsidR="00041F61" w:rsidRPr="00EC19C8" w:rsidRDefault="00041F61" w:rsidP="00507FEB">
            <w:pPr>
              <w:spacing w:before="40" w:after="40" w:line="220" w:lineRule="exact"/>
              <w:jc w:val="right"/>
              <w:rPr>
                <w:sz w:val="18"/>
                <w:szCs w:val="18"/>
              </w:rPr>
            </w:pPr>
            <w:r w:rsidRPr="00EC19C8">
              <w:rPr>
                <w:sz w:val="18"/>
                <w:szCs w:val="18"/>
              </w:rPr>
              <w:t>1 398</w:t>
            </w:r>
          </w:p>
        </w:tc>
      </w:tr>
    </w:tbl>
    <w:p w:rsidR="00041F61" w:rsidRPr="008B6F45" w:rsidRDefault="00041F61" w:rsidP="000D2823">
      <w:pPr>
        <w:pStyle w:val="SingleTxtG"/>
        <w:spacing w:before="120" w:after="240"/>
        <w:ind w:firstLine="170"/>
        <w:jc w:val="left"/>
        <w:rPr>
          <w:sz w:val="18"/>
          <w:szCs w:val="18"/>
          <w:lang w:val="fr-FR"/>
        </w:rPr>
      </w:pPr>
      <w:r w:rsidRPr="008B6F45">
        <w:rPr>
          <w:i/>
          <w:sz w:val="18"/>
          <w:szCs w:val="18"/>
          <w:lang w:val="fr-FR"/>
        </w:rPr>
        <w:t>Données</w:t>
      </w:r>
      <w:r w:rsidR="008173D3" w:rsidRPr="008B6F45">
        <w:rPr>
          <w:i/>
          <w:sz w:val="18"/>
          <w:szCs w:val="18"/>
          <w:lang w:val="fr-FR"/>
        </w:rPr>
        <w:t> :</w:t>
      </w:r>
      <w:r w:rsidRPr="008B6F45">
        <w:rPr>
          <w:i/>
          <w:sz w:val="18"/>
          <w:szCs w:val="18"/>
          <w:lang w:val="fr-FR"/>
        </w:rPr>
        <w:t xml:space="preserve"> </w:t>
      </w:r>
      <w:r w:rsidRPr="008B6F45">
        <w:rPr>
          <w:sz w:val="18"/>
          <w:szCs w:val="18"/>
          <w:lang w:val="fr-FR"/>
        </w:rPr>
        <w:t>Ministère de l’égalité entre les sexes (2006-2007), Rapport annuel sur les politiques en faveur des femmes; Ministère de l’égalité entre les sexes (2008), données internes.</w:t>
      </w:r>
    </w:p>
    <w:p w:rsidR="00041F61" w:rsidRDefault="00041F61" w:rsidP="00F8792F">
      <w:pPr>
        <w:pStyle w:val="Heading1"/>
      </w:pPr>
      <w:r>
        <w:t>Tableau 16</w:t>
      </w:r>
    </w:p>
    <w:p w:rsidR="00041F61" w:rsidRPr="00507FEB" w:rsidRDefault="00041F61" w:rsidP="00507FEB">
      <w:pPr>
        <w:pStyle w:val="SingleTxtG"/>
        <w:spacing w:after="0"/>
        <w:jc w:val="left"/>
        <w:rPr>
          <w:b/>
        </w:rPr>
      </w:pPr>
      <w:r w:rsidRPr="00507FEB">
        <w:rPr>
          <w:b/>
        </w:rPr>
        <w:t>Nombre de cas de violence dans la famille ayant fait l’objet de plaintes et poursuites (2006</w:t>
      </w:r>
      <w:r w:rsidR="00BD17D6" w:rsidRPr="00507FEB">
        <w:rPr>
          <w:b/>
        </w:rPr>
        <w:noBreakHyphen/>
      </w:r>
      <w:r w:rsidRPr="00507FEB">
        <w:rPr>
          <w:b/>
        </w:rPr>
        <w:t>2008)</w:t>
      </w:r>
    </w:p>
    <w:p w:rsidR="00041F61" w:rsidRPr="000D2823" w:rsidRDefault="00041F61" w:rsidP="009F4029">
      <w:pPr>
        <w:pStyle w:val="SingleTxtG"/>
        <w:jc w:val="left"/>
        <w:rPr>
          <w:sz w:val="16"/>
          <w:szCs w:val="16"/>
        </w:rPr>
      </w:pPr>
      <w:r w:rsidRPr="000D2823">
        <w:rPr>
          <w:sz w:val="16"/>
          <w:szCs w:val="16"/>
        </w:rPr>
        <w:t>(unité</w:t>
      </w:r>
      <w:r w:rsidR="008173D3" w:rsidRPr="000D2823">
        <w:rPr>
          <w:sz w:val="16"/>
          <w:szCs w:val="16"/>
        </w:rPr>
        <w:t> :</w:t>
      </w:r>
      <w:r w:rsidRPr="000D2823">
        <w:rPr>
          <w:sz w:val="16"/>
          <w:szCs w:val="16"/>
        </w:rPr>
        <w:t xml:space="preserve"> personne)</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567"/>
        <w:gridCol w:w="851"/>
        <w:gridCol w:w="906"/>
        <w:gridCol w:w="896"/>
        <w:gridCol w:w="891"/>
        <w:gridCol w:w="1307"/>
        <w:gridCol w:w="909"/>
        <w:gridCol w:w="1008"/>
        <w:gridCol w:w="770"/>
        <w:gridCol w:w="938"/>
        <w:gridCol w:w="596"/>
      </w:tblGrid>
      <w:tr w:rsidR="00041F61" w:rsidRPr="003F5C6E">
        <w:trPr>
          <w:trHeight w:val="20"/>
          <w:tblHeader/>
        </w:trPr>
        <w:tc>
          <w:tcPr>
            <w:tcW w:w="567" w:type="dxa"/>
            <w:vMerge w:val="restart"/>
            <w:shd w:val="clear" w:color="000000" w:fill="auto"/>
            <w:tcMar>
              <w:top w:w="0" w:type="dxa"/>
              <w:left w:w="0" w:type="dxa"/>
              <w:bottom w:w="0" w:type="dxa"/>
              <w:right w:w="0" w:type="dxa"/>
            </w:tcMar>
            <w:vAlign w:val="bottom"/>
          </w:tcPr>
          <w:p w:rsidR="00041F61" w:rsidRPr="003F5C6E" w:rsidRDefault="00041F61" w:rsidP="00507FEB">
            <w:pPr>
              <w:widowControl w:val="0"/>
              <w:spacing w:before="80" w:after="80" w:line="200" w:lineRule="exact"/>
              <w:rPr>
                <w:i/>
                <w:sz w:val="16"/>
                <w:szCs w:val="16"/>
              </w:rPr>
            </w:pPr>
            <w:r>
              <w:rPr>
                <w:i/>
                <w:sz w:val="16"/>
                <w:szCs w:val="16"/>
              </w:rPr>
              <w:t>Année</w:t>
            </w:r>
          </w:p>
        </w:tc>
        <w:tc>
          <w:tcPr>
            <w:tcW w:w="851" w:type="dxa"/>
            <w:vMerge w:val="restart"/>
            <w:shd w:val="clear" w:color="000000" w:fill="auto"/>
            <w:tcMar>
              <w:top w:w="0" w:type="dxa"/>
              <w:left w:w="0" w:type="dxa"/>
              <w:bottom w:w="0" w:type="dxa"/>
              <w:right w:w="0" w:type="dxa"/>
            </w:tcMar>
            <w:vAlign w:val="bottom"/>
          </w:tcPr>
          <w:p w:rsidR="00041F61" w:rsidRPr="003F5C6E" w:rsidRDefault="00041F61" w:rsidP="00507FEB">
            <w:pPr>
              <w:widowControl w:val="0"/>
              <w:spacing w:before="80" w:after="80" w:line="200" w:lineRule="exact"/>
              <w:jc w:val="right"/>
              <w:rPr>
                <w:i/>
                <w:sz w:val="16"/>
                <w:szCs w:val="16"/>
              </w:rPr>
            </w:pPr>
            <w:r>
              <w:rPr>
                <w:i/>
                <w:sz w:val="16"/>
                <w:szCs w:val="16"/>
              </w:rPr>
              <w:t>Plaintes déposées</w:t>
            </w:r>
          </w:p>
        </w:tc>
        <w:tc>
          <w:tcPr>
            <w:tcW w:w="906" w:type="dxa"/>
            <w:vMerge w:val="restart"/>
            <w:tcBorders>
              <w:top w:val="single" w:sz="4" w:space="0" w:color="auto"/>
              <w:right w:val="single" w:sz="24" w:space="0" w:color="FFFFFF"/>
            </w:tcBorders>
            <w:shd w:val="clear" w:color="000000" w:fill="auto"/>
            <w:tcMar>
              <w:top w:w="0" w:type="dxa"/>
              <w:left w:w="0" w:type="dxa"/>
              <w:bottom w:w="0" w:type="dxa"/>
              <w:right w:w="0" w:type="dxa"/>
            </w:tcMar>
            <w:vAlign w:val="bottom"/>
          </w:tcPr>
          <w:p w:rsidR="00041F61" w:rsidRPr="003F5C6E" w:rsidRDefault="00041F61" w:rsidP="00507FEB">
            <w:pPr>
              <w:widowControl w:val="0"/>
              <w:spacing w:before="80" w:after="80" w:line="200" w:lineRule="exact"/>
              <w:jc w:val="right"/>
              <w:rPr>
                <w:b/>
                <w:i/>
                <w:sz w:val="16"/>
                <w:szCs w:val="16"/>
              </w:rPr>
            </w:pPr>
            <w:r>
              <w:rPr>
                <w:b/>
                <w:i/>
                <w:sz w:val="16"/>
                <w:szCs w:val="16"/>
              </w:rPr>
              <w:t>Total des poursuites</w:t>
            </w:r>
          </w:p>
        </w:tc>
        <w:tc>
          <w:tcPr>
            <w:tcW w:w="7315" w:type="dxa"/>
            <w:gridSpan w:val="8"/>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041F61" w:rsidRPr="003F5C6E" w:rsidRDefault="00041F61" w:rsidP="00507FEB">
            <w:pPr>
              <w:widowControl w:val="0"/>
              <w:spacing w:before="80" w:after="80" w:line="200" w:lineRule="exact"/>
              <w:jc w:val="center"/>
              <w:rPr>
                <w:i/>
                <w:sz w:val="16"/>
                <w:szCs w:val="16"/>
              </w:rPr>
            </w:pPr>
            <w:r>
              <w:rPr>
                <w:i/>
                <w:sz w:val="16"/>
                <w:szCs w:val="16"/>
              </w:rPr>
              <w:t>Action</w:t>
            </w:r>
          </w:p>
        </w:tc>
      </w:tr>
      <w:tr w:rsidR="00041F61" w:rsidRPr="003F5C6E">
        <w:trPr>
          <w:trHeight w:val="20"/>
          <w:tblHeader/>
        </w:trPr>
        <w:tc>
          <w:tcPr>
            <w:tcW w:w="567" w:type="dxa"/>
            <w:vMerge/>
            <w:shd w:val="clear" w:color="000000" w:fill="auto"/>
            <w:tcMar>
              <w:top w:w="0" w:type="dxa"/>
              <w:left w:w="0" w:type="dxa"/>
              <w:bottom w:w="0" w:type="dxa"/>
              <w:right w:w="0" w:type="dxa"/>
            </w:tcMar>
            <w:vAlign w:val="bottom"/>
          </w:tcPr>
          <w:p w:rsidR="00041F61" w:rsidRPr="003F5C6E" w:rsidRDefault="00041F61" w:rsidP="00507FEB">
            <w:pPr>
              <w:widowControl w:val="0"/>
              <w:spacing w:before="80" w:after="80" w:line="200" w:lineRule="exact"/>
              <w:rPr>
                <w:i/>
                <w:sz w:val="16"/>
                <w:szCs w:val="16"/>
              </w:rPr>
            </w:pPr>
          </w:p>
        </w:tc>
        <w:tc>
          <w:tcPr>
            <w:tcW w:w="851" w:type="dxa"/>
            <w:vMerge/>
            <w:shd w:val="clear" w:color="000000" w:fill="auto"/>
            <w:tcMar>
              <w:top w:w="0" w:type="dxa"/>
              <w:left w:w="0" w:type="dxa"/>
              <w:bottom w:w="0" w:type="dxa"/>
              <w:right w:w="0" w:type="dxa"/>
            </w:tcMar>
            <w:vAlign w:val="bottom"/>
          </w:tcPr>
          <w:p w:rsidR="00041F61" w:rsidRPr="003F5C6E" w:rsidRDefault="00041F61" w:rsidP="00507FEB">
            <w:pPr>
              <w:widowControl w:val="0"/>
              <w:spacing w:before="80" w:after="80" w:line="200" w:lineRule="exact"/>
              <w:jc w:val="right"/>
              <w:rPr>
                <w:i/>
                <w:sz w:val="16"/>
                <w:szCs w:val="16"/>
              </w:rPr>
            </w:pPr>
          </w:p>
        </w:tc>
        <w:tc>
          <w:tcPr>
            <w:tcW w:w="906" w:type="dxa"/>
            <w:vMerge/>
            <w:tcBorders>
              <w:right w:val="single" w:sz="24" w:space="0" w:color="FFFFFF"/>
            </w:tcBorders>
            <w:shd w:val="clear" w:color="000000" w:fill="auto"/>
            <w:tcMar>
              <w:top w:w="0" w:type="dxa"/>
              <w:left w:w="0" w:type="dxa"/>
              <w:bottom w:w="0" w:type="dxa"/>
              <w:right w:w="0" w:type="dxa"/>
            </w:tcMar>
            <w:vAlign w:val="bottom"/>
          </w:tcPr>
          <w:p w:rsidR="00041F61" w:rsidRPr="003F5C6E" w:rsidRDefault="00041F61" w:rsidP="00507FEB">
            <w:pPr>
              <w:widowControl w:val="0"/>
              <w:spacing w:before="80" w:after="80" w:line="200" w:lineRule="exact"/>
              <w:jc w:val="right"/>
              <w:rPr>
                <w:i/>
                <w:sz w:val="16"/>
                <w:szCs w:val="16"/>
              </w:rPr>
            </w:pPr>
          </w:p>
        </w:tc>
        <w:tc>
          <w:tcPr>
            <w:tcW w:w="1787" w:type="dxa"/>
            <w:gridSpan w:val="2"/>
            <w:tcBorders>
              <w:top w:val="single" w:sz="4" w:space="0" w:color="auto"/>
              <w:left w:val="single" w:sz="24" w:space="0" w:color="FFFFFF"/>
              <w:bottom w:val="single" w:sz="4" w:space="0" w:color="auto"/>
              <w:right w:val="single" w:sz="24" w:space="0" w:color="FFFFFF"/>
            </w:tcBorders>
            <w:shd w:val="clear" w:color="000000" w:fill="auto"/>
            <w:tcMar>
              <w:top w:w="0" w:type="dxa"/>
              <w:left w:w="0" w:type="dxa"/>
              <w:bottom w:w="0" w:type="dxa"/>
              <w:right w:w="0" w:type="dxa"/>
            </w:tcMar>
            <w:vAlign w:val="bottom"/>
          </w:tcPr>
          <w:p w:rsidR="00041F61" w:rsidRPr="003F5C6E" w:rsidRDefault="00041F61" w:rsidP="00507FEB">
            <w:pPr>
              <w:widowControl w:val="0"/>
              <w:spacing w:before="80" w:after="80" w:line="200" w:lineRule="exact"/>
              <w:jc w:val="center"/>
              <w:rPr>
                <w:i/>
                <w:sz w:val="16"/>
                <w:szCs w:val="16"/>
              </w:rPr>
            </w:pPr>
            <w:r>
              <w:rPr>
                <w:rFonts w:eastAsia="한양중고딕"/>
                <w:i/>
                <w:sz w:val="16"/>
                <w:szCs w:val="16"/>
              </w:rPr>
              <w:t>Personnes inculpées</w:t>
            </w:r>
          </w:p>
        </w:tc>
        <w:tc>
          <w:tcPr>
            <w:tcW w:w="5528" w:type="dxa"/>
            <w:gridSpan w:val="6"/>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041F61" w:rsidRPr="003F5C6E" w:rsidRDefault="00041F61" w:rsidP="00507FEB">
            <w:pPr>
              <w:widowControl w:val="0"/>
              <w:spacing w:before="80" w:after="80" w:line="200" w:lineRule="exact"/>
              <w:jc w:val="center"/>
              <w:rPr>
                <w:i/>
                <w:sz w:val="16"/>
                <w:szCs w:val="16"/>
              </w:rPr>
            </w:pPr>
            <w:r>
              <w:rPr>
                <w:rFonts w:eastAsia="한양중고딕"/>
                <w:i/>
                <w:sz w:val="16"/>
                <w:szCs w:val="16"/>
              </w:rPr>
              <w:t>Personnes non inculpées</w:t>
            </w:r>
          </w:p>
        </w:tc>
      </w:tr>
      <w:tr w:rsidR="00041F61" w:rsidRPr="00507FEB">
        <w:trPr>
          <w:trHeight w:val="20"/>
          <w:tblHeader/>
        </w:trPr>
        <w:tc>
          <w:tcPr>
            <w:tcW w:w="567" w:type="dxa"/>
            <w:vMerge/>
            <w:tcBorders>
              <w:bottom w:val="single" w:sz="12" w:space="0" w:color="auto"/>
            </w:tcBorders>
            <w:shd w:val="clear" w:color="000000" w:fill="auto"/>
            <w:tcMar>
              <w:top w:w="0" w:type="dxa"/>
              <w:left w:w="0" w:type="dxa"/>
              <w:bottom w:w="0" w:type="dxa"/>
              <w:right w:w="0" w:type="dxa"/>
            </w:tcMar>
            <w:vAlign w:val="bottom"/>
          </w:tcPr>
          <w:p w:rsidR="00041F61" w:rsidRPr="003F5C6E" w:rsidRDefault="00041F61" w:rsidP="00507FEB">
            <w:pPr>
              <w:widowControl w:val="0"/>
              <w:spacing w:before="80" w:after="80" w:line="200" w:lineRule="exact"/>
              <w:rPr>
                <w:i/>
                <w:sz w:val="16"/>
                <w:szCs w:val="16"/>
              </w:rPr>
            </w:pPr>
          </w:p>
        </w:tc>
        <w:tc>
          <w:tcPr>
            <w:tcW w:w="851" w:type="dxa"/>
            <w:vMerge/>
            <w:tcBorders>
              <w:bottom w:val="single" w:sz="12" w:space="0" w:color="auto"/>
            </w:tcBorders>
            <w:shd w:val="clear" w:color="000000" w:fill="auto"/>
            <w:tcMar>
              <w:top w:w="0" w:type="dxa"/>
              <w:left w:w="0" w:type="dxa"/>
              <w:bottom w:w="0" w:type="dxa"/>
              <w:right w:w="0" w:type="dxa"/>
            </w:tcMar>
            <w:vAlign w:val="bottom"/>
          </w:tcPr>
          <w:p w:rsidR="00041F61" w:rsidRPr="003F5C6E" w:rsidRDefault="00041F61" w:rsidP="00507FEB">
            <w:pPr>
              <w:widowControl w:val="0"/>
              <w:spacing w:before="80" w:after="80" w:line="200" w:lineRule="exact"/>
              <w:jc w:val="right"/>
              <w:rPr>
                <w:i/>
                <w:sz w:val="16"/>
                <w:szCs w:val="16"/>
              </w:rPr>
            </w:pPr>
          </w:p>
        </w:tc>
        <w:tc>
          <w:tcPr>
            <w:tcW w:w="906" w:type="dxa"/>
            <w:vMerge/>
            <w:tcBorders>
              <w:bottom w:val="single" w:sz="12" w:space="0" w:color="auto"/>
              <w:right w:val="single" w:sz="24" w:space="0" w:color="FFFFFF"/>
            </w:tcBorders>
            <w:shd w:val="clear" w:color="000000" w:fill="auto"/>
            <w:tcMar>
              <w:top w:w="0" w:type="dxa"/>
              <w:left w:w="0" w:type="dxa"/>
              <w:bottom w:w="0" w:type="dxa"/>
              <w:right w:w="0" w:type="dxa"/>
            </w:tcMar>
            <w:vAlign w:val="bottom"/>
          </w:tcPr>
          <w:p w:rsidR="00041F61" w:rsidRPr="003F5C6E" w:rsidRDefault="00041F61" w:rsidP="00507FEB">
            <w:pPr>
              <w:widowControl w:val="0"/>
              <w:spacing w:before="80" w:after="80" w:line="200" w:lineRule="exact"/>
              <w:jc w:val="right"/>
              <w:rPr>
                <w:b/>
                <w:i/>
                <w:sz w:val="16"/>
                <w:szCs w:val="16"/>
              </w:rPr>
            </w:pPr>
          </w:p>
        </w:tc>
        <w:tc>
          <w:tcPr>
            <w:tcW w:w="896"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041F61" w:rsidRPr="003F5C6E" w:rsidRDefault="00041F61" w:rsidP="00507FEB">
            <w:pPr>
              <w:widowControl w:val="0"/>
              <w:spacing w:before="80" w:after="80" w:line="200" w:lineRule="exact"/>
              <w:jc w:val="right"/>
              <w:rPr>
                <w:i/>
                <w:sz w:val="16"/>
                <w:szCs w:val="16"/>
              </w:rPr>
            </w:pPr>
            <w:r>
              <w:rPr>
                <w:i/>
                <w:sz w:val="16"/>
                <w:szCs w:val="16"/>
              </w:rPr>
              <w:t xml:space="preserve">Jugements </w:t>
            </w:r>
            <w:r w:rsidRPr="003F5C6E">
              <w:rPr>
                <w:i/>
                <w:sz w:val="16"/>
                <w:szCs w:val="16"/>
              </w:rPr>
              <w:t>(</w:t>
            </w:r>
            <w:r>
              <w:rPr>
                <w:i/>
                <w:sz w:val="16"/>
                <w:szCs w:val="16"/>
              </w:rPr>
              <w:t>antérieurs</w:t>
            </w:r>
            <w:r w:rsidRPr="003F5C6E">
              <w:rPr>
                <w:i/>
                <w:sz w:val="16"/>
                <w:szCs w:val="16"/>
              </w:rPr>
              <w:t>)</w:t>
            </w:r>
          </w:p>
        </w:tc>
        <w:tc>
          <w:tcPr>
            <w:tcW w:w="891"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041F61" w:rsidRPr="003F5C6E" w:rsidRDefault="00041F61" w:rsidP="00507FEB">
            <w:pPr>
              <w:widowControl w:val="0"/>
              <w:spacing w:before="80" w:after="80" w:line="200" w:lineRule="exact"/>
              <w:jc w:val="right"/>
              <w:rPr>
                <w:i/>
                <w:sz w:val="16"/>
                <w:szCs w:val="16"/>
              </w:rPr>
            </w:pPr>
            <w:r>
              <w:rPr>
                <w:i/>
                <w:sz w:val="16"/>
                <w:szCs w:val="16"/>
              </w:rPr>
              <w:t>Jugements informels</w:t>
            </w:r>
            <w:r w:rsidRPr="003F5C6E">
              <w:rPr>
                <w:i/>
                <w:sz w:val="16"/>
                <w:szCs w:val="16"/>
              </w:rPr>
              <w:t xml:space="preserve"> (</w:t>
            </w:r>
            <w:r>
              <w:rPr>
                <w:i/>
                <w:sz w:val="16"/>
                <w:szCs w:val="16"/>
              </w:rPr>
              <w:t>antérieurs</w:t>
            </w:r>
            <w:r w:rsidRPr="003F5C6E">
              <w:rPr>
                <w:i/>
                <w:sz w:val="16"/>
                <w:szCs w:val="16"/>
              </w:rPr>
              <w:t>)</w:t>
            </w:r>
          </w:p>
        </w:tc>
        <w:tc>
          <w:tcPr>
            <w:tcW w:w="1307"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041F61" w:rsidRPr="003F5C6E" w:rsidRDefault="00041F61" w:rsidP="00507FEB">
            <w:pPr>
              <w:widowControl w:val="0"/>
              <w:spacing w:before="80" w:after="80" w:line="200" w:lineRule="exact"/>
              <w:jc w:val="right"/>
              <w:rPr>
                <w:i/>
                <w:sz w:val="16"/>
                <w:szCs w:val="16"/>
              </w:rPr>
            </w:pPr>
            <w:r w:rsidRPr="003F5C6E">
              <w:rPr>
                <w:i/>
                <w:sz w:val="16"/>
                <w:szCs w:val="16"/>
              </w:rPr>
              <w:t>No</w:t>
            </w:r>
            <w:r>
              <w:rPr>
                <w:i/>
                <w:sz w:val="16"/>
                <w:szCs w:val="16"/>
              </w:rPr>
              <w:t>n-incrimination</w:t>
            </w:r>
            <w:r w:rsidRPr="003F5C6E">
              <w:rPr>
                <w:i/>
                <w:sz w:val="16"/>
                <w:szCs w:val="16"/>
              </w:rPr>
              <w:t xml:space="preserve"> </w:t>
            </w:r>
          </w:p>
        </w:tc>
        <w:tc>
          <w:tcPr>
            <w:tcW w:w="909"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41F61" w:rsidRPr="003F5C6E" w:rsidRDefault="00041F61" w:rsidP="00507FEB">
            <w:pPr>
              <w:widowControl w:val="0"/>
              <w:spacing w:before="80" w:after="80" w:line="200" w:lineRule="exact"/>
              <w:jc w:val="right"/>
              <w:rPr>
                <w:i/>
                <w:sz w:val="16"/>
                <w:szCs w:val="16"/>
              </w:rPr>
            </w:pPr>
            <w:r>
              <w:rPr>
                <w:i/>
                <w:sz w:val="16"/>
                <w:szCs w:val="16"/>
              </w:rPr>
              <w:t>Mise</w:t>
            </w:r>
            <w:r w:rsidR="003F4234">
              <w:rPr>
                <w:i/>
                <w:sz w:val="16"/>
                <w:szCs w:val="16"/>
              </w:rPr>
              <w:br/>
            </w:r>
            <w:r>
              <w:rPr>
                <w:i/>
                <w:sz w:val="16"/>
                <w:szCs w:val="16"/>
              </w:rPr>
              <w:t>à l’épreuve</w:t>
            </w:r>
          </w:p>
        </w:tc>
        <w:tc>
          <w:tcPr>
            <w:tcW w:w="1008"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41F61" w:rsidRPr="00507FEB" w:rsidRDefault="00041F61" w:rsidP="00507FEB">
            <w:pPr>
              <w:widowControl w:val="0"/>
              <w:spacing w:before="80" w:after="80" w:line="200" w:lineRule="exact"/>
              <w:jc w:val="right"/>
              <w:rPr>
                <w:i/>
                <w:sz w:val="16"/>
                <w:szCs w:val="16"/>
                <w:lang w:val="fr-FR"/>
              </w:rPr>
            </w:pPr>
            <w:r w:rsidRPr="00507FEB">
              <w:rPr>
                <w:i/>
                <w:sz w:val="16"/>
                <w:szCs w:val="16"/>
                <w:lang w:val="fr-FR"/>
              </w:rPr>
              <w:t xml:space="preserve">Pas </w:t>
            </w:r>
            <w:r w:rsidR="00507FEB" w:rsidRPr="00507FEB">
              <w:rPr>
                <w:i/>
                <w:sz w:val="16"/>
                <w:szCs w:val="16"/>
                <w:lang w:val="fr-FR"/>
              </w:rPr>
              <w:br/>
            </w:r>
            <w:r w:rsidRPr="00507FEB">
              <w:rPr>
                <w:i/>
                <w:sz w:val="16"/>
                <w:szCs w:val="16"/>
                <w:lang w:val="fr-FR"/>
              </w:rPr>
              <w:t xml:space="preserve">de poursuite </w:t>
            </w:r>
          </w:p>
        </w:tc>
        <w:tc>
          <w:tcPr>
            <w:tcW w:w="770"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41F61" w:rsidRPr="00507FEB" w:rsidRDefault="00041F61" w:rsidP="00507FEB">
            <w:pPr>
              <w:widowControl w:val="0"/>
              <w:spacing w:before="80" w:after="80" w:line="200" w:lineRule="exact"/>
              <w:jc w:val="right"/>
              <w:rPr>
                <w:i/>
                <w:sz w:val="16"/>
                <w:szCs w:val="16"/>
                <w:lang w:val="fr-FR"/>
              </w:rPr>
            </w:pPr>
            <w:r w:rsidRPr="00507FEB">
              <w:rPr>
                <w:i/>
                <w:sz w:val="16"/>
                <w:szCs w:val="16"/>
                <w:lang w:val="fr-FR"/>
              </w:rPr>
              <w:t>Non-lieu</w:t>
            </w:r>
          </w:p>
        </w:tc>
        <w:tc>
          <w:tcPr>
            <w:tcW w:w="938"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41F61" w:rsidRPr="00507FEB" w:rsidRDefault="00041F61" w:rsidP="00507FEB">
            <w:pPr>
              <w:widowControl w:val="0"/>
              <w:spacing w:before="80" w:after="80" w:line="200" w:lineRule="exact"/>
              <w:jc w:val="right"/>
              <w:rPr>
                <w:i/>
                <w:sz w:val="16"/>
                <w:szCs w:val="16"/>
                <w:lang w:val="fr-FR"/>
              </w:rPr>
            </w:pPr>
            <w:r w:rsidRPr="00507FEB">
              <w:rPr>
                <w:i/>
                <w:sz w:val="16"/>
                <w:szCs w:val="16"/>
                <w:lang w:val="fr-FR"/>
              </w:rPr>
              <w:t>Demande de protection familiale</w:t>
            </w:r>
          </w:p>
        </w:tc>
        <w:tc>
          <w:tcPr>
            <w:tcW w:w="596"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41F61" w:rsidRPr="00507FEB" w:rsidRDefault="00041F61" w:rsidP="00507FEB">
            <w:pPr>
              <w:widowControl w:val="0"/>
              <w:spacing w:before="80" w:after="80" w:line="200" w:lineRule="exact"/>
              <w:jc w:val="right"/>
              <w:rPr>
                <w:i/>
                <w:sz w:val="16"/>
                <w:szCs w:val="16"/>
                <w:lang w:val="fr-FR"/>
              </w:rPr>
            </w:pPr>
            <w:r w:rsidRPr="00507FEB">
              <w:rPr>
                <w:i/>
                <w:sz w:val="16"/>
                <w:szCs w:val="16"/>
                <w:lang w:val="fr-FR"/>
              </w:rPr>
              <w:t xml:space="preserve">Autres </w:t>
            </w:r>
          </w:p>
        </w:tc>
      </w:tr>
      <w:tr w:rsidR="00041F61" w:rsidRPr="00507FEB">
        <w:trPr>
          <w:trHeight w:val="20"/>
        </w:trPr>
        <w:tc>
          <w:tcPr>
            <w:tcW w:w="567" w:type="dxa"/>
            <w:tcBorders>
              <w:top w:val="single" w:sz="12" w:space="0" w:color="auto"/>
            </w:tcBorders>
            <w:shd w:val="clear" w:color="000000" w:fill="auto"/>
            <w:tcMar>
              <w:top w:w="0" w:type="dxa"/>
              <w:left w:w="0" w:type="dxa"/>
              <w:bottom w:w="0" w:type="dxa"/>
              <w:right w:w="0" w:type="dxa"/>
            </w:tcMar>
            <w:vAlign w:val="bottom"/>
          </w:tcPr>
          <w:p w:rsidR="00041F61" w:rsidRPr="00507FEB" w:rsidRDefault="00041F61" w:rsidP="00507FEB">
            <w:pPr>
              <w:widowControl w:val="0"/>
              <w:spacing w:before="40" w:after="40" w:line="220" w:lineRule="exact"/>
              <w:rPr>
                <w:sz w:val="18"/>
                <w:lang w:val="fr-FR"/>
              </w:rPr>
            </w:pPr>
            <w:r w:rsidRPr="00507FEB">
              <w:rPr>
                <w:sz w:val="18"/>
                <w:lang w:val="fr-FR"/>
              </w:rPr>
              <w:t>2006</w:t>
            </w:r>
          </w:p>
        </w:tc>
        <w:tc>
          <w:tcPr>
            <w:tcW w:w="851" w:type="dxa"/>
            <w:tcBorders>
              <w:top w:val="single" w:sz="12" w:space="0" w:color="auto"/>
            </w:tcBorders>
            <w:shd w:val="clear" w:color="000000" w:fill="auto"/>
            <w:tcMar>
              <w:top w:w="0" w:type="dxa"/>
              <w:left w:w="0" w:type="dxa"/>
              <w:bottom w:w="0" w:type="dxa"/>
              <w:right w:w="0" w:type="dxa"/>
            </w:tcMar>
            <w:vAlign w:val="bottom"/>
          </w:tcPr>
          <w:p w:rsidR="00041F61" w:rsidRPr="00507FEB" w:rsidRDefault="00041F61" w:rsidP="00507FEB">
            <w:pPr>
              <w:widowControl w:val="0"/>
              <w:spacing w:before="40" w:after="40" w:line="220" w:lineRule="exact"/>
              <w:jc w:val="right"/>
              <w:rPr>
                <w:sz w:val="18"/>
                <w:lang w:val="fr-FR"/>
              </w:rPr>
            </w:pPr>
            <w:r w:rsidRPr="00507FEB">
              <w:rPr>
                <w:sz w:val="18"/>
                <w:lang w:val="fr-FR"/>
              </w:rPr>
              <w:t>13 507</w:t>
            </w:r>
          </w:p>
        </w:tc>
        <w:tc>
          <w:tcPr>
            <w:tcW w:w="906" w:type="dxa"/>
            <w:tcBorders>
              <w:top w:val="single" w:sz="12" w:space="0" w:color="auto"/>
            </w:tcBorders>
            <w:shd w:val="clear" w:color="000000" w:fill="auto"/>
            <w:tcMar>
              <w:top w:w="0" w:type="dxa"/>
              <w:left w:w="0" w:type="dxa"/>
              <w:bottom w:w="0" w:type="dxa"/>
              <w:right w:w="0" w:type="dxa"/>
            </w:tcMar>
            <w:vAlign w:val="bottom"/>
          </w:tcPr>
          <w:p w:rsidR="00041F61" w:rsidRPr="00507FEB" w:rsidRDefault="00041F61" w:rsidP="00507FEB">
            <w:pPr>
              <w:widowControl w:val="0"/>
              <w:spacing w:before="40" w:after="40" w:line="220" w:lineRule="exact"/>
              <w:jc w:val="right"/>
              <w:rPr>
                <w:b/>
                <w:sz w:val="18"/>
                <w:lang w:val="fr-FR"/>
              </w:rPr>
            </w:pPr>
            <w:r w:rsidRPr="00507FEB">
              <w:rPr>
                <w:b/>
                <w:sz w:val="18"/>
                <w:lang w:val="fr-FR"/>
              </w:rPr>
              <w:t>13 531</w:t>
            </w:r>
          </w:p>
        </w:tc>
        <w:tc>
          <w:tcPr>
            <w:tcW w:w="896" w:type="dxa"/>
            <w:tcBorders>
              <w:top w:val="single" w:sz="12" w:space="0" w:color="auto"/>
            </w:tcBorders>
            <w:shd w:val="clear" w:color="000000" w:fill="auto"/>
            <w:tcMar>
              <w:top w:w="0" w:type="dxa"/>
              <w:left w:w="0" w:type="dxa"/>
              <w:bottom w:w="0" w:type="dxa"/>
              <w:right w:w="0" w:type="dxa"/>
            </w:tcMar>
            <w:vAlign w:val="bottom"/>
          </w:tcPr>
          <w:p w:rsidR="00041F61" w:rsidRPr="00507FEB" w:rsidRDefault="00041F61" w:rsidP="00507FEB">
            <w:pPr>
              <w:widowControl w:val="0"/>
              <w:spacing w:before="40" w:after="40" w:line="220" w:lineRule="exact"/>
              <w:jc w:val="right"/>
              <w:rPr>
                <w:sz w:val="18"/>
                <w:lang w:val="fr-FR"/>
              </w:rPr>
            </w:pPr>
            <w:r w:rsidRPr="00507FEB">
              <w:rPr>
                <w:sz w:val="18"/>
                <w:lang w:val="fr-FR"/>
              </w:rPr>
              <w:t>315</w:t>
            </w:r>
          </w:p>
        </w:tc>
        <w:tc>
          <w:tcPr>
            <w:tcW w:w="891" w:type="dxa"/>
            <w:tcBorders>
              <w:top w:val="single" w:sz="12" w:space="0" w:color="auto"/>
            </w:tcBorders>
            <w:shd w:val="clear" w:color="000000" w:fill="auto"/>
            <w:tcMar>
              <w:top w:w="0" w:type="dxa"/>
              <w:left w:w="0" w:type="dxa"/>
              <w:bottom w:w="0" w:type="dxa"/>
              <w:right w:w="0" w:type="dxa"/>
            </w:tcMar>
            <w:vAlign w:val="bottom"/>
          </w:tcPr>
          <w:p w:rsidR="00041F61" w:rsidRPr="00507FEB" w:rsidRDefault="00041F61" w:rsidP="00507FEB">
            <w:pPr>
              <w:widowControl w:val="0"/>
              <w:spacing w:before="40" w:after="40" w:line="220" w:lineRule="exact"/>
              <w:jc w:val="right"/>
              <w:rPr>
                <w:sz w:val="18"/>
                <w:lang w:val="fr-FR"/>
              </w:rPr>
            </w:pPr>
            <w:r w:rsidRPr="00507FEB">
              <w:rPr>
                <w:sz w:val="18"/>
                <w:lang w:val="fr-FR"/>
              </w:rPr>
              <w:t>1 657</w:t>
            </w:r>
          </w:p>
        </w:tc>
        <w:tc>
          <w:tcPr>
            <w:tcW w:w="1307" w:type="dxa"/>
            <w:tcBorders>
              <w:top w:val="single" w:sz="12" w:space="0" w:color="auto"/>
            </w:tcBorders>
            <w:shd w:val="clear" w:color="000000" w:fill="auto"/>
            <w:tcMar>
              <w:top w:w="0" w:type="dxa"/>
              <w:left w:w="0" w:type="dxa"/>
              <w:bottom w:w="0" w:type="dxa"/>
              <w:right w:w="0" w:type="dxa"/>
            </w:tcMar>
            <w:vAlign w:val="bottom"/>
          </w:tcPr>
          <w:p w:rsidR="00041F61" w:rsidRPr="00507FEB" w:rsidRDefault="00041F61" w:rsidP="00507FEB">
            <w:pPr>
              <w:widowControl w:val="0"/>
              <w:spacing w:before="40" w:after="40" w:line="220" w:lineRule="exact"/>
              <w:jc w:val="right"/>
              <w:rPr>
                <w:sz w:val="18"/>
                <w:lang w:val="fr-FR"/>
              </w:rPr>
            </w:pPr>
            <w:r w:rsidRPr="00507FEB">
              <w:rPr>
                <w:sz w:val="18"/>
                <w:lang w:val="fr-FR"/>
              </w:rPr>
              <w:t>279</w:t>
            </w:r>
          </w:p>
        </w:tc>
        <w:tc>
          <w:tcPr>
            <w:tcW w:w="909" w:type="dxa"/>
            <w:tcBorders>
              <w:top w:val="single" w:sz="12" w:space="0" w:color="auto"/>
            </w:tcBorders>
            <w:shd w:val="clear" w:color="000000" w:fill="auto"/>
            <w:tcMar>
              <w:top w:w="0" w:type="dxa"/>
              <w:left w:w="0" w:type="dxa"/>
              <w:bottom w:w="0" w:type="dxa"/>
              <w:right w:w="0" w:type="dxa"/>
            </w:tcMar>
            <w:vAlign w:val="bottom"/>
          </w:tcPr>
          <w:p w:rsidR="00041F61" w:rsidRPr="00507FEB" w:rsidRDefault="00041F61" w:rsidP="00507FEB">
            <w:pPr>
              <w:widowControl w:val="0"/>
              <w:spacing w:before="40" w:after="40" w:line="220" w:lineRule="exact"/>
              <w:jc w:val="right"/>
              <w:rPr>
                <w:sz w:val="18"/>
                <w:lang w:val="fr-FR"/>
              </w:rPr>
            </w:pPr>
            <w:r w:rsidRPr="00507FEB">
              <w:rPr>
                <w:sz w:val="18"/>
                <w:lang w:val="fr-FR"/>
              </w:rPr>
              <w:t>3 449</w:t>
            </w:r>
          </w:p>
        </w:tc>
        <w:tc>
          <w:tcPr>
            <w:tcW w:w="1008" w:type="dxa"/>
            <w:tcBorders>
              <w:top w:val="single" w:sz="12" w:space="0" w:color="auto"/>
            </w:tcBorders>
            <w:shd w:val="clear" w:color="000000" w:fill="auto"/>
            <w:tcMar>
              <w:top w:w="0" w:type="dxa"/>
              <w:left w:w="0" w:type="dxa"/>
              <w:bottom w:w="0" w:type="dxa"/>
              <w:right w:w="0" w:type="dxa"/>
            </w:tcMar>
            <w:vAlign w:val="bottom"/>
          </w:tcPr>
          <w:p w:rsidR="00041F61" w:rsidRPr="00507FEB" w:rsidRDefault="00041F61" w:rsidP="00507FEB">
            <w:pPr>
              <w:widowControl w:val="0"/>
              <w:spacing w:before="40" w:after="40" w:line="220" w:lineRule="exact"/>
              <w:jc w:val="right"/>
              <w:rPr>
                <w:sz w:val="18"/>
                <w:lang w:val="fr-FR"/>
              </w:rPr>
            </w:pPr>
            <w:r w:rsidRPr="00507FEB">
              <w:rPr>
                <w:sz w:val="18"/>
                <w:lang w:val="fr-FR"/>
              </w:rPr>
              <w:t>3 457</w:t>
            </w:r>
          </w:p>
        </w:tc>
        <w:tc>
          <w:tcPr>
            <w:tcW w:w="770" w:type="dxa"/>
            <w:tcBorders>
              <w:top w:val="single" w:sz="12" w:space="0" w:color="auto"/>
            </w:tcBorders>
            <w:shd w:val="clear" w:color="000000" w:fill="auto"/>
            <w:tcMar>
              <w:top w:w="0" w:type="dxa"/>
              <w:left w:w="0" w:type="dxa"/>
              <w:bottom w:w="0" w:type="dxa"/>
              <w:right w:w="0" w:type="dxa"/>
            </w:tcMar>
            <w:vAlign w:val="bottom"/>
          </w:tcPr>
          <w:p w:rsidR="00041F61" w:rsidRPr="00507FEB" w:rsidRDefault="00041F61" w:rsidP="00507FEB">
            <w:pPr>
              <w:widowControl w:val="0"/>
              <w:spacing w:before="40" w:after="40" w:line="220" w:lineRule="exact"/>
              <w:jc w:val="right"/>
              <w:rPr>
                <w:sz w:val="18"/>
                <w:lang w:val="fr-FR"/>
              </w:rPr>
            </w:pPr>
            <w:r w:rsidRPr="00507FEB">
              <w:rPr>
                <w:sz w:val="18"/>
                <w:lang w:val="fr-FR"/>
              </w:rPr>
              <w:t>45</w:t>
            </w:r>
          </w:p>
        </w:tc>
        <w:tc>
          <w:tcPr>
            <w:tcW w:w="938" w:type="dxa"/>
            <w:tcBorders>
              <w:top w:val="single" w:sz="12" w:space="0" w:color="auto"/>
            </w:tcBorders>
            <w:shd w:val="clear" w:color="000000" w:fill="auto"/>
            <w:tcMar>
              <w:top w:w="0" w:type="dxa"/>
              <w:left w:w="0" w:type="dxa"/>
              <w:bottom w:w="0" w:type="dxa"/>
              <w:right w:w="0" w:type="dxa"/>
            </w:tcMar>
            <w:vAlign w:val="bottom"/>
          </w:tcPr>
          <w:p w:rsidR="00041F61" w:rsidRPr="00507FEB" w:rsidRDefault="00041F61" w:rsidP="00507FEB">
            <w:pPr>
              <w:widowControl w:val="0"/>
              <w:spacing w:before="40" w:after="40" w:line="220" w:lineRule="exact"/>
              <w:jc w:val="right"/>
              <w:rPr>
                <w:sz w:val="18"/>
                <w:lang w:val="fr-FR"/>
              </w:rPr>
            </w:pPr>
            <w:r w:rsidRPr="00507FEB">
              <w:rPr>
                <w:sz w:val="18"/>
                <w:lang w:val="fr-FR"/>
              </w:rPr>
              <w:t>4 197</w:t>
            </w:r>
          </w:p>
        </w:tc>
        <w:tc>
          <w:tcPr>
            <w:tcW w:w="596" w:type="dxa"/>
            <w:tcBorders>
              <w:top w:val="single" w:sz="12" w:space="0" w:color="auto"/>
            </w:tcBorders>
            <w:shd w:val="clear" w:color="000000" w:fill="auto"/>
            <w:tcMar>
              <w:top w:w="0" w:type="dxa"/>
              <w:left w:w="0" w:type="dxa"/>
              <w:bottom w:w="0" w:type="dxa"/>
              <w:right w:w="0" w:type="dxa"/>
            </w:tcMar>
            <w:vAlign w:val="bottom"/>
          </w:tcPr>
          <w:p w:rsidR="00041F61" w:rsidRPr="00507FEB" w:rsidRDefault="00041F61" w:rsidP="00507FEB">
            <w:pPr>
              <w:widowControl w:val="0"/>
              <w:spacing w:before="40" w:after="40" w:line="220" w:lineRule="exact"/>
              <w:jc w:val="right"/>
              <w:rPr>
                <w:sz w:val="18"/>
                <w:lang w:val="fr-FR"/>
              </w:rPr>
            </w:pPr>
            <w:r w:rsidRPr="00507FEB">
              <w:rPr>
                <w:sz w:val="18"/>
                <w:lang w:val="fr-FR"/>
              </w:rPr>
              <w:t>132</w:t>
            </w:r>
          </w:p>
        </w:tc>
      </w:tr>
      <w:tr w:rsidR="00041F61" w:rsidRPr="003F5C6E">
        <w:trPr>
          <w:trHeight w:val="20"/>
        </w:trPr>
        <w:tc>
          <w:tcPr>
            <w:tcW w:w="567" w:type="dxa"/>
            <w:shd w:val="clear" w:color="000000" w:fill="auto"/>
            <w:tcMar>
              <w:top w:w="0" w:type="dxa"/>
              <w:left w:w="0" w:type="dxa"/>
              <w:bottom w:w="0" w:type="dxa"/>
              <w:right w:w="0" w:type="dxa"/>
            </w:tcMar>
            <w:vAlign w:val="bottom"/>
          </w:tcPr>
          <w:p w:rsidR="00041F61" w:rsidRPr="00507FEB" w:rsidRDefault="00041F61" w:rsidP="00507FEB">
            <w:pPr>
              <w:widowControl w:val="0"/>
              <w:spacing w:before="40" w:after="40" w:line="220" w:lineRule="exact"/>
              <w:rPr>
                <w:sz w:val="18"/>
                <w:lang w:val="fr-FR"/>
              </w:rPr>
            </w:pPr>
            <w:r w:rsidRPr="00507FEB">
              <w:rPr>
                <w:sz w:val="18"/>
                <w:lang w:val="fr-FR"/>
              </w:rPr>
              <w:t>2007</w:t>
            </w:r>
          </w:p>
        </w:tc>
        <w:tc>
          <w:tcPr>
            <w:tcW w:w="851" w:type="dxa"/>
            <w:shd w:val="clear" w:color="000000" w:fill="auto"/>
            <w:tcMar>
              <w:top w:w="0" w:type="dxa"/>
              <w:left w:w="0" w:type="dxa"/>
              <w:bottom w:w="0" w:type="dxa"/>
              <w:right w:w="0" w:type="dxa"/>
            </w:tcMar>
            <w:vAlign w:val="bottom"/>
          </w:tcPr>
          <w:p w:rsidR="00041F61" w:rsidRPr="00507FEB" w:rsidRDefault="00041F61" w:rsidP="00507FEB">
            <w:pPr>
              <w:widowControl w:val="0"/>
              <w:spacing w:before="40" w:after="40" w:line="220" w:lineRule="exact"/>
              <w:jc w:val="right"/>
              <w:rPr>
                <w:sz w:val="18"/>
                <w:lang w:val="fr-FR"/>
              </w:rPr>
            </w:pPr>
            <w:r w:rsidRPr="00507FEB">
              <w:rPr>
                <w:sz w:val="18"/>
                <w:lang w:val="fr-FR"/>
              </w:rPr>
              <w:t>12 782</w:t>
            </w:r>
          </w:p>
        </w:tc>
        <w:tc>
          <w:tcPr>
            <w:tcW w:w="906" w:type="dxa"/>
            <w:shd w:val="clear" w:color="000000" w:fill="auto"/>
            <w:tcMar>
              <w:top w:w="0" w:type="dxa"/>
              <w:left w:w="0" w:type="dxa"/>
              <w:bottom w:w="0" w:type="dxa"/>
              <w:right w:w="0" w:type="dxa"/>
            </w:tcMar>
            <w:vAlign w:val="bottom"/>
          </w:tcPr>
          <w:p w:rsidR="00041F61" w:rsidRPr="00507FEB" w:rsidRDefault="00041F61" w:rsidP="00507FEB">
            <w:pPr>
              <w:widowControl w:val="0"/>
              <w:spacing w:before="40" w:after="40" w:line="220" w:lineRule="exact"/>
              <w:jc w:val="right"/>
              <w:rPr>
                <w:b/>
                <w:sz w:val="18"/>
                <w:lang w:val="fr-FR"/>
              </w:rPr>
            </w:pPr>
            <w:r w:rsidRPr="00507FEB">
              <w:rPr>
                <w:b/>
                <w:sz w:val="18"/>
                <w:lang w:val="fr-FR"/>
              </w:rPr>
              <w:t>12 807</w:t>
            </w:r>
          </w:p>
        </w:tc>
        <w:tc>
          <w:tcPr>
            <w:tcW w:w="896" w:type="dxa"/>
            <w:shd w:val="clear" w:color="000000" w:fill="auto"/>
            <w:tcMar>
              <w:top w:w="0" w:type="dxa"/>
              <w:left w:w="0" w:type="dxa"/>
              <w:bottom w:w="0" w:type="dxa"/>
              <w:right w:w="0" w:type="dxa"/>
            </w:tcMar>
            <w:vAlign w:val="bottom"/>
          </w:tcPr>
          <w:p w:rsidR="00041F61" w:rsidRPr="003F5C6E" w:rsidRDefault="00041F61" w:rsidP="00507FEB">
            <w:pPr>
              <w:widowControl w:val="0"/>
              <w:spacing w:before="40" w:after="40" w:line="220" w:lineRule="exact"/>
              <w:jc w:val="right"/>
              <w:rPr>
                <w:sz w:val="18"/>
              </w:rPr>
            </w:pPr>
            <w:r w:rsidRPr="003F5C6E">
              <w:rPr>
                <w:sz w:val="18"/>
              </w:rPr>
              <w:t>265</w:t>
            </w:r>
          </w:p>
        </w:tc>
        <w:tc>
          <w:tcPr>
            <w:tcW w:w="891" w:type="dxa"/>
            <w:shd w:val="clear" w:color="000000" w:fill="auto"/>
            <w:tcMar>
              <w:top w:w="0" w:type="dxa"/>
              <w:left w:w="0" w:type="dxa"/>
              <w:bottom w:w="0" w:type="dxa"/>
              <w:right w:w="0" w:type="dxa"/>
            </w:tcMar>
            <w:vAlign w:val="bottom"/>
          </w:tcPr>
          <w:p w:rsidR="00041F61" w:rsidRPr="003F5C6E" w:rsidRDefault="00041F61" w:rsidP="00507FEB">
            <w:pPr>
              <w:widowControl w:val="0"/>
              <w:spacing w:before="40" w:after="40" w:line="220" w:lineRule="exact"/>
              <w:jc w:val="right"/>
              <w:rPr>
                <w:sz w:val="18"/>
              </w:rPr>
            </w:pPr>
            <w:r w:rsidRPr="003F5C6E">
              <w:rPr>
                <w:sz w:val="18"/>
              </w:rPr>
              <w:t>1</w:t>
            </w:r>
            <w:r>
              <w:rPr>
                <w:sz w:val="18"/>
              </w:rPr>
              <w:t> </w:t>
            </w:r>
            <w:r w:rsidRPr="003F5C6E">
              <w:rPr>
                <w:sz w:val="18"/>
              </w:rPr>
              <w:t>492</w:t>
            </w:r>
          </w:p>
        </w:tc>
        <w:tc>
          <w:tcPr>
            <w:tcW w:w="1307" w:type="dxa"/>
            <w:shd w:val="clear" w:color="000000" w:fill="auto"/>
            <w:tcMar>
              <w:top w:w="0" w:type="dxa"/>
              <w:left w:w="0" w:type="dxa"/>
              <w:bottom w:w="0" w:type="dxa"/>
              <w:right w:w="0" w:type="dxa"/>
            </w:tcMar>
            <w:vAlign w:val="bottom"/>
          </w:tcPr>
          <w:p w:rsidR="00041F61" w:rsidRPr="003F5C6E" w:rsidRDefault="00041F61" w:rsidP="00507FEB">
            <w:pPr>
              <w:widowControl w:val="0"/>
              <w:spacing w:before="40" w:after="40" w:line="220" w:lineRule="exact"/>
              <w:jc w:val="right"/>
              <w:rPr>
                <w:sz w:val="18"/>
              </w:rPr>
            </w:pPr>
            <w:r w:rsidRPr="003F5C6E">
              <w:rPr>
                <w:sz w:val="18"/>
              </w:rPr>
              <w:t>200</w:t>
            </w:r>
          </w:p>
        </w:tc>
        <w:tc>
          <w:tcPr>
            <w:tcW w:w="909" w:type="dxa"/>
            <w:shd w:val="clear" w:color="000000" w:fill="auto"/>
            <w:tcMar>
              <w:top w:w="0" w:type="dxa"/>
              <w:left w:w="0" w:type="dxa"/>
              <w:bottom w:w="0" w:type="dxa"/>
              <w:right w:w="0" w:type="dxa"/>
            </w:tcMar>
            <w:vAlign w:val="bottom"/>
          </w:tcPr>
          <w:p w:rsidR="00041F61" w:rsidRPr="003F5C6E" w:rsidRDefault="00041F61" w:rsidP="00507FEB">
            <w:pPr>
              <w:widowControl w:val="0"/>
              <w:spacing w:before="40" w:after="40" w:line="220" w:lineRule="exact"/>
              <w:jc w:val="right"/>
              <w:rPr>
                <w:sz w:val="18"/>
              </w:rPr>
            </w:pPr>
            <w:r w:rsidRPr="003F5C6E">
              <w:rPr>
                <w:sz w:val="18"/>
              </w:rPr>
              <w:t>2</w:t>
            </w:r>
            <w:r>
              <w:rPr>
                <w:sz w:val="18"/>
              </w:rPr>
              <w:t> </w:t>
            </w:r>
            <w:r w:rsidRPr="003F5C6E">
              <w:rPr>
                <w:sz w:val="18"/>
              </w:rPr>
              <w:t>847</w:t>
            </w:r>
          </w:p>
        </w:tc>
        <w:tc>
          <w:tcPr>
            <w:tcW w:w="1008" w:type="dxa"/>
            <w:shd w:val="clear" w:color="000000" w:fill="auto"/>
            <w:tcMar>
              <w:top w:w="0" w:type="dxa"/>
              <w:left w:w="0" w:type="dxa"/>
              <w:bottom w:w="0" w:type="dxa"/>
              <w:right w:w="0" w:type="dxa"/>
            </w:tcMar>
            <w:vAlign w:val="bottom"/>
          </w:tcPr>
          <w:p w:rsidR="00041F61" w:rsidRPr="003F5C6E" w:rsidRDefault="00041F61" w:rsidP="00507FEB">
            <w:pPr>
              <w:widowControl w:val="0"/>
              <w:spacing w:before="40" w:after="40" w:line="220" w:lineRule="exact"/>
              <w:jc w:val="right"/>
              <w:rPr>
                <w:sz w:val="18"/>
              </w:rPr>
            </w:pPr>
            <w:r w:rsidRPr="003F5C6E">
              <w:rPr>
                <w:sz w:val="18"/>
              </w:rPr>
              <w:t>3</w:t>
            </w:r>
            <w:r>
              <w:rPr>
                <w:sz w:val="18"/>
              </w:rPr>
              <w:t> </w:t>
            </w:r>
            <w:r w:rsidRPr="003F5C6E">
              <w:rPr>
                <w:sz w:val="18"/>
              </w:rPr>
              <w:t>091</w:t>
            </w:r>
          </w:p>
        </w:tc>
        <w:tc>
          <w:tcPr>
            <w:tcW w:w="770" w:type="dxa"/>
            <w:shd w:val="clear" w:color="000000" w:fill="auto"/>
            <w:tcMar>
              <w:top w:w="0" w:type="dxa"/>
              <w:left w:w="0" w:type="dxa"/>
              <w:bottom w:w="0" w:type="dxa"/>
              <w:right w:w="0" w:type="dxa"/>
            </w:tcMar>
            <w:vAlign w:val="bottom"/>
          </w:tcPr>
          <w:p w:rsidR="00041F61" w:rsidRPr="003F5C6E" w:rsidRDefault="00041F61" w:rsidP="00507FEB">
            <w:pPr>
              <w:widowControl w:val="0"/>
              <w:spacing w:before="40" w:after="40" w:line="220" w:lineRule="exact"/>
              <w:jc w:val="right"/>
              <w:rPr>
                <w:sz w:val="18"/>
              </w:rPr>
            </w:pPr>
            <w:r w:rsidRPr="003F5C6E">
              <w:rPr>
                <w:sz w:val="18"/>
              </w:rPr>
              <w:t>35</w:t>
            </w:r>
          </w:p>
        </w:tc>
        <w:tc>
          <w:tcPr>
            <w:tcW w:w="938" w:type="dxa"/>
            <w:shd w:val="clear" w:color="000000" w:fill="auto"/>
            <w:tcMar>
              <w:top w:w="0" w:type="dxa"/>
              <w:left w:w="0" w:type="dxa"/>
              <w:bottom w:w="0" w:type="dxa"/>
              <w:right w:w="0" w:type="dxa"/>
            </w:tcMar>
            <w:vAlign w:val="bottom"/>
          </w:tcPr>
          <w:p w:rsidR="00041F61" w:rsidRPr="003F5C6E" w:rsidRDefault="00041F61" w:rsidP="00507FEB">
            <w:pPr>
              <w:widowControl w:val="0"/>
              <w:spacing w:before="40" w:after="40" w:line="220" w:lineRule="exact"/>
              <w:jc w:val="right"/>
              <w:rPr>
                <w:sz w:val="18"/>
              </w:rPr>
            </w:pPr>
            <w:r w:rsidRPr="003F5C6E">
              <w:rPr>
                <w:sz w:val="18"/>
              </w:rPr>
              <w:t>4</w:t>
            </w:r>
            <w:r>
              <w:rPr>
                <w:sz w:val="18"/>
              </w:rPr>
              <w:t> </w:t>
            </w:r>
            <w:r w:rsidRPr="003F5C6E">
              <w:rPr>
                <w:sz w:val="18"/>
              </w:rPr>
              <w:t>735</w:t>
            </w:r>
          </w:p>
        </w:tc>
        <w:tc>
          <w:tcPr>
            <w:tcW w:w="596" w:type="dxa"/>
            <w:shd w:val="clear" w:color="000000" w:fill="auto"/>
            <w:tcMar>
              <w:top w:w="0" w:type="dxa"/>
              <w:left w:w="0" w:type="dxa"/>
              <w:bottom w:w="0" w:type="dxa"/>
              <w:right w:w="0" w:type="dxa"/>
            </w:tcMar>
            <w:vAlign w:val="bottom"/>
          </w:tcPr>
          <w:p w:rsidR="00041F61" w:rsidRPr="003F5C6E" w:rsidRDefault="00041F61" w:rsidP="00507FEB">
            <w:pPr>
              <w:widowControl w:val="0"/>
              <w:spacing w:before="40" w:after="40" w:line="220" w:lineRule="exact"/>
              <w:jc w:val="right"/>
              <w:rPr>
                <w:sz w:val="18"/>
              </w:rPr>
            </w:pPr>
            <w:r w:rsidRPr="003F5C6E">
              <w:rPr>
                <w:sz w:val="18"/>
              </w:rPr>
              <w:t>142</w:t>
            </w:r>
          </w:p>
        </w:tc>
      </w:tr>
      <w:tr w:rsidR="00041F61" w:rsidRPr="003F5C6E">
        <w:trPr>
          <w:trHeight w:val="20"/>
        </w:trPr>
        <w:tc>
          <w:tcPr>
            <w:tcW w:w="567" w:type="dxa"/>
            <w:shd w:val="clear" w:color="000000" w:fill="auto"/>
            <w:tcMar>
              <w:top w:w="0" w:type="dxa"/>
              <w:left w:w="0" w:type="dxa"/>
              <w:bottom w:w="0" w:type="dxa"/>
              <w:right w:w="0" w:type="dxa"/>
            </w:tcMar>
            <w:vAlign w:val="bottom"/>
          </w:tcPr>
          <w:p w:rsidR="00041F61" w:rsidRPr="003F5C6E" w:rsidRDefault="00041F61" w:rsidP="00507FEB">
            <w:pPr>
              <w:widowControl w:val="0"/>
              <w:spacing w:before="40" w:after="40" w:line="220" w:lineRule="exact"/>
              <w:rPr>
                <w:sz w:val="18"/>
              </w:rPr>
            </w:pPr>
            <w:r w:rsidRPr="003F5C6E">
              <w:rPr>
                <w:sz w:val="18"/>
              </w:rPr>
              <w:t>2008</w:t>
            </w:r>
          </w:p>
        </w:tc>
        <w:tc>
          <w:tcPr>
            <w:tcW w:w="851" w:type="dxa"/>
            <w:shd w:val="clear" w:color="000000" w:fill="auto"/>
            <w:tcMar>
              <w:top w:w="0" w:type="dxa"/>
              <w:left w:w="0" w:type="dxa"/>
              <w:bottom w:w="0" w:type="dxa"/>
              <w:right w:w="0" w:type="dxa"/>
            </w:tcMar>
            <w:vAlign w:val="bottom"/>
          </w:tcPr>
          <w:p w:rsidR="00041F61" w:rsidRPr="003F5C6E" w:rsidRDefault="00041F61" w:rsidP="00507FEB">
            <w:pPr>
              <w:widowControl w:val="0"/>
              <w:spacing w:before="40" w:after="40" w:line="220" w:lineRule="exact"/>
              <w:jc w:val="right"/>
              <w:rPr>
                <w:sz w:val="18"/>
              </w:rPr>
            </w:pPr>
            <w:r w:rsidRPr="003F5C6E">
              <w:rPr>
                <w:sz w:val="18"/>
              </w:rPr>
              <w:t>13</w:t>
            </w:r>
            <w:r>
              <w:rPr>
                <w:sz w:val="18"/>
              </w:rPr>
              <w:t> </w:t>
            </w:r>
            <w:r w:rsidRPr="003F5C6E">
              <w:rPr>
                <w:sz w:val="18"/>
              </w:rPr>
              <w:t>334</w:t>
            </w:r>
          </w:p>
        </w:tc>
        <w:tc>
          <w:tcPr>
            <w:tcW w:w="906" w:type="dxa"/>
            <w:shd w:val="clear" w:color="000000" w:fill="auto"/>
            <w:tcMar>
              <w:top w:w="0" w:type="dxa"/>
              <w:left w:w="0" w:type="dxa"/>
              <w:bottom w:w="0" w:type="dxa"/>
              <w:right w:w="0" w:type="dxa"/>
            </w:tcMar>
            <w:vAlign w:val="bottom"/>
          </w:tcPr>
          <w:p w:rsidR="00041F61" w:rsidRPr="003F5C6E" w:rsidRDefault="00041F61" w:rsidP="00507FEB">
            <w:pPr>
              <w:widowControl w:val="0"/>
              <w:spacing w:before="40" w:after="40" w:line="220" w:lineRule="exact"/>
              <w:jc w:val="right"/>
              <w:rPr>
                <w:b/>
                <w:sz w:val="18"/>
              </w:rPr>
            </w:pPr>
            <w:r w:rsidRPr="003F5C6E">
              <w:rPr>
                <w:b/>
                <w:sz w:val="18"/>
              </w:rPr>
              <w:t>13</w:t>
            </w:r>
            <w:r>
              <w:rPr>
                <w:b/>
                <w:sz w:val="18"/>
              </w:rPr>
              <w:t> </w:t>
            </w:r>
            <w:r w:rsidRPr="003F5C6E">
              <w:rPr>
                <w:b/>
                <w:sz w:val="18"/>
              </w:rPr>
              <w:t>341</w:t>
            </w:r>
          </w:p>
        </w:tc>
        <w:tc>
          <w:tcPr>
            <w:tcW w:w="896" w:type="dxa"/>
            <w:shd w:val="clear" w:color="000000" w:fill="auto"/>
            <w:tcMar>
              <w:top w:w="0" w:type="dxa"/>
              <w:left w:w="0" w:type="dxa"/>
              <w:bottom w:w="0" w:type="dxa"/>
              <w:right w:w="0" w:type="dxa"/>
            </w:tcMar>
            <w:vAlign w:val="bottom"/>
          </w:tcPr>
          <w:p w:rsidR="00041F61" w:rsidRPr="003F5C6E" w:rsidRDefault="00041F61" w:rsidP="00507FEB">
            <w:pPr>
              <w:widowControl w:val="0"/>
              <w:spacing w:before="40" w:after="40" w:line="220" w:lineRule="exact"/>
              <w:jc w:val="right"/>
              <w:rPr>
                <w:sz w:val="18"/>
              </w:rPr>
            </w:pPr>
            <w:r w:rsidRPr="003F5C6E">
              <w:rPr>
                <w:sz w:val="18"/>
              </w:rPr>
              <w:t>354</w:t>
            </w:r>
          </w:p>
        </w:tc>
        <w:tc>
          <w:tcPr>
            <w:tcW w:w="891" w:type="dxa"/>
            <w:shd w:val="clear" w:color="000000" w:fill="auto"/>
            <w:tcMar>
              <w:top w:w="0" w:type="dxa"/>
              <w:left w:w="0" w:type="dxa"/>
              <w:bottom w:w="0" w:type="dxa"/>
              <w:right w:w="0" w:type="dxa"/>
            </w:tcMar>
            <w:vAlign w:val="bottom"/>
          </w:tcPr>
          <w:p w:rsidR="00041F61" w:rsidRPr="003F5C6E" w:rsidRDefault="00041F61" w:rsidP="00507FEB">
            <w:pPr>
              <w:widowControl w:val="0"/>
              <w:spacing w:before="40" w:after="40" w:line="220" w:lineRule="exact"/>
              <w:jc w:val="right"/>
              <w:rPr>
                <w:sz w:val="18"/>
              </w:rPr>
            </w:pPr>
            <w:r w:rsidRPr="003F5C6E">
              <w:rPr>
                <w:sz w:val="18"/>
              </w:rPr>
              <w:t>1</w:t>
            </w:r>
            <w:r>
              <w:rPr>
                <w:sz w:val="18"/>
              </w:rPr>
              <w:t> </w:t>
            </w:r>
            <w:r w:rsidRPr="003F5C6E">
              <w:rPr>
                <w:sz w:val="18"/>
              </w:rPr>
              <w:t>487</w:t>
            </w:r>
          </w:p>
        </w:tc>
        <w:tc>
          <w:tcPr>
            <w:tcW w:w="1307" w:type="dxa"/>
            <w:shd w:val="clear" w:color="000000" w:fill="auto"/>
            <w:tcMar>
              <w:top w:w="0" w:type="dxa"/>
              <w:left w:w="0" w:type="dxa"/>
              <w:bottom w:w="0" w:type="dxa"/>
              <w:right w:w="0" w:type="dxa"/>
            </w:tcMar>
            <w:vAlign w:val="bottom"/>
          </w:tcPr>
          <w:p w:rsidR="00041F61" w:rsidRPr="003F5C6E" w:rsidRDefault="00041F61" w:rsidP="00507FEB">
            <w:pPr>
              <w:widowControl w:val="0"/>
              <w:spacing w:before="40" w:after="40" w:line="220" w:lineRule="exact"/>
              <w:jc w:val="right"/>
              <w:rPr>
                <w:sz w:val="18"/>
              </w:rPr>
            </w:pPr>
            <w:r w:rsidRPr="003F5C6E">
              <w:rPr>
                <w:sz w:val="18"/>
              </w:rPr>
              <w:t>227</w:t>
            </w:r>
          </w:p>
        </w:tc>
        <w:tc>
          <w:tcPr>
            <w:tcW w:w="909" w:type="dxa"/>
            <w:shd w:val="clear" w:color="000000" w:fill="auto"/>
            <w:tcMar>
              <w:top w:w="0" w:type="dxa"/>
              <w:left w:w="0" w:type="dxa"/>
              <w:bottom w:w="0" w:type="dxa"/>
              <w:right w:w="0" w:type="dxa"/>
            </w:tcMar>
            <w:vAlign w:val="bottom"/>
          </w:tcPr>
          <w:p w:rsidR="00041F61" w:rsidRPr="003F5C6E" w:rsidRDefault="00041F61" w:rsidP="00507FEB">
            <w:pPr>
              <w:widowControl w:val="0"/>
              <w:spacing w:before="40" w:after="40" w:line="220" w:lineRule="exact"/>
              <w:jc w:val="right"/>
              <w:rPr>
                <w:sz w:val="18"/>
              </w:rPr>
            </w:pPr>
            <w:r w:rsidRPr="003F5C6E">
              <w:rPr>
                <w:sz w:val="18"/>
              </w:rPr>
              <w:t>2</w:t>
            </w:r>
            <w:r>
              <w:rPr>
                <w:sz w:val="18"/>
              </w:rPr>
              <w:t> </w:t>
            </w:r>
            <w:r w:rsidRPr="003F5C6E">
              <w:rPr>
                <w:sz w:val="18"/>
              </w:rPr>
              <w:t>593</w:t>
            </w:r>
          </w:p>
        </w:tc>
        <w:tc>
          <w:tcPr>
            <w:tcW w:w="1008" w:type="dxa"/>
            <w:shd w:val="clear" w:color="000000" w:fill="auto"/>
            <w:tcMar>
              <w:top w:w="0" w:type="dxa"/>
              <w:left w:w="0" w:type="dxa"/>
              <w:bottom w:w="0" w:type="dxa"/>
              <w:right w:w="0" w:type="dxa"/>
            </w:tcMar>
            <w:vAlign w:val="bottom"/>
          </w:tcPr>
          <w:p w:rsidR="00041F61" w:rsidRPr="003F5C6E" w:rsidRDefault="00041F61" w:rsidP="00507FEB">
            <w:pPr>
              <w:widowControl w:val="0"/>
              <w:spacing w:before="40" w:after="40" w:line="220" w:lineRule="exact"/>
              <w:jc w:val="right"/>
              <w:rPr>
                <w:sz w:val="18"/>
              </w:rPr>
            </w:pPr>
            <w:r w:rsidRPr="003F5C6E">
              <w:rPr>
                <w:sz w:val="18"/>
              </w:rPr>
              <w:t>3</w:t>
            </w:r>
            <w:r>
              <w:rPr>
                <w:sz w:val="18"/>
              </w:rPr>
              <w:t> </w:t>
            </w:r>
            <w:r w:rsidRPr="003F5C6E">
              <w:rPr>
                <w:sz w:val="18"/>
              </w:rPr>
              <w:t>707</w:t>
            </w:r>
          </w:p>
        </w:tc>
        <w:tc>
          <w:tcPr>
            <w:tcW w:w="770" w:type="dxa"/>
            <w:shd w:val="clear" w:color="000000" w:fill="auto"/>
            <w:tcMar>
              <w:top w:w="0" w:type="dxa"/>
              <w:left w:w="0" w:type="dxa"/>
              <w:bottom w:w="0" w:type="dxa"/>
              <w:right w:w="0" w:type="dxa"/>
            </w:tcMar>
            <w:vAlign w:val="bottom"/>
          </w:tcPr>
          <w:p w:rsidR="00041F61" w:rsidRPr="003F5C6E" w:rsidRDefault="00041F61" w:rsidP="00507FEB">
            <w:pPr>
              <w:widowControl w:val="0"/>
              <w:spacing w:before="40" w:after="40" w:line="220" w:lineRule="exact"/>
              <w:jc w:val="right"/>
              <w:rPr>
                <w:sz w:val="18"/>
              </w:rPr>
            </w:pPr>
            <w:r w:rsidRPr="003F5C6E">
              <w:rPr>
                <w:sz w:val="18"/>
              </w:rPr>
              <w:t>22</w:t>
            </w:r>
          </w:p>
        </w:tc>
        <w:tc>
          <w:tcPr>
            <w:tcW w:w="938" w:type="dxa"/>
            <w:shd w:val="clear" w:color="000000" w:fill="auto"/>
            <w:tcMar>
              <w:top w:w="0" w:type="dxa"/>
              <w:left w:w="0" w:type="dxa"/>
              <w:bottom w:w="0" w:type="dxa"/>
              <w:right w:w="0" w:type="dxa"/>
            </w:tcMar>
            <w:vAlign w:val="bottom"/>
          </w:tcPr>
          <w:p w:rsidR="00041F61" w:rsidRPr="003F5C6E" w:rsidRDefault="00041F61" w:rsidP="00507FEB">
            <w:pPr>
              <w:widowControl w:val="0"/>
              <w:spacing w:before="40" w:after="40" w:line="220" w:lineRule="exact"/>
              <w:jc w:val="right"/>
              <w:rPr>
                <w:sz w:val="18"/>
              </w:rPr>
            </w:pPr>
            <w:r w:rsidRPr="003F5C6E">
              <w:rPr>
                <w:sz w:val="18"/>
              </w:rPr>
              <w:t>4</w:t>
            </w:r>
            <w:r>
              <w:rPr>
                <w:sz w:val="18"/>
              </w:rPr>
              <w:t> </w:t>
            </w:r>
            <w:r w:rsidRPr="003F5C6E">
              <w:rPr>
                <w:sz w:val="18"/>
              </w:rPr>
              <w:t>833</w:t>
            </w:r>
          </w:p>
        </w:tc>
        <w:tc>
          <w:tcPr>
            <w:tcW w:w="596" w:type="dxa"/>
            <w:shd w:val="clear" w:color="000000" w:fill="auto"/>
            <w:tcMar>
              <w:top w:w="0" w:type="dxa"/>
              <w:left w:w="0" w:type="dxa"/>
              <w:bottom w:w="0" w:type="dxa"/>
              <w:right w:w="0" w:type="dxa"/>
            </w:tcMar>
            <w:vAlign w:val="bottom"/>
          </w:tcPr>
          <w:p w:rsidR="00041F61" w:rsidRPr="003F5C6E" w:rsidRDefault="00041F61" w:rsidP="00507FEB">
            <w:pPr>
              <w:widowControl w:val="0"/>
              <w:spacing w:before="40" w:after="40" w:line="220" w:lineRule="exact"/>
              <w:jc w:val="right"/>
              <w:rPr>
                <w:sz w:val="18"/>
              </w:rPr>
            </w:pPr>
            <w:r w:rsidRPr="003F5C6E">
              <w:rPr>
                <w:sz w:val="18"/>
              </w:rPr>
              <w:t>118</w:t>
            </w:r>
          </w:p>
        </w:tc>
      </w:tr>
    </w:tbl>
    <w:p w:rsidR="00041F61" w:rsidRPr="008B6F45" w:rsidRDefault="00041F61" w:rsidP="008B6F45">
      <w:pPr>
        <w:pStyle w:val="SingleTxtG"/>
        <w:spacing w:before="120" w:after="240"/>
        <w:ind w:left="0" w:right="0" w:firstLine="170"/>
        <w:jc w:val="left"/>
        <w:rPr>
          <w:sz w:val="18"/>
          <w:szCs w:val="18"/>
          <w:lang w:val="fr-FR"/>
        </w:rPr>
      </w:pPr>
      <w:r w:rsidRPr="008B6F45">
        <w:rPr>
          <w:i/>
          <w:sz w:val="18"/>
          <w:szCs w:val="18"/>
          <w:lang w:val="fr-FR"/>
        </w:rPr>
        <w:t>Données</w:t>
      </w:r>
      <w:r w:rsidR="008173D3" w:rsidRPr="008B6F45">
        <w:rPr>
          <w:i/>
          <w:sz w:val="18"/>
          <w:szCs w:val="18"/>
          <w:lang w:val="fr-FR"/>
        </w:rPr>
        <w:t> :</w:t>
      </w:r>
      <w:r w:rsidRPr="008B6F45">
        <w:rPr>
          <w:i/>
          <w:sz w:val="18"/>
          <w:szCs w:val="18"/>
          <w:lang w:val="fr-FR"/>
        </w:rPr>
        <w:t xml:space="preserve"> </w:t>
      </w:r>
      <w:r w:rsidRPr="008B6F45">
        <w:rPr>
          <w:sz w:val="18"/>
          <w:szCs w:val="18"/>
          <w:lang w:val="fr-FR"/>
        </w:rPr>
        <w:t>Bureau du procureur, données internes.</w:t>
      </w:r>
    </w:p>
    <w:p w:rsidR="00041F61" w:rsidRDefault="003F4234" w:rsidP="00F8792F">
      <w:pPr>
        <w:pStyle w:val="Heading1"/>
      </w:pPr>
      <w:r>
        <w:br w:type="page"/>
      </w:r>
      <w:r w:rsidR="00041F61">
        <w:t>Tableau 17</w:t>
      </w:r>
    </w:p>
    <w:p w:rsidR="00041F61" w:rsidRPr="003F4234" w:rsidRDefault="00041F61" w:rsidP="003F4234">
      <w:pPr>
        <w:pStyle w:val="SingleTxtG"/>
        <w:spacing w:after="0"/>
        <w:jc w:val="left"/>
        <w:rPr>
          <w:b/>
        </w:rPr>
      </w:pPr>
      <w:r w:rsidRPr="003F4234">
        <w:rPr>
          <w:b/>
        </w:rPr>
        <w:t>Issues des affaires judiciaires liées à la loi sur la répression de la prostitution</w:t>
      </w:r>
    </w:p>
    <w:p w:rsidR="00041F61" w:rsidRPr="000D2823" w:rsidRDefault="00041F61" w:rsidP="009F4029">
      <w:pPr>
        <w:pStyle w:val="SingleTxtG"/>
        <w:jc w:val="left"/>
        <w:rPr>
          <w:sz w:val="16"/>
          <w:szCs w:val="16"/>
        </w:rPr>
      </w:pPr>
      <w:r w:rsidRPr="000D2823">
        <w:rPr>
          <w:sz w:val="16"/>
          <w:szCs w:val="16"/>
        </w:rPr>
        <w:t>(unité</w:t>
      </w:r>
      <w:r w:rsidR="008173D3" w:rsidRPr="000D2823">
        <w:rPr>
          <w:sz w:val="16"/>
          <w:szCs w:val="16"/>
        </w:rPr>
        <w:t> :</w:t>
      </w:r>
      <w:r w:rsidRPr="000D2823">
        <w:rPr>
          <w:sz w:val="16"/>
          <w:szCs w:val="16"/>
        </w:rPr>
        <w:t xml:space="preserve"> personne, %)</w:t>
      </w:r>
    </w:p>
    <w:tbl>
      <w:tblPr>
        <w:tblW w:w="9640"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500"/>
        <w:gridCol w:w="630"/>
        <w:gridCol w:w="620"/>
        <w:gridCol w:w="525"/>
        <w:gridCol w:w="525"/>
        <w:gridCol w:w="700"/>
        <w:gridCol w:w="672"/>
        <w:gridCol w:w="672"/>
        <w:gridCol w:w="672"/>
        <w:gridCol w:w="589"/>
        <w:gridCol w:w="589"/>
        <w:gridCol w:w="589"/>
        <w:gridCol w:w="589"/>
        <w:gridCol w:w="589"/>
        <w:gridCol w:w="589"/>
        <w:gridCol w:w="590"/>
      </w:tblGrid>
      <w:tr w:rsidR="00041F61" w:rsidRPr="00960527">
        <w:trPr>
          <w:trHeight w:val="20"/>
          <w:tblHeader/>
        </w:trPr>
        <w:tc>
          <w:tcPr>
            <w:tcW w:w="500" w:type="dxa"/>
            <w:vMerge w:val="restart"/>
            <w:shd w:val="clear" w:color="auto" w:fill="auto"/>
            <w:tcMar>
              <w:top w:w="0" w:type="dxa"/>
              <w:left w:w="0" w:type="dxa"/>
              <w:bottom w:w="0" w:type="dxa"/>
              <w:right w:w="0" w:type="dxa"/>
            </w:tcMar>
            <w:vAlign w:val="bottom"/>
          </w:tcPr>
          <w:p w:rsidR="00041F61" w:rsidRPr="00960527" w:rsidRDefault="00041F61" w:rsidP="00C63ADE">
            <w:pPr>
              <w:snapToGrid w:val="0"/>
              <w:spacing w:before="80" w:after="80" w:line="200" w:lineRule="exact"/>
              <w:rPr>
                <w:rFonts w:eastAsia="한양중고딕,한컴돋움"/>
                <w:i/>
                <w:sz w:val="14"/>
                <w:szCs w:val="12"/>
              </w:rPr>
            </w:pPr>
          </w:p>
        </w:tc>
        <w:tc>
          <w:tcPr>
            <w:tcW w:w="630" w:type="dxa"/>
            <w:vMerge w:val="restart"/>
            <w:shd w:val="clear" w:color="auto" w:fill="auto"/>
            <w:tcMar>
              <w:top w:w="0" w:type="dxa"/>
              <w:left w:w="0" w:type="dxa"/>
              <w:bottom w:w="0" w:type="dxa"/>
              <w:right w:w="0" w:type="dxa"/>
            </w:tcMar>
            <w:textDirection w:val="btLr"/>
            <w:vAlign w:val="bottom"/>
          </w:tcPr>
          <w:p w:rsidR="00041F61" w:rsidRPr="00960527" w:rsidRDefault="00041F61" w:rsidP="00960527">
            <w:pPr>
              <w:snapToGrid w:val="0"/>
              <w:spacing w:before="40" w:after="40" w:line="220" w:lineRule="exact"/>
              <w:ind w:left="113" w:right="113"/>
              <w:rPr>
                <w:rFonts w:eastAsia="한양중고딕"/>
                <w:i/>
                <w:sz w:val="14"/>
                <w:szCs w:val="12"/>
              </w:rPr>
            </w:pPr>
            <w:r w:rsidRPr="00960527">
              <w:rPr>
                <w:rFonts w:eastAsia="한양중고딕"/>
                <w:b/>
                <w:i/>
                <w:sz w:val="14"/>
                <w:szCs w:val="12"/>
              </w:rPr>
              <w:t>Total</w:t>
            </w:r>
            <w:r w:rsidRPr="00960527">
              <w:rPr>
                <w:rFonts w:eastAsia="한양중고딕,한컴돋움"/>
                <w:b/>
                <w:i/>
                <w:sz w:val="14"/>
                <w:szCs w:val="12"/>
              </w:rPr>
              <w:t xml:space="preserve"> </w:t>
            </w:r>
          </w:p>
        </w:tc>
        <w:tc>
          <w:tcPr>
            <w:tcW w:w="2370" w:type="dxa"/>
            <w:gridSpan w:val="4"/>
            <w:shd w:val="clear" w:color="auto" w:fill="auto"/>
            <w:tcMar>
              <w:top w:w="0" w:type="dxa"/>
              <w:left w:w="0" w:type="dxa"/>
              <w:bottom w:w="0" w:type="dxa"/>
              <w:right w:w="0" w:type="dxa"/>
            </w:tcMar>
            <w:vAlign w:val="bottom"/>
          </w:tcPr>
          <w:p w:rsidR="00041F61" w:rsidRPr="00960527" w:rsidRDefault="00041F61" w:rsidP="00C63ADE">
            <w:pPr>
              <w:snapToGrid w:val="0"/>
              <w:spacing w:before="80" w:after="80" w:line="200" w:lineRule="exact"/>
              <w:jc w:val="center"/>
              <w:rPr>
                <w:rFonts w:eastAsia="한양중고딕"/>
                <w:i/>
                <w:sz w:val="14"/>
                <w:szCs w:val="12"/>
              </w:rPr>
            </w:pPr>
            <w:r w:rsidRPr="00960527">
              <w:rPr>
                <w:rFonts w:eastAsia="한양중고딕"/>
                <w:i/>
                <w:sz w:val="14"/>
                <w:szCs w:val="12"/>
              </w:rPr>
              <w:t>Personnes inculpées</w:t>
            </w:r>
          </w:p>
        </w:tc>
        <w:tc>
          <w:tcPr>
            <w:tcW w:w="672" w:type="dxa"/>
            <w:vMerge w:val="restart"/>
            <w:shd w:val="clear" w:color="auto" w:fill="auto"/>
            <w:tcMar>
              <w:top w:w="0" w:type="dxa"/>
              <w:left w:w="0" w:type="dxa"/>
              <w:bottom w:w="0" w:type="dxa"/>
              <w:right w:w="0" w:type="dxa"/>
            </w:tcMar>
            <w:textDirection w:val="btLr"/>
            <w:vAlign w:val="bottom"/>
          </w:tcPr>
          <w:p w:rsidR="00041F61" w:rsidRPr="00960527" w:rsidRDefault="00041F61" w:rsidP="00960527">
            <w:pPr>
              <w:suppressAutoHyphens w:val="0"/>
              <w:snapToGrid w:val="0"/>
              <w:spacing w:before="80" w:after="80" w:line="200" w:lineRule="exact"/>
              <w:ind w:left="113" w:right="113"/>
              <w:rPr>
                <w:rFonts w:eastAsia="한양중고딕"/>
                <w:i/>
                <w:sz w:val="14"/>
                <w:szCs w:val="12"/>
                <w:lang w:val="fr-FR"/>
              </w:rPr>
            </w:pPr>
            <w:r w:rsidRPr="00960527">
              <w:rPr>
                <w:rFonts w:eastAsia="한양중고딕"/>
                <w:i/>
                <w:sz w:val="14"/>
                <w:szCs w:val="12"/>
                <w:lang w:val="fr-FR"/>
              </w:rPr>
              <w:t>Demande de</w:t>
            </w:r>
            <w:r w:rsidR="00960527">
              <w:rPr>
                <w:rFonts w:eastAsia="한양중고딕"/>
                <w:i/>
                <w:sz w:val="14"/>
                <w:szCs w:val="12"/>
                <w:lang w:val="fr-FR"/>
              </w:rPr>
              <w:t xml:space="preserve"> </w:t>
            </w:r>
            <w:r w:rsidRPr="00960527">
              <w:rPr>
                <w:rFonts w:eastAsia="한양중고딕"/>
                <w:i/>
                <w:sz w:val="14"/>
                <w:szCs w:val="12"/>
                <w:lang w:val="fr-FR"/>
              </w:rPr>
              <w:br/>
              <w:t>protection des enfants</w:t>
            </w:r>
          </w:p>
        </w:tc>
        <w:tc>
          <w:tcPr>
            <w:tcW w:w="672" w:type="dxa"/>
            <w:vMerge w:val="restart"/>
            <w:shd w:val="clear" w:color="auto" w:fill="auto"/>
            <w:tcMar>
              <w:top w:w="0" w:type="dxa"/>
              <w:left w:w="0" w:type="dxa"/>
              <w:bottom w:w="0" w:type="dxa"/>
              <w:right w:w="0" w:type="dxa"/>
            </w:tcMar>
            <w:textDirection w:val="btLr"/>
            <w:vAlign w:val="bottom"/>
          </w:tcPr>
          <w:p w:rsidR="00041F61" w:rsidRPr="00960527" w:rsidRDefault="00041F61" w:rsidP="00960527">
            <w:pPr>
              <w:suppressAutoHyphens w:val="0"/>
              <w:snapToGrid w:val="0"/>
              <w:spacing w:before="80" w:after="80" w:line="200" w:lineRule="exact"/>
              <w:ind w:left="113" w:right="113"/>
              <w:rPr>
                <w:rFonts w:eastAsia="한양중고딕"/>
                <w:i/>
                <w:sz w:val="14"/>
                <w:szCs w:val="12"/>
              </w:rPr>
            </w:pPr>
            <w:r w:rsidRPr="00960527">
              <w:rPr>
                <w:rFonts w:eastAsia="한양중고딕"/>
                <w:i/>
                <w:sz w:val="14"/>
                <w:szCs w:val="12"/>
              </w:rPr>
              <w:t>Demande de protection familiale</w:t>
            </w:r>
          </w:p>
        </w:tc>
        <w:tc>
          <w:tcPr>
            <w:tcW w:w="672" w:type="dxa"/>
            <w:vMerge w:val="restart"/>
            <w:shd w:val="clear" w:color="auto" w:fill="auto"/>
            <w:tcMar>
              <w:top w:w="0" w:type="dxa"/>
              <w:left w:w="0" w:type="dxa"/>
              <w:bottom w:w="0" w:type="dxa"/>
              <w:right w:w="0" w:type="dxa"/>
            </w:tcMar>
            <w:textDirection w:val="btLr"/>
            <w:vAlign w:val="bottom"/>
          </w:tcPr>
          <w:p w:rsidR="00041F61" w:rsidRPr="00960527" w:rsidRDefault="00041F61" w:rsidP="00960527">
            <w:pPr>
              <w:suppressAutoHyphens w:val="0"/>
              <w:snapToGrid w:val="0"/>
              <w:spacing w:before="80" w:after="80" w:line="200" w:lineRule="exact"/>
              <w:ind w:left="113" w:right="113"/>
              <w:rPr>
                <w:rFonts w:eastAsia="한양중고딕"/>
                <w:i/>
                <w:sz w:val="14"/>
                <w:szCs w:val="12"/>
                <w:lang w:val="fr-FR"/>
              </w:rPr>
            </w:pPr>
            <w:r w:rsidRPr="00960527">
              <w:rPr>
                <w:rFonts w:eastAsia="한양중고딕"/>
                <w:i/>
                <w:sz w:val="14"/>
                <w:szCs w:val="12"/>
                <w:lang w:val="fr-FR"/>
              </w:rPr>
              <w:t>Demande de protection</w:t>
            </w:r>
            <w:r w:rsidR="00960527">
              <w:rPr>
                <w:rFonts w:eastAsia="한양중고딕"/>
                <w:i/>
                <w:sz w:val="14"/>
                <w:szCs w:val="12"/>
                <w:lang w:val="fr-FR"/>
              </w:rPr>
              <w:t xml:space="preserve"> </w:t>
            </w:r>
            <w:r w:rsidRPr="00960527">
              <w:rPr>
                <w:rFonts w:eastAsia="한양중고딕"/>
                <w:i/>
                <w:sz w:val="14"/>
                <w:szCs w:val="12"/>
                <w:lang w:val="fr-FR"/>
              </w:rPr>
              <w:t>contre le commerce du sexe</w:t>
            </w:r>
          </w:p>
        </w:tc>
        <w:tc>
          <w:tcPr>
            <w:tcW w:w="4124" w:type="dxa"/>
            <w:gridSpan w:val="7"/>
            <w:shd w:val="clear" w:color="auto" w:fill="auto"/>
            <w:tcMar>
              <w:top w:w="0" w:type="dxa"/>
              <w:left w:w="0" w:type="dxa"/>
              <w:bottom w:w="0" w:type="dxa"/>
              <w:right w:w="0" w:type="dxa"/>
            </w:tcMar>
            <w:vAlign w:val="bottom"/>
          </w:tcPr>
          <w:p w:rsidR="00041F61" w:rsidRPr="00960527" w:rsidRDefault="00041F61" w:rsidP="00C63ADE">
            <w:pPr>
              <w:snapToGrid w:val="0"/>
              <w:spacing w:before="80" w:after="80" w:line="200" w:lineRule="exact"/>
              <w:jc w:val="center"/>
              <w:rPr>
                <w:rFonts w:eastAsia="한양중고딕"/>
                <w:i/>
                <w:sz w:val="14"/>
                <w:szCs w:val="12"/>
                <w:lang w:val="fr-FR"/>
              </w:rPr>
            </w:pPr>
            <w:r w:rsidRPr="00960527">
              <w:rPr>
                <w:rFonts w:eastAsia="한양중고딕"/>
                <w:i/>
                <w:sz w:val="14"/>
                <w:szCs w:val="12"/>
                <w:lang w:val="fr-FR"/>
              </w:rPr>
              <w:t>Personnes non inculpées</w:t>
            </w:r>
          </w:p>
        </w:tc>
      </w:tr>
      <w:tr w:rsidR="00041F61" w:rsidRPr="00960527">
        <w:trPr>
          <w:trHeight w:val="20"/>
        </w:trPr>
        <w:tc>
          <w:tcPr>
            <w:tcW w:w="500" w:type="dxa"/>
            <w:vMerge/>
            <w:shd w:val="clear" w:color="auto" w:fill="auto"/>
            <w:tcMar>
              <w:top w:w="0" w:type="dxa"/>
              <w:left w:w="0" w:type="dxa"/>
              <w:bottom w:w="0" w:type="dxa"/>
              <w:right w:w="0" w:type="dxa"/>
            </w:tcMar>
          </w:tcPr>
          <w:p w:rsidR="00041F61" w:rsidRPr="00960527" w:rsidRDefault="00041F61" w:rsidP="00C63ADE">
            <w:pPr>
              <w:snapToGrid w:val="0"/>
              <w:spacing w:before="80" w:after="80" w:line="200" w:lineRule="exact"/>
              <w:rPr>
                <w:rFonts w:eastAsia="한양중고딕,한컴돋움"/>
                <w:i/>
                <w:sz w:val="14"/>
                <w:szCs w:val="12"/>
                <w:lang w:val="fr-FR"/>
              </w:rPr>
            </w:pPr>
          </w:p>
        </w:tc>
        <w:tc>
          <w:tcPr>
            <w:tcW w:w="630" w:type="dxa"/>
            <w:vMerge/>
            <w:shd w:val="clear" w:color="auto" w:fill="auto"/>
            <w:tcMar>
              <w:top w:w="0" w:type="dxa"/>
              <w:left w:w="0" w:type="dxa"/>
              <w:bottom w:w="0" w:type="dxa"/>
              <w:right w:w="0" w:type="dxa"/>
            </w:tcMar>
            <w:vAlign w:val="bottom"/>
          </w:tcPr>
          <w:p w:rsidR="00041F61" w:rsidRPr="00960527" w:rsidRDefault="00041F61" w:rsidP="00C63ADE">
            <w:pPr>
              <w:snapToGrid w:val="0"/>
              <w:spacing w:before="80" w:after="80" w:line="200" w:lineRule="exact"/>
              <w:jc w:val="right"/>
              <w:rPr>
                <w:rFonts w:eastAsia="한양중고딕"/>
                <w:i/>
                <w:sz w:val="14"/>
                <w:szCs w:val="12"/>
                <w:lang w:val="fr-FR"/>
              </w:rPr>
            </w:pPr>
          </w:p>
        </w:tc>
        <w:tc>
          <w:tcPr>
            <w:tcW w:w="620" w:type="dxa"/>
            <w:vMerge w:val="restart"/>
            <w:shd w:val="clear" w:color="auto" w:fill="auto"/>
            <w:tcMar>
              <w:top w:w="0" w:type="dxa"/>
              <w:left w:w="0" w:type="dxa"/>
              <w:bottom w:w="0" w:type="dxa"/>
              <w:right w:w="0" w:type="dxa"/>
            </w:tcMar>
            <w:textDirection w:val="btLr"/>
            <w:vAlign w:val="bottom"/>
          </w:tcPr>
          <w:p w:rsidR="00041F61" w:rsidRPr="00960527" w:rsidRDefault="00041F61" w:rsidP="00960527">
            <w:pPr>
              <w:snapToGrid w:val="0"/>
              <w:spacing w:before="40" w:after="40" w:line="220" w:lineRule="exact"/>
              <w:ind w:left="113" w:right="113"/>
              <w:rPr>
                <w:rFonts w:eastAsia="한양중고딕"/>
                <w:i/>
                <w:sz w:val="14"/>
                <w:szCs w:val="12"/>
                <w:lang w:val="fr-FR"/>
              </w:rPr>
            </w:pPr>
            <w:r w:rsidRPr="00960527">
              <w:rPr>
                <w:rFonts w:eastAsia="한양중고딕"/>
                <w:b/>
                <w:i/>
                <w:sz w:val="14"/>
                <w:szCs w:val="12"/>
                <w:lang w:val="fr-FR"/>
              </w:rPr>
              <w:t>Sous-total</w:t>
            </w:r>
          </w:p>
        </w:tc>
        <w:tc>
          <w:tcPr>
            <w:tcW w:w="1050" w:type="dxa"/>
            <w:gridSpan w:val="2"/>
            <w:shd w:val="clear" w:color="auto" w:fill="auto"/>
            <w:tcMar>
              <w:top w:w="0" w:type="dxa"/>
              <w:left w:w="0" w:type="dxa"/>
              <w:bottom w:w="0" w:type="dxa"/>
              <w:right w:w="0" w:type="dxa"/>
            </w:tcMar>
            <w:vAlign w:val="bottom"/>
          </w:tcPr>
          <w:p w:rsidR="00041F61" w:rsidRPr="00960527" w:rsidRDefault="00041F61" w:rsidP="00C63ADE">
            <w:pPr>
              <w:snapToGrid w:val="0"/>
              <w:spacing w:before="80" w:after="80" w:line="200" w:lineRule="exact"/>
              <w:jc w:val="center"/>
              <w:rPr>
                <w:rFonts w:eastAsia="한양중고딕"/>
                <w:i/>
                <w:sz w:val="14"/>
                <w:szCs w:val="12"/>
                <w:lang w:val="fr-FR"/>
              </w:rPr>
            </w:pPr>
            <w:r w:rsidRPr="00960527">
              <w:rPr>
                <w:rFonts w:eastAsia="한양중고딕"/>
                <w:i/>
                <w:sz w:val="14"/>
                <w:szCs w:val="12"/>
                <w:lang w:val="fr-FR"/>
              </w:rPr>
              <w:t>Jugement</w:t>
            </w:r>
          </w:p>
        </w:tc>
        <w:tc>
          <w:tcPr>
            <w:tcW w:w="700" w:type="dxa"/>
            <w:vMerge w:val="restart"/>
            <w:shd w:val="clear" w:color="auto" w:fill="auto"/>
            <w:tcMar>
              <w:top w:w="0" w:type="dxa"/>
              <w:left w:w="0" w:type="dxa"/>
              <w:bottom w:w="0" w:type="dxa"/>
              <w:right w:w="0" w:type="dxa"/>
            </w:tcMar>
            <w:textDirection w:val="btLr"/>
            <w:vAlign w:val="bottom"/>
          </w:tcPr>
          <w:p w:rsidR="00041F61" w:rsidRPr="00960527" w:rsidRDefault="00041F61" w:rsidP="00960527">
            <w:pPr>
              <w:suppressAutoHyphens w:val="0"/>
              <w:snapToGrid w:val="0"/>
              <w:spacing w:before="80" w:after="80" w:line="200" w:lineRule="exact"/>
              <w:ind w:left="113" w:right="113"/>
              <w:rPr>
                <w:rFonts w:eastAsia="한양중고딕"/>
                <w:i/>
                <w:sz w:val="14"/>
                <w:szCs w:val="12"/>
                <w:lang w:val="fr-FR"/>
              </w:rPr>
            </w:pPr>
            <w:r w:rsidRPr="00960527">
              <w:rPr>
                <w:rFonts w:eastAsia="한양중고딕"/>
                <w:i/>
                <w:sz w:val="14"/>
                <w:szCs w:val="12"/>
                <w:lang w:val="fr-FR"/>
              </w:rPr>
              <w:t>Jugements informels (antérieurs)</w:t>
            </w:r>
          </w:p>
        </w:tc>
        <w:tc>
          <w:tcPr>
            <w:tcW w:w="672" w:type="dxa"/>
            <w:vMerge/>
            <w:shd w:val="clear" w:color="auto" w:fill="auto"/>
            <w:tcMar>
              <w:top w:w="0" w:type="dxa"/>
              <w:left w:w="0" w:type="dxa"/>
              <w:bottom w:w="0" w:type="dxa"/>
              <w:right w:w="0" w:type="dxa"/>
            </w:tcMar>
            <w:textDirection w:val="btLr"/>
            <w:vAlign w:val="bottom"/>
          </w:tcPr>
          <w:p w:rsidR="00041F61" w:rsidRPr="00960527" w:rsidRDefault="00041F61" w:rsidP="00960527">
            <w:pPr>
              <w:snapToGrid w:val="0"/>
              <w:spacing w:before="80" w:after="80" w:line="200" w:lineRule="exact"/>
              <w:ind w:left="113" w:right="113"/>
              <w:jc w:val="right"/>
              <w:rPr>
                <w:rFonts w:eastAsia="한양중고딕"/>
                <w:i/>
                <w:sz w:val="14"/>
                <w:szCs w:val="12"/>
                <w:lang w:val="fr-FR"/>
              </w:rPr>
            </w:pPr>
          </w:p>
        </w:tc>
        <w:tc>
          <w:tcPr>
            <w:tcW w:w="672" w:type="dxa"/>
            <w:vMerge/>
            <w:shd w:val="clear" w:color="auto" w:fill="auto"/>
            <w:tcMar>
              <w:top w:w="0" w:type="dxa"/>
              <w:left w:w="0" w:type="dxa"/>
              <w:bottom w:w="0" w:type="dxa"/>
              <w:right w:w="0" w:type="dxa"/>
            </w:tcMar>
            <w:textDirection w:val="btLr"/>
            <w:vAlign w:val="bottom"/>
          </w:tcPr>
          <w:p w:rsidR="00041F61" w:rsidRPr="00960527" w:rsidRDefault="00041F61" w:rsidP="00960527">
            <w:pPr>
              <w:snapToGrid w:val="0"/>
              <w:spacing w:before="80" w:after="80" w:line="200" w:lineRule="exact"/>
              <w:ind w:left="113" w:right="113"/>
              <w:jc w:val="right"/>
              <w:rPr>
                <w:rFonts w:eastAsia="한양중고딕"/>
                <w:i/>
                <w:sz w:val="14"/>
                <w:szCs w:val="12"/>
                <w:lang w:val="fr-FR"/>
              </w:rPr>
            </w:pPr>
          </w:p>
        </w:tc>
        <w:tc>
          <w:tcPr>
            <w:tcW w:w="672" w:type="dxa"/>
            <w:vMerge/>
            <w:shd w:val="clear" w:color="auto" w:fill="auto"/>
            <w:tcMar>
              <w:top w:w="0" w:type="dxa"/>
              <w:left w:w="0" w:type="dxa"/>
              <w:bottom w:w="0" w:type="dxa"/>
              <w:right w:w="0" w:type="dxa"/>
            </w:tcMar>
            <w:textDirection w:val="btLr"/>
            <w:vAlign w:val="bottom"/>
          </w:tcPr>
          <w:p w:rsidR="00041F61" w:rsidRPr="00960527" w:rsidRDefault="00041F61" w:rsidP="00960527">
            <w:pPr>
              <w:snapToGrid w:val="0"/>
              <w:spacing w:before="80" w:after="80" w:line="200" w:lineRule="exact"/>
              <w:ind w:left="113" w:right="113"/>
              <w:jc w:val="right"/>
              <w:rPr>
                <w:rFonts w:eastAsia="한양중고딕"/>
                <w:i/>
                <w:sz w:val="14"/>
                <w:szCs w:val="12"/>
                <w:lang w:val="fr-FR"/>
              </w:rPr>
            </w:pPr>
          </w:p>
        </w:tc>
        <w:tc>
          <w:tcPr>
            <w:tcW w:w="589" w:type="dxa"/>
            <w:vMerge w:val="restart"/>
            <w:shd w:val="clear" w:color="auto" w:fill="auto"/>
            <w:tcMar>
              <w:top w:w="0" w:type="dxa"/>
              <w:left w:w="0" w:type="dxa"/>
              <w:bottom w:w="0" w:type="dxa"/>
              <w:right w:w="0" w:type="dxa"/>
            </w:tcMar>
            <w:textDirection w:val="btLr"/>
            <w:vAlign w:val="bottom"/>
          </w:tcPr>
          <w:p w:rsidR="00041F61" w:rsidRPr="00960527" w:rsidRDefault="00041F61" w:rsidP="00960527">
            <w:pPr>
              <w:snapToGrid w:val="0"/>
              <w:spacing w:before="40" w:after="40" w:line="220" w:lineRule="exact"/>
              <w:ind w:left="113" w:right="113"/>
              <w:rPr>
                <w:rFonts w:eastAsia="한양중고딕"/>
                <w:b/>
                <w:i/>
                <w:sz w:val="14"/>
                <w:szCs w:val="12"/>
                <w:lang w:val="fr-FR"/>
              </w:rPr>
            </w:pPr>
            <w:r w:rsidRPr="00960527">
              <w:rPr>
                <w:rFonts w:eastAsia="한양중고딕"/>
                <w:b/>
                <w:i/>
                <w:sz w:val="14"/>
                <w:szCs w:val="12"/>
                <w:lang w:val="fr-FR"/>
              </w:rPr>
              <w:t>Sous-total</w:t>
            </w:r>
          </w:p>
        </w:tc>
        <w:tc>
          <w:tcPr>
            <w:tcW w:w="589" w:type="dxa"/>
            <w:vMerge w:val="restart"/>
            <w:shd w:val="clear" w:color="auto" w:fill="auto"/>
            <w:tcMar>
              <w:top w:w="0" w:type="dxa"/>
              <w:left w:w="0" w:type="dxa"/>
              <w:bottom w:w="0" w:type="dxa"/>
              <w:right w:w="0" w:type="dxa"/>
            </w:tcMar>
            <w:textDirection w:val="btLr"/>
            <w:vAlign w:val="bottom"/>
          </w:tcPr>
          <w:p w:rsidR="00041F61" w:rsidRPr="00960527" w:rsidRDefault="00041F61" w:rsidP="00960527">
            <w:pPr>
              <w:suppressAutoHyphens w:val="0"/>
              <w:snapToGrid w:val="0"/>
              <w:spacing w:before="80" w:after="80" w:line="200" w:lineRule="exact"/>
              <w:ind w:left="113" w:right="113"/>
              <w:rPr>
                <w:rFonts w:eastAsia="한양중고딕"/>
                <w:i/>
                <w:sz w:val="14"/>
                <w:szCs w:val="12"/>
                <w:lang w:val="fr-FR"/>
              </w:rPr>
            </w:pPr>
            <w:r w:rsidRPr="00960527">
              <w:rPr>
                <w:rFonts w:eastAsia="한양중고딕"/>
                <w:i/>
                <w:sz w:val="14"/>
                <w:szCs w:val="12"/>
                <w:lang w:val="fr-FR"/>
              </w:rPr>
              <w:t>Mise à l’épreuve</w:t>
            </w:r>
          </w:p>
        </w:tc>
        <w:tc>
          <w:tcPr>
            <w:tcW w:w="589" w:type="dxa"/>
            <w:vMerge w:val="restart"/>
            <w:shd w:val="clear" w:color="auto" w:fill="auto"/>
            <w:tcMar>
              <w:top w:w="0" w:type="dxa"/>
              <w:left w:w="0" w:type="dxa"/>
              <w:bottom w:w="0" w:type="dxa"/>
              <w:right w:w="0" w:type="dxa"/>
            </w:tcMar>
            <w:textDirection w:val="btLr"/>
            <w:vAlign w:val="bottom"/>
          </w:tcPr>
          <w:p w:rsidR="00041F61" w:rsidRPr="00960527" w:rsidRDefault="00041F61" w:rsidP="00960527">
            <w:pPr>
              <w:suppressAutoHyphens w:val="0"/>
              <w:snapToGrid w:val="0"/>
              <w:spacing w:before="80" w:after="80" w:line="200" w:lineRule="exact"/>
              <w:ind w:left="113" w:right="113"/>
              <w:rPr>
                <w:rFonts w:eastAsia="한양중고딕"/>
                <w:i/>
                <w:sz w:val="14"/>
                <w:szCs w:val="12"/>
              </w:rPr>
            </w:pPr>
            <w:r w:rsidRPr="00960527">
              <w:rPr>
                <w:rFonts w:eastAsia="한양중고딕"/>
                <w:i/>
                <w:sz w:val="14"/>
                <w:szCs w:val="12"/>
                <w:lang w:val="fr-FR"/>
              </w:rPr>
              <w:t>Non- incriminati</w:t>
            </w:r>
            <w:r w:rsidRPr="00960527">
              <w:rPr>
                <w:rFonts w:eastAsia="한양중고딕"/>
                <w:i/>
                <w:sz w:val="14"/>
                <w:szCs w:val="12"/>
              </w:rPr>
              <w:t xml:space="preserve">on </w:t>
            </w:r>
          </w:p>
        </w:tc>
        <w:tc>
          <w:tcPr>
            <w:tcW w:w="589" w:type="dxa"/>
            <w:vMerge w:val="restart"/>
            <w:shd w:val="clear" w:color="auto" w:fill="auto"/>
            <w:tcMar>
              <w:top w:w="0" w:type="dxa"/>
              <w:left w:w="0" w:type="dxa"/>
              <w:bottom w:w="0" w:type="dxa"/>
              <w:right w:w="0" w:type="dxa"/>
            </w:tcMar>
            <w:textDirection w:val="btLr"/>
            <w:vAlign w:val="bottom"/>
          </w:tcPr>
          <w:p w:rsidR="00041F61" w:rsidRPr="00960527" w:rsidRDefault="00041F61" w:rsidP="00960527">
            <w:pPr>
              <w:suppressAutoHyphens w:val="0"/>
              <w:snapToGrid w:val="0"/>
              <w:spacing w:before="80" w:after="80" w:line="200" w:lineRule="exact"/>
              <w:ind w:left="113" w:right="113"/>
              <w:rPr>
                <w:rFonts w:eastAsia="한양중고딕"/>
                <w:i/>
                <w:sz w:val="14"/>
                <w:szCs w:val="12"/>
              </w:rPr>
            </w:pPr>
            <w:r w:rsidRPr="00960527">
              <w:rPr>
                <w:rFonts w:eastAsia="한양중고딕"/>
                <w:i/>
                <w:sz w:val="14"/>
                <w:szCs w:val="12"/>
              </w:rPr>
              <w:t xml:space="preserve">Pas d’infraction </w:t>
            </w:r>
          </w:p>
        </w:tc>
        <w:tc>
          <w:tcPr>
            <w:tcW w:w="589" w:type="dxa"/>
            <w:vMerge w:val="restart"/>
            <w:shd w:val="clear" w:color="auto" w:fill="auto"/>
            <w:tcMar>
              <w:top w:w="0" w:type="dxa"/>
              <w:left w:w="0" w:type="dxa"/>
              <w:bottom w:w="0" w:type="dxa"/>
              <w:right w:w="0" w:type="dxa"/>
            </w:tcMar>
            <w:textDirection w:val="btLr"/>
            <w:vAlign w:val="bottom"/>
          </w:tcPr>
          <w:p w:rsidR="00041F61" w:rsidRPr="00960527" w:rsidRDefault="00041F61" w:rsidP="00960527">
            <w:pPr>
              <w:suppressAutoHyphens w:val="0"/>
              <w:snapToGrid w:val="0"/>
              <w:spacing w:before="80" w:after="80" w:line="200" w:lineRule="exact"/>
              <w:ind w:left="113" w:right="113"/>
              <w:rPr>
                <w:rFonts w:eastAsia="한양중고딕"/>
                <w:i/>
                <w:sz w:val="14"/>
                <w:szCs w:val="12"/>
              </w:rPr>
            </w:pPr>
            <w:r w:rsidRPr="00960527">
              <w:rPr>
                <w:rFonts w:eastAsia="한양중고딕"/>
                <w:i/>
                <w:sz w:val="14"/>
                <w:szCs w:val="12"/>
              </w:rPr>
              <w:t>Pas de poursuite</w:t>
            </w:r>
          </w:p>
        </w:tc>
        <w:tc>
          <w:tcPr>
            <w:tcW w:w="589" w:type="dxa"/>
            <w:vMerge w:val="restart"/>
            <w:shd w:val="clear" w:color="auto" w:fill="auto"/>
            <w:tcMar>
              <w:top w:w="0" w:type="dxa"/>
              <w:left w:w="0" w:type="dxa"/>
              <w:bottom w:w="0" w:type="dxa"/>
              <w:right w:w="0" w:type="dxa"/>
            </w:tcMar>
            <w:textDirection w:val="btLr"/>
            <w:vAlign w:val="bottom"/>
          </w:tcPr>
          <w:p w:rsidR="00041F61" w:rsidRPr="00960527" w:rsidRDefault="00041F61" w:rsidP="00960527">
            <w:pPr>
              <w:suppressAutoHyphens w:val="0"/>
              <w:snapToGrid w:val="0"/>
              <w:spacing w:before="80" w:after="80" w:line="200" w:lineRule="exact"/>
              <w:ind w:left="113" w:right="113"/>
              <w:rPr>
                <w:rFonts w:eastAsia="한양중고딕"/>
                <w:i/>
                <w:sz w:val="14"/>
                <w:szCs w:val="12"/>
              </w:rPr>
            </w:pPr>
            <w:r w:rsidRPr="00960527">
              <w:rPr>
                <w:rFonts w:eastAsia="한양중고딕"/>
                <w:i/>
                <w:sz w:val="14"/>
                <w:szCs w:val="12"/>
              </w:rPr>
              <w:t xml:space="preserve">Suspension de poursuites </w:t>
            </w:r>
          </w:p>
        </w:tc>
        <w:tc>
          <w:tcPr>
            <w:tcW w:w="590" w:type="dxa"/>
            <w:vMerge w:val="restart"/>
            <w:shd w:val="clear" w:color="auto" w:fill="auto"/>
            <w:tcMar>
              <w:top w:w="0" w:type="dxa"/>
              <w:left w:w="0" w:type="dxa"/>
              <w:bottom w:w="0" w:type="dxa"/>
              <w:right w:w="0" w:type="dxa"/>
            </w:tcMar>
            <w:textDirection w:val="btLr"/>
            <w:vAlign w:val="bottom"/>
          </w:tcPr>
          <w:p w:rsidR="00041F61" w:rsidRPr="00960527" w:rsidRDefault="00041F61" w:rsidP="00960527">
            <w:pPr>
              <w:suppressAutoHyphens w:val="0"/>
              <w:snapToGrid w:val="0"/>
              <w:spacing w:before="80" w:after="80" w:line="200" w:lineRule="exact"/>
              <w:ind w:left="113" w:right="113"/>
              <w:rPr>
                <w:rFonts w:eastAsia="한양중고딕"/>
                <w:i/>
                <w:sz w:val="14"/>
                <w:szCs w:val="12"/>
              </w:rPr>
            </w:pPr>
            <w:r w:rsidRPr="00960527">
              <w:rPr>
                <w:rFonts w:eastAsia="한양중고딕"/>
                <w:i/>
                <w:sz w:val="14"/>
                <w:szCs w:val="12"/>
              </w:rPr>
              <w:t xml:space="preserve">Récusation des témoins </w:t>
            </w:r>
          </w:p>
        </w:tc>
      </w:tr>
      <w:tr w:rsidR="00041F61" w:rsidRPr="00960527">
        <w:trPr>
          <w:cantSplit/>
          <w:trHeight w:val="1134"/>
        </w:trPr>
        <w:tc>
          <w:tcPr>
            <w:tcW w:w="500" w:type="dxa"/>
            <w:vMerge/>
            <w:shd w:val="clear" w:color="auto" w:fill="auto"/>
            <w:tcMar>
              <w:top w:w="0" w:type="dxa"/>
              <w:left w:w="0" w:type="dxa"/>
              <w:bottom w:w="0" w:type="dxa"/>
              <w:right w:w="0" w:type="dxa"/>
            </w:tcMar>
          </w:tcPr>
          <w:p w:rsidR="00041F61" w:rsidRPr="00960527" w:rsidRDefault="00041F61" w:rsidP="00C63ADE">
            <w:pPr>
              <w:snapToGrid w:val="0"/>
              <w:spacing w:before="80" w:after="80" w:line="200" w:lineRule="exact"/>
              <w:rPr>
                <w:i/>
                <w:sz w:val="14"/>
                <w:szCs w:val="12"/>
              </w:rPr>
            </w:pPr>
          </w:p>
        </w:tc>
        <w:tc>
          <w:tcPr>
            <w:tcW w:w="630" w:type="dxa"/>
            <w:vMerge/>
            <w:shd w:val="clear" w:color="auto" w:fill="auto"/>
            <w:tcMar>
              <w:top w:w="0" w:type="dxa"/>
              <w:left w:w="0" w:type="dxa"/>
              <w:bottom w:w="0" w:type="dxa"/>
              <w:right w:w="0" w:type="dxa"/>
            </w:tcMar>
            <w:vAlign w:val="bottom"/>
          </w:tcPr>
          <w:p w:rsidR="00041F61" w:rsidRPr="00960527" w:rsidRDefault="00041F61" w:rsidP="00C63ADE">
            <w:pPr>
              <w:snapToGrid w:val="0"/>
              <w:spacing w:before="80" w:after="80" w:line="200" w:lineRule="exact"/>
              <w:jc w:val="right"/>
              <w:rPr>
                <w:b/>
                <w:i/>
                <w:sz w:val="14"/>
                <w:szCs w:val="12"/>
              </w:rPr>
            </w:pPr>
          </w:p>
        </w:tc>
        <w:tc>
          <w:tcPr>
            <w:tcW w:w="620" w:type="dxa"/>
            <w:vMerge/>
            <w:shd w:val="clear" w:color="auto" w:fill="auto"/>
            <w:tcMar>
              <w:top w:w="0" w:type="dxa"/>
              <w:left w:w="0" w:type="dxa"/>
              <w:bottom w:w="0" w:type="dxa"/>
              <w:right w:w="0" w:type="dxa"/>
            </w:tcMar>
            <w:vAlign w:val="bottom"/>
          </w:tcPr>
          <w:p w:rsidR="00041F61" w:rsidRPr="00960527" w:rsidRDefault="00041F61" w:rsidP="00C63ADE">
            <w:pPr>
              <w:snapToGrid w:val="0"/>
              <w:spacing w:before="80" w:after="80" w:line="200" w:lineRule="exact"/>
              <w:jc w:val="right"/>
              <w:rPr>
                <w:b/>
                <w:i/>
                <w:sz w:val="14"/>
                <w:szCs w:val="12"/>
              </w:rPr>
            </w:pPr>
          </w:p>
        </w:tc>
        <w:tc>
          <w:tcPr>
            <w:tcW w:w="525" w:type="dxa"/>
            <w:shd w:val="clear" w:color="auto" w:fill="auto"/>
            <w:tcMar>
              <w:top w:w="0" w:type="dxa"/>
              <w:left w:w="0" w:type="dxa"/>
              <w:bottom w:w="0" w:type="dxa"/>
              <w:right w:w="0" w:type="dxa"/>
            </w:tcMar>
            <w:textDirection w:val="btLr"/>
            <w:vAlign w:val="bottom"/>
          </w:tcPr>
          <w:p w:rsidR="00041F61" w:rsidRPr="00960527" w:rsidRDefault="00041F61" w:rsidP="00960527">
            <w:pPr>
              <w:suppressAutoHyphens w:val="0"/>
              <w:snapToGrid w:val="0"/>
              <w:spacing w:before="80" w:after="80" w:line="200" w:lineRule="exact"/>
              <w:ind w:left="113" w:right="113"/>
              <w:rPr>
                <w:rFonts w:eastAsia="한양중고딕"/>
                <w:i/>
                <w:sz w:val="14"/>
                <w:szCs w:val="12"/>
              </w:rPr>
            </w:pPr>
            <w:r w:rsidRPr="00960527">
              <w:rPr>
                <w:rFonts w:eastAsia="한양중고딕"/>
                <w:i/>
                <w:sz w:val="14"/>
                <w:szCs w:val="12"/>
              </w:rPr>
              <w:t>Détention</w:t>
            </w:r>
          </w:p>
        </w:tc>
        <w:tc>
          <w:tcPr>
            <w:tcW w:w="525" w:type="dxa"/>
            <w:shd w:val="clear" w:color="auto" w:fill="auto"/>
            <w:tcMar>
              <w:top w:w="0" w:type="dxa"/>
              <w:left w:w="0" w:type="dxa"/>
              <w:bottom w:w="0" w:type="dxa"/>
              <w:right w:w="0" w:type="dxa"/>
            </w:tcMar>
            <w:textDirection w:val="btLr"/>
            <w:vAlign w:val="bottom"/>
          </w:tcPr>
          <w:p w:rsidR="00041F61" w:rsidRPr="00960527" w:rsidRDefault="00041F61" w:rsidP="00960527">
            <w:pPr>
              <w:suppressAutoHyphens w:val="0"/>
              <w:snapToGrid w:val="0"/>
              <w:spacing w:before="80" w:after="80" w:line="200" w:lineRule="exact"/>
              <w:ind w:left="113" w:right="113"/>
              <w:rPr>
                <w:rFonts w:eastAsia="한양중고딕"/>
                <w:i/>
                <w:sz w:val="14"/>
                <w:szCs w:val="12"/>
              </w:rPr>
            </w:pPr>
            <w:r w:rsidRPr="00960527">
              <w:rPr>
                <w:rFonts w:eastAsia="한양중고딕"/>
                <w:i/>
                <w:sz w:val="14"/>
                <w:szCs w:val="12"/>
              </w:rPr>
              <w:t>Pas de détention</w:t>
            </w:r>
          </w:p>
        </w:tc>
        <w:tc>
          <w:tcPr>
            <w:tcW w:w="700" w:type="dxa"/>
            <w:vMerge/>
            <w:shd w:val="clear" w:color="auto" w:fill="auto"/>
            <w:tcMar>
              <w:top w:w="0" w:type="dxa"/>
              <w:left w:w="0" w:type="dxa"/>
              <w:bottom w:w="0" w:type="dxa"/>
              <w:right w:w="0" w:type="dxa"/>
            </w:tcMar>
            <w:vAlign w:val="bottom"/>
          </w:tcPr>
          <w:p w:rsidR="00041F61" w:rsidRPr="00960527" w:rsidRDefault="00041F61" w:rsidP="00C63ADE">
            <w:pPr>
              <w:snapToGrid w:val="0"/>
              <w:spacing w:before="80" w:after="80" w:line="200" w:lineRule="exact"/>
              <w:jc w:val="right"/>
              <w:rPr>
                <w:i/>
                <w:sz w:val="14"/>
                <w:szCs w:val="12"/>
              </w:rPr>
            </w:pPr>
          </w:p>
        </w:tc>
        <w:tc>
          <w:tcPr>
            <w:tcW w:w="672" w:type="dxa"/>
            <w:vMerge/>
            <w:shd w:val="clear" w:color="auto" w:fill="auto"/>
            <w:tcMar>
              <w:top w:w="0" w:type="dxa"/>
              <w:left w:w="0" w:type="dxa"/>
              <w:bottom w:w="0" w:type="dxa"/>
              <w:right w:w="0" w:type="dxa"/>
            </w:tcMar>
            <w:vAlign w:val="bottom"/>
          </w:tcPr>
          <w:p w:rsidR="00041F61" w:rsidRPr="00960527" w:rsidRDefault="00041F61" w:rsidP="00C63ADE">
            <w:pPr>
              <w:snapToGrid w:val="0"/>
              <w:spacing w:before="80" w:after="80" w:line="200" w:lineRule="exact"/>
              <w:jc w:val="right"/>
              <w:rPr>
                <w:i/>
                <w:sz w:val="14"/>
                <w:szCs w:val="12"/>
              </w:rPr>
            </w:pPr>
          </w:p>
        </w:tc>
        <w:tc>
          <w:tcPr>
            <w:tcW w:w="672" w:type="dxa"/>
            <w:vMerge/>
            <w:shd w:val="clear" w:color="auto" w:fill="auto"/>
            <w:tcMar>
              <w:top w:w="0" w:type="dxa"/>
              <w:left w:w="0" w:type="dxa"/>
              <w:bottom w:w="0" w:type="dxa"/>
              <w:right w:w="0" w:type="dxa"/>
            </w:tcMar>
            <w:vAlign w:val="bottom"/>
          </w:tcPr>
          <w:p w:rsidR="00041F61" w:rsidRPr="00960527" w:rsidRDefault="00041F61" w:rsidP="00C63ADE">
            <w:pPr>
              <w:snapToGrid w:val="0"/>
              <w:spacing w:before="80" w:after="80" w:line="200" w:lineRule="exact"/>
              <w:jc w:val="right"/>
              <w:rPr>
                <w:i/>
                <w:sz w:val="14"/>
                <w:szCs w:val="12"/>
              </w:rPr>
            </w:pPr>
          </w:p>
        </w:tc>
        <w:tc>
          <w:tcPr>
            <w:tcW w:w="672" w:type="dxa"/>
            <w:vMerge/>
            <w:shd w:val="clear" w:color="auto" w:fill="auto"/>
            <w:tcMar>
              <w:top w:w="0" w:type="dxa"/>
              <w:left w:w="0" w:type="dxa"/>
              <w:bottom w:w="0" w:type="dxa"/>
              <w:right w:w="0" w:type="dxa"/>
            </w:tcMar>
            <w:vAlign w:val="bottom"/>
          </w:tcPr>
          <w:p w:rsidR="00041F61" w:rsidRPr="00960527" w:rsidRDefault="00041F61" w:rsidP="00C63ADE">
            <w:pPr>
              <w:snapToGrid w:val="0"/>
              <w:spacing w:before="80" w:after="80" w:line="200" w:lineRule="exact"/>
              <w:jc w:val="right"/>
              <w:rPr>
                <w:i/>
                <w:sz w:val="14"/>
                <w:szCs w:val="12"/>
              </w:rPr>
            </w:pPr>
          </w:p>
        </w:tc>
        <w:tc>
          <w:tcPr>
            <w:tcW w:w="589" w:type="dxa"/>
            <w:vMerge/>
            <w:shd w:val="clear" w:color="auto" w:fill="auto"/>
            <w:tcMar>
              <w:top w:w="0" w:type="dxa"/>
              <w:left w:w="0" w:type="dxa"/>
              <w:bottom w:w="0" w:type="dxa"/>
              <w:right w:w="0" w:type="dxa"/>
            </w:tcMar>
            <w:vAlign w:val="bottom"/>
          </w:tcPr>
          <w:p w:rsidR="00041F61" w:rsidRPr="00960527" w:rsidRDefault="00041F61" w:rsidP="00C63ADE">
            <w:pPr>
              <w:snapToGrid w:val="0"/>
              <w:spacing w:before="80" w:after="80" w:line="200" w:lineRule="exact"/>
              <w:jc w:val="right"/>
              <w:rPr>
                <w:b/>
                <w:i/>
                <w:sz w:val="14"/>
                <w:szCs w:val="12"/>
              </w:rPr>
            </w:pPr>
          </w:p>
        </w:tc>
        <w:tc>
          <w:tcPr>
            <w:tcW w:w="589" w:type="dxa"/>
            <w:vMerge/>
            <w:shd w:val="clear" w:color="auto" w:fill="auto"/>
            <w:tcMar>
              <w:top w:w="0" w:type="dxa"/>
              <w:left w:w="0" w:type="dxa"/>
              <w:bottom w:w="0" w:type="dxa"/>
              <w:right w:w="0" w:type="dxa"/>
            </w:tcMar>
            <w:vAlign w:val="bottom"/>
          </w:tcPr>
          <w:p w:rsidR="00041F61" w:rsidRPr="00960527" w:rsidRDefault="00041F61" w:rsidP="00C63ADE">
            <w:pPr>
              <w:snapToGrid w:val="0"/>
              <w:spacing w:before="80" w:after="80" w:line="200" w:lineRule="exact"/>
              <w:jc w:val="right"/>
              <w:rPr>
                <w:i/>
                <w:sz w:val="14"/>
                <w:szCs w:val="12"/>
              </w:rPr>
            </w:pPr>
          </w:p>
        </w:tc>
        <w:tc>
          <w:tcPr>
            <w:tcW w:w="589" w:type="dxa"/>
            <w:vMerge/>
            <w:shd w:val="clear" w:color="auto" w:fill="auto"/>
            <w:tcMar>
              <w:top w:w="0" w:type="dxa"/>
              <w:left w:w="0" w:type="dxa"/>
              <w:bottom w:w="0" w:type="dxa"/>
              <w:right w:w="0" w:type="dxa"/>
            </w:tcMar>
            <w:vAlign w:val="bottom"/>
          </w:tcPr>
          <w:p w:rsidR="00041F61" w:rsidRPr="00960527" w:rsidRDefault="00041F61" w:rsidP="00C63ADE">
            <w:pPr>
              <w:snapToGrid w:val="0"/>
              <w:spacing w:before="80" w:after="80" w:line="200" w:lineRule="exact"/>
              <w:jc w:val="right"/>
              <w:rPr>
                <w:i/>
                <w:sz w:val="14"/>
                <w:szCs w:val="12"/>
              </w:rPr>
            </w:pPr>
          </w:p>
        </w:tc>
        <w:tc>
          <w:tcPr>
            <w:tcW w:w="589" w:type="dxa"/>
            <w:vMerge/>
            <w:shd w:val="clear" w:color="auto" w:fill="auto"/>
            <w:tcMar>
              <w:top w:w="0" w:type="dxa"/>
              <w:left w:w="0" w:type="dxa"/>
              <w:bottom w:w="0" w:type="dxa"/>
              <w:right w:w="0" w:type="dxa"/>
            </w:tcMar>
            <w:vAlign w:val="bottom"/>
          </w:tcPr>
          <w:p w:rsidR="00041F61" w:rsidRPr="00960527" w:rsidRDefault="00041F61" w:rsidP="00C63ADE">
            <w:pPr>
              <w:snapToGrid w:val="0"/>
              <w:spacing w:before="80" w:after="80" w:line="200" w:lineRule="exact"/>
              <w:jc w:val="right"/>
              <w:rPr>
                <w:i/>
                <w:sz w:val="14"/>
                <w:szCs w:val="12"/>
              </w:rPr>
            </w:pPr>
          </w:p>
        </w:tc>
        <w:tc>
          <w:tcPr>
            <w:tcW w:w="589" w:type="dxa"/>
            <w:vMerge/>
            <w:shd w:val="clear" w:color="auto" w:fill="auto"/>
            <w:tcMar>
              <w:top w:w="0" w:type="dxa"/>
              <w:left w:w="0" w:type="dxa"/>
              <w:bottom w:w="0" w:type="dxa"/>
              <w:right w:w="0" w:type="dxa"/>
            </w:tcMar>
            <w:vAlign w:val="bottom"/>
          </w:tcPr>
          <w:p w:rsidR="00041F61" w:rsidRPr="00960527" w:rsidRDefault="00041F61" w:rsidP="00C63ADE">
            <w:pPr>
              <w:snapToGrid w:val="0"/>
              <w:spacing w:before="80" w:after="80" w:line="200" w:lineRule="exact"/>
              <w:jc w:val="right"/>
              <w:rPr>
                <w:i/>
                <w:sz w:val="14"/>
                <w:szCs w:val="12"/>
              </w:rPr>
            </w:pPr>
          </w:p>
        </w:tc>
        <w:tc>
          <w:tcPr>
            <w:tcW w:w="589" w:type="dxa"/>
            <w:vMerge/>
            <w:shd w:val="clear" w:color="auto" w:fill="auto"/>
            <w:tcMar>
              <w:top w:w="0" w:type="dxa"/>
              <w:left w:w="0" w:type="dxa"/>
              <w:bottom w:w="0" w:type="dxa"/>
              <w:right w:w="0" w:type="dxa"/>
            </w:tcMar>
            <w:vAlign w:val="bottom"/>
          </w:tcPr>
          <w:p w:rsidR="00041F61" w:rsidRPr="00960527" w:rsidRDefault="00041F61" w:rsidP="00C63ADE">
            <w:pPr>
              <w:snapToGrid w:val="0"/>
              <w:spacing w:before="80" w:after="80" w:line="200" w:lineRule="exact"/>
              <w:jc w:val="right"/>
              <w:rPr>
                <w:i/>
                <w:sz w:val="14"/>
                <w:szCs w:val="12"/>
              </w:rPr>
            </w:pPr>
          </w:p>
        </w:tc>
        <w:tc>
          <w:tcPr>
            <w:tcW w:w="590" w:type="dxa"/>
            <w:vMerge/>
            <w:shd w:val="clear" w:color="auto" w:fill="auto"/>
            <w:tcMar>
              <w:top w:w="0" w:type="dxa"/>
              <w:left w:w="0" w:type="dxa"/>
              <w:bottom w:w="0" w:type="dxa"/>
              <w:right w:w="0" w:type="dxa"/>
            </w:tcMar>
            <w:vAlign w:val="bottom"/>
          </w:tcPr>
          <w:p w:rsidR="00041F61" w:rsidRPr="00960527" w:rsidRDefault="00041F61" w:rsidP="00C63ADE">
            <w:pPr>
              <w:snapToGrid w:val="0"/>
              <w:spacing w:before="80" w:after="80" w:line="200" w:lineRule="exact"/>
              <w:jc w:val="right"/>
              <w:rPr>
                <w:i/>
                <w:sz w:val="14"/>
                <w:szCs w:val="12"/>
              </w:rPr>
            </w:pPr>
          </w:p>
        </w:tc>
      </w:tr>
      <w:tr w:rsidR="00041F61" w:rsidRPr="00960527">
        <w:trPr>
          <w:trHeight w:val="20"/>
        </w:trPr>
        <w:tc>
          <w:tcPr>
            <w:tcW w:w="500" w:type="dxa"/>
            <w:shd w:val="clear" w:color="auto" w:fill="auto"/>
            <w:tcMar>
              <w:top w:w="0" w:type="dxa"/>
              <w:left w:w="0" w:type="dxa"/>
              <w:bottom w:w="0" w:type="dxa"/>
              <w:right w:w="0" w:type="dxa"/>
            </w:tcMar>
          </w:tcPr>
          <w:p w:rsidR="00041F61" w:rsidRPr="00960527" w:rsidRDefault="00041F61" w:rsidP="00C63ADE">
            <w:pPr>
              <w:snapToGrid w:val="0"/>
              <w:spacing w:before="40" w:after="40" w:line="220" w:lineRule="exact"/>
              <w:rPr>
                <w:rFonts w:eastAsia="한양중고딕"/>
                <w:sz w:val="16"/>
                <w:szCs w:val="12"/>
              </w:rPr>
            </w:pPr>
            <w:r w:rsidRPr="00960527">
              <w:rPr>
                <w:rFonts w:eastAsia="한양중고딕"/>
                <w:sz w:val="16"/>
                <w:szCs w:val="12"/>
              </w:rPr>
              <w:t>2005</w:t>
            </w:r>
          </w:p>
        </w:tc>
        <w:tc>
          <w:tcPr>
            <w:tcW w:w="630"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b/>
                <w:sz w:val="16"/>
                <w:szCs w:val="12"/>
              </w:rPr>
            </w:pPr>
            <w:r w:rsidRPr="00960527">
              <w:rPr>
                <w:rFonts w:eastAsia="-윤명조120"/>
                <w:b/>
                <w:sz w:val="16"/>
                <w:szCs w:val="12"/>
              </w:rPr>
              <w:t>325</w:t>
            </w:r>
            <w:r w:rsidRPr="00960527">
              <w:rPr>
                <w:rFonts w:eastAsia="-윤명조120"/>
                <w:b/>
                <w:sz w:val="16"/>
                <w:szCs w:val="12"/>
              </w:rPr>
              <w:br/>
              <w:t>(100)</w:t>
            </w:r>
          </w:p>
        </w:tc>
        <w:tc>
          <w:tcPr>
            <w:tcW w:w="620"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b/>
                <w:sz w:val="16"/>
                <w:szCs w:val="12"/>
              </w:rPr>
            </w:pPr>
            <w:r w:rsidRPr="00960527">
              <w:rPr>
                <w:rFonts w:eastAsia="-윤명조120"/>
                <w:b/>
                <w:sz w:val="16"/>
                <w:szCs w:val="12"/>
              </w:rPr>
              <w:t>187</w:t>
            </w:r>
            <w:r w:rsidRPr="00960527">
              <w:rPr>
                <w:rFonts w:eastAsia="-윤명조120"/>
                <w:b/>
                <w:sz w:val="16"/>
                <w:szCs w:val="12"/>
              </w:rPr>
              <w:br/>
              <w:t>(57.5)</w:t>
            </w:r>
          </w:p>
        </w:tc>
        <w:tc>
          <w:tcPr>
            <w:tcW w:w="525"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15</w:t>
            </w:r>
          </w:p>
        </w:tc>
        <w:tc>
          <w:tcPr>
            <w:tcW w:w="525"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15</w:t>
            </w:r>
          </w:p>
        </w:tc>
        <w:tc>
          <w:tcPr>
            <w:tcW w:w="700"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157</w:t>
            </w:r>
          </w:p>
        </w:tc>
        <w:tc>
          <w:tcPr>
            <w:tcW w:w="672"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w:t>
            </w:r>
          </w:p>
        </w:tc>
        <w:tc>
          <w:tcPr>
            <w:tcW w:w="672"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w:t>
            </w:r>
          </w:p>
        </w:tc>
        <w:tc>
          <w:tcPr>
            <w:tcW w:w="672"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6</w:t>
            </w:r>
          </w:p>
        </w:tc>
        <w:tc>
          <w:tcPr>
            <w:tcW w:w="589"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b/>
                <w:sz w:val="16"/>
                <w:szCs w:val="12"/>
              </w:rPr>
            </w:pPr>
            <w:r w:rsidRPr="00960527">
              <w:rPr>
                <w:rFonts w:eastAsia="-윤명조120"/>
                <w:b/>
                <w:sz w:val="16"/>
                <w:szCs w:val="12"/>
              </w:rPr>
              <w:t>124</w:t>
            </w:r>
            <w:r w:rsidRPr="00960527">
              <w:rPr>
                <w:rFonts w:eastAsia="-윤명조120"/>
                <w:b/>
                <w:sz w:val="16"/>
                <w:szCs w:val="12"/>
              </w:rPr>
              <w:br/>
              <w:t>(38.2)</w:t>
            </w:r>
          </w:p>
        </w:tc>
        <w:tc>
          <w:tcPr>
            <w:tcW w:w="589"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97</w:t>
            </w:r>
          </w:p>
        </w:tc>
        <w:tc>
          <w:tcPr>
            <w:tcW w:w="589"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26</w:t>
            </w:r>
          </w:p>
        </w:tc>
        <w:tc>
          <w:tcPr>
            <w:tcW w:w="589"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w:t>
            </w:r>
          </w:p>
        </w:tc>
        <w:tc>
          <w:tcPr>
            <w:tcW w:w="589"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1</w:t>
            </w:r>
          </w:p>
        </w:tc>
        <w:tc>
          <w:tcPr>
            <w:tcW w:w="589"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7</w:t>
            </w:r>
          </w:p>
        </w:tc>
        <w:tc>
          <w:tcPr>
            <w:tcW w:w="590"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1</w:t>
            </w:r>
          </w:p>
        </w:tc>
      </w:tr>
      <w:tr w:rsidR="00041F61" w:rsidRPr="00960527">
        <w:trPr>
          <w:trHeight w:val="20"/>
        </w:trPr>
        <w:tc>
          <w:tcPr>
            <w:tcW w:w="500" w:type="dxa"/>
            <w:shd w:val="clear" w:color="auto" w:fill="auto"/>
            <w:tcMar>
              <w:top w:w="0" w:type="dxa"/>
              <w:left w:w="0" w:type="dxa"/>
              <w:bottom w:w="0" w:type="dxa"/>
              <w:right w:w="0" w:type="dxa"/>
            </w:tcMar>
          </w:tcPr>
          <w:p w:rsidR="00041F61" w:rsidRPr="00960527" w:rsidRDefault="00041F61" w:rsidP="00C63ADE">
            <w:pPr>
              <w:snapToGrid w:val="0"/>
              <w:spacing w:before="40" w:after="40" w:line="220" w:lineRule="exact"/>
              <w:rPr>
                <w:rFonts w:eastAsia="한양중고딕"/>
                <w:sz w:val="16"/>
                <w:szCs w:val="12"/>
              </w:rPr>
            </w:pPr>
            <w:r w:rsidRPr="00960527">
              <w:rPr>
                <w:rFonts w:eastAsia="한양중고딕"/>
                <w:sz w:val="16"/>
                <w:szCs w:val="12"/>
              </w:rPr>
              <w:t>2006</w:t>
            </w:r>
          </w:p>
        </w:tc>
        <w:tc>
          <w:tcPr>
            <w:tcW w:w="630"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b/>
                <w:sz w:val="16"/>
                <w:szCs w:val="12"/>
              </w:rPr>
            </w:pPr>
            <w:r w:rsidRPr="00960527">
              <w:rPr>
                <w:rFonts w:eastAsia="-윤명조120"/>
                <w:b/>
                <w:sz w:val="16"/>
                <w:szCs w:val="12"/>
              </w:rPr>
              <w:t>25 331</w:t>
            </w:r>
            <w:r w:rsidRPr="00960527">
              <w:rPr>
                <w:rFonts w:eastAsia="-윤명조120"/>
                <w:b/>
                <w:sz w:val="16"/>
                <w:szCs w:val="12"/>
              </w:rPr>
              <w:br/>
              <w:t>(100)</w:t>
            </w:r>
          </w:p>
        </w:tc>
        <w:tc>
          <w:tcPr>
            <w:tcW w:w="620"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b/>
                <w:sz w:val="16"/>
                <w:szCs w:val="12"/>
              </w:rPr>
            </w:pPr>
            <w:r w:rsidRPr="00960527">
              <w:rPr>
                <w:rFonts w:eastAsia="-윤명조120"/>
                <w:b/>
                <w:sz w:val="16"/>
                <w:szCs w:val="12"/>
              </w:rPr>
              <w:t>4 839</w:t>
            </w:r>
            <w:r w:rsidRPr="00960527">
              <w:rPr>
                <w:rFonts w:eastAsia="-윤명조120"/>
                <w:b/>
                <w:sz w:val="16"/>
                <w:szCs w:val="12"/>
              </w:rPr>
              <w:br/>
              <w:t>(19,1)</w:t>
            </w:r>
          </w:p>
        </w:tc>
        <w:tc>
          <w:tcPr>
            <w:tcW w:w="525"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224</w:t>
            </w:r>
          </w:p>
        </w:tc>
        <w:tc>
          <w:tcPr>
            <w:tcW w:w="525"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338</w:t>
            </w:r>
          </w:p>
        </w:tc>
        <w:tc>
          <w:tcPr>
            <w:tcW w:w="700"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4 277</w:t>
            </w:r>
          </w:p>
        </w:tc>
        <w:tc>
          <w:tcPr>
            <w:tcW w:w="672"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28</w:t>
            </w:r>
          </w:p>
        </w:tc>
        <w:tc>
          <w:tcPr>
            <w:tcW w:w="672"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15</w:t>
            </w:r>
          </w:p>
        </w:tc>
        <w:tc>
          <w:tcPr>
            <w:tcW w:w="672"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324</w:t>
            </w:r>
          </w:p>
        </w:tc>
        <w:tc>
          <w:tcPr>
            <w:tcW w:w="589"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b/>
                <w:sz w:val="16"/>
                <w:szCs w:val="12"/>
              </w:rPr>
            </w:pPr>
            <w:r w:rsidRPr="00960527">
              <w:rPr>
                <w:rFonts w:eastAsia="-윤명조120"/>
                <w:b/>
                <w:sz w:val="16"/>
                <w:szCs w:val="12"/>
              </w:rPr>
              <w:t>19 361</w:t>
            </w:r>
            <w:r w:rsidRPr="00960527">
              <w:rPr>
                <w:rFonts w:eastAsia="-윤명조120"/>
                <w:b/>
                <w:sz w:val="16"/>
                <w:szCs w:val="12"/>
              </w:rPr>
              <w:br/>
              <w:t>(76,4)</w:t>
            </w:r>
          </w:p>
        </w:tc>
        <w:tc>
          <w:tcPr>
            <w:tcW w:w="589"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17 172</w:t>
            </w:r>
          </w:p>
        </w:tc>
        <w:tc>
          <w:tcPr>
            <w:tcW w:w="589"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2 027</w:t>
            </w:r>
          </w:p>
        </w:tc>
        <w:tc>
          <w:tcPr>
            <w:tcW w:w="589"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4</w:t>
            </w:r>
          </w:p>
        </w:tc>
        <w:tc>
          <w:tcPr>
            <w:tcW w:w="589"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158</w:t>
            </w:r>
          </w:p>
        </w:tc>
        <w:tc>
          <w:tcPr>
            <w:tcW w:w="589"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688</w:t>
            </w:r>
          </w:p>
        </w:tc>
        <w:tc>
          <w:tcPr>
            <w:tcW w:w="590"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76</w:t>
            </w:r>
          </w:p>
        </w:tc>
      </w:tr>
      <w:tr w:rsidR="00041F61" w:rsidRPr="00960527">
        <w:trPr>
          <w:trHeight w:val="20"/>
        </w:trPr>
        <w:tc>
          <w:tcPr>
            <w:tcW w:w="500" w:type="dxa"/>
            <w:shd w:val="clear" w:color="auto" w:fill="auto"/>
            <w:tcMar>
              <w:top w:w="0" w:type="dxa"/>
              <w:left w:w="0" w:type="dxa"/>
              <w:bottom w:w="0" w:type="dxa"/>
              <w:right w:w="0" w:type="dxa"/>
            </w:tcMar>
          </w:tcPr>
          <w:p w:rsidR="00041F61" w:rsidRPr="00960527" w:rsidRDefault="00041F61" w:rsidP="00C63ADE">
            <w:pPr>
              <w:snapToGrid w:val="0"/>
              <w:spacing w:before="40" w:after="40" w:line="220" w:lineRule="exact"/>
              <w:rPr>
                <w:rFonts w:eastAsia="한양중고딕"/>
                <w:sz w:val="16"/>
                <w:szCs w:val="12"/>
              </w:rPr>
            </w:pPr>
            <w:r w:rsidRPr="00960527">
              <w:rPr>
                <w:rFonts w:eastAsia="한양중고딕"/>
                <w:sz w:val="16"/>
                <w:szCs w:val="12"/>
              </w:rPr>
              <w:t>2007</w:t>
            </w:r>
          </w:p>
        </w:tc>
        <w:tc>
          <w:tcPr>
            <w:tcW w:w="630"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b/>
                <w:sz w:val="16"/>
                <w:szCs w:val="12"/>
              </w:rPr>
            </w:pPr>
            <w:r w:rsidRPr="00960527">
              <w:rPr>
                <w:rFonts w:eastAsia="-윤명조120"/>
                <w:b/>
                <w:sz w:val="16"/>
                <w:szCs w:val="12"/>
              </w:rPr>
              <w:t>19 854</w:t>
            </w:r>
            <w:r w:rsidRPr="00960527">
              <w:rPr>
                <w:rFonts w:eastAsia="-윤명조120"/>
                <w:b/>
                <w:sz w:val="16"/>
                <w:szCs w:val="12"/>
              </w:rPr>
              <w:br/>
              <w:t>(100)</w:t>
            </w:r>
          </w:p>
        </w:tc>
        <w:tc>
          <w:tcPr>
            <w:tcW w:w="620"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b/>
                <w:sz w:val="16"/>
                <w:szCs w:val="12"/>
              </w:rPr>
            </w:pPr>
            <w:r w:rsidRPr="00960527">
              <w:rPr>
                <w:rFonts w:eastAsia="-윤명조120"/>
                <w:b/>
                <w:sz w:val="16"/>
                <w:szCs w:val="12"/>
              </w:rPr>
              <w:t>5 123</w:t>
            </w:r>
            <w:r w:rsidRPr="00960527">
              <w:rPr>
                <w:rFonts w:eastAsia="-윤명조120"/>
                <w:b/>
                <w:sz w:val="16"/>
                <w:szCs w:val="12"/>
              </w:rPr>
              <w:br/>
              <w:t>(25,8)</w:t>
            </w:r>
          </w:p>
        </w:tc>
        <w:tc>
          <w:tcPr>
            <w:tcW w:w="525"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148</w:t>
            </w:r>
          </w:p>
        </w:tc>
        <w:tc>
          <w:tcPr>
            <w:tcW w:w="525"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649</w:t>
            </w:r>
          </w:p>
        </w:tc>
        <w:tc>
          <w:tcPr>
            <w:tcW w:w="700"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4 326</w:t>
            </w:r>
          </w:p>
        </w:tc>
        <w:tc>
          <w:tcPr>
            <w:tcW w:w="672"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58</w:t>
            </w:r>
          </w:p>
        </w:tc>
        <w:tc>
          <w:tcPr>
            <w:tcW w:w="672"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48</w:t>
            </w:r>
          </w:p>
        </w:tc>
        <w:tc>
          <w:tcPr>
            <w:tcW w:w="672"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328</w:t>
            </w:r>
          </w:p>
        </w:tc>
        <w:tc>
          <w:tcPr>
            <w:tcW w:w="589"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b/>
                <w:sz w:val="16"/>
                <w:szCs w:val="12"/>
              </w:rPr>
            </w:pPr>
            <w:r w:rsidRPr="00960527">
              <w:rPr>
                <w:rFonts w:eastAsia="-윤명조120"/>
                <w:b/>
                <w:sz w:val="16"/>
                <w:szCs w:val="12"/>
              </w:rPr>
              <w:t>13 800</w:t>
            </w:r>
            <w:r w:rsidRPr="00960527">
              <w:rPr>
                <w:rFonts w:eastAsia="-윤명조120"/>
                <w:b/>
                <w:sz w:val="16"/>
                <w:szCs w:val="12"/>
              </w:rPr>
              <w:br/>
              <w:t>(69,5)</w:t>
            </w:r>
          </w:p>
        </w:tc>
        <w:tc>
          <w:tcPr>
            <w:tcW w:w="589"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10 487</w:t>
            </w:r>
          </w:p>
        </w:tc>
        <w:tc>
          <w:tcPr>
            <w:tcW w:w="589"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3 124</w:t>
            </w:r>
          </w:p>
        </w:tc>
        <w:tc>
          <w:tcPr>
            <w:tcW w:w="589"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1</w:t>
            </w:r>
          </w:p>
        </w:tc>
        <w:tc>
          <w:tcPr>
            <w:tcW w:w="589"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188</w:t>
            </w:r>
          </w:p>
        </w:tc>
        <w:tc>
          <w:tcPr>
            <w:tcW w:w="589"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357</w:t>
            </w:r>
          </w:p>
        </w:tc>
        <w:tc>
          <w:tcPr>
            <w:tcW w:w="590" w:type="dxa"/>
            <w:shd w:val="clear" w:color="auto" w:fill="auto"/>
            <w:tcMar>
              <w:top w:w="0" w:type="dxa"/>
              <w:left w:w="0" w:type="dxa"/>
              <w:bottom w:w="0" w:type="dxa"/>
              <w:right w:w="0" w:type="dxa"/>
            </w:tcMar>
            <w:vAlign w:val="bottom"/>
          </w:tcPr>
          <w:p w:rsidR="00041F61" w:rsidRPr="00960527" w:rsidRDefault="00041F61" w:rsidP="00C63ADE">
            <w:pPr>
              <w:snapToGrid w:val="0"/>
              <w:spacing w:before="40" w:after="40" w:line="220" w:lineRule="exact"/>
              <w:jc w:val="right"/>
              <w:rPr>
                <w:rFonts w:eastAsia="-윤명조120"/>
                <w:sz w:val="16"/>
                <w:szCs w:val="12"/>
              </w:rPr>
            </w:pPr>
            <w:r w:rsidRPr="00960527">
              <w:rPr>
                <w:rFonts w:eastAsia="-윤명조120"/>
                <w:sz w:val="16"/>
                <w:szCs w:val="12"/>
              </w:rPr>
              <w:t>140</w:t>
            </w:r>
          </w:p>
        </w:tc>
      </w:tr>
    </w:tbl>
    <w:p w:rsidR="00041F61" w:rsidRPr="00960527" w:rsidRDefault="00041F61" w:rsidP="008B6F45">
      <w:pPr>
        <w:pStyle w:val="SingleTxtG"/>
        <w:spacing w:before="120" w:after="240"/>
        <w:ind w:left="0" w:right="0" w:firstLine="170"/>
        <w:jc w:val="left"/>
        <w:rPr>
          <w:sz w:val="16"/>
          <w:szCs w:val="18"/>
          <w:lang w:val="fr-FR"/>
        </w:rPr>
      </w:pPr>
      <w:r w:rsidRPr="00960527">
        <w:rPr>
          <w:i/>
          <w:sz w:val="16"/>
          <w:szCs w:val="18"/>
          <w:lang w:val="fr-FR"/>
        </w:rPr>
        <w:t>Données</w:t>
      </w:r>
      <w:r w:rsidR="008173D3" w:rsidRPr="00960527">
        <w:rPr>
          <w:i/>
          <w:sz w:val="16"/>
          <w:szCs w:val="18"/>
          <w:lang w:val="fr-FR"/>
        </w:rPr>
        <w:t> :</w:t>
      </w:r>
      <w:r w:rsidRPr="00960527">
        <w:rPr>
          <w:i/>
          <w:sz w:val="16"/>
          <w:szCs w:val="18"/>
          <w:lang w:val="fr-FR"/>
        </w:rPr>
        <w:t xml:space="preserve"> </w:t>
      </w:r>
      <w:r w:rsidRPr="00960527">
        <w:rPr>
          <w:sz w:val="16"/>
          <w:szCs w:val="18"/>
          <w:lang w:val="fr-FR"/>
        </w:rPr>
        <w:t>Analyse des infractions, Bureau du procureur, plusieurs années.</w:t>
      </w:r>
    </w:p>
    <w:p w:rsidR="00041F61" w:rsidRDefault="00041F61" w:rsidP="00F8792F">
      <w:pPr>
        <w:pStyle w:val="Heading1"/>
      </w:pPr>
      <w:r>
        <w:t>Tableau 18</w:t>
      </w:r>
    </w:p>
    <w:p w:rsidR="00041F61" w:rsidRPr="003F4234" w:rsidRDefault="00041F61" w:rsidP="003F4234">
      <w:pPr>
        <w:pStyle w:val="SingleTxtG"/>
        <w:spacing w:after="0"/>
        <w:jc w:val="left"/>
        <w:rPr>
          <w:b/>
        </w:rPr>
      </w:pPr>
      <w:r w:rsidRPr="003F4234">
        <w:rPr>
          <w:b/>
        </w:rPr>
        <w:t>Statistiques sur les mesures de répression de la prostitution</w:t>
      </w:r>
    </w:p>
    <w:p w:rsidR="00041F61" w:rsidRPr="000D2823" w:rsidRDefault="00041F61" w:rsidP="009F4029">
      <w:pPr>
        <w:pStyle w:val="SingleTxtG"/>
        <w:jc w:val="left"/>
      </w:pPr>
      <w:r w:rsidRPr="000D2823">
        <w:rPr>
          <w:sz w:val="16"/>
          <w:szCs w:val="16"/>
        </w:rPr>
        <w:t>(unité</w:t>
      </w:r>
      <w:r w:rsidR="008173D3" w:rsidRPr="000D2823">
        <w:rPr>
          <w:sz w:val="16"/>
          <w:szCs w:val="16"/>
        </w:rPr>
        <w:t> :</w:t>
      </w:r>
      <w:r w:rsidRPr="000D2823">
        <w:rPr>
          <w:sz w:val="16"/>
          <w:szCs w:val="16"/>
        </w:rPr>
        <w:t xml:space="preserve"> personne)</w:t>
      </w:r>
    </w:p>
    <w:tbl>
      <w:tblPr>
        <w:tblW w:w="8505" w:type="dxa"/>
        <w:tblInd w:w="1134" w:type="dxa"/>
        <w:tblBorders>
          <w:top w:val="single" w:sz="4" w:space="0" w:color="FFFFFF"/>
          <w:bottom w:val="single" w:sz="12" w:space="0" w:color="FFFFFF"/>
        </w:tblBorders>
        <w:shd w:val="clear" w:color="000000" w:fill="auto"/>
        <w:tblLayout w:type="fixed"/>
        <w:tblCellMar>
          <w:left w:w="0" w:type="dxa"/>
          <w:right w:w="0" w:type="dxa"/>
        </w:tblCellMar>
        <w:tblLook w:val="0000" w:firstRow="0" w:lastRow="0" w:firstColumn="0" w:lastColumn="0" w:noHBand="0" w:noVBand="0"/>
      </w:tblPr>
      <w:tblGrid>
        <w:gridCol w:w="994"/>
        <w:gridCol w:w="1232"/>
        <w:gridCol w:w="928"/>
        <w:gridCol w:w="929"/>
        <w:gridCol w:w="858"/>
        <w:gridCol w:w="1680"/>
        <w:gridCol w:w="942"/>
        <w:gridCol w:w="942"/>
      </w:tblGrid>
      <w:tr w:rsidR="00041F61" w:rsidRPr="00041F61">
        <w:tc>
          <w:tcPr>
            <w:tcW w:w="994" w:type="dxa"/>
            <w:vMerge w:val="restart"/>
            <w:tcBorders>
              <w:top w:val="single" w:sz="4" w:space="0" w:color="auto"/>
            </w:tcBorders>
            <w:shd w:val="clear" w:color="000000" w:fill="auto"/>
            <w:tcMar>
              <w:top w:w="0" w:type="dxa"/>
              <w:left w:w="0" w:type="dxa"/>
              <w:bottom w:w="0" w:type="dxa"/>
              <w:right w:w="0" w:type="dxa"/>
            </w:tcMar>
            <w:vAlign w:val="bottom"/>
          </w:tcPr>
          <w:p w:rsidR="00041F61" w:rsidRPr="003F5C6E" w:rsidRDefault="00041F61" w:rsidP="003F4234">
            <w:pPr>
              <w:keepNext/>
              <w:spacing w:before="80" w:after="80" w:line="200" w:lineRule="exact"/>
              <w:rPr>
                <w:i/>
                <w:sz w:val="16"/>
                <w:szCs w:val="16"/>
              </w:rPr>
            </w:pPr>
          </w:p>
        </w:tc>
        <w:tc>
          <w:tcPr>
            <w:tcW w:w="3089" w:type="dxa"/>
            <w:gridSpan w:val="3"/>
            <w:tcBorders>
              <w:top w:val="single" w:sz="4" w:space="0" w:color="auto"/>
              <w:bottom w:val="single" w:sz="4" w:space="0" w:color="auto"/>
              <w:right w:val="single" w:sz="24" w:space="0" w:color="FFFFFF"/>
            </w:tcBorders>
            <w:shd w:val="clear" w:color="000000" w:fill="auto"/>
            <w:tcMar>
              <w:top w:w="0" w:type="dxa"/>
              <w:left w:w="0" w:type="dxa"/>
              <w:bottom w:w="0" w:type="dxa"/>
              <w:right w:w="0" w:type="dxa"/>
            </w:tcMar>
            <w:vAlign w:val="bottom"/>
          </w:tcPr>
          <w:p w:rsidR="00041F61" w:rsidRPr="003F5C6E" w:rsidRDefault="00041F61" w:rsidP="003F4234">
            <w:pPr>
              <w:keepNext/>
              <w:spacing w:before="80" w:after="80" w:line="200" w:lineRule="exact"/>
              <w:jc w:val="center"/>
              <w:rPr>
                <w:i/>
                <w:sz w:val="16"/>
                <w:szCs w:val="16"/>
              </w:rPr>
            </w:pPr>
            <w:r>
              <w:rPr>
                <w:i/>
                <w:sz w:val="16"/>
                <w:szCs w:val="16"/>
              </w:rPr>
              <w:t>Mesures prises</w:t>
            </w:r>
          </w:p>
        </w:tc>
        <w:tc>
          <w:tcPr>
            <w:tcW w:w="4422" w:type="dxa"/>
            <w:gridSpan w:val="4"/>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041F61" w:rsidRPr="00041F61" w:rsidRDefault="00041F61" w:rsidP="003F4234">
            <w:pPr>
              <w:keepNext/>
              <w:spacing w:before="80" w:after="80" w:line="200" w:lineRule="exact"/>
              <w:jc w:val="center"/>
              <w:rPr>
                <w:i/>
                <w:sz w:val="16"/>
                <w:szCs w:val="16"/>
                <w:lang w:val="fr-FR"/>
              </w:rPr>
            </w:pPr>
            <w:r w:rsidRPr="00041F61">
              <w:rPr>
                <w:i/>
                <w:sz w:val="16"/>
                <w:szCs w:val="16"/>
                <w:lang w:val="fr-FR"/>
              </w:rPr>
              <w:t>Nombre de délinquants du commerce du sexe (par type)</w:t>
            </w:r>
          </w:p>
        </w:tc>
      </w:tr>
      <w:tr w:rsidR="00041F61" w:rsidRPr="003F4234">
        <w:tc>
          <w:tcPr>
            <w:tcW w:w="994" w:type="dxa"/>
            <w:vMerge/>
            <w:tcBorders>
              <w:bottom w:val="single" w:sz="12" w:space="0" w:color="auto"/>
            </w:tcBorders>
            <w:shd w:val="clear" w:color="000000" w:fill="auto"/>
            <w:tcMar>
              <w:top w:w="0" w:type="dxa"/>
              <w:left w:w="0" w:type="dxa"/>
              <w:bottom w:w="0" w:type="dxa"/>
              <w:right w:w="0" w:type="dxa"/>
            </w:tcMar>
            <w:vAlign w:val="bottom"/>
          </w:tcPr>
          <w:p w:rsidR="00041F61" w:rsidRPr="00041F61" w:rsidRDefault="00041F61" w:rsidP="003F4234">
            <w:pPr>
              <w:keepNext/>
              <w:spacing w:before="80" w:after="80" w:line="200" w:lineRule="exact"/>
              <w:rPr>
                <w:i/>
                <w:sz w:val="16"/>
                <w:szCs w:val="16"/>
                <w:lang w:val="fr-FR"/>
              </w:rPr>
            </w:pPr>
          </w:p>
        </w:tc>
        <w:tc>
          <w:tcPr>
            <w:tcW w:w="1232"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41F61" w:rsidRPr="003F5C6E" w:rsidRDefault="00041F61" w:rsidP="003F4234">
            <w:pPr>
              <w:keepNext/>
              <w:spacing w:before="80" w:after="80" w:line="200" w:lineRule="exact"/>
              <w:jc w:val="right"/>
              <w:rPr>
                <w:i/>
                <w:sz w:val="16"/>
                <w:szCs w:val="16"/>
              </w:rPr>
            </w:pPr>
            <w:r w:rsidRPr="003F5C6E">
              <w:rPr>
                <w:i/>
                <w:sz w:val="16"/>
                <w:szCs w:val="16"/>
              </w:rPr>
              <w:t>N</w:t>
            </w:r>
            <w:r>
              <w:rPr>
                <w:i/>
                <w:sz w:val="16"/>
                <w:szCs w:val="16"/>
              </w:rPr>
              <w:t>ombre de personnes arrêtées</w:t>
            </w:r>
          </w:p>
        </w:tc>
        <w:tc>
          <w:tcPr>
            <w:tcW w:w="928"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41F61" w:rsidRPr="003F5C6E" w:rsidRDefault="00041F61" w:rsidP="003F4234">
            <w:pPr>
              <w:keepNext/>
              <w:spacing w:before="80" w:after="80" w:line="200" w:lineRule="exact"/>
              <w:jc w:val="right"/>
              <w:rPr>
                <w:i/>
                <w:sz w:val="16"/>
                <w:szCs w:val="16"/>
              </w:rPr>
            </w:pPr>
            <w:r w:rsidRPr="003F5C6E">
              <w:rPr>
                <w:i/>
                <w:sz w:val="16"/>
                <w:szCs w:val="16"/>
              </w:rPr>
              <w:t>Détention</w:t>
            </w:r>
          </w:p>
        </w:tc>
        <w:tc>
          <w:tcPr>
            <w:tcW w:w="929"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041F61" w:rsidRPr="003F5C6E" w:rsidRDefault="00041F61" w:rsidP="003F4234">
            <w:pPr>
              <w:keepNext/>
              <w:spacing w:before="80" w:after="80" w:line="200" w:lineRule="exact"/>
              <w:jc w:val="right"/>
              <w:rPr>
                <w:i/>
                <w:sz w:val="16"/>
                <w:szCs w:val="16"/>
              </w:rPr>
            </w:pPr>
            <w:r>
              <w:rPr>
                <w:i/>
                <w:sz w:val="16"/>
                <w:szCs w:val="16"/>
              </w:rPr>
              <w:t>Pas de détention</w:t>
            </w:r>
          </w:p>
        </w:tc>
        <w:tc>
          <w:tcPr>
            <w:tcW w:w="858"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041F61" w:rsidRPr="003F5C6E" w:rsidRDefault="00041F61" w:rsidP="003F4234">
            <w:pPr>
              <w:keepNext/>
              <w:spacing w:before="80" w:after="80" w:line="200" w:lineRule="exact"/>
              <w:jc w:val="right"/>
              <w:rPr>
                <w:b/>
                <w:i/>
                <w:sz w:val="16"/>
                <w:szCs w:val="16"/>
              </w:rPr>
            </w:pPr>
            <w:r w:rsidRPr="003F5C6E">
              <w:rPr>
                <w:b/>
                <w:i/>
                <w:sz w:val="16"/>
                <w:szCs w:val="16"/>
              </w:rPr>
              <w:t>Total</w:t>
            </w:r>
          </w:p>
        </w:tc>
        <w:tc>
          <w:tcPr>
            <w:tcW w:w="1680"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41F61" w:rsidRPr="00041F61" w:rsidRDefault="00041F61" w:rsidP="003F4234">
            <w:pPr>
              <w:keepNext/>
              <w:spacing w:before="80" w:after="80" w:line="200" w:lineRule="exact"/>
              <w:jc w:val="right"/>
              <w:rPr>
                <w:i/>
                <w:sz w:val="16"/>
                <w:szCs w:val="16"/>
                <w:lang w:val="fr-FR"/>
              </w:rPr>
            </w:pPr>
            <w:r w:rsidRPr="00041F61">
              <w:rPr>
                <w:i/>
                <w:sz w:val="16"/>
                <w:szCs w:val="16"/>
                <w:lang w:val="fr-FR"/>
              </w:rPr>
              <w:t xml:space="preserve">Propriétaires </w:t>
            </w:r>
            <w:r w:rsidR="003F4234">
              <w:rPr>
                <w:i/>
                <w:sz w:val="16"/>
                <w:szCs w:val="16"/>
                <w:lang w:val="fr-FR"/>
              </w:rPr>
              <w:br/>
            </w:r>
            <w:r w:rsidRPr="00041F61">
              <w:rPr>
                <w:i/>
                <w:sz w:val="16"/>
                <w:szCs w:val="16"/>
                <w:lang w:val="fr-FR"/>
              </w:rPr>
              <w:t xml:space="preserve">de commerces </w:t>
            </w:r>
            <w:r w:rsidR="003F4234">
              <w:rPr>
                <w:i/>
                <w:sz w:val="16"/>
                <w:szCs w:val="16"/>
                <w:lang w:val="fr-FR"/>
              </w:rPr>
              <w:br/>
            </w:r>
            <w:r w:rsidRPr="00041F61">
              <w:rPr>
                <w:i/>
                <w:sz w:val="16"/>
                <w:szCs w:val="16"/>
                <w:lang w:val="fr-FR"/>
              </w:rPr>
              <w:t>du sexe et connexes</w:t>
            </w:r>
          </w:p>
        </w:tc>
        <w:tc>
          <w:tcPr>
            <w:tcW w:w="942"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41F61" w:rsidRPr="003F4234" w:rsidRDefault="00041F61" w:rsidP="003F4234">
            <w:pPr>
              <w:keepNext/>
              <w:spacing w:before="80" w:after="80" w:line="200" w:lineRule="exact"/>
              <w:jc w:val="right"/>
              <w:rPr>
                <w:i/>
                <w:sz w:val="16"/>
                <w:szCs w:val="16"/>
                <w:lang w:val="fr-FR"/>
              </w:rPr>
            </w:pPr>
            <w:r w:rsidRPr="003F4234">
              <w:rPr>
                <w:i/>
                <w:sz w:val="16"/>
                <w:szCs w:val="16"/>
                <w:lang w:val="fr-FR"/>
              </w:rPr>
              <w:t>Clients</w:t>
            </w:r>
          </w:p>
        </w:tc>
        <w:tc>
          <w:tcPr>
            <w:tcW w:w="942"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41F61" w:rsidRPr="003F4234" w:rsidRDefault="00041F61" w:rsidP="003F4234">
            <w:pPr>
              <w:keepNext/>
              <w:spacing w:before="80" w:after="80" w:line="200" w:lineRule="exact"/>
              <w:jc w:val="right"/>
              <w:rPr>
                <w:i/>
                <w:sz w:val="16"/>
                <w:szCs w:val="16"/>
                <w:lang w:val="fr-FR"/>
              </w:rPr>
            </w:pPr>
            <w:r w:rsidRPr="003F4234">
              <w:rPr>
                <w:i/>
                <w:sz w:val="16"/>
                <w:szCs w:val="16"/>
                <w:lang w:val="fr-FR"/>
              </w:rPr>
              <w:t xml:space="preserve">Travailleurs </w:t>
            </w:r>
            <w:r w:rsidR="003F4234" w:rsidRPr="003F4234">
              <w:rPr>
                <w:i/>
                <w:sz w:val="16"/>
                <w:szCs w:val="16"/>
                <w:lang w:val="fr-FR"/>
              </w:rPr>
              <w:br/>
            </w:r>
            <w:r w:rsidRPr="003F4234">
              <w:rPr>
                <w:i/>
                <w:sz w:val="16"/>
                <w:szCs w:val="16"/>
                <w:lang w:val="fr-FR"/>
              </w:rPr>
              <w:t>du sexe</w:t>
            </w:r>
          </w:p>
        </w:tc>
      </w:tr>
      <w:tr w:rsidR="00041F61" w:rsidRPr="003F4234">
        <w:tc>
          <w:tcPr>
            <w:tcW w:w="994" w:type="dxa"/>
            <w:tcBorders>
              <w:top w:val="single" w:sz="12" w:space="0" w:color="auto"/>
            </w:tcBorders>
            <w:shd w:val="clear" w:color="000000" w:fill="auto"/>
            <w:tcMar>
              <w:top w:w="0" w:type="dxa"/>
              <w:left w:w="0" w:type="dxa"/>
              <w:bottom w:w="0" w:type="dxa"/>
              <w:right w:w="0" w:type="dxa"/>
            </w:tcMar>
            <w:vAlign w:val="bottom"/>
          </w:tcPr>
          <w:p w:rsidR="00041F61" w:rsidRPr="003F4234" w:rsidRDefault="00041F61" w:rsidP="003F4234">
            <w:pPr>
              <w:keepNext/>
              <w:spacing w:before="40" w:after="40" w:line="220" w:lineRule="exact"/>
              <w:rPr>
                <w:sz w:val="18"/>
                <w:lang w:val="fr-FR"/>
              </w:rPr>
            </w:pPr>
            <w:r w:rsidRPr="003F4234">
              <w:rPr>
                <w:sz w:val="18"/>
                <w:lang w:val="fr-FR"/>
              </w:rPr>
              <w:t>2005</w:t>
            </w:r>
          </w:p>
        </w:tc>
        <w:tc>
          <w:tcPr>
            <w:tcW w:w="1232" w:type="dxa"/>
            <w:tcBorders>
              <w:top w:val="single" w:sz="12" w:space="0" w:color="auto"/>
            </w:tcBorders>
            <w:shd w:val="clear" w:color="000000" w:fill="auto"/>
            <w:tcMar>
              <w:top w:w="0" w:type="dxa"/>
              <w:left w:w="0" w:type="dxa"/>
              <w:bottom w:w="0" w:type="dxa"/>
              <w:right w:w="0" w:type="dxa"/>
            </w:tcMar>
            <w:vAlign w:val="bottom"/>
          </w:tcPr>
          <w:p w:rsidR="00041F61" w:rsidRPr="003F4234" w:rsidRDefault="00041F61" w:rsidP="003F4234">
            <w:pPr>
              <w:keepNext/>
              <w:spacing w:before="40" w:after="40" w:line="220" w:lineRule="exact"/>
              <w:jc w:val="right"/>
              <w:rPr>
                <w:sz w:val="18"/>
                <w:lang w:val="fr-FR"/>
              </w:rPr>
            </w:pPr>
            <w:r w:rsidRPr="003F4234">
              <w:rPr>
                <w:sz w:val="18"/>
                <w:lang w:val="fr-FR"/>
              </w:rPr>
              <w:t>18 508</w:t>
            </w:r>
          </w:p>
        </w:tc>
        <w:tc>
          <w:tcPr>
            <w:tcW w:w="928" w:type="dxa"/>
            <w:tcBorders>
              <w:top w:val="single" w:sz="12" w:space="0" w:color="auto"/>
            </w:tcBorders>
            <w:shd w:val="clear" w:color="000000" w:fill="auto"/>
            <w:tcMar>
              <w:top w:w="0" w:type="dxa"/>
              <w:left w:w="0" w:type="dxa"/>
              <w:bottom w:w="0" w:type="dxa"/>
              <w:right w:w="0" w:type="dxa"/>
            </w:tcMar>
            <w:vAlign w:val="bottom"/>
          </w:tcPr>
          <w:p w:rsidR="00041F61" w:rsidRPr="003F4234" w:rsidRDefault="00041F61" w:rsidP="003F4234">
            <w:pPr>
              <w:keepNext/>
              <w:spacing w:before="40" w:after="40" w:line="220" w:lineRule="exact"/>
              <w:jc w:val="right"/>
              <w:rPr>
                <w:sz w:val="18"/>
                <w:lang w:val="fr-FR"/>
              </w:rPr>
            </w:pPr>
            <w:r w:rsidRPr="003F4234">
              <w:rPr>
                <w:sz w:val="18"/>
                <w:lang w:val="fr-FR"/>
              </w:rPr>
              <w:t>829</w:t>
            </w:r>
          </w:p>
        </w:tc>
        <w:tc>
          <w:tcPr>
            <w:tcW w:w="929" w:type="dxa"/>
            <w:tcBorders>
              <w:top w:val="single" w:sz="12" w:space="0" w:color="auto"/>
            </w:tcBorders>
            <w:shd w:val="clear" w:color="000000" w:fill="auto"/>
            <w:tcMar>
              <w:top w:w="0" w:type="dxa"/>
              <w:left w:w="0" w:type="dxa"/>
              <w:bottom w:w="0" w:type="dxa"/>
              <w:right w:w="0" w:type="dxa"/>
            </w:tcMar>
            <w:vAlign w:val="bottom"/>
          </w:tcPr>
          <w:p w:rsidR="00041F61" w:rsidRPr="003F4234" w:rsidRDefault="00041F61" w:rsidP="003F4234">
            <w:pPr>
              <w:keepNext/>
              <w:spacing w:before="40" w:after="40" w:line="220" w:lineRule="exact"/>
              <w:jc w:val="right"/>
              <w:rPr>
                <w:sz w:val="18"/>
                <w:lang w:val="fr-FR"/>
              </w:rPr>
            </w:pPr>
            <w:r w:rsidRPr="003F4234">
              <w:rPr>
                <w:sz w:val="18"/>
                <w:lang w:val="fr-FR"/>
              </w:rPr>
              <w:t>17 679</w:t>
            </w:r>
          </w:p>
        </w:tc>
        <w:tc>
          <w:tcPr>
            <w:tcW w:w="858" w:type="dxa"/>
            <w:tcBorders>
              <w:top w:val="single" w:sz="12" w:space="0" w:color="auto"/>
            </w:tcBorders>
            <w:shd w:val="clear" w:color="000000" w:fill="auto"/>
            <w:tcMar>
              <w:top w:w="0" w:type="dxa"/>
              <w:left w:w="0" w:type="dxa"/>
              <w:bottom w:w="0" w:type="dxa"/>
              <w:right w:w="0" w:type="dxa"/>
            </w:tcMar>
            <w:vAlign w:val="bottom"/>
          </w:tcPr>
          <w:p w:rsidR="00041F61" w:rsidRPr="003F4234" w:rsidRDefault="00041F61" w:rsidP="003F4234">
            <w:pPr>
              <w:keepNext/>
              <w:spacing w:before="40" w:after="40" w:line="220" w:lineRule="exact"/>
              <w:jc w:val="right"/>
              <w:rPr>
                <w:b/>
                <w:sz w:val="18"/>
                <w:lang w:val="fr-FR"/>
              </w:rPr>
            </w:pPr>
            <w:r w:rsidRPr="003F4234">
              <w:rPr>
                <w:b/>
                <w:sz w:val="18"/>
                <w:lang w:val="fr-FR"/>
              </w:rPr>
              <w:t>18 508</w:t>
            </w:r>
          </w:p>
        </w:tc>
        <w:tc>
          <w:tcPr>
            <w:tcW w:w="1680" w:type="dxa"/>
            <w:tcBorders>
              <w:top w:val="single" w:sz="12" w:space="0" w:color="auto"/>
            </w:tcBorders>
            <w:shd w:val="clear" w:color="000000" w:fill="auto"/>
            <w:tcMar>
              <w:top w:w="0" w:type="dxa"/>
              <w:left w:w="0" w:type="dxa"/>
              <w:bottom w:w="0" w:type="dxa"/>
              <w:right w:w="0" w:type="dxa"/>
            </w:tcMar>
            <w:vAlign w:val="bottom"/>
          </w:tcPr>
          <w:p w:rsidR="00041F61" w:rsidRPr="003F4234" w:rsidRDefault="00041F61" w:rsidP="003F4234">
            <w:pPr>
              <w:keepNext/>
              <w:spacing w:before="40" w:after="40" w:line="220" w:lineRule="exact"/>
              <w:jc w:val="right"/>
              <w:rPr>
                <w:sz w:val="18"/>
                <w:lang w:val="fr-FR"/>
              </w:rPr>
            </w:pPr>
            <w:r w:rsidRPr="003F4234">
              <w:rPr>
                <w:sz w:val="18"/>
                <w:lang w:val="fr-FR"/>
              </w:rPr>
              <w:t>4 071</w:t>
            </w:r>
          </w:p>
        </w:tc>
        <w:tc>
          <w:tcPr>
            <w:tcW w:w="942" w:type="dxa"/>
            <w:tcBorders>
              <w:top w:val="single" w:sz="12" w:space="0" w:color="auto"/>
            </w:tcBorders>
            <w:shd w:val="clear" w:color="000000" w:fill="auto"/>
            <w:tcMar>
              <w:top w:w="0" w:type="dxa"/>
              <w:left w:w="0" w:type="dxa"/>
              <w:bottom w:w="0" w:type="dxa"/>
              <w:right w:w="0" w:type="dxa"/>
            </w:tcMar>
            <w:vAlign w:val="bottom"/>
          </w:tcPr>
          <w:p w:rsidR="00041F61" w:rsidRPr="003F4234" w:rsidRDefault="00041F61" w:rsidP="003F4234">
            <w:pPr>
              <w:keepNext/>
              <w:spacing w:before="40" w:after="40" w:line="220" w:lineRule="exact"/>
              <w:jc w:val="right"/>
              <w:rPr>
                <w:sz w:val="18"/>
                <w:lang w:val="fr-FR"/>
              </w:rPr>
            </w:pPr>
            <w:r w:rsidRPr="003F4234">
              <w:rPr>
                <w:sz w:val="18"/>
                <w:lang w:val="fr-FR"/>
              </w:rPr>
              <w:t>11 474</w:t>
            </w:r>
          </w:p>
        </w:tc>
        <w:tc>
          <w:tcPr>
            <w:tcW w:w="942" w:type="dxa"/>
            <w:tcBorders>
              <w:top w:val="single" w:sz="12" w:space="0" w:color="auto"/>
            </w:tcBorders>
            <w:shd w:val="clear" w:color="000000" w:fill="auto"/>
            <w:tcMar>
              <w:top w:w="0" w:type="dxa"/>
              <w:left w:w="0" w:type="dxa"/>
              <w:bottom w:w="0" w:type="dxa"/>
              <w:right w:w="0" w:type="dxa"/>
            </w:tcMar>
            <w:vAlign w:val="bottom"/>
          </w:tcPr>
          <w:p w:rsidR="00041F61" w:rsidRPr="003F4234" w:rsidRDefault="00041F61" w:rsidP="003F4234">
            <w:pPr>
              <w:keepNext/>
              <w:spacing w:before="40" w:after="40" w:line="220" w:lineRule="exact"/>
              <w:jc w:val="right"/>
              <w:rPr>
                <w:sz w:val="18"/>
                <w:lang w:val="fr-FR"/>
              </w:rPr>
            </w:pPr>
            <w:r w:rsidRPr="003F4234">
              <w:rPr>
                <w:sz w:val="18"/>
                <w:lang w:val="fr-FR"/>
              </w:rPr>
              <w:t>2 963</w:t>
            </w:r>
          </w:p>
        </w:tc>
      </w:tr>
      <w:tr w:rsidR="00041F61" w:rsidRPr="003F5C6E">
        <w:tc>
          <w:tcPr>
            <w:tcW w:w="994" w:type="dxa"/>
            <w:shd w:val="clear" w:color="000000" w:fill="auto"/>
            <w:tcMar>
              <w:top w:w="0" w:type="dxa"/>
              <w:left w:w="0" w:type="dxa"/>
              <w:bottom w:w="0" w:type="dxa"/>
              <w:right w:w="0" w:type="dxa"/>
            </w:tcMar>
            <w:vAlign w:val="bottom"/>
          </w:tcPr>
          <w:p w:rsidR="00041F61" w:rsidRPr="003F4234" w:rsidRDefault="00041F61" w:rsidP="003F4234">
            <w:pPr>
              <w:keepNext/>
              <w:spacing w:before="40" w:after="40" w:line="220" w:lineRule="exact"/>
              <w:rPr>
                <w:sz w:val="18"/>
                <w:lang w:val="fr-FR"/>
              </w:rPr>
            </w:pPr>
            <w:r w:rsidRPr="003F4234">
              <w:rPr>
                <w:sz w:val="18"/>
                <w:lang w:val="fr-FR"/>
              </w:rPr>
              <w:t>2006</w:t>
            </w:r>
          </w:p>
        </w:tc>
        <w:tc>
          <w:tcPr>
            <w:tcW w:w="1232" w:type="dxa"/>
            <w:shd w:val="clear" w:color="000000" w:fill="auto"/>
            <w:tcMar>
              <w:top w:w="0" w:type="dxa"/>
              <w:left w:w="0" w:type="dxa"/>
              <w:bottom w:w="0" w:type="dxa"/>
              <w:right w:w="0" w:type="dxa"/>
            </w:tcMar>
            <w:vAlign w:val="bottom"/>
          </w:tcPr>
          <w:p w:rsidR="00041F61" w:rsidRPr="003F4234" w:rsidRDefault="00041F61" w:rsidP="003F4234">
            <w:pPr>
              <w:keepNext/>
              <w:spacing w:before="40" w:after="40" w:line="220" w:lineRule="exact"/>
              <w:jc w:val="right"/>
              <w:rPr>
                <w:sz w:val="18"/>
                <w:lang w:val="fr-FR"/>
              </w:rPr>
            </w:pPr>
            <w:r w:rsidRPr="003F4234">
              <w:rPr>
                <w:sz w:val="18"/>
                <w:lang w:val="fr-FR"/>
              </w:rPr>
              <w:t>34 795</w:t>
            </w:r>
          </w:p>
        </w:tc>
        <w:tc>
          <w:tcPr>
            <w:tcW w:w="928" w:type="dxa"/>
            <w:shd w:val="clear" w:color="000000" w:fill="auto"/>
            <w:tcMar>
              <w:top w:w="0" w:type="dxa"/>
              <w:left w:w="0" w:type="dxa"/>
              <w:bottom w:w="0" w:type="dxa"/>
              <w:right w:w="0" w:type="dxa"/>
            </w:tcMar>
            <w:vAlign w:val="bottom"/>
          </w:tcPr>
          <w:p w:rsidR="00041F61" w:rsidRPr="003F4234" w:rsidRDefault="00041F61" w:rsidP="003F4234">
            <w:pPr>
              <w:keepNext/>
              <w:spacing w:before="40" w:after="40" w:line="220" w:lineRule="exact"/>
              <w:jc w:val="right"/>
              <w:rPr>
                <w:sz w:val="18"/>
                <w:lang w:val="fr-FR"/>
              </w:rPr>
            </w:pPr>
            <w:r w:rsidRPr="003F4234">
              <w:rPr>
                <w:sz w:val="18"/>
                <w:lang w:val="fr-FR"/>
              </w:rPr>
              <w:t>569</w:t>
            </w:r>
          </w:p>
        </w:tc>
        <w:tc>
          <w:tcPr>
            <w:tcW w:w="929" w:type="dxa"/>
            <w:shd w:val="clear" w:color="000000" w:fill="auto"/>
            <w:tcMar>
              <w:top w:w="0" w:type="dxa"/>
              <w:left w:w="0" w:type="dxa"/>
              <w:bottom w:w="0" w:type="dxa"/>
              <w:right w:w="0" w:type="dxa"/>
            </w:tcMar>
            <w:vAlign w:val="bottom"/>
          </w:tcPr>
          <w:p w:rsidR="00041F61" w:rsidRPr="003F4234" w:rsidRDefault="00041F61" w:rsidP="003F4234">
            <w:pPr>
              <w:keepNext/>
              <w:spacing w:before="40" w:after="40" w:line="220" w:lineRule="exact"/>
              <w:jc w:val="right"/>
              <w:rPr>
                <w:sz w:val="18"/>
                <w:lang w:val="fr-FR"/>
              </w:rPr>
            </w:pPr>
            <w:r w:rsidRPr="003F4234">
              <w:rPr>
                <w:sz w:val="18"/>
                <w:lang w:val="fr-FR"/>
              </w:rPr>
              <w:t>34 226</w:t>
            </w:r>
          </w:p>
        </w:tc>
        <w:tc>
          <w:tcPr>
            <w:tcW w:w="858" w:type="dxa"/>
            <w:shd w:val="clear" w:color="000000" w:fill="auto"/>
            <w:tcMar>
              <w:top w:w="0" w:type="dxa"/>
              <w:left w:w="0" w:type="dxa"/>
              <w:bottom w:w="0" w:type="dxa"/>
              <w:right w:w="0" w:type="dxa"/>
            </w:tcMar>
            <w:vAlign w:val="bottom"/>
          </w:tcPr>
          <w:p w:rsidR="00041F61" w:rsidRPr="003F4234" w:rsidRDefault="00041F61" w:rsidP="003F4234">
            <w:pPr>
              <w:keepNext/>
              <w:spacing w:before="40" w:after="40" w:line="220" w:lineRule="exact"/>
              <w:jc w:val="right"/>
              <w:rPr>
                <w:b/>
                <w:sz w:val="18"/>
                <w:lang w:val="fr-FR"/>
              </w:rPr>
            </w:pPr>
            <w:r w:rsidRPr="003F4234">
              <w:rPr>
                <w:b/>
                <w:sz w:val="18"/>
                <w:lang w:val="fr-FR"/>
              </w:rPr>
              <w:t>34 795</w:t>
            </w:r>
          </w:p>
        </w:tc>
        <w:tc>
          <w:tcPr>
            <w:tcW w:w="1680" w:type="dxa"/>
            <w:shd w:val="clear" w:color="000000" w:fill="auto"/>
            <w:tcMar>
              <w:top w:w="0" w:type="dxa"/>
              <w:left w:w="0" w:type="dxa"/>
              <w:bottom w:w="0" w:type="dxa"/>
              <w:right w:w="0" w:type="dxa"/>
            </w:tcMar>
            <w:vAlign w:val="bottom"/>
          </w:tcPr>
          <w:p w:rsidR="00041F61" w:rsidRPr="003F4234" w:rsidRDefault="00041F61" w:rsidP="003F4234">
            <w:pPr>
              <w:keepNext/>
              <w:spacing w:before="40" w:after="40" w:line="220" w:lineRule="exact"/>
              <w:jc w:val="right"/>
              <w:rPr>
                <w:sz w:val="18"/>
                <w:lang w:val="fr-FR"/>
              </w:rPr>
            </w:pPr>
            <w:r w:rsidRPr="003F4234">
              <w:rPr>
                <w:sz w:val="18"/>
                <w:lang w:val="fr-FR"/>
              </w:rPr>
              <w:t>3 653</w:t>
            </w:r>
          </w:p>
        </w:tc>
        <w:tc>
          <w:tcPr>
            <w:tcW w:w="942" w:type="dxa"/>
            <w:shd w:val="clear" w:color="000000" w:fill="auto"/>
            <w:tcMar>
              <w:top w:w="0" w:type="dxa"/>
              <w:left w:w="0" w:type="dxa"/>
              <w:bottom w:w="0" w:type="dxa"/>
              <w:right w:w="0" w:type="dxa"/>
            </w:tcMar>
            <w:vAlign w:val="bottom"/>
          </w:tcPr>
          <w:p w:rsidR="00041F61" w:rsidRPr="003F4234" w:rsidRDefault="00041F61" w:rsidP="003F4234">
            <w:pPr>
              <w:keepNext/>
              <w:spacing w:before="40" w:after="40" w:line="220" w:lineRule="exact"/>
              <w:jc w:val="right"/>
              <w:rPr>
                <w:sz w:val="18"/>
                <w:lang w:val="fr-FR"/>
              </w:rPr>
            </w:pPr>
            <w:r w:rsidRPr="003F4234">
              <w:rPr>
                <w:sz w:val="18"/>
                <w:lang w:val="fr-FR"/>
              </w:rPr>
              <w:t>27 488</w:t>
            </w:r>
          </w:p>
        </w:tc>
        <w:tc>
          <w:tcPr>
            <w:tcW w:w="942" w:type="dxa"/>
            <w:shd w:val="clear" w:color="000000" w:fill="auto"/>
            <w:tcMar>
              <w:top w:w="0" w:type="dxa"/>
              <w:left w:w="0" w:type="dxa"/>
              <w:bottom w:w="0" w:type="dxa"/>
              <w:right w:w="0" w:type="dxa"/>
            </w:tcMar>
            <w:vAlign w:val="bottom"/>
          </w:tcPr>
          <w:p w:rsidR="00041F61" w:rsidRPr="003F5C6E" w:rsidRDefault="00041F61" w:rsidP="003F4234">
            <w:pPr>
              <w:keepNext/>
              <w:spacing w:before="40" w:after="40" w:line="220" w:lineRule="exact"/>
              <w:jc w:val="right"/>
              <w:rPr>
                <w:sz w:val="18"/>
              </w:rPr>
            </w:pPr>
            <w:r w:rsidRPr="003F4234">
              <w:rPr>
                <w:sz w:val="18"/>
                <w:lang w:val="fr-FR"/>
              </w:rPr>
              <w:t>3 6</w:t>
            </w:r>
            <w:r w:rsidRPr="003F5C6E">
              <w:rPr>
                <w:sz w:val="18"/>
              </w:rPr>
              <w:t>54</w:t>
            </w:r>
          </w:p>
        </w:tc>
      </w:tr>
      <w:tr w:rsidR="00041F61" w:rsidRPr="003F5C6E">
        <w:tc>
          <w:tcPr>
            <w:tcW w:w="994" w:type="dxa"/>
            <w:tcBorders>
              <w:bottom w:val="nil"/>
            </w:tcBorders>
            <w:shd w:val="clear" w:color="000000" w:fill="auto"/>
            <w:tcMar>
              <w:top w:w="0" w:type="dxa"/>
              <w:left w:w="0" w:type="dxa"/>
              <w:bottom w:w="0" w:type="dxa"/>
              <w:right w:w="0" w:type="dxa"/>
            </w:tcMar>
            <w:vAlign w:val="bottom"/>
          </w:tcPr>
          <w:p w:rsidR="00041F61" w:rsidRPr="003F5C6E" w:rsidRDefault="00041F61" w:rsidP="003F4234">
            <w:pPr>
              <w:spacing w:before="40" w:after="40" w:line="220" w:lineRule="exact"/>
              <w:rPr>
                <w:sz w:val="18"/>
              </w:rPr>
            </w:pPr>
            <w:r w:rsidRPr="003F5C6E">
              <w:rPr>
                <w:sz w:val="18"/>
              </w:rPr>
              <w:t>2007</w:t>
            </w:r>
          </w:p>
        </w:tc>
        <w:tc>
          <w:tcPr>
            <w:tcW w:w="1232" w:type="dxa"/>
            <w:tcBorders>
              <w:bottom w:val="nil"/>
            </w:tcBorders>
            <w:shd w:val="clear" w:color="000000" w:fill="auto"/>
            <w:tcMar>
              <w:top w:w="0" w:type="dxa"/>
              <w:left w:w="0" w:type="dxa"/>
              <w:bottom w:w="0" w:type="dxa"/>
              <w:right w:w="0" w:type="dxa"/>
            </w:tcMar>
            <w:vAlign w:val="bottom"/>
          </w:tcPr>
          <w:p w:rsidR="00041F61" w:rsidRPr="003F5C6E" w:rsidRDefault="00041F61" w:rsidP="003F4234">
            <w:pPr>
              <w:spacing w:before="40" w:after="40" w:line="220" w:lineRule="exact"/>
              <w:jc w:val="right"/>
              <w:rPr>
                <w:sz w:val="18"/>
              </w:rPr>
            </w:pPr>
            <w:r w:rsidRPr="003F5C6E">
              <w:rPr>
                <w:sz w:val="18"/>
              </w:rPr>
              <w:t>39</w:t>
            </w:r>
            <w:r>
              <w:rPr>
                <w:sz w:val="18"/>
              </w:rPr>
              <w:t> </w:t>
            </w:r>
            <w:r w:rsidRPr="003F5C6E">
              <w:rPr>
                <w:sz w:val="18"/>
              </w:rPr>
              <w:t>236</w:t>
            </w:r>
          </w:p>
        </w:tc>
        <w:tc>
          <w:tcPr>
            <w:tcW w:w="928" w:type="dxa"/>
            <w:tcBorders>
              <w:bottom w:val="nil"/>
            </w:tcBorders>
            <w:shd w:val="clear" w:color="000000" w:fill="auto"/>
            <w:tcMar>
              <w:top w:w="0" w:type="dxa"/>
              <w:left w:w="0" w:type="dxa"/>
              <w:bottom w:w="0" w:type="dxa"/>
              <w:right w:w="0" w:type="dxa"/>
            </w:tcMar>
            <w:vAlign w:val="bottom"/>
          </w:tcPr>
          <w:p w:rsidR="00041F61" w:rsidRPr="003F5C6E" w:rsidRDefault="00041F61" w:rsidP="003F4234">
            <w:pPr>
              <w:spacing w:before="40" w:after="40" w:line="220" w:lineRule="exact"/>
              <w:jc w:val="right"/>
              <w:rPr>
                <w:sz w:val="18"/>
              </w:rPr>
            </w:pPr>
            <w:r w:rsidRPr="003F5C6E">
              <w:rPr>
                <w:sz w:val="18"/>
              </w:rPr>
              <w:t>526</w:t>
            </w:r>
          </w:p>
        </w:tc>
        <w:tc>
          <w:tcPr>
            <w:tcW w:w="929" w:type="dxa"/>
            <w:tcBorders>
              <w:bottom w:val="nil"/>
            </w:tcBorders>
            <w:shd w:val="clear" w:color="000000" w:fill="auto"/>
            <w:tcMar>
              <w:top w:w="0" w:type="dxa"/>
              <w:left w:w="0" w:type="dxa"/>
              <w:bottom w:w="0" w:type="dxa"/>
              <w:right w:w="0" w:type="dxa"/>
            </w:tcMar>
            <w:vAlign w:val="bottom"/>
          </w:tcPr>
          <w:p w:rsidR="00041F61" w:rsidRPr="003F5C6E" w:rsidRDefault="00041F61" w:rsidP="003F4234">
            <w:pPr>
              <w:spacing w:before="40" w:after="40" w:line="220" w:lineRule="exact"/>
              <w:jc w:val="right"/>
              <w:rPr>
                <w:sz w:val="18"/>
              </w:rPr>
            </w:pPr>
            <w:r w:rsidRPr="003F5C6E">
              <w:rPr>
                <w:sz w:val="18"/>
              </w:rPr>
              <w:t>38</w:t>
            </w:r>
            <w:r>
              <w:rPr>
                <w:sz w:val="18"/>
              </w:rPr>
              <w:t> </w:t>
            </w:r>
            <w:r w:rsidRPr="003F5C6E">
              <w:rPr>
                <w:sz w:val="18"/>
              </w:rPr>
              <w:t>710</w:t>
            </w:r>
          </w:p>
        </w:tc>
        <w:tc>
          <w:tcPr>
            <w:tcW w:w="858" w:type="dxa"/>
            <w:tcBorders>
              <w:bottom w:val="nil"/>
            </w:tcBorders>
            <w:shd w:val="clear" w:color="000000" w:fill="auto"/>
            <w:tcMar>
              <w:top w:w="0" w:type="dxa"/>
              <w:left w:w="0" w:type="dxa"/>
              <w:bottom w:w="0" w:type="dxa"/>
              <w:right w:w="0" w:type="dxa"/>
            </w:tcMar>
            <w:vAlign w:val="bottom"/>
          </w:tcPr>
          <w:p w:rsidR="00041F61" w:rsidRPr="003F5C6E" w:rsidRDefault="00041F61" w:rsidP="003F4234">
            <w:pPr>
              <w:spacing w:before="40" w:after="40" w:line="220" w:lineRule="exact"/>
              <w:jc w:val="right"/>
              <w:rPr>
                <w:b/>
                <w:sz w:val="18"/>
              </w:rPr>
            </w:pPr>
            <w:r w:rsidRPr="003F5C6E">
              <w:rPr>
                <w:b/>
                <w:sz w:val="18"/>
              </w:rPr>
              <w:t>39</w:t>
            </w:r>
            <w:r>
              <w:rPr>
                <w:b/>
                <w:sz w:val="18"/>
              </w:rPr>
              <w:t> </w:t>
            </w:r>
            <w:r w:rsidRPr="003F5C6E">
              <w:rPr>
                <w:b/>
                <w:sz w:val="18"/>
              </w:rPr>
              <w:t>236</w:t>
            </w:r>
          </w:p>
        </w:tc>
        <w:tc>
          <w:tcPr>
            <w:tcW w:w="1680" w:type="dxa"/>
            <w:tcBorders>
              <w:bottom w:val="nil"/>
            </w:tcBorders>
            <w:shd w:val="clear" w:color="000000" w:fill="auto"/>
            <w:tcMar>
              <w:top w:w="0" w:type="dxa"/>
              <w:left w:w="0" w:type="dxa"/>
              <w:bottom w:w="0" w:type="dxa"/>
              <w:right w:w="0" w:type="dxa"/>
            </w:tcMar>
            <w:vAlign w:val="bottom"/>
          </w:tcPr>
          <w:p w:rsidR="00041F61" w:rsidRPr="003F5C6E" w:rsidRDefault="00041F61" w:rsidP="003F4234">
            <w:pPr>
              <w:spacing w:before="40" w:after="40" w:line="220" w:lineRule="exact"/>
              <w:jc w:val="right"/>
              <w:rPr>
                <w:sz w:val="18"/>
              </w:rPr>
            </w:pPr>
            <w:r w:rsidRPr="003F5C6E">
              <w:rPr>
                <w:sz w:val="18"/>
              </w:rPr>
              <w:t>4</w:t>
            </w:r>
            <w:r>
              <w:rPr>
                <w:sz w:val="18"/>
              </w:rPr>
              <w:t> </w:t>
            </w:r>
            <w:r w:rsidRPr="003F5C6E">
              <w:rPr>
                <w:sz w:val="18"/>
              </w:rPr>
              <w:t>359</w:t>
            </w:r>
          </w:p>
        </w:tc>
        <w:tc>
          <w:tcPr>
            <w:tcW w:w="942" w:type="dxa"/>
            <w:tcBorders>
              <w:bottom w:val="nil"/>
            </w:tcBorders>
            <w:shd w:val="clear" w:color="000000" w:fill="auto"/>
            <w:tcMar>
              <w:top w:w="0" w:type="dxa"/>
              <w:left w:w="0" w:type="dxa"/>
              <w:bottom w:w="0" w:type="dxa"/>
              <w:right w:w="0" w:type="dxa"/>
            </w:tcMar>
            <w:vAlign w:val="bottom"/>
          </w:tcPr>
          <w:p w:rsidR="00041F61" w:rsidRPr="003F5C6E" w:rsidRDefault="00041F61" w:rsidP="003F4234">
            <w:pPr>
              <w:spacing w:before="40" w:after="40" w:line="220" w:lineRule="exact"/>
              <w:jc w:val="right"/>
              <w:rPr>
                <w:sz w:val="18"/>
              </w:rPr>
            </w:pPr>
            <w:r w:rsidRPr="003F5C6E">
              <w:rPr>
                <w:sz w:val="18"/>
              </w:rPr>
              <w:t>29</w:t>
            </w:r>
            <w:r>
              <w:rPr>
                <w:sz w:val="18"/>
              </w:rPr>
              <w:t> </w:t>
            </w:r>
            <w:r w:rsidRPr="003F5C6E">
              <w:rPr>
                <w:sz w:val="18"/>
              </w:rPr>
              <w:t>991</w:t>
            </w:r>
          </w:p>
        </w:tc>
        <w:tc>
          <w:tcPr>
            <w:tcW w:w="942" w:type="dxa"/>
            <w:tcBorders>
              <w:bottom w:val="nil"/>
            </w:tcBorders>
            <w:shd w:val="clear" w:color="000000" w:fill="auto"/>
            <w:tcMar>
              <w:top w:w="0" w:type="dxa"/>
              <w:left w:w="0" w:type="dxa"/>
              <w:bottom w:w="0" w:type="dxa"/>
              <w:right w:w="0" w:type="dxa"/>
            </w:tcMar>
            <w:vAlign w:val="bottom"/>
          </w:tcPr>
          <w:p w:rsidR="00041F61" w:rsidRPr="003F5C6E" w:rsidRDefault="00041F61" w:rsidP="003F4234">
            <w:pPr>
              <w:spacing w:before="40" w:after="40" w:line="220" w:lineRule="exact"/>
              <w:jc w:val="right"/>
              <w:rPr>
                <w:sz w:val="18"/>
              </w:rPr>
            </w:pPr>
            <w:r w:rsidRPr="003F5C6E">
              <w:rPr>
                <w:sz w:val="18"/>
              </w:rPr>
              <w:t>4</w:t>
            </w:r>
            <w:r>
              <w:rPr>
                <w:sz w:val="18"/>
              </w:rPr>
              <w:t> </w:t>
            </w:r>
            <w:r w:rsidRPr="003F5C6E">
              <w:rPr>
                <w:sz w:val="18"/>
              </w:rPr>
              <w:t>886</w:t>
            </w:r>
          </w:p>
        </w:tc>
      </w:tr>
      <w:tr w:rsidR="00041F61" w:rsidRPr="003F5C6E">
        <w:tc>
          <w:tcPr>
            <w:tcW w:w="994" w:type="dxa"/>
            <w:tcBorders>
              <w:top w:val="nil"/>
              <w:bottom w:val="single" w:sz="12" w:space="0" w:color="auto"/>
            </w:tcBorders>
            <w:shd w:val="clear" w:color="000000" w:fill="auto"/>
            <w:tcMar>
              <w:top w:w="0" w:type="dxa"/>
              <w:left w:w="0" w:type="dxa"/>
              <w:bottom w:w="0" w:type="dxa"/>
              <w:right w:w="0" w:type="dxa"/>
            </w:tcMar>
            <w:vAlign w:val="bottom"/>
          </w:tcPr>
          <w:p w:rsidR="00041F61" w:rsidRPr="003F5C6E" w:rsidRDefault="00041F61" w:rsidP="003F4234">
            <w:pPr>
              <w:spacing w:before="40" w:after="40" w:line="220" w:lineRule="exact"/>
              <w:rPr>
                <w:sz w:val="18"/>
              </w:rPr>
            </w:pPr>
            <w:r w:rsidRPr="003F5C6E">
              <w:rPr>
                <w:sz w:val="18"/>
              </w:rPr>
              <w:t>J</w:t>
            </w:r>
            <w:r>
              <w:rPr>
                <w:sz w:val="18"/>
              </w:rPr>
              <w:t>uillet</w:t>
            </w:r>
            <w:r w:rsidRPr="003F5C6E">
              <w:rPr>
                <w:sz w:val="18"/>
              </w:rPr>
              <w:t xml:space="preserve"> 2008</w:t>
            </w:r>
          </w:p>
        </w:tc>
        <w:tc>
          <w:tcPr>
            <w:tcW w:w="1232" w:type="dxa"/>
            <w:tcBorders>
              <w:top w:val="nil"/>
              <w:bottom w:val="single" w:sz="12" w:space="0" w:color="auto"/>
            </w:tcBorders>
            <w:shd w:val="clear" w:color="000000" w:fill="auto"/>
            <w:tcMar>
              <w:top w:w="0" w:type="dxa"/>
              <w:left w:w="0" w:type="dxa"/>
              <w:bottom w:w="0" w:type="dxa"/>
              <w:right w:w="0" w:type="dxa"/>
            </w:tcMar>
            <w:vAlign w:val="bottom"/>
          </w:tcPr>
          <w:p w:rsidR="00041F61" w:rsidRPr="003F5C6E" w:rsidRDefault="00041F61" w:rsidP="003F4234">
            <w:pPr>
              <w:spacing w:before="40" w:after="40" w:line="220" w:lineRule="exact"/>
              <w:jc w:val="right"/>
              <w:rPr>
                <w:sz w:val="18"/>
              </w:rPr>
            </w:pPr>
            <w:r w:rsidRPr="003F5C6E">
              <w:rPr>
                <w:sz w:val="18"/>
              </w:rPr>
              <w:t>21</w:t>
            </w:r>
            <w:r>
              <w:rPr>
                <w:sz w:val="18"/>
              </w:rPr>
              <w:t> </w:t>
            </w:r>
            <w:r w:rsidRPr="003F5C6E">
              <w:rPr>
                <w:sz w:val="18"/>
              </w:rPr>
              <w:t>872</w:t>
            </w:r>
          </w:p>
        </w:tc>
        <w:tc>
          <w:tcPr>
            <w:tcW w:w="928" w:type="dxa"/>
            <w:tcBorders>
              <w:top w:val="nil"/>
              <w:bottom w:val="single" w:sz="12" w:space="0" w:color="auto"/>
            </w:tcBorders>
            <w:shd w:val="clear" w:color="000000" w:fill="auto"/>
            <w:tcMar>
              <w:top w:w="0" w:type="dxa"/>
              <w:left w:w="0" w:type="dxa"/>
              <w:bottom w:w="0" w:type="dxa"/>
              <w:right w:w="0" w:type="dxa"/>
            </w:tcMar>
            <w:vAlign w:val="bottom"/>
          </w:tcPr>
          <w:p w:rsidR="00041F61" w:rsidRPr="003F5C6E" w:rsidRDefault="00041F61" w:rsidP="003F4234">
            <w:pPr>
              <w:spacing w:before="40" w:after="40" w:line="220" w:lineRule="exact"/>
              <w:jc w:val="right"/>
              <w:rPr>
                <w:sz w:val="18"/>
              </w:rPr>
            </w:pPr>
            <w:r w:rsidRPr="003F5C6E">
              <w:rPr>
                <w:sz w:val="18"/>
              </w:rPr>
              <w:t>255</w:t>
            </w:r>
          </w:p>
        </w:tc>
        <w:tc>
          <w:tcPr>
            <w:tcW w:w="929" w:type="dxa"/>
            <w:tcBorders>
              <w:top w:val="nil"/>
              <w:bottom w:val="single" w:sz="12" w:space="0" w:color="auto"/>
            </w:tcBorders>
            <w:shd w:val="clear" w:color="000000" w:fill="auto"/>
            <w:tcMar>
              <w:top w:w="0" w:type="dxa"/>
              <w:left w:w="0" w:type="dxa"/>
              <w:bottom w:w="0" w:type="dxa"/>
              <w:right w:w="0" w:type="dxa"/>
            </w:tcMar>
            <w:vAlign w:val="bottom"/>
          </w:tcPr>
          <w:p w:rsidR="00041F61" w:rsidRPr="003F5C6E" w:rsidRDefault="00041F61" w:rsidP="003F4234">
            <w:pPr>
              <w:spacing w:before="40" w:after="40" w:line="220" w:lineRule="exact"/>
              <w:jc w:val="right"/>
              <w:rPr>
                <w:sz w:val="18"/>
              </w:rPr>
            </w:pPr>
            <w:r w:rsidRPr="003F5C6E">
              <w:rPr>
                <w:sz w:val="18"/>
              </w:rPr>
              <w:t>21</w:t>
            </w:r>
            <w:r>
              <w:rPr>
                <w:sz w:val="18"/>
              </w:rPr>
              <w:t> </w:t>
            </w:r>
            <w:r w:rsidRPr="003F5C6E">
              <w:rPr>
                <w:sz w:val="18"/>
              </w:rPr>
              <w:t>617</w:t>
            </w:r>
          </w:p>
        </w:tc>
        <w:tc>
          <w:tcPr>
            <w:tcW w:w="858" w:type="dxa"/>
            <w:tcBorders>
              <w:top w:val="nil"/>
              <w:bottom w:val="single" w:sz="12" w:space="0" w:color="auto"/>
            </w:tcBorders>
            <w:shd w:val="clear" w:color="000000" w:fill="auto"/>
            <w:tcMar>
              <w:top w:w="0" w:type="dxa"/>
              <w:left w:w="0" w:type="dxa"/>
              <w:bottom w:w="0" w:type="dxa"/>
              <w:right w:w="0" w:type="dxa"/>
            </w:tcMar>
            <w:vAlign w:val="bottom"/>
          </w:tcPr>
          <w:p w:rsidR="00041F61" w:rsidRPr="003F5C6E" w:rsidRDefault="00041F61" w:rsidP="003F4234">
            <w:pPr>
              <w:spacing w:before="40" w:after="40" w:line="220" w:lineRule="exact"/>
              <w:jc w:val="right"/>
              <w:rPr>
                <w:b/>
                <w:sz w:val="18"/>
              </w:rPr>
            </w:pPr>
            <w:r w:rsidRPr="003F5C6E">
              <w:rPr>
                <w:b/>
                <w:sz w:val="18"/>
              </w:rPr>
              <w:t>21</w:t>
            </w:r>
            <w:r>
              <w:rPr>
                <w:b/>
                <w:sz w:val="18"/>
              </w:rPr>
              <w:t> </w:t>
            </w:r>
            <w:r w:rsidRPr="003F5C6E">
              <w:rPr>
                <w:b/>
                <w:sz w:val="18"/>
              </w:rPr>
              <w:t>872</w:t>
            </w:r>
          </w:p>
        </w:tc>
        <w:tc>
          <w:tcPr>
            <w:tcW w:w="1680" w:type="dxa"/>
            <w:tcBorders>
              <w:top w:val="nil"/>
              <w:bottom w:val="single" w:sz="12" w:space="0" w:color="auto"/>
            </w:tcBorders>
            <w:shd w:val="clear" w:color="000000" w:fill="auto"/>
            <w:tcMar>
              <w:top w:w="0" w:type="dxa"/>
              <w:left w:w="0" w:type="dxa"/>
              <w:bottom w:w="0" w:type="dxa"/>
              <w:right w:w="0" w:type="dxa"/>
            </w:tcMar>
            <w:vAlign w:val="bottom"/>
          </w:tcPr>
          <w:p w:rsidR="00041F61" w:rsidRPr="003F5C6E" w:rsidRDefault="00041F61" w:rsidP="003F4234">
            <w:pPr>
              <w:spacing w:before="40" w:after="40" w:line="220" w:lineRule="exact"/>
              <w:jc w:val="right"/>
              <w:rPr>
                <w:sz w:val="18"/>
              </w:rPr>
            </w:pPr>
            <w:r w:rsidRPr="003F5C6E">
              <w:rPr>
                <w:sz w:val="18"/>
              </w:rPr>
              <w:t>2</w:t>
            </w:r>
            <w:r>
              <w:rPr>
                <w:sz w:val="18"/>
              </w:rPr>
              <w:t> </w:t>
            </w:r>
            <w:r w:rsidRPr="003F5C6E">
              <w:rPr>
                <w:sz w:val="18"/>
              </w:rPr>
              <w:t>637</w:t>
            </w:r>
          </w:p>
        </w:tc>
        <w:tc>
          <w:tcPr>
            <w:tcW w:w="942" w:type="dxa"/>
            <w:tcBorders>
              <w:top w:val="nil"/>
              <w:bottom w:val="single" w:sz="12" w:space="0" w:color="auto"/>
            </w:tcBorders>
            <w:shd w:val="clear" w:color="000000" w:fill="auto"/>
            <w:tcMar>
              <w:top w:w="0" w:type="dxa"/>
              <w:left w:w="0" w:type="dxa"/>
              <w:bottom w:w="0" w:type="dxa"/>
              <w:right w:w="0" w:type="dxa"/>
            </w:tcMar>
            <w:vAlign w:val="bottom"/>
          </w:tcPr>
          <w:p w:rsidR="00041F61" w:rsidRPr="003F5C6E" w:rsidRDefault="00041F61" w:rsidP="003F4234">
            <w:pPr>
              <w:spacing w:before="40" w:after="40" w:line="220" w:lineRule="exact"/>
              <w:jc w:val="right"/>
              <w:rPr>
                <w:sz w:val="18"/>
              </w:rPr>
            </w:pPr>
            <w:r w:rsidRPr="003F5C6E">
              <w:rPr>
                <w:sz w:val="18"/>
              </w:rPr>
              <w:t>16</w:t>
            </w:r>
            <w:r>
              <w:rPr>
                <w:sz w:val="18"/>
              </w:rPr>
              <w:t> </w:t>
            </w:r>
            <w:r w:rsidRPr="003F5C6E">
              <w:rPr>
                <w:sz w:val="18"/>
              </w:rPr>
              <w:t>354</w:t>
            </w:r>
          </w:p>
        </w:tc>
        <w:tc>
          <w:tcPr>
            <w:tcW w:w="942" w:type="dxa"/>
            <w:tcBorders>
              <w:top w:val="nil"/>
              <w:bottom w:val="single" w:sz="12" w:space="0" w:color="auto"/>
            </w:tcBorders>
            <w:shd w:val="clear" w:color="000000" w:fill="auto"/>
            <w:tcMar>
              <w:top w:w="0" w:type="dxa"/>
              <w:left w:w="0" w:type="dxa"/>
              <w:bottom w:w="0" w:type="dxa"/>
              <w:right w:w="0" w:type="dxa"/>
            </w:tcMar>
            <w:vAlign w:val="bottom"/>
          </w:tcPr>
          <w:p w:rsidR="00041F61" w:rsidRPr="003F5C6E" w:rsidRDefault="00041F61" w:rsidP="003F4234">
            <w:pPr>
              <w:spacing w:before="40" w:after="40" w:line="220" w:lineRule="exact"/>
              <w:jc w:val="right"/>
              <w:rPr>
                <w:sz w:val="18"/>
              </w:rPr>
            </w:pPr>
            <w:r w:rsidRPr="003F5C6E">
              <w:rPr>
                <w:sz w:val="18"/>
              </w:rPr>
              <w:t>2</w:t>
            </w:r>
            <w:r>
              <w:rPr>
                <w:sz w:val="18"/>
              </w:rPr>
              <w:t> </w:t>
            </w:r>
            <w:r w:rsidRPr="003F5C6E">
              <w:rPr>
                <w:sz w:val="18"/>
              </w:rPr>
              <w:t>881</w:t>
            </w:r>
          </w:p>
        </w:tc>
      </w:tr>
    </w:tbl>
    <w:p w:rsidR="00041F61" w:rsidRPr="008B6F45" w:rsidRDefault="00041F61" w:rsidP="003F4234">
      <w:pPr>
        <w:pStyle w:val="SingleTxtG"/>
        <w:spacing w:before="120" w:after="240"/>
        <w:ind w:right="0" w:firstLine="170"/>
        <w:jc w:val="left"/>
        <w:rPr>
          <w:sz w:val="18"/>
          <w:szCs w:val="18"/>
          <w:lang w:val="fr-FR"/>
        </w:rPr>
      </w:pPr>
      <w:r w:rsidRPr="008B6F45">
        <w:rPr>
          <w:i/>
          <w:sz w:val="18"/>
          <w:szCs w:val="18"/>
          <w:lang w:val="fr-FR"/>
        </w:rPr>
        <w:t>Données</w:t>
      </w:r>
      <w:r w:rsidR="008173D3" w:rsidRPr="008B6F45">
        <w:rPr>
          <w:i/>
          <w:sz w:val="18"/>
          <w:szCs w:val="18"/>
          <w:lang w:val="fr-FR"/>
        </w:rPr>
        <w:t> :</w:t>
      </w:r>
      <w:r w:rsidRPr="008B6F45">
        <w:rPr>
          <w:i/>
          <w:sz w:val="18"/>
          <w:szCs w:val="18"/>
          <w:lang w:val="fr-FR"/>
        </w:rPr>
        <w:t xml:space="preserve"> </w:t>
      </w:r>
      <w:r w:rsidRPr="008B6F45">
        <w:rPr>
          <w:sz w:val="18"/>
          <w:szCs w:val="18"/>
          <w:lang w:val="fr-FR"/>
        </w:rPr>
        <w:t>Données présentées au Congrès par le Département des femmes et des jeunes de la police nationale.</w:t>
      </w:r>
    </w:p>
    <w:p w:rsidR="00041F61" w:rsidRDefault="00041F61" w:rsidP="00F8792F">
      <w:pPr>
        <w:pStyle w:val="Heading1"/>
      </w:pPr>
      <w:r>
        <w:t>Tableau 19</w:t>
      </w:r>
    </w:p>
    <w:p w:rsidR="00041F61" w:rsidRPr="003F4234" w:rsidRDefault="00041F61" w:rsidP="003F4234">
      <w:pPr>
        <w:pStyle w:val="SingleTxtG"/>
        <w:jc w:val="left"/>
        <w:rPr>
          <w:b/>
        </w:rPr>
      </w:pPr>
      <w:r w:rsidRPr="003F4234">
        <w:rPr>
          <w:b/>
        </w:rPr>
        <w:t>Institutions de protection pour les victimes de prostitution</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59"/>
        <w:gridCol w:w="1053"/>
        <w:gridCol w:w="3767"/>
        <w:gridCol w:w="1928"/>
        <w:gridCol w:w="932"/>
      </w:tblGrid>
      <w:tr w:rsidR="00041F61" w:rsidRPr="000D3302">
        <w:trPr>
          <w:tblHeader/>
        </w:trPr>
        <w:tc>
          <w:tcPr>
            <w:tcW w:w="17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041F61" w:rsidRDefault="00041F61" w:rsidP="00041F61">
            <w:pPr>
              <w:spacing w:before="80" w:after="80" w:line="200" w:lineRule="exact"/>
              <w:ind w:right="113"/>
              <w:rPr>
                <w:i/>
                <w:sz w:val="16"/>
                <w:lang w:val="fr-FR"/>
              </w:rPr>
            </w:pPr>
          </w:p>
        </w:tc>
        <w:tc>
          <w:tcPr>
            <w:tcW w:w="9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0D3302" w:rsidRDefault="00041F61" w:rsidP="00041F61">
            <w:pPr>
              <w:spacing w:before="80" w:after="80" w:line="200" w:lineRule="exact"/>
              <w:ind w:right="113"/>
              <w:jc w:val="right"/>
              <w:rPr>
                <w:i/>
                <w:sz w:val="16"/>
              </w:rPr>
            </w:pPr>
            <w:r w:rsidRPr="000D3302">
              <w:rPr>
                <w:i/>
                <w:sz w:val="16"/>
              </w:rPr>
              <w:t>Nombre d</w:t>
            </w:r>
            <w:r>
              <w:rPr>
                <w:i/>
                <w:sz w:val="16"/>
              </w:rPr>
              <w:t>’</w:t>
            </w:r>
            <w:r w:rsidRPr="000D3302">
              <w:rPr>
                <w:i/>
                <w:sz w:val="16"/>
              </w:rPr>
              <w:t>institutions</w:t>
            </w:r>
          </w:p>
        </w:tc>
        <w:tc>
          <w:tcPr>
            <w:tcW w:w="332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0D3302" w:rsidRDefault="00041F61" w:rsidP="00DB2097">
            <w:pPr>
              <w:spacing w:before="80" w:after="80" w:line="200" w:lineRule="exact"/>
              <w:ind w:right="113"/>
              <w:rPr>
                <w:i/>
                <w:sz w:val="16"/>
              </w:rPr>
            </w:pPr>
            <w:r w:rsidRPr="000D3302">
              <w:rPr>
                <w:i/>
                <w:sz w:val="16"/>
              </w:rPr>
              <w:t>Fonction</w:t>
            </w:r>
          </w:p>
        </w:tc>
        <w:tc>
          <w:tcPr>
            <w:tcW w:w="170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0D3302" w:rsidRDefault="00041F61" w:rsidP="00DB2097">
            <w:pPr>
              <w:spacing w:before="80" w:after="80" w:line="200" w:lineRule="exact"/>
              <w:ind w:right="113"/>
              <w:rPr>
                <w:i/>
                <w:sz w:val="16"/>
              </w:rPr>
            </w:pPr>
            <w:r w:rsidRPr="000D3302">
              <w:rPr>
                <w:i/>
                <w:sz w:val="16"/>
              </w:rPr>
              <w:t>Durée de la protection</w:t>
            </w:r>
          </w:p>
        </w:tc>
        <w:tc>
          <w:tcPr>
            <w:tcW w:w="82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0D3302" w:rsidRDefault="00041F61" w:rsidP="00041F61">
            <w:pPr>
              <w:spacing w:before="80" w:after="80" w:line="200" w:lineRule="exact"/>
              <w:ind w:right="113"/>
              <w:rPr>
                <w:i/>
                <w:sz w:val="16"/>
              </w:rPr>
            </w:pPr>
            <w:r w:rsidRPr="000D3302">
              <w:rPr>
                <w:i/>
                <w:sz w:val="16"/>
              </w:rPr>
              <w:t>Autres</w:t>
            </w:r>
          </w:p>
        </w:tc>
      </w:tr>
      <w:tr w:rsidR="00041F61" w:rsidRPr="000D3302">
        <w:trPr>
          <w:trHeight w:hRule="exact" w:val="113"/>
          <w:tblHeader/>
        </w:trPr>
        <w:tc>
          <w:tcPr>
            <w:tcW w:w="1729" w:type="dxa"/>
            <w:shd w:val="clear" w:color="auto" w:fill="auto"/>
            <w:tcMar>
              <w:top w:w="0" w:type="dxa"/>
              <w:left w:w="0" w:type="dxa"/>
              <w:bottom w:w="0" w:type="dxa"/>
              <w:right w:w="0" w:type="dxa"/>
            </w:tcMar>
          </w:tcPr>
          <w:p w:rsidR="00041F61" w:rsidRPr="000D3302" w:rsidRDefault="00041F61" w:rsidP="00041F61">
            <w:pPr>
              <w:spacing w:before="40" w:after="120" w:line="220" w:lineRule="exact"/>
              <w:ind w:right="113"/>
            </w:pPr>
          </w:p>
        </w:tc>
        <w:tc>
          <w:tcPr>
            <w:tcW w:w="929" w:type="dxa"/>
            <w:shd w:val="clear" w:color="auto" w:fill="auto"/>
            <w:tcMar>
              <w:top w:w="0" w:type="dxa"/>
              <w:left w:w="0" w:type="dxa"/>
              <w:bottom w:w="0" w:type="dxa"/>
              <w:right w:w="0" w:type="dxa"/>
            </w:tcMar>
          </w:tcPr>
          <w:p w:rsidR="00041F61" w:rsidRPr="000D3302" w:rsidRDefault="00041F61" w:rsidP="00041F61">
            <w:pPr>
              <w:spacing w:before="40" w:after="120" w:line="220" w:lineRule="exact"/>
              <w:ind w:right="113"/>
              <w:jc w:val="right"/>
            </w:pPr>
          </w:p>
        </w:tc>
        <w:tc>
          <w:tcPr>
            <w:tcW w:w="3324" w:type="dxa"/>
            <w:shd w:val="clear" w:color="auto" w:fill="auto"/>
            <w:tcMar>
              <w:top w:w="0" w:type="dxa"/>
              <w:left w:w="0" w:type="dxa"/>
              <w:bottom w:w="0" w:type="dxa"/>
              <w:right w:w="0" w:type="dxa"/>
            </w:tcMar>
          </w:tcPr>
          <w:p w:rsidR="00041F61" w:rsidRPr="000D3302" w:rsidRDefault="00041F61" w:rsidP="00DB2097">
            <w:pPr>
              <w:spacing w:before="40" w:after="120" w:line="220" w:lineRule="exact"/>
              <w:ind w:right="113"/>
              <w:rPr>
                <w:rFonts w:eastAsia="SimSun"/>
              </w:rPr>
            </w:pPr>
          </w:p>
        </w:tc>
        <w:tc>
          <w:tcPr>
            <w:tcW w:w="1701" w:type="dxa"/>
            <w:shd w:val="clear" w:color="auto" w:fill="auto"/>
            <w:tcMar>
              <w:top w:w="0" w:type="dxa"/>
              <w:left w:w="0" w:type="dxa"/>
              <w:bottom w:w="0" w:type="dxa"/>
              <w:right w:w="0" w:type="dxa"/>
            </w:tcMar>
          </w:tcPr>
          <w:p w:rsidR="00041F61" w:rsidRPr="000D3302" w:rsidRDefault="00041F61" w:rsidP="00DB2097">
            <w:pPr>
              <w:spacing w:before="40" w:after="120" w:line="220" w:lineRule="exact"/>
              <w:ind w:right="113"/>
            </w:pPr>
          </w:p>
        </w:tc>
        <w:tc>
          <w:tcPr>
            <w:tcW w:w="822" w:type="dxa"/>
            <w:shd w:val="clear" w:color="auto" w:fill="auto"/>
            <w:tcMar>
              <w:top w:w="0" w:type="dxa"/>
              <w:left w:w="0" w:type="dxa"/>
              <w:bottom w:w="0" w:type="dxa"/>
              <w:right w:w="0" w:type="dxa"/>
            </w:tcMar>
          </w:tcPr>
          <w:p w:rsidR="00041F61" w:rsidRPr="000D3302" w:rsidRDefault="00041F61" w:rsidP="00041F61">
            <w:pPr>
              <w:spacing w:before="40" w:after="120" w:line="220" w:lineRule="exact"/>
              <w:ind w:right="113"/>
            </w:pPr>
          </w:p>
        </w:tc>
      </w:tr>
      <w:tr w:rsidR="00041F61" w:rsidRPr="000D3302">
        <w:tc>
          <w:tcPr>
            <w:tcW w:w="1729" w:type="dxa"/>
            <w:shd w:val="clear" w:color="auto" w:fill="auto"/>
            <w:tcMar>
              <w:top w:w="0" w:type="dxa"/>
              <w:left w:w="0" w:type="dxa"/>
              <w:bottom w:w="0" w:type="dxa"/>
              <w:right w:w="0" w:type="dxa"/>
            </w:tcMar>
          </w:tcPr>
          <w:p w:rsidR="00041F61" w:rsidRPr="00041F61" w:rsidRDefault="00041F61" w:rsidP="00041F61">
            <w:pPr>
              <w:spacing w:before="40" w:after="120"/>
              <w:ind w:right="113"/>
              <w:rPr>
                <w:lang w:val="fr-FR"/>
              </w:rPr>
            </w:pPr>
            <w:r w:rsidRPr="00041F61">
              <w:rPr>
                <w:lang w:val="fr-FR"/>
              </w:rPr>
              <w:t>Centre de conseils sur les préjudices découlant du commerce du sexe</w:t>
            </w:r>
          </w:p>
        </w:tc>
        <w:tc>
          <w:tcPr>
            <w:tcW w:w="929" w:type="dxa"/>
            <w:shd w:val="clear" w:color="auto" w:fill="auto"/>
            <w:tcMar>
              <w:top w:w="0" w:type="dxa"/>
              <w:left w:w="0" w:type="dxa"/>
              <w:bottom w:w="0" w:type="dxa"/>
              <w:right w:w="0" w:type="dxa"/>
            </w:tcMar>
          </w:tcPr>
          <w:p w:rsidR="00041F61" w:rsidRPr="000D3302" w:rsidRDefault="00041F61" w:rsidP="00041F61">
            <w:pPr>
              <w:spacing w:before="40" w:after="120"/>
              <w:ind w:right="113"/>
              <w:jc w:val="right"/>
            </w:pPr>
            <w:r w:rsidRPr="000D3302">
              <w:t>29</w:t>
            </w:r>
          </w:p>
        </w:tc>
        <w:tc>
          <w:tcPr>
            <w:tcW w:w="3324" w:type="dxa"/>
            <w:shd w:val="clear" w:color="auto" w:fill="auto"/>
            <w:tcMar>
              <w:top w:w="0" w:type="dxa"/>
              <w:left w:w="0" w:type="dxa"/>
              <w:bottom w:w="0" w:type="dxa"/>
              <w:right w:w="0" w:type="dxa"/>
            </w:tcMar>
          </w:tcPr>
          <w:p w:rsidR="00041F61" w:rsidRPr="00041F61" w:rsidRDefault="00041F61" w:rsidP="00DB2097">
            <w:pPr>
              <w:spacing w:before="40" w:after="120"/>
              <w:ind w:right="113"/>
              <w:rPr>
                <w:lang w:val="fr-FR"/>
              </w:rPr>
            </w:pPr>
            <w:r w:rsidRPr="00041F61">
              <w:rPr>
                <w:lang w:val="fr-FR"/>
              </w:rPr>
              <w:t>Mettre en sécurité les victimes, fournir des conseils</w:t>
            </w:r>
          </w:p>
          <w:p w:rsidR="00041F61" w:rsidRPr="00041F61" w:rsidRDefault="00041F61" w:rsidP="00DB2097">
            <w:pPr>
              <w:spacing w:before="40" w:after="120"/>
              <w:ind w:right="113"/>
              <w:rPr>
                <w:lang w:val="fr-FR"/>
              </w:rPr>
            </w:pPr>
            <w:r w:rsidRPr="00041F61">
              <w:rPr>
                <w:lang w:val="fr-FR"/>
              </w:rPr>
              <w:t>Mettre en relation avec les centres d’hébergement et de réadaptation</w:t>
            </w:r>
          </w:p>
          <w:p w:rsidR="00041F61" w:rsidRPr="00041F61" w:rsidRDefault="00041F61" w:rsidP="00DB2097">
            <w:pPr>
              <w:spacing w:before="40" w:after="120"/>
              <w:ind w:right="113"/>
              <w:rPr>
                <w:lang w:val="fr-FR"/>
              </w:rPr>
            </w:pPr>
            <w:r w:rsidRPr="00041F61">
              <w:rPr>
                <w:lang w:val="fr-FR"/>
              </w:rPr>
              <w:t>Aide médicale et juridique, y compris pour résoudre les questions de remboursement anticipé</w:t>
            </w:r>
          </w:p>
        </w:tc>
        <w:tc>
          <w:tcPr>
            <w:tcW w:w="1701" w:type="dxa"/>
            <w:shd w:val="clear" w:color="auto" w:fill="auto"/>
            <w:tcMar>
              <w:top w:w="0" w:type="dxa"/>
              <w:left w:w="0" w:type="dxa"/>
              <w:bottom w:w="0" w:type="dxa"/>
              <w:right w:w="0" w:type="dxa"/>
            </w:tcMar>
          </w:tcPr>
          <w:p w:rsidR="00041F61" w:rsidRPr="00041F61" w:rsidRDefault="00041F61" w:rsidP="00DB2097">
            <w:pPr>
              <w:spacing w:before="40" w:after="120"/>
              <w:ind w:right="113"/>
              <w:rPr>
                <w:lang w:val="fr-FR"/>
              </w:rPr>
            </w:pPr>
          </w:p>
        </w:tc>
        <w:tc>
          <w:tcPr>
            <w:tcW w:w="822" w:type="dxa"/>
            <w:shd w:val="clear" w:color="auto" w:fill="auto"/>
            <w:tcMar>
              <w:top w:w="0" w:type="dxa"/>
              <w:left w:w="0" w:type="dxa"/>
              <w:bottom w:w="0" w:type="dxa"/>
              <w:right w:w="0" w:type="dxa"/>
            </w:tcMar>
          </w:tcPr>
          <w:p w:rsidR="00041F61" w:rsidRPr="000D3302" w:rsidRDefault="00041F61" w:rsidP="00041F61">
            <w:pPr>
              <w:spacing w:before="40" w:after="120"/>
              <w:ind w:right="113"/>
            </w:pPr>
            <w:r w:rsidRPr="000D3302">
              <w:t>Usage</w:t>
            </w:r>
          </w:p>
        </w:tc>
      </w:tr>
      <w:tr w:rsidR="00041F61" w:rsidRPr="000D3302">
        <w:tc>
          <w:tcPr>
            <w:tcW w:w="1729" w:type="dxa"/>
            <w:shd w:val="clear" w:color="auto" w:fill="auto"/>
            <w:tcMar>
              <w:top w:w="0" w:type="dxa"/>
              <w:left w:w="0" w:type="dxa"/>
              <w:bottom w:w="0" w:type="dxa"/>
              <w:right w:w="0" w:type="dxa"/>
            </w:tcMar>
          </w:tcPr>
          <w:p w:rsidR="00041F61" w:rsidRPr="00041F61" w:rsidRDefault="00041F61" w:rsidP="00041F61">
            <w:pPr>
              <w:spacing w:before="40" w:after="120"/>
              <w:ind w:right="113"/>
              <w:rPr>
                <w:lang w:val="fr-FR"/>
              </w:rPr>
            </w:pPr>
            <w:r w:rsidRPr="00041F61">
              <w:rPr>
                <w:lang w:val="fr-FR"/>
              </w:rPr>
              <w:t>Centre d’aide pour victimes adultes et jeunes du commerce du sexe</w:t>
            </w:r>
          </w:p>
        </w:tc>
        <w:tc>
          <w:tcPr>
            <w:tcW w:w="929" w:type="dxa"/>
            <w:shd w:val="clear" w:color="auto" w:fill="auto"/>
            <w:tcMar>
              <w:top w:w="0" w:type="dxa"/>
              <w:left w:w="0" w:type="dxa"/>
              <w:bottom w:w="0" w:type="dxa"/>
              <w:right w:w="0" w:type="dxa"/>
            </w:tcMar>
          </w:tcPr>
          <w:p w:rsidR="00041F61" w:rsidRPr="000D3302" w:rsidRDefault="00041F61" w:rsidP="00041F61">
            <w:pPr>
              <w:spacing w:before="40" w:after="120"/>
              <w:ind w:right="113"/>
              <w:jc w:val="right"/>
            </w:pPr>
            <w:r w:rsidRPr="000D3302">
              <w:t>43</w:t>
            </w:r>
          </w:p>
        </w:tc>
        <w:tc>
          <w:tcPr>
            <w:tcW w:w="3324" w:type="dxa"/>
            <w:shd w:val="clear" w:color="auto" w:fill="auto"/>
            <w:tcMar>
              <w:top w:w="0" w:type="dxa"/>
              <w:left w:w="0" w:type="dxa"/>
              <w:bottom w:w="0" w:type="dxa"/>
              <w:right w:w="0" w:type="dxa"/>
            </w:tcMar>
          </w:tcPr>
          <w:p w:rsidR="00041F61" w:rsidRPr="00041F61" w:rsidRDefault="00041F61" w:rsidP="00DB2097">
            <w:pPr>
              <w:spacing w:before="40" w:after="120"/>
              <w:ind w:right="113"/>
              <w:rPr>
                <w:lang w:val="fr-FR"/>
              </w:rPr>
            </w:pPr>
            <w:r w:rsidRPr="00041F61">
              <w:rPr>
                <w:lang w:val="fr-FR"/>
              </w:rPr>
              <w:t>Pension, protection, conseils</w:t>
            </w:r>
          </w:p>
          <w:p w:rsidR="00041F61" w:rsidRPr="00041F61" w:rsidRDefault="00041F61" w:rsidP="00DB2097">
            <w:pPr>
              <w:spacing w:before="40" w:after="120"/>
              <w:ind w:right="113"/>
              <w:rPr>
                <w:lang w:val="fr-FR"/>
              </w:rPr>
            </w:pPr>
            <w:r w:rsidRPr="00041F61">
              <w:rPr>
                <w:lang w:val="fr-FR"/>
              </w:rPr>
              <w:t>Aide médicale et juridique, formation professionnelle aux fins d’indépendance économique</w:t>
            </w:r>
          </w:p>
        </w:tc>
        <w:tc>
          <w:tcPr>
            <w:tcW w:w="1701" w:type="dxa"/>
            <w:shd w:val="clear" w:color="auto" w:fill="auto"/>
            <w:tcMar>
              <w:top w:w="0" w:type="dxa"/>
              <w:left w:w="0" w:type="dxa"/>
              <w:bottom w:w="0" w:type="dxa"/>
              <w:right w:w="0" w:type="dxa"/>
            </w:tcMar>
          </w:tcPr>
          <w:p w:rsidR="00041F61" w:rsidRPr="00041F61" w:rsidRDefault="00041F61" w:rsidP="00DB2097">
            <w:pPr>
              <w:spacing w:before="40" w:after="120"/>
              <w:ind w:right="113"/>
              <w:rPr>
                <w:lang w:val="fr-FR"/>
              </w:rPr>
            </w:pPr>
            <w:r w:rsidRPr="00041F61">
              <w:rPr>
                <w:lang w:val="fr-FR"/>
              </w:rPr>
              <w:t>1 an (+ 6 mois)</w:t>
            </w:r>
          </w:p>
          <w:p w:rsidR="00041F61" w:rsidRPr="00041F61" w:rsidRDefault="00041F61" w:rsidP="00DB2097">
            <w:pPr>
              <w:spacing w:before="40" w:after="120"/>
              <w:ind w:right="113"/>
              <w:rPr>
                <w:lang w:val="fr-FR"/>
              </w:rPr>
            </w:pPr>
            <w:r w:rsidRPr="00041F61">
              <w:rPr>
                <w:lang w:val="fr-FR"/>
              </w:rPr>
              <w:t>Jeunes jusqu’à l’âge de 19 ans</w:t>
            </w:r>
          </w:p>
        </w:tc>
        <w:tc>
          <w:tcPr>
            <w:tcW w:w="822" w:type="dxa"/>
            <w:shd w:val="clear" w:color="auto" w:fill="auto"/>
            <w:tcMar>
              <w:top w:w="0" w:type="dxa"/>
              <w:left w:w="0" w:type="dxa"/>
              <w:bottom w:w="0" w:type="dxa"/>
              <w:right w:w="0" w:type="dxa"/>
            </w:tcMar>
          </w:tcPr>
          <w:p w:rsidR="00041F61" w:rsidRPr="000D3302" w:rsidRDefault="00041F61" w:rsidP="00041F61">
            <w:pPr>
              <w:spacing w:before="40" w:after="120"/>
              <w:ind w:right="113"/>
            </w:pPr>
            <w:r w:rsidRPr="000D3302">
              <w:t>Logement</w:t>
            </w:r>
          </w:p>
        </w:tc>
      </w:tr>
      <w:tr w:rsidR="00041F61" w:rsidRPr="000D3302">
        <w:tc>
          <w:tcPr>
            <w:tcW w:w="1729" w:type="dxa"/>
            <w:tcBorders>
              <w:bottom w:val="nil"/>
            </w:tcBorders>
            <w:shd w:val="clear" w:color="auto" w:fill="auto"/>
            <w:tcMar>
              <w:top w:w="0" w:type="dxa"/>
              <w:left w:w="0" w:type="dxa"/>
              <w:bottom w:w="0" w:type="dxa"/>
              <w:right w:w="0" w:type="dxa"/>
            </w:tcMar>
          </w:tcPr>
          <w:p w:rsidR="00041F61" w:rsidRPr="000D3302" w:rsidRDefault="00041F61" w:rsidP="00041F61">
            <w:pPr>
              <w:spacing w:before="40" w:after="120"/>
              <w:ind w:right="113"/>
            </w:pPr>
            <w:r>
              <w:t>Foyer</w:t>
            </w:r>
          </w:p>
        </w:tc>
        <w:tc>
          <w:tcPr>
            <w:tcW w:w="929" w:type="dxa"/>
            <w:tcBorders>
              <w:bottom w:val="nil"/>
            </w:tcBorders>
            <w:shd w:val="clear" w:color="auto" w:fill="auto"/>
            <w:tcMar>
              <w:top w:w="0" w:type="dxa"/>
              <w:left w:w="0" w:type="dxa"/>
              <w:bottom w:w="0" w:type="dxa"/>
              <w:right w:w="0" w:type="dxa"/>
            </w:tcMar>
          </w:tcPr>
          <w:p w:rsidR="00041F61" w:rsidRPr="000D3302" w:rsidRDefault="00041F61" w:rsidP="00041F61">
            <w:pPr>
              <w:spacing w:before="40" w:after="120"/>
              <w:ind w:right="113"/>
              <w:jc w:val="right"/>
            </w:pPr>
            <w:r w:rsidRPr="000D3302">
              <w:t>10</w:t>
            </w:r>
          </w:p>
        </w:tc>
        <w:tc>
          <w:tcPr>
            <w:tcW w:w="3324" w:type="dxa"/>
            <w:tcBorders>
              <w:bottom w:val="nil"/>
            </w:tcBorders>
            <w:shd w:val="clear" w:color="auto" w:fill="auto"/>
            <w:tcMar>
              <w:top w:w="0" w:type="dxa"/>
              <w:left w:w="0" w:type="dxa"/>
              <w:bottom w:w="0" w:type="dxa"/>
              <w:right w:w="0" w:type="dxa"/>
            </w:tcMar>
          </w:tcPr>
          <w:p w:rsidR="00041F61" w:rsidRPr="00041F61" w:rsidRDefault="00041F61" w:rsidP="00DB2097">
            <w:pPr>
              <w:spacing w:before="40" w:after="120"/>
              <w:ind w:right="113"/>
              <w:rPr>
                <w:lang w:val="fr-FR"/>
              </w:rPr>
            </w:pPr>
            <w:r w:rsidRPr="00041F61">
              <w:rPr>
                <w:lang w:val="fr-FR"/>
              </w:rPr>
              <w:t>Aide à l’hébergement temporaire pour les personnes économiquement indépendantes</w:t>
            </w:r>
          </w:p>
        </w:tc>
        <w:tc>
          <w:tcPr>
            <w:tcW w:w="1701" w:type="dxa"/>
            <w:tcBorders>
              <w:bottom w:val="nil"/>
            </w:tcBorders>
            <w:shd w:val="clear" w:color="auto" w:fill="auto"/>
            <w:tcMar>
              <w:top w:w="0" w:type="dxa"/>
              <w:left w:w="0" w:type="dxa"/>
              <w:bottom w:w="0" w:type="dxa"/>
              <w:right w:w="0" w:type="dxa"/>
            </w:tcMar>
          </w:tcPr>
          <w:p w:rsidR="00041F61" w:rsidRPr="00041F61" w:rsidRDefault="00041F61" w:rsidP="00DB2097">
            <w:pPr>
              <w:spacing w:before="40" w:after="120"/>
              <w:ind w:right="113"/>
              <w:rPr>
                <w:lang w:val="fr-FR"/>
              </w:rPr>
            </w:pPr>
            <w:r w:rsidRPr="00041F61">
              <w:rPr>
                <w:lang w:val="fr-FR"/>
              </w:rPr>
              <w:t>Identique aux institutions de protection générale</w:t>
            </w:r>
          </w:p>
          <w:p w:rsidR="00041F61" w:rsidRPr="00041F61" w:rsidRDefault="00041F61" w:rsidP="00DB2097">
            <w:pPr>
              <w:spacing w:before="40" w:after="120"/>
              <w:ind w:right="113"/>
              <w:rPr>
                <w:lang w:val="fr-FR"/>
              </w:rPr>
            </w:pPr>
            <w:r w:rsidRPr="00041F61">
              <w:rPr>
                <w:lang w:val="fr-FR"/>
              </w:rPr>
              <w:t>Renouvellement tous les six mois, pendant 3 ans</w:t>
            </w:r>
          </w:p>
        </w:tc>
        <w:tc>
          <w:tcPr>
            <w:tcW w:w="822" w:type="dxa"/>
            <w:tcBorders>
              <w:bottom w:val="nil"/>
            </w:tcBorders>
            <w:shd w:val="clear" w:color="auto" w:fill="auto"/>
            <w:tcMar>
              <w:top w:w="0" w:type="dxa"/>
              <w:left w:w="0" w:type="dxa"/>
              <w:bottom w:w="0" w:type="dxa"/>
              <w:right w:w="0" w:type="dxa"/>
            </w:tcMar>
          </w:tcPr>
          <w:p w:rsidR="00041F61" w:rsidRPr="000D3302" w:rsidRDefault="00041F61" w:rsidP="00041F61">
            <w:pPr>
              <w:spacing w:before="40" w:after="120"/>
              <w:ind w:right="113"/>
            </w:pPr>
            <w:r w:rsidRPr="000D3302">
              <w:t>L</w:t>
            </w:r>
            <w:r>
              <w:t>ogement</w:t>
            </w:r>
          </w:p>
        </w:tc>
      </w:tr>
      <w:tr w:rsidR="00041F61" w:rsidRPr="000D3302">
        <w:tc>
          <w:tcPr>
            <w:tcW w:w="1729" w:type="dxa"/>
            <w:tcBorders>
              <w:top w:val="nil"/>
              <w:bottom w:val="nil"/>
            </w:tcBorders>
            <w:shd w:val="clear" w:color="auto" w:fill="auto"/>
            <w:tcMar>
              <w:top w:w="0" w:type="dxa"/>
              <w:left w:w="0" w:type="dxa"/>
              <w:bottom w:w="0" w:type="dxa"/>
              <w:right w:w="0" w:type="dxa"/>
            </w:tcMar>
          </w:tcPr>
          <w:p w:rsidR="00041F61" w:rsidRPr="000D3302" w:rsidRDefault="00041F61" w:rsidP="00041F61">
            <w:pPr>
              <w:spacing w:before="40" w:after="120"/>
              <w:ind w:right="113"/>
            </w:pPr>
            <w:r>
              <w:t>Centre d’aide aux étrangères</w:t>
            </w:r>
          </w:p>
        </w:tc>
        <w:tc>
          <w:tcPr>
            <w:tcW w:w="929" w:type="dxa"/>
            <w:tcBorders>
              <w:top w:val="nil"/>
              <w:bottom w:val="nil"/>
            </w:tcBorders>
            <w:shd w:val="clear" w:color="auto" w:fill="auto"/>
            <w:tcMar>
              <w:top w:w="0" w:type="dxa"/>
              <w:left w:w="0" w:type="dxa"/>
              <w:bottom w:w="0" w:type="dxa"/>
              <w:right w:w="0" w:type="dxa"/>
            </w:tcMar>
          </w:tcPr>
          <w:p w:rsidR="00041F61" w:rsidRPr="000D3302" w:rsidRDefault="00041F61" w:rsidP="00041F61">
            <w:pPr>
              <w:spacing w:before="40" w:after="120"/>
              <w:ind w:right="113"/>
              <w:jc w:val="right"/>
            </w:pPr>
            <w:r w:rsidRPr="000D3302">
              <w:t>3</w:t>
            </w:r>
          </w:p>
        </w:tc>
        <w:tc>
          <w:tcPr>
            <w:tcW w:w="3324" w:type="dxa"/>
            <w:tcBorders>
              <w:top w:val="nil"/>
              <w:bottom w:val="nil"/>
            </w:tcBorders>
            <w:shd w:val="clear" w:color="auto" w:fill="auto"/>
            <w:tcMar>
              <w:top w:w="0" w:type="dxa"/>
              <w:left w:w="0" w:type="dxa"/>
              <w:bottom w:w="0" w:type="dxa"/>
              <w:right w:w="0" w:type="dxa"/>
            </w:tcMar>
          </w:tcPr>
          <w:p w:rsidR="00041F61" w:rsidRPr="00041F61" w:rsidRDefault="00041F61" w:rsidP="00DB2097">
            <w:pPr>
              <w:spacing w:before="40" w:after="120"/>
              <w:ind w:right="113"/>
              <w:rPr>
                <w:lang w:val="fr-FR"/>
              </w:rPr>
            </w:pPr>
            <w:r w:rsidRPr="00041F61">
              <w:rPr>
                <w:lang w:val="fr-FR"/>
              </w:rPr>
              <w:t>Pension, conseils aux travailleuses étrangères du sexe</w:t>
            </w:r>
          </w:p>
          <w:p w:rsidR="00041F61" w:rsidRPr="00041F61" w:rsidRDefault="00041F61" w:rsidP="00DB2097">
            <w:pPr>
              <w:spacing w:before="40" w:after="120"/>
              <w:ind w:right="113"/>
              <w:rPr>
                <w:lang w:val="fr-FR"/>
              </w:rPr>
            </w:pPr>
            <w:r w:rsidRPr="00041F61">
              <w:rPr>
                <w:lang w:val="fr-FR"/>
              </w:rPr>
              <w:t xml:space="preserve">Aide à la satisfaction des besoins médicaux et juridiques, interprétation, </w:t>
            </w:r>
            <w:r w:rsidRPr="00041F61">
              <w:rPr>
                <w:rStyle w:val="hps"/>
                <w:color w:val="000000"/>
                <w:lang w:val="fr-FR"/>
              </w:rPr>
              <w:t>voyage de retour au pays d’origine</w:t>
            </w:r>
            <w:r w:rsidRPr="00041F61">
              <w:rPr>
                <w:lang w:val="fr-FR"/>
              </w:rPr>
              <w:t xml:space="preserve"> </w:t>
            </w:r>
          </w:p>
        </w:tc>
        <w:tc>
          <w:tcPr>
            <w:tcW w:w="1701" w:type="dxa"/>
            <w:tcBorders>
              <w:top w:val="nil"/>
              <w:bottom w:val="nil"/>
            </w:tcBorders>
            <w:shd w:val="clear" w:color="auto" w:fill="auto"/>
            <w:tcMar>
              <w:top w:w="0" w:type="dxa"/>
              <w:left w:w="0" w:type="dxa"/>
              <w:bottom w:w="0" w:type="dxa"/>
              <w:right w:w="0" w:type="dxa"/>
            </w:tcMar>
          </w:tcPr>
          <w:p w:rsidR="00041F61" w:rsidRPr="00041F61" w:rsidRDefault="00041F61" w:rsidP="00DB2097">
            <w:pPr>
              <w:spacing w:before="40" w:after="120"/>
              <w:ind w:right="113"/>
              <w:rPr>
                <w:lang w:val="fr-FR"/>
              </w:rPr>
            </w:pPr>
            <w:r w:rsidRPr="00041F61">
              <w:rPr>
                <w:lang w:val="fr-FR"/>
              </w:rPr>
              <w:t>3 mois</w:t>
            </w:r>
          </w:p>
          <w:p w:rsidR="00041F61" w:rsidRPr="00041F61" w:rsidRDefault="00041F61" w:rsidP="00DB2097">
            <w:pPr>
              <w:spacing w:before="40" w:after="120"/>
              <w:ind w:right="113"/>
              <w:rPr>
                <w:lang w:val="fr-FR"/>
              </w:rPr>
            </w:pPr>
            <w:r w:rsidRPr="00041F61">
              <w:rPr>
                <w:lang w:val="fr-FR"/>
              </w:rPr>
              <w:t xml:space="preserve">Extension durant l’enquête ou le procès </w:t>
            </w:r>
          </w:p>
        </w:tc>
        <w:tc>
          <w:tcPr>
            <w:tcW w:w="822" w:type="dxa"/>
            <w:tcBorders>
              <w:top w:val="nil"/>
              <w:bottom w:val="nil"/>
            </w:tcBorders>
            <w:shd w:val="clear" w:color="auto" w:fill="auto"/>
            <w:tcMar>
              <w:top w:w="0" w:type="dxa"/>
              <w:left w:w="0" w:type="dxa"/>
              <w:bottom w:w="0" w:type="dxa"/>
              <w:right w:w="0" w:type="dxa"/>
            </w:tcMar>
          </w:tcPr>
          <w:p w:rsidR="00041F61" w:rsidRPr="000D3302" w:rsidRDefault="00041F61" w:rsidP="00041F61">
            <w:pPr>
              <w:spacing w:before="40" w:after="120"/>
              <w:ind w:right="113"/>
            </w:pPr>
            <w:r>
              <w:t>Logement</w:t>
            </w:r>
          </w:p>
        </w:tc>
      </w:tr>
      <w:tr w:rsidR="00041F61" w:rsidRPr="000D3302">
        <w:tc>
          <w:tcPr>
            <w:tcW w:w="1729" w:type="dxa"/>
            <w:tcBorders>
              <w:top w:val="nil"/>
            </w:tcBorders>
            <w:shd w:val="clear" w:color="auto" w:fill="auto"/>
            <w:tcMar>
              <w:top w:w="0" w:type="dxa"/>
              <w:left w:w="0" w:type="dxa"/>
              <w:bottom w:w="0" w:type="dxa"/>
              <w:right w:w="0" w:type="dxa"/>
            </w:tcMar>
          </w:tcPr>
          <w:p w:rsidR="00041F61" w:rsidRPr="00041F61" w:rsidRDefault="00041F61" w:rsidP="00041F61">
            <w:pPr>
              <w:spacing w:before="40" w:after="120"/>
              <w:ind w:right="113"/>
              <w:rPr>
                <w:lang w:val="fr-FR"/>
              </w:rPr>
            </w:pPr>
            <w:r w:rsidRPr="00041F61">
              <w:rPr>
                <w:lang w:val="fr-FR"/>
              </w:rPr>
              <w:t>Centre d’aide aux fins d’indépendance économique</w:t>
            </w:r>
          </w:p>
        </w:tc>
        <w:tc>
          <w:tcPr>
            <w:tcW w:w="929" w:type="dxa"/>
            <w:tcBorders>
              <w:top w:val="nil"/>
            </w:tcBorders>
            <w:shd w:val="clear" w:color="auto" w:fill="auto"/>
            <w:tcMar>
              <w:top w:w="0" w:type="dxa"/>
              <w:left w:w="0" w:type="dxa"/>
              <w:bottom w:w="0" w:type="dxa"/>
              <w:right w:w="0" w:type="dxa"/>
            </w:tcMar>
          </w:tcPr>
          <w:p w:rsidR="00041F61" w:rsidRPr="000D3302" w:rsidRDefault="00041F61" w:rsidP="00041F61">
            <w:pPr>
              <w:spacing w:before="40" w:after="120"/>
              <w:ind w:right="113"/>
              <w:jc w:val="right"/>
            </w:pPr>
            <w:r w:rsidRPr="000D3302">
              <w:t>6</w:t>
            </w:r>
          </w:p>
        </w:tc>
        <w:tc>
          <w:tcPr>
            <w:tcW w:w="3324" w:type="dxa"/>
            <w:tcBorders>
              <w:top w:val="nil"/>
            </w:tcBorders>
            <w:shd w:val="clear" w:color="auto" w:fill="auto"/>
            <w:tcMar>
              <w:top w:w="0" w:type="dxa"/>
              <w:left w:w="0" w:type="dxa"/>
              <w:bottom w:w="0" w:type="dxa"/>
              <w:right w:w="0" w:type="dxa"/>
            </w:tcMar>
          </w:tcPr>
          <w:p w:rsidR="00041F61" w:rsidRPr="00041F61" w:rsidRDefault="00041F61" w:rsidP="00DB2097">
            <w:pPr>
              <w:spacing w:before="40" w:after="120"/>
              <w:ind w:right="113"/>
              <w:rPr>
                <w:lang w:val="fr-FR"/>
              </w:rPr>
            </w:pPr>
            <w:r w:rsidRPr="00041F61">
              <w:rPr>
                <w:lang w:val="fr-FR"/>
              </w:rPr>
              <w:t>Test d’aptitude, conseils et orientation professionnelle</w:t>
            </w:r>
          </w:p>
          <w:p w:rsidR="00041F61" w:rsidRPr="00041F61" w:rsidRDefault="00041F61" w:rsidP="00DB2097">
            <w:pPr>
              <w:spacing w:before="40" w:after="120"/>
              <w:ind w:right="113"/>
              <w:rPr>
                <w:lang w:val="fr-FR"/>
              </w:rPr>
            </w:pPr>
            <w:r w:rsidRPr="00041F61">
              <w:rPr>
                <w:lang w:val="fr-FR"/>
              </w:rPr>
              <w:t>Aide professionnelle et systématique lors de réorientation des anciens travailleurs du sexe, telle que formation professionnelle, aide à la création d’entreprises, ou à l’emploi</w:t>
            </w:r>
          </w:p>
        </w:tc>
        <w:tc>
          <w:tcPr>
            <w:tcW w:w="1701" w:type="dxa"/>
            <w:tcBorders>
              <w:top w:val="nil"/>
            </w:tcBorders>
            <w:shd w:val="clear" w:color="auto" w:fill="auto"/>
            <w:tcMar>
              <w:top w:w="0" w:type="dxa"/>
              <w:left w:w="0" w:type="dxa"/>
              <w:bottom w:w="0" w:type="dxa"/>
              <w:right w:w="0" w:type="dxa"/>
            </w:tcMar>
          </w:tcPr>
          <w:p w:rsidR="00041F61" w:rsidRPr="00041F61" w:rsidRDefault="00041F61" w:rsidP="00DB2097">
            <w:pPr>
              <w:spacing w:before="40" w:after="120"/>
              <w:ind w:right="113"/>
              <w:rPr>
                <w:lang w:val="fr-FR"/>
              </w:rPr>
            </w:pPr>
          </w:p>
        </w:tc>
        <w:tc>
          <w:tcPr>
            <w:tcW w:w="822" w:type="dxa"/>
            <w:tcBorders>
              <w:top w:val="nil"/>
            </w:tcBorders>
            <w:shd w:val="clear" w:color="auto" w:fill="auto"/>
            <w:tcMar>
              <w:top w:w="0" w:type="dxa"/>
              <w:left w:w="0" w:type="dxa"/>
              <w:bottom w:w="0" w:type="dxa"/>
              <w:right w:w="0" w:type="dxa"/>
            </w:tcMar>
          </w:tcPr>
          <w:p w:rsidR="00041F61" w:rsidRPr="000D3302" w:rsidRDefault="00041F61" w:rsidP="00041F61">
            <w:pPr>
              <w:spacing w:before="40" w:after="120"/>
              <w:ind w:right="113"/>
            </w:pPr>
            <w:r w:rsidRPr="000D3302">
              <w:t>Us</w:t>
            </w:r>
            <w:r>
              <w:t>age</w:t>
            </w:r>
          </w:p>
        </w:tc>
      </w:tr>
    </w:tbl>
    <w:p w:rsidR="00041F61" w:rsidRPr="008B6F45" w:rsidRDefault="00041F61" w:rsidP="008B6F45">
      <w:pPr>
        <w:pStyle w:val="SingleTxtG"/>
        <w:spacing w:before="120" w:after="240"/>
        <w:ind w:left="0" w:right="0" w:firstLine="170"/>
        <w:jc w:val="left"/>
        <w:rPr>
          <w:sz w:val="18"/>
          <w:szCs w:val="18"/>
          <w:lang w:val="fr-FR"/>
        </w:rPr>
      </w:pPr>
      <w:r w:rsidRPr="008B6F45">
        <w:rPr>
          <w:i/>
          <w:sz w:val="18"/>
          <w:szCs w:val="18"/>
          <w:lang w:val="fr-FR"/>
        </w:rPr>
        <w:t>Données</w:t>
      </w:r>
      <w:r w:rsidR="008173D3" w:rsidRPr="008B6F45">
        <w:rPr>
          <w:i/>
          <w:sz w:val="18"/>
          <w:szCs w:val="18"/>
          <w:lang w:val="fr-FR"/>
        </w:rPr>
        <w:t> :</w:t>
      </w:r>
      <w:r w:rsidRPr="008B6F45">
        <w:rPr>
          <w:i/>
          <w:sz w:val="18"/>
          <w:szCs w:val="18"/>
          <w:lang w:val="fr-FR"/>
        </w:rPr>
        <w:t xml:space="preserve"> </w:t>
      </w:r>
      <w:r w:rsidRPr="008B6F45">
        <w:rPr>
          <w:sz w:val="18"/>
          <w:szCs w:val="18"/>
          <w:lang w:val="fr-FR"/>
        </w:rPr>
        <w:t>Stratégie de gestion visant à améliorer les droits des femmes, 2009, Ministère de l’égalité entre les sexes.</w:t>
      </w:r>
    </w:p>
    <w:p w:rsidR="00041F61" w:rsidRDefault="00041F61" w:rsidP="00F8792F">
      <w:pPr>
        <w:pStyle w:val="Heading1"/>
      </w:pPr>
      <w:r>
        <w:t>Tableau 20</w:t>
      </w:r>
    </w:p>
    <w:p w:rsidR="00041F61" w:rsidRPr="00BE75D3" w:rsidRDefault="00041F61" w:rsidP="00BE75D3">
      <w:pPr>
        <w:pStyle w:val="SingleTxtG"/>
        <w:spacing w:after="0"/>
        <w:jc w:val="left"/>
        <w:rPr>
          <w:b/>
        </w:rPr>
      </w:pPr>
      <w:r w:rsidRPr="00BE75D3">
        <w:rPr>
          <w:b/>
        </w:rPr>
        <w:t>Statistiques sur les mesures de répression de la prostitution des jeunes</w:t>
      </w:r>
    </w:p>
    <w:p w:rsidR="00041F61" w:rsidRPr="000D2823" w:rsidRDefault="00041F61" w:rsidP="009F4029">
      <w:pPr>
        <w:pStyle w:val="SingleTxtG"/>
        <w:jc w:val="left"/>
        <w:rPr>
          <w:sz w:val="16"/>
          <w:szCs w:val="16"/>
        </w:rPr>
      </w:pPr>
      <w:r w:rsidRPr="000D2823">
        <w:rPr>
          <w:sz w:val="16"/>
          <w:szCs w:val="16"/>
        </w:rPr>
        <w:t>(unité</w:t>
      </w:r>
      <w:r w:rsidR="008173D3" w:rsidRPr="000D2823">
        <w:rPr>
          <w:sz w:val="16"/>
          <w:szCs w:val="16"/>
        </w:rPr>
        <w:t> :</w:t>
      </w:r>
      <w:r w:rsidRPr="000D2823">
        <w:rPr>
          <w:sz w:val="16"/>
          <w:szCs w:val="16"/>
        </w:rPr>
        <w:t xml:space="preserve"> personne)</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904"/>
        <w:gridCol w:w="1210"/>
        <w:gridCol w:w="1514"/>
        <w:gridCol w:w="978"/>
        <w:gridCol w:w="1365"/>
        <w:gridCol w:w="790"/>
        <w:gridCol w:w="1638"/>
        <w:gridCol w:w="1240"/>
      </w:tblGrid>
      <w:tr w:rsidR="00041F61" w:rsidRPr="00DB2097">
        <w:tc>
          <w:tcPr>
            <w:tcW w:w="904" w:type="dxa"/>
            <w:vMerge w:val="restart"/>
            <w:tcBorders>
              <w:top w:val="single" w:sz="4" w:space="0" w:color="auto"/>
            </w:tcBorders>
            <w:shd w:val="clear" w:color="000000" w:fill="auto"/>
            <w:tcMar>
              <w:top w:w="0" w:type="dxa"/>
              <w:left w:w="0" w:type="dxa"/>
              <w:bottom w:w="0" w:type="dxa"/>
              <w:right w:w="0" w:type="dxa"/>
            </w:tcMar>
            <w:vAlign w:val="bottom"/>
          </w:tcPr>
          <w:p w:rsidR="00041F61" w:rsidRPr="003F5C6E" w:rsidRDefault="00041F61" w:rsidP="00DB2097">
            <w:pPr>
              <w:spacing w:before="80" w:after="80" w:line="200" w:lineRule="exact"/>
              <w:rPr>
                <w:i/>
                <w:sz w:val="16"/>
                <w:szCs w:val="16"/>
              </w:rPr>
            </w:pPr>
          </w:p>
        </w:tc>
        <w:tc>
          <w:tcPr>
            <w:tcW w:w="1210" w:type="dxa"/>
            <w:vMerge w:val="restart"/>
            <w:tcBorders>
              <w:top w:val="single" w:sz="4" w:space="0" w:color="auto"/>
              <w:right w:val="nil"/>
            </w:tcBorders>
            <w:shd w:val="clear" w:color="000000" w:fill="auto"/>
            <w:tcMar>
              <w:top w:w="0" w:type="dxa"/>
              <w:left w:w="0" w:type="dxa"/>
              <w:bottom w:w="0" w:type="dxa"/>
              <w:right w:w="0" w:type="dxa"/>
            </w:tcMar>
            <w:vAlign w:val="bottom"/>
          </w:tcPr>
          <w:p w:rsidR="00041F61" w:rsidRPr="003F5C6E" w:rsidRDefault="00041F61" w:rsidP="00DB2097">
            <w:pPr>
              <w:spacing w:before="80" w:after="80" w:line="200" w:lineRule="exact"/>
              <w:jc w:val="right"/>
              <w:rPr>
                <w:i/>
                <w:sz w:val="16"/>
                <w:szCs w:val="16"/>
              </w:rPr>
            </w:pPr>
            <w:r w:rsidRPr="003F5C6E">
              <w:rPr>
                <w:i/>
                <w:sz w:val="16"/>
                <w:szCs w:val="16"/>
              </w:rPr>
              <w:t>N</w:t>
            </w:r>
            <w:r>
              <w:rPr>
                <w:i/>
                <w:sz w:val="16"/>
                <w:szCs w:val="16"/>
              </w:rPr>
              <w:t>ombre de cas d’arrestations</w:t>
            </w:r>
          </w:p>
        </w:tc>
        <w:tc>
          <w:tcPr>
            <w:tcW w:w="1514" w:type="dxa"/>
            <w:vMerge w:val="restart"/>
            <w:tcBorders>
              <w:top w:val="single" w:sz="4" w:space="0" w:color="auto"/>
              <w:left w:val="nil"/>
              <w:right w:val="single" w:sz="24" w:space="0" w:color="FFFFFF"/>
            </w:tcBorders>
            <w:shd w:val="clear" w:color="000000" w:fill="auto"/>
            <w:tcMar>
              <w:top w:w="0" w:type="dxa"/>
              <w:left w:w="0" w:type="dxa"/>
              <w:bottom w:w="0" w:type="dxa"/>
              <w:right w:w="0" w:type="dxa"/>
            </w:tcMar>
            <w:vAlign w:val="bottom"/>
          </w:tcPr>
          <w:p w:rsidR="00041F61" w:rsidRPr="00DB2097" w:rsidRDefault="00041F61" w:rsidP="00DB2097">
            <w:pPr>
              <w:spacing w:before="80" w:after="80" w:line="200" w:lineRule="exact"/>
              <w:jc w:val="right"/>
              <w:rPr>
                <w:i/>
                <w:sz w:val="16"/>
                <w:szCs w:val="16"/>
                <w:lang w:val="fr-FR"/>
              </w:rPr>
            </w:pPr>
            <w:r w:rsidRPr="00DB2097">
              <w:rPr>
                <w:i/>
                <w:sz w:val="16"/>
                <w:szCs w:val="16"/>
                <w:lang w:val="fr-FR"/>
              </w:rPr>
              <w:t xml:space="preserve">Nombre de </w:t>
            </w:r>
            <w:r w:rsidR="00DB2097" w:rsidRPr="00DB2097">
              <w:rPr>
                <w:i/>
                <w:sz w:val="16"/>
                <w:szCs w:val="16"/>
                <w:lang w:val="fr-FR"/>
              </w:rPr>
              <w:br/>
            </w:r>
            <w:r w:rsidRPr="00DB2097">
              <w:rPr>
                <w:i/>
                <w:sz w:val="16"/>
                <w:szCs w:val="16"/>
                <w:lang w:val="fr-FR"/>
              </w:rPr>
              <w:t xml:space="preserve">personnes arrêtées </w:t>
            </w:r>
          </w:p>
        </w:tc>
        <w:tc>
          <w:tcPr>
            <w:tcW w:w="2343" w:type="dxa"/>
            <w:gridSpan w:val="2"/>
            <w:tcBorders>
              <w:top w:val="single" w:sz="4" w:space="0" w:color="auto"/>
              <w:left w:val="single" w:sz="24" w:space="0" w:color="FFFFFF"/>
              <w:bottom w:val="single" w:sz="4" w:space="0" w:color="auto"/>
              <w:right w:val="single" w:sz="24" w:space="0" w:color="FFFFFF"/>
            </w:tcBorders>
            <w:shd w:val="clear" w:color="000000" w:fill="auto"/>
            <w:tcMar>
              <w:top w:w="0" w:type="dxa"/>
              <w:left w:w="0" w:type="dxa"/>
              <w:bottom w:w="0" w:type="dxa"/>
              <w:right w:w="0" w:type="dxa"/>
            </w:tcMar>
            <w:vAlign w:val="bottom"/>
          </w:tcPr>
          <w:p w:rsidR="00041F61" w:rsidRPr="00DB2097" w:rsidRDefault="00041F61" w:rsidP="00DB2097">
            <w:pPr>
              <w:spacing w:before="80" w:after="80" w:line="200" w:lineRule="exact"/>
              <w:jc w:val="center"/>
              <w:rPr>
                <w:i/>
                <w:sz w:val="16"/>
                <w:szCs w:val="16"/>
                <w:lang w:val="fr-FR"/>
              </w:rPr>
            </w:pPr>
            <w:r w:rsidRPr="00DB2097">
              <w:rPr>
                <w:i/>
                <w:sz w:val="16"/>
                <w:szCs w:val="16"/>
                <w:lang w:val="fr-FR"/>
              </w:rPr>
              <w:t>Mesures</w:t>
            </w:r>
          </w:p>
        </w:tc>
        <w:tc>
          <w:tcPr>
            <w:tcW w:w="3668" w:type="dxa"/>
            <w:gridSpan w:val="3"/>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041F61" w:rsidRPr="00DB2097" w:rsidRDefault="00041F61" w:rsidP="00DB2097">
            <w:pPr>
              <w:spacing w:before="80" w:after="80" w:line="200" w:lineRule="exact"/>
              <w:jc w:val="center"/>
              <w:rPr>
                <w:i/>
                <w:sz w:val="16"/>
                <w:szCs w:val="16"/>
                <w:lang w:val="fr-FR"/>
              </w:rPr>
            </w:pPr>
            <w:r w:rsidRPr="00DB2097">
              <w:rPr>
                <w:i/>
                <w:sz w:val="16"/>
                <w:szCs w:val="16"/>
                <w:lang w:val="fr-FR"/>
              </w:rPr>
              <w:t>Personnes arrêtées par type</w:t>
            </w:r>
          </w:p>
        </w:tc>
      </w:tr>
      <w:tr w:rsidR="00041F61" w:rsidRPr="00BE75D3">
        <w:tc>
          <w:tcPr>
            <w:tcW w:w="904" w:type="dxa"/>
            <w:vMerge/>
            <w:tcBorders>
              <w:bottom w:val="single" w:sz="12" w:space="0" w:color="auto"/>
            </w:tcBorders>
            <w:shd w:val="clear" w:color="000000" w:fill="auto"/>
            <w:tcMar>
              <w:top w:w="0" w:type="dxa"/>
              <w:left w:w="0" w:type="dxa"/>
              <w:bottom w:w="0" w:type="dxa"/>
              <w:right w:w="0" w:type="dxa"/>
            </w:tcMar>
            <w:vAlign w:val="bottom"/>
          </w:tcPr>
          <w:p w:rsidR="00041F61" w:rsidRPr="00DB2097" w:rsidRDefault="00041F61" w:rsidP="00DB2097">
            <w:pPr>
              <w:spacing w:before="80" w:after="80" w:line="200" w:lineRule="exact"/>
              <w:rPr>
                <w:i/>
                <w:sz w:val="16"/>
                <w:szCs w:val="16"/>
                <w:lang w:val="fr-FR"/>
              </w:rPr>
            </w:pPr>
          </w:p>
        </w:tc>
        <w:tc>
          <w:tcPr>
            <w:tcW w:w="1210" w:type="dxa"/>
            <w:vMerge/>
            <w:tcBorders>
              <w:bottom w:val="single" w:sz="12" w:space="0" w:color="auto"/>
              <w:right w:val="nil"/>
            </w:tcBorders>
            <w:shd w:val="clear" w:color="000000" w:fill="auto"/>
            <w:tcMar>
              <w:top w:w="0" w:type="dxa"/>
              <w:left w:w="0" w:type="dxa"/>
              <w:bottom w:w="0" w:type="dxa"/>
              <w:right w:w="0" w:type="dxa"/>
            </w:tcMar>
            <w:vAlign w:val="bottom"/>
          </w:tcPr>
          <w:p w:rsidR="00041F61" w:rsidRPr="00DB2097" w:rsidRDefault="00041F61" w:rsidP="00DB2097">
            <w:pPr>
              <w:spacing w:before="80" w:after="80" w:line="200" w:lineRule="exact"/>
              <w:jc w:val="right"/>
              <w:rPr>
                <w:i/>
                <w:sz w:val="16"/>
                <w:szCs w:val="16"/>
                <w:lang w:val="fr-FR"/>
              </w:rPr>
            </w:pPr>
          </w:p>
        </w:tc>
        <w:tc>
          <w:tcPr>
            <w:tcW w:w="1514" w:type="dxa"/>
            <w:vMerge/>
            <w:tcBorders>
              <w:left w:val="nil"/>
              <w:bottom w:val="single" w:sz="12" w:space="0" w:color="auto"/>
              <w:right w:val="single" w:sz="24" w:space="0" w:color="FFFFFF"/>
            </w:tcBorders>
            <w:shd w:val="clear" w:color="000000" w:fill="auto"/>
            <w:tcMar>
              <w:top w:w="0" w:type="dxa"/>
              <w:left w:w="0" w:type="dxa"/>
              <w:bottom w:w="0" w:type="dxa"/>
              <w:right w:w="0" w:type="dxa"/>
            </w:tcMar>
            <w:vAlign w:val="bottom"/>
          </w:tcPr>
          <w:p w:rsidR="00041F61" w:rsidRPr="00DB2097" w:rsidRDefault="00041F61" w:rsidP="00DB2097">
            <w:pPr>
              <w:spacing w:before="80" w:after="80" w:line="200" w:lineRule="exact"/>
              <w:jc w:val="right"/>
              <w:rPr>
                <w:i/>
                <w:sz w:val="16"/>
                <w:szCs w:val="16"/>
                <w:lang w:val="fr-FR"/>
              </w:rPr>
            </w:pPr>
          </w:p>
        </w:tc>
        <w:tc>
          <w:tcPr>
            <w:tcW w:w="978"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041F61" w:rsidRPr="00DB2097" w:rsidRDefault="00041F61" w:rsidP="00DB2097">
            <w:pPr>
              <w:spacing w:before="80" w:after="80" w:line="200" w:lineRule="exact"/>
              <w:jc w:val="right"/>
              <w:rPr>
                <w:i/>
                <w:sz w:val="16"/>
                <w:szCs w:val="16"/>
                <w:lang w:val="fr-FR"/>
              </w:rPr>
            </w:pPr>
            <w:r w:rsidRPr="00DB2097">
              <w:rPr>
                <w:i/>
                <w:sz w:val="16"/>
                <w:szCs w:val="16"/>
                <w:lang w:val="fr-FR"/>
              </w:rPr>
              <w:t xml:space="preserve">Détention </w:t>
            </w:r>
          </w:p>
        </w:tc>
        <w:tc>
          <w:tcPr>
            <w:tcW w:w="1365"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041F61" w:rsidRPr="00DB2097" w:rsidRDefault="00041F61" w:rsidP="00DB2097">
            <w:pPr>
              <w:spacing w:before="80" w:after="80" w:line="200" w:lineRule="exact"/>
              <w:jc w:val="right"/>
              <w:rPr>
                <w:i/>
                <w:sz w:val="16"/>
                <w:szCs w:val="16"/>
                <w:lang w:val="fr-FR"/>
              </w:rPr>
            </w:pPr>
            <w:r w:rsidRPr="00DB2097">
              <w:rPr>
                <w:i/>
                <w:sz w:val="16"/>
                <w:szCs w:val="16"/>
                <w:lang w:val="fr-FR"/>
              </w:rPr>
              <w:t>Pas de</w:t>
            </w:r>
            <w:r w:rsidR="00DB2097">
              <w:rPr>
                <w:i/>
                <w:sz w:val="16"/>
                <w:szCs w:val="16"/>
                <w:lang w:val="fr-FR"/>
              </w:rPr>
              <w:t xml:space="preserve"> </w:t>
            </w:r>
            <w:r w:rsidRPr="00DB2097">
              <w:rPr>
                <w:i/>
                <w:sz w:val="16"/>
                <w:szCs w:val="16"/>
                <w:lang w:val="fr-FR"/>
              </w:rPr>
              <w:t xml:space="preserve">détention </w:t>
            </w:r>
          </w:p>
        </w:tc>
        <w:tc>
          <w:tcPr>
            <w:tcW w:w="790"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041F61" w:rsidRPr="00DB2097" w:rsidRDefault="00041F61" w:rsidP="00DB2097">
            <w:pPr>
              <w:spacing w:before="80" w:after="80" w:line="200" w:lineRule="exact"/>
              <w:jc w:val="right"/>
              <w:rPr>
                <w:i/>
                <w:sz w:val="16"/>
                <w:szCs w:val="16"/>
                <w:lang w:val="fr-FR"/>
              </w:rPr>
            </w:pPr>
            <w:r w:rsidRPr="00DB2097">
              <w:rPr>
                <w:i/>
                <w:sz w:val="16"/>
                <w:szCs w:val="16"/>
                <w:lang w:val="fr-FR"/>
              </w:rPr>
              <w:t xml:space="preserve">Clients </w:t>
            </w:r>
          </w:p>
        </w:tc>
        <w:tc>
          <w:tcPr>
            <w:tcW w:w="1638"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41F61" w:rsidRPr="00041F61" w:rsidRDefault="00041F61" w:rsidP="00DB2097">
            <w:pPr>
              <w:spacing w:before="80" w:after="80" w:line="200" w:lineRule="exact"/>
              <w:jc w:val="right"/>
              <w:rPr>
                <w:i/>
                <w:sz w:val="16"/>
                <w:szCs w:val="16"/>
                <w:lang w:val="fr-FR"/>
              </w:rPr>
            </w:pPr>
            <w:r w:rsidRPr="00041F61">
              <w:rPr>
                <w:i/>
                <w:sz w:val="16"/>
                <w:szCs w:val="16"/>
                <w:lang w:val="fr-FR"/>
              </w:rPr>
              <w:t xml:space="preserve">Propriétaires </w:t>
            </w:r>
            <w:r w:rsidR="00DB2097">
              <w:rPr>
                <w:i/>
                <w:sz w:val="16"/>
                <w:szCs w:val="16"/>
                <w:lang w:val="fr-FR"/>
              </w:rPr>
              <w:br/>
            </w:r>
            <w:r w:rsidRPr="00041F61">
              <w:rPr>
                <w:i/>
                <w:sz w:val="16"/>
                <w:szCs w:val="16"/>
                <w:lang w:val="fr-FR"/>
              </w:rPr>
              <w:t xml:space="preserve">de commerce </w:t>
            </w:r>
            <w:r w:rsidR="00DB2097">
              <w:rPr>
                <w:i/>
                <w:sz w:val="16"/>
                <w:szCs w:val="16"/>
                <w:lang w:val="fr-FR"/>
              </w:rPr>
              <w:br/>
            </w:r>
            <w:r w:rsidRPr="00041F61">
              <w:rPr>
                <w:i/>
                <w:sz w:val="16"/>
                <w:szCs w:val="16"/>
                <w:lang w:val="fr-FR"/>
              </w:rPr>
              <w:t>du sexe et connexes</w:t>
            </w:r>
          </w:p>
        </w:tc>
        <w:tc>
          <w:tcPr>
            <w:tcW w:w="1240"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41F61" w:rsidRPr="00BE75D3" w:rsidRDefault="00041F61" w:rsidP="00DB2097">
            <w:pPr>
              <w:spacing w:before="80" w:after="80" w:line="200" w:lineRule="exact"/>
              <w:jc w:val="right"/>
              <w:rPr>
                <w:i/>
                <w:sz w:val="16"/>
                <w:szCs w:val="16"/>
                <w:lang w:val="fr-FR"/>
              </w:rPr>
            </w:pPr>
            <w:r w:rsidRPr="00BE75D3">
              <w:rPr>
                <w:i/>
                <w:sz w:val="16"/>
                <w:szCs w:val="16"/>
                <w:lang w:val="fr-FR"/>
              </w:rPr>
              <w:t xml:space="preserve">Jeunes </w:t>
            </w:r>
            <w:r w:rsidR="00DB2097">
              <w:rPr>
                <w:i/>
                <w:sz w:val="16"/>
                <w:szCs w:val="16"/>
                <w:lang w:val="fr-FR"/>
              </w:rPr>
              <w:br/>
            </w:r>
            <w:r w:rsidRPr="00BE75D3">
              <w:rPr>
                <w:i/>
                <w:sz w:val="16"/>
                <w:szCs w:val="16"/>
                <w:lang w:val="fr-FR"/>
              </w:rPr>
              <w:t xml:space="preserve">travailleurs </w:t>
            </w:r>
            <w:r w:rsidR="00DB2097">
              <w:rPr>
                <w:i/>
                <w:sz w:val="16"/>
                <w:szCs w:val="16"/>
                <w:lang w:val="fr-FR"/>
              </w:rPr>
              <w:br/>
            </w:r>
            <w:r w:rsidRPr="00BE75D3">
              <w:rPr>
                <w:i/>
                <w:sz w:val="16"/>
                <w:szCs w:val="16"/>
                <w:lang w:val="fr-FR"/>
              </w:rPr>
              <w:t xml:space="preserve">du sexe </w:t>
            </w:r>
          </w:p>
        </w:tc>
      </w:tr>
      <w:tr w:rsidR="00041F61" w:rsidRPr="00BE75D3">
        <w:tc>
          <w:tcPr>
            <w:tcW w:w="904" w:type="dxa"/>
            <w:tcBorders>
              <w:top w:val="single" w:sz="12" w:space="0" w:color="auto"/>
            </w:tcBorders>
            <w:shd w:val="clear" w:color="000000" w:fill="auto"/>
            <w:tcMar>
              <w:top w:w="0" w:type="dxa"/>
              <w:left w:w="0" w:type="dxa"/>
              <w:bottom w:w="0" w:type="dxa"/>
              <w:right w:w="0" w:type="dxa"/>
            </w:tcMar>
            <w:vAlign w:val="bottom"/>
          </w:tcPr>
          <w:p w:rsidR="00041F61" w:rsidRPr="00BE75D3" w:rsidRDefault="00041F61" w:rsidP="00DB2097">
            <w:pPr>
              <w:spacing w:before="40" w:after="40" w:line="220" w:lineRule="exact"/>
              <w:rPr>
                <w:sz w:val="18"/>
                <w:lang w:val="fr-FR"/>
              </w:rPr>
            </w:pPr>
            <w:r w:rsidRPr="00BE75D3">
              <w:rPr>
                <w:sz w:val="18"/>
                <w:lang w:val="fr-FR"/>
              </w:rPr>
              <w:t>2005</w:t>
            </w:r>
          </w:p>
        </w:tc>
        <w:tc>
          <w:tcPr>
            <w:tcW w:w="1210" w:type="dxa"/>
            <w:tcBorders>
              <w:top w:val="single" w:sz="12" w:space="0" w:color="auto"/>
            </w:tcBorders>
            <w:shd w:val="clear" w:color="000000" w:fill="auto"/>
            <w:tcMar>
              <w:top w:w="0" w:type="dxa"/>
              <w:left w:w="0" w:type="dxa"/>
              <w:bottom w:w="0" w:type="dxa"/>
              <w:right w:w="0" w:type="dxa"/>
            </w:tcMar>
            <w:vAlign w:val="bottom"/>
          </w:tcPr>
          <w:p w:rsidR="00041F61" w:rsidRPr="00BE75D3" w:rsidRDefault="00041F61" w:rsidP="00DB2097">
            <w:pPr>
              <w:spacing w:before="40" w:after="40" w:line="220" w:lineRule="exact"/>
              <w:jc w:val="right"/>
              <w:rPr>
                <w:sz w:val="18"/>
                <w:lang w:val="fr-FR"/>
              </w:rPr>
            </w:pPr>
            <w:r w:rsidRPr="00BE75D3">
              <w:rPr>
                <w:sz w:val="18"/>
                <w:lang w:val="fr-FR"/>
              </w:rPr>
              <w:t>1 139</w:t>
            </w:r>
          </w:p>
        </w:tc>
        <w:tc>
          <w:tcPr>
            <w:tcW w:w="1514" w:type="dxa"/>
            <w:tcBorders>
              <w:top w:val="single" w:sz="12" w:space="0" w:color="auto"/>
            </w:tcBorders>
            <w:shd w:val="clear" w:color="000000" w:fill="auto"/>
            <w:tcMar>
              <w:top w:w="0" w:type="dxa"/>
              <w:left w:w="0" w:type="dxa"/>
              <w:bottom w:w="0" w:type="dxa"/>
              <w:right w:w="0" w:type="dxa"/>
            </w:tcMar>
            <w:vAlign w:val="bottom"/>
          </w:tcPr>
          <w:p w:rsidR="00041F61" w:rsidRPr="00BE75D3" w:rsidRDefault="00041F61" w:rsidP="00DB2097">
            <w:pPr>
              <w:spacing w:before="40" w:after="40" w:line="220" w:lineRule="exact"/>
              <w:jc w:val="right"/>
              <w:rPr>
                <w:sz w:val="18"/>
                <w:lang w:val="fr-FR"/>
              </w:rPr>
            </w:pPr>
            <w:r w:rsidRPr="00BE75D3">
              <w:rPr>
                <w:sz w:val="18"/>
                <w:lang w:val="fr-FR"/>
              </w:rPr>
              <w:t>1 946</w:t>
            </w:r>
          </w:p>
        </w:tc>
        <w:tc>
          <w:tcPr>
            <w:tcW w:w="978" w:type="dxa"/>
            <w:tcBorders>
              <w:top w:val="single" w:sz="12" w:space="0" w:color="auto"/>
            </w:tcBorders>
            <w:shd w:val="clear" w:color="000000" w:fill="auto"/>
            <w:tcMar>
              <w:top w:w="0" w:type="dxa"/>
              <w:left w:w="0" w:type="dxa"/>
              <w:bottom w:w="0" w:type="dxa"/>
              <w:right w:w="0" w:type="dxa"/>
            </w:tcMar>
            <w:vAlign w:val="bottom"/>
          </w:tcPr>
          <w:p w:rsidR="00041F61" w:rsidRPr="00BE75D3" w:rsidRDefault="00041F61" w:rsidP="00DB2097">
            <w:pPr>
              <w:spacing w:before="40" w:after="40" w:line="220" w:lineRule="exact"/>
              <w:jc w:val="right"/>
              <w:rPr>
                <w:sz w:val="18"/>
                <w:lang w:val="fr-FR"/>
              </w:rPr>
            </w:pPr>
            <w:r w:rsidRPr="00BE75D3">
              <w:rPr>
                <w:sz w:val="18"/>
                <w:lang w:val="fr-FR"/>
              </w:rPr>
              <w:t>295</w:t>
            </w:r>
          </w:p>
        </w:tc>
        <w:tc>
          <w:tcPr>
            <w:tcW w:w="1365" w:type="dxa"/>
            <w:tcBorders>
              <w:top w:val="single" w:sz="12" w:space="0" w:color="auto"/>
            </w:tcBorders>
            <w:shd w:val="clear" w:color="000000" w:fill="auto"/>
            <w:tcMar>
              <w:top w:w="0" w:type="dxa"/>
              <w:left w:w="0" w:type="dxa"/>
              <w:bottom w:w="0" w:type="dxa"/>
              <w:right w:w="0" w:type="dxa"/>
            </w:tcMar>
            <w:vAlign w:val="bottom"/>
          </w:tcPr>
          <w:p w:rsidR="00041F61" w:rsidRPr="00BE75D3" w:rsidRDefault="00041F61" w:rsidP="00DB2097">
            <w:pPr>
              <w:spacing w:before="40" w:after="40" w:line="220" w:lineRule="exact"/>
              <w:jc w:val="right"/>
              <w:rPr>
                <w:sz w:val="18"/>
                <w:lang w:val="fr-FR"/>
              </w:rPr>
            </w:pPr>
            <w:r w:rsidRPr="00BE75D3">
              <w:rPr>
                <w:sz w:val="18"/>
                <w:lang w:val="fr-FR"/>
              </w:rPr>
              <w:t>1 651</w:t>
            </w:r>
          </w:p>
        </w:tc>
        <w:tc>
          <w:tcPr>
            <w:tcW w:w="790" w:type="dxa"/>
            <w:tcBorders>
              <w:top w:val="single" w:sz="12" w:space="0" w:color="auto"/>
            </w:tcBorders>
            <w:shd w:val="clear" w:color="000000" w:fill="auto"/>
            <w:tcMar>
              <w:top w:w="0" w:type="dxa"/>
              <w:left w:w="0" w:type="dxa"/>
              <w:bottom w:w="0" w:type="dxa"/>
              <w:right w:w="0" w:type="dxa"/>
            </w:tcMar>
            <w:vAlign w:val="bottom"/>
          </w:tcPr>
          <w:p w:rsidR="00041F61" w:rsidRPr="00BE75D3" w:rsidRDefault="00041F61" w:rsidP="00DB2097">
            <w:pPr>
              <w:spacing w:before="40" w:after="40" w:line="220" w:lineRule="exact"/>
              <w:jc w:val="right"/>
              <w:rPr>
                <w:sz w:val="18"/>
                <w:lang w:val="fr-FR"/>
              </w:rPr>
            </w:pPr>
            <w:r w:rsidRPr="00BE75D3">
              <w:rPr>
                <w:sz w:val="18"/>
                <w:lang w:val="fr-FR"/>
              </w:rPr>
              <w:t>1 611</w:t>
            </w:r>
          </w:p>
        </w:tc>
        <w:tc>
          <w:tcPr>
            <w:tcW w:w="1638" w:type="dxa"/>
            <w:tcBorders>
              <w:top w:val="single" w:sz="12" w:space="0" w:color="auto"/>
            </w:tcBorders>
            <w:shd w:val="clear" w:color="000000" w:fill="auto"/>
            <w:tcMar>
              <w:top w:w="0" w:type="dxa"/>
              <w:left w:w="0" w:type="dxa"/>
              <w:bottom w:w="0" w:type="dxa"/>
              <w:right w:w="0" w:type="dxa"/>
            </w:tcMar>
            <w:vAlign w:val="bottom"/>
          </w:tcPr>
          <w:p w:rsidR="00041F61" w:rsidRPr="00BE75D3" w:rsidRDefault="00041F61" w:rsidP="00DB2097">
            <w:pPr>
              <w:spacing w:before="40" w:after="40" w:line="220" w:lineRule="exact"/>
              <w:jc w:val="right"/>
              <w:rPr>
                <w:sz w:val="18"/>
                <w:lang w:val="fr-FR"/>
              </w:rPr>
            </w:pPr>
            <w:r w:rsidRPr="00BE75D3">
              <w:rPr>
                <w:sz w:val="18"/>
                <w:lang w:val="fr-FR"/>
              </w:rPr>
              <w:t>305</w:t>
            </w:r>
          </w:p>
        </w:tc>
        <w:tc>
          <w:tcPr>
            <w:tcW w:w="1240" w:type="dxa"/>
            <w:tcBorders>
              <w:top w:val="single" w:sz="12" w:space="0" w:color="auto"/>
            </w:tcBorders>
            <w:shd w:val="clear" w:color="000000" w:fill="auto"/>
            <w:tcMar>
              <w:top w:w="0" w:type="dxa"/>
              <w:left w:w="0" w:type="dxa"/>
              <w:bottom w:w="0" w:type="dxa"/>
              <w:right w:w="0" w:type="dxa"/>
            </w:tcMar>
            <w:vAlign w:val="bottom"/>
          </w:tcPr>
          <w:p w:rsidR="00041F61" w:rsidRPr="00BE75D3" w:rsidRDefault="00041F61" w:rsidP="00DB2097">
            <w:pPr>
              <w:spacing w:before="40" w:after="40" w:line="220" w:lineRule="exact"/>
              <w:jc w:val="right"/>
              <w:rPr>
                <w:sz w:val="18"/>
                <w:lang w:val="fr-FR"/>
              </w:rPr>
            </w:pPr>
            <w:r w:rsidRPr="00BE75D3">
              <w:rPr>
                <w:sz w:val="18"/>
                <w:lang w:val="fr-FR"/>
              </w:rPr>
              <w:t>30</w:t>
            </w:r>
          </w:p>
        </w:tc>
      </w:tr>
      <w:tr w:rsidR="00041F61" w:rsidRPr="00BE75D3">
        <w:tc>
          <w:tcPr>
            <w:tcW w:w="904" w:type="dxa"/>
            <w:shd w:val="clear" w:color="000000" w:fill="auto"/>
            <w:tcMar>
              <w:top w:w="0" w:type="dxa"/>
              <w:left w:w="0" w:type="dxa"/>
              <w:bottom w:w="0" w:type="dxa"/>
              <w:right w:w="0" w:type="dxa"/>
            </w:tcMar>
            <w:vAlign w:val="bottom"/>
          </w:tcPr>
          <w:p w:rsidR="00041F61" w:rsidRPr="00BE75D3" w:rsidRDefault="00041F61" w:rsidP="00DB2097">
            <w:pPr>
              <w:spacing w:before="40" w:after="40" w:line="220" w:lineRule="exact"/>
              <w:rPr>
                <w:sz w:val="18"/>
                <w:lang w:val="fr-FR"/>
              </w:rPr>
            </w:pPr>
            <w:r w:rsidRPr="00BE75D3">
              <w:rPr>
                <w:sz w:val="18"/>
                <w:lang w:val="fr-FR"/>
              </w:rPr>
              <w:t>2006</w:t>
            </w:r>
          </w:p>
        </w:tc>
        <w:tc>
          <w:tcPr>
            <w:tcW w:w="1210" w:type="dxa"/>
            <w:shd w:val="clear" w:color="000000" w:fill="auto"/>
            <w:tcMar>
              <w:top w:w="0" w:type="dxa"/>
              <w:left w:w="0" w:type="dxa"/>
              <w:bottom w:w="0" w:type="dxa"/>
              <w:right w:w="0" w:type="dxa"/>
            </w:tcMar>
            <w:vAlign w:val="bottom"/>
          </w:tcPr>
          <w:p w:rsidR="00041F61" w:rsidRPr="00BE75D3" w:rsidRDefault="00041F61" w:rsidP="00DB2097">
            <w:pPr>
              <w:spacing w:before="40" w:after="40" w:line="220" w:lineRule="exact"/>
              <w:jc w:val="right"/>
              <w:rPr>
                <w:sz w:val="18"/>
                <w:lang w:val="fr-FR"/>
              </w:rPr>
            </w:pPr>
            <w:r w:rsidRPr="00BE75D3">
              <w:rPr>
                <w:sz w:val="18"/>
                <w:lang w:val="fr-FR"/>
              </w:rPr>
              <w:t>744</w:t>
            </w:r>
          </w:p>
        </w:tc>
        <w:tc>
          <w:tcPr>
            <w:tcW w:w="1514" w:type="dxa"/>
            <w:shd w:val="clear" w:color="000000" w:fill="auto"/>
            <w:tcMar>
              <w:top w:w="0" w:type="dxa"/>
              <w:left w:w="0" w:type="dxa"/>
              <w:bottom w:w="0" w:type="dxa"/>
              <w:right w:w="0" w:type="dxa"/>
            </w:tcMar>
            <w:vAlign w:val="bottom"/>
          </w:tcPr>
          <w:p w:rsidR="00041F61" w:rsidRPr="00BE75D3" w:rsidRDefault="00041F61" w:rsidP="00DB2097">
            <w:pPr>
              <w:spacing w:before="40" w:after="40" w:line="220" w:lineRule="exact"/>
              <w:jc w:val="right"/>
              <w:rPr>
                <w:sz w:val="18"/>
                <w:lang w:val="fr-FR"/>
              </w:rPr>
            </w:pPr>
            <w:r w:rsidRPr="00BE75D3">
              <w:rPr>
                <w:sz w:val="18"/>
                <w:lang w:val="fr-FR"/>
              </w:rPr>
              <w:t>1 745</w:t>
            </w:r>
          </w:p>
        </w:tc>
        <w:tc>
          <w:tcPr>
            <w:tcW w:w="978" w:type="dxa"/>
            <w:shd w:val="clear" w:color="000000" w:fill="auto"/>
            <w:tcMar>
              <w:top w:w="0" w:type="dxa"/>
              <w:left w:w="0" w:type="dxa"/>
              <w:bottom w:w="0" w:type="dxa"/>
              <w:right w:w="0" w:type="dxa"/>
            </w:tcMar>
            <w:vAlign w:val="bottom"/>
          </w:tcPr>
          <w:p w:rsidR="00041F61" w:rsidRPr="00BE75D3" w:rsidRDefault="00041F61" w:rsidP="00DB2097">
            <w:pPr>
              <w:spacing w:before="40" w:after="40" w:line="220" w:lineRule="exact"/>
              <w:jc w:val="right"/>
              <w:rPr>
                <w:sz w:val="18"/>
                <w:lang w:val="fr-FR"/>
              </w:rPr>
            </w:pPr>
            <w:r w:rsidRPr="00BE75D3">
              <w:rPr>
                <w:sz w:val="18"/>
                <w:lang w:val="fr-FR"/>
              </w:rPr>
              <w:t>149</w:t>
            </w:r>
          </w:p>
        </w:tc>
        <w:tc>
          <w:tcPr>
            <w:tcW w:w="1365" w:type="dxa"/>
            <w:shd w:val="clear" w:color="000000" w:fill="auto"/>
            <w:tcMar>
              <w:top w:w="0" w:type="dxa"/>
              <w:left w:w="0" w:type="dxa"/>
              <w:bottom w:w="0" w:type="dxa"/>
              <w:right w:w="0" w:type="dxa"/>
            </w:tcMar>
            <w:vAlign w:val="bottom"/>
          </w:tcPr>
          <w:p w:rsidR="00041F61" w:rsidRPr="00BE75D3" w:rsidRDefault="00041F61" w:rsidP="00DB2097">
            <w:pPr>
              <w:spacing w:before="40" w:after="40" w:line="220" w:lineRule="exact"/>
              <w:jc w:val="right"/>
              <w:rPr>
                <w:sz w:val="18"/>
                <w:lang w:val="fr-FR"/>
              </w:rPr>
            </w:pPr>
            <w:r w:rsidRPr="00BE75D3">
              <w:rPr>
                <w:sz w:val="18"/>
                <w:lang w:val="fr-FR"/>
              </w:rPr>
              <w:t>1 596</w:t>
            </w:r>
          </w:p>
        </w:tc>
        <w:tc>
          <w:tcPr>
            <w:tcW w:w="790" w:type="dxa"/>
            <w:shd w:val="clear" w:color="000000" w:fill="auto"/>
            <w:tcMar>
              <w:top w:w="0" w:type="dxa"/>
              <w:left w:w="0" w:type="dxa"/>
              <w:bottom w:w="0" w:type="dxa"/>
              <w:right w:w="0" w:type="dxa"/>
            </w:tcMar>
            <w:vAlign w:val="bottom"/>
          </w:tcPr>
          <w:p w:rsidR="00041F61" w:rsidRPr="00BE75D3" w:rsidRDefault="00041F61" w:rsidP="00DB2097">
            <w:pPr>
              <w:spacing w:before="40" w:after="40" w:line="220" w:lineRule="exact"/>
              <w:jc w:val="right"/>
              <w:rPr>
                <w:sz w:val="18"/>
                <w:lang w:val="fr-FR"/>
              </w:rPr>
            </w:pPr>
            <w:r w:rsidRPr="00BE75D3">
              <w:rPr>
                <w:sz w:val="18"/>
                <w:lang w:val="fr-FR"/>
              </w:rPr>
              <w:t>1 502</w:t>
            </w:r>
          </w:p>
        </w:tc>
        <w:tc>
          <w:tcPr>
            <w:tcW w:w="1638" w:type="dxa"/>
            <w:shd w:val="clear" w:color="000000" w:fill="auto"/>
            <w:tcMar>
              <w:top w:w="0" w:type="dxa"/>
              <w:left w:w="0" w:type="dxa"/>
              <w:bottom w:w="0" w:type="dxa"/>
              <w:right w:w="0" w:type="dxa"/>
            </w:tcMar>
            <w:vAlign w:val="bottom"/>
          </w:tcPr>
          <w:p w:rsidR="00041F61" w:rsidRPr="00BE75D3" w:rsidRDefault="00041F61" w:rsidP="00DB2097">
            <w:pPr>
              <w:spacing w:before="40" w:after="40" w:line="220" w:lineRule="exact"/>
              <w:jc w:val="right"/>
              <w:rPr>
                <w:sz w:val="18"/>
                <w:lang w:val="fr-FR"/>
              </w:rPr>
            </w:pPr>
            <w:r w:rsidRPr="00BE75D3">
              <w:rPr>
                <w:sz w:val="18"/>
                <w:lang w:val="fr-FR"/>
              </w:rPr>
              <w:t>183</w:t>
            </w:r>
          </w:p>
        </w:tc>
        <w:tc>
          <w:tcPr>
            <w:tcW w:w="1240" w:type="dxa"/>
            <w:shd w:val="clear" w:color="000000" w:fill="auto"/>
            <w:tcMar>
              <w:top w:w="0" w:type="dxa"/>
              <w:left w:w="0" w:type="dxa"/>
              <w:bottom w:w="0" w:type="dxa"/>
              <w:right w:w="0" w:type="dxa"/>
            </w:tcMar>
            <w:vAlign w:val="bottom"/>
          </w:tcPr>
          <w:p w:rsidR="00041F61" w:rsidRPr="00BE75D3" w:rsidRDefault="00041F61" w:rsidP="00DB2097">
            <w:pPr>
              <w:spacing w:before="40" w:after="40" w:line="220" w:lineRule="exact"/>
              <w:jc w:val="right"/>
              <w:rPr>
                <w:sz w:val="18"/>
                <w:lang w:val="fr-FR"/>
              </w:rPr>
            </w:pPr>
            <w:r w:rsidRPr="00BE75D3">
              <w:rPr>
                <w:sz w:val="18"/>
                <w:lang w:val="fr-FR"/>
              </w:rPr>
              <w:t>60</w:t>
            </w:r>
          </w:p>
        </w:tc>
      </w:tr>
      <w:tr w:rsidR="00041F61" w:rsidRPr="00BE75D3">
        <w:tc>
          <w:tcPr>
            <w:tcW w:w="904" w:type="dxa"/>
            <w:tcBorders>
              <w:bottom w:val="nil"/>
            </w:tcBorders>
            <w:shd w:val="clear" w:color="000000" w:fill="auto"/>
            <w:tcMar>
              <w:top w:w="0" w:type="dxa"/>
              <w:left w:w="0" w:type="dxa"/>
              <w:bottom w:w="0" w:type="dxa"/>
              <w:right w:w="0" w:type="dxa"/>
            </w:tcMar>
            <w:vAlign w:val="bottom"/>
          </w:tcPr>
          <w:p w:rsidR="00041F61" w:rsidRPr="00BE75D3" w:rsidRDefault="00041F61" w:rsidP="00DB2097">
            <w:pPr>
              <w:spacing w:before="40" w:after="40" w:line="220" w:lineRule="exact"/>
              <w:rPr>
                <w:sz w:val="18"/>
                <w:lang w:val="fr-FR"/>
              </w:rPr>
            </w:pPr>
            <w:r w:rsidRPr="00BE75D3">
              <w:rPr>
                <w:sz w:val="18"/>
                <w:lang w:val="fr-FR"/>
              </w:rPr>
              <w:t>2007</w:t>
            </w:r>
          </w:p>
        </w:tc>
        <w:tc>
          <w:tcPr>
            <w:tcW w:w="1210" w:type="dxa"/>
            <w:tcBorders>
              <w:bottom w:val="nil"/>
            </w:tcBorders>
            <w:shd w:val="clear" w:color="000000" w:fill="auto"/>
            <w:tcMar>
              <w:top w:w="0" w:type="dxa"/>
              <w:left w:w="0" w:type="dxa"/>
              <w:bottom w:w="0" w:type="dxa"/>
              <w:right w:w="0" w:type="dxa"/>
            </w:tcMar>
            <w:vAlign w:val="bottom"/>
          </w:tcPr>
          <w:p w:rsidR="00041F61" w:rsidRPr="00BE75D3" w:rsidRDefault="00041F61" w:rsidP="00DB2097">
            <w:pPr>
              <w:spacing w:before="40" w:after="40" w:line="220" w:lineRule="exact"/>
              <w:jc w:val="right"/>
              <w:rPr>
                <w:sz w:val="18"/>
                <w:lang w:val="fr-FR"/>
              </w:rPr>
            </w:pPr>
            <w:r w:rsidRPr="00BE75D3">
              <w:rPr>
                <w:sz w:val="18"/>
                <w:lang w:val="fr-FR"/>
              </w:rPr>
              <w:t>839</w:t>
            </w:r>
          </w:p>
        </w:tc>
        <w:tc>
          <w:tcPr>
            <w:tcW w:w="1514" w:type="dxa"/>
            <w:tcBorders>
              <w:bottom w:val="nil"/>
            </w:tcBorders>
            <w:shd w:val="clear" w:color="000000" w:fill="auto"/>
            <w:tcMar>
              <w:top w:w="0" w:type="dxa"/>
              <w:left w:w="0" w:type="dxa"/>
              <w:bottom w:w="0" w:type="dxa"/>
              <w:right w:w="0" w:type="dxa"/>
            </w:tcMar>
            <w:vAlign w:val="bottom"/>
          </w:tcPr>
          <w:p w:rsidR="00041F61" w:rsidRPr="00BE75D3" w:rsidRDefault="00041F61" w:rsidP="00DB2097">
            <w:pPr>
              <w:spacing w:before="40" w:after="40" w:line="220" w:lineRule="exact"/>
              <w:jc w:val="right"/>
              <w:rPr>
                <w:sz w:val="18"/>
                <w:lang w:val="fr-FR"/>
              </w:rPr>
            </w:pPr>
            <w:r w:rsidRPr="00BE75D3">
              <w:rPr>
                <w:sz w:val="18"/>
                <w:lang w:val="fr-FR"/>
              </w:rPr>
              <w:t>2 582</w:t>
            </w:r>
          </w:p>
        </w:tc>
        <w:tc>
          <w:tcPr>
            <w:tcW w:w="978" w:type="dxa"/>
            <w:tcBorders>
              <w:bottom w:val="nil"/>
            </w:tcBorders>
            <w:shd w:val="clear" w:color="000000" w:fill="auto"/>
            <w:tcMar>
              <w:top w:w="0" w:type="dxa"/>
              <w:left w:w="0" w:type="dxa"/>
              <w:bottom w:w="0" w:type="dxa"/>
              <w:right w:w="0" w:type="dxa"/>
            </w:tcMar>
            <w:vAlign w:val="bottom"/>
          </w:tcPr>
          <w:p w:rsidR="00041F61" w:rsidRPr="00BE75D3" w:rsidRDefault="00041F61" w:rsidP="00DB2097">
            <w:pPr>
              <w:spacing w:before="40" w:after="40" w:line="220" w:lineRule="exact"/>
              <w:jc w:val="right"/>
              <w:rPr>
                <w:sz w:val="18"/>
                <w:lang w:val="fr-FR"/>
              </w:rPr>
            </w:pPr>
            <w:r w:rsidRPr="00BE75D3">
              <w:rPr>
                <w:sz w:val="18"/>
                <w:lang w:val="fr-FR"/>
              </w:rPr>
              <w:t>126</w:t>
            </w:r>
          </w:p>
        </w:tc>
        <w:tc>
          <w:tcPr>
            <w:tcW w:w="1365" w:type="dxa"/>
            <w:tcBorders>
              <w:bottom w:val="nil"/>
            </w:tcBorders>
            <w:shd w:val="clear" w:color="000000" w:fill="auto"/>
            <w:tcMar>
              <w:top w:w="0" w:type="dxa"/>
              <w:left w:w="0" w:type="dxa"/>
              <w:bottom w:w="0" w:type="dxa"/>
              <w:right w:w="0" w:type="dxa"/>
            </w:tcMar>
            <w:vAlign w:val="bottom"/>
          </w:tcPr>
          <w:p w:rsidR="00041F61" w:rsidRPr="00BE75D3" w:rsidRDefault="00041F61" w:rsidP="00DB2097">
            <w:pPr>
              <w:spacing w:before="40" w:after="40" w:line="220" w:lineRule="exact"/>
              <w:jc w:val="right"/>
              <w:rPr>
                <w:sz w:val="18"/>
                <w:lang w:val="fr-FR"/>
              </w:rPr>
            </w:pPr>
            <w:r w:rsidRPr="00BE75D3">
              <w:rPr>
                <w:sz w:val="18"/>
                <w:lang w:val="fr-FR"/>
              </w:rPr>
              <w:t>2 456</w:t>
            </w:r>
          </w:p>
        </w:tc>
        <w:tc>
          <w:tcPr>
            <w:tcW w:w="790" w:type="dxa"/>
            <w:tcBorders>
              <w:bottom w:val="nil"/>
            </w:tcBorders>
            <w:shd w:val="clear" w:color="000000" w:fill="auto"/>
            <w:tcMar>
              <w:top w:w="0" w:type="dxa"/>
              <w:left w:w="0" w:type="dxa"/>
              <w:bottom w:w="0" w:type="dxa"/>
              <w:right w:w="0" w:type="dxa"/>
            </w:tcMar>
            <w:vAlign w:val="bottom"/>
          </w:tcPr>
          <w:p w:rsidR="00041F61" w:rsidRPr="00BE75D3" w:rsidRDefault="00041F61" w:rsidP="00DB2097">
            <w:pPr>
              <w:spacing w:before="40" w:after="40" w:line="220" w:lineRule="exact"/>
              <w:jc w:val="right"/>
              <w:rPr>
                <w:sz w:val="18"/>
                <w:lang w:val="fr-FR"/>
              </w:rPr>
            </w:pPr>
            <w:r w:rsidRPr="00BE75D3">
              <w:rPr>
                <w:sz w:val="18"/>
                <w:lang w:val="fr-FR"/>
              </w:rPr>
              <w:t>1 835</w:t>
            </w:r>
          </w:p>
        </w:tc>
        <w:tc>
          <w:tcPr>
            <w:tcW w:w="1638" w:type="dxa"/>
            <w:tcBorders>
              <w:bottom w:val="nil"/>
            </w:tcBorders>
            <w:shd w:val="clear" w:color="000000" w:fill="auto"/>
            <w:tcMar>
              <w:top w:w="0" w:type="dxa"/>
              <w:left w:w="0" w:type="dxa"/>
              <w:bottom w:w="0" w:type="dxa"/>
              <w:right w:w="0" w:type="dxa"/>
            </w:tcMar>
            <w:vAlign w:val="bottom"/>
          </w:tcPr>
          <w:p w:rsidR="00041F61" w:rsidRPr="00BE75D3" w:rsidRDefault="00041F61" w:rsidP="00DB2097">
            <w:pPr>
              <w:spacing w:before="40" w:after="40" w:line="220" w:lineRule="exact"/>
              <w:jc w:val="right"/>
              <w:rPr>
                <w:sz w:val="18"/>
                <w:lang w:val="fr-FR"/>
              </w:rPr>
            </w:pPr>
            <w:r w:rsidRPr="00BE75D3">
              <w:rPr>
                <w:sz w:val="18"/>
                <w:lang w:val="fr-FR"/>
              </w:rPr>
              <w:t>242</w:t>
            </w:r>
          </w:p>
        </w:tc>
        <w:tc>
          <w:tcPr>
            <w:tcW w:w="1240" w:type="dxa"/>
            <w:tcBorders>
              <w:bottom w:val="nil"/>
            </w:tcBorders>
            <w:shd w:val="clear" w:color="000000" w:fill="auto"/>
            <w:tcMar>
              <w:top w:w="0" w:type="dxa"/>
              <w:left w:w="0" w:type="dxa"/>
              <w:bottom w:w="0" w:type="dxa"/>
              <w:right w:w="0" w:type="dxa"/>
            </w:tcMar>
            <w:vAlign w:val="bottom"/>
          </w:tcPr>
          <w:p w:rsidR="00041F61" w:rsidRPr="00BE75D3" w:rsidRDefault="00041F61" w:rsidP="00DB2097">
            <w:pPr>
              <w:spacing w:before="40" w:after="40" w:line="220" w:lineRule="exact"/>
              <w:jc w:val="right"/>
              <w:rPr>
                <w:sz w:val="18"/>
                <w:lang w:val="fr-FR"/>
              </w:rPr>
            </w:pPr>
            <w:r w:rsidRPr="00BE75D3">
              <w:rPr>
                <w:sz w:val="18"/>
                <w:lang w:val="fr-FR"/>
              </w:rPr>
              <w:t>505</w:t>
            </w:r>
          </w:p>
        </w:tc>
      </w:tr>
      <w:tr w:rsidR="00041F61" w:rsidRPr="003F5C6E">
        <w:tc>
          <w:tcPr>
            <w:tcW w:w="904" w:type="dxa"/>
            <w:tcBorders>
              <w:top w:val="nil"/>
              <w:bottom w:val="single" w:sz="12" w:space="0" w:color="auto"/>
            </w:tcBorders>
            <w:shd w:val="clear" w:color="000000" w:fill="auto"/>
            <w:tcMar>
              <w:top w:w="0" w:type="dxa"/>
              <w:left w:w="0" w:type="dxa"/>
              <w:bottom w:w="0" w:type="dxa"/>
              <w:right w:w="0" w:type="dxa"/>
            </w:tcMar>
            <w:vAlign w:val="bottom"/>
          </w:tcPr>
          <w:p w:rsidR="00041F61" w:rsidRPr="003F5C6E" w:rsidRDefault="00DB2097" w:rsidP="00DB2097">
            <w:pPr>
              <w:spacing w:before="40" w:after="40" w:line="220" w:lineRule="exact"/>
              <w:rPr>
                <w:sz w:val="18"/>
              </w:rPr>
            </w:pPr>
            <w:r w:rsidRPr="003F5C6E">
              <w:rPr>
                <w:sz w:val="18"/>
              </w:rPr>
              <w:t>J</w:t>
            </w:r>
            <w:r>
              <w:rPr>
                <w:sz w:val="18"/>
              </w:rPr>
              <w:t>uillet</w:t>
            </w:r>
            <w:r w:rsidRPr="003F5C6E">
              <w:rPr>
                <w:sz w:val="18"/>
              </w:rPr>
              <w:t xml:space="preserve"> </w:t>
            </w:r>
            <w:r w:rsidR="00041F61" w:rsidRPr="00BE75D3">
              <w:rPr>
                <w:sz w:val="18"/>
                <w:lang w:val="fr-FR"/>
              </w:rPr>
              <w:t>2</w:t>
            </w:r>
            <w:r w:rsidR="00041F61" w:rsidRPr="003F5C6E">
              <w:rPr>
                <w:sz w:val="18"/>
              </w:rPr>
              <w:t>008</w:t>
            </w:r>
          </w:p>
        </w:tc>
        <w:tc>
          <w:tcPr>
            <w:tcW w:w="1210" w:type="dxa"/>
            <w:tcBorders>
              <w:top w:val="nil"/>
              <w:bottom w:val="single" w:sz="12" w:space="0" w:color="auto"/>
            </w:tcBorders>
            <w:shd w:val="clear" w:color="000000" w:fill="auto"/>
            <w:tcMar>
              <w:top w:w="0" w:type="dxa"/>
              <w:left w:w="0" w:type="dxa"/>
              <w:bottom w:w="0" w:type="dxa"/>
              <w:right w:w="0" w:type="dxa"/>
            </w:tcMar>
            <w:vAlign w:val="bottom"/>
          </w:tcPr>
          <w:p w:rsidR="00041F61" w:rsidRPr="003F5C6E" w:rsidRDefault="00041F61" w:rsidP="00DB2097">
            <w:pPr>
              <w:spacing w:before="40" w:after="40" w:line="220" w:lineRule="exact"/>
              <w:jc w:val="right"/>
              <w:rPr>
                <w:sz w:val="18"/>
              </w:rPr>
            </w:pPr>
            <w:r w:rsidRPr="003F5C6E">
              <w:rPr>
                <w:sz w:val="18"/>
              </w:rPr>
              <w:t>503</w:t>
            </w:r>
          </w:p>
        </w:tc>
        <w:tc>
          <w:tcPr>
            <w:tcW w:w="1514" w:type="dxa"/>
            <w:tcBorders>
              <w:top w:val="nil"/>
              <w:bottom w:val="single" w:sz="12" w:space="0" w:color="auto"/>
            </w:tcBorders>
            <w:shd w:val="clear" w:color="000000" w:fill="auto"/>
            <w:tcMar>
              <w:top w:w="0" w:type="dxa"/>
              <w:left w:w="0" w:type="dxa"/>
              <w:bottom w:w="0" w:type="dxa"/>
              <w:right w:w="0" w:type="dxa"/>
            </w:tcMar>
            <w:vAlign w:val="bottom"/>
          </w:tcPr>
          <w:p w:rsidR="00041F61" w:rsidRPr="003F5C6E" w:rsidRDefault="00041F61" w:rsidP="00DB2097">
            <w:pPr>
              <w:spacing w:before="40" w:after="40" w:line="220" w:lineRule="exact"/>
              <w:jc w:val="right"/>
              <w:rPr>
                <w:sz w:val="18"/>
              </w:rPr>
            </w:pPr>
            <w:r w:rsidRPr="003F5C6E">
              <w:rPr>
                <w:sz w:val="18"/>
              </w:rPr>
              <w:t>1</w:t>
            </w:r>
            <w:r>
              <w:rPr>
                <w:sz w:val="18"/>
              </w:rPr>
              <w:t> </w:t>
            </w:r>
            <w:r w:rsidRPr="003F5C6E">
              <w:rPr>
                <w:sz w:val="18"/>
              </w:rPr>
              <w:t>246</w:t>
            </w:r>
          </w:p>
        </w:tc>
        <w:tc>
          <w:tcPr>
            <w:tcW w:w="978" w:type="dxa"/>
            <w:tcBorders>
              <w:top w:val="nil"/>
              <w:bottom w:val="single" w:sz="12" w:space="0" w:color="auto"/>
            </w:tcBorders>
            <w:shd w:val="clear" w:color="000000" w:fill="auto"/>
            <w:tcMar>
              <w:top w:w="0" w:type="dxa"/>
              <w:left w:w="0" w:type="dxa"/>
              <w:bottom w:w="0" w:type="dxa"/>
              <w:right w:w="0" w:type="dxa"/>
            </w:tcMar>
            <w:vAlign w:val="bottom"/>
          </w:tcPr>
          <w:p w:rsidR="00041F61" w:rsidRPr="003F5C6E" w:rsidRDefault="00041F61" w:rsidP="00DB2097">
            <w:pPr>
              <w:spacing w:before="40" w:after="40" w:line="220" w:lineRule="exact"/>
              <w:jc w:val="right"/>
              <w:rPr>
                <w:sz w:val="18"/>
              </w:rPr>
            </w:pPr>
            <w:r w:rsidRPr="003F5C6E">
              <w:rPr>
                <w:sz w:val="18"/>
              </w:rPr>
              <w:t>45</w:t>
            </w:r>
          </w:p>
        </w:tc>
        <w:tc>
          <w:tcPr>
            <w:tcW w:w="1365" w:type="dxa"/>
            <w:tcBorders>
              <w:top w:val="nil"/>
              <w:bottom w:val="single" w:sz="12" w:space="0" w:color="auto"/>
            </w:tcBorders>
            <w:shd w:val="clear" w:color="000000" w:fill="auto"/>
            <w:tcMar>
              <w:top w:w="0" w:type="dxa"/>
              <w:left w:w="0" w:type="dxa"/>
              <w:bottom w:w="0" w:type="dxa"/>
              <w:right w:w="0" w:type="dxa"/>
            </w:tcMar>
            <w:vAlign w:val="bottom"/>
          </w:tcPr>
          <w:p w:rsidR="00041F61" w:rsidRPr="003F5C6E" w:rsidRDefault="00041F61" w:rsidP="00DB2097">
            <w:pPr>
              <w:spacing w:before="40" w:after="40" w:line="220" w:lineRule="exact"/>
              <w:jc w:val="right"/>
              <w:rPr>
                <w:sz w:val="18"/>
              </w:rPr>
            </w:pPr>
            <w:r w:rsidRPr="003F5C6E">
              <w:rPr>
                <w:sz w:val="18"/>
              </w:rPr>
              <w:t>1</w:t>
            </w:r>
            <w:r>
              <w:rPr>
                <w:sz w:val="18"/>
              </w:rPr>
              <w:t> </w:t>
            </w:r>
            <w:r w:rsidRPr="003F5C6E">
              <w:rPr>
                <w:sz w:val="18"/>
              </w:rPr>
              <w:t>201</w:t>
            </w:r>
          </w:p>
        </w:tc>
        <w:tc>
          <w:tcPr>
            <w:tcW w:w="790" w:type="dxa"/>
            <w:tcBorders>
              <w:top w:val="nil"/>
              <w:bottom w:val="single" w:sz="12" w:space="0" w:color="auto"/>
            </w:tcBorders>
            <w:shd w:val="clear" w:color="000000" w:fill="auto"/>
            <w:tcMar>
              <w:top w:w="0" w:type="dxa"/>
              <w:left w:w="0" w:type="dxa"/>
              <w:bottom w:w="0" w:type="dxa"/>
              <w:right w:w="0" w:type="dxa"/>
            </w:tcMar>
            <w:vAlign w:val="bottom"/>
          </w:tcPr>
          <w:p w:rsidR="00041F61" w:rsidRPr="003F5C6E" w:rsidRDefault="00041F61" w:rsidP="00DB2097">
            <w:pPr>
              <w:spacing w:before="40" w:after="40" w:line="220" w:lineRule="exact"/>
              <w:jc w:val="right"/>
              <w:rPr>
                <w:sz w:val="18"/>
              </w:rPr>
            </w:pPr>
            <w:r w:rsidRPr="003F5C6E">
              <w:rPr>
                <w:sz w:val="18"/>
              </w:rPr>
              <w:t>860</w:t>
            </w:r>
          </w:p>
        </w:tc>
        <w:tc>
          <w:tcPr>
            <w:tcW w:w="1638" w:type="dxa"/>
            <w:tcBorders>
              <w:top w:val="nil"/>
              <w:bottom w:val="single" w:sz="12" w:space="0" w:color="auto"/>
            </w:tcBorders>
            <w:shd w:val="clear" w:color="000000" w:fill="auto"/>
            <w:tcMar>
              <w:top w:w="0" w:type="dxa"/>
              <w:left w:w="0" w:type="dxa"/>
              <w:bottom w:w="0" w:type="dxa"/>
              <w:right w:w="0" w:type="dxa"/>
            </w:tcMar>
            <w:vAlign w:val="bottom"/>
          </w:tcPr>
          <w:p w:rsidR="00041F61" w:rsidRPr="003F5C6E" w:rsidRDefault="00041F61" w:rsidP="00DB2097">
            <w:pPr>
              <w:spacing w:before="40" w:after="40" w:line="220" w:lineRule="exact"/>
              <w:jc w:val="right"/>
              <w:rPr>
                <w:sz w:val="18"/>
              </w:rPr>
            </w:pPr>
            <w:r w:rsidRPr="003F5C6E">
              <w:rPr>
                <w:sz w:val="18"/>
              </w:rPr>
              <w:t>111</w:t>
            </w:r>
          </w:p>
        </w:tc>
        <w:tc>
          <w:tcPr>
            <w:tcW w:w="1240" w:type="dxa"/>
            <w:tcBorders>
              <w:top w:val="nil"/>
              <w:bottom w:val="single" w:sz="12" w:space="0" w:color="auto"/>
            </w:tcBorders>
            <w:shd w:val="clear" w:color="000000" w:fill="auto"/>
            <w:tcMar>
              <w:top w:w="0" w:type="dxa"/>
              <w:left w:w="0" w:type="dxa"/>
              <w:bottom w:w="0" w:type="dxa"/>
              <w:right w:w="0" w:type="dxa"/>
            </w:tcMar>
            <w:vAlign w:val="bottom"/>
          </w:tcPr>
          <w:p w:rsidR="00041F61" w:rsidRPr="003F5C6E" w:rsidRDefault="00041F61" w:rsidP="00DB2097">
            <w:pPr>
              <w:spacing w:before="40" w:after="40" w:line="220" w:lineRule="exact"/>
              <w:jc w:val="right"/>
              <w:rPr>
                <w:sz w:val="18"/>
              </w:rPr>
            </w:pPr>
            <w:r w:rsidRPr="003F5C6E">
              <w:rPr>
                <w:sz w:val="18"/>
              </w:rPr>
              <w:t>275</w:t>
            </w:r>
          </w:p>
        </w:tc>
      </w:tr>
    </w:tbl>
    <w:p w:rsidR="00041F61" w:rsidRPr="008B6F45" w:rsidRDefault="00041F61" w:rsidP="00DB2097">
      <w:pPr>
        <w:pStyle w:val="SingleTxtG"/>
        <w:spacing w:before="120" w:after="240"/>
        <w:ind w:left="0" w:right="0" w:firstLine="170"/>
        <w:jc w:val="left"/>
        <w:rPr>
          <w:sz w:val="18"/>
          <w:lang w:val="fr-FR"/>
        </w:rPr>
      </w:pPr>
      <w:r w:rsidRPr="008B6F45">
        <w:rPr>
          <w:i/>
          <w:sz w:val="18"/>
          <w:lang w:val="fr-FR"/>
        </w:rPr>
        <w:t>Données</w:t>
      </w:r>
      <w:r w:rsidR="008173D3" w:rsidRPr="008B6F45">
        <w:rPr>
          <w:i/>
          <w:sz w:val="18"/>
          <w:lang w:val="fr-FR"/>
        </w:rPr>
        <w:t> :</w:t>
      </w:r>
      <w:r w:rsidRPr="008B6F45">
        <w:rPr>
          <w:i/>
          <w:sz w:val="18"/>
          <w:lang w:val="fr-FR"/>
        </w:rPr>
        <w:t xml:space="preserve"> </w:t>
      </w:r>
      <w:r w:rsidRPr="008B6F45">
        <w:rPr>
          <w:sz w:val="18"/>
          <w:lang w:val="fr-FR"/>
        </w:rPr>
        <w:t>Données présentées au Congrès par le Département des femmes et des jeunes de la police nationale.</w:t>
      </w:r>
    </w:p>
    <w:p w:rsidR="00041F61" w:rsidRDefault="00BE75D3" w:rsidP="00F8792F">
      <w:pPr>
        <w:pStyle w:val="Heading1"/>
      </w:pPr>
      <w:r w:rsidRPr="00DB2097">
        <w:rPr>
          <w:lang w:val="fr-FR"/>
        </w:rPr>
        <w:br w:type="page"/>
      </w:r>
      <w:r w:rsidR="00041F61">
        <w:t>Tableau 21</w:t>
      </w:r>
    </w:p>
    <w:p w:rsidR="00041F61" w:rsidRPr="00DB2097" w:rsidRDefault="00041F61" w:rsidP="00DB2097">
      <w:pPr>
        <w:pStyle w:val="SingleTxtG"/>
        <w:spacing w:after="0"/>
        <w:jc w:val="left"/>
        <w:rPr>
          <w:b/>
          <w:lang w:val="fr-FR"/>
        </w:rPr>
      </w:pPr>
      <w:r w:rsidRPr="00DB2097">
        <w:rPr>
          <w:b/>
          <w:lang w:val="fr-FR"/>
        </w:rPr>
        <w:t xml:space="preserve">Étrangers résidents par pays d’origine (travailleurs non qualifiés légalisés, </w:t>
      </w:r>
      <w:r w:rsidR="00DB2097" w:rsidRPr="00DB2097">
        <w:rPr>
          <w:b/>
          <w:lang w:val="fr-FR"/>
        </w:rPr>
        <w:br/>
      </w:r>
      <w:r w:rsidRPr="00DB2097">
        <w:rPr>
          <w:b/>
          <w:lang w:val="fr-FR"/>
        </w:rPr>
        <w:t>permis de travail, emploi de stagiaires, emploi de non-résidents, 2008)</w:t>
      </w:r>
    </w:p>
    <w:p w:rsidR="00041F61" w:rsidRPr="00DB2097" w:rsidRDefault="00041F61" w:rsidP="009F4029">
      <w:pPr>
        <w:pStyle w:val="SingleTxtG"/>
        <w:jc w:val="left"/>
        <w:rPr>
          <w:sz w:val="16"/>
          <w:szCs w:val="16"/>
          <w:lang w:val="fr-FR"/>
        </w:rPr>
      </w:pPr>
      <w:r w:rsidRPr="00DB2097">
        <w:rPr>
          <w:sz w:val="16"/>
          <w:szCs w:val="16"/>
          <w:lang w:val="fr-FR"/>
        </w:rPr>
        <w:t>(unité</w:t>
      </w:r>
      <w:r w:rsidR="008173D3" w:rsidRPr="00DB2097">
        <w:rPr>
          <w:sz w:val="16"/>
          <w:szCs w:val="16"/>
          <w:lang w:val="fr-FR"/>
        </w:rPr>
        <w:t> :</w:t>
      </w:r>
      <w:r w:rsidRPr="00DB2097">
        <w:rPr>
          <w:sz w:val="16"/>
          <w:szCs w:val="16"/>
          <w:lang w:val="fr-FR"/>
        </w:rPr>
        <w:t xml:space="preserve"> personne, %)</w:t>
      </w:r>
    </w:p>
    <w:tbl>
      <w:tblPr>
        <w:tblW w:w="9639" w:type="dxa"/>
        <w:tblLayout w:type="fixed"/>
        <w:tblCellMar>
          <w:left w:w="0" w:type="dxa"/>
          <w:right w:w="0" w:type="dxa"/>
        </w:tblCellMar>
        <w:tblLook w:val="01E0" w:firstRow="1" w:lastRow="1" w:firstColumn="1" w:lastColumn="1" w:noHBand="0" w:noVBand="0"/>
      </w:tblPr>
      <w:tblGrid>
        <w:gridCol w:w="896"/>
        <w:gridCol w:w="854"/>
        <w:gridCol w:w="707"/>
        <w:gridCol w:w="707"/>
        <w:gridCol w:w="715"/>
        <w:gridCol w:w="716"/>
        <w:gridCol w:w="716"/>
        <w:gridCol w:w="716"/>
        <w:gridCol w:w="716"/>
        <w:gridCol w:w="716"/>
        <w:gridCol w:w="716"/>
        <w:gridCol w:w="732"/>
        <w:gridCol w:w="732"/>
      </w:tblGrid>
      <w:tr w:rsidR="00041F61" w:rsidRPr="00D73ED0" w:rsidTr="009B64E1">
        <w:tc>
          <w:tcPr>
            <w:tcW w:w="896" w:type="dxa"/>
            <w:vMerge w:val="restart"/>
            <w:tcBorders>
              <w:top w:val="single" w:sz="4" w:space="0" w:color="auto"/>
            </w:tcBorders>
            <w:shd w:val="clear" w:color="auto" w:fill="auto"/>
            <w:textDirection w:val="btLr"/>
            <w:vAlign w:val="bottom"/>
          </w:tcPr>
          <w:p w:rsidR="00041F61" w:rsidRPr="00D73ED0" w:rsidRDefault="00041F61" w:rsidP="00D73ED0">
            <w:pPr>
              <w:spacing w:before="80" w:after="80" w:line="200" w:lineRule="exact"/>
              <w:ind w:left="113" w:right="57"/>
              <w:rPr>
                <w:i/>
                <w:sz w:val="16"/>
                <w:szCs w:val="14"/>
                <w:lang w:val="fr-FR"/>
              </w:rPr>
            </w:pPr>
            <w:r w:rsidRPr="00D73ED0">
              <w:rPr>
                <w:i/>
                <w:sz w:val="16"/>
                <w:szCs w:val="14"/>
                <w:lang w:val="fr-FR"/>
              </w:rPr>
              <w:t>Pays d’origine</w:t>
            </w:r>
          </w:p>
        </w:tc>
        <w:tc>
          <w:tcPr>
            <w:tcW w:w="854" w:type="dxa"/>
            <w:vMerge w:val="restart"/>
            <w:tcBorders>
              <w:top w:val="single" w:sz="4" w:space="0" w:color="auto"/>
            </w:tcBorders>
            <w:shd w:val="clear" w:color="auto" w:fill="auto"/>
            <w:textDirection w:val="btLr"/>
            <w:vAlign w:val="bottom"/>
          </w:tcPr>
          <w:p w:rsidR="00041F61" w:rsidRPr="00D73ED0" w:rsidRDefault="00041F61" w:rsidP="00D73ED0">
            <w:pPr>
              <w:spacing w:before="80" w:after="80" w:line="200" w:lineRule="exact"/>
              <w:ind w:left="113" w:right="57"/>
              <w:rPr>
                <w:i/>
                <w:sz w:val="16"/>
                <w:szCs w:val="14"/>
                <w:lang w:val="fr-FR"/>
              </w:rPr>
            </w:pPr>
            <w:r w:rsidRPr="00D73ED0">
              <w:rPr>
                <w:i/>
                <w:sz w:val="16"/>
                <w:szCs w:val="14"/>
                <w:lang w:val="fr-FR"/>
              </w:rPr>
              <w:t xml:space="preserve">Sexe </w:t>
            </w:r>
          </w:p>
        </w:tc>
        <w:tc>
          <w:tcPr>
            <w:tcW w:w="707" w:type="dxa"/>
            <w:vMerge w:val="restart"/>
            <w:tcBorders>
              <w:top w:val="single" w:sz="4" w:space="0" w:color="auto"/>
            </w:tcBorders>
            <w:shd w:val="clear" w:color="auto" w:fill="auto"/>
            <w:textDirection w:val="btLr"/>
            <w:vAlign w:val="bottom"/>
          </w:tcPr>
          <w:p w:rsidR="00041F61" w:rsidRPr="00D73ED0" w:rsidRDefault="00041F61" w:rsidP="00D73ED0">
            <w:pPr>
              <w:spacing w:before="80" w:after="80" w:line="200" w:lineRule="exact"/>
              <w:ind w:left="113" w:right="57"/>
              <w:rPr>
                <w:i/>
                <w:sz w:val="16"/>
                <w:szCs w:val="14"/>
                <w:lang w:val="fr-FR"/>
              </w:rPr>
            </w:pPr>
            <w:r w:rsidRPr="00D73ED0">
              <w:rPr>
                <w:b/>
                <w:i/>
                <w:sz w:val="16"/>
              </w:rPr>
              <w:t>Sous</w:t>
            </w:r>
            <w:r w:rsidRPr="00D73ED0">
              <w:rPr>
                <w:b/>
                <w:i/>
                <w:sz w:val="16"/>
                <w:szCs w:val="14"/>
                <w:lang w:val="fr-FR"/>
              </w:rPr>
              <w:t xml:space="preserve">-total </w:t>
            </w:r>
          </w:p>
        </w:tc>
        <w:tc>
          <w:tcPr>
            <w:tcW w:w="707" w:type="dxa"/>
            <w:vMerge w:val="restart"/>
            <w:tcBorders>
              <w:top w:val="single" w:sz="4" w:space="0" w:color="auto"/>
            </w:tcBorders>
            <w:shd w:val="clear" w:color="auto" w:fill="auto"/>
            <w:textDirection w:val="btLr"/>
            <w:vAlign w:val="bottom"/>
          </w:tcPr>
          <w:p w:rsidR="00041F61" w:rsidRPr="00D73ED0" w:rsidRDefault="00041F61" w:rsidP="00D73ED0">
            <w:pPr>
              <w:spacing w:before="80" w:after="80" w:line="200" w:lineRule="exact"/>
              <w:ind w:left="113" w:right="57"/>
              <w:rPr>
                <w:i/>
                <w:sz w:val="16"/>
                <w:szCs w:val="14"/>
                <w:lang w:val="fr-FR"/>
              </w:rPr>
            </w:pPr>
            <w:r w:rsidRPr="00D73ED0">
              <w:rPr>
                <w:i/>
                <w:sz w:val="16"/>
                <w:szCs w:val="14"/>
                <w:lang w:val="fr-FR"/>
              </w:rPr>
              <w:t>Légalisation</w:t>
            </w:r>
            <w:r w:rsidR="00927EB1" w:rsidRPr="00D73ED0">
              <w:rPr>
                <w:i/>
                <w:sz w:val="16"/>
                <w:szCs w:val="14"/>
                <w:lang w:val="fr-FR"/>
              </w:rPr>
              <w:t xml:space="preserve"> </w:t>
            </w:r>
            <w:r w:rsidRPr="00D73ED0">
              <w:rPr>
                <w:i/>
                <w:sz w:val="16"/>
                <w:szCs w:val="14"/>
                <w:lang w:val="fr-FR"/>
              </w:rPr>
              <w:t xml:space="preserve">(E-9-1) </w:t>
            </w:r>
          </w:p>
        </w:tc>
        <w:tc>
          <w:tcPr>
            <w:tcW w:w="5011" w:type="dxa"/>
            <w:gridSpan w:val="7"/>
            <w:tcBorders>
              <w:top w:val="single" w:sz="4" w:space="0" w:color="auto"/>
              <w:bottom w:val="single" w:sz="4" w:space="0" w:color="auto"/>
            </w:tcBorders>
            <w:shd w:val="clear" w:color="auto" w:fill="auto"/>
            <w:vAlign w:val="bottom"/>
          </w:tcPr>
          <w:p w:rsidR="00041F61" w:rsidRPr="00D73ED0" w:rsidRDefault="00041F61" w:rsidP="002269D6">
            <w:pPr>
              <w:spacing w:before="80" w:after="80" w:line="200" w:lineRule="exact"/>
              <w:jc w:val="center"/>
              <w:rPr>
                <w:i/>
                <w:sz w:val="16"/>
                <w:szCs w:val="14"/>
                <w:lang w:val="fr-FR"/>
              </w:rPr>
            </w:pPr>
            <w:r w:rsidRPr="00D73ED0">
              <w:rPr>
                <w:i/>
                <w:sz w:val="16"/>
                <w:szCs w:val="14"/>
                <w:lang w:val="fr-FR"/>
              </w:rPr>
              <w:t>Permis de travail</w:t>
            </w:r>
          </w:p>
        </w:tc>
        <w:tc>
          <w:tcPr>
            <w:tcW w:w="732" w:type="dxa"/>
            <w:vMerge w:val="restart"/>
            <w:tcBorders>
              <w:top w:val="single" w:sz="4" w:space="0" w:color="auto"/>
            </w:tcBorders>
            <w:shd w:val="clear" w:color="auto" w:fill="auto"/>
            <w:textDirection w:val="btLr"/>
            <w:vAlign w:val="bottom"/>
          </w:tcPr>
          <w:p w:rsidR="00041F61" w:rsidRPr="00D73ED0" w:rsidRDefault="00041F61" w:rsidP="00D73ED0">
            <w:pPr>
              <w:spacing w:before="80" w:after="80" w:line="200" w:lineRule="exact"/>
              <w:ind w:left="113" w:right="57"/>
              <w:rPr>
                <w:i/>
                <w:sz w:val="16"/>
                <w:szCs w:val="14"/>
                <w:lang w:val="fr-FR"/>
              </w:rPr>
            </w:pPr>
            <w:r w:rsidRPr="00D73ED0">
              <w:rPr>
                <w:i/>
                <w:sz w:val="16"/>
                <w:szCs w:val="14"/>
                <w:lang w:val="fr-FR"/>
              </w:rPr>
              <w:t xml:space="preserve">Emploi de stagiaires </w:t>
            </w:r>
            <w:r w:rsidR="00D73ED0">
              <w:rPr>
                <w:i/>
                <w:sz w:val="16"/>
                <w:szCs w:val="14"/>
                <w:lang w:val="fr-FR"/>
              </w:rPr>
              <w:br/>
            </w:r>
            <w:r w:rsidRPr="00D73ED0">
              <w:rPr>
                <w:i/>
                <w:sz w:val="16"/>
                <w:szCs w:val="14"/>
                <w:lang w:val="fr-FR"/>
              </w:rPr>
              <w:t>(E-8)</w:t>
            </w:r>
          </w:p>
        </w:tc>
        <w:tc>
          <w:tcPr>
            <w:tcW w:w="732" w:type="dxa"/>
            <w:vMerge w:val="restart"/>
            <w:tcBorders>
              <w:top w:val="single" w:sz="4" w:space="0" w:color="auto"/>
            </w:tcBorders>
            <w:shd w:val="clear" w:color="auto" w:fill="auto"/>
            <w:textDirection w:val="btLr"/>
            <w:vAlign w:val="bottom"/>
          </w:tcPr>
          <w:p w:rsidR="00041F61" w:rsidRPr="00D73ED0" w:rsidRDefault="00041F61" w:rsidP="00D73ED0">
            <w:pPr>
              <w:spacing w:before="80" w:after="80" w:line="200" w:lineRule="exact"/>
              <w:ind w:left="113" w:right="57"/>
              <w:rPr>
                <w:i/>
                <w:sz w:val="16"/>
                <w:szCs w:val="14"/>
                <w:lang w:val="fr-FR"/>
              </w:rPr>
            </w:pPr>
            <w:r w:rsidRPr="00D73ED0">
              <w:rPr>
                <w:i/>
                <w:sz w:val="16"/>
                <w:szCs w:val="14"/>
                <w:lang w:val="fr-FR"/>
              </w:rPr>
              <w:t xml:space="preserve">Emploi </w:t>
            </w:r>
            <w:r w:rsidRPr="00D73ED0">
              <w:rPr>
                <w:i/>
                <w:sz w:val="16"/>
                <w:lang w:val="fr-FR"/>
              </w:rPr>
              <w:t>de</w:t>
            </w:r>
            <w:r w:rsidRPr="00D73ED0">
              <w:rPr>
                <w:i/>
                <w:sz w:val="16"/>
                <w:szCs w:val="14"/>
                <w:lang w:val="fr-FR"/>
              </w:rPr>
              <w:t xml:space="preserve"> non-résidents (H-2)</w:t>
            </w:r>
          </w:p>
        </w:tc>
      </w:tr>
      <w:tr w:rsidR="00A50E3F" w:rsidRPr="00D73ED0" w:rsidTr="009B64E1">
        <w:trPr>
          <w:cantSplit/>
          <w:trHeight w:val="1418"/>
        </w:trPr>
        <w:tc>
          <w:tcPr>
            <w:tcW w:w="896" w:type="dxa"/>
            <w:vMerge/>
            <w:tcBorders>
              <w:bottom w:val="single" w:sz="12" w:space="0" w:color="auto"/>
            </w:tcBorders>
            <w:shd w:val="clear" w:color="auto" w:fill="auto"/>
            <w:vAlign w:val="bottom"/>
          </w:tcPr>
          <w:p w:rsidR="00041F61" w:rsidRPr="00D73ED0" w:rsidRDefault="00041F61" w:rsidP="002269D6">
            <w:pPr>
              <w:spacing w:before="80" w:after="80" w:line="200" w:lineRule="exact"/>
              <w:rPr>
                <w:i/>
                <w:sz w:val="16"/>
                <w:szCs w:val="14"/>
                <w:lang w:val="fr-FR"/>
              </w:rPr>
            </w:pPr>
          </w:p>
        </w:tc>
        <w:tc>
          <w:tcPr>
            <w:tcW w:w="854" w:type="dxa"/>
            <w:vMerge/>
            <w:tcBorders>
              <w:bottom w:val="single" w:sz="12" w:space="0" w:color="auto"/>
            </w:tcBorders>
            <w:shd w:val="clear" w:color="auto" w:fill="auto"/>
            <w:vAlign w:val="bottom"/>
          </w:tcPr>
          <w:p w:rsidR="00041F61" w:rsidRPr="00D73ED0" w:rsidRDefault="00041F61" w:rsidP="002269D6">
            <w:pPr>
              <w:spacing w:before="80" w:after="80" w:line="200" w:lineRule="exact"/>
              <w:rPr>
                <w:i/>
                <w:sz w:val="16"/>
                <w:szCs w:val="14"/>
                <w:lang w:val="fr-FR"/>
              </w:rPr>
            </w:pPr>
          </w:p>
        </w:tc>
        <w:tc>
          <w:tcPr>
            <w:tcW w:w="707" w:type="dxa"/>
            <w:vMerge/>
            <w:tcBorders>
              <w:bottom w:val="single" w:sz="12" w:space="0" w:color="auto"/>
            </w:tcBorders>
            <w:shd w:val="clear" w:color="auto" w:fill="auto"/>
            <w:vAlign w:val="bottom"/>
          </w:tcPr>
          <w:p w:rsidR="00041F61" w:rsidRPr="00D73ED0" w:rsidRDefault="00041F61" w:rsidP="002269D6">
            <w:pPr>
              <w:spacing w:before="80" w:after="80" w:line="200" w:lineRule="exact"/>
              <w:jc w:val="right"/>
              <w:rPr>
                <w:i/>
                <w:sz w:val="16"/>
                <w:szCs w:val="14"/>
                <w:lang w:val="fr-FR"/>
              </w:rPr>
            </w:pPr>
          </w:p>
        </w:tc>
        <w:tc>
          <w:tcPr>
            <w:tcW w:w="707" w:type="dxa"/>
            <w:vMerge/>
            <w:tcBorders>
              <w:bottom w:val="single" w:sz="12" w:space="0" w:color="auto"/>
            </w:tcBorders>
            <w:shd w:val="clear" w:color="auto" w:fill="auto"/>
            <w:vAlign w:val="bottom"/>
          </w:tcPr>
          <w:p w:rsidR="00041F61" w:rsidRPr="00D73ED0" w:rsidRDefault="00041F61" w:rsidP="002269D6">
            <w:pPr>
              <w:spacing w:before="80" w:after="80" w:line="200" w:lineRule="exact"/>
              <w:jc w:val="right"/>
              <w:rPr>
                <w:i/>
                <w:sz w:val="16"/>
                <w:szCs w:val="14"/>
                <w:lang w:val="fr-FR"/>
              </w:rPr>
            </w:pPr>
          </w:p>
        </w:tc>
        <w:tc>
          <w:tcPr>
            <w:tcW w:w="715" w:type="dxa"/>
            <w:tcBorders>
              <w:top w:val="single" w:sz="4" w:space="0" w:color="auto"/>
              <w:bottom w:val="single" w:sz="12" w:space="0" w:color="auto"/>
            </w:tcBorders>
            <w:shd w:val="clear" w:color="auto" w:fill="auto"/>
            <w:textDirection w:val="btLr"/>
            <w:vAlign w:val="bottom"/>
          </w:tcPr>
          <w:p w:rsidR="00041F61" w:rsidRPr="00D73ED0" w:rsidRDefault="00041F61" w:rsidP="00D73ED0">
            <w:pPr>
              <w:spacing w:before="80" w:after="80" w:line="200" w:lineRule="exact"/>
              <w:ind w:left="113" w:right="57"/>
              <w:rPr>
                <w:b/>
                <w:i/>
                <w:sz w:val="16"/>
                <w:szCs w:val="14"/>
                <w:lang w:val="fr-FR"/>
              </w:rPr>
            </w:pPr>
            <w:r w:rsidRPr="00D73ED0">
              <w:rPr>
                <w:b/>
                <w:i/>
                <w:sz w:val="16"/>
              </w:rPr>
              <w:t>Sous</w:t>
            </w:r>
            <w:r w:rsidRPr="00D73ED0">
              <w:rPr>
                <w:b/>
                <w:i/>
                <w:sz w:val="16"/>
                <w:szCs w:val="14"/>
                <w:lang w:val="fr-FR"/>
              </w:rPr>
              <w:t xml:space="preserve">-total </w:t>
            </w:r>
          </w:p>
        </w:tc>
        <w:tc>
          <w:tcPr>
            <w:tcW w:w="716" w:type="dxa"/>
            <w:tcBorders>
              <w:top w:val="single" w:sz="4" w:space="0" w:color="auto"/>
              <w:bottom w:val="single" w:sz="12" w:space="0" w:color="auto"/>
            </w:tcBorders>
            <w:shd w:val="clear" w:color="auto" w:fill="auto"/>
            <w:textDirection w:val="btLr"/>
            <w:vAlign w:val="bottom"/>
          </w:tcPr>
          <w:p w:rsidR="00041F61" w:rsidRPr="00D73ED0" w:rsidRDefault="00041F61" w:rsidP="00D73ED0">
            <w:pPr>
              <w:spacing w:before="80" w:after="80" w:line="200" w:lineRule="exact"/>
              <w:ind w:left="113" w:right="57"/>
              <w:rPr>
                <w:i/>
                <w:sz w:val="16"/>
                <w:szCs w:val="14"/>
                <w:lang w:val="fr-FR"/>
              </w:rPr>
            </w:pPr>
            <w:r w:rsidRPr="00D73ED0">
              <w:rPr>
                <w:i/>
                <w:sz w:val="16"/>
                <w:szCs w:val="14"/>
                <w:lang w:val="fr-FR"/>
              </w:rPr>
              <w:t xml:space="preserve">Secteur </w:t>
            </w:r>
            <w:r w:rsidRPr="00D73ED0">
              <w:rPr>
                <w:i/>
                <w:sz w:val="16"/>
              </w:rPr>
              <w:t>manufacturier</w:t>
            </w:r>
            <w:r w:rsidRPr="00D73ED0">
              <w:rPr>
                <w:i/>
                <w:sz w:val="16"/>
                <w:szCs w:val="14"/>
                <w:lang w:val="fr-FR"/>
              </w:rPr>
              <w:t xml:space="preserve"> </w:t>
            </w:r>
            <w:r w:rsidR="00D73ED0">
              <w:rPr>
                <w:i/>
                <w:sz w:val="16"/>
                <w:szCs w:val="14"/>
                <w:lang w:val="fr-FR"/>
              </w:rPr>
              <w:br/>
            </w:r>
            <w:r w:rsidRPr="00D73ED0">
              <w:rPr>
                <w:i/>
                <w:sz w:val="16"/>
                <w:szCs w:val="14"/>
                <w:lang w:val="fr-FR"/>
              </w:rPr>
              <w:t>(E-9-2)</w:t>
            </w:r>
          </w:p>
        </w:tc>
        <w:tc>
          <w:tcPr>
            <w:tcW w:w="716" w:type="dxa"/>
            <w:tcBorders>
              <w:top w:val="single" w:sz="4" w:space="0" w:color="auto"/>
              <w:bottom w:val="single" w:sz="12" w:space="0" w:color="auto"/>
            </w:tcBorders>
            <w:shd w:val="clear" w:color="auto" w:fill="auto"/>
            <w:textDirection w:val="btLr"/>
            <w:vAlign w:val="bottom"/>
          </w:tcPr>
          <w:p w:rsidR="00041F61" w:rsidRPr="00D73ED0" w:rsidRDefault="00041F61" w:rsidP="00D73ED0">
            <w:pPr>
              <w:spacing w:before="80" w:after="80" w:line="200" w:lineRule="exact"/>
              <w:ind w:left="113" w:right="57"/>
              <w:rPr>
                <w:i/>
                <w:sz w:val="16"/>
                <w:szCs w:val="14"/>
                <w:lang w:val="fr-FR"/>
              </w:rPr>
            </w:pPr>
            <w:r w:rsidRPr="00D73ED0">
              <w:rPr>
                <w:i/>
                <w:sz w:val="16"/>
                <w:szCs w:val="14"/>
                <w:lang w:val="fr-FR"/>
              </w:rPr>
              <w:t xml:space="preserve">Construction </w:t>
            </w:r>
            <w:r w:rsidR="00D73ED0">
              <w:rPr>
                <w:i/>
                <w:sz w:val="16"/>
                <w:szCs w:val="14"/>
                <w:lang w:val="fr-FR"/>
              </w:rPr>
              <w:br/>
            </w:r>
            <w:r w:rsidRPr="00D73ED0">
              <w:rPr>
                <w:i/>
                <w:sz w:val="16"/>
                <w:szCs w:val="14"/>
                <w:lang w:val="fr-FR"/>
              </w:rPr>
              <w:t>(E-9-3)</w:t>
            </w:r>
          </w:p>
        </w:tc>
        <w:tc>
          <w:tcPr>
            <w:tcW w:w="716" w:type="dxa"/>
            <w:tcBorders>
              <w:top w:val="single" w:sz="4" w:space="0" w:color="auto"/>
              <w:bottom w:val="single" w:sz="12" w:space="0" w:color="auto"/>
            </w:tcBorders>
            <w:shd w:val="clear" w:color="auto" w:fill="auto"/>
            <w:textDirection w:val="btLr"/>
            <w:vAlign w:val="bottom"/>
          </w:tcPr>
          <w:p w:rsidR="00041F61" w:rsidRPr="00D73ED0" w:rsidRDefault="00041F61" w:rsidP="00D73ED0">
            <w:pPr>
              <w:spacing w:before="80" w:after="80" w:line="200" w:lineRule="exact"/>
              <w:ind w:left="113" w:right="57"/>
              <w:rPr>
                <w:i/>
                <w:sz w:val="16"/>
                <w:szCs w:val="14"/>
                <w:lang w:val="fr-FR"/>
              </w:rPr>
            </w:pPr>
            <w:r w:rsidRPr="00D73ED0">
              <w:rPr>
                <w:i/>
                <w:sz w:val="16"/>
                <w:szCs w:val="14"/>
                <w:lang w:val="fr-FR"/>
              </w:rPr>
              <w:t>Agriculture,</w:t>
            </w:r>
            <w:r w:rsidR="00927EB1" w:rsidRPr="00D73ED0">
              <w:rPr>
                <w:i/>
                <w:sz w:val="16"/>
                <w:szCs w:val="14"/>
                <w:lang w:val="fr-FR"/>
              </w:rPr>
              <w:t xml:space="preserve"> </w:t>
            </w:r>
            <w:r w:rsidRPr="00D73ED0">
              <w:rPr>
                <w:i/>
                <w:sz w:val="16"/>
                <w:szCs w:val="14"/>
                <w:lang w:val="fr-FR"/>
              </w:rPr>
              <w:t>élevage</w:t>
            </w:r>
            <w:r w:rsidR="00D73ED0">
              <w:rPr>
                <w:i/>
                <w:sz w:val="16"/>
                <w:szCs w:val="14"/>
                <w:lang w:val="fr-FR"/>
              </w:rPr>
              <w:t xml:space="preserve"> </w:t>
            </w:r>
            <w:r w:rsidRPr="00D73ED0">
              <w:rPr>
                <w:i/>
                <w:sz w:val="16"/>
                <w:szCs w:val="14"/>
                <w:lang w:val="fr-FR"/>
              </w:rPr>
              <w:t>(E-9-4)</w:t>
            </w:r>
          </w:p>
        </w:tc>
        <w:tc>
          <w:tcPr>
            <w:tcW w:w="716" w:type="dxa"/>
            <w:tcBorders>
              <w:top w:val="single" w:sz="4" w:space="0" w:color="auto"/>
              <w:bottom w:val="single" w:sz="12" w:space="0" w:color="auto"/>
            </w:tcBorders>
            <w:shd w:val="clear" w:color="auto" w:fill="auto"/>
            <w:textDirection w:val="btLr"/>
            <w:vAlign w:val="bottom"/>
          </w:tcPr>
          <w:p w:rsidR="00041F61" w:rsidRPr="00D73ED0" w:rsidRDefault="00041F61" w:rsidP="00D73ED0">
            <w:pPr>
              <w:spacing w:before="80" w:after="80" w:line="200" w:lineRule="exact"/>
              <w:ind w:left="113" w:right="57"/>
              <w:rPr>
                <w:i/>
                <w:sz w:val="16"/>
                <w:szCs w:val="14"/>
                <w:lang w:val="fr-FR"/>
              </w:rPr>
            </w:pPr>
            <w:r w:rsidRPr="00D73ED0">
              <w:rPr>
                <w:i/>
                <w:sz w:val="16"/>
                <w:lang w:val="fr-FR"/>
              </w:rPr>
              <w:t>Pêche</w:t>
            </w:r>
            <w:r w:rsidR="00927EB1" w:rsidRPr="00D73ED0">
              <w:rPr>
                <w:i/>
                <w:sz w:val="16"/>
                <w:szCs w:val="14"/>
                <w:lang w:val="fr-FR"/>
              </w:rPr>
              <w:t xml:space="preserve"> </w:t>
            </w:r>
            <w:r w:rsidRPr="00D73ED0">
              <w:rPr>
                <w:i/>
                <w:sz w:val="16"/>
                <w:szCs w:val="14"/>
                <w:lang w:val="fr-FR"/>
              </w:rPr>
              <w:t>(E-9-5)</w:t>
            </w:r>
          </w:p>
        </w:tc>
        <w:tc>
          <w:tcPr>
            <w:tcW w:w="716" w:type="dxa"/>
            <w:tcBorders>
              <w:top w:val="single" w:sz="4" w:space="0" w:color="auto"/>
              <w:bottom w:val="single" w:sz="12" w:space="0" w:color="auto"/>
            </w:tcBorders>
            <w:shd w:val="clear" w:color="auto" w:fill="auto"/>
            <w:textDirection w:val="btLr"/>
            <w:vAlign w:val="bottom"/>
          </w:tcPr>
          <w:p w:rsidR="00041F61" w:rsidRPr="00D73ED0" w:rsidRDefault="00041F61" w:rsidP="00D73ED0">
            <w:pPr>
              <w:spacing w:before="80" w:after="80" w:line="200" w:lineRule="exact"/>
              <w:ind w:left="113" w:right="57"/>
              <w:rPr>
                <w:i/>
                <w:sz w:val="16"/>
                <w:szCs w:val="14"/>
                <w:lang w:val="fr-FR"/>
              </w:rPr>
            </w:pPr>
            <w:r w:rsidRPr="00D73ED0">
              <w:rPr>
                <w:i/>
                <w:sz w:val="16"/>
                <w:szCs w:val="14"/>
                <w:lang w:val="fr-FR"/>
              </w:rPr>
              <w:t>Production de</w:t>
            </w:r>
            <w:r w:rsidR="00927EB1" w:rsidRPr="00D73ED0">
              <w:rPr>
                <w:i/>
                <w:sz w:val="16"/>
                <w:szCs w:val="14"/>
                <w:lang w:val="fr-FR"/>
              </w:rPr>
              <w:t xml:space="preserve"> </w:t>
            </w:r>
            <w:r w:rsidRPr="00D73ED0">
              <w:rPr>
                <w:i/>
                <w:sz w:val="16"/>
                <w:szCs w:val="14"/>
                <w:lang w:val="fr-FR"/>
              </w:rPr>
              <w:t>froid,</w:t>
            </w:r>
            <w:r w:rsidR="00927EB1" w:rsidRPr="00D73ED0">
              <w:rPr>
                <w:i/>
                <w:sz w:val="16"/>
                <w:szCs w:val="14"/>
                <w:lang w:val="fr-FR"/>
              </w:rPr>
              <w:t xml:space="preserve"> </w:t>
            </w:r>
            <w:r w:rsidRPr="00D73ED0">
              <w:rPr>
                <w:i/>
                <w:sz w:val="16"/>
                <w:szCs w:val="14"/>
                <w:lang w:val="fr-FR"/>
              </w:rPr>
              <w:t>congélation (E-9-6)</w:t>
            </w:r>
          </w:p>
        </w:tc>
        <w:tc>
          <w:tcPr>
            <w:tcW w:w="716" w:type="dxa"/>
            <w:tcBorders>
              <w:top w:val="single" w:sz="4" w:space="0" w:color="auto"/>
              <w:bottom w:val="single" w:sz="12" w:space="0" w:color="auto"/>
            </w:tcBorders>
            <w:shd w:val="clear" w:color="auto" w:fill="auto"/>
            <w:textDirection w:val="btLr"/>
            <w:vAlign w:val="bottom"/>
          </w:tcPr>
          <w:p w:rsidR="00041F61" w:rsidRPr="00D73ED0" w:rsidRDefault="00041F61" w:rsidP="00D73ED0">
            <w:pPr>
              <w:spacing w:before="80" w:after="80" w:line="200" w:lineRule="exact"/>
              <w:ind w:left="113" w:right="57"/>
              <w:rPr>
                <w:i/>
                <w:sz w:val="16"/>
                <w:szCs w:val="14"/>
                <w:lang w:val="fr-FR"/>
              </w:rPr>
            </w:pPr>
            <w:r w:rsidRPr="00D73ED0">
              <w:rPr>
                <w:i/>
                <w:sz w:val="16"/>
                <w:szCs w:val="14"/>
                <w:lang w:val="fr-FR"/>
              </w:rPr>
              <w:t>Collecte de données</w:t>
            </w:r>
            <w:r w:rsidR="00927EB1" w:rsidRPr="00D73ED0">
              <w:rPr>
                <w:i/>
                <w:sz w:val="16"/>
                <w:szCs w:val="14"/>
                <w:lang w:val="fr-FR"/>
              </w:rPr>
              <w:t xml:space="preserve"> </w:t>
            </w:r>
            <w:r w:rsidRPr="00D73ED0">
              <w:rPr>
                <w:i/>
                <w:sz w:val="16"/>
                <w:szCs w:val="14"/>
                <w:lang w:val="fr-FR"/>
              </w:rPr>
              <w:t>(E-9-7)</w:t>
            </w:r>
          </w:p>
        </w:tc>
        <w:tc>
          <w:tcPr>
            <w:tcW w:w="732" w:type="dxa"/>
            <w:vMerge/>
            <w:tcBorders>
              <w:bottom w:val="single" w:sz="12" w:space="0" w:color="auto"/>
            </w:tcBorders>
            <w:shd w:val="clear" w:color="auto" w:fill="auto"/>
            <w:vAlign w:val="bottom"/>
          </w:tcPr>
          <w:p w:rsidR="00041F61" w:rsidRPr="00D73ED0" w:rsidRDefault="00041F61" w:rsidP="002269D6">
            <w:pPr>
              <w:spacing w:before="80" w:after="80" w:line="200" w:lineRule="exact"/>
              <w:jc w:val="right"/>
              <w:rPr>
                <w:i/>
                <w:sz w:val="16"/>
                <w:szCs w:val="14"/>
                <w:lang w:val="fr-FR"/>
              </w:rPr>
            </w:pPr>
          </w:p>
        </w:tc>
        <w:tc>
          <w:tcPr>
            <w:tcW w:w="732" w:type="dxa"/>
            <w:vMerge/>
            <w:tcBorders>
              <w:bottom w:val="single" w:sz="12" w:space="0" w:color="auto"/>
            </w:tcBorders>
            <w:shd w:val="clear" w:color="auto" w:fill="auto"/>
            <w:vAlign w:val="bottom"/>
          </w:tcPr>
          <w:p w:rsidR="00041F61" w:rsidRPr="00D73ED0" w:rsidRDefault="00041F61" w:rsidP="002269D6">
            <w:pPr>
              <w:spacing w:before="80" w:after="80" w:line="200" w:lineRule="exact"/>
              <w:jc w:val="right"/>
              <w:rPr>
                <w:i/>
                <w:sz w:val="16"/>
                <w:szCs w:val="14"/>
                <w:lang w:val="fr-FR"/>
              </w:rPr>
            </w:pPr>
          </w:p>
        </w:tc>
      </w:tr>
      <w:tr w:rsidR="00A50E3F" w:rsidRPr="00294088" w:rsidTr="009B64E1">
        <w:tc>
          <w:tcPr>
            <w:tcW w:w="896" w:type="dxa"/>
            <w:vMerge w:val="restart"/>
            <w:tcBorders>
              <w:top w:val="single" w:sz="12" w:space="0" w:color="auto"/>
            </w:tcBorders>
            <w:shd w:val="clear" w:color="auto" w:fill="auto"/>
          </w:tcPr>
          <w:p w:rsidR="00041F61" w:rsidRPr="00294088" w:rsidRDefault="00041F61" w:rsidP="00F943F5">
            <w:pPr>
              <w:snapToGrid w:val="0"/>
              <w:spacing w:before="80" w:after="80" w:line="220" w:lineRule="exact"/>
              <w:ind w:left="284"/>
              <w:rPr>
                <w:rFonts w:eastAsia="한양중고딕,한컴돋움"/>
                <w:b/>
                <w:sz w:val="17"/>
                <w:szCs w:val="17"/>
                <w:lang w:val="fr-FR"/>
              </w:rPr>
            </w:pPr>
            <w:r w:rsidRPr="00294088">
              <w:rPr>
                <w:rFonts w:eastAsia="한양중고딕"/>
                <w:b/>
                <w:sz w:val="17"/>
                <w:szCs w:val="17"/>
                <w:lang w:val="fr-FR"/>
              </w:rPr>
              <w:t>Total</w:t>
            </w:r>
          </w:p>
        </w:tc>
        <w:tc>
          <w:tcPr>
            <w:tcW w:w="854" w:type="dxa"/>
            <w:tcBorders>
              <w:top w:val="single" w:sz="12" w:space="0" w:color="auto"/>
            </w:tcBorders>
            <w:shd w:val="clear" w:color="auto" w:fill="auto"/>
            <w:vAlign w:val="bottom"/>
          </w:tcPr>
          <w:p w:rsidR="00041F61" w:rsidRPr="00294088" w:rsidRDefault="00041F61" w:rsidP="002269D6">
            <w:pPr>
              <w:snapToGrid w:val="0"/>
              <w:spacing w:before="80" w:after="80" w:line="220" w:lineRule="exact"/>
              <w:rPr>
                <w:rFonts w:eastAsia="한양중고딕,한컴돋움"/>
                <w:b/>
                <w:sz w:val="17"/>
                <w:szCs w:val="17"/>
                <w:lang w:val="fr-FR"/>
              </w:rPr>
            </w:pPr>
            <w:r w:rsidRPr="00294088">
              <w:rPr>
                <w:rFonts w:eastAsia="한양중고딕"/>
                <w:b/>
                <w:sz w:val="17"/>
                <w:szCs w:val="17"/>
                <w:lang w:val="fr-FR"/>
              </w:rPr>
              <w:t>Hommes et femmes</w:t>
            </w:r>
          </w:p>
        </w:tc>
        <w:tc>
          <w:tcPr>
            <w:tcW w:w="707" w:type="dxa"/>
            <w:tcBorders>
              <w:top w:val="single" w:sz="12" w:space="0" w:color="auto"/>
            </w:tcBorders>
            <w:shd w:val="clear" w:color="auto" w:fill="auto"/>
            <w:vAlign w:val="bottom"/>
          </w:tcPr>
          <w:p w:rsidR="00041F61" w:rsidRPr="00294088" w:rsidRDefault="00041F61" w:rsidP="002269D6">
            <w:pPr>
              <w:snapToGrid w:val="0"/>
              <w:spacing w:before="80" w:after="80" w:line="220" w:lineRule="exact"/>
              <w:jc w:val="right"/>
              <w:rPr>
                <w:rFonts w:eastAsia="-윤명조120"/>
                <w:b/>
                <w:sz w:val="17"/>
                <w:szCs w:val="17"/>
                <w:lang w:val="fr-FR"/>
              </w:rPr>
            </w:pPr>
            <w:r w:rsidRPr="00294088">
              <w:rPr>
                <w:rFonts w:eastAsia="-윤명조120"/>
                <w:b/>
                <w:sz w:val="17"/>
                <w:szCs w:val="17"/>
                <w:lang w:val="fr-FR"/>
              </w:rPr>
              <w:t>506 073</w:t>
            </w:r>
          </w:p>
        </w:tc>
        <w:tc>
          <w:tcPr>
            <w:tcW w:w="707" w:type="dxa"/>
            <w:tcBorders>
              <w:top w:val="single" w:sz="12" w:space="0" w:color="auto"/>
            </w:tcBorders>
            <w:shd w:val="clear" w:color="auto" w:fill="auto"/>
            <w:vAlign w:val="bottom"/>
          </w:tcPr>
          <w:p w:rsidR="00041F61" w:rsidRPr="00294088" w:rsidRDefault="00041F61" w:rsidP="002269D6">
            <w:pPr>
              <w:snapToGrid w:val="0"/>
              <w:spacing w:before="80" w:after="80" w:line="220" w:lineRule="exact"/>
              <w:jc w:val="right"/>
              <w:rPr>
                <w:rFonts w:eastAsia="-윤명조120"/>
                <w:b/>
                <w:sz w:val="17"/>
                <w:szCs w:val="17"/>
                <w:lang w:val="fr-FR"/>
              </w:rPr>
            </w:pPr>
            <w:r w:rsidRPr="00294088">
              <w:rPr>
                <w:rFonts w:eastAsia="-윤명조120"/>
                <w:b/>
                <w:sz w:val="17"/>
                <w:szCs w:val="17"/>
                <w:lang w:val="fr-FR"/>
              </w:rPr>
              <w:t>24 358</w:t>
            </w:r>
          </w:p>
        </w:tc>
        <w:tc>
          <w:tcPr>
            <w:tcW w:w="715" w:type="dxa"/>
            <w:tcBorders>
              <w:top w:val="single" w:sz="12" w:space="0" w:color="auto"/>
            </w:tcBorders>
            <w:shd w:val="clear" w:color="auto" w:fill="auto"/>
            <w:vAlign w:val="bottom"/>
          </w:tcPr>
          <w:p w:rsidR="00041F61" w:rsidRPr="00294088" w:rsidRDefault="00041F61" w:rsidP="002269D6">
            <w:pPr>
              <w:snapToGrid w:val="0"/>
              <w:spacing w:before="80" w:after="80" w:line="220" w:lineRule="exact"/>
              <w:jc w:val="right"/>
              <w:rPr>
                <w:rFonts w:eastAsia="-윤명조120"/>
                <w:b/>
                <w:sz w:val="17"/>
                <w:szCs w:val="17"/>
                <w:lang w:val="fr-FR"/>
              </w:rPr>
            </w:pPr>
            <w:r w:rsidRPr="00294088">
              <w:rPr>
                <w:rFonts w:eastAsia="-윤명조120"/>
                <w:b/>
                <w:sz w:val="17"/>
                <w:szCs w:val="17"/>
                <w:lang w:val="fr-FR"/>
              </w:rPr>
              <w:t>165 557</w:t>
            </w:r>
          </w:p>
        </w:tc>
        <w:tc>
          <w:tcPr>
            <w:tcW w:w="716" w:type="dxa"/>
            <w:tcBorders>
              <w:top w:val="single" w:sz="12" w:space="0" w:color="auto"/>
            </w:tcBorders>
            <w:shd w:val="clear" w:color="auto" w:fill="auto"/>
            <w:vAlign w:val="bottom"/>
          </w:tcPr>
          <w:p w:rsidR="00041F61" w:rsidRPr="00294088" w:rsidRDefault="00041F61" w:rsidP="002269D6">
            <w:pPr>
              <w:snapToGrid w:val="0"/>
              <w:spacing w:before="80" w:after="80" w:line="220" w:lineRule="exact"/>
              <w:jc w:val="right"/>
              <w:rPr>
                <w:rFonts w:eastAsia="-윤명조120"/>
                <w:b/>
                <w:sz w:val="17"/>
                <w:szCs w:val="17"/>
                <w:lang w:val="fr-FR"/>
              </w:rPr>
            </w:pPr>
            <w:r w:rsidRPr="00294088">
              <w:rPr>
                <w:rFonts w:eastAsia="-윤명조120"/>
                <w:b/>
                <w:sz w:val="17"/>
                <w:szCs w:val="17"/>
                <w:lang w:val="fr-FR"/>
              </w:rPr>
              <w:t>147 391</w:t>
            </w:r>
          </w:p>
        </w:tc>
        <w:tc>
          <w:tcPr>
            <w:tcW w:w="716" w:type="dxa"/>
            <w:tcBorders>
              <w:top w:val="single" w:sz="12" w:space="0" w:color="auto"/>
            </w:tcBorders>
            <w:shd w:val="clear" w:color="auto" w:fill="auto"/>
            <w:vAlign w:val="bottom"/>
          </w:tcPr>
          <w:p w:rsidR="00041F61" w:rsidRPr="00294088" w:rsidRDefault="00041F61" w:rsidP="002269D6">
            <w:pPr>
              <w:snapToGrid w:val="0"/>
              <w:spacing w:before="80" w:after="80" w:line="220" w:lineRule="exact"/>
              <w:jc w:val="right"/>
              <w:rPr>
                <w:rFonts w:eastAsia="-윤명조120"/>
                <w:b/>
                <w:sz w:val="17"/>
                <w:szCs w:val="17"/>
                <w:lang w:val="fr-FR"/>
              </w:rPr>
            </w:pPr>
            <w:r w:rsidRPr="00294088">
              <w:rPr>
                <w:rFonts w:eastAsia="-윤명조120"/>
                <w:b/>
                <w:sz w:val="17"/>
                <w:szCs w:val="17"/>
                <w:lang w:val="fr-FR"/>
              </w:rPr>
              <w:t>9 009</w:t>
            </w:r>
          </w:p>
        </w:tc>
        <w:tc>
          <w:tcPr>
            <w:tcW w:w="716" w:type="dxa"/>
            <w:tcBorders>
              <w:top w:val="single" w:sz="12" w:space="0" w:color="auto"/>
            </w:tcBorders>
            <w:shd w:val="clear" w:color="auto" w:fill="auto"/>
            <w:vAlign w:val="bottom"/>
          </w:tcPr>
          <w:p w:rsidR="00041F61" w:rsidRPr="00294088" w:rsidRDefault="00041F61" w:rsidP="002269D6">
            <w:pPr>
              <w:snapToGrid w:val="0"/>
              <w:spacing w:before="80" w:after="80" w:line="220" w:lineRule="exact"/>
              <w:jc w:val="right"/>
              <w:rPr>
                <w:rFonts w:eastAsia="-윤명조120"/>
                <w:b/>
                <w:sz w:val="17"/>
                <w:szCs w:val="17"/>
                <w:lang w:val="fr-FR"/>
              </w:rPr>
            </w:pPr>
            <w:r w:rsidRPr="00294088">
              <w:rPr>
                <w:rFonts w:eastAsia="-윤명조120"/>
                <w:b/>
                <w:sz w:val="17"/>
                <w:szCs w:val="17"/>
                <w:lang w:val="fr-FR"/>
              </w:rPr>
              <w:t>6 778</w:t>
            </w:r>
          </w:p>
        </w:tc>
        <w:tc>
          <w:tcPr>
            <w:tcW w:w="716" w:type="dxa"/>
            <w:tcBorders>
              <w:top w:val="single" w:sz="12" w:space="0" w:color="auto"/>
            </w:tcBorders>
            <w:shd w:val="clear" w:color="auto" w:fill="auto"/>
            <w:vAlign w:val="bottom"/>
          </w:tcPr>
          <w:p w:rsidR="00041F61" w:rsidRPr="00294088" w:rsidRDefault="00041F61" w:rsidP="002269D6">
            <w:pPr>
              <w:snapToGrid w:val="0"/>
              <w:spacing w:before="80" w:after="80" w:line="220" w:lineRule="exact"/>
              <w:jc w:val="right"/>
              <w:rPr>
                <w:rFonts w:eastAsia="-윤명조120"/>
                <w:b/>
                <w:sz w:val="17"/>
                <w:szCs w:val="17"/>
                <w:lang w:val="fr-FR"/>
              </w:rPr>
            </w:pPr>
            <w:r w:rsidRPr="00294088">
              <w:rPr>
                <w:rFonts w:eastAsia="-윤명조120"/>
                <w:b/>
                <w:sz w:val="17"/>
                <w:szCs w:val="17"/>
                <w:lang w:val="fr-FR"/>
              </w:rPr>
              <w:t>2 253</w:t>
            </w:r>
          </w:p>
        </w:tc>
        <w:tc>
          <w:tcPr>
            <w:tcW w:w="716" w:type="dxa"/>
            <w:tcBorders>
              <w:top w:val="single" w:sz="12" w:space="0" w:color="auto"/>
            </w:tcBorders>
            <w:shd w:val="clear" w:color="auto" w:fill="auto"/>
            <w:vAlign w:val="bottom"/>
          </w:tcPr>
          <w:p w:rsidR="00041F61" w:rsidRPr="00294088" w:rsidRDefault="00041F61" w:rsidP="002269D6">
            <w:pPr>
              <w:snapToGrid w:val="0"/>
              <w:spacing w:before="80" w:after="80" w:line="220" w:lineRule="exact"/>
              <w:jc w:val="right"/>
              <w:rPr>
                <w:rFonts w:eastAsia="-윤명조120"/>
                <w:b/>
                <w:sz w:val="17"/>
                <w:szCs w:val="17"/>
                <w:lang w:val="fr-FR"/>
              </w:rPr>
            </w:pPr>
            <w:r w:rsidRPr="00294088">
              <w:rPr>
                <w:rFonts w:eastAsia="-윤명조120"/>
                <w:b/>
                <w:sz w:val="17"/>
                <w:szCs w:val="17"/>
                <w:lang w:val="fr-FR"/>
              </w:rPr>
              <w:t>108</w:t>
            </w:r>
          </w:p>
        </w:tc>
        <w:tc>
          <w:tcPr>
            <w:tcW w:w="716" w:type="dxa"/>
            <w:tcBorders>
              <w:top w:val="single" w:sz="12" w:space="0" w:color="auto"/>
            </w:tcBorders>
            <w:shd w:val="clear" w:color="auto" w:fill="auto"/>
            <w:vAlign w:val="bottom"/>
          </w:tcPr>
          <w:p w:rsidR="00041F61" w:rsidRPr="00294088" w:rsidRDefault="00041F61" w:rsidP="002269D6">
            <w:pPr>
              <w:snapToGrid w:val="0"/>
              <w:spacing w:before="80" w:after="80" w:line="220" w:lineRule="exact"/>
              <w:jc w:val="right"/>
              <w:rPr>
                <w:rFonts w:eastAsia="-윤명조120"/>
                <w:b/>
                <w:sz w:val="17"/>
                <w:szCs w:val="17"/>
                <w:lang w:val="fr-FR"/>
              </w:rPr>
            </w:pPr>
            <w:r w:rsidRPr="00294088">
              <w:rPr>
                <w:rFonts w:eastAsia="-윤명조120"/>
                <w:b/>
                <w:sz w:val="17"/>
                <w:szCs w:val="17"/>
                <w:lang w:val="fr-FR"/>
              </w:rPr>
              <w:t>18</w:t>
            </w:r>
          </w:p>
        </w:tc>
        <w:tc>
          <w:tcPr>
            <w:tcW w:w="732" w:type="dxa"/>
            <w:tcBorders>
              <w:top w:val="single" w:sz="12" w:space="0" w:color="auto"/>
            </w:tcBorders>
            <w:shd w:val="clear" w:color="auto" w:fill="auto"/>
            <w:vAlign w:val="bottom"/>
          </w:tcPr>
          <w:p w:rsidR="00041F61" w:rsidRPr="00294088" w:rsidRDefault="00041F61" w:rsidP="002269D6">
            <w:pPr>
              <w:snapToGrid w:val="0"/>
              <w:spacing w:before="80" w:after="80" w:line="220" w:lineRule="exact"/>
              <w:jc w:val="right"/>
              <w:rPr>
                <w:rFonts w:eastAsia="-윤명조120"/>
                <w:b/>
                <w:sz w:val="17"/>
                <w:szCs w:val="17"/>
                <w:lang w:val="fr-FR"/>
              </w:rPr>
            </w:pPr>
            <w:r w:rsidRPr="00294088">
              <w:rPr>
                <w:rFonts w:eastAsia="-윤명조120"/>
                <w:b/>
                <w:sz w:val="17"/>
                <w:szCs w:val="17"/>
                <w:lang w:val="fr-FR"/>
              </w:rPr>
              <w:t>16 826</w:t>
            </w:r>
          </w:p>
        </w:tc>
        <w:tc>
          <w:tcPr>
            <w:tcW w:w="732" w:type="dxa"/>
            <w:tcBorders>
              <w:top w:val="single" w:sz="12" w:space="0" w:color="auto"/>
            </w:tcBorders>
            <w:shd w:val="clear" w:color="auto" w:fill="auto"/>
            <w:vAlign w:val="bottom"/>
          </w:tcPr>
          <w:p w:rsidR="00041F61" w:rsidRPr="00294088" w:rsidRDefault="00041F61" w:rsidP="002269D6">
            <w:pPr>
              <w:snapToGrid w:val="0"/>
              <w:spacing w:before="80" w:after="80" w:line="220" w:lineRule="exact"/>
              <w:jc w:val="right"/>
              <w:rPr>
                <w:rFonts w:eastAsia="-윤명조120"/>
                <w:b/>
                <w:sz w:val="17"/>
                <w:szCs w:val="17"/>
                <w:lang w:val="fr-FR"/>
              </w:rPr>
            </w:pPr>
            <w:r w:rsidRPr="00294088">
              <w:rPr>
                <w:rFonts w:eastAsia="-윤명조120"/>
                <w:b/>
                <w:sz w:val="17"/>
                <w:szCs w:val="17"/>
                <w:lang w:val="fr-FR"/>
              </w:rPr>
              <w:t>299 332</w:t>
            </w:r>
          </w:p>
        </w:tc>
      </w:tr>
      <w:tr w:rsidR="00A50E3F" w:rsidRPr="00294088" w:rsidTr="009B64E1">
        <w:tc>
          <w:tcPr>
            <w:tcW w:w="896" w:type="dxa"/>
            <w:vMerge/>
            <w:tcBorders>
              <w:bottom w:val="single" w:sz="4" w:space="0" w:color="auto"/>
            </w:tcBorders>
            <w:shd w:val="clear" w:color="auto" w:fill="auto"/>
          </w:tcPr>
          <w:p w:rsidR="00041F61" w:rsidRPr="00294088" w:rsidRDefault="00041F61" w:rsidP="002269D6">
            <w:pPr>
              <w:snapToGrid w:val="0"/>
              <w:spacing w:before="80" w:after="80" w:line="220" w:lineRule="exact"/>
              <w:rPr>
                <w:b/>
                <w:sz w:val="17"/>
                <w:szCs w:val="17"/>
                <w:lang w:val="fr-FR"/>
              </w:rPr>
            </w:pPr>
          </w:p>
        </w:tc>
        <w:tc>
          <w:tcPr>
            <w:tcW w:w="854" w:type="dxa"/>
            <w:tcBorders>
              <w:bottom w:val="single" w:sz="4" w:space="0" w:color="auto"/>
            </w:tcBorders>
            <w:shd w:val="clear" w:color="auto" w:fill="auto"/>
          </w:tcPr>
          <w:p w:rsidR="00041F61" w:rsidRPr="00294088" w:rsidRDefault="00041F61" w:rsidP="00F943F5">
            <w:pPr>
              <w:snapToGrid w:val="0"/>
              <w:spacing w:before="80" w:after="80" w:line="220" w:lineRule="exact"/>
              <w:rPr>
                <w:b/>
                <w:sz w:val="17"/>
                <w:szCs w:val="17"/>
                <w:lang w:val="fr-FR"/>
              </w:rPr>
            </w:pPr>
            <w:r w:rsidRPr="00294088">
              <w:rPr>
                <w:rFonts w:eastAsia="한양중고딕"/>
                <w:b/>
                <w:sz w:val="17"/>
                <w:szCs w:val="17"/>
                <w:lang w:val="fr-FR"/>
              </w:rPr>
              <w:t>Femmes</w:t>
            </w:r>
          </w:p>
        </w:tc>
        <w:tc>
          <w:tcPr>
            <w:tcW w:w="707" w:type="dxa"/>
            <w:tcBorders>
              <w:bottom w:val="single" w:sz="4" w:space="0" w:color="auto"/>
            </w:tcBorders>
            <w:shd w:val="clear" w:color="auto" w:fill="auto"/>
            <w:vAlign w:val="bottom"/>
          </w:tcPr>
          <w:p w:rsidR="00041F61" w:rsidRPr="00294088" w:rsidRDefault="00041F61" w:rsidP="002269D6">
            <w:pPr>
              <w:snapToGrid w:val="0"/>
              <w:spacing w:before="80" w:after="80" w:line="220" w:lineRule="exact"/>
              <w:jc w:val="right"/>
              <w:rPr>
                <w:b/>
                <w:sz w:val="17"/>
                <w:szCs w:val="17"/>
                <w:lang w:val="fr-FR"/>
              </w:rPr>
            </w:pPr>
            <w:r w:rsidRPr="00294088">
              <w:rPr>
                <w:rFonts w:eastAsia="-윤명조120"/>
                <w:b/>
                <w:sz w:val="17"/>
                <w:szCs w:val="17"/>
                <w:lang w:val="fr-FR"/>
              </w:rPr>
              <w:t>163 71</w:t>
            </w:r>
            <w:r w:rsidRPr="00294088">
              <w:rPr>
                <w:rFonts w:eastAsia="-윤명조120"/>
                <w:b/>
                <w:sz w:val="17"/>
                <w:szCs w:val="17"/>
                <w:lang w:val="fr-FR"/>
              </w:rPr>
              <w:br/>
              <w:t>(32,4)</w:t>
            </w:r>
          </w:p>
        </w:tc>
        <w:tc>
          <w:tcPr>
            <w:tcW w:w="707" w:type="dxa"/>
            <w:tcBorders>
              <w:bottom w:val="single" w:sz="4" w:space="0" w:color="auto"/>
            </w:tcBorders>
            <w:shd w:val="clear" w:color="auto" w:fill="auto"/>
            <w:vAlign w:val="bottom"/>
          </w:tcPr>
          <w:p w:rsidR="00041F61" w:rsidRPr="00294088" w:rsidRDefault="00041F61" w:rsidP="002269D6">
            <w:pPr>
              <w:snapToGrid w:val="0"/>
              <w:spacing w:before="80" w:after="80" w:line="220" w:lineRule="exact"/>
              <w:jc w:val="right"/>
              <w:rPr>
                <w:b/>
                <w:sz w:val="17"/>
                <w:szCs w:val="17"/>
              </w:rPr>
            </w:pPr>
            <w:r w:rsidRPr="00294088">
              <w:rPr>
                <w:rFonts w:eastAsia="-윤명조120"/>
                <w:b/>
                <w:sz w:val="17"/>
                <w:szCs w:val="17"/>
                <w:lang w:val="fr-FR"/>
              </w:rPr>
              <w:t>7 787</w:t>
            </w:r>
            <w:r w:rsidRPr="00294088">
              <w:rPr>
                <w:rFonts w:eastAsia="-윤명조120"/>
                <w:b/>
                <w:sz w:val="17"/>
                <w:szCs w:val="17"/>
                <w:lang w:val="fr-FR"/>
              </w:rPr>
              <w:br/>
              <w:t>(</w:t>
            </w:r>
            <w:r w:rsidRPr="00294088">
              <w:rPr>
                <w:rFonts w:eastAsia="-윤명조120"/>
                <w:b/>
                <w:sz w:val="17"/>
                <w:szCs w:val="17"/>
              </w:rPr>
              <w:t>32,0) </w:t>
            </w:r>
          </w:p>
        </w:tc>
        <w:tc>
          <w:tcPr>
            <w:tcW w:w="715" w:type="dxa"/>
            <w:tcBorders>
              <w:bottom w:val="single" w:sz="4" w:space="0" w:color="auto"/>
            </w:tcBorders>
            <w:shd w:val="clear" w:color="auto" w:fill="auto"/>
            <w:vAlign w:val="bottom"/>
          </w:tcPr>
          <w:p w:rsidR="00041F61" w:rsidRPr="00294088" w:rsidRDefault="00041F61" w:rsidP="002269D6">
            <w:pPr>
              <w:snapToGrid w:val="0"/>
              <w:spacing w:before="80" w:after="80" w:line="220" w:lineRule="exact"/>
              <w:jc w:val="right"/>
              <w:rPr>
                <w:b/>
                <w:sz w:val="17"/>
                <w:szCs w:val="17"/>
              </w:rPr>
            </w:pPr>
            <w:r w:rsidRPr="00294088">
              <w:rPr>
                <w:rFonts w:eastAsia="-윤명조120"/>
                <w:b/>
                <w:sz w:val="17"/>
                <w:szCs w:val="17"/>
              </w:rPr>
              <w:t>15 837</w:t>
            </w:r>
            <w:r w:rsidRPr="00294088">
              <w:rPr>
                <w:rFonts w:eastAsia="-윤명조120"/>
                <w:b/>
                <w:sz w:val="17"/>
                <w:szCs w:val="17"/>
              </w:rPr>
              <w:br/>
              <w:t>(9,6)</w:t>
            </w:r>
          </w:p>
        </w:tc>
        <w:tc>
          <w:tcPr>
            <w:tcW w:w="716" w:type="dxa"/>
            <w:tcBorders>
              <w:bottom w:val="single" w:sz="4" w:space="0" w:color="auto"/>
            </w:tcBorders>
            <w:shd w:val="clear" w:color="auto" w:fill="auto"/>
            <w:vAlign w:val="bottom"/>
          </w:tcPr>
          <w:p w:rsidR="00041F61" w:rsidRPr="00294088" w:rsidRDefault="00041F61" w:rsidP="002269D6">
            <w:pPr>
              <w:snapToGrid w:val="0"/>
              <w:spacing w:before="80" w:after="80" w:line="220" w:lineRule="exact"/>
              <w:jc w:val="right"/>
              <w:rPr>
                <w:b/>
                <w:sz w:val="17"/>
                <w:szCs w:val="17"/>
              </w:rPr>
            </w:pPr>
            <w:r w:rsidRPr="00294088">
              <w:rPr>
                <w:rFonts w:eastAsia="-윤명조120"/>
                <w:b/>
                <w:sz w:val="17"/>
                <w:szCs w:val="17"/>
              </w:rPr>
              <w:t>14 029</w:t>
            </w:r>
            <w:r w:rsidRPr="00294088">
              <w:rPr>
                <w:rFonts w:eastAsia="-윤명조120"/>
                <w:b/>
                <w:sz w:val="17"/>
                <w:szCs w:val="17"/>
              </w:rPr>
              <w:br/>
              <w:t>(9,5) </w:t>
            </w:r>
          </w:p>
        </w:tc>
        <w:tc>
          <w:tcPr>
            <w:tcW w:w="716" w:type="dxa"/>
            <w:tcBorders>
              <w:bottom w:val="single" w:sz="4" w:space="0" w:color="auto"/>
            </w:tcBorders>
            <w:shd w:val="clear" w:color="auto" w:fill="auto"/>
            <w:vAlign w:val="bottom"/>
          </w:tcPr>
          <w:p w:rsidR="00041F61" w:rsidRPr="00294088" w:rsidRDefault="00041F61" w:rsidP="002269D6">
            <w:pPr>
              <w:snapToGrid w:val="0"/>
              <w:spacing w:before="80" w:after="80" w:line="220" w:lineRule="exact"/>
              <w:jc w:val="right"/>
              <w:rPr>
                <w:b/>
                <w:sz w:val="17"/>
                <w:szCs w:val="17"/>
              </w:rPr>
            </w:pPr>
            <w:r w:rsidRPr="00294088">
              <w:rPr>
                <w:rFonts w:eastAsia="-윤명조120"/>
                <w:b/>
                <w:sz w:val="17"/>
                <w:szCs w:val="17"/>
              </w:rPr>
              <w:t>1</w:t>
            </w:r>
            <w:r w:rsidRPr="00294088">
              <w:rPr>
                <w:rFonts w:eastAsia="-윤명조120"/>
                <w:b/>
                <w:sz w:val="17"/>
                <w:szCs w:val="17"/>
              </w:rPr>
              <w:br/>
              <w:t>(0,0) </w:t>
            </w:r>
          </w:p>
        </w:tc>
        <w:tc>
          <w:tcPr>
            <w:tcW w:w="716" w:type="dxa"/>
            <w:tcBorders>
              <w:bottom w:val="single" w:sz="4" w:space="0" w:color="auto"/>
            </w:tcBorders>
            <w:shd w:val="clear" w:color="auto" w:fill="auto"/>
            <w:vAlign w:val="bottom"/>
          </w:tcPr>
          <w:p w:rsidR="00041F61" w:rsidRPr="00294088" w:rsidRDefault="00041F61" w:rsidP="002269D6">
            <w:pPr>
              <w:snapToGrid w:val="0"/>
              <w:spacing w:before="80" w:after="80" w:line="220" w:lineRule="exact"/>
              <w:jc w:val="right"/>
              <w:rPr>
                <w:b/>
                <w:sz w:val="17"/>
                <w:szCs w:val="17"/>
              </w:rPr>
            </w:pPr>
            <w:r w:rsidRPr="00294088">
              <w:rPr>
                <w:rFonts w:eastAsia="-윤명조120"/>
                <w:b/>
                <w:sz w:val="17"/>
                <w:szCs w:val="17"/>
              </w:rPr>
              <w:t>1 796</w:t>
            </w:r>
            <w:r w:rsidRPr="00294088">
              <w:rPr>
                <w:rFonts w:eastAsia="-윤명조120"/>
                <w:b/>
                <w:sz w:val="17"/>
                <w:szCs w:val="17"/>
              </w:rPr>
              <w:br/>
              <w:t>(26,5) </w:t>
            </w:r>
          </w:p>
        </w:tc>
        <w:tc>
          <w:tcPr>
            <w:tcW w:w="716" w:type="dxa"/>
            <w:tcBorders>
              <w:bottom w:val="single" w:sz="4" w:space="0" w:color="auto"/>
            </w:tcBorders>
            <w:shd w:val="clear" w:color="auto" w:fill="auto"/>
            <w:vAlign w:val="bottom"/>
          </w:tcPr>
          <w:p w:rsidR="00041F61" w:rsidRPr="00294088" w:rsidRDefault="00041F61" w:rsidP="002269D6">
            <w:pPr>
              <w:snapToGrid w:val="0"/>
              <w:spacing w:before="80" w:after="80" w:line="220" w:lineRule="exact"/>
              <w:jc w:val="right"/>
              <w:rPr>
                <w:b/>
                <w:sz w:val="17"/>
                <w:szCs w:val="17"/>
              </w:rPr>
            </w:pPr>
            <w:r w:rsidRPr="00294088">
              <w:rPr>
                <w:rFonts w:eastAsia="-윤명조120"/>
                <w:b/>
                <w:sz w:val="17"/>
                <w:szCs w:val="17"/>
              </w:rPr>
              <w:t>10</w:t>
            </w:r>
            <w:r w:rsidRPr="00294088">
              <w:rPr>
                <w:rFonts w:eastAsia="-윤명조120"/>
                <w:b/>
                <w:sz w:val="17"/>
                <w:szCs w:val="17"/>
              </w:rPr>
              <w:br/>
              <w:t>(0,4) </w:t>
            </w:r>
          </w:p>
        </w:tc>
        <w:tc>
          <w:tcPr>
            <w:tcW w:w="716" w:type="dxa"/>
            <w:tcBorders>
              <w:bottom w:val="single" w:sz="4" w:space="0" w:color="auto"/>
            </w:tcBorders>
            <w:shd w:val="clear" w:color="auto" w:fill="auto"/>
            <w:vAlign w:val="bottom"/>
          </w:tcPr>
          <w:p w:rsidR="00041F61" w:rsidRPr="00294088" w:rsidRDefault="00041F61" w:rsidP="002269D6">
            <w:pPr>
              <w:snapToGrid w:val="0"/>
              <w:spacing w:before="80" w:after="80" w:line="220" w:lineRule="exact"/>
              <w:jc w:val="right"/>
              <w:rPr>
                <w:b/>
                <w:sz w:val="17"/>
                <w:szCs w:val="17"/>
              </w:rPr>
            </w:pPr>
            <w:r w:rsidRPr="00294088">
              <w:rPr>
                <w:rFonts w:eastAsia="-윤명조120"/>
                <w:b/>
                <w:sz w:val="17"/>
                <w:szCs w:val="17"/>
              </w:rPr>
              <w:t>1</w:t>
            </w:r>
            <w:r w:rsidRPr="00294088">
              <w:rPr>
                <w:rFonts w:eastAsia="-윤명조120"/>
                <w:b/>
                <w:sz w:val="17"/>
                <w:szCs w:val="17"/>
              </w:rPr>
              <w:br/>
              <w:t>(0,9) </w:t>
            </w:r>
          </w:p>
        </w:tc>
        <w:tc>
          <w:tcPr>
            <w:tcW w:w="716" w:type="dxa"/>
            <w:tcBorders>
              <w:bottom w:val="single" w:sz="4" w:space="0" w:color="auto"/>
            </w:tcBorders>
            <w:shd w:val="clear" w:color="auto" w:fill="auto"/>
            <w:vAlign w:val="bottom"/>
          </w:tcPr>
          <w:p w:rsidR="00041F61" w:rsidRPr="00294088" w:rsidRDefault="00041F61" w:rsidP="002269D6">
            <w:pPr>
              <w:snapToGrid w:val="0"/>
              <w:spacing w:before="80" w:after="80" w:line="220" w:lineRule="exact"/>
              <w:jc w:val="right"/>
              <w:rPr>
                <w:b/>
                <w:sz w:val="17"/>
                <w:szCs w:val="17"/>
              </w:rPr>
            </w:pPr>
            <w:r w:rsidRPr="00294088">
              <w:rPr>
                <w:rFonts w:eastAsia="-윤명조120"/>
                <w:b/>
                <w:sz w:val="17"/>
                <w:szCs w:val="17"/>
              </w:rPr>
              <w:t>0</w:t>
            </w:r>
            <w:r w:rsidRPr="00294088">
              <w:rPr>
                <w:rFonts w:eastAsia="-윤명조120"/>
                <w:b/>
                <w:sz w:val="17"/>
                <w:szCs w:val="17"/>
              </w:rPr>
              <w:br/>
              <w:t>(0,0) </w:t>
            </w:r>
          </w:p>
        </w:tc>
        <w:tc>
          <w:tcPr>
            <w:tcW w:w="732" w:type="dxa"/>
            <w:tcBorders>
              <w:bottom w:val="single" w:sz="4" w:space="0" w:color="auto"/>
            </w:tcBorders>
            <w:shd w:val="clear" w:color="auto" w:fill="auto"/>
            <w:vAlign w:val="bottom"/>
          </w:tcPr>
          <w:p w:rsidR="00041F61" w:rsidRPr="00294088" w:rsidRDefault="00041F61" w:rsidP="002269D6">
            <w:pPr>
              <w:snapToGrid w:val="0"/>
              <w:spacing w:before="80" w:after="80" w:line="220" w:lineRule="exact"/>
              <w:jc w:val="right"/>
              <w:rPr>
                <w:b/>
                <w:sz w:val="17"/>
                <w:szCs w:val="17"/>
              </w:rPr>
            </w:pPr>
            <w:r w:rsidRPr="00294088">
              <w:rPr>
                <w:rFonts w:eastAsia="-윤명조120"/>
                <w:b/>
                <w:sz w:val="17"/>
                <w:szCs w:val="17"/>
              </w:rPr>
              <w:t>2 098</w:t>
            </w:r>
            <w:r w:rsidRPr="00294088">
              <w:rPr>
                <w:rFonts w:eastAsia="-윤명조120"/>
                <w:b/>
                <w:sz w:val="17"/>
                <w:szCs w:val="17"/>
              </w:rPr>
              <w:br/>
              <w:t>(12,5) </w:t>
            </w:r>
          </w:p>
        </w:tc>
        <w:tc>
          <w:tcPr>
            <w:tcW w:w="732" w:type="dxa"/>
            <w:tcBorders>
              <w:bottom w:val="single" w:sz="4" w:space="0" w:color="auto"/>
            </w:tcBorders>
            <w:shd w:val="clear" w:color="auto" w:fill="auto"/>
            <w:vAlign w:val="bottom"/>
          </w:tcPr>
          <w:p w:rsidR="00041F61" w:rsidRPr="00294088" w:rsidRDefault="00041F61" w:rsidP="002269D6">
            <w:pPr>
              <w:snapToGrid w:val="0"/>
              <w:spacing w:before="80" w:after="80" w:line="220" w:lineRule="exact"/>
              <w:jc w:val="right"/>
              <w:rPr>
                <w:b/>
                <w:sz w:val="17"/>
                <w:szCs w:val="17"/>
              </w:rPr>
            </w:pPr>
            <w:r w:rsidRPr="00294088">
              <w:rPr>
                <w:rFonts w:eastAsia="-윤명조120"/>
                <w:b/>
                <w:sz w:val="17"/>
                <w:szCs w:val="17"/>
              </w:rPr>
              <w:t>137 993</w:t>
            </w:r>
            <w:r w:rsidRPr="00294088">
              <w:rPr>
                <w:rFonts w:eastAsia="-윤명조120"/>
                <w:b/>
                <w:sz w:val="17"/>
                <w:szCs w:val="17"/>
              </w:rPr>
              <w:br/>
              <w:t>(46,1) </w:t>
            </w:r>
          </w:p>
        </w:tc>
      </w:tr>
      <w:tr w:rsidR="00A50E3F" w:rsidRPr="00294088" w:rsidTr="009B64E1">
        <w:tc>
          <w:tcPr>
            <w:tcW w:w="896" w:type="dxa"/>
            <w:vMerge w:val="restart"/>
            <w:tcBorders>
              <w:top w:val="single" w:sz="4" w:space="0" w:color="auto"/>
            </w:tcBorders>
            <w:shd w:val="clear" w:color="auto" w:fill="auto"/>
          </w:tcPr>
          <w:p w:rsidR="00041F61" w:rsidRPr="00294088" w:rsidRDefault="00041F61" w:rsidP="002269D6">
            <w:pPr>
              <w:snapToGrid w:val="0"/>
              <w:spacing w:before="40" w:after="40" w:line="200" w:lineRule="exact"/>
              <w:rPr>
                <w:rFonts w:eastAsia="한양중고딕,한컴돋움"/>
                <w:sz w:val="17"/>
                <w:szCs w:val="17"/>
              </w:rPr>
            </w:pPr>
            <w:r w:rsidRPr="00294088">
              <w:rPr>
                <w:rFonts w:eastAsia="한양중고딕,한컴돋움"/>
                <w:sz w:val="17"/>
                <w:szCs w:val="17"/>
              </w:rPr>
              <w:t>Corée-Chine</w:t>
            </w:r>
          </w:p>
        </w:tc>
        <w:tc>
          <w:tcPr>
            <w:tcW w:w="854" w:type="dxa"/>
            <w:tcBorders>
              <w:top w:val="single" w:sz="4" w:space="0" w:color="auto"/>
            </w:tcBorders>
            <w:shd w:val="clear" w:color="auto" w:fill="auto"/>
            <w:vAlign w:val="bottom"/>
          </w:tcPr>
          <w:p w:rsidR="00041F61" w:rsidRPr="00294088" w:rsidRDefault="00041F61" w:rsidP="002269D6">
            <w:pPr>
              <w:snapToGrid w:val="0"/>
              <w:spacing w:before="40" w:after="40" w:line="200" w:lineRule="exact"/>
              <w:rPr>
                <w:rFonts w:eastAsia="한양중고딕"/>
                <w:sz w:val="17"/>
                <w:szCs w:val="17"/>
              </w:rPr>
            </w:pPr>
            <w:r w:rsidRPr="00294088">
              <w:rPr>
                <w:rFonts w:eastAsia="한양중고딕"/>
                <w:sz w:val="17"/>
                <w:szCs w:val="17"/>
              </w:rPr>
              <w:t>Hommes et femmes</w:t>
            </w:r>
          </w:p>
        </w:tc>
        <w:tc>
          <w:tcPr>
            <w:tcW w:w="707" w:type="dxa"/>
            <w:tcBorders>
              <w:top w:val="single" w:sz="4" w:space="0" w:color="auto"/>
            </w:tcBorders>
            <w:shd w:val="clear" w:color="auto" w:fill="auto"/>
            <w:vAlign w:val="bottom"/>
          </w:tcPr>
          <w:p w:rsidR="00041F61" w:rsidRPr="00294088" w:rsidRDefault="00041F61" w:rsidP="002269D6">
            <w:pPr>
              <w:snapToGrid w:val="0"/>
              <w:spacing w:before="40" w:after="40" w:line="200" w:lineRule="exact"/>
              <w:jc w:val="right"/>
              <w:rPr>
                <w:rFonts w:eastAsia="-윤명조120"/>
                <w:b/>
                <w:sz w:val="17"/>
                <w:szCs w:val="17"/>
              </w:rPr>
            </w:pPr>
            <w:r w:rsidRPr="00294088">
              <w:rPr>
                <w:rFonts w:eastAsia="-윤명조120"/>
                <w:b/>
                <w:sz w:val="17"/>
                <w:szCs w:val="17"/>
              </w:rPr>
              <w:t>301 041</w:t>
            </w:r>
          </w:p>
        </w:tc>
        <w:tc>
          <w:tcPr>
            <w:tcW w:w="707" w:type="dxa"/>
            <w:tcBorders>
              <w:top w:val="single" w:sz="4" w:space="0" w:color="auto"/>
            </w:tcBorders>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5 074</w:t>
            </w:r>
          </w:p>
        </w:tc>
        <w:tc>
          <w:tcPr>
            <w:tcW w:w="715" w:type="dxa"/>
            <w:tcBorders>
              <w:top w:val="single" w:sz="4" w:space="0" w:color="auto"/>
            </w:tcBorders>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1 192</w:t>
            </w:r>
          </w:p>
        </w:tc>
        <w:tc>
          <w:tcPr>
            <w:tcW w:w="716" w:type="dxa"/>
            <w:tcBorders>
              <w:top w:val="single" w:sz="4" w:space="0" w:color="auto"/>
            </w:tcBorders>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1 136</w:t>
            </w:r>
          </w:p>
        </w:tc>
        <w:tc>
          <w:tcPr>
            <w:tcW w:w="716" w:type="dxa"/>
            <w:tcBorders>
              <w:top w:val="single" w:sz="4" w:space="0" w:color="auto"/>
            </w:tcBorders>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38</w:t>
            </w:r>
          </w:p>
        </w:tc>
        <w:tc>
          <w:tcPr>
            <w:tcW w:w="716" w:type="dxa"/>
            <w:tcBorders>
              <w:top w:val="single" w:sz="4" w:space="0" w:color="auto"/>
            </w:tcBorders>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18</w:t>
            </w:r>
          </w:p>
        </w:tc>
        <w:tc>
          <w:tcPr>
            <w:tcW w:w="716" w:type="dxa"/>
            <w:tcBorders>
              <w:top w:val="single" w:sz="4" w:space="0" w:color="auto"/>
            </w:tcBorders>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0</w:t>
            </w:r>
          </w:p>
        </w:tc>
        <w:tc>
          <w:tcPr>
            <w:tcW w:w="716" w:type="dxa"/>
            <w:tcBorders>
              <w:top w:val="single" w:sz="4" w:space="0" w:color="auto"/>
            </w:tcBorders>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0</w:t>
            </w:r>
          </w:p>
        </w:tc>
        <w:tc>
          <w:tcPr>
            <w:tcW w:w="716" w:type="dxa"/>
            <w:tcBorders>
              <w:top w:val="single" w:sz="4" w:space="0" w:color="auto"/>
            </w:tcBorders>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0</w:t>
            </w:r>
          </w:p>
        </w:tc>
        <w:tc>
          <w:tcPr>
            <w:tcW w:w="732" w:type="dxa"/>
            <w:tcBorders>
              <w:top w:val="single" w:sz="4" w:space="0" w:color="auto"/>
            </w:tcBorders>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431</w:t>
            </w:r>
          </w:p>
        </w:tc>
        <w:tc>
          <w:tcPr>
            <w:tcW w:w="732" w:type="dxa"/>
            <w:tcBorders>
              <w:top w:val="single" w:sz="4" w:space="0" w:color="auto"/>
            </w:tcBorders>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294 344</w:t>
            </w:r>
          </w:p>
        </w:tc>
      </w:tr>
      <w:tr w:rsidR="00A50E3F" w:rsidRPr="00294088" w:rsidTr="009B64E1">
        <w:tc>
          <w:tcPr>
            <w:tcW w:w="896" w:type="dxa"/>
            <w:vMerge/>
            <w:shd w:val="clear" w:color="auto" w:fill="auto"/>
          </w:tcPr>
          <w:p w:rsidR="00041F61" w:rsidRPr="00294088" w:rsidRDefault="00041F61" w:rsidP="002269D6">
            <w:pPr>
              <w:snapToGrid w:val="0"/>
              <w:spacing w:before="40" w:after="40" w:line="200" w:lineRule="exact"/>
              <w:rPr>
                <w:sz w:val="17"/>
                <w:szCs w:val="17"/>
              </w:rPr>
            </w:pPr>
          </w:p>
        </w:tc>
        <w:tc>
          <w:tcPr>
            <w:tcW w:w="854" w:type="dxa"/>
            <w:shd w:val="clear" w:color="auto" w:fill="auto"/>
          </w:tcPr>
          <w:p w:rsidR="00041F61" w:rsidRPr="00294088" w:rsidRDefault="00041F61" w:rsidP="00F943F5">
            <w:pPr>
              <w:snapToGrid w:val="0"/>
              <w:spacing w:before="40" w:after="40" w:line="200" w:lineRule="exact"/>
              <w:rPr>
                <w:sz w:val="17"/>
                <w:szCs w:val="17"/>
              </w:rPr>
            </w:pPr>
            <w:r w:rsidRPr="00294088">
              <w:rPr>
                <w:sz w:val="17"/>
                <w:szCs w:val="17"/>
              </w:rPr>
              <w:t>Femmes</w:t>
            </w:r>
          </w:p>
        </w:tc>
        <w:tc>
          <w:tcPr>
            <w:tcW w:w="707" w:type="dxa"/>
            <w:shd w:val="clear" w:color="auto" w:fill="auto"/>
            <w:vAlign w:val="bottom"/>
          </w:tcPr>
          <w:p w:rsidR="00041F61" w:rsidRPr="00294088" w:rsidRDefault="00041F61" w:rsidP="002269D6">
            <w:pPr>
              <w:snapToGrid w:val="0"/>
              <w:spacing w:before="40" w:after="40" w:line="200" w:lineRule="exact"/>
              <w:jc w:val="right"/>
              <w:rPr>
                <w:b/>
                <w:sz w:val="17"/>
                <w:szCs w:val="17"/>
              </w:rPr>
            </w:pPr>
            <w:r w:rsidRPr="00294088">
              <w:rPr>
                <w:rFonts w:eastAsia="-윤명조120"/>
                <w:b/>
                <w:sz w:val="17"/>
                <w:szCs w:val="17"/>
              </w:rPr>
              <w:t>138 350</w:t>
            </w:r>
            <w:r w:rsidRPr="00294088">
              <w:rPr>
                <w:rFonts w:eastAsia="-윤명조120"/>
                <w:b/>
                <w:sz w:val="17"/>
                <w:szCs w:val="17"/>
              </w:rPr>
              <w:br/>
              <w:t>(46,0)</w:t>
            </w:r>
          </w:p>
        </w:tc>
        <w:tc>
          <w:tcPr>
            <w:tcW w:w="707" w:type="dxa"/>
            <w:shd w:val="clear" w:color="auto" w:fill="auto"/>
            <w:vAlign w:val="bottom"/>
          </w:tcPr>
          <w:p w:rsidR="00041F61" w:rsidRPr="00294088" w:rsidRDefault="00041F61" w:rsidP="002269D6">
            <w:pPr>
              <w:snapToGrid w:val="0"/>
              <w:spacing w:before="40" w:after="40" w:line="200" w:lineRule="exact"/>
              <w:jc w:val="right"/>
              <w:rPr>
                <w:sz w:val="17"/>
                <w:szCs w:val="17"/>
              </w:rPr>
            </w:pPr>
            <w:r w:rsidRPr="00294088">
              <w:rPr>
                <w:rFonts w:eastAsia="-윤명조120"/>
                <w:sz w:val="17"/>
                <w:szCs w:val="17"/>
              </w:rPr>
              <w:t>2 644</w:t>
            </w:r>
            <w:r w:rsidRPr="00294088">
              <w:rPr>
                <w:rFonts w:eastAsia="-윤명조120"/>
                <w:sz w:val="17"/>
                <w:szCs w:val="17"/>
              </w:rPr>
              <w:br/>
              <w:t>(52,1)</w:t>
            </w:r>
          </w:p>
        </w:tc>
        <w:tc>
          <w:tcPr>
            <w:tcW w:w="715" w:type="dxa"/>
            <w:shd w:val="clear" w:color="auto" w:fill="auto"/>
            <w:vAlign w:val="bottom"/>
          </w:tcPr>
          <w:p w:rsidR="00041F61" w:rsidRPr="00294088" w:rsidRDefault="00041F61" w:rsidP="002269D6">
            <w:pPr>
              <w:snapToGrid w:val="0"/>
              <w:spacing w:before="40" w:after="40" w:line="200" w:lineRule="exact"/>
              <w:jc w:val="right"/>
              <w:rPr>
                <w:sz w:val="17"/>
                <w:szCs w:val="17"/>
              </w:rPr>
            </w:pPr>
            <w:r w:rsidRPr="00294088">
              <w:rPr>
                <w:rFonts w:eastAsia="-윤명조120"/>
                <w:sz w:val="17"/>
                <w:szCs w:val="17"/>
              </w:rPr>
              <w:t>215</w:t>
            </w:r>
            <w:r w:rsidRPr="00294088">
              <w:rPr>
                <w:rFonts w:eastAsia="-윤명조120"/>
                <w:sz w:val="17"/>
                <w:szCs w:val="17"/>
              </w:rPr>
              <w:br/>
              <w:t>(18,0)</w:t>
            </w:r>
          </w:p>
        </w:tc>
        <w:tc>
          <w:tcPr>
            <w:tcW w:w="716" w:type="dxa"/>
            <w:shd w:val="clear" w:color="auto" w:fill="auto"/>
            <w:vAlign w:val="bottom"/>
          </w:tcPr>
          <w:p w:rsidR="00041F61" w:rsidRPr="00294088" w:rsidRDefault="00041F61" w:rsidP="002269D6">
            <w:pPr>
              <w:snapToGrid w:val="0"/>
              <w:spacing w:before="40" w:after="40" w:line="200" w:lineRule="exact"/>
              <w:jc w:val="right"/>
              <w:rPr>
                <w:sz w:val="17"/>
                <w:szCs w:val="17"/>
              </w:rPr>
            </w:pPr>
            <w:r w:rsidRPr="00294088">
              <w:rPr>
                <w:rFonts w:eastAsia="-윤명조120"/>
                <w:sz w:val="17"/>
                <w:szCs w:val="17"/>
              </w:rPr>
              <w:t>213</w:t>
            </w:r>
            <w:r w:rsidRPr="00294088">
              <w:rPr>
                <w:rFonts w:eastAsia="-윤명조120"/>
                <w:sz w:val="17"/>
                <w:szCs w:val="17"/>
              </w:rPr>
              <w:br/>
              <w:t>(18,8)</w:t>
            </w:r>
          </w:p>
        </w:tc>
        <w:tc>
          <w:tcPr>
            <w:tcW w:w="716" w:type="dxa"/>
            <w:shd w:val="clear" w:color="auto" w:fill="auto"/>
            <w:vAlign w:val="bottom"/>
          </w:tcPr>
          <w:p w:rsidR="00041F61" w:rsidRPr="00294088" w:rsidRDefault="00041F61" w:rsidP="002269D6">
            <w:pPr>
              <w:snapToGrid w:val="0"/>
              <w:spacing w:before="40" w:after="40" w:line="200" w:lineRule="exact"/>
              <w:jc w:val="right"/>
              <w:rPr>
                <w:sz w:val="17"/>
                <w:szCs w:val="17"/>
              </w:rPr>
            </w:pPr>
            <w:r w:rsidRPr="00294088">
              <w:rPr>
                <w:rFonts w:eastAsia="-윤명조120"/>
                <w:sz w:val="17"/>
                <w:szCs w:val="17"/>
              </w:rPr>
              <w:t>0</w:t>
            </w:r>
            <w:r w:rsidRPr="00294088">
              <w:rPr>
                <w:rFonts w:eastAsia="-윤명조120"/>
                <w:sz w:val="17"/>
                <w:szCs w:val="17"/>
              </w:rPr>
              <w:br/>
              <w:t>(0,0)</w:t>
            </w:r>
          </w:p>
        </w:tc>
        <w:tc>
          <w:tcPr>
            <w:tcW w:w="716" w:type="dxa"/>
            <w:shd w:val="clear" w:color="auto" w:fill="auto"/>
            <w:vAlign w:val="bottom"/>
          </w:tcPr>
          <w:p w:rsidR="00041F61" w:rsidRPr="00294088" w:rsidRDefault="00041F61" w:rsidP="002269D6">
            <w:pPr>
              <w:snapToGrid w:val="0"/>
              <w:spacing w:before="40" w:after="40" w:line="200" w:lineRule="exact"/>
              <w:jc w:val="right"/>
              <w:rPr>
                <w:sz w:val="17"/>
                <w:szCs w:val="17"/>
              </w:rPr>
            </w:pPr>
            <w:r w:rsidRPr="00294088">
              <w:rPr>
                <w:rFonts w:eastAsia="-윤명조120"/>
                <w:sz w:val="17"/>
                <w:szCs w:val="17"/>
              </w:rPr>
              <w:t>2</w:t>
            </w:r>
            <w:r w:rsidRPr="00294088">
              <w:rPr>
                <w:rFonts w:eastAsia="-윤명조120"/>
                <w:sz w:val="17"/>
                <w:szCs w:val="17"/>
              </w:rPr>
              <w:br/>
              <w:t>(11,1)</w:t>
            </w:r>
          </w:p>
        </w:tc>
        <w:tc>
          <w:tcPr>
            <w:tcW w:w="716" w:type="dxa"/>
            <w:shd w:val="clear" w:color="auto" w:fill="auto"/>
            <w:vAlign w:val="bottom"/>
          </w:tcPr>
          <w:p w:rsidR="00041F61" w:rsidRPr="00294088" w:rsidRDefault="00041F61" w:rsidP="002269D6">
            <w:pPr>
              <w:snapToGrid w:val="0"/>
              <w:spacing w:before="40" w:after="40" w:line="200" w:lineRule="exact"/>
              <w:jc w:val="right"/>
              <w:rPr>
                <w:sz w:val="17"/>
                <w:szCs w:val="17"/>
              </w:rPr>
            </w:pPr>
            <w:r w:rsidRPr="00294088">
              <w:rPr>
                <w:rFonts w:eastAsia="-윤명조120"/>
                <w:sz w:val="17"/>
                <w:szCs w:val="17"/>
              </w:rPr>
              <w:t>0</w:t>
            </w:r>
            <w:r w:rsidRPr="00294088">
              <w:rPr>
                <w:rFonts w:eastAsia="-윤명조120"/>
                <w:sz w:val="17"/>
                <w:szCs w:val="17"/>
              </w:rPr>
              <w:br/>
              <w:t>(-)</w:t>
            </w:r>
          </w:p>
        </w:tc>
        <w:tc>
          <w:tcPr>
            <w:tcW w:w="716" w:type="dxa"/>
            <w:shd w:val="clear" w:color="auto" w:fill="auto"/>
            <w:vAlign w:val="bottom"/>
          </w:tcPr>
          <w:p w:rsidR="00041F61" w:rsidRPr="00294088" w:rsidRDefault="00041F61" w:rsidP="002269D6">
            <w:pPr>
              <w:snapToGrid w:val="0"/>
              <w:spacing w:before="40" w:after="40" w:line="200" w:lineRule="exact"/>
              <w:jc w:val="right"/>
              <w:rPr>
                <w:sz w:val="17"/>
                <w:szCs w:val="17"/>
              </w:rPr>
            </w:pPr>
            <w:r w:rsidRPr="00294088">
              <w:rPr>
                <w:rFonts w:eastAsia="-윤명조120"/>
                <w:sz w:val="17"/>
                <w:szCs w:val="17"/>
              </w:rPr>
              <w:t>0</w:t>
            </w:r>
            <w:r w:rsidRPr="00294088">
              <w:rPr>
                <w:rFonts w:eastAsia="-윤명조120"/>
                <w:sz w:val="17"/>
                <w:szCs w:val="17"/>
              </w:rPr>
              <w:br/>
              <w:t>(-)</w:t>
            </w:r>
          </w:p>
        </w:tc>
        <w:tc>
          <w:tcPr>
            <w:tcW w:w="716" w:type="dxa"/>
            <w:shd w:val="clear" w:color="auto" w:fill="auto"/>
            <w:vAlign w:val="bottom"/>
          </w:tcPr>
          <w:p w:rsidR="00041F61" w:rsidRPr="00294088" w:rsidRDefault="00041F61" w:rsidP="002269D6">
            <w:pPr>
              <w:snapToGrid w:val="0"/>
              <w:spacing w:before="40" w:after="40" w:line="200" w:lineRule="exact"/>
              <w:jc w:val="right"/>
              <w:rPr>
                <w:sz w:val="17"/>
                <w:szCs w:val="17"/>
              </w:rPr>
            </w:pPr>
            <w:r w:rsidRPr="00294088">
              <w:rPr>
                <w:rFonts w:eastAsia="-윤명조120"/>
                <w:sz w:val="17"/>
                <w:szCs w:val="17"/>
              </w:rPr>
              <w:t>0</w:t>
            </w:r>
            <w:r w:rsidRPr="00294088">
              <w:rPr>
                <w:rFonts w:eastAsia="-윤명조120"/>
                <w:sz w:val="17"/>
                <w:szCs w:val="17"/>
              </w:rPr>
              <w:br/>
              <w:t>(-)</w:t>
            </w:r>
          </w:p>
        </w:tc>
        <w:tc>
          <w:tcPr>
            <w:tcW w:w="732" w:type="dxa"/>
            <w:shd w:val="clear" w:color="auto" w:fill="auto"/>
            <w:vAlign w:val="bottom"/>
          </w:tcPr>
          <w:p w:rsidR="00041F61" w:rsidRPr="00294088" w:rsidRDefault="00041F61" w:rsidP="002269D6">
            <w:pPr>
              <w:snapToGrid w:val="0"/>
              <w:spacing w:before="40" w:after="40" w:line="200" w:lineRule="exact"/>
              <w:jc w:val="right"/>
              <w:rPr>
                <w:sz w:val="17"/>
                <w:szCs w:val="17"/>
              </w:rPr>
            </w:pPr>
            <w:r w:rsidRPr="00294088">
              <w:rPr>
                <w:rFonts w:eastAsia="-윤명조120"/>
                <w:sz w:val="17"/>
                <w:szCs w:val="17"/>
              </w:rPr>
              <w:t>88</w:t>
            </w:r>
            <w:r w:rsidRPr="00294088">
              <w:rPr>
                <w:rFonts w:eastAsia="-윤명조120"/>
                <w:sz w:val="17"/>
                <w:szCs w:val="17"/>
              </w:rPr>
              <w:br/>
              <w:t>(20,4)</w:t>
            </w:r>
          </w:p>
        </w:tc>
        <w:tc>
          <w:tcPr>
            <w:tcW w:w="732" w:type="dxa"/>
            <w:shd w:val="clear" w:color="auto" w:fill="auto"/>
            <w:vAlign w:val="bottom"/>
          </w:tcPr>
          <w:p w:rsidR="00041F61" w:rsidRPr="00294088" w:rsidRDefault="00041F61" w:rsidP="002269D6">
            <w:pPr>
              <w:snapToGrid w:val="0"/>
              <w:spacing w:before="40" w:after="40" w:line="200" w:lineRule="exact"/>
              <w:jc w:val="right"/>
              <w:rPr>
                <w:sz w:val="17"/>
                <w:szCs w:val="17"/>
              </w:rPr>
            </w:pPr>
            <w:r w:rsidRPr="00294088">
              <w:rPr>
                <w:rFonts w:eastAsia="-윤명조120"/>
                <w:sz w:val="17"/>
                <w:szCs w:val="17"/>
              </w:rPr>
              <w:t>135 403</w:t>
            </w:r>
            <w:r w:rsidRPr="00294088">
              <w:rPr>
                <w:rFonts w:eastAsia="-윤명조120"/>
                <w:sz w:val="17"/>
                <w:szCs w:val="17"/>
              </w:rPr>
              <w:br/>
              <w:t>(46,0)</w:t>
            </w:r>
          </w:p>
        </w:tc>
      </w:tr>
      <w:tr w:rsidR="00A50E3F" w:rsidRPr="00294088" w:rsidTr="009B64E1">
        <w:tc>
          <w:tcPr>
            <w:tcW w:w="896" w:type="dxa"/>
            <w:vMerge w:val="restart"/>
            <w:shd w:val="clear" w:color="auto" w:fill="auto"/>
          </w:tcPr>
          <w:p w:rsidR="00041F61" w:rsidRPr="00294088" w:rsidRDefault="00041F61" w:rsidP="002269D6">
            <w:pPr>
              <w:snapToGrid w:val="0"/>
              <w:spacing w:before="40" w:after="40" w:line="200" w:lineRule="exact"/>
              <w:rPr>
                <w:rFonts w:eastAsia="한양중고딕"/>
                <w:sz w:val="17"/>
                <w:szCs w:val="17"/>
              </w:rPr>
            </w:pPr>
            <w:r w:rsidRPr="00294088">
              <w:rPr>
                <w:rFonts w:eastAsia="한양중고딕"/>
                <w:sz w:val="17"/>
                <w:szCs w:val="17"/>
              </w:rPr>
              <w:t>Chine</w:t>
            </w:r>
          </w:p>
        </w:tc>
        <w:tc>
          <w:tcPr>
            <w:tcW w:w="854" w:type="dxa"/>
            <w:shd w:val="clear" w:color="auto" w:fill="auto"/>
            <w:vAlign w:val="bottom"/>
          </w:tcPr>
          <w:p w:rsidR="00041F61" w:rsidRPr="00294088" w:rsidRDefault="00041F61" w:rsidP="002269D6">
            <w:pPr>
              <w:snapToGrid w:val="0"/>
              <w:spacing w:before="40" w:after="40" w:line="200" w:lineRule="exact"/>
              <w:rPr>
                <w:rFonts w:eastAsia="한양중고딕"/>
                <w:sz w:val="17"/>
                <w:szCs w:val="17"/>
              </w:rPr>
            </w:pPr>
            <w:r w:rsidRPr="00294088">
              <w:rPr>
                <w:rFonts w:eastAsia="한양중고딕"/>
                <w:sz w:val="17"/>
                <w:szCs w:val="17"/>
              </w:rPr>
              <w:t xml:space="preserve">Hommes et femmes </w:t>
            </w:r>
          </w:p>
        </w:tc>
        <w:tc>
          <w:tcPr>
            <w:tcW w:w="707" w:type="dxa"/>
            <w:shd w:val="clear" w:color="auto" w:fill="auto"/>
            <w:vAlign w:val="bottom"/>
          </w:tcPr>
          <w:p w:rsidR="00041F61" w:rsidRPr="00294088" w:rsidRDefault="00041F61" w:rsidP="002269D6">
            <w:pPr>
              <w:snapToGrid w:val="0"/>
              <w:spacing w:before="40" w:after="40" w:line="200" w:lineRule="exact"/>
              <w:jc w:val="right"/>
              <w:rPr>
                <w:rFonts w:eastAsia="-윤명조120"/>
                <w:b/>
                <w:sz w:val="17"/>
                <w:szCs w:val="17"/>
              </w:rPr>
            </w:pPr>
            <w:r w:rsidRPr="00294088">
              <w:rPr>
                <w:rFonts w:eastAsia="-윤명조120"/>
                <w:b/>
                <w:sz w:val="17"/>
                <w:szCs w:val="17"/>
              </w:rPr>
              <w:t>15 359</w:t>
            </w:r>
          </w:p>
        </w:tc>
        <w:tc>
          <w:tcPr>
            <w:tcW w:w="707"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5 691</w:t>
            </w:r>
          </w:p>
        </w:tc>
        <w:tc>
          <w:tcPr>
            <w:tcW w:w="715"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8 180</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4 891</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2 030</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422</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837</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0</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0</w:t>
            </w:r>
          </w:p>
        </w:tc>
        <w:tc>
          <w:tcPr>
            <w:tcW w:w="732"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1 488</w:t>
            </w:r>
          </w:p>
        </w:tc>
        <w:tc>
          <w:tcPr>
            <w:tcW w:w="732"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0</w:t>
            </w:r>
          </w:p>
        </w:tc>
      </w:tr>
      <w:tr w:rsidR="00A50E3F" w:rsidRPr="00294088" w:rsidTr="009B64E1">
        <w:tc>
          <w:tcPr>
            <w:tcW w:w="896" w:type="dxa"/>
            <w:vMerge/>
            <w:shd w:val="clear" w:color="auto" w:fill="auto"/>
          </w:tcPr>
          <w:p w:rsidR="00041F61" w:rsidRPr="00294088" w:rsidRDefault="00041F61" w:rsidP="002269D6">
            <w:pPr>
              <w:snapToGrid w:val="0"/>
              <w:spacing w:before="40" w:after="40" w:line="200" w:lineRule="exact"/>
              <w:rPr>
                <w:rFonts w:eastAsia="한양중고딕"/>
                <w:sz w:val="17"/>
                <w:szCs w:val="17"/>
              </w:rPr>
            </w:pPr>
          </w:p>
        </w:tc>
        <w:tc>
          <w:tcPr>
            <w:tcW w:w="854" w:type="dxa"/>
            <w:shd w:val="clear" w:color="auto" w:fill="auto"/>
          </w:tcPr>
          <w:p w:rsidR="00041F61" w:rsidRPr="00294088" w:rsidRDefault="00041F61" w:rsidP="00F943F5">
            <w:pPr>
              <w:snapToGrid w:val="0"/>
              <w:spacing w:before="40" w:after="40" w:line="200" w:lineRule="exact"/>
              <w:rPr>
                <w:rFonts w:eastAsia="한양중고딕"/>
                <w:sz w:val="17"/>
                <w:szCs w:val="17"/>
              </w:rPr>
            </w:pPr>
            <w:r w:rsidRPr="00294088">
              <w:rPr>
                <w:rFonts w:eastAsia="한양중고딕"/>
                <w:sz w:val="17"/>
                <w:szCs w:val="17"/>
              </w:rPr>
              <w:t>Femmes</w:t>
            </w:r>
          </w:p>
        </w:tc>
        <w:tc>
          <w:tcPr>
            <w:tcW w:w="707" w:type="dxa"/>
            <w:shd w:val="clear" w:color="auto" w:fill="auto"/>
            <w:vAlign w:val="bottom"/>
          </w:tcPr>
          <w:p w:rsidR="00041F61" w:rsidRPr="00294088" w:rsidRDefault="00041F61" w:rsidP="002269D6">
            <w:pPr>
              <w:snapToGrid w:val="0"/>
              <w:spacing w:before="40" w:after="40" w:line="200" w:lineRule="exact"/>
              <w:jc w:val="right"/>
              <w:rPr>
                <w:rFonts w:eastAsia="-윤명조120"/>
                <w:b/>
                <w:sz w:val="17"/>
                <w:szCs w:val="17"/>
              </w:rPr>
            </w:pPr>
            <w:r w:rsidRPr="00294088">
              <w:rPr>
                <w:rFonts w:eastAsia="-윤명조120"/>
                <w:b/>
                <w:sz w:val="17"/>
                <w:szCs w:val="17"/>
              </w:rPr>
              <w:t>2 548</w:t>
            </w:r>
            <w:r w:rsidRPr="00294088">
              <w:rPr>
                <w:rFonts w:eastAsia="-윤명조120"/>
                <w:b/>
                <w:sz w:val="17"/>
                <w:szCs w:val="17"/>
              </w:rPr>
              <w:br/>
              <w:t>(16,6)</w:t>
            </w:r>
          </w:p>
        </w:tc>
        <w:tc>
          <w:tcPr>
            <w:tcW w:w="707"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1 512</w:t>
            </w:r>
            <w:r w:rsidRPr="00294088">
              <w:rPr>
                <w:rFonts w:eastAsia="-윤명조120"/>
                <w:sz w:val="17"/>
                <w:szCs w:val="17"/>
              </w:rPr>
              <w:br/>
              <w:t>(26,6)</w:t>
            </w:r>
          </w:p>
        </w:tc>
        <w:tc>
          <w:tcPr>
            <w:tcW w:w="715"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842</w:t>
            </w:r>
            <w:r w:rsidRPr="00294088">
              <w:rPr>
                <w:rFonts w:eastAsia="-윤명조120"/>
                <w:sz w:val="17"/>
                <w:szCs w:val="17"/>
              </w:rPr>
              <w:br/>
              <w:t>(10,3)</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831</w:t>
            </w:r>
            <w:r w:rsidRPr="00294088">
              <w:rPr>
                <w:rFonts w:eastAsia="-윤명조120"/>
                <w:sz w:val="17"/>
                <w:szCs w:val="17"/>
              </w:rPr>
              <w:br/>
              <w:t>(17,0)</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0</w:t>
            </w:r>
            <w:r w:rsidRPr="00294088">
              <w:rPr>
                <w:rFonts w:eastAsia="-윤명조120"/>
                <w:sz w:val="17"/>
                <w:szCs w:val="17"/>
              </w:rPr>
              <w:br/>
              <w:t>(0,0)</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1</w:t>
            </w:r>
            <w:r w:rsidRPr="00294088">
              <w:rPr>
                <w:rFonts w:eastAsia="-윤명조120"/>
                <w:sz w:val="17"/>
                <w:szCs w:val="17"/>
              </w:rPr>
              <w:br/>
              <w:t>(0,2)</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10</w:t>
            </w:r>
            <w:r w:rsidRPr="00294088">
              <w:rPr>
                <w:rFonts w:eastAsia="-윤명조120"/>
                <w:sz w:val="17"/>
                <w:szCs w:val="17"/>
              </w:rPr>
              <w:br/>
              <w:t>(1,2)</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0</w:t>
            </w:r>
            <w:r w:rsidRPr="00294088">
              <w:rPr>
                <w:rFonts w:eastAsia="-윤명조120"/>
                <w:sz w:val="17"/>
                <w:szCs w:val="17"/>
              </w:rPr>
              <w:br/>
              <w:t>(-)</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0</w:t>
            </w:r>
            <w:r w:rsidRPr="00294088">
              <w:rPr>
                <w:rFonts w:eastAsia="-윤명조120"/>
                <w:sz w:val="17"/>
                <w:szCs w:val="17"/>
              </w:rPr>
              <w:br/>
              <w:t>(-)</w:t>
            </w:r>
          </w:p>
        </w:tc>
        <w:tc>
          <w:tcPr>
            <w:tcW w:w="732"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194</w:t>
            </w:r>
            <w:r w:rsidRPr="00294088">
              <w:rPr>
                <w:rFonts w:eastAsia="-윤명조120"/>
                <w:sz w:val="17"/>
                <w:szCs w:val="17"/>
              </w:rPr>
              <w:br/>
              <w:t>(13,0)</w:t>
            </w:r>
          </w:p>
        </w:tc>
        <w:tc>
          <w:tcPr>
            <w:tcW w:w="732"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0</w:t>
            </w:r>
            <w:r w:rsidRPr="00294088">
              <w:rPr>
                <w:rFonts w:eastAsia="-윤명조120"/>
                <w:sz w:val="17"/>
                <w:szCs w:val="17"/>
              </w:rPr>
              <w:br/>
              <w:t>(-)</w:t>
            </w:r>
          </w:p>
        </w:tc>
      </w:tr>
      <w:tr w:rsidR="00A50E3F" w:rsidRPr="00294088" w:rsidTr="009B64E1">
        <w:tc>
          <w:tcPr>
            <w:tcW w:w="896" w:type="dxa"/>
            <w:vMerge w:val="restart"/>
            <w:shd w:val="clear" w:color="auto" w:fill="auto"/>
          </w:tcPr>
          <w:p w:rsidR="00041F61" w:rsidRPr="00294088" w:rsidRDefault="00041F61" w:rsidP="002269D6">
            <w:pPr>
              <w:snapToGrid w:val="0"/>
              <w:spacing w:before="40" w:after="40" w:line="200" w:lineRule="exact"/>
              <w:rPr>
                <w:rFonts w:eastAsia="한양중고딕"/>
                <w:sz w:val="17"/>
                <w:szCs w:val="17"/>
              </w:rPr>
            </w:pPr>
            <w:smartTag w:uri="urn:schemas-microsoft-com:office:smarttags" w:element="country-region">
              <w:smartTag w:uri="urn:schemas-microsoft-com:office:smarttags" w:element="place">
                <w:r w:rsidRPr="00294088">
                  <w:rPr>
                    <w:rFonts w:eastAsia="한양중고딕"/>
                    <w:sz w:val="17"/>
                    <w:szCs w:val="17"/>
                  </w:rPr>
                  <w:t>Viet Nam</w:t>
                </w:r>
              </w:smartTag>
            </w:smartTag>
          </w:p>
        </w:tc>
        <w:tc>
          <w:tcPr>
            <w:tcW w:w="854" w:type="dxa"/>
            <w:shd w:val="clear" w:color="auto" w:fill="auto"/>
            <w:vAlign w:val="bottom"/>
          </w:tcPr>
          <w:p w:rsidR="00041F61" w:rsidRPr="00294088" w:rsidRDefault="00041F61" w:rsidP="002269D6">
            <w:pPr>
              <w:snapToGrid w:val="0"/>
              <w:spacing w:before="40" w:after="40" w:line="200" w:lineRule="exact"/>
              <w:rPr>
                <w:rFonts w:eastAsia="한양중고딕"/>
                <w:sz w:val="17"/>
                <w:szCs w:val="17"/>
              </w:rPr>
            </w:pPr>
            <w:r w:rsidRPr="00294088">
              <w:rPr>
                <w:rFonts w:eastAsia="한양중고딕"/>
                <w:sz w:val="17"/>
                <w:szCs w:val="17"/>
              </w:rPr>
              <w:t>Hommes et femmes</w:t>
            </w:r>
          </w:p>
        </w:tc>
        <w:tc>
          <w:tcPr>
            <w:tcW w:w="707" w:type="dxa"/>
            <w:shd w:val="clear" w:color="auto" w:fill="auto"/>
            <w:vAlign w:val="bottom"/>
          </w:tcPr>
          <w:p w:rsidR="00041F61" w:rsidRPr="00294088" w:rsidRDefault="00041F61" w:rsidP="002269D6">
            <w:pPr>
              <w:snapToGrid w:val="0"/>
              <w:spacing w:before="40" w:after="40" w:line="200" w:lineRule="exact"/>
              <w:jc w:val="right"/>
              <w:rPr>
                <w:rFonts w:eastAsia="-윤명조120"/>
                <w:b/>
                <w:sz w:val="17"/>
                <w:szCs w:val="17"/>
              </w:rPr>
            </w:pPr>
            <w:r w:rsidRPr="00294088">
              <w:rPr>
                <w:rFonts w:eastAsia="-윤명조120"/>
                <w:b/>
                <w:sz w:val="17"/>
                <w:szCs w:val="17"/>
              </w:rPr>
              <w:t>47 404</w:t>
            </w:r>
          </w:p>
        </w:tc>
        <w:tc>
          <w:tcPr>
            <w:tcW w:w="707"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1 752</w:t>
            </w:r>
          </w:p>
        </w:tc>
        <w:tc>
          <w:tcPr>
            <w:tcW w:w="715"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41 158</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35 230</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2 234</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3 416</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278</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0</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0</w:t>
            </w:r>
          </w:p>
        </w:tc>
        <w:tc>
          <w:tcPr>
            <w:tcW w:w="732"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4 494</w:t>
            </w:r>
          </w:p>
        </w:tc>
        <w:tc>
          <w:tcPr>
            <w:tcW w:w="732"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0</w:t>
            </w:r>
          </w:p>
        </w:tc>
      </w:tr>
      <w:tr w:rsidR="00A50E3F" w:rsidRPr="00294088" w:rsidTr="009B64E1">
        <w:tc>
          <w:tcPr>
            <w:tcW w:w="896" w:type="dxa"/>
            <w:vMerge/>
            <w:shd w:val="clear" w:color="auto" w:fill="auto"/>
          </w:tcPr>
          <w:p w:rsidR="00041F61" w:rsidRPr="00294088" w:rsidRDefault="00041F61" w:rsidP="002269D6">
            <w:pPr>
              <w:snapToGrid w:val="0"/>
              <w:spacing w:before="40" w:after="40" w:line="200" w:lineRule="exact"/>
              <w:rPr>
                <w:rFonts w:eastAsia="한양중고딕"/>
                <w:sz w:val="17"/>
                <w:szCs w:val="17"/>
              </w:rPr>
            </w:pPr>
          </w:p>
        </w:tc>
        <w:tc>
          <w:tcPr>
            <w:tcW w:w="854" w:type="dxa"/>
            <w:shd w:val="clear" w:color="auto" w:fill="auto"/>
          </w:tcPr>
          <w:p w:rsidR="00041F61" w:rsidRPr="00294088" w:rsidRDefault="00041F61" w:rsidP="00F943F5">
            <w:pPr>
              <w:snapToGrid w:val="0"/>
              <w:spacing w:before="40" w:after="40" w:line="200" w:lineRule="exact"/>
              <w:rPr>
                <w:rFonts w:eastAsia="한양중고딕"/>
                <w:sz w:val="17"/>
                <w:szCs w:val="17"/>
              </w:rPr>
            </w:pPr>
            <w:r w:rsidRPr="00294088">
              <w:rPr>
                <w:rFonts w:eastAsia="한양중고딕"/>
                <w:sz w:val="17"/>
                <w:szCs w:val="17"/>
              </w:rPr>
              <w:t>Femmes</w:t>
            </w:r>
          </w:p>
        </w:tc>
        <w:tc>
          <w:tcPr>
            <w:tcW w:w="707" w:type="dxa"/>
            <w:shd w:val="clear" w:color="auto" w:fill="auto"/>
            <w:vAlign w:val="bottom"/>
          </w:tcPr>
          <w:p w:rsidR="00041F61" w:rsidRPr="00294088" w:rsidRDefault="00041F61" w:rsidP="002269D6">
            <w:pPr>
              <w:snapToGrid w:val="0"/>
              <w:spacing w:before="40" w:after="40" w:line="200" w:lineRule="exact"/>
              <w:jc w:val="right"/>
              <w:rPr>
                <w:rFonts w:eastAsia="-윤명조120"/>
                <w:b/>
                <w:sz w:val="17"/>
                <w:szCs w:val="17"/>
              </w:rPr>
            </w:pPr>
            <w:r w:rsidRPr="00294088">
              <w:rPr>
                <w:rFonts w:eastAsia="-윤명조120"/>
                <w:b/>
                <w:sz w:val="17"/>
                <w:szCs w:val="17"/>
              </w:rPr>
              <w:t>5 357</w:t>
            </w:r>
            <w:r w:rsidRPr="00294088">
              <w:rPr>
                <w:rFonts w:eastAsia="-윤명조120"/>
                <w:b/>
                <w:sz w:val="17"/>
                <w:szCs w:val="17"/>
              </w:rPr>
              <w:br/>
              <w:t>(11,3)</w:t>
            </w:r>
          </w:p>
        </w:tc>
        <w:tc>
          <w:tcPr>
            <w:tcW w:w="707"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543</w:t>
            </w:r>
            <w:r w:rsidRPr="00294088">
              <w:rPr>
                <w:rFonts w:eastAsia="-윤명조120"/>
                <w:sz w:val="17"/>
                <w:szCs w:val="17"/>
              </w:rPr>
              <w:br/>
              <w:t>(31,0)</w:t>
            </w:r>
          </w:p>
        </w:tc>
        <w:tc>
          <w:tcPr>
            <w:tcW w:w="715"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4 055</w:t>
            </w:r>
            <w:r w:rsidRPr="00294088">
              <w:rPr>
                <w:rFonts w:eastAsia="-윤명조120"/>
                <w:sz w:val="17"/>
                <w:szCs w:val="17"/>
              </w:rPr>
              <w:br/>
              <w:t>(9,9)</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3 063</w:t>
            </w:r>
            <w:r w:rsidRPr="00294088">
              <w:rPr>
                <w:rFonts w:eastAsia="-윤명조120"/>
                <w:sz w:val="17"/>
                <w:szCs w:val="17"/>
              </w:rPr>
              <w:br/>
              <w:t>(8,7)</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0</w:t>
            </w:r>
            <w:r w:rsidRPr="00294088">
              <w:rPr>
                <w:rFonts w:eastAsia="-윤명조120"/>
                <w:sz w:val="17"/>
                <w:szCs w:val="17"/>
              </w:rPr>
              <w:br/>
              <w:t>(0,0)</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992</w:t>
            </w:r>
            <w:r w:rsidRPr="00294088">
              <w:rPr>
                <w:rFonts w:eastAsia="-윤명조120"/>
                <w:sz w:val="17"/>
                <w:szCs w:val="17"/>
              </w:rPr>
              <w:br/>
              <w:t>(29,0)</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0</w:t>
            </w:r>
            <w:r w:rsidRPr="00294088">
              <w:rPr>
                <w:rFonts w:eastAsia="-윤명조120"/>
                <w:sz w:val="17"/>
                <w:szCs w:val="17"/>
              </w:rPr>
              <w:br/>
              <w:t>(0,0)</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0</w:t>
            </w:r>
            <w:r w:rsidRPr="00294088">
              <w:rPr>
                <w:rFonts w:eastAsia="-윤명조120"/>
                <w:sz w:val="17"/>
                <w:szCs w:val="17"/>
              </w:rPr>
              <w:br/>
              <w:t>(-)</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0</w:t>
            </w:r>
            <w:r w:rsidRPr="00294088">
              <w:rPr>
                <w:rFonts w:eastAsia="-윤명조120"/>
                <w:sz w:val="17"/>
                <w:szCs w:val="17"/>
              </w:rPr>
              <w:br/>
              <w:t>(-)</w:t>
            </w:r>
          </w:p>
        </w:tc>
        <w:tc>
          <w:tcPr>
            <w:tcW w:w="732"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759</w:t>
            </w:r>
            <w:r w:rsidRPr="00294088">
              <w:rPr>
                <w:rFonts w:eastAsia="-윤명조120"/>
                <w:sz w:val="17"/>
                <w:szCs w:val="17"/>
              </w:rPr>
              <w:br/>
              <w:t>(16,9)</w:t>
            </w:r>
          </w:p>
        </w:tc>
        <w:tc>
          <w:tcPr>
            <w:tcW w:w="732"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0</w:t>
            </w:r>
            <w:r w:rsidRPr="00294088">
              <w:rPr>
                <w:rFonts w:eastAsia="-윤명조120"/>
                <w:sz w:val="17"/>
                <w:szCs w:val="17"/>
              </w:rPr>
              <w:br/>
              <w:t>(-)</w:t>
            </w:r>
          </w:p>
        </w:tc>
      </w:tr>
      <w:tr w:rsidR="00A50E3F" w:rsidRPr="00294088" w:rsidTr="009B64E1">
        <w:tc>
          <w:tcPr>
            <w:tcW w:w="896" w:type="dxa"/>
            <w:vMerge w:val="restart"/>
            <w:shd w:val="clear" w:color="auto" w:fill="auto"/>
          </w:tcPr>
          <w:p w:rsidR="00041F61" w:rsidRPr="00294088" w:rsidRDefault="00041F61" w:rsidP="002269D6">
            <w:pPr>
              <w:snapToGrid w:val="0"/>
              <w:spacing w:before="40" w:after="40" w:line="200" w:lineRule="exact"/>
              <w:rPr>
                <w:rFonts w:eastAsia="한양중고딕"/>
                <w:sz w:val="17"/>
                <w:szCs w:val="17"/>
              </w:rPr>
            </w:pPr>
            <w:smartTag w:uri="urn:schemas-microsoft-com:office:smarttags" w:element="country-region">
              <w:smartTag w:uri="urn:schemas-microsoft-com:office:smarttags" w:element="place">
                <w:r w:rsidRPr="00294088">
                  <w:rPr>
                    <w:rFonts w:eastAsia="한양중고딕"/>
                    <w:sz w:val="17"/>
                    <w:szCs w:val="17"/>
                  </w:rPr>
                  <w:t>Philippines</w:t>
                </w:r>
              </w:smartTag>
            </w:smartTag>
          </w:p>
        </w:tc>
        <w:tc>
          <w:tcPr>
            <w:tcW w:w="854" w:type="dxa"/>
            <w:shd w:val="clear" w:color="auto" w:fill="auto"/>
            <w:vAlign w:val="bottom"/>
          </w:tcPr>
          <w:p w:rsidR="00041F61" w:rsidRPr="00294088" w:rsidRDefault="00041F61" w:rsidP="002269D6">
            <w:pPr>
              <w:snapToGrid w:val="0"/>
              <w:spacing w:before="40" w:after="40" w:line="200" w:lineRule="exact"/>
              <w:rPr>
                <w:rFonts w:eastAsia="한양중고딕"/>
                <w:sz w:val="17"/>
                <w:szCs w:val="17"/>
              </w:rPr>
            </w:pPr>
            <w:r w:rsidRPr="00294088">
              <w:rPr>
                <w:rFonts w:eastAsia="한양중고딕"/>
                <w:sz w:val="17"/>
                <w:szCs w:val="17"/>
              </w:rPr>
              <w:t>Hommes et femmes</w:t>
            </w:r>
          </w:p>
        </w:tc>
        <w:tc>
          <w:tcPr>
            <w:tcW w:w="707" w:type="dxa"/>
            <w:shd w:val="clear" w:color="auto" w:fill="auto"/>
            <w:vAlign w:val="bottom"/>
          </w:tcPr>
          <w:p w:rsidR="00041F61" w:rsidRPr="00294088" w:rsidRDefault="00041F61" w:rsidP="002269D6">
            <w:pPr>
              <w:snapToGrid w:val="0"/>
              <w:spacing w:before="40" w:after="40" w:line="200" w:lineRule="exact"/>
              <w:jc w:val="right"/>
              <w:rPr>
                <w:rFonts w:eastAsia="-윤명조120"/>
                <w:b/>
                <w:sz w:val="17"/>
                <w:szCs w:val="17"/>
              </w:rPr>
            </w:pPr>
            <w:r w:rsidRPr="00294088">
              <w:rPr>
                <w:rFonts w:eastAsia="-윤명조120"/>
                <w:b/>
                <w:sz w:val="17"/>
                <w:szCs w:val="17"/>
              </w:rPr>
              <w:t>26 521</w:t>
            </w:r>
          </w:p>
        </w:tc>
        <w:tc>
          <w:tcPr>
            <w:tcW w:w="707"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2 923</w:t>
            </w:r>
          </w:p>
        </w:tc>
        <w:tc>
          <w:tcPr>
            <w:tcW w:w="715"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21 882</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20 867</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924</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90</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1</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0</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0</w:t>
            </w:r>
          </w:p>
        </w:tc>
        <w:tc>
          <w:tcPr>
            <w:tcW w:w="732"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1 716</w:t>
            </w:r>
          </w:p>
        </w:tc>
        <w:tc>
          <w:tcPr>
            <w:tcW w:w="732"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0</w:t>
            </w:r>
          </w:p>
        </w:tc>
      </w:tr>
      <w:tr w:rsidR="00A50E3F" w:rsidRPr="00294088" w:rsidTr="009B64E1">
        <w:tc>
          <w:tcPr>
            <w:tcW w:w="896" w:type="dxa"/>
            <w:vMerge/>
            <w:shd w:val="clear" w:color="auto" w:fill="auto"/>
          </w:tcPr>
          <w:p w:rsidR="00041F61" w:rsidRPr="00294088" w:rsidRDefault="00041F61" w:rsidP="002269D6">
            <w:pPr>
              <w:snapToGrid w:val="0"/>
              <w:spacing w:before="40" w:after="40" w:line="200" w:lineRule="exact"/>
              <w:rPr>
                <w:rFonts w:eastAsia="한양중고딕"/>
                <w:sz w:val="17"/>
                <w:szCs w:val="17"/>
              </w:rPr>
            </w:pPr>
          </w:p>
        </w:tc>
        <w:tc>
          <w:tcPr>
            <w:tcW w:w="854" w:type="dxa"/>
            <w:shd w:val="clear" w:color="auto" w:fill="auto"/>
          </w:tcPr>
          <w:p w:rsidR="00041F61" w:rsidRPr="00294088" w:rsidRDefault="00041F61" w:rsidP="00F943F5">
            <w:pPr>
              <w:snapToGrid w:val="0"/>
              <w:spacing w:before="40" w:after="40" w:line="200" w:lineRule="exact"/>
              <w:rPr>
                <w:rFonts w:eastAsia="한양중고딕"/>
                <w:sz w:val="17"/>
                <w:szCs w:val="17"/>
              </w:rPr>
            </w:pPr>
            <w:r w:rsidRPr="00294088">
              <w:rPr>
                <w:rFonts w:eastAsia="한양중고딕"/>
                <w:sz w:val="17"/>
                <w:szCs w:val="17"/>
              </w:rPr>
              <w:t>Femmes</w:t>
            </w:r>
          </w:p>
        </w:tc>
        <w:tc>
          <w:tcPr>
            <w:tcW w:w="707" w:type="dxa"/>
            <w:shd w:val="clear" w:color="auto" w:fill="auto"/>
            <w:vAlign w:val="bottom"/>
          </w:tcPr>
          <w:p w:rsidR="00041F61" w:rsidRPr="00294088" w:rsidRDefault="00041F61" w:rsidP="002269D6">
            <w:pPr>
              <w:snapToGrid w:val="0"/>
              <w:spacing w:before="40" w:after="40" w:line="200" w:lineRule="exact"/>
              <w:jc w:val="right"/>
              <w:rPr>
                <w:rFonts w:eastAsia="-윤명조120"/>
                <w:b/>
                <w:sz w:val="17"/>
                <w:szCs w:val="17"/>
              </w:rPr>
            </w:pPr>
            <w:r w:rsidRPr="00294088">
              <w:rPr>
                <w:rFonts w:eastAsia="-윤명조120"/>
                <w:b/>
                <w:sz w:val="17"/>
                <w:szCs w:val="17"/>
              </w:rPr>
              <w:t>4 506</w:t>
            </w:r>
            <w:r w:rsidRPr="00294088">
              <w:rPr>
                <w:rFonts w:eastAsia="-윤명조120"/>
                <w:b/>
                <w:sz w:val="17"/>
                <w:szCs w:val="17"/>
              </w:rPr>
              <w:br/>
              <w:t>(17,0)</w:t>
            </w:r>
          </w:p>
        </w:tc>
        <w:tc>
          <w:tcPr>
            <w:tcW w:w="707"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1 078</w:t>
            </w:r>
            <w:r w:rsidRPr="00294088">
              <w:rPr>
                <w:rFonts w:eastAsia="-윤명조120"/>
                <w:sz w:val="17"/>
                <w:szCs w:val="17"/>
              </w:rPr>
              <w:br/>
              <w:t>(36,9)</w:t>
            </w:r>
          </w:p>
        </w:tc>
        <w:tc>
          <w:tcPr>
            <w:tcW w:w="715"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3 092</w:t>
            </w:r>
            <w:r w:rsidRPr="00294088">
              <w:rPr>
                <w:rFonts w:eastAsia="-윤명조120"/>
                <w:sz w:val="17"/>
                <w:szCs w:val="17"/>
              </w:rPr>
              <w:br/>
              <w:t>(14,1)</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3 089</w:t>
            </w:r>
            <w:r w:rsidRPr="00294088">
              <w:rPr>
                <w:rFonts w:eastAsia="-윤명조120"/>
                <w:sz w:val="17"/>
                <w:szCs w:val="17"/>
              </w:rPr>
              <w:br/>
              <w:t>(14,8)</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1</w:t>
            </w:r>
            <w:r w:rsidRPr="00294088">
              <w:rPr>
                <w:rFonts w:eastAsia="-윤명조120"/>
                <w:sz w:val="17"/>
                <w:szCs w:val="17"/>
              </w:rPr>
              <w:br/>
              <w:t>(0,1)</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2</w:t>
            </w:r>
            <w:r w:rsidRPr="00294088">
              <w:rPr>
                <w:rFonts w:eastAsia="-윤명조120"/>
                <w:sz w:val="17"/>
                <w:szCs w:val="17"/>
              </w:rPr>
              <w:br/>
              <w:t>(2,2)</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0</w:t>
            </w:r>
            <w:r w:rsidRPr="00294088">
              <w:rPr>
                <w:rFonts w:eastAsia="-윤명조120"/>
                <w:sz w:val="17"/>
                <w:szCs w:val="17"/>
              </w:rPr>
              <w:br/>
              <w:t>(0,0)</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0</w:t>
            </w:r>
            <w:r w:rsidRPr="00294088">
              <w:rPr>
                <w:rFonts w:eastAsia="-윤명조120"/>
                <w:sz w:val="17"/>
                <w:szCs w:val="17"/>
              </w:rPr>
              <w:br/>
              <w:t>(-)</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0</w:t>
            </w:r>
            <w:r w:rsidRPr="00294088">
              <w:rPr>
                <w:rFonts w:eastAsia="-윤명조120"/>
                <w:sz w:val="17"/>
                <w:szCs w:val="17"/>
              </w:rPr>
              <w:br/>
              <w:t>(-)</w:t>
            </w:r>
          </w:p>
        </w:tc>
        <w:tc>
          <w:tcPr>
            <w:tcW w:w="732"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336</w:t>
            </w:r>
            <w:r w:rsidRPr="00294088">
              <w:rPr>
                <w:rFonts w:eastAsia="-윤명조120"/>
                <w:sz w:val="17"/>
                <w:szCs w:val="17"/>
              </w:rPr>
              <w:br/>
              <w:t>(19,6)</w:t>
            </w:r>
          </w:p>
        </w:tc>
        <w:tc>
          <w:tcPr>
            <w:tcW w:w="732"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0</w:t>
            </w:r>
            <w:r w:rsidRPr="00294088">
              <w:rPr>
                <w:rFonts w:eastAsia="-윤명조120"/>
                <w:sz w:val="17"/>
                <w:szCs w:val="17"/>
              </w:rPr>
              <w:br/>
              <w:t>(-)</w:t>
            </w:r>
          </w:p>
        </w:tc>
      </w:tr>
      <w:tr w:rsidR="00A50E3F" w:rsidRPr="00294088" w:rsidTr="009B64E1">
        <w:tc>
          <w:tcPr>
            <w:tcW w:w="896" w:type="dxa"/>
            <w:shd w:val="clear" w:color="auto" w:fill="auto"/>
          </w:tcPr>
          <w:p w:rsidR="00041F61" w:rsidRPr="00294088" w:rsidRDefault="00041F61" w:rsidP="002269D6">
            <w:pPr>
              <w:keepNext/>
              <w:keepLines/>
              <w:snapToGrid w:val="0"/>
              <w:spacing w:before="40" w:after="40" w:line="200" w:lineRule="exact"/>
              <w:rPr>
                <w:rFonts w:eastAsia="한양중고딕"/>
                <w:sz w:val="17"/>
                <w:szCs w:val="17"/>
              </w:rPr>
            </w:pPr>
            <w:r w:rsidRPr="00294088">
              <w:rPr>
                <w:rFonts w:eastAsia="한양중고딕"/>
                <w:sz w:val="17"/>
                <w:szCs w:val="17"/>
              </w:rPr>
              <w:t>Thaïlande</w:t>
            </w:r>
          </w:p>
        </w:tc>
        <w:tc>
          <w:tcPr>
            <w:tcW w:w="854" w:type="dxa"/>
            <w:shd w:val="clear" w:color="auto" w:fill="auto"/>
            <w:vAlign w:val="bottom"/>
          </w:tcPr>
          <w:p w:rsidR="00041F61" w:rsidRPr="00294088" w:rsidRDefault="00041F61" w:rsidP="002269D6">
            <w:pPr>
              <w:keepNext/>
              <w:keepLines/>
              <w:snapToGrid w:val="0"/>
              <w:spacing w:before="40" w:after="40" w:line="200" w:lineRule="exact"/>
              <w:rPr>
                <w:rFonts w:eastAsia="한양중고딕"/>
                <w:sz w:val="17"/>
                <w:szCs w:val="17"/>
              </w:rPr>
            </w:pPr>
            <w:r w:rsidRPr="00294088">
              <w:rPr>
                <w:rFonts w:eastAsia="한양중고딕"/>
                <w:sz w:val="17"/>
                <w:szCs w:val="17"/>
              </w:rPr>
              <w:t>Hommes et femmes</w:t>
            </w:r>
          </w:p>
        </w:tc>
        <w:tc>
          <w:tcPr>
            <w:tcW w:w="707" w:type="dxa"/>
            <w:shd w:val="clear" w:color="auto" w:fill="auto"/>
            <w:vAlign w:val="bottom"/>
          </w:tcPr>
          <w:p w:rsidR="00041F61" w:rsidRPr="00294088" w:rsidRDefault="00041F61" w:rsidP="002269D6">
            <w:pPr>
              <w:keepNext/>
              <w:keepLines/>
              <w:snapToGrid w:val="0"/>
              <w:spacing w:before="40" w:after="40" w:line="200" w:lineRule="exact"/>
              <w:jc w:val="right"/>
              <w:rPr>
                <w:rFonts w:eastAsia="-윤명조120"/>
                <w:b/>
                <w:sz w:val="17"/>
                <w:szCs w:val="17"/>
              </w:rPr>
            </w:pPr>
            <w:r w:rsidRPr="00294088">
              <w:rPr>
                <w:rFonts w:eastAsia="-윤명조120"/>
                <w:b/>
                <w:sz w:val="17"/>
                <w:szCs w:val="17"/>
              </w:rPr>
              <w:t>27 425</w:t>
            </w:r>
          </w:p>
        </w:tc>
        <w:tc>
          <w:tcPr>
            <w:tcW w:w="707" w:type="dxa"/>
            <w:shd w:val="clear" w:color="auto" w:fill="auto"/>
            <w:vAlign w:val="bottom"/>
          </w:tcPr>
          <w:p w:rsidR="00041F61" w:rsidRPr="00294088" w:rsidRDefault="00041F61" w:rsidP="002269D6">
            <w:pPr>
              <w:keepNext/>
              <w:keepLines/>
              <w:snapToGrid w:val="0"/>
              <w:spacing w:before="40" w:after="40" w:line="200" w:lineRule="exact"/>
              <w:jc w:val="right"/>
              <w:rPr>
                <w:rFonts w:eastAsia="-윤명조120"/>
                <w:sz w:val="17"/>
                <w:szCs w:val="17"/>
              </w:rPr>
            </w:pPr>
            <w:r w:rsidRPr="00294088">
              <w:rPr>
                <w:rFonts w:eastAsia="-윤명조120"/>
                <w:sz w:val="17"/>
                <w:szCs w:val="17"/>
              </w:rPr>
              <w:t>1 651</w:t>
            </w:r>
          </w:p>
        </w:tc>
        <w:tc>
          <w:tcPr>
            <w:tcW w:w="715" w:type="dxa"/>
            <w:shd w:val="clear" w:color="auto" w:fill="auto"/>
            <w:vAlign w:val="bottom"/>
          </w:tcPr>
          <w:p w:rsidR="00041F61" w:rsidRPr="00294088" w:rsidRDefault="00041F61" w:rsidP="002269D6">
            <w:pPr>
              <w:keepNext/>
              <w:keepLines/>
              <w:snapToGrid w:val="0"/>
              <w:spacing w:before="40" w:after="40" w:line="200" w:lineRule="exact"/>
              <w:jc w:val="right"/>
              <w:rPr>
                <w:rFonts w:eastAsia="-윤명조120"/>
                <w:sz w:val="17"/>
                <w:szCs w:val="17"/>
              </w:rPr>
            </w:pPr>
            <w:r w:rsidRPr="00294088">
              <w:rPr>
                <w:rFonts w:eastAsia="-윤명조120"/>
                <w:sz w:val="17"/>
                <w:szCs w:val="17"/>
              </w:rPr>
              <w:t>24 890</w:t>
            </w:r>
          </w:p>
        </w:tc>
        <w:tc>
          <w:tcPr>
            <w:tcW w:w="716" w:type="dxa"/>
            <w:shd w:val="clear" w:color="auto" w:fill="auto"/>
            <w:vAlign w:val="bottom"/>
          </w:tcPr>
          <w:p w:rsidR="00041F61" w:rsidRPr="00294088" w:rsidRDefault="00041F61" w:rsidP="002269D6">
            <w:pPr>
              <w:keepNext/>
              <w:keepLines/>
              <w:snapToGrid w:val="0"/>
              <w:spacing w:before="40" w:after="40" w:line="200" w:lineRule="exact"/>
              <w:jc w:val="right"/>
              <w:rPr>
                <w:rFonts w:eastAsia="-윤명조120"/>
                <w:sz w:val="17"/>
                <w:szCs w:val="17"/>
              </w:rPr>
            </w:pPr>
            <w:r w:rsidRPr="00294088">
              <w:rPr>
                <w:rFonts w:eastAsia="-윤명조120"/>
                <w:sz w:val="17"/>
                <w:szCs w:val="17"/>
              </w:rPr>
              <w:t>20 338</w:t>
            </w:r>
          </w:p>
        </w:tc>
        <w:tc>
          <w:tcPr>
            <w:tcW w:w="716" w:type="dxa"/>
            <w:shd w:val="clear" w:color="auto" w:fill="auto"/>
            <w:vAlign w:val="bottom"/>
          </w:tcPr>
          <w:p w:rsidR="00041F61" w:rsidRPr="00294088" w:rsidRDefault="00041F61" w:rsidP="002269D6">
            <w:pPr>
              <w:keepNext/>
              <w:keepLines/>
              <w:snapToGrid w:val="0"/>
              <w:spacing w:before="40" w:after="40" w:line="200" w:lineRule="exact"/>
              <w:jc w:val="right"/>
              <w:rPr>
                <w:rFonts w:eastAsia="-윤명조120"/>
                <w:sz w:val="17"/>
                <w:szCs w:val="17"/>
              </w:rPr>
            </w:pPr>
            <w:r w:rsidRPr="00294088">
              <w:rPr>
                <w:rFonts w:eastAsia="-윤명조120"/>
                <w:sz w:val="17"/>
                <w:szCs w:val="17"/>
              </w:rPr>
              <w:t>3 410</w:t>
            </w:r>
          </w:p>
        </w:tc>
        <w:tc>
          <w:tcPr>
            <w:tcW w:w="716" w:type="dxa"/>
            <w:shd w:val="clear" w:color="auto" w:fill="auto"/>
            <w:vAlign w:val="bottom"/>
          </w:tcPr>
          <w:p w:rsidR="00041F61" w:rsidRPr="00294088" w:rsidRDefault="00041F61" w:rsidP="002269D6">
            <w:pPr>
              <w:keepNext/>
              <w:keepLines/>
              <w:snapToGrid w:val="0"/>
              <w:spacing w:before="40" w:after="40" w:line="200" w:lineRule="exact"/>
              <w:jc w:val="right"/>
              <w:rPr>
                <w:rFonts w:eastAsia="-윤명조120"/>
                <w:sz w:val="17"/>
                <w:szCs w:val="17"/>
              </w:rPr>
            </w:pPr>
            <w:r w:rsidRPr="00294088">
              <w:rPr>
                <w:rFonts w:eastAsia="-윤명조120"/>
                <w:sz w:val="17"/>
                <w:szCs w:val="17"/>
              </w:rPr>
              <w:t>1 124</w:t>
            </w:r>
          </w:p>
        </w:tc>
        <w:tc>
          <w:tcPr>
            <w:tcW w:w="716" w:type="dxa"/>
            <w:shd w:val="clear" w:color="auto" w:fill="auto"/>
            <w:vAlign w:val="bottom"/>
          </w:tcPr>
          <w:p w:rsidR="00041F61" w:rsidRPr="00294088" w:rsidRDefault="00041F61" w:rsidP="002269D6">
            <w:pPr>
              <w:keepNext/>
              <w:keepLines/>
              <w:snapToGrid w:val="0"/>
              <w:spacing w:before="40" w:after="40" w:line="200" w:lineRule="exact"/>
              <w:jc w:val="right"/>
              <w:rPr>
                <w:rFonts w:eastAsia="-윤명조120"/>
                <w:sz w:val="17"/>
                <w:szCs w:val="17"/>
              </w:rPr>
            </w:pPr>
            <w:r w:rsidRPr="00294088">
              <w:rPr>
                <w:rFonts w:eastAsia="-윤명조120"/>
                <w:sz w:val="17"/>
                <w:szCs w:val="17"/>
              </w:rPr>
              <w:t>16</w:t>
            </w:r>
          </w:p>
        </w:tc>
        <w:tc>
          <w:tcPr>
            <w:tcW w:w="716" w:type="dxa"/>
            <w:shd w:val="clear" w:color="auto" w:fill="auto"/>
            <w:vAlign w:val="bottom"/>
          </w:tcPr>
          <w:p w:rsidR="00041F61" w:rsidRPr="00294088" w:rsidRDefault="00041F61" w:rsidP="002269D6">
            <w:pPr>
              <w:keepNext/>
              <w:keepLines/>
              <w:snapToGrid w:val="0"/>
              <w:spacing w:before="40" w:after="40" w:line="200" w:lineRule="exact"/>
              <w:jc w:val="right"/>
              <w:rPr>
                <w:rFonts w:eastAsia="-윤명조120"/>
                <w:sz w:val="17"/>
                <w:szCs w:val="17"/>
              </w:rPr>
            </w:pPr>
            <w:r w:rsidRPr="00294088">
              <w:rPr>
                <w:rFonts w:eastAsia="-윤명조120"/>
                <w:sz w:val="17"/>
                <w:szCs w:val="17"/>
              </w:rPr>
              <w:t>2</w:t>
            </w:r>
          </w:p>
        </w:tc>
        <w:tc>
          <w:tcPr>
            <w:tcW w:w="716" w:type="dxa"/>
            <w:shd w:val="clear" w:color="auto" w:fill="auto"/>
            <w:vAlign w:val="bottom"/>
          </w:tcPr>
          <w:p w:rsidR="00041F61" w:rsidRPr="00294088" w:rsidRDefault="00041F61" w:rsidP="002269D6">
            <w:pPr>
              <w:keepNext/>
              <w:keepLines/>
              <w:snapToGrid w:val="0"/>
              <w:spacing w:before="40" w:after="40" w:line="200" w:lineRule="exact"/>
              <w:jc w:val="right"/>
              <w:rPr>
                <w:rFonts w:eastAsia="-윤명조120"/>
                <w:sz w:val="17"/>
                <w:szCs w:val="17"/>
              </w:rPr>
            </w:pPr>
            <w:r w:rsidRPr="00294088">
              <w:rPr>
                <w:rFonts w:eastAsia="-윤명조120"/>
                <w:sz w:val="17"/>
                <w:szCs w:val="17"/>
              </w:rPr>
              <w:t>0</w:t>
            </w:r>
          </w:p>
        </w:tc>
        <w:tc>
          <w:tcPr>
            <w:tcW w:w="732" w:type="dxa"/>
            <w:shd w:val="clear" w:color="auto" w:fill="auto"/>
            <w:vAlign w:val="bottom"/>
          </w:tcPr>
          <w:p w:rsidR="00041F61" w:rsidRPr="00294088" w:rsidRDefault="00041F61" w:rsidP="002269D6">
            <w:pPr>
              <w:keepNext/>
              <w:keepLines/>
              <w:snapToGrid w:val="0"/>
              <w:spacing w:before="40" w:after="40" w:line="200" w:lineRule="exact"/>
              <w:jc w:val="right"/>
              <w:rPr>
                <w:rFonts w:eastAsia="-윤명조120"/>
                <w:sz w:val="17"/>
                <w:szCs w:val="17"/>
              </w:rPr>
            </w:pPr>
            <w:r w:rsidRPr="00294088">
              <w:rPr>
                <w:rFonts w:eastAsia="-윤명조120"/>
                <w:sz w:val="17"/>
                <w:szCs w:val="17"/>
              </w:rPr>
              <w:t>884</w:t>
            </w:r>
          </w:p>
        </w:tc>
        <w:tc>
          <w:tcPr>
            <w:tcW w:w="732" w:type="dxa"/>
            <w:shd w:val="clear" w:color="auto" w:fill="auto"/>
            <w:vAlign w:val="bottom"/>
          </w:tcPr>
          <w:p w:rsidR="00041F61" w:rsidRPr="00294088" w:rsidRDefault="00041F61" w:rsidP="002269D6">
            <w:pPr>
              <w:keepNext/>
              <w:keepLines/>
              <w:snapToGrid w:val="0"/>
              <w:spacing w:before="40" w:after="40" w:line="200" w:lineRule="exact"/>
              <w:jc w:val="right"/>
              <w:rPr>
                <w:rFonts w:eastAsia="-윤명조120"/>
                <w:sz w:val="17"/>
                <w:szCs w:val="17"/>
              </w:rPr>
            </w:pPr>
            <w:r w:rsidRPr="00294088">
              <w:rPr>
                <w:rFonts w:eastAsia="-윤명조120"/>
                <w:sz w:val="17"/>
                <w:szCs w:val="17"/>
              </w:rPr>
              <w:t>0</w:t>
            </w:r>
          </w:p>
        </w:tc>
      </w:tr>
      <w:tr w:rsidR="00A50E3F" w:rsidRPr="00294088" w:rsidTr="009B64E1">
        <w:tc>
          <w:tcPr>
            <w:tcW w:w="896" w:type="dxa"/>
            <w:shd w:val="clear" w:color="auto" w:fill="auto"/>
          </w:tcPr>
          <w:p w:rsidR="00041F61" w:rsidRPr="00294088" w:rsidRDefault="00041F61" w:rsidP="002269D6">
            <w:pPr>
              <w:keepNext/>
              <w:keepLines/>
              <w:snapToGrid w:val="0"/>
              <w:spacing w:before="40" w:after="40" w:line="200" w:lineRule="exact"/>
              <w:rPr>
                <w:rFonts w:eastAsia="한양중고딕"/>
                <w:sz w:val="17"/>
                <w:szCs w:val="17"/>
              </w:rPr>
            </w:pPr>
          </w:p>
        </w:tc>
        <w:tc>
          <w:tcPr>
            <w:tcW w:w="854" w:type="dxa"/>
            <w:shd w:val="clear" w:color="auto" w:fill="auto"/>
          </w:tcPr>
          <w:p w:rsidR="00041F61" w:rsidRPr="00294088" w:rsidRDefault="00041F61" w:rsidP="00F943F5">
            <w:pPr>
              <w:keepNext/>
              <w:keepLines/>
              <w:snapToGrid w:val="0"/>
              <w:spacing w:before="40" w:after="40" w:line="200" w:lineRule="exact"/>
              <w:rPr>
                <w:rFonts w:eastAsia="한양중고딕"/>
                <w:sz w:val="17"/>
                <w:szCs w:val="17"/>
              </w:rPr>
            </w:pPr>
            <w:r w:rsidRPr="00294088">
              <w:rPr>
                <w:rFonts w:eastAsia="한양중고딕"/>
                <w:sz w:val="17"/>
                <w:szCs w:val="17"/>
              </w:rPr>
              <w:t>Femmes</w:t>
            </w:r>
          </w:p>
        </w:tc>
        <w:tc>
          <w:tcPr>
            <w:tcW w:w="707" w:type="dxa"/>
            <w:shd w:val="clear" w:color="auto" w:fill="auto"/>
          </w:tcPr>
          <w:p w:rsidR="00041F61" w:rsidRPr="00294088" w:rsidRDefault="00041F61" w:rsidP="00F943F5">
            <w:pPr>
              <w:keepNext/>
              <w:keepLines/>
              <w:snapToGrid w:val="0"/>
              <w:spacing w:before="40" w:after="40" w:line="200" w:lineRule="exact"/>
              <w:jc w:val="right"/>
              <w:rPr>
                <w:rFonts w:eastAsia="-윤명조120"/>
                <w:b/>
                <w:sz w:val="17"/>
                <w:szCs w:val="17"/>
              </w:rPr>
            </w:pPr>
            <w:r w:rsidRPr="00294088">
              <w:rPr>
                <w:rFonts w:eastAsia="-윤명조120"/>
                <w:b/>
                <w:sz w:val="17"/>
                <w:szCs w:val="17"/>
              </w:rPr>
              <w:t>3 979</w:t>
            </w:r>
            <w:r w:rsidRPr="00294088">
              <w:rPr>
                <w:rFonts w:eastAsia="-윤명조120"/>
                <w:b/>
                <w:sz w:val="17"/>
                <w:szCs w:val="17"/>
              </w:rPr>
              <w:br/>
              <w:t>(14,5)</w:t>
            </w:r>
          </w:p>
        </w:tc>
        <w:tc>
          <w:tcPr>
            <w:tcW w:w="707" w:type="dxa"/>
            <w:shd w:val="clear" w:color="auto" w:fill="auto"/>
          </w:tcPr>
          <w:p w:rsidR="00041F61" w:rsidRPr="00294088" w:rsidRDefault="00041F61" w:rsidP="00F943F5">
            <w:pPr>
              <w:keepNext/>
              <w:keepLines/>
              <w:snapToGrid w:val="0"/>
              <w:spacing w:before="40" w:after="40" w:line="200" w:lineRule="exact"/>
              <w:jc w:val="right"/>
              <w:rPr>
                <w:rFonts w:eastAsia="-윤명조120"/>
                <w:sz w:val="17"/>
                <w:szCs w:val="17"/>
              </w:rPr>
            </w:pPr>
            <w:r w:rsidRPr="00294088">
              <w:rPr>
                <w:rFonts w:eastAsia="-윤명조120"/>
                <w:sz w:val="17"/>
                <w:szCs w:val="17"/>
              </w:rPr>
              <w:t>671</w:t>
            </w:r>
            <w:r w:rsidRPr="00294088">
              <w:rPr>
                <w:rFonts w:eastAsia="-윤명조120"/>
                <w:sz w:val="17"/>
                <w:szCs w:val="17"/>
              </w:rPr>
              <w:br/>
              <w:t>(40,6)</w:t>
            </w:r>
          </w:p>
        </w:tc>
        <w:tc>
          <w:tcPr>
            <w:tcW w:w="715" w:type="dxa"/>
            <w:shd w:val="clear" w:color="auto" w:fill="auto"/>
          </w:tcPr>
          <w:p w:rsidR="00041F61" w:rsidRPr="00294088" w:rsidRDefault="00041F61" w:rsidP="00F943F5">
            <w:pPr>
              <w:keepNext/>
              <w:keepLines/>
              <w:snapToGrid w:val="0"/>
              <w:spacing w:before="40" w:after="40" w:line="200" w:lineRule="exact"/>
              <w:jc w:val="right"/>
              <w:rPr>
                <w:rFonts w:eastAsia="-윤명조120"/>
                <w:sz w:val="17"/>
                <w:szCs w:val="17"/>
              </w:rPr>
            </w:pPr>
            <w:r w:rsidRPr="00294088">
              <w:rPr>
                <w:rFonts w:eastAsia="-윤명조120"/>
                <w:sz w:val="17"/>
                <w:szCs w:val="17"/>
              </w:rPr>
              <w:t>3 196</w:t>
            </w:r>
            <w:r w:rsidRPr="00294088">
              <w:rPr>
                <w:rFonts w:eastAsia="-윤명조120"/>
                <w:sz w:val="17"/>
                <w:szCs w:val="17"/>
              </w:rPr>
              <w:br/>
              <w:t>(12,8)</w:t>
            </w:r>
          </w:p>
        </w:tc>
        <w:tc>
          <w:tcPr>
            <w:tcW w:w="716" w:type="dxa"/>
            <w:shd w:val="clear" w:color="auto" w:fill="auto"/>
          </w:tcPr>
          <w:p w:rsidR="00041F61" w:rsidRPr="00294088" w:rsidRDefault="00041F61" w:rsidP="00F943F5">
            <w:pPr>
              <w:keepNext/>
              <w:keepLines/>
              <w:snapToGrid w:val="0"/>
              <w:spacing w:before="40" w:after="40" w:line="200" w:lineRule="exact"/>
              <w:jc w:val="right"/>
              <w:rPr>
                <w:rFonts w:eastAsia="-윤명조120"/>
                <w:sz w:val="17"/>
                <w:szCs w:val="17"/>
              </w:rPr>
            </w:pPr>
            <w:r w:rsidRPr="00294088">
              <w:rPr>
                <w:rFonts w:eastAsia="-윤명조120"/>
                <w:sz w:val="17"/>
                <w:szCs w:val="17"/>
              </w:rPr>
              <w:t>2 838</w:t>
            </w:r>
            <w:r w:rsidRPr="00294088">
              <w:rPr>
                <w:rFonts w:eastAsia="-윤명조120"/>
                <w:sz w:val="17"/>
                <w:szCs w:val="17"/>
              </w:rPr>
              <w:br/>
              <w:t>(14,0)</w:t>
            </w:r>
          </w:p>
        </w:tc>
        <w:tc>
          <w:tcPr>
            <w:tcW w:w="716" w:type="dxa"/>
            <w:shd w:val="clear" w:color="auto" w:fill="auto"/>
          </w:tcPr>
          <w:p w:rsidR="00041F61" w:rsidRPr="00294088" w:rsidRDefault="00041F61" w:rsidP="00F943F5">
            <w:pPr>
              <w:keepNext/>
              <w:keepLines/>
              <w:snapToGrid w:val="0"/>
              <w:spacing w:before="40" w:after="40" w:line="200" w:lineRule="exact"/>
              <w:jc w:val="right"/>
              <w:rPr>
                <w:rFonts w:eastAsia="-윤명조120"/>
                <w:sz w:val="17"/>
                <w:szCs w:val="17"/>
              </w:rPr>
            </w:pPr>
            <w:r w:rsidRPr="00294088">
              <w:rPr>
                <w:rFonts w:eastAsia="-윤명조120"/>
                <w:sz w:val="17"/>
                <w:szCs w:val="17"/>
              </w:rPr>
              <w:t>0</w:t>
            </w:r>
            <w:r w:rsidRPr="00294088">
              <w:rPr>
                <w:rFonts w:eastAsia="-윤명조120"/>
                <w:sz w:val="17"/>
                <w:szCs w:val="17"/>
              </w:rPr>
              <w:br/>
              <w:t>(0,0)</w:t>
            </w:r>
          </w:p>
        </w:tc>
        <w:tc>
          <w:tcPr>
            <w:tcW w:w="716" w:type="dxa"/>
            <w:shd w:val="clear" w:color="auto" w:fill="auto"/>
          </w:tcPr>
          <w:p w:rsidR="00041F61" w:rsidRPr="00294088" w:rsidRDefault="00041F61" w:rsidP="00F943F5">
            <w:pPr>
              <w:keepNext/>
              <w:keepLines/>
              <w:snapToGrid w:val="0"/>
              <w:spacing w:before="40" w:after="40" w:line="200" w:lineRule="exact"/>
              <w:jc w:val="right"/>
              <w:rPr>
                <w:rFonts w:eastAsia="-윤명조120"/>
                <w:sz w:val="17"/>
                <w:szCs w:val="17"/>
              </w:rPr>
            </w:pPr>
            <w:r w:rsidRPr="00294088">
              <w:rPr>
                <w:rFonts w:eastAsia="-윤명조120"/>
                <w:sz w:val="17"/>
                <w:szCs w:val="17"/>
              </w:rPr>
              <w:t>358</w:t>
            </w:r>
            <w:r w:rsidRPr="00294088">
              <w:rPr>
                <w:rFonts w:eastAsia="-윤명조120"/>
                <w:sz w:val="17"/>
                <w:szCs w:val="17"/>
              </w:rPr>
              <w:br/>
              <w:t>(31,9)</w:t>
            </w:r>
          </w:p>
        </w:tc>
        <w:tc>
          <w:tcPr>
            <w:tcW w:w="716" w:type="dxa"/>
            <w:shd w:val="clear" w:color="auto" w:fill="auto"/>
          </w:tcPr>
          <w:p w:rsidR="00041F61" w:rsidRPr="00294088" w:rsidRDefault="00041F61" w:rsidP="00F943F5">
            <w:pPr>
              <w:keepNext/>
              <w:keepLines/>
              <w:snapToGrid w:val="0"/>
              <w:spacing w:before="40" w:after="40" w:line="200" w:lineRule="exact"/>
              <w:jc w:val="right"/>
              <w:rPr>
                <w:rFonts w:eastAsia="-윤명조120"/>
                <w:sz w:val="17"/>
                <w:szCs w:val="17"/>
              </w:rPr>
            </w:pPr>
            <w:r w:rsidRPr="00294088">
              <w:rPr>
                <w:rFonts w:eastAsia="-윤명조120"/>
                <w:sz w:val="17"/>
                <w:szCs w:val="17"/>
              </w:rPr>
              <w:t>0</w:t>
            </w:r>
            <w:r w:rsidRPr="00294088">
              <w:rPr>
                <w:rFonts w:eastAsia="-윤명조120"/>
                <w:sz w:val="17"/>
                <w:szCs w:val="17"/>
              </w:rPr>
              <w:br/>
              <w:t>(0,0)</w:t>
            </w:r>
          </w:p>
        </w:tc>
        <w:tc>
          <w:tcPr>
            <w:tcW w:w="716" w:type="dxa"/>
            <w:shd w:val="clear" w:color="auto" w:fill="auto"/>
          </w:tcPr>
          <w:p w:rsidR="00041F61" w:rsidRPr="00294088" w:rsidRDefault="00041F61" w:rsidP="00F943F5">
            <w:pPr>
              <w:keepNext/>
              <w:keepLines/>
              <w:snapToGrid w:val="0"/>
              <w:spacing w:before="40" w:after="40" w:line="200" w:lineRule="exact"/>
              <w:jc w:val="right"/>
              <w:rPr>
                <w:rFonts w:eastAsia="-윤명조120"/>
                <w:sz w:val="17"/>
                <w:szCs w:val="17"/>
              </w:rPr>
            </w:pPr>
            <w:r w:rsidRPr="00294088">
              <w:rPr>
                <w:rFonts w:eastAsia="-윤명조120"/>
                <w:sz w:val="17"/>
                <w:szCs w:val="17"/>
              </w:rPr>
              <w:t>0</w:t>
            </w:r>
            <w:r w:rsidRPr="00294088">
              <w:rPr>
                <w:rFonts w:eastAsia="-윤명조120"/>
                <w:sz w:val="17"/>
                <w:szCs w:val="17"/>
              </w:rPr>
              <w:br/>
              <w:t>(0,0)</w:t>
            </w:r>
          </w:p>
        </w:tc>
        <w:tc>
          <w:tcPr>
            <w:tcW w:w="716" w:type="dxa"/>
            <w:shd w:val="clear" w:color="auto" w:fill="auto"/>
          </w:tcPr>
          <w:p w:rsidR="00041F61" w:rsidRPr="00294088" w:rsidRDefault="00041F61" w:rsidP="00F943F5">
            <w:pPr>
              <w:keepNext/>
              <w:keepLines/>
              <w:snapToGrid w:val="0"/>
              <w:spacing w:before="40" w:after="40" w:line="200" w:lineRule="exact"/>
              <w:jc w:val="right"/>
              <w:rPr>
                <w:rFonts w:eastAsia="-윤명조120"/>
                <w:sz w:val="17"/>
                <w:szCs w:val="17"/>
              </w:rPr>
            </w:pPr>
            <w:r w:rsidRPr="00294088">
              <w:rPr>
                <w:rFonts w:eastAsia="-윤명조120"/>
                <w:sz w:val="17"/>
                <w:szCs w:val="17"/>
              </w:rPr>
              <w:t>0</w:t>
            </w:r>
            <w:r w:rsidRPr="00294088">
              <w:rPr>
                <w:rFonts w:eastAsia="-윤명조120"/>
                <w:sz w:val="17"/>
                <w:szCs w:val="17"/>
              </w:rPr>
              <w:br/>
              <w:t>(-)</w:t>
            </w:r>
          </w:p>
        </w:tc>
        <w:tc>
          <w:tcPr>
            <w:tcW w:w="732" w:type="dxa"/>
            <w:shd w:val="clear" w:color="auto" w:fill="auto"/>
          </w:tcPr>
          <w:p w:rsidR="00041F61" w:rsidRPr="00294088" w:rsidRDefault="00041F61" w:rsidP="00F943F5">
            <w:pPr>
              <w:keepNext/>
              <w:keepLines/>
              <w:snapToGrid w:val="0"/>
              <w:spacing w:before="40" w:after="40" w:line="200" w:lineRule="exact"/>
              <w:jc w:val="right"/>
              <w:rPr>
                <w:rFonts w:eastAsia="-윤명조120"/>
                <w:sz w:val="17"/>
                <w:szCs w:val="17"/>
              </w:rPr>
            </w:pPr>
            <w:r w:rsidRPr="00294088">
              <w:rPr>
                <w:rFonts w:eastAsia="-윤명조120"/>
                <w:sz w:val="17"/>
                <w:szCs w:val="17"/>
              </w:rPr>
              <w:t>112</w:t>
            </w:r>
            <w:r w:rsidRPr="00294088">
              <w:rPr>
                <w:rFonts w:eastAsia="-윤명조120"/>
                <w:sz w:val="17"/>
                <w:szCs w:val="17"/>
              </w:rPr>
              <w:br/>
              <w:t>(12,7)</w:t>
            </w:r>
          </w:p>
        </w:tc>
        <w:tc>
          <w:tcPr>
            <w:tcW w:w="732" w:type="dxa"/>
            <w:shd w:val="clear" w:color="auto" w:fill="auto"/>
          </w:tcPr>
          <w:p w:rsidR="00041F61" w:rsidRPr="00294088" w:rsidRDefault="00041F61" w:rsidP="00F943F5">
            <w:pPr>
              <w:keepNext/>
              <w:keepLines/>
              <w:snapToGrid w:val="0"/>
              <w:spacing w:before="40" w:after="40" w:line="200" w:lineRule="exact"/>
              <w:jc w:val="right"/>
              <w:rPr>
                <w:rFonts w:eastAsia="-윤명조120"/>
                <w:sz w:val="17"/>
                <w:szCs w:val="17"/>
              </w:rPr>
            </w:pPr>
            <w:r w:rsidRPr="00294088">
              <w:rPr>
                <w:rFonts w:eastAsia="-윤명조120"/>
                <w:sz w:val="17"/>
                <w:szCs w:val="17"/>
              </w:rPr>
              <w:t>0</w:t>
            </w:r>
            <w:r w:rsidRPr="00294088">
              <w:rPr>
                <w:rFonts w:eastAsia="-윤명조120"/>
                <w:sz w:val="17"/>
                <w:szCs w:val="17"/>
              </w:rPr>
              <w:br/>
              <w:t>(-)</w:t>
            </w:r>
          </w:p>
        </w:tc>
      </w:tr>
      <w:tr w:rsidR="00A50E3F" w:rsidRPr="00294088" w:rsidTr="009B64E1">
        <w:tc>
          <w:tcPr>
            <w:tcW w:w="896" w:type="dxa"/>
            <w:shd w:val="clear" w:color="auto" w:fill="auto"/>
          </w:tcPr>
          <w:p w:rsidR="00041F61" w:rsidRPr="00294088" w:rsidRDefault="00041F61" w:rsidP="002269D6">
            <w:pPr>
              <w:snapToGrid w:val="0"/>
              <w:spacing w:before="40" w:after="40" w:line="200" w:lineRule="exact"/>
              <w:rPr>
                <w:rFonts w:eastAsia="한양중고딕"/>
                <w:sz w:val="17"/>
                <w:szCs w:val="17"/>
              </w:rPr>
            </w:pPr>
            <w:r w:rsidRPr="00294088">
              <w:rPr>
                <w:rFonts w:eastAsia="한양중고딕"/>
                <w:sz w:val="17"/>
                <w:szCs w:val="17"/>
              </w:rPr>
              <w:t>Autres</w:t>
            </w:r>
          </w:p>
        </w:tc>
        <w:tc>
          <w:tcPr>
            <w:tcW w:w="854" w:type="dxa"/>
            <w:shd w:val="clear" w:color="auto" w:fill="auto"/>
            <w:vAlign w:val="bottom"/>
          </w:tcPr>
          <w:p w:rsidR="00041F61" w:rsidRPr="00294088" w:rsidRDefault="00041F61" w:rsidP="002269D6">
            <w:pPr>
              <w:snapToGrid w:val="0"/>
              <w:spacing w:before="40" w:after="40" w:line="200" w:lineRule="exact"/>
              <w:rPr>
                <w:rFonts w:eastAsia="한양중고딕"/>
                <w:sz w:val="17"/>
                <w:szCs w:val="17"/>
              </w:rPr>
            </w:pPr>
            <w:r w:rsidRPr="00294088">
              <w:rPr>
                <w:rFonts w:eastAsia="한양중고딕"/>
                <w:sz w:val="17"/>
                <w:szCs w:val="17"/>
              </w:rPr>
              <w:t>Hommes et femmes</w:t>
            </w:r>
          </w:p>
        </w:tc>
        <w:tc>
          <w:tcPr>
            <w:tcW w:w="707" w:type="dxa"/>
            <w:shd w:val="clear" w:color="auto" w:fill="auto"/>
            <w:vAlign w:val="bottom"/>
          </w:tcPr>
          <w:p w:rsidR="00041F61" w:rsidRPr="00294088" w:rsidRDefault="00041F61" w:rsidP="002269D6">
            <w:pPr>
              <w:snapToGrid w:val="0"/>
              <w:spacing w:before="40" w:after="40" w:line="200" w:lineRule="exact"/>
              <w:jc w:val="right"/>
              <w:rPr>
                <w:rFonts w:eastAsia="-윤명조120"/>
                <w:b/>
                <w:sz w:val="17"/>
                <w:szCs w:val="17"/>
              </w:rPr>
            </w:pPr>
            <w:r w:rsidRPr="00294088">
              <w:rPr>
                <w:rFonts w:eastAsia="-윤명조120"/>
                <w:b/>
                <w:sz w:val="17"/>
                <w:szCs w:val="17"/>
              </w:rPr>
              <w:t>88 323</w:t>
            </w:r>
          </w:p>
        </w:tc>
        <w:tc>
          <w:tcPr>
            <w:tcW w:w="707"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7 267</w:t>
            </w:r>
          </w:p>
        </w:tc>
        <w:tc>
          <w:tcPr>
            <w:tcW w:w="715"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68 255</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64 929</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373</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1 708</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1 121</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106</w:t>
            </w:r>
          </w:p>
        </w:tc>
        <w:tc>
          <w:tcPr>
            <w:tcW w:w="716"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18</w:t>
            </w:r>
          </w:p>
        </w:tc>
        <w:tc>
          <w:tcPr>
            <w:tcW w:w="732"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7 813</w:t>
            </w:r>
          </w:p>
        </w:tc>
        <w:tc>
          <w:tcPr>
            <w:tcW w:w="732" w:type="dxa"/>
            <w:shd w:val="clear" w:color="auto" w:fill="auto"/>
            <w:vAlign w:val="bottom"/>
          </w:tcPr>
          <w:p w:rsidR="00041F61" w:rsidRPr="00294088" w:rsidRDefault="00041F61" w:rsidP="002269D6">
            <w:pPr>
              <w:snapToGrid w:val="0"/>
              <w:spacing w:before="40" w:after="40" w:line="200" w:lineRule="exact"/>
              <w:jc w:val="right"/>
              <w:rPr>
                <w:rFonts w:eastAsia="-윤명조120"/>
                <w:sz w:val="17"/>
                <w:szCs w:val="17"/>
              </w:rPr>
            </w:pPr>
            <w:r w:rsidRPr="00294088">
              <w:rPr>
                <w:rFonts w:eastAsia="-윤명조120"/>
                <w:sz w:val="17"/>
                <w:szCs w:val="17"/>
              </w:rPr>
              <w:t>4 988</w:t>
            </w:r>
          </w:p>
        </w:tc>
      </w:tr>
      <w:tr w:rsidR="00A50E3F" w:rsidRPr="00294088" w:rsidTr="009B64E1">
        <w:tc>
          <w:tcPr>
            <w:tcW w:w="896" w:type="dxa"/>
            <w:tcBorders>
              <w:bottom w:val="single" w:sz="12" w:space="0" w:color="auto"/>
            </w:tcBorders>
            <w:shd w:val="clear" w:color="auto" w:fill="auto"/>
          </w:tcPr>
          <w:p w:rsidR="00041F61" w:rsidRPr="00294088" w:rsidRDefault="00041F61" w:rsidP="002269D6">
            <w:pPr>
              <w:snapToGrid w:val="0"/>
              <w:spacing w:before="40" w:after="40" w:line="200" w:lineRule="exact"/>
              <w:rPr>
                <w:rFonts w:eastAsia="한양중고딕"/>
                <w:sz w:val="17"/>
                <w:szCs w:val="17"/>
              </w:rPr>
            </w:pPr>
            <w:r w:rsidRPr="00294088">
              <w:rPr>
                <w:sz w:val="17"/>
                <w:szCs w:val="17"/>
              </w:rPr>
              <w:br w:type="page"/>
            </w:r>
          </w:p>
        </w:tc>
        <w:tc>
          <w:tcPr>
            <w:tcW w:w="854" w:type="dxa"/>
            <w:tcBorders>
              <w:bottom w:val="single" w:sz="12" w:space="0" w:color="auto"/>
            </w:tcBorders>
            <w:shd w:val="clear" w:color="auto" w:fill="auto"/>
          </w:tcPr>
          <w:p w:rsidR="00041F61" w:rsidRPr="00294088" w:rsidRDefault="00041F61" w:rsidP="00F943F5">
            <w:pPr>
              <w:snapToGrid w:val="0"/>
              <w:spacing w:before="40" w:after="40" w:line="200" w:lineRule="exact"/>
              <w:rPr>
                <w:rFonts w:eastAsia="한양중고딕"/>
                <w:sz w:val="17"/>
                <w:szCs w:val="17"/>
              </w:rPr>
            </w:pPr>
            <w:r w:rsidRPr="00294088">
              <w:rPr>
                <w:rFonts w:eastAsia="한양중고딕"/>
                <w:sz w:val="17"/>
                <w:szCs w:val="17"/>
              </w:rPr>
              <w:t>Femmes</w:t>
            </w:r>
          </w:p>
        </w:tc>
        <w:tc>
          <w:tcPr>
            <w:tcW w:w="707" w:type="dxa"/>
            <w:tcBorders>
              <w:bottom w:val="single" w:sz="12" w:space="0" w:color="auto"/>
            </w:tcBorders>
            <w:shd w:val="clear" w:color="auto" w:fill="auto"/>
          </w:tcPr>
          <w:p w:rsidR="00041F61" w:rsidRPr="00294088" w:rsidRDefault="00041F61" w:rsidP="00F943F5">
            <w:pPr>
              <w:snapToGrid w:val="0"/>
              <w:spacing w:before="40" w:after="40" w:line="200" w:lineRule="exact"/>
              <w:jc w:val="right"/>
              <w:rPr>
                <w:rFonts w:eastAsia="-윤명조120"/>
                <w:b/>
                <w:sz w:val="17"/>
                <w:szCs w:val="17"/>
              </w:rPr>
            </w:pPr>
            <w:r w:rsidRPr="00294088">
              <w:rPr>
                <w:rFonts w:eastAsia="-윤명조120"/>
                <w:b/>
                <w:sz w:val="17"/>
                <w:szCs w:val="17"/>
              </w:rPr>
              <w:t>8 975</w:t>
            </w:r>
            <w:r w:rsidRPr="00294088">
              <w:rPr>
                <w:rFonts w:eastAsia="-윤명조120"/>
                <w:b/>
                <w:sz w:val="17"/>
                <w:szCs w:val="17"/>
              </w:rPr>
              <w:br/>
              <w:t>(10,2)</w:t>
            </w:r>
          </w:p>
        </w:tc>
        <w:tc>
          <w:tcPr>
            <w:tcW w:w="707" w:type="dxa"/>
            <w:tcBorders>
              <w:bottom w:val="single" w:sz="12" w:space="0" w:color="auto"/>
            </w:tcBorders>
            <w:shd w:val="clear" w:color="auto" w:fill="auto"/>
          </w:tcPr>
          <w:p w:rsidR="00041F61" w:rsidRPr="00294088" w:rsidRDefault="00041F61" w:rsidP="00F943F5">
            <w:pPr>
              <w:snapToGrid w:val="0"/>
              <w:spacing w:before="40" w:after="40" w:line="200" w:lineRule="exact"/>
              <w:jc w:val="right"/>
              <w:rPr>
                <w:rFonts w:eastAsia="-윤명조120"/>
                <w:sz w:val="17"/>
                <w:szCs w:val="17"/>
              </w:rPr>
            </w:pPr>
            <w:r w:rsidRPr="00294088">
              <w:rPr>
                <w:rFonts w:eastAsia="-윤명조120"/>
                <w:sz w:val="17"/>
                <w:szCs w:val="17"/>
              </w:rPr>
              <w:t>1 339</w:t>
            </w:r>
            <w:r w:rsidRPr="00294088">
              <w:rPr>
                <w:rFonts w:eastAsia="-윤명조120"/>
                <w:sz w:val="17"/>
                <w:szCs w:val="17"/>
              </w:rPr>
              <w:br/>
              <w:t>(18,4)</w:t>
            </w:r>
          </w:p>
        </w:tc>
        <w:tc>
          <w:tcPr>
            <w:tcW w:w="715" w:type="dxa"/>
            <w:tcBorders>
              <w:bottom w:val="single" w:sz="12" w:space="0" w:color="auto"/>
            </w:tcBorders>
            <w:shd w:val="clear" w:color="auto" w:fill="auto"/>
          </w:tcPr>
          <w:p w:rsidR="00041F61" w:rsidRPr="00294088" w:rsidRDefault="00041F61" w:rsidP="00F943F5">
            <w:pPr>
              <w:snapToGrid w:val="0"/>
              <w:spacing w:before="40" w:after="40" w:line="200" w:lineRule="exact"/>
              <w:jc w:val="right"/>
              <w:rPr>
                <w:rFonts w:eastAsia="-윤명조120"/>
                <w:sz w:val="17"/>
                <w:szCs w:val="17"/>
              </w:rPr>
            </w:pPr>
            <w:r w:rsidRPr="00294088">
              <w:rPr>
                <w:rFonts w:eastAsia="-윤명조120"/>
                <w:sz w:val="17"/>
                <w:szCs w:val="17"/>
              </w:rPr>
              <w:t>4 437</w:t>
            </w:r>
            <w:r w:rsidRPr="00294088">
              <w:rPr>
                <w:rFonts w:eastAsia="-윤명조120"/>
                <w:sz w:val="17"/>
                <w:szCs w:val="17"/>
              </w:rPr>
              <w:br/>
              <w:t>(6,5)</w:t>
            </w:r>
          </w:p>
        </w:tc>
        <w:tc>
          <w:tcPr>
            <w:tcW w:w="716" w:type="dxa"/>
            <w:tcBorders>
              <w:bottom w:val="single" w:sz="12" w:space="0" w:color="auto"/>
            </w:tcBorders>
            <w:shd w:val="clear" w:color="auto" w:fill="auto"/>
          </w:tcPr>
          <w:p w:rsidR="00041F61" w:rsidRPr="00294088" w:rsidRDefault="00041F61" w:rsidP="00F943F5">
            <w:pPr>
              <w:snapToGrid w:val="0"/>
              <w:spacing w:before="40" w:after="40" w:line="200" w:lineRule="exact"/>
              <w:jc w:val="right"/>
              <w:rPr>
                <w:rFonts w:eastAsia="-윤명조120"/>
                <w:sz w:val="17"/>
                <w:szCs w:val="17"/>
              </w:rPr>
            </w:pPr>
            <w:r w:rsidRPr="00294088">
              <w:rPr>
                <w:rFonts w:eastAsia="-윤명조120"/>
                <w:sz w:val="17"/>
                <w:szCs w:val="17"/>
              </w:rPr>
              <w:t>3 995</w:t>
            </w:r>
            <w:r w:rsidRPr="00294088">
              <w:rPr>
                <w:rFonts w:eastAsia="-윤명조120"/>
                <w:sz w:val="17"/>
                <w:szCs w:val="17"/>
              </w:rPr>
              <w:br/>
              <w:t>(6,2)</w:t>
            </w:r>
          </w:p>
        </w:tc>
        <w:tc>
          <w:tcPr>
            <w:tcW w:w="716" w:type="dxa"/>
            <w:tcBorders>
              <w:bottom w:val="single" w:sz="12" w:space="0" w:color="auto"/>
            </w:tcBorders>
            <w:shd w:val="clear" w:color="auto" w:fill="auto"/>
          </w:tcPr>
          <w:p w:rsidR="00041F61" w:rsidRPr="00294088" w:rsidRDefault="00041F61" w:rsidP="00F943F5">
            <w:pPr>
              <w:snapToGrid w:val="0"/>
              <w:spacing w:before="40" w:after="40" w:line="200" w:lineRule="exact"/>
              <w:jc w:val="right"/>
              <w:rPr>
                <w:rFonts w:eastAsia="-윤명조120"/>
                <w:sz w:val="17"/>
                <w:szCs w:val="17"/>
              </w:rPr>
            </w:pPr>
            <w:r w:rsidRPr="00294088">
              <w:rPr>
                <w:rFonts w:eastAsia="-윤명조120"/>
                <w:sz w:val="17"/>
                <w:szCs w:val="17"/>
              </w:rPr>
              <w:t>0</w:t>
            </w:r>
            <w:r w:rsidRPr="00294088">
              <w:rPr>
                <w:rFonts w:eastAsia="-윤명조120"/>
                <w:sz w:val="17"/>
                <w:szCs w:val="17"/>
              </w:rPr>
              <w:br/>
              <w:t>(0,0)</w:t>
            </w:r>
          </w:p>
        </w:tc>
        <w:tc>
          <w:tcPr>
            <w:tcW w:w="716" w:type="dxa"/>
            <w:tcBorders>
              <w:bottom w:val="single" w:sz="12" w:space="0" w:color="auto"/>
            </w:tcBorders>
            <w:shd w:val="clear" w:color="auto" w:fill="auto"/>
          </w:tcPr>
          <w:p w:rsidR="00041F61" w:rsidRPr="00294088" w:rsidRDefault="00041F61" w:rsidP="00F943F5">
            <w:pPr>
              <w:snapToGrid w:val="0"/>
              <w:spacing w:before="40" w:after="40" w:line="200" w:lineRule="exact"/>
              <w:jc w:val="right"/>
              <w:rPr>
                <w:rFonts w:eastAsia="-윤명조120"/>
                <w:sz w:val="17"/>
                <w:szCs w:val="17"/>
              </w:rPr>
            </w:pPr>
            <w:r w:rsidRPr="00294088">
              <w:rPr>
                <w:rFonts w:eastAsia="-윤명조120"/>
                <w:sz w:val="17"/>
                <w:szCs w:val="17"/>
              </w:rPr>
              <w:t>441</w:t>
            </w:r>
            <w:r w:rsidRPr="00294088">
              <w:rPr>
                <w:rFonts w:eastAsia="-윤명조120"/>
                <w:sz w:val="17"/>
                <w:szCs w:val="17"/>
              </w:rPr>
              <w:br/>
              <w:t>(25,8)</w:t>
            </w:r>
          </w:p>
        </w:tc>
        <w:tc>
          <w:tcPr>
            <w:tcW w:w="716" w:type="dxa"/>
            <w:tcBorders>
              <w:bottom w:val="single" w:sz="12" w:space="0" w:color="auto"/>
            </w:tcBorders>
            <w:shd w:val="clear" w:color="auto" w:fill="auto"/>
          </w:tcPr>
          <w:p w:rsidR="00041F61" w:rsidRPr="00294088" w:rsidRDefault="00041F61" w:rsidP="00F943F5">
            <w:pPr>
              <w:snapToGrid w:val="0"/>
              <w:spacing w:before="40" w:after="40" w:line="200" w:lineRule="exact"/>
              <w:jc w:val="right"/>
              <w:rPr>
                <w:rFonts w:eastAsia="-윤명조120"/>
                <w:sz w:val="17"/>
                <w:szCs w:val="17"/>
              </w:rPr>
            </w:pPr>
            <w:r w:rsidRPr="00294088">
              <w:rPr>
                <w:rFonts w:eastAsia="-윤명조120"/>
                <w:sz w:val="17"/>
                <w:szCs w:val="17"/>
              </w:rPr>
              <w:t>0</w:t>
            </w:r>
            <w:r w:rsidRPr="00294088">
              <w:rPr>
                <w:rFonts w:eastAsia="-윤명조120"/>
                <w:sz w:val="17"/>
                <w:szCs w:val="17"/>
              </w:rPr>
              <w:br/>
              <w:t>(0,0)</w:t>
            </w:r>
          </w:p>
        </w:tc>
        <w:tc>
          <w:tcPr>
            <w:tcW w:w="716" w:type="dxa"/>
            <w:tcBorders>
              <w:bottom w:val="single" w:sz="12" w:space="0" w:color="auto"/>
            </w:tcBorders>
            <w:shd w:val="clear" w:color="auto" w:fill="auto"/>
          </w:tcPr>
          <w:p w:rsidR="00041F61" w:rsidRPr="00294088" w:rsidRDefault="00041F61" w:rsidP="00F943F5">
            <w:pPr>
              <w:snapToGrid w:val="0"/>
              <w:spacing w:before="40" w:after="40" w:line="200" w:lineRule="exact"/>
              <w:jc w:val="right"/>
              <w:rPr>
                <w:rFonts w:eastAsia="-윤명조120"/>
                <w:sz w:val="17"/>
                <w:szCs w:val="17"/>
              </w:rPr>
            </w:pPr>
            <w:r w:rsidRPr="00294088">
              <w:rPr>
                <w:rFonts w:eastAsia="-윤명조120"/>
                <w:sz w:val="17"/>
                <w:szCs w:val="17"/>
              </w:rPr>
              <w:t>1</w:t>
            </w:r>
            <w:r w:rsidRPr="00294088">
              <w:rPr>
                <w:rFonts w:eastAsia="-윤명조120"/>
                <w:sz w:val="17"/>
                <w:szCs w:val="17"/>
              </w:rPr>
              <w:br/>
              <w:t>(0,9)</w:t>
            </w:r>
          </w:p>
        </w:tc>
        <w:tc>
          <w:tcPr>
            <w:tcW w:w="716" w:type="dxa"/>
            <w:tcBorders>
              <w:bottom w:val="single" w:sz="12" w:space="0" w:color="auto"/>
            </w:tcBorders>
            <w:shd w:val="clear" w:color="auto" w:fill="auto"/>
          </w:tcPr>
          <w:p w:rsidR="00041F61" w:rsidRPr="00294088" w:rsidRDefault="00041F61" w:rsidP="00F943F5">
            <w:pPr>
              <w:snapToGrid w:val="0"/>
              <w:spacing w:before="40" w:after="40" w:line="200" w:lineRule="exact"/>
              <w:jc w:val="right"/>
              <w:rPr>
                <w:rFonts w:eastAsia="-윤명조120"/>
                <w:sz w:val="17"/>
                <w:szCs w:val="17"/>
              </w:rPr>
            </w:pPr>
            <w:r w:rsidRPr="00294088">
              <w:rPr>
                <w:rFonts w:eastAsia="-윤명조120"/>
                <w:sz w:val="17"/>
                <w:szCs w:val="17"/>
              </w:rPr>
              <w:t>0</w:t>
            </w:r>
            <w:r w:rsidRPr="00294088">
              <w:rPr>
                <w:rFonts w:eastAsia="-윤명조120"/>
                <w:sz w:val="17"/>
                <w:szCs w:val="17"/>
              </w:rPr>
              <w:br/>
              <w:t>(0,0)</w:t>
            </w:r>
          </w:p>
        </w:tc>
        <w:tc>
          <w:tcPr>
            <w:tcW w:w="732" w:type="dxa"/>
            <w:tcBorders>
              <w:bottom w:val="single" w:sz="12" w:space="0" w:color="auto"/>
            </w:tcBorders>
            <w:shd w:val="clear" w:color="auto" w:fill="auto"/>
          </w:tcPr>
          <w:p w:rsidR="00041F61" w:rsidRPr="00294088" w:rsidRDefault="00041F61" w:rsidP="00F943F5">
            <w:pPr>
              <w:snapToGrid w:val="0"/>
              <w:spacing w:before="40" w:after="40" w:line="200" w:lineRule="exact"/>
              <w:jc w:val="right"/>
              <w:rPr>
                <w:rFonts w:eastAsia="-윤명조120"/>
                <w:sz w:val="17"/>
                <w:szCs w:val="17"/>
              </w:rPr>
            </w:pPr>
            <w:r w:rsidRPr="00294088">
              <w:rPr>
                <w:rFonts w:eastAsia="-윤명조120"/>
                <w:sz w:val="17"/>
                <w:szCs w:val="17"/>
              </w:rPr>
              <w:t>609</w:t>
            </w:r>
            <w:r w:rsidRPr="00294088">
              <w:rPr>
                <w:rFonts w:eastAsia="-윤명조120"/>
                <w:sz w:val="17"/>
                <w:szCs w:val="17"/>
              </w:rPr>
              <w:br/>
              <w:t>(7,8)</w:t>
            </w:r>
          </w:p>
        </w:tc>
        <w:tc>
          <w:tcPr>
            <w:tcW w:w="732" w:type="dxa"/>
            <w:tcBorders>
              <w:bottom w:val="single" w:sz="12" w:space="0" w:color="auto"/>
            </w:tcBorders>
            <w:shd w:val="clear" w:color="auto" w:fill="auto"/>
          </w:tcPr>
          <w:p w:rsidR="00041F61" w:rsidRPr="00294088" w:rsidRDefault="00041F61" w:rsidP="00F943F5">
            <w:pPr>
              <w:snapToGrid w:val="0"/>
              <w:spacing w:before="40" w:after="40" w:line="200" w:lineRule="exact"/>
              <w:jc w:val="right"/>
              <w:rPr>
                <w:rFonts w:eastAsia="-윤명조120"/>
                <w:sz w:val="17"/>
                <w:szCs w:val="17"/>
              </w:rPr>
            </w:pPr>
            <w:r w:rsidRPr="00294088">
              <w:rPr>
                <w:rFonts w:eastAsia="-윤명조120"/>
                <w:sz w:val="17"/>
                <w:szCs w:val="17"/>
              </w:rPr>
              <w:t>2 590</w:t>
            </w:r>
            <w:r w:rsidRPr="00294088">
              <w:rPr>
                <w:rFonts w:eastAsia="-윤명조120"/>
                <w:sz w:val="17"/>
                <w:szCs w:val="17"/>
              </w:rPr>
              <w:br/>
              <w:t>(51,9)</w:t>
            </w:r>
          </w:p>
        </w:tc>
      </w:tr>
    </w:tbl>
    <w:p w:rsidR="00041F61" w:rsidRPr="00294088" w:rsidRDefault="00041F61" w:rsidP="008B6F45">
      <w:pPr>
        <w:pStyle w:val="SingleTxtG"/>
        <w:spacing w:before="120" w:after="240"/>
        <w:ind w:left="0" w:right="0" w:firstLine="170"/>
        <w:jc w:val="left"/>
        <w:rPr>
          <w:sz w:val="17"/>
          <w:szCs w:val="17"/>
          <w:lang w:val="fr-FR"/>
        </w:rPr>
      </w:pPr>
      <w:r w:rsidRPr="00294088">
        <w:rPr>
          <w:i/>
          <w:sz w:val="17"/>
          <w:szCs w:val="17"/>
          <w:lang w:val="fr-FR"/>
        </w:rPr>
        <w:t>Données</w:t>
      </w:r>
      <w:r w:rsidR="008173D3" w:rsidRPr="00294088">
        <w:rPr>
          <w:i/>
          <w:sz w:val="17"/>
          <w:szCs w:val="17"/>
          <w:lang w:val="fr-FR"/>
        </w:rPr>
        <w:t> :</w:t>
      </w:r>
      <w:r w:rsidRPr="00294088">
        <w:rPr>
          <w:i/>
          <w:sz w:val="17"/>
          <w:szCs w:val="17"/>
          <w:lang w:val="fr-FR"/>
        </w:rPr>
        <w:t xml:space="preserve"> </w:t>
      </w:r>
      <w:r w:rsidRPr="00294088">
        <w:rPr>
          <w:sz w:val="17"/>
          <w:szCs w:val="17"/>
          <w:lang w:val="fr-FR"/>
        </w:rPr>
        <w:t>Ministère de la justice (2009), [annuaire statistique 2008 des entrées et sorties et des politiques relatives aux étrangers, etc.], « Statistiques sur les étrangers résidents », réorganisées.</w:t>
      </w:r>
    </w:p>
    <w:p w:rsidR="00041F61" w:rsidRPr="005E44AD" w:rsidRDefault="005E44AD" w:rsidP="00F8792F">
      <w:pPr>
        <w:pStyle w:val="Heading1"/>
        <w:rPr>
          <w:lang w:val="fr-FR"/>
        </w:rPr>
      </w:pPr>
      <w:r>
        <w:rPr>
          <w:lang w:val="fr-FR"/>
        </w:rPr>
        <w:br w:type="page"/>
      </w:r>
      <w:r w:rsidR="00041F61" w:rsidRPr="005E44AD">
        <w:rPr>
          <w:lang w:val="fr-FR"/>
        </w:rPr>
        <w:t>Tableau 22</w:t>
      </w:r>
    </w:p>
    <w:p w:rsidR="00041F61" w:rsidRPr="005E44AD" w:rsidRDefault="00041F61" w:rsidP="005E44AD">
      <w:pPr>
        <w:pStyle w:val="SingleTxtG"/>
        <w:spacing w:after="0"/>
        <w:jc w:val="left"/>
        <w:rPr>
          <w:b/>
          <w:lang w:val="fr-FR"/>
        </w:rPr>
      </w:pPr>
      <w:r w:rsidRPr="005E44AD">
        <w:rPr>
          <w:b/>
          <w:lang w:val="fr-FR"/>
        </w:rPr>
        <w:t>Étrangers résidents (travailleurs non qualifiés – emploi spécial, 2008)</w:t>
      </w:r>
    </w:p>
    <w:p w:rsidR="00041F61" w:rsidRPr="005E44AD" w:rsidRDefault="00041F61" w:rsidP="009F4029">
      <w:pPr>
        <w:pStyle w:val="SingleTxtG"/>
        <w:jc w:val="left"/>
        <w:rPr>
          <w:sz w:val="16"/>
          <w:szCs w:val="16"/>
          <w:lang w:val="fr-FR"/>
        </w:rPr>
      </w:pPr>
      <w:r w:rsidRPr="005E44AD">
        <w:rPr>
          <w:sz w:val="16"/>
          <w:szCs w:val="16"/>
          <w:lang w:val="fr-FR"/>
        </w:rPr>
        <w:t>(unité</w:t>
      </w:r>
      <w:r w:rsidR="008173D3" w:rsidRPr="005E44AD">
        <w:rPr>
          <w:sz w:val="16"/>
          <w:szCs w:val="16"/>
          <w:lang w:val="fr-FR"/>
        </w:rPr>
        <w:t> :</w:t>
      </w:r>
      <w:r w:rsidRPr="005E44AD">
        <w:rPr>
          <w:sz w:val="16"/>
          <w:szCs w:val="16"/>
          <w:lang w:val="fr-FR"/>
        </w:rPr>
        <w:t xml:space="preserve"> personne, %)</w:t>
      </w:r>
    </w:p>
    <w:tbl>
      <w:tblPr>
        <w:tblW w:w="9639" w:type="dxa"/>
        <w:tblLayout w:type="fixed"/>
        <w:tblCellMar>
          <w:left w:w="0" w:type="dxa"/>
          <w:right w:w="0" w:type="dxa"/>
        </w:tblCellMar>
        <w:tblLook w:val="01E0" w:firstRow="1" w:lastRow="1" w:firstColumn="1" w:lastColumn="1" w:noHBand="0" w:noVBand="0"/>
      </w:tblPr>
      <w:tblGrid>
        <w:gridCol w:w="900"/>
        <w:gridCol w:w="800"/>
        <w:gridCol w:w="800"/>
        <w:gridCol w:w="888"/>
        <w:gridCol w:w="742"/>
        <w:gridCol w:w="1484"/>
        <w:gridCol w:w="965"/>
        <w:gridCol w:w="1036"/>
        <w:gridCol w:w="910"/>
        <w:gridCol w:w="1114"/>
      </w:tblGrid>
      <w:tr w:rsidR="00041F61" w:rsidRPr="006F565D">
        <w:tc>
          <w:tcPr>
            <w:tcW w:w="900" w:type="dxa"/>
            <w:vMerge w:val="restart"/>
            <w:tcBorders>
              <w:top w:val="single" w:sz="4" w:space="0" w:color="auto"/>
            </w:tcBorders>
            <w:shd w:val="clear" w:color="auto" w:fill="auto"/>
            <w:vAlign w:val="bottom"/>
          </w:tcPr>
          <w:p w:rsidR="00041F61" w:rsidRPr="005E44AD" w:rsidRDefault="00041F61" w:rsidP="002269D6">
            <w:pPr>
              <w:spacing w:before="80" w:after="80" w:line="200" w:lineRule="exact"/>
              <w:rPr>
                <w:i/>
                <w:sz w:val="16"/>
                <w:lang w:val="fr-FR"/>
              </w:rPr>
            </w:pPr>
            <w:r w:rsidRPr="005E44AD">
              <w:rPr>
                <w:i/>
                <w:sz w:val="16"/>
                <w:szCs w:val="16"/>
                <w:lang w:val="fr-FR"/>
              </w:rPr>
              <w:t>Pays d’origine</w:t>
            </w:r>
          </w:p>
        </w:tc>
        <w:tc>
          <w:tcPr>
            <w:tcW w:w="800" w:type="dxa"/>
            <w:vMerge w:val="restart"/>
            <w:tcBorders>
              <w:top w:val="single" w:sz="4" w:space="0" w:color="auto"/>
            </w:tcBorders>
            <w:shd w:val="clear" w:color="auto" w:fill="auto"/>
            <w:vAlign w:val="bottom"/>
          </w:tcPr>
          <w:p w:rsidR="00041F61" w:rsidRPr="005E44AD" w:rsidRDefault="00041F61" w:rsidP="002269D6">
            <w:pPr>
              <w:spacing w:before="80" w:after="80" w:line="200" w:lineRule="exact"/>
              <w:rPr>
                <w:i/>
                <w:sz w:val="16"/>
                <w:szCs w:val="16"/>
                <w:lang w:val="fr-FR"/>
              </w:rPr>
            </w:pPr>
            <w:r w:rsidRPr="005E44AD">
              <w:rPr>
                <w:i/>
                <w:sz w:val="16"/>
                <w:szCs w:val="16"/>
                <w:lang w:val="fr-FR"/>
              </w:rPr>
              <w:t>Sexe</w:t>
            </w:r>
          </w:p>
        </w:tc>
        <w:tc>
          <w:tcPr>
            <w:tcW w:w="800" w:type="dxa"/>
            <w:vMerge w:val="restart"/>
            <w:tcBorders>
              <w:top w:val="single" w:sz="4" w:space="0" w:color="auto"/>
            </w:tcBorders>
            <w:shd w:val="clear" w:color="auto" w:fill="auto"/>
            <w:vAlign w:val="bottom"/>
          </w:tcPr>
          <w:p w:rsidR="00041F61" w:rsidRPr="005E44AD" w:rsidRDefault="00041F61" w:rsidP="002269D6">
            <w:pPr>
              <w:spacing w:before="80" w:after="80" w:line="200" w:lineRule="exact"/>
              <w:jc w:val="right"/>
              <w:rPr>
                <w:b/>
                <w:i/>
                <w:sz w:val="16"/>
                <w:szCs w:val="16"/>
                <w:lang w:val="fr-FR"/>
              </w:rPr>
            </w:pPr>
            <w:r w:rsidRPr="005E44AD">
              <w:rPr>
                <w:b/>
                <w:i/>
                <w:sz w:val="16"/>
                <w:szCs w:val="16"/>
                <w:lang w:val="fr-FR"/>
              </w:rPr>
              <w:t>Sous-total</w:t>
            </w:r>
          </w:p>
        </w:tc>
        <w:tc>
          <w:tcPr>
            <w:tcW w:w="7139" w:type="dxa"/>
            <w:gridSpan w:val="7"/>
            <w:tcBorders>
              <w:top w:val="single" w:sz="4" w:space="0" w:color="auto"/>
              <w:bottom w:val="single" w:sz="4" w:space="0" w:color="auto"/>
            </w:tcBorders>
            <w:shd w:val="clear" w:color="auto" w:fill="auto"/>
            <w:vAlign w:val="bottom"/>
          </w:tcPr>
          <w:p w:rsidR="00041F61" w:rsidRPr="006F565D" w:rsidRDefault="00041F61" w:rsidP="002269D6">
            <w:pPr>
              <w:spacing w:before="80" w:after="80" w:line="200" w:lineRule="exact"/>
              <w:jc w:val="center"/>
              <w:rPr>
                <w:i/>
                <w:sz w:val="16"/>
              </w:rPr>
            </w:pPr>
            <w:r w:rsidRPr="005E44AD">
              <w:rPr>
                <w:i/>
                <w:sz w:val="16"/>
                <w:szCs w:val="16"/>
                <w:lang w:val="fr-FR"/>
              </w:rPr>
              <w:t>Emp</w:t>
            </w:r>
            <w:r w:rsidRPr="006F565D">
              <w:rPr>
                <w:i/>
                <w:sz w:val="16"/>
                <w:szCs w:val="16"/>
              </w:rPr>
              <w:t>loi spécial</w:t>
            </w:r>
          </w:p>
        </w:tc>
      </w:tr>
      <w:tr w:rsidR="00041F61" w:rsidRPr="00F943F5">
        <w:tc>
          <w:tcPr>
            <w:tcW w:w="900" w:type="dxa"/>
            <w:vMerge/>
            <w:tcBorders>
              <w:bottom w:val="single" w:sz="12" w:space="0" w:color="auto"/>
            </w:tcBorders>
            <w:shd w:val="clear" w:color="auto" w:fill="auto"/>
            <w:vAlign w:val="bottom"/>
          </w:tcPr>
          <w:p w:rsidR="00041F61" w:rsidRPr="006F565D" w:rsidRDefault="00041F61" w:rsidP="002269D6">
            <w:pPr>
              <w:spacing w:before="80" w:after="80" w:line="200" w:lineRule="exact"/>
              <w:rPr>
                <w:i/>
                <w:sz w:val="16"/>
              </w:rPr>
            </w:pPr>
          </w:p>
        </w:tc>
        <w:tc>
          <w:tcPr>
            <w:tcW w:w="800" w:type="dxa"/>
            <w:vMerge/>
            <w:tcBorders>
              <w:bottom w:val="single" w:sz="12" w:space="0" w:color="auto"/>
            </w:tcBorders>
            <w:shd w:val="clear" w:color="auto" w:fill="auto"/>
            <w:vAlign w:val="bottom"/>
          </w:tcPr>
          <w:p w:rsidR="00041F61" w:rsidRPr="006F565D" w:rsidRDefault="00041F61" w:rsidP="002269D6">
            <w:pPr>
              <w:spacing w:before="80" w:after="80" w:line="200" w:lineRule="exact"/>
              <w:jc w:val="right"/>
              <w:rPr>
                <w:i/>
                <w:sz w:val="16"/>
              </w:rPr>
            </w:pPr>
          </w:p>
        </w:tc>
        <w:tc>
          <w:tcPr>
            <w:tcW w:w="800" w:type="dxa"/>
            <w:vMerge/>
            <w:tcBorders>
              <w:bottom w:val="single" w:sz="12" w:space="0" w:color="auto"/>
            </w:tcBorders>
            <w:shd w:val="clear" w:color="auto" w:fill="auto"/>
            <w:vAlign w:val="bottom"/>
          </w:tcPr>
          <w:p w:rsidR="00041F61" w:rsidRPr="006F565D" w:rsidRDefault="00041F61" w:rsidP="002269D6">
            <w:pPr>
              <w:spacing w:before="80" w:after="80" w:line="200" w:lineRule="exact"/>
              <w:jc w:val="right"/>
              <w:rPr>
                <w:i/>
                <w:sz w:val="16"/>
              </w:rPr>
            </w:pPr>
          </w:p>
        </w:tc>
        <w:tc>
          <w:tcPr>
            <w:tcW w:w="888" w:type="dxa"/>
            <w:tcBorders>
              <w:top w:val="single" w:sz="4" w:space="0" w:color="auto"/>
              <w:bottom w:val="single" w:sz="12" w:space="0" w:color="auto"/>
            </w:tcBorders>
            <w:shd w:val="clear" w:color="auto" w:fill="auto"/>
            <w:vAlign w:val="bottom"/>
          </w:tcPr>
          <w:p w:rsidR="00041F61" w:rsidRPr="006F565D" w:rsidRDefault="00041F61" w:rsidP="002269D6">
            <w:pPr>
              <w:spacing w:before="80" w:after="80" w:line="200" w:lineRule="exact"/>
              <w:jc w:val="right"/>
              <w:rPr>
                <w:i/>
                <w:sz w:val="16"/>
                <w:szCs w:val="16"/>
              </w:rPr>
            </w:pPr>
            <w:r w:rsidRPr="006F565D">
              <w:rPr>
                <w:i/>
                <w:sz w:val="16"/>
                <w:szCs w:val="16"/>
              </w:rPr>
              <w:t>Restauration</w:t>
            </w:r>
            <w:r w:rsidRPr="006F565D">
              <w:rPr>
                <w:i/>
                <w:sz w:val="16"/>
                <w:szCs w:val="16"/>
              </w:rPr>
              <w:br/>
              <w:t>(E-9-A)</w:t>
            </w:r>
          </w:p>
        </w:tc>
        <w:tc>
          <w:tcPr>
            <w:tcW w:w="742" w:type="dxa"/>
            <w:tcBorders>
              <w:top w:val="single" w:sz="4" w:space="0" w:color="auto"/>
              <w:bottom w:val="single" w:sz="12" w:space="0" w:color="auto"/>
            </w:tcBorders>
            <w:shd w:val="clear" w:color="auto" w:fill="auto"/>
            <w:vAlign w:val="bottom"/>
          </w:tcPr>
          <w:p w:rsidR="00041F61" w:rsidRPr="006F565D" w:rsidRDefault="00041F61" w:rsidP="002269D6">
            <w:pPr>
              <w:spacing w:before="80" w:after="80" w:line="200" w:lineRule="exact"/>
              <w:jc w:val="right"/>
              <w:rPr>
                <w:i/>
                <w:sz w:val="16"/>
                <w:szCs w:val="16"/>
              </w:rPr>
            </w:pPr>
            <w:r w:rsidRPr="006F565D">
              <w:rPr>
                <w:i/>
                <w:sz w:val="16"/>
                <w:szCs w:val="16"/>
              </w:rPr>
              <w:t>Nettoyage</w:t>
            </w:r>
            <w:r w:rsidRPr="006F565D">
              <w:rPr>
                <w:i/>
                <w:sz w:val="16"/>
                <w:szCs w:val="16"/>
              </w:rPr>
              <w:br/>
              <w:t>(E-9-B)</w:t>
            </w:r>
          </w:p>
        </w:tc>
        <w:tc>
          <w:tcPr>
            <w:tcW w:w="1484" w:type="dxa"/>
            <w:tcBorders>
              <w:top w:val="single" w:sz="4" w:space="0" w:color="auto"/>
              <w:bottom w:val="single" w:sz="12" w:space="0" w:color="auto"/>
            </w:tcBorders>
            <w:shd w:val="clear" w:color="auto" w:fill="auto"/>
            <w:vAlign w:val="bottom"/>
          </w:tcPr>
          <w:p w:rsidR="00041F61" w:rsidRPr="00041F61" w:rsidRDefault="00041F61" w:rsidP="00F943F5">
            <w:pPr>
              <w:spacing w:before="80" w:after="80" w:line="200" w:lineRule="exact"/>
              <w:jc w:val="right"/>
              <w:rPr>
                <w:i/>
                <w:sz w:val="16"/>
                <w:szCs w:val="16"/>
                <w:lang w:val="fr-FR"/>
              </w:rPr>
            </w:pPr>
            <w:r w:rsidRPr="00041F61">
              <w:rPr>
                <w:i/>
                <w:sz w:val="16"/>
                <w:szCs w:val="16"/>
                <w:lang w:val="fr-FR"/>
              </w:rPr>
              <w:t>Gardiennage, travaux</w:t>
            </w:r>
            <w:r w:rsidR="00F943F5">
              <w:rPr>
                <w:i/>
                <w:sz w:val="16"/>
                <w:szCs w:val="16"/>
                <w:lang w:val="fr-FR"/>
              </w:rPr>
              <w:t xml:space="preserve"> </w:t>
            </w:r>
            <w:r w:rsidRPr="00041F61">
              <w:rPr>
                <w:i/>
                <w:sz w:val="16"/>
                <w:szCs w:val="16"/>
                <w:lang w:val="fr-FR"/>
              </w:rPr>
              <w:t xml:space="preserve"> m</w:t>
            </w:r>
            <w:r w:rsidR="00F943F5">
              <w:rPr>
                <w:i/>
                <w:sz w:val="16"/>
                <w:szCs w:val="16"/>
                <w:lang w:val="fr-FR"/>
              </w:rPr>
              <w:t xml:space="preserve">énagers </w:t>
            </w:r>
            <w:r w:rsidRPr="00041F61">
              <w:rPr>
                <w:i/>
                <w:sz w:val="16"/>
                <w:szCs w:val="16"/>
                <w:lang w:val="fr-FR"/>
              </w:rPr>
              <w:t>(E-9-C)</w:t>
            </w:r>
          </w:p>
        </w:tc>
        <w:tc>
          <w:tcPr>
            <w:tcW w:w="965" w:type="dxa"/>
            <w:tcBorders>
              <w:top w:val="single" w:sz="4" w:space="0" w:color="auto"/>
              <w:bottom w:val="single" w:sz="12" w:space="0" w:color="auto"/>
            </w:tcBorders>
            <w:shd w:val="clear" w:color="auto" w:fill="auto"/>
            <w:vAlign w:val="bottom"/>
          </w:tcPr>
          <w:p w:rsidR="00041F61" w:rsidRPr="00F943F5" w:rsidRDefault="00041F61" w:rsidP="002269D6">
            <w:pPr>
              <w:spacing w:before="80" w:after="80" w:line="200" w:lineRule="exact"/>
              <w:jc w:val="right"/>
              <w:rPr>
                <w:i/>
                <w:sz w:val="16"/>
                <w:szCs w:val="16"/>
                <w:lang w:val="fr-FR"/>
              </w:rPr>
            </w:pPr>
            <w:r w:rsidRPr="00F943F5">
              <w:rPr>
                <w:i/>
                <w:sz w:val="16"/>
                <w:szCs w:val="16"/>
                <w:lang w:val="fr-FR"/>
              </w:rPr>
              <w:t>Construction</w:t>
            </w:r>
            <w:r w:rsidRPr="00F943F5">
              <w:rPr>
                <w:i/>
                <w:sz w:val="16"/>
                <w:szCs w:val="16"/>
                <w:lang w:val="fr-FR"/>
              </w:rPr>
              <w:br/>
              <w:t>(E-9-D)</w:t>
            </w:r>
          </w:p>
        </w:tc>
        <w:tc>
          <w:tcPr>
            <w:tcW w:w="1036" w:type="dxa"/>
            <w:tcBorders>
              <w:top w:val="single" w:sz="4" w:space="0" w:color="auto"/>
              <w:bottom w:val="single" w:sz="12" w:space="0" w:color="auto"/>
            </w:tcBorders>
            <w:shd w:val="clear" w:color="auto" w:fill="auto"/>
            <w:vAlign w:val="bottom"/>
          </w:tcPr>
          <w:p w:rsidR="00041F61" w:rsidRPr="00F943F5" w:rsidRDefault="00041F61" w:rsidP="002269D6">
            <w:pPr>
              <w:spacing w:before="80" w:after="80" w:line="200" w:lineRule="exact"/>
              <w:jc w:val="right"/>
              <w:rPr>
                <w:i/>
                <w:sz w:val="16"/>
                <w:szCs w:val="16"/>
                <w:lang w:val="fr-FR"/>
              </w:rPr>
            </w:pPr>
            <w:r w:rsidRPr="00F943F5">
              <w:rPr>
                <w:i/>
                <w:sz w:val="16"/>
                <w:szCs w:val="16"/>
                <w:lang w:val="fr-FR"/>
              </w:rPr>
              <w:t>Secteur manufacturier</w:t>
            </w:r>
            <w:r w:rsidRPr="00F943F5">
              <w:rPr>
                <w:i/>
                <w:sz w:val="16"/>
                <w:szCs w:val="16"/>
                <w:lang w:val="fr-FR"/>
              </w:rPr>
              <w:br/>
              <w:t>(E-9-F)</w:t>
            </w:r>
          </w:p>
        </w:tc>
        <w:tc>
          <w:tcPr>
            <w:tcW w:w="910" w:type="dxa"/>
            <w:tcBorders>
              <w:top w:val="single" w:sz="4" w:space="0" w:color="auto"/>
              <w:bottom w:val="single" w:sz="12" w:space="0" w:color="auto"/>
            </w:tcBorders>
            <w:shd w:val="clear" w:color="auto" w:fill="auto"/>
            <w:vAlign w:val="bottom"/>
          </w:tcPr>
          <w:p w:rsidR="00041F61" w:rsidRPr="00F943F5" w:rsidRDefault="00041F61" w:rsidP="002269D6">
            <w:pPr>
              <w:spacing w:before="80" w:after="80" w:line="200" w:lineRule="exact"/>
              <w:jc w:val="right"/>
              <w:rPr>
                <w:i/>
                <w:sz w:val="16"/>
                <w:szCs w:val="16"/>
                <w:lang w:val="fr-FR"/>
              </w:rPr>
            </w:pPr>
            <w:r w:rsidRPr="00F943F5">
              <w:rPr>
                <w:i/>
                <w:sz w:val="16"/>
                <w:szCs w:val="16"/>
                <w:lang w:val="fr-FR"/>
              </w:rPr>
              <w:t>Agriculture, élevage</w:t>
            </w:r>
            <w:r w:rsidRPr="00F943F5">
              <w:rPr>
                <w:i/>
                <w:sz w:val="16"/>
                <w:szCs w:val="16"/>
                <w:lang w:val="fr-FR"/>
              </w:rPr>
              <w:br/>
              <w:t>(E-9-G)</w:t>
            </w:r>
          </w:p>
        </w:tc>
        <w:tc>
          <w:tcPr>
            <w:tcW w:w="1114" w:type="dxa"/>
            <w:tcBorders>
              <w:top w:val="single" w:sz="4" w:space="0" w:color="auto"/>
              <w:bottom w:val="single" w:sz="12" w:space="0" w:color="auto"/>
            </w:tcBorders>
            <w:shd w:val="clear" w:color="auto" w:fill="auto"/>
            <w:vAlign w:val="bottom"/>
          </w:tcPr>
          <w:p w:rsidR="00041F61" w:rsidRPr="00F943F5" w:rsidRDefault="00041F61" w:rsidP="00F943F5">
            <w:pPr>
              <w:spacing w:before="80" w:after="80" w:line="200" w:lineRule="exact"/>
              <w:jc w:val="right"/>
              <w:rPr>
                <w:i/>
                <w:sz w:val="16"/>
                <w:szCs w:val="16"/>
                <w:lang w:val="fr-FR"/>
              </w:rPr>
            </w:pPr>
            <w:r w:rsidRPr="00F943F5">
              <w:rPr>
                <w:i/>
                <w:sz w:val="16"/>
                <w:szCs w:val="16"/>
                <w:lang w:val="fr-FR"/>
              </w:rPr>
              <w:t>Service des bains thermaux</w:t>
            </w:r>
            <w:r w:rsidR="00F943F5">
              <w:rPr>
                <w:i/>
                <w:sz w:val="16"/>
                <w:szCs w:val="16"/>
                <w:lang w:val="fr-FR"/>
              </w:rPr>
              <w:t xml:space="preserve"> </w:t>
            </w:r>
            <w:r w:rsidRPr="00F943F5">
              <w:rPr>
                <w:i/>
                <w:sz w:val="16"/>
                <w:szCs w:val="16"/>
                <w:lang w:val="fr-FR"/>
              </w:rPr>
              <w:t>(E-9-I)</w:t>
            </w:r>
          </w:p>
        </w:tc>
      </w:tr>
      <w:tr w:rsidR="00041F61" w:rsidRPr="00F943F5">
        <w:tc>
          <w:tcPr>
            <w:tcW w:w="900" w:type="dxa"/>
            <w:tcBorders>
              <w:top w:val="single" w:sz="12" w:space="0" w:color="auto"/>
            </w:tcBorders>
            <w:shd w:val="clear" w:color="auto" w:fill="auto"/>
          </w:tcPr>
          <w:p w:rsidR="00041F61" w:rsidRPr="00F943F5" w:rsidRDefault="00041F61" w:rsidP="002269D6">
            <w:pPr>
              <w:spacing w:before="40" w:after="40" w:line="220" w:lineRule="exact"/>
              <w:ind w:firstLine="284"/>
              <w:rPr>
                <w:b/>
                <w:sz w:val="18"/>
                <w:lang w:val="fr-FR"/>
              </w:rPr>
            </w:pPr>
            <w:r w:rsidRPr="00F943F5">
              <w:rPr>
                <w:b/>
                <w:sz w:val="18"/>
                <w:lang w:val="fr-FR"/>
              </w:rPr>
              <w:t>Total</w:t>
            </w:r>
          </w:p>
        </w:tc>
        <w:tc>
          <w:tcPr>
            <w:tcW w:w="800" w:type="dxa"/>
            <w:tcBorders>
              <w:top w:val="single" w:sz="12" w:space="0" w:color="auto"/>
            </w:tcBorders>
            <w:shd w:val="clear" w:color="auto" w:fill="auto"/>
            <w:vAlign w:val="bottom"/>
          </w:tcPr>
          <w:p w:rsidR="00041F61" w:rsidRPr="00F943F5" w:rsidRDefault="00041F61" w:rsidP="002269D6">
            <w:pPr>
              <w:spacing w:before="40" w:after="40" w:line="220" w:lineRule="exact"/>
              <w:rPr>
                <w:b/>
                <w:sz w:val="18"/>
                <w:lang w:val="fr-FR"/>
              </w:rPr>
            </w:pPr>
            <w:r w:rsidRPr="00F943F5">
              <w:rPr>
                <w:b/>
                <w:sz w:val="18"/>
                <w:lang w:val="fr-FR"/>
              </w:rPr>
              <w:t>Hommes et femmes</w:t>
            </w:r>
          </w:p>
        </w:tc>
        <w:tc>
          <w:tcPr>
            <w:tcW w:w="800" w:type="dxa"/>
            <w:tcBorders>
              <w:top w:val="single" w:sz="12" w:space="0" w:color="auto"/>
            </w:tcBorders>
            <w:shd w:val="clear" w:color="auto" w:fill="auto"/>
            <w:vAlign w:val="bottom"/>
          </w:tcPr>
          <w:p w:rsidR="00041F61" w:rsidRPr="00F943F5" w:rsidRDefault="00041F61" w:rsidP="002269D6">
            <w:pPr>
              <w:spacing w:before="40" w:after="40" w:line="220" w:lineRule="exact"/>
              <w:jc w:val="right"/>
              <w:rPr>
                <w:b/>
                <w:sz w:val="18"/>
                <w:lang w:val="fr-FR"/>
              </w:rPr>
            </w:pPr>
            <w:r w:rsidRPr="00F943F5">
              <w:rPr>
                <w:b/>
                <w:sz w:val="18"/>
                <w:lang w:val="fr-FR"/>
              </w:rPr>
              <w:t>862</w:t>
            </w:r>
          </w:p>
        </w:tc>
        <w:tc>
          <w:tcPr>
            <w:tcW w:w="888" w:type="dxa"/>
            <w:tcBorders>
              <w:top w:val="single" w:sz="12" w:space="0" w:color="auto"/>
            </w:tcBorders>
            <w:shd w:val="clear" w:color="auto" w:fill="auto"/>
            <w:vAlign w:val="bottom"/>
          </w:tcPr>
          <w:p w:rsidR="00041F61" w:rsidRPr="00F943F5" w:rsidRDefault="00041F61" w:rsidP="002269D6">
            <w:pPr>
              <w:spacing w:before="40" w:after="40" w:line="220" w:lineRule="exact"/>
              <w:jc w:val="right"/>
              <w:rPr>
                <w:b/>
                <w:sz w:val="18"/>
                <w:lang w:val="fr-FR"/>
              </w:rPr>
            </w:pPr>
            <w:r w:rsidRPr="00F943F5">
              <w:rPr>
                <w:b/>
                <w:sz w:val="18"/>
                <w:lang w:val="fr-FR"/>
              </w:rPr>
              <w:t>362</w:t>
            </w:r>
          </w:p>
        </w:tc>
        <w:tc>
          <w:tcPr>
            <w:tcW w:w="742" w:type="dxa"/>
            <w:tcBorders>
              <w:top w:val="single" w:sz="12" w:space="0" w:color="auto"/>
            </w:tcBorders>
            <w:shd w:val="clear" w:color="auto" w:fill="auto"/>
            <w:vAlign w:val="bottom"/>
          </w:tcPr>
          <w:p w:rsidR="00041F61" w:rsidRPr="00F943F5" w:rsidRDefault="00041F61" w:rsidP="002269D6">
            <w:pPr>
              <w:spacing w:before="40" w:after="40" w:line="220" w:lineRule="exact"/>
              <w:jc w:val="right"/>
              <w:rPr>
                <w:b/>
                <w:sz w:val="18"/>
                <w:lang w:val="fr-FR"/>
              </w:rPr>
            </w:pPr>
            <w:r w:rsidRPr="00F943F5">
              <w:rPr>
                <w:b/>
                <w:sz w:val="18"/>
                <w:lang w:val="fr-FR"/>
              </w:rPr>
              <w:t>14</w:t>
            </w:r>
          </w:p>
        </w:tc>
        <w:tc>
          <w:tcPr>
            <w:tcW w:w="1484" w:type="dxa"/>
            <w:tcBorders>
              <w:top w:val="single" w:sz="12" w:space="0" w:color="auto"/>
            </w:tcBorders>
            <w:shd w:val="clear" w:color="auto" w:fill="auto"/>
            <w:vAlign w:val="bottom"/>
          </w:tcPr>
          <w:p w:rsidR="00041F61" w:rsidRPr="00F943F5" w:rsidRDefault="00041F61" w:rsidP="002269D6">
            <w:pPr>
              <w:spacing w:before="40" w:after="40" w:line="220" w:lineRule="exact"/>
              <w:jc w:val="right"/>
              <w:rPr>
                <w:b/>
                <w:sz w:val="18"/>
                <w:lang w:val="fr-FR"/>
              </w:rPr>
            </w:pPr>
            <w:r w:rsidRPr="00F943F5">
              <w:rPr>
                <w:b/>
                <w:sz w:val="18"/>
                <w:lang w:val="fr-FR"/>
              </w:rPr>
              <w:t>120</w:t>
            </w:r>
          </w:p>
        </w:tc>
        <w:tc>
          <w:tcPr>
            <w:tcW w:w="965" w:type="dxa"/>
            <w:tcBorders>
              <w:top w:val="single" w:sz="12" w:space="0" w:color="auto"/>
            </w:tcBorders>
            <w:shd w:val="clear" w:color="auto" w:fill="auto"/>
            <w:vAlign w:val="bottom"/>
          </w:tcPr>
          <w:p w:rsidR="00041F61" w:rsidRPr="00F943F5" w:rsidRDefault="00041F61" w:rsidP="002269D6">
            <w:pPr>
              <w:spacing w:before="40" w:after="40" w:line="220" w:lineRule="exact"/>
              <w:jc w:val="right"/>
              <w:rPr>
                <w:b/>
                <w:sz w:val="18"/>
                <w:lang w:val="fr-FR"/>
              </w:rPr>
            </w:pPr>
            <w:r w:rsidRPr="00F943F5">
              <w:rPr>
                <w:b/>
                <w:sz w:val="18"/>
                <w:lang w:val="fr-FR"/>
              </w:rPr>
              <w:t>326</w:t>
            </w:r>
          </w:p>
        </w:tc>
        <w:tc>
          <w:tcPr>
            <w:tcW w:w="1036" w:type="dxa"/>
            <w:tcBorders>
              <w:top w:val="single" w:sz="12" w:space="0" w:color="auto"/>
            </w:tcBorders>
            <w:shd w:val="clear" w:color="auto" w:fill="auto"/>
            <w:vAlign w:val="bottom"/>
          </w:tcPr>
          <w:p w:rsidR="00041F61" w:rsidRPr="00F943F5" w:rsidRDefault="00041F61" w:rsidP="002269D6">
            <w:pPr>
              <w:spacing w:before="40" w:after="40" w:line="220" w:lineRule="exact"/>
              <w:jc w:val="right"/>
              <w:rPr>
                <w:b/>
                <w:sz w:val="18"/>
                <w:lang w:val="fr-FR"/>
              </w:rPr>
            </w:pPr>
            <w:r w:rsidRPr="00F943F5">
              <w:rPr>
                <w:b/>
                <w:sz w:val="18"/>
                <w:lang w:val="fr-FR"/>
              </w:rPr>
              <w:t>35</w:t>
            </w:r>
          </w:p>
        </w:tc>
        <w:tc>
          <w:tcPr>
            <w:tcW w:w="910" w:type="dxa"/>
            <w:tcBorders>
              <w:top w:val="single" w:sz="12" w:space="0" w:color="auto"/>
            </w:tcBorders>
            <w:shd w:val="clear" w:color="auto" w:fill="auto"/>
            <w:vAlign w:val="bottom"/>
          </w:tcPr>
          <w:p w:rsidR="00041F61" w:rsidRPr="00F943F5" w:rsidRDefault="00041F61" w:rsidP="002269D6">
            <w:pPr>
              <w:spacing w:before="40" w:after="40" w:line="220" w:lineRule="exact"/>
              <w:jc w:val="right"/>
              <w:rPr>
                <w:b/>
                <w:sz w:val="18"/>
                <w:lang w:val="fr-FR"/>
              </w:rPr>
            </w:pPr>
            <w:r w:rsidRPr="00F943F5">
              <w:rPr>
                <w:b/>
                <w:sz w:val="18"/>
                <w:lang w:val="fr-FR"/>
              </w:rPr>
              <w:t>4</w:t>
            </w:r>
          </w:p>
        </w:tc>
        <w:tc>
          <w:tcPr>
            <w:tcW w:w="1114" w:type="dxa"/>
            <w:tcBorders>
              <w:top w:val="single" w:sz="12" w:space="0" w:color="auto"/>
            </w:tcBorders>
            <w:shd w:val="clear" w:color="auto" w:fill="auto"/>
            <w:vAlign w:val="bottom"/>
          </w:tcPr>
          <w:p w:rsidR="00041F61" w:rsidRPr="00F943F5" w:rsidRDefault="00041F61" w:rsidP="002269D6">
            <w:pPr>
              <w:spacing w:before="40" w:after="40" w:line="220" w:lineRule="exact"/>
              <w:jc w:val="right"/>
              <w:rPr>
                <w:b/>
                <w:sz w:val="18"/>
                <w:lang w:val="fr-FR"/>
              </w:rPr>
            </w:pPr>
            <w:r w:rsidRPr="00F943F5">
              <w:rPr>
                <w:b/>
                <w:sz w:val="18"/>
                <w:lang w:val="fr-FR"/>
              </w:rPr>
              <w:t>1</w:t>
            </w:r>
          </w:p>
        </w:tc>
      </w:tr>
      <w:tr w:rsidR="00041F61" w:rsidRPr="006F565D">
        <w:tc>
          <w:tcPr>
            <w:tcW w:w="900" w:type="dxa"/>
            <w:tcBorders>
              <w:bottom w:val="single" w:sz="4" w:space="0" w:color="auto"/>
            </w:tcBorders>
            <w:shd w:val="clear" w:color="auto" w:fill="auto"/>
            <w:vAlign w:val="bottom"/>
          </w:tcPr>
          <w:p w:rsidR="00041F61" w:rsidRPr="00F943F5" w:rsidRDefault="00041F61" w:rsidP="002269D6">
            <w:pPr>
              <w:spacing w:before="40" w:after="40" w:line="220" w:lineRule="exact"/>
              <w:rPr>
                <w:sz w:val="18"/>
                <w:lang w:val="fr-FR"/>
              </w:rPr>
            </w:pPr>
          </w:p>
        </w:tc>
        <w:tc>
          <w:tcPr>
            <w:tcW w:w="800" w:type="dxa"/>
            <w:tcBorders>
              <w:bottom w:val="single" w:sz="4" w:space="0" w:color="auto"/>
            </w:tcBorders>
            <w:shd w:val="clear" w:color="auto" w:fill="auto"/>
          </w:tcPr>
          <w:p w:rsidR="00041F61" w:rsidRPr="00F943F5" w:rsidRDefault="00041F61" w:rsidP="002269D6">
            <w:pPr>
              <w:spacing w:before="40" w:after="40" w:line="220" w:lineRule="exact"/>
              <w:rPr>
                <w:b/>
                <w:sz w:val="18"/>
                <w:lang w:val="fr-FR"/>
              </w:rPr>
            </w:pPr>
            <w:r w:rsidRPr="00F943F5">
              <w:rPr>
                <w:b/>
                <w:sz w:val="18"/>
                <w:lang w:val="fr-FR"/>
              </w:rPr>
              <w:t>Femmes</w:t>
            </w:r>
          </w:p>
        </w:tc>
        <w:tc>
          <w:tcPr>
            <w:tcW w:w="800" w:type="dxa"/>
            <w:tcBorders>
              <w:bottom w:val="single" w:sz="4" w:space="0" w:color="auto"/>
            </w:tcBorders>
            <w:shd w:val="clear" w:color="auto" w:fill="auto"/>
            <w:vAlign w:val="bottom"/>
          </w:tcPr>
          <w:p w:rsidR="00041F61" w:rsidRPr="00F943F5" w:rsidRDefault="00041F61" w:rsidP="002269D6">
            <w:pPr>
              <w:spacing w:before="40" w:after="40" w:line="220" w:lineRule="exact"/>
              <w:jc w:val="right"/>
              <w:rPr>
                <w:b/>
                <w:sz w:val="18"/>
                <w:lang w:val="fr-FR"/>
              </w:rPr>
            </w:pPr>
            <w:r w:rsidRPr="00F943F5">
              <w:rPr>
                <w:b/>
                <w:sz w:val="18"/>
                <w:lang w:val="fr-FR"/>
              </w:rPr>
              <w:t>446</w:t>
            </w:r>
            <w:r w:rsidRPr="00F943F5">
              <w:rPr>
                <w:b/>
                <w:sz w:val="18"/>
                <w:lang w:val="fr-FR"/>
              </w:rPr>
              <w:br/>
              <w:t>(51,7)</w:t>
            </w:r>
          </w:p>
        </w:tc>
        <w:tc>
          <w:tcPr>
            <w:tcW w:w="888" w:type="dxa"/>
            <w:tcBorders>
              <w:bottom w:val="single" w:sz="4" w:space="0" w:color="auto"/>
            </w:tcBorders>
            <w:shd w:val="clear" w:color="auto" w:fill="auto"/>
            <w:vAlign w:val="bottom"/>
          </w:tcPr>
          <w:p w:rsidR="00041F61" w:rsidRPr="00F943F5" w:rsidRDefault="00041F61" w:rsidP="002269D6">
            <w:pPr>
              <w:spacing w:before="40" w:after="40" w:line="220" w:lineRule="exact"/>
              <w:jc w:val="right"/>
              <w:rPr>
                <w:b/>
                <w:sz w:val="18"/>
                <w:lang w:val="fr-FR"/>
              </w:rPr>
            </w:pPr>
            <w:r w:rsidRPr="00F943F5">
              <w:rPr>
                <w:b/>
                <w:sz w:val="18"/>
                <w:lang w:val="fr-FR"/>
              </w:rPr>
              <w:t>300</w:t>
            </w:r>
            <w:r w:rsidRPr="00F943F5">
              <w:rPr>
                <w:b/>
                <w:sz w:val="18"/>
                <w:lang w:val="fr-FR"/>
              </w:rPr>
              <w:br/>
              <w:t>(82,9)</w:t>
            </w:r>
          </w:p>
        </w:tc>
        <w:tc>
          <w:tcPr>
            <w:tcW w:w="742" w:type="dxa"/>
            <w:tcBorders>
              <w:bottom w:val="single" w:sz="4" w:space="0" w:color="auto"/>
            </w:tcBorders>
            <w:shd w:val="clear" w:color="auto" w:fill="auto"/>
            <w:vAlign w:val="bottom"/>
          </w:tcPr>
          <w:p w:rsidR="00041F61" w:rsidRPr="00F943F5" w:rsidRDefault="00041F61" w:rsidP="002269D6">
            <w:pPr>
              <w:spacing w:before="40" w:after="40" w:line="220" w:lineRule="exact"/>
              <w:jc w:val="right"/>
              <w:rPr>
                <w:b/>
                <w:sz w:val="18"/>
                <w:lang w:val="fr-FR"/>
              </w:rPr>
            </w:pPr>
            <w:r w:rsidRPr="00F943F5">
              <w:rPr>
                <w:b/>
                <w:sz w:val="18"/>
                <w:lang w:val="fr-FR"/>
              </w:rPr>
              <w:t>0</w:t>
            </w:r>
            <w:r w:rsidRPr="00F943F5">
              <w:rPr>
                <w:b/>
                <w:sz w:val="18"/>
                <w:lang w:val="fr-FR"/>
              </w:rPr>
              <w:br/>
              <w:t>(0,0)</w:t>
            </w:r>
          </w:p>
        </w:tc>
        <w:tc>
          <w:tcPr>
            <w:tcW w:w="1484" w:type="dxa"/>
            <w:tcBorders>
              <w:bottom w:val="single" w:sz="4" w:space="0" w:color="auto"/>
            </w:tcBorders>
            <w:shd w:val="clear" w:color="auto" w:fill="auto"/>
            <w:vAlign w:val="bottom"/>
          </w:tcPr>
          <w:p w:rsidR="00041F61" w:rsidRPr="00F943F5" w:rsidRDefault="00041F61" w:rsidP="002269D6">
            <w:pPr>
              <w:spacing w:before="40" w:after="40" w:line="220" w:lineRule="exact"/>
              <w:jc w:val="right"/>
              <w:rPr>
                <w:b/>
                <w:sz w:val="18"/>
                <w:lang w:val="fr-FR"/>
              </w:rPr>
            </w:pPr>
            <w:r w:rsidRPr="00F943F5">
              <w:rPr>
                <w:b/>
                <w:sz w:val="18"/>
                <w:lang w:val="fr-FR"/>
              </w:rPr>
              <w:t>114</w:t>
            </w:r>
            <w:r w:rsidRPr="00F943F5">
              <w:rPr>
                <w:b/>
                <w:sz w:val="18"/>
                <w:lang w:val="fr-FR"/>
              </w:rPr>
              <w:br/>
              <w:t>(95,0)</w:t>
            </w:r>
          </w:p>
        </w:tc>
        <w:tc>
          <w:tcPr>
            <w:tcW w:w="965" w:type="dxa"/>
            <w:tcBorders>
              <w:bottom w:val="single" w:sz="4" w:space="0" w:color="auto"/>
            </w:tcBorders>
            <w:shd w:val="clear" w:color="auto" w:fill="auto"/>
            <w:vAlign w:val="bottom"/>
          </w:tcPr>
          <w:p w:rsidR="00041F61" w:rsidRPr="00F943F5" w:rsidRDefault="00041F61" w:rsidP="002269D6">
            <w:pPr>
              <w:spacing w:before="40" w:after="40" w:line="220" w:lineRule="exact"/>
              <w:jc w:val="right"/>
              <w:rPr>
                <w:b/>
                <w:sz w:val="18"/>
                <w:lang w:val="fr-FR"/>
              </w:rPr>
            </w:pPr>
            <w:r w:rsidRPr="00F943F5">
              <w:rPr>
                <w:b/>
                <w:sz w:val="18"/>
                <w:lang w:val="fr-FR"/>
              </w:rPr>
              <w:t>29</w:t>
            </w:r>
            <w:r w:rsidRPr="00F943F5">
              <w:rPr>
                <w:b/>
                <w:sz w:val="18"/>
                <w:lang w:val="fr-FR"/>
              </w:rPr>
              <w:br/>
              <w:t>(8,9)</w:t>
            </w:r>
          </w:p>
        </w:tc>
        <w:tc>
          <w:tcPr>
            <w:tcW w:w="1036" w:type="dxa"/>
            <w:tcBorders>
              <w:bottom w:val="single" w:sz="4" w:space="0" w:color="auto"/>
            </w:tcBorders>
            <w:shd w:val="clear" w:color="auto" w:fill="auto"/>
            <w:vAlign w:val="bottom"/>
          </w:tcPr>
          <w:p w:rsidR="00041F61" w:rsidRPr="00F943F5" w:rsidRDefault="00041F61" w:rsidP="002269D6">
            <w:pPr>
              <w:spacing w:before="40" w:after="40" w:line="220" w:lineRule="exact"/>
              <w:jc w:val="right"/>
              <w:rPr>
                <w:b/>
                <w:sz w:val="18"/>
                <w:lang w:val="fr-FR"/>
              </w:rPr>
            </w:pPr>
            <w:r w:rsidRPr="00F943F5">
              <w:rPr>
                <w:b/>
                <w:sz w:val="18"/>
                <w:lang w:val="fr-FR"/>
              </w:rPr>
              <w:t>2</w:t>
            </w:r>
            <w:r w:rsidRPr="00F943F5">
              <w:rPr>
                <w:b/>
                <w:sz w:val="18"/>
                <w:lang w:val="fr-FR"/>
              </w:rPr>
              <w:br/>
              <w:t>(5,7)</w:t>
            </w:r>
          </w:p>
        </w:tc>
        <w:tc>
          <w:tcPr>
            <w:tcW w:w="910" w:type="dxa"/>
            <w:tcBorders>
              <w:bottom w:val="single" w:sz="4" w:space="0" w:color="auto"/>
            </w:tcBorders>
            <w:shd w:val="clear" w:color="auto" w:fill="auto"/>
            <w:vAlign w:val="bottom"/>
          </w:tcPr>
          <w:p w:rsidR="00041F61" w:rsidRPr="00F943F5" w:rsidRDefault="00041F61" w:rsidP="002269D6">
            <w:pPr>
              <w:spacing w:before="40" w:after="40" w:line="220" w:lineRule="exact"/>
              <w:jc w:val="right"/>
              <w:rPr>
                <w:b/>
                <w:sz w:val="18"/>
                <w:lang w:val="fr-FR"/>
              </w:rPr>
            </w:pPr>
            <w:r w:rsidRPr="00F943F5">
              <w:rPr>
                <w:b/>
                <w:sz w:val="18"/>
                <w:lang w:val="fr-FR"/>
              </w:rPr>
              <w:t>1</w:t>
            </w:r>
            <w:r w:rsidRPr="00F943F5">
              <w:rPr>
                <w:b/>
                <w:sz w:val="18"/>
                <w:lang w:val="fr-FR"/>
              </w:rPr>
              <w:br/>
              <w:t>(25,0)</w:t>
            </w:r>
          </w:p>
        </w:tc>
        <w:tc>
          <w:tcPr>
            <w:tcW w:w="1114" w:type="dxa"/>
            <w:tcBorders>
              <w:bottom w:val="single" w:sz="4" w:space="0" w:color="auto"/>
            </w:tcBorders>
            <w:shd w:val="clear" w:color="auto" w:fill="auto"/>
            <w:vAlign w:val="bottom"/>
          </w:tcPr>
          <w:p w:rsidR="00041F61" w:rsidRPr="006F565D" w:rsidRDefault="00041F61" w:rsidP="002269D6">
            <w:pPr>
              <w:spacing w:before="40" w:after="40" w:line="220" w:lineRule="exact"/>
              <w:jc w:val="right"/>
              <w:rPr>
                <w:b/>
                <w:sz w:val="18"/>
              </w:rPr>
            </w:pPr>
            <w:r w:rsidRPr="00F943F5">
              <w:rPr>
                <w:b/>
                <w:sz w:val="18"/>
                <w:lang w:val="fr-FR"/>
              </w:rPr>
              <w:t>0</w:t>
            </w:r>
            <w:r w:rsidRPr="00F943F5">
              <w:rPr>
                <w:b/>
                <w:sz w:val="18"/>
                <w:lang w:val="fr-FR"/>
              </w:rPr>
              <w:br/>
            </w:r>
            <w:r w:rsidRPr="006F565D">
              <w:rPr>
                <w:b/>
                <w:sz w:val="18"/>
              </w:rPr>
              <w:t>(0,0)</w:t>
            </w:r>
          </w:p>
        </w:tc>
      </w:tr>
      <w:tr w:rsidR="00041F61" w:rsidRPr="006F565D">
        <w:tc>
          <w:tcPr>
            <w:tcW w:w="900" w:type="dxa"/>
            <w:vMerge w:val="restart"/>
            <w:tcBorders>
              <w:top w:val="single" w:sz="4" w:space="0" w:color="auto"/>
            </w:tcBorders>
            <w:shd w:val="clear" w:color="auto" w:fill="auto"/>
          </w:tcPr>
          <w:p w:rsidR="00041F61" w:rsidRPr="006F565D" w:rsidRDefault="00041F61" w:rsidP="002269D6">
            <w:pPr>
              <w:spacing w:before="40" w:after="40" w:line="220" w:lineRule="exact"/>
              <w:rPr>
                <w:sz w:val="18"/>
              </w:rPr>
            </w:pPr>
            <w:r w:rsidRPr="006F565D">
              <w:rPr>
                <w:sz w:val="18"/>
              </w:rPr>
              <w:t>C</w:t>
            </w:r>
            <w:r>
              <w:rPr>
                <w:sz w:val="18"/>
              </w:rPr>
              <w:t>orée-C</w:t>
            </w:r>
            <w:r w:rsidRPr="006F565D">
              <w:rPr>
                <w:sz w:val="18"/>
              </w:rPr>
              <w:t xml:space="preserve">hine </w:t>
            </w:r>
          </w:p>
        </w:tc>
        <w:tc>
          <w:tcPr>
            <w:tcW w:w="800" w:type="dxa"/>
            <w:tcBorders>
              <w:top w:val="single" w:sz="4" w:space="0" w:color="auto"/>
            </w:tcBorders>
            <w:shd w:val="clear" w:color="auto" w:fill="auto"/>
            <w:vAlign w:val="bottom"/>
          </w:tcPr>
          <w:p w:rsidR="00041F61" w:rsidRPr="006F565D" w:rsidRDefault="00041F61" w:rsidP="002269D6">
            <w:pPr>
              <w:spacing w:before="40" w:after="40" w:line="220" w:lineRule="exact"/>
              <w:rPr>
                <w:sz w:val="18"/>
              </w:rPr>
            </w:pPr>
            <w:r w:rsidRPr="006F565D">
              <w:rPr>
                <w:sz w:val="18"/>
              </w:rPr>
              <w:t>Hommes et femmes</w:t>
            </w:r>
          </w:p>
        </w:tc>
        <w:tc>
          <w:tcPr>
            <w:tcW w:w="800" w:type="dxa"/>
            <w:tcBorders>
              <w:top w:val="single" w:sz="4" w:space="0" w:color="auto"/>
            </w:tcBorders>
            <w:shd w:val="clear" w:color="auto" w:fill="auto"/>
            <w:vAlign w:val="bottom"/>
          </w:tcPr>
          <w:p w:rsidR="00041F61" w:rsidRPr="006F565D" w:rsidRDefault="00041F61" w:rsidP="002269D6">
            <w:pPr>
              <w:spacing w:before="40" w:after="40" w:line="220" w:lineRule="exact"/>
              <w:jc w:val="right"/>
              <w:rPr>
                <w:sz w:val="18"/>
              </w:rPr>
            </w:pPr>
            <w:r w:rsidRPr="006F565D">
              <w:rPr>
                <w:sz w:val="18"/>
              </w:rPr>
              <w:t>862</w:t>
            </w:r>
          </w:p>
        </w:tc>
        <w:tc>
          <w:tcPr>
            <w:tcW w:w="888" w:type="dxa"/>
            <w:tcBorders>
              <w:top w:val="single" w:sz="4" w:space="0" w:color="auto"/>
            </w:tcBorders>
            <w:shd w:val="clear" w:color="auto" w:fill="auto"/>
            <w:vAlign w:val="bottom"/>
          </w:tcPr>
          <w:p w:rsidR="00041F61" w:rsidRPr="006F565D" w:rsidRDefault="00041F61" w:rsidP="002269D6">
            <w:pPr>
              <w:spacing w:before="40" w:after="40" w:line="220" w:lineRule="exact"/>
              <w:jc w:val="right"/>
              <w:rPr>
                <w:sz w:val="18"/>
              </w:rPr>
            </w:pPr>
            <w:r w:rsidRPr="006F565D">
              <w:rPr>
                <w:sz w:val="18"/>
              </w:rPr>
              <w:t>362</w:t>
            </w:r>
          </w:p>
        </w:tc>
        <w:tc>
          <w:tcPr>
            <w:tcW w:w="742" w:type="dxa"/>
            <w:tcBorders>
              <w:top w:val="single" w:sz="4" w:space="0" w:color="auto"/>
            </w:tcBorders>
            <w:shd w:val="clear" w:color="auto" w:fill="auto"/>
            <w:vAlign w:val="bottom"/>
          </w:tcPr>
          <w:p w:rsidR="00041F61" w:rsidRPr="006F565D" w:rsidRDefault="00041F61" w:rsidP="002269D6">
            <w:pPr>
              <w:spacing w:before="40" w:after="40" w:line="220" w:lineRule="exact"/>
              <w:jc w:val="right"/>
              <w:rPr>
                <w:sz w:val="18"/>
              </w:rPr>
            </w:pPr>
            <w:r w:rsidRPr="006F565D">
              <w:rPr>
                <w:sz w:val="18"/>
              </w:rPr>
              <w:t>14</w:t>
            </w:r>
          </w:p>
        </w:tc>
        <w:tc>
          <w:tcPr>
            <w:tcW w:w="1484" w:type="dxa"/>
            <w:tcBorders>
              <w:top w:val="single" w:sz="4" w:space="0" w:color="auto"/>
            </w:tcBorders>
            <w:shd w:val="clear" w:color="auto" w:fill="auto"/>
            <w:vAlign w:val="bottom"/>
          </w:tcPr>
          <w:p w:rsidR="00041F61" w:rsidRPr="006F565D" w:rsidRDefault="00041F61" w:rsidP="002269D6">
            <w:pPr>
              <w:spacing w:before="40" w:after="40" w:line="220" w:lineRule="exact"/>
              <w:jc w:val="right"/>
              <w:rPr>
                <w:sz w:val="18"/>
              </w:rPr>
            </w:pPr>
            <w:r w:rsidRPr="006F565D">
              <w:rPr>
                <w:sz w:val="18"/>
              </w:rPr>
              <w:t>120</w:t>
            </w:r>
          </w:p>
        </w:tc>
        <w:tc>
          <w:tcPr>
            <w:tcW w:w="965" w:type="dxa"/>
            <w:tcBorders>
              <w:top w:val="single" w:sz="4" w:space="0" w:color="auto"/>
            </w:tcBorders>
            <w:shd w:val="clear" w:color="auto" w:fill="auto"/>
            <w:vAlign w:val="bottom"/>
          </w:tcPr>
          <w:p w:rsidR="00041F61" w:rsidRPr="006F565D" w:rsidRDefault="00041F61" w:rsidP="002269D6">
            <w:pPr>
              <w:spacing w:before="40" w:after="40" w:line="220" w:lineRule="exact"/>
              <w:jc w:val="right"/>
              <w:rPr>
                <w:sz w:val="18"/>
              </w:rPr>
            </w:pPr>
            <w:r w:rsidRPr="006F565D">
              <w:rPr>
                <w:sz w:val="18"/>
              </w:rPr>
              <w:t>326</w:t>
            </w:r>
          </w:p>
        </w:tc>
        <w:tc>
          <w:tcPr>
            <w:tcW w:w="1036" w:type="dxa"/>
            <w:tcBorders>
              <w:top w:val="single" w:sz="4" w:space="0" w:color="auto"/>
            </w:tcBorders>
            <w:shd w:val="clear" w:color="auto" w:fill="auto"/>
            <w:vAlign w:val="bottom"/>
          </w:tcPr>
          <w:p w:rsidR="00041F61" w:rsidRPr="006F565D" w:rsidRDefault="00041F61" w:rsidP="002269D6">
            <w:pPr>
              <w:spacing w:before="40" w:after="40" w:line="220" w:lineRule="exact"/>
              <w:jc w:val="right"/>
              <w:rPr>
                <w:sz w:val="18"/>
              </w:rPr>
            </w:pPr>
            <w:r w:rsidRPr="006F565D">
              <w:rPr>
                <w:sz w:val="18"/>
              </w:rPr>
              <w:t>35</w:t>
            </w:r>
          </w:p>
        </w:tc>
        <w:tc>
          <w:tcPr>
            <w:tcW w:w="910" w:type="dxa"/>
            <w:tcBorders>
              <w:top w:val="single" w:sz="4" w:space="0" w:color="auto"/>
            </w:tcBorders>
            <w:shd w:val="clear" w:color="auto" w:fill="auto"/>
            <w:vAlign w:val="bottom"/>
          </w:tcPr>
          <w:p w:rsidR="00041F61" w:rsidRPr="006F565D" w:rsidRDefault="00041F61" w:rsidP="002269D6">
            <w:pPr>
              <w:spacing w:before="40" w:after="40" w:line="220" w:lineRule="exact"/>
              <w:jc w:val="right"/>
              <w:rPr>
                <w:sz w:val="18"/>
              </w:rPr>
            </w:pPr>
            <w:r w:rsidRPr="006F565D">
              <w:rPr>
                <w:sz w:val="18"/>
              </w:rPr>
              <w:t>4</w:t>
            </w:r>
          </w:p>
        </w:tc>
        <w:tc>
          <w:tcPr>
            <w:tcW w:w="1114" w:type="dxa"/>
            <w:tcBorders>
              <w:top w:val="single" w:sz="4" w:space="0" w:color="auto"/>
            </w:tcBorders>
            <w:shd w:val="clear" w:color="auto" w:fill="auto"/>
            <w:vAlign w:val="bottom"/>
          </w:tcPr>
          <w:p w:rsidR="00041F61" w:rsidRPr="006F565D" w:rsidRDefault="00041F61" w:rsidP="002269D6">
            <w:pPr>
              <w:spacing w:before="40" w:after="40" w:line="220" w:lineRule="exact"/>
              <w:jc w:val="right"/>
              <w:rPr>
                <w:sz w:val="18"/>
              </w:rPr>
            </w:pPr>
            <w:r w:rsidRPr="006F565D">
              <w:rPr>
                <w:sz w:val="18"/>
              </w:rPr>
              <w:t>1</w:t>
            </w:r>
          </w:p>
        </w:tc>
      </w:tr>
      <w:tr w:rsidR="00041F61" w:rsidRPr="006F565D">
        <w:tc>
          <w:tcPr>
            <w:tcW w:w="900" w:type="dxa"/>
            <w:vMerge/>
            <w:shd w:val="clear" w:color="auto" w:fill="auto"/>
            <w:vAlign w:val="bottom"/>
          </w:tcPr>
          <w:p w:rsidR="00041F61" w:rsidRPr="006F565D" w:rsidRDefault="00041F61" w:rsidP="002269D6">
            <w:pPr>
              <w:spacing w:before="40" w:after="40" w:line="220" w:lineRule="exact"/>
              <w:rPr>
                <w:sz w:val="18"/>
              </w:rPr>
            </w:pPr>
          </w:p>
        </w:tc>
        <w:tc>
          <w:tcPr>
            <w:tcW w:w="800" w:type="dxa"/>
            <w:shd w:val="clear" w:color="auto" w:fill="auto"/>
          </w:tcPr>
          <w:p w:rsidR="00041F61" w:rsidRPr="006F565D" w:rsidRDefault="00041F61" w:rsidP="002269D6">
            <w:pPr>
              <w:spacing w:before="40" w:after="40" w:line="220" w:lineRule="exact"/>
              <w:rPr>
                <w:sz w:val="18"/>
              </w:rPr>
            </w:pPr>
            <w:r w:rsidRPr="006F565D">
              <w:rPr>
                <w:sz w:val="18"/>
              </w:rPr>
              <w:t>Femmes</w:t>
            </w:r>
          </w:p>
        </w:tc>
        <w:tc>
          <w:tcPr>
            <w:tcW w:w="800" w:type="dxa"/>
            <w:shd w:val="clear" w:color="auto" w:fill="auto"/>
          </w:tcPr>
          <w:p w:rsidR="00041F61" w:rsidRPr="006F565D" w:rsidRDefault="00041F61" w:rsidP="002269D6">
            <w:pPr>
              <w:spacing w:before="40" w:after="40" w:line="220" w:lineRule="exact"/>
              <w:jc w:val="right"/>
              <w:rPr>
                <w:sz w:val="18"/>
              </w:rPr>
            </w:pPr>
            <w:r w:rsidRPr="006F565D">
              <w:rPr>
                <w:sz w:val="18"/>
              </w:rPr>
              <w:t>446</w:t>
            </w:r>
            <w:r w:rsidRPr="006F565D">
              <w:rPr>
                <w:sz w:val="18"/>
              </w:rPr>
              <w:br/>
              <w:t>(51,7)</w:t>
            </w:r>
          </w:p>
        </w:tc>
        <w:tc>
          <w:tcPr>
            <w:tcW w:w="888" w:type="dxa"/>
            <w:shd w:val="clear" w:color="auto" w:fill="auto"/>
          </w:tcPr>
          <w:p w:rsidR="00041F61" w:rsidRPr="006F565D" w:rsidRDefault="00041F61" w:rsidP="002269D6">
            <w:pPr>
              <w:spacing w:before="40" w:after="40" w:line="220" w:lineRule="exact"/>
              <w:jc w:val="right"/>
              <w:rPr>
                <w:sz w:val="18"/>
              </w:rPr>
            </w:pPr>
            <w:r w:rsidRPr="006F565D">
              <w:rPr>
                <w:sz w:val="18"/>
              </w:rPr>
              <w:t>300</w:t>
            </w:r>
            <w:r w:rsidRPr="006F565D">
              <w:rPr>
                <w:sz w:val="18"/>
              </w:rPr>
              <w:br/>
              <w:t>(82,9)</w:t>
            </w:r>
          </w:p>
        </w:tc>
        <w:tc>
          <w:tcPr>
            <w:tcW w:w="742" w:type="dxa"/>
            <w:shd w:val="clear" w:color="auto" w:fill="auto"/>
          </w:tcPr>
          <w:p w:rsidR="00041F61" w:rsidRPr="006F565D" w:rsidRDefault="00041F61" w:rsidP="002269D6">
            <w:pPr>
              <w:spacing w:before="40" w:after="40" w:line="220" w:lineRule="exact"/>
              <w:jc w:val="right"/>
              <w:rPr>
                <w:sz w:val="18"/>
              </w:rPr>
            </w:pPr>
            <w:r w:rsidRPr="006F565D">
              <w:rPr>
                <w:sz w:val="18"/>
              </w:rPr>
              <w:t>0</w:t>
            </w:r>
            <w:r w:rsidRPr="006F565D">
              <w:rPr>
                <w:sz w:val="18"/>
              </w:rPr>
              <w:br/>
              <w:t>(0,0)</w:t>
            </w:r>
          </w:p>
        </w:tc>
        <w:tc>
          <w:tcPr>
            <w:tcW w:w="1484" w:type="dxa"/>
            <w:shd w:val="clear" w:color="auto" w:fill="auto"/>
          </w:tcPr>
          <w:p w:rsidR="00041F61" w:rsidRPr="006F565D" w:rsidRDefault="00041F61" w:rsidP="002269D6">
            <w:pPr>
              <w:spacing w:before="40" w:after="40" w:line="220" w:lineRule="exact"/>
              <w:jc w:val="right"/>
              <w:rPr>
                <w:sz w:val="18"/>
              </w:rPr>
            </w:pPr>
            <w:r w:rsidRPr="006F565D">
              <w:rPr>
                <w:sz w:val="18"/>
              </w:rPr>
              <w:t>114</w:t>
            </w:r>
            <w:r w:rsidRPr="006F565D">
              <w:rPr>
                <w:sz w:val="18"/>
              </w:rPr>
              <w:br/>
              <w:t>(95,0)</w:t>
            </w:r>
          </w:p>
        </w:tc>
        <w:tc>
          <w:tcPr>
            <w:tcW w:w="965" w:type="dxa"/>
            <w:shd w:val="clear" w:color="auto" w:fill="auto"/>
          </w:tcPr>
          <w:p w:rsidR="00041F61" w:rsidRPr="006F565D" w:rsidRDefault="00041F61" w:rsidP="002269D6">
            <w:pPr>
              <w:spacing w:before="40" w:after="40" w:line="220" w:lineRule="exact"/>
              <w:jc w:val="right"/>
              <w:rPr>
                <w:sz w:val="18"/>
              </w:rPr>
            </w:pPr>
            <w:r w:rsidRPr="006F565D">
              <w:rPr>
                <w:sz w:val="18"/>
              </w:rPr>
              <w:t>29</w:t>
            </w:r>
            <w:r w:rsidRPr="006F565D">
              <w:rPr>
                <w:sz w:val="18"/>
              </w:rPr>
              <w:br/>
              <w:t>(8,9)</w:t>
            </w:r>
          </w:p>
        </w:tc>
        <w:tc>
          <w:tcPr>
            <w:tcW w:w="1036" w:type="dxa"/>
            <w:shd w:val="clear" w:color="auto" w:fill="auto"/>
          </w:tcPr>
          <w:p w:rsidR="00041F61" w:rsidRPr="006F565D" w:rsidRDefault="00041F61" w:rsidP="002269D6">
            <w:pPr>
              <w:spacing w:before="40" w:after="40" w:line="220" w:lineRule="exact"/>
              <w:jc w:val="right"/>
              <w:rPr>
                <w:sz w:val="18"/>
              </w:rPr>
            </w:pPr>
            <w:r w:rsidRPr="006F565D">
              <w:rPr>
                <w:sz w:val="18"/>
              </w:rPr>
              <w:t>2</w:t>
            </w:r>
            <w:r w:rsidRPr="006F565D">
              <w:rPr>
                <w:sz w:val="18"/>
              </w:rPr>
              <w:br/>
              <w:t>(5,7)</w:t>
            </w:r>
          </w:p>
        </w:tc>
        <w:tc>
          <w:tcPr>
            <w:tcW w:w="910" w:type="dxa"/>
            <w:shd w:val="clear" w:color="auto" w:fill="auto"/>
          </w:tcPr>
          <w:p w:rsidR="00041F61" w:rsidRPr="006F565D" w:rsidRDefault="00041F61" w:rsidP="002269D6">
            <w:pPr>
              <w:spacing w:before="40" w:after="40" w:line="220" w:lineRule="exact"/>
              <w:jc w:val="right"/>
              <w:rPr>
                <w:sz w:val="18"/>
              </w:rPr>
            </w:pPr>
            <w:r w:rsidRPr="006F565D">
              <w:rPr>
                <w:sz w:val="18"/>
              </w:rPr>
              <w:t>1</w:t>
            </w:r>
            <w:r w:rsidRPr="006F565D">
              <w:rPr>
                <w:sz w:val="18"/>
              </w:rPr>
              <w:br/>
              <w:t>(25,0)</w:t>
            </w:r>
          </w:p>
        </w:tc>
        <w:tc>
          <w:tcPr>
            <w:tcW w:w="1114" w:type="dxa"/>
            <w:shd w:val="clear" w:color="auto" w:fill="auto"/>
          </w:tcPr>
          <w:p w:rsidR="00041F61" w:rsidRPr="006F565D" w:rsidRDefault="00041F61" w:rsidP="002269D6">
            <w:pPr>
              <w:spacing w:before="40" w:after="40" w:line="220" w:lineRule="exact"/>
              <w:jc w:val="right"/>
              <w:rPr>
                <w:sz w:val="18"/>
              </w:rPr>
            </w:pPr>
            <w:r w:rsidRPr="006F565D">
              <w:rPr>
                <w:sz w:val="18"/>
              </w:rPr>
              <w:t>0</w:t>
            </w:r>
            <w:r w:rsidRPr="006F565D">
              <w:rPr>
                <w:sz w:val="18"/>
              </w:rPr>
              <w:br/>
              <w:t>(0,0)</w:t>
            </w:r>
          </w:p>
        </w:tc>
      </w:tr>
      <w:tr w:rsidR="00041F61" w:rsidRPr="006F565D" w:rsidTr="00162F6C">
        <w:tc>
          <w:tcPr>
            <w:tcW w:w="900" w:type="dxa"/>
            <w:shd w:val="clear" w:color="auto" w:fill="auto"/>
          </w:tcPr>
          <w:p w:rsidR="00041F61" w:rsidRPr="006F565D" w:rsidRDefault="00041F61" w:rsidP="00162F6C">
            <w:pPr>
              <w:spacing w:before="40" w:after="40" w:line="220" w:lineRule="exact"/>
              <w:rPr>
                <w:sz w:val="18"/>
              </w:rPr>
            </w:pPr>
            <w:r w:rsidRPr="006F565D">
              <w:rPr>
                <w:sz w:val="18"/>
              </w:rPr>
              <w:t>Autres</w:t>
            </w:r>
          </w:p>
        </w:tc>
        <w:tc>
          <w:tcPr>
            <w:tcW w:w="800" w:type="dxa"/>
            <w:shd w:val="clear" w:color="auto" w:fill="auto"/>
            <w:vAlign w:val="bottom"/>
          </w:tcPr>
          <w:p w:rsidR="00041F61" w:rsidRPr="006F565D" w:rsidRDefault="00041F61" w:rsidP="002269D6">
            <w:pPr>
              <w:spacing w:before="40" w:after="40" w:line="220" w:lineRule="exact"/>
              <w:rPr>
                <w:sz w:val="18"/>
              </w:rPr>
            </w:pPr>
            <w:r w:rsidRPr="006F565D">
              <w:rPr>
                <w:sz w:val="18"/>
              </w:rPr>
              <w:t>Hommes et femmes</w:t>
            </w:r>
          </w:p>
        </w:tc>
        <w:tc>
          <w:tcPr>
            <w:tcW w:w="800" w:type="dxa"/>
            <w:shd w:val="clear" w:color="auto" w:fill="auto"/>
            <w:vAlign w:val="bottom"/>
          </w:tcPr>
          <w:p w:rsidR="00041F61" w:rsidRPr="006F565D" w:rsidRDefault="00041F61" w:rsidP="002269D6">
            <w:pPr>
              <w:spacing w:before="40" w:after="40" w:line="220" w:lineRule="exact"/>
              <w:jc w:val="right"/>
              <w:rPr>
                <w:sz w:val="18"/>
              </w:rPr>
            </w:pPr>
            <w:r w:rsidRPr="006F565D">
              <w:rPr>
                <w:sz w:val="18"/>
              </w:rPr>
              <w:t>0</w:t>
            </w:r>
          </w:p>
        </w:tc>
        <w:tc>
          <w:tcPr>
            <w:tcW w:w="888" w:type="dxa"/>
            <w:shd w:val="clear" w:color="auto" w:fill="auto"/>
            <w:vAlign w:val="bottom"/>
          </w:tcPr>
          <w:p w:rsidR="00041F61" w:rsidRPr="006F565D" w:rsidRDefault="00041F61" w:rsidP="002269D6">
            <w:pPr>
              <w:spacing w:before="40" w:after="40" w:line="220" w:lineRule="exact"/>
              <w:jc w:val="right"/>
              <w:rPr>
                <w:sz w:val="18"/>
              </w:rPr>
            </w:pPr>
            <w:r w:rsidRPr="006F565D">
              <w:rPr>
                <w:sz w:val="18"/>
              </w:rPr>
              <w:t>0</w:t>
            </w:r>
          </w:p>
        </w:tc>
        <w:tc>
          <w:tcPr>
            <w:tcW w:w="742" w:type="dxa"/>
            <w:shd w:val="clear" w:color="auto" w:fill="auto"/>
            <w:vAlign w:val="bottom"/>
          </w:tcPr>
          <w:p w:rsidR="00041F61" w:rsidRPr="006F565D" w:rsidRDefault="00041F61" w:rsidP="002269D6">
            <w:pPr>
              <w:spacing w:before="40" w:after="40" w:line="220" w:lineRule="exact"/>
              <w:jc w:val="right"/>
              <w:rPr>
                <w:sz w:val="18"/>
              </w:rPr>
            </w:pPr>
            <w:r w:rsidRPr="006F565D">
              <w:rPr>
                <w:sz w:val="18"/>
              </w:rPr>
              <w:t>0</w:t>
            </w:r>
          </w:p>
        </w:tc>
        <w:tc>
          <w:tcPr>
            <w:tcW w:w="1484" w:type="dxa"/>
            <w:shd w:val="clear" w:color="auto" w:fill="auto"/>
            <w:vAlign w:val="bottom"/>
          </w:tcPr>
          <w:p w:rsidR="00041F61" w:rsidRPr="006F565D" w:rsidRDefault="00041F61" w:rsidP="002269D6">
            <w:pPr>
              <w:spacing w:before="40" w:after="40" w:line="220" w:lineRule="exact"/>
              <w:jc w:val="right"/>
              <w:rPr>
                <w:sz w:val="18"/>
              </w:rPr>
            </w:pPr>
            <w:r w:rsidRPr="006F565D">
              <w:rPr>
                <w:sz w:val="18"/>
              </w:rPr>
              <w:t>0</w:t>
            </w:r>
          </w:p>
        </w:tc>
        <w:tc>
          <w:tcPr>
            <w:tcW w:w="965" w:type="dxa"/>
            <w:shd w:val="clear" w:color="auto" w:fill="auto"/>
            <w:vAlign w:val="bottom"/>
          </w:tcPr>
          <w:p w:rsidR="00041F61" w:rsidRPr="006F565D" w:rsidRDefault="00041F61" w:rsidP="002269D6">
            <w:pPr>
              <w:spacing w:before="40" w:after="40" w:line="220" w:lineRule="exact"/>
              <w:jc w:val="right"/>
              <w:rPr>
                <w:sz w:val="18"/>
              </w:rPr>
            </w:pPr>
            <w:r w:rsidRPr="006F565D">
              <w:rPr>
                <w:sz w:val="18"/>
              </w:rPr>
              <w:t>0</w:t>
            </w:r>
          </w:p>
        </w:tc>
        <w:tc>
          <w:tcPr>
            <w:tcW w:w="1036" w:type="dxa"/>
            <w:shd w:val="clear" w:color="auto" w:fill="auto"/>
            <w:vAlign w:val="bottom"/>
          </w:tcPr>
          <w:p w:rsidR="00041F61" w:rsidRPr="006F565D" w:rsidRDefault="00041F61" w:rsidP="002269D6">
            <w:pPr>
              <w:spacing w:before="40" w:after="40" w:line="220" w:lineRule="exact"/>
              <w:jc w:val="right"/>
              <w:rPr>
                <w:sz w:val="18"/>
              </w:rPr>
            </w:pPr>
            <w:r w:rsidRPr="006F565D">
              <w:rPr>
                <w:sz w:val="18"/>
              </w:rPr>
              <w:t>0</w:t>
            </w:r>
          </w:p>
        </w:tc>
        <w:tc>
          <w:tcPr>
            <w:tcW w:w="910" w:type="dxa"/>
            <w:shd w:val="clear" w:color="auto" w:fill="auto"/>
            <w:vAlign w:val="bottom"/>
          </w:tcPr>
          <w:p w:rsidR="00041F61" w:rsidRPr="006F565D" w:rsidRDefault="00041F61" w:rsidP="002269D6">
            <w:pPr>
              <w:spacing w:before="40" w:after="40" w:line="220" w:lineRule="exact"/>
              <w:jc w:val="right"/>
              <w:rPr>
                <w:sz w:val="18"/>
              </w:rPr>
            </w:pPr>
            <w:r w:rsidRPr="006F565D">
              <w:rPr>
                <w:sz w:val="18"/>
              </w:rPr>
              <w:t>0</w:t>
            </w:r>
          </w:p>
        </w:tc>
        <w:tc>
          <w:tcPr>
            <w:tcW w:w="1114" w:type="dxa"/>
            <w:shd w:val="clear" w:color="auto" w:fill="auto"/>
            <w:vAlign w:val="bottom"/>
          </w:tcPr>
          <w:p w:rsidR="00041F61" w:rsidRPr="006F565D" w:rsidRDefault="00041F61" w:rsidP="002269D6">
            <w:pPr>
              <w:spacing w:before="40" w:after="40" w:line="220" w:lineRule="exact"/>
              <w:jc w:val="right"/>
              <w:rPr>
                <w:sz w:val="18"/>
              </w:rPr>
            </w:pPr>
            <w:r w:rsidRPr="006F565D">
              <w:rPr>
                <w:sz w:val="18"/>
              </w:rPr>
              <w:t>0</w:t>
            </w:r>
          </w:p>
        </w:tc>
      </w:tr>
      <w:tr w:rsidR="00041F61" w:rsidRPr="006F565D">
        <w:tc>
          <w:tcPr>
            <w:tcW w:w="900" w:type="dxa"/>
            <w:tcBorders>
              <w:bottom w:val="single" w:sz="12" w:space="0" w:color="auto"/>
            </w:tcBorders>
            <w:shd w:val="clear" w:color="auto" w:fill="auto"/>
            <w:vAlign w:val="bottom"/>
          </w:tcPr>
          <w:p w:rsidR="00041F61" w:rsidRPr="006F565D" w:rsidRDefault="00041F61" w:rsidP="002269D6">
            <w:pPr>
              <w:spacing w:before="40" w:after="40" w:line="220" w:lineRule="exact"/>
              <w:rPr>
                <w:sz w:val="18"/>
              </w:rPr>
            </w:pPr>
          </w:p>
        </w:tc>
        <w:tc>
          <w:tcPr>
            <w:tcW w:w="800" w:type="dxa"/>
            <w:tcBorders>
              <w:bottom w:val="single" w:sz="12" w:space="0" w:color="auto"/>
            </w:tcBorders>
            <w:shd w:val="clear" w:color="auto" w:fill="auto"/>
          </w:tcPr>
          <w:p w:rsidR="00041F61" w:rsidRPr="006F565D" w:rsidRDefault="00041F61" w:rsidP="002269D6">
            <w:pPr>
              <w:spacing w:before="40" w:after="40" w:line="220" w:lineRule="exact"/>
              <w:rPr>
                <w:sz w:val="18"/>
              </w:rPr>
            </w:pPr>
            <w:r w:rsidRPr="006F565D">
              <w:rPr>
                <w:sz w:val="18"/>
              </w:rPr>
              <w:t>Femmes</w:t>
            </w:r>
          </w:p>
        </w:tc>
        <w:tc>
          <w:tcPr>
            <w:tcW w:w="800" w:type="dxa"/>
            <w:tcBorders>
              <w:bottom w:val="single" w:sz="12" w:space="0" w:color="auto"/>
            </w:tcBorders>
            <w:shd w:val="clear" w:color="auto" w:fill="auto"/>
          </w:tcPr>
          <w:p w:rsidR="00041F61" w:rsidRPr="006F565D" w:rsidRDefault="00041F61" w:rsidP="00F943F5">
            <w:pPr>
              <w:spacing w:before="40" w:after="40" w:line="220" w:lineRule="exact"/>
              <w:jc w:val="right"/>
              <w:rPr>
                <w:sz w:val="18"/>
              </w:rPr>
            </w:pPr>
            <w:r w:rsidRPr="006F565D">
              <w:rPr>
                <w:sz w:val="18"/>
              </w:rPr>
              <w:t>0</w:t>
            </w:r>
            <w:r w:rsidRPr="006F565D">
              <w:rPr>
                <w:sz w:val="18"/>
              </w:rPr>
              <w:br/>
              <w:t>(-)</w:t>
            </w:r>
          </w:p>
        </w:tc>
        <w:tc>
          <w:tcPr>
            <w:tcW w:w="888" w:type="dxa"/>
            <w:tcBorders>
              <w:bottom w:val="single" w:sz="12" w:space="0" w:color="auto"/>
            </w:tcBorders>
            <w:shd w:val="clear" w:color="auto" w:fill="auto"/>
          </w:tcPr>
          <w:p w:rsidR="00041F61" w:rsidRPr="006F565D" w:rsidRDefault="00041F61" w:rsidP="00F943F5">
            <w:pPr>
              <w:spacing w:before="40" w:after="40" w:line="220" w:lineRule="exact"/>
              <w:jc w:val="right"/>
              <w:rPr>
                <w:sz w:val="18"/>
              </w:rPr>
            </w:pPr>
            <w:r w:rsidRPr="006F565D">
              <w:rPr>
                <w:sz w:val="18"/>
              </w:rPr>
              <w:t>0</w:t>
            </w:r>
            <w:r w:rsidRPr="006F565D">
              <w:rPr>
                <w:sz w:val="18"/>
              </w:rPr>
              <w:br/>
              <w:t>(-)</w:t>
            </w:r>
          </w:p>
        </w:tc>
        <w:tc>
          <w:tcPr>
            <w:tcW w:w="742" w:type="dxa"/>
            <w:tcBorders>
              <w:bottom w:val="single" w:sz="12" w:space="0" w:color="auto"/>
            </w:tcBorders>
            <w:shd w:val="clear" w:color="auto" w:fill="auto"/>
          </w:tcPr>
          <w:p w:rsidR="00041F61" w:rsidRPr="006F565D" w:rsidRDefault="00041F61" w:rsidP="00F943F5">
            <w:pPr>
              <w:spacing w:before="40" w:after="40" w:line="220" w:lineRule="exact"/>
              <w:jc w:val="right"/>
              <w:rPr>
                <w:sz w:val="18"/>
              </w:rPr>
            </w:pPr>
            <w:r w:rsidRPr="006F565D">
              <w:rPr>
                <w:sz w:val="18"/>
              </w:rPr>
              <w:t>0</w:t>
            </w:r>
            <w:r w:rsidRPr="006F565D">
              <w:rPr>
                <w:sz w:val="18"/>
              </w:rPr>
              <w:br/>
              <w:t>(-)</w:t>
            </w:r>
          </w:p>
        </w:tc>
        <w:tc>
          <w:tcPr>
            <w:tcW w:w="1484" w:type="dxa"/>
            <w:tcBorders>
              <w:bottom w:val="single" w:sz="12" w:space="0" w:color="auto"/>
            </w:tcBorders>
            <w:shd w:val="clear" w:color="auto" w:fill="auto"/>
          </w:tcPr>
          <w:p w:rsidR="00041F61" w:rsidRPr="006F565D" w:rsidRDefault="00041F61" w:rsidP="00F943F5">
            <w:pPr>
              <w:spacing w:before="40" w:after="40" w:line="220" w:lineRule="exact"/>
              <w:jc w:val="right"/>
              <w:rPr>
                <w:sz w:val="18"/>
              </w:rPr>
            </w:pPr>
            <w:r w:rsidRPr="006F565D">
              <w:rPr>
                <w:sz w:val="18"/>
              </w:rPr>
              <w:t>0</w:t>
            </w:r>
            <w:r w:rsidRPr="006F565D">
              <w:rPr>
                <w:sz w:val="18"/>
              </w:rPr>
              <w:br/>
              <w:t>(-)</w:t>
            </w:r>
          </w:p>
        </w:tc>
        <w:tc>
          <w:tcPr>
            <w:tcW w:w="965" w:type="dxa"/>
            <w:tcBorders>
              <w:bottom w:val="single" w:sz="12" w:space="0" w:color="auto"/>
            </w:tcBorders>
            <w:shd w:val="clear" w:color="auto" w:fill="auto"/>
          </w:tcPr>
          <w:p w:rsidR="00041F61" w:rsidRPr="006F565D" w:rsidRDefault="00041F61" w:rsidP="00F943F5">
            <w:pPr>
              <w:spacing w:before="40" w:after="40" w:line="220" w:lineRule="exact"/>
              <w:jc w:val="right"/>
              <w:rPr>
                <w:sz w:val="18"/>
              </w:rPr>
            </w:pPr>
            <w:r w:rsidRPr="006F565D">
              <w:rPr>
                <w:sz w:val="18"/>
              </w:rPr>
              <w:t>0</w:t>
            </w:r>
            <w:r w:rsidRPr="006F565D">
              <w:rPr>
                <w:sz w:val="18"/>
              </w:rPr>
              <w:br/>
              <w:t>(-)</w:t>
            </w:r>
          </w:p>
        </w:tc>
        <w:tc>
          <w:tcPr>
            <w:tcW w:w="1036" w:type="dxa"/>
            <w:tcBorders>
              <w:bottom w:val="single" w:sz="12" w:space="0" w:color="auto"/>
            </w:tcBorders>
            <w:shd w:val="clear" w:color="auto" w:fill="auto"/>
          </w:tcPr>
          <w:p w:rsidR="00041F61" w:rsidRPr="006F565D" w:rsidRDefault="00041F61" w:rsidP="00F943F5">
            <w:pPr>
              <w:spacing w:before="40" w:after="40" w:line="220" w:lineRule="exact"/>
              <w:jc w:val="right"/>
              <w:rPr>
                <w:sz w:val="18"/>
              </w:rPr>
            </w:pPr>
            <w:r w:rsidRPr="006F565D">
              <w:rPr>
                <w:sz w:val="18"/>
              </w:rPr>
              <w:t>0</w:t>
            </w:r>
            <w:r w:rsidRPr="006F565D">
              <w:rPr>
                <w:sz w:val="18"/>
              </w:rPr>
              <w:br/>
              <w:t>(-)</w:t>
            </w:r>
          </w:p>
        </w:tc>
        <w:tc>
          <w:tcPr>
            <w:tcW w:w="910" w:type="dxa"/>
            <w:tcBorders>
              <w:bottom w:val="single" w:sz="12" w:space="0" w:color="auto"/>
            </w:tcBorders>
            <w:shd w:val="clear" w:color="auto" w:fill="auto"/>
          </w:tcPr>
          <w:p w:rsidR="00041F61" w:rsidRPr="006F565D" w:rsidRDefault="00041F61" w:rsidP="00F943F5">
            <w:pPr>
              <w:spacing w:before="40" w:after="40" w:line="220" w:lineRule="exact"/>
              <w:jc w:val="right"/>
              <w:rPr>
                <w:sz w:val="18"/>
              </w:rPr>
            </w:pPr>
            <w:r w:rsidRPr="006F565D">
              <w:rPr>
                <w:sz w:val="18"/>
              </w:rPr>
              <w:t>0</w:t>
            </w:r>
            <w:r w:rsidRPr="006F565D">
              <w:rPr>
                <w:sz w:val="18"/>
              </w:rPr>
              <w:br/>
              <w:t>(-)</w:t>
            </w:r>
          </w:p>
        </w:tc>
        <w:tc>
          <w:tcPr>
            <w:tcW w:w="1114" w:type="dxa"/>
            <w:tcBorders>
              <w:bottom w:val="single" w:sz="12" w:space="0" w:color="auto"/>
            </w:tcBorders>
            <w:shd w:val="clear" w:color="auto" w:fill="auto"/>
          </w:tcPr>
          <w:p w:rsidR="00041F61" w:rsidRPr="006F565D" w:rsidRDefault="00041F61" w:rsidP="00F943F5">
            <w:pPr>
              <w:spacing w:before="40" w:after="40" w:line="220" w:lineRule="exact"/>
              <w:jc w:val="right"/>
              <w:rPr>
                <w:sz w:val="18"/>
              </w:rPr>
            </w:pPr>
            <w:r w:rsidRPr="006F565D">
              <w:rPr>
                <w:sz w:val="18"/>
              </w:rPr>
              <w:t>0</w:t>
            </w:r>
            <w:r w:rsidRPr="006F565D">
              <w:rPr>
                <w:sz w:val="18"/>
              </w:rPr>
              <w:br/>
              <w:t>(-)</w:t>
            </w:r>
          </w:p>
        </w:tc>
      </w:tr>
    </w:tbl>
    <w:p w:rsidR="00041F61" w:rsidRPr="008B6F45" w:rsidRDefault="00041F61" w:rsidP="008B6F45">
      <w:pPr>
        <w:pStyle w:val="SingleTxtG"/>
        <w:spacing w:before="120" w:after="240"/>
        <w:ind w:left="0" w:right="0" w:firstLine="170"/>
        <w:jc w:val="left"/>
        <w:rPr>
          <w:sz w:val="18"/>
          <w:szCs w:val="18"/>
          <w:lang w:val="fr-FR"/>
        </w:rPr>
      </w:pPr>
      <w:r w:rsidRPr="008B6F45">
        <w:rPr>
          <w:i/>
          <w:sz w:val="18"/>
          <w:szCs w:val="18"/>
          <w:lang w:val="fr-FR"/>
        </w:rPr>
        <w:t>Données</w:t>
      </w:r>
      <w:r w:rsidR="00F943F5">
        <w:rPr>
          <w:i/>
          <w:sz w:val="18"/>
          <w:szCs w:val="18"/>
          <w:lang w:val="fr-FR"/>
        </w:rPr>
        <w:t> :</w:t>
      </w:r>
      <w:r w:rsidR="00F943F5" w:rsidRPr="00F943F5">
        <w:rPr>
          <w:sz w:val="18"/>
          <w:szCs w:val="18"/>
          <w:lang w:val="fr-FR"/>
        </w:rPr>
        <w:t xml:space="preserve"> </w:t>
      </w:r>
      <w:r w:rsidRPr="008B6F45">
        <w:rPr>
          <w:sz w:val="18"/>
          <w:szCs w:val="18"/>
          <w:lang w:val="fr-FR"/>
        </w:rPr>
        <w:t xml:space="preserve">Ministère de la justice (2008), [annuaire statistique 2008 des entrées et sorties et des politiques concernant les étrangers], </w:t>
      </w:r>
      <w:r w:rsidRPr="008B6F45">
        <w:rPr>
          <w:sz w:val="18"/>
          <w:lang w:val="fr-FR"/>
        </w:rPr>
        <w:t>« </w:t>
      </w:r>
      <w:r w:rsidRPr="008B6F45">
        <w:rPr>
          <w:sz w:val="18"/>
          <w:szCs w:val="18"/>
          <w:lang w:val="fr-FR"/>
        </w:rPr>
        <w:t>Statistiques sur les étrangers résidents</w:t>
      </w:r>
      <w:r w:rsidRPr="008B6F45">
        <w:rPr>
          <w:sz w:val="18"/>
          <w:lang w:val="fr-FR"/>
        </w:rPr>
        <w:t> »</w:t>
      </w:r>
      <w:r w:rsidRPr="008B6F45">
        <w:rPr>
          <w:sz w:val="18"/>
          <w:szCs w:val="18"/>
          <w:lang w:val="fr-FR"/>
        </w:rPr>
        <w:t>, réorganisées.</w:t>
      </w:r>
    </w:p>
    <w:p w:rsidR="00041F61" w:rsidRPr="00EF5027" w:rsidRDefault="00041F61" w:rsidP="00F8792F">
      <w:pPr>
        <w:pStyle w:val="Heading1"/>
        <w:rPr>
          <w:lang w:val="fr-FR"/>
        </w:rPr>
      </w:pPr>
      <w:r w:rsidRPr="00EF5027">
        <w:rPr>
          <w:lang w:val="fr-FR"/>
        </w:rPr>
        <w:t>Tableau 23</w:t>
      </w:r>
    </w:p>
    <w:p w:rsidR="00041F61" w:rsidRPr="00EF5027" w:rsidRDefault="00041F61" w:rsidP="00F52961">
      <w:pPr>
        <w:pStyle w:val="SingleTxtG"/>
        <w:spacing w:after="0"/>
        <w:jc w:val="left"/>
        <w:rPr>
          <w:b/>
          <w:lang w:val="fr-FR"/>
        </w:rPr>
      </w:pPr>
      <w:r w:rsidRPr="00EF5027">
        <w:rPr>
          <w:b/>
          <w:lang w:val="fr-FR"/>
        </w:rPr>
        <w:t>Statistiques su</w:t>
      </w:r>
      <w:r w:rsidR="00EF5027" w:rsidRPr="00EF5027">
        <w:rPr>
          <w:b/>
          <w:lang w:val="fr-FR"/>
        </w:rPr>
        <w:t>r les femmes membres du Congrès</w:t>
      </w:r>
    </w:p>
    <w:p w:rsidR="00041F61" w:rsidRPr="000D2823" w:rsidRDefault="00041F61" w:rsidP="009F4029">
      <w:pPr>
        <w:pStyle w:val="SingleTxtG"/>
        <w:jc w:val="left"/>
        <w:rPr>
          <w:sz w:val="16"/>
          <w:szCs w:val="16"/>
        </w:rPr>
      </w:pPr>
      <w:r w:rsidRPr="000D2823">
        <w:rPr>
          <w:sz w:val="16"/>
          <w:szCs w:val="16"/>
        </w:rPr>
        <w:t>(unité</w:t>
      </w:r>
      <w:r w:rsidR="008173D3" w:rsidRPr="000D2823">
        <w:rPr>
          <w:sz w:val="16"/>
          <w:szCs w:val="16"/>
        </w:rPr>
        <w:t> :</w:t>
      </w:r>
      <w:r w:rsidRPr="000D2823">
        <w:rPr>
          <w:sz w:val="16"/>
          <w:szCs w:val="16"/>
        </w:rPr>
        <w:t xml:space="preserve"> personne, %)</w:t>
      </w:r>
    </w:p>
    <w:tbl>
      <w:tblPr>
        <w:tblW w:w="7371" w:type="dxa"/>
        <w:tblInd w:w="1134" w:type="dxa"/>
        <w:tblBorders>
          <w:top w:val="single" w:sz="4" w:space="0" w:color="FFFFFF"/>
          <w:bottom w:val="single" w:sz="12" w:space="0" w:color="FFFFFF"/>
        </w:tblBorders>
        <w:shd w:val="clear" w:color="000000" w:fill="auto"/>
        <w:tblLayout w:type="fixed"/>
        <w:tblCellMar>
          <w:left w:w="0" w:type="dxa"/>
          <w:right w:w="0" w:type="dxa"/>
        </w:tblCellMar>
        <w:tblLook w:val="0000" w:firstRow="0" w:lastRow="0" w:firstColumn="0" w:lastColumn="0" w:noHBand="0" w:noVBand="0"/>
      </w:tblPr>
      <w:tblGrid>
        <w:gridCol w:w="987"/>
        <w:gridCol w:w="1057"/>
        <w:gridCol w:w="700"/>
        <w:gridCol w:w="922"/>
        <w:gridCol w:w="800"/>
        <w:gridCol w:w="1060"/>
        <w:gridCol w:w="842"/>
        <w:gridCol w:w="1003"/>
      </w:tblGrid>
      <w:tr w:rsidR="00041F61" w:rsidRPr="00041F61" w:rsidTr="00A27436">
        <w:trPr>
          <w:trHeight w:val="20"/>
          <w:tblHeader/>
        </w:trPr>
        <w:tc>
          <w:tcPr>
            <w:tcW w:w="987" w:type="dxa"/>
            <w:vMerge w:val="restart"/>
            <w:tcBorders>
              <w:top w:val="single" w:sz="4" w:space="0" w:color="auto"/>
            </w:tcBorders>
            <w:shd w:val="clear" w:color="000000" w:fill="auto"/>
            <w:tcMar>
              <w:top w:w="0" w:type="dxa"/>
              <w:left w:w="0" w:type="dxa"/>
              <w:bottom w:w="0" w:type="dxa"/>
              <w:right w:w="0" w:type="dxa"/>
            </w:tcMar>
            <w:vAlign w:val="bottom"/>
          </w:tcPr>
          <w:p w:rsidR="00041F61" w:rsidRPr="007B2196" w:rsidRDefault="00041F61" w:rsidP="00040B6D">
            <w:pPr>
              <w:spacing w:before="80" w:after="80" w:line="200" w:lineRule="exact"/>
              <w:rPr>
                <w:i/>
                <w:sz w:val="16"/>
                <w:szCs w:val="16"/>
                <w:lang w:val="fr-FR"/>
              </w:rPr>
            </w:pPr>
            <w:r w:rsidRPr="007B2196">
              <w:rPr>
                <w:i/>
                <w:sz w:val="16"/>
                <w:szCs w:val="16"/>
                <w:lang w:val="fr-FR"/>
              </w:rPr>
              <w:t xml:space="preserve">Élections </w:t>
            </w:r>
            <w:r w:rsidR="007B2196" w:rsidRPr="007B2196">
              <w:rPr>
                <w:i/>
                <w:sz w:val="16"/>
                <w:szCs w:val="16"/>
                <w:lang w:val="fr-FR"/>
              </w:rPr>
              <w:br/>
            </w:r>
            <w:r w:rsidRPr="007B2196">
              <w:rPr>
                <w:i/>
                <w:sz w:val="16"/>
                <w:szCs w:val="16"/>
                <w:lang w:val="fr-FR"/>
              </w:rPr>
              <w:t>au Congrès</w:t>
            </w:r>
          </w:p>
        </w:tc>
        <w:tc>
          <w:tcPr>
            <w:tcW w:w="1057" w:type="dxa"/>
            <w:vMerge w:val="restart"/>
            <w:tcBorders>
              <w:top w:val="single" w:sz="4" w:space="0" w:color="auto"/>
              <w:right w:val="nil"/>
            </w:tcBorders>
            <w:shd w:val="clear" w:color="000000" w:fill="auto"/>
            <w:tcMar>
              <w:top w:w="0" w:type="dxa"/>
              <w:left w:w="0" w:type="dxa"/>
              <w:bottom w:w="0" w:type="dxa"/>
              <w:right w:w="0" w:type="dxa"/>
            </w:tcMar>
            <w:vAlign w:val="bottom"/>
          </w:tcPr>
          <w:p w:rsidR="00041F61" w:rsidRPr="00F52961" w:rsidRDefault="00041F61" w:rsidP="00A27436">
            <w:pPr>
              <w:spacing w:before="80" w:after="80" w:line="200" w:lineRule="exact"/>
              <w:ind w:right="57"/>
              <w:jc w:val="right"/>
              <w:rPr>
                <w:i/>
                <w:sz w:val="16"/>
                <w:szCs w:val="16"/>
                <w:lang w:val="fr-FR"/>
              </w:rPr>
            </w:pPr>
            <w:r w:rsidRPr="00F52961">
              <w:rPr>
                <w:b/>
                <w:i/>
                <w:sz w:val="16"/>
                <w:szCs w:val="16"/>
                <w:lang w:val="fr-FR"/>
              </w:rPr>
              <w:t xml:space="preserve">Nombre </w:t>
            </w:r>
            <w:r w:rsidR="00F52961" w:rsidRPr="00F52961">
              <w:rPr>
                <w:b/>
                <w:i/>
                <w:sz w:val="16"/>
                <w:szCs w:val="16"/>
                <w:lang w:val="fr-FR"/>
              </w:rPr>
              <w:br/>
            </w:r>
            <w:r w:rsidRPr="00F52961">
              <w:rPr>
                <w:b/>
                <w:i/>
                <w:sz w:val="16"/>
                <w:szCs w:val="16"/>
                <w:lang w:val="fr-FR"/>
              </w:rPr>
              <w:t>total de sièges</w:t>
            </w:r>
          </w:p>
        </w:tc>
        <w:tc>
          <w:tcPr>
            <w:tcW w:w="1622" w:type="dxa"/>
            <w:gridSpan w:val="2"/>
            <w:tcBorders>
              <w:top w:val="single" w:sz="4" w:space="0" w:color="auto"/>
              <w:left w:val="nil"/>
              <w:bottom w:val="single" w:sz="4" w:space="0" w:color="auto"/>
              <w:right w:val="single" w:sz="24" w:space="0" w:color="FFFFFF"/>
            </w:tcBorders>
            <w:shd w:val="clear" w:color="000000" w:fill="auto"/>
            <w:tcMar>
              <w:top w:w="0" w:type="dxa"/>
              <w:left w:w="0" w:type="dxa"/>
              <w:bottom w:w="0" w:type="dxa"/>
              <w:right w:w="0" w:type="dxa"/>
            </w:tcMar>
            <w:vAlign w:val="bottom"/>
          </w:tcPr>
          <w:p w:rsidR="00041F61" w:rsidRPr="00F52961" w:rsidRDefault="00041F61" w:rsidP="00040B6D">
            <w:pPr>
              <w:spacing w:before="80" w:after="80" w:line="200" w:lineRule="exact"/>
              <w:jc w:val="center"/>
              <w:rPr>
                <w:i/>
                <w:sz w:val="16"/>
                <w:szCs w:val="16"/>
                <w:lang w:val="fr-FR"/>
              </w:rPr>
            </w:pPr>
            <w:r w:rsidRPr="00F52961">
              <w:rPr>
                <w:i/>
                <w:sz w:val="16"/>
                <w:szCs w:val="16"/>
                <w:lang w:val="fr-FR"/>
              </w:rPr>
              <w:t>Femmes</w:t>
            </w:r>
          </w:p>
        </w:tc>
        <w:tc>
          <w:tcPr>
            <w:tcW w:w="1860" w:type="dxa"/>
            <w:gridSpan w:val="2"/>
            <w:tcBorders>
              <w:top w:val="single" w:sz="4" w:space="0" w:color="auto"/>
              <w:left w:val="single" w:sz="24" w:space="0" w:color="FFFFFF"/>
              <w:bottom w:val="single" w:sz="4" w:space="0" w:color="auto"/>
              <w:right w:val="single" w:sz="24" w:space="0" w:color="FFFFFF"/>
            </w:tcBorders>
            <w:shd w:val="clear" w:color="000000" w:fill="auto"/>
            <w:tcMar>
              <w:top w:w="0" w:type="dxa"/>
              <w:left w:w="0" w:type="dxa"/>
              <w:bottom w:w="0" w:type="dxa"/>
              <w:right w:w="0" w:type="dxa"/>
            </w:tcMar>
            <w:vAlign w:val="bottom"/>
          </w:tcPr>
          <w:p w:rsidR="00041F61" w:rsidRPr="00F52961" w:rsidRDefault="00041F61" w:rsidP="00040B6D">
            <w:pPr>
              <w:spacing w:before="80" w:after="80" w:line="200" w:lineRule="exact"/>
              <w:jc w:val="center"/>
              <w:rPr>
                <w:i/>
                <w:sz w:val="16"/>
                <w:szCs w:val="16"/>
                <w:lang w:val="fr-FR"/>
              </w:rPr>
            </w:pPr>
            <w:r w:rsidRPr="00F52961">
              <w:rPr>
                <w:i/>
                <w:sz w:val="16"/>
                <w:szCs w:val="16"/>
                <w:lang w:val="fr-FR"/>
              </w:rPr>
              <w:t>Sièges élus directement</w:t>
            </w:r>
          </w:p>
        </w:tc>
        <w:tc>
          <w:tcPr>
            <w:tcW w:w="1845" w:type="dxa"/>
            <w:gridSpan w:val="2"/>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041F61" w:rsidRPr="00041F61" w:rsidRDefault="00041F61" w:rsidP="00040B6D">
            <w:pPr>
              <w:spacing w:before="80" w:after="80" w:line="200" w:lineRule="exact"/>
              <w:jc w:val="center"/>
              <w:rPr>
                <w:i/>
                <w:sz w:val="16"/>
                <w:szCs w:val="16"/>
                <w:lang w:val="fr-FR"/>
              </w:rPr>
            </w:pPr>
            <w:r w:rsidRPr="00041F61">
              <w:rPr>
                <w:i/>
                <w:sz w:val="16"/>
                <w:szCs w:val="16"/>
                <w:lang w:val="fr-FR"/>
              </w:rPr>
              <w:t xml:space="preserve">Sièges élus </w:t>
            </w:r>
            <w:r w:rsidR="00F52961">
              <w:rPr>
                <w:i/>
                <w:sz w:val="16"/>
                <w:szCs w:val="16"/>
                <w:lang w:val="fr-FR"/>
              </w:rPr>
              <w:br/>
            </w:r>
            <w:r w:rsidRPr="00041F61">
              <w:rPr>
                <w:i/>
                <w:sz w:val="16"/>
                <w:szCs w:val="16"/>
                <w:lang w:val="fr-FR"/>
              </w:rPr>
              <w:t>au scrutin proportionnel</w:t>
            </w:r>
          </w:p>
        </w:tc>
      </w:tr>
      <w:tr w:rsidR="00041F61" w:rsidRPr="00F52961" w:rsidTr="00A27436">
        <w:trPr>
          <w:trHeight w:val="20"/>
          <w:tblHeader/>
        </w:trPr>
        <w:tc>
          <w:tcPr>
            <w:tcW w:w="987" w:type="dxa"/>
            <w:vMerge/>
            <w:tcBorders>
              <w:bottom w:val="single" w:sz="12" w:space="0" w:color="auto"/>
            </w:tcBorders>
            <w:shd w:val="clear" w:color="000000" w:fill="auto"/>
            <w:tcMar>
              <w:top w:w="0" w:type="dxa"/>
              <w:left w:w="0" w:type="dxa"/>
              <w:bottom w:w="0" w:type="dxa"/>
              <w:right w:w="0" w:type="dxa"/>
            </w:tcMar>
            <w:vAlign w:val="bottom"/>
          </w:tcPr>
          <w:p w:rsidR="00041F61" w:rsidRPr="00041F61" w:rsidRDefault="00041F61" w:rsidP="00040B6D">
            <w:pPr>
              <w:spacing w:before="80" w:after="80" w:line="200" w:lineRule="exact"/>
              <w:rPr>
                <w:i/>
                <w:sz w:val="16"/>
                <w:szCs w:val="16"/>
                <w:lang w:val="fr-FR"/>
              </w:rPr>
            </w:pPr>
          </w:p>
        </w:tc>
        <w:tc>
          <w:tcPr>
            <w:tcW w:w="1057" w:type="dxa"/>
            <w:vMerge/>
            <w:tcBorders>
              <w:bottom w:val="single" w:sz="12" w:space="0" w:color="auto"/>
              <w:right w:val="single" w:sz="24" w:space="0" w:color="FFFFFF"/>
            </w:tcBorders>
            <w:shd w:val="clear" w:color="000000" w:fill="auto"/>
            <w:tcMar>
              <w:top w:w="0" w:type="dxa"/>
              <w:left w:w="0" w:type="dxa"/>
              <w:bottom w:w="0" w:type="dxa"/>
              <w:right w:w="0" w:type="dxa"/>
            </w:tcMar>
            <w:vAlign w:val="bottom"/>
          </w:tcPr>
          <w:p w:rsidR="00041F61" w:rsidRPr="00041F61" w:rsidRDefault="00041F61" w:rsidP="00A27436">
            <w:pPr>
              <w:spacing w:before="80" w:after="80" w:line="200" w:lineRule="exact"/>
              <w:ind w:right="57"/>
              <w:jc w:val="right"/>
              <w:rPr>
                <w:b/>
                <w:i/>
                <w:sz w:val="16"/>
                <w:szCs w:val="16"/>
                <w:lang w:val="fr-FR"/>
              </w:rPr>
            </w:pPr>
          </w:p>
        </w:tc>
        <w:tc>
          <w:tcPr>
            <w:tcW w:w="700"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041F61" w:rsidRPr="00F52961" w:rsidRDefault="00041F61" w:rsidP="00040B6D">
            <w:pPr>
              <w:spacing w:before="80" w:after="80" w:line="200" w:lineRule="exact"/>
              <w:jc w:val="right"/>
              <w:rPr>
                <w:i/>
                <w:sz w:val="16"/>
                <w:szCs w:val="16"/>
                <w:lang w:val="fr-FR"/>
              </w:rPr>
            </w:pPr>
            <w:r w:rsidRPr="00F52961">
              <w:rPr>
                <w:i/>
                <w:sz w:val="16"/>
                <w:szCs w:val="16"/>
                <w:lang w:val="fr-FR"/>
              </w:rPr>
              <w:t>Nombre</w:t>
            </w:r>
          </w:p>
        </w:tc>
        <w:tc>
          <w:tcPr>
            <w:tcW w:w="922"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041F61" w:rsidRPr="00F52961" w:rsidRDefault="00041F61" w:rsidP="00040B6D">
            <w:pPr>
              <w:spacing w:before="80" w:after="80" w:line="200" w:lineRule="exact"/>
              <w:jc w:val="right"/>
              <w:rPr>
                <w:i/>
                <w:sz w:val="16"/>
                <w:szCs w:val="16"/>
                <w:lang w:val="fr-FR"/>
              </w:rPr>
            </w:pPr>
            <w:r w:rsidRPr="00F52961">
              <w:rPr>
                <w:i/>
                <w:sz w:val="16"/>
                <w:szCs w:val="16"/>
                <w:lang w:val="fr-FR"/>
              </w:rPr>
              <w:t>Pourcentage</w:t>
            </w:r>
          </w:p>
        </w:tc>
        <w:tc>
          <w:tcPr>
            <w:tcW w:w="800"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041F61" w:rsidRPr="00F52961" w:rsidRDefault="00041F61" w:rsidP="00040B6D">
            <w:pPr>
              <w:spacing w:before="80" w:after="80" w:line="200" w:lineRule="exact"/>
              <w:jc w:val="right"/>
              <w:rPr>
                <w:i/>
                <w:sz w:val="16"/>
                <w:szCs w:val="16"/>
                <w:lang w:val="fr-FR"/>
              </w:rPr>
            </w:pPr>
            <w:r w:rsidRPr="00F52961">
              <w:rPr>
                <w:i/>
                <w:sz w:val="16"/>
                <w:szCs w:val="16"/>
                <w:lang w:val="fr-FR"/>
              </w:rPr>
              <w:t>Nombre</w:t>
            </w:r>
          </w:p>
        </w:tc>
        <w:tc>
          <w:tcPr>
            <w:tcW w:w="1060"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041F61" w:rsidRPr="00F52961" w:rsidRDefault="00041F61" w:rsidP="00040B6D">
            <w:pPr>
              <w:spacing w:before="80" w:after="80" w:line="200" w:lineRule="exact"/>
              <w:jc w:val="right"/>
              <w:rPr>
                <w:i/>
                <w:sz w:val="16"/>
                <w:szCs w:val="16"/>
                <w:lang w:val="fr-FR"/>
              </w:rPr>
            </w:pPr>
            <w:r w:rsidRPr="00F52961">
              <w:rPr>
                <w:i/>
                <w:sz w:val="16"/>
                <w:szCs w:val="16"/>
                <w:lang w:val="fr-FR"/>
              </w:rPr>
              <w:t>Pourcentage</w:t>
            </w:r>
          </w:p>
        </w:tc>
        <w:tc>
          <w:tcPr>
            <w:tcW w:w="842"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041F61" w:rsidRPr="00F52961" w:rsidRDefault="00041F61" w:rsidP="00040B6D">
            <w:pPr>
              <w:spacing w:before="80" w:after="80" w:line="200" w:lineRule="exact"/>
              <w:jc w:val="right"/>
              <w:rPr>
                <w:i/>
                <w:sz w:val="16"/>
                <w:szCs w:val="16"/>
                <w:lang w:val="fr-FR"/>
              </w:rPr>
            </w:pPr>
            <w:r w:rsidRPr="00F52961">
              <w:rPr>
                <w:i/>
                <w:sz w:val="16"/>
                <w:szCs w:val="16"/>
                <w:lang w:val="fr-FR"/>
              </w:rPr>
              <w:t>Nombre</w:t>
            </w:r>
          </w:p>
        </w:tc>
        <w:tc>
          <w:tcPr>
            <w:tcW w:w="1003"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41F61" w:rsidRPr="00F52961" w:rsidRDefault="00041F61" w:rsidP="00040B6D">
            <w:pPr>
              <w:spacing w:before="80" w:after="80" w:line="200" w:lineRule="exact"/>
              <w:jc w:val="right"/>
              <w:rPr>
                <w:i/>
                <w:sz w:val="16"/>
                <w:szCs w:val="16"/>
                <w:lang w:val="fr-FR"/>
              </w:rPr>
            </w:pPr>
            <w:r w:rsidRPr="00F52961">
              <w:rPr>
                <w:i/>
                <w:sz w:val="16"/>
                <w:szCs w:val="16"/>
                <w:lang w:val="fr-FR"/>
              </w:rPr>
              <w:t>Pourcentage</w:t>
            </w:r>
          </w:p>
        </w:tc>
      </w:tr>
      <w:tr w:rsidR="00041F61" w:rsidRPr="003F5C6E" w:rsidTr="00A27436">
        <w:trPr>
          <w:trHeight w:val="20"/>
        </w:trPr>
        <w:tc>
          <w:tcPr>
            <w:tcW w:w="987" w:type="dxa"/>
            <w:tcBorders>
              <w:top w:val="single" w:sz="12" w:space="0" w:color="auto"/>
            </w:tcBorders>
            <w:shd w:val="clear" w:color="000000" w:fill="auto"/>
            <w:tcMar>
              <w:top w:w="0" w:type="dxa"/>
              <w:left w:w="0" w:type="dxa"/>
              <w:bottom w:w="0" w:type="dxa"/>
              <w:right w:w="0" w:type="dxa"/>
            </w:tcMar>
            <w:vAlign w:val="bottom"/>
          </w:tcPr>
          <w:p w:rsidR="00041F61" w:rsidRPr="003F5C6E" w:rsidRDefault="00041F61" w:rsidP="00040B6D">
            <w:pPr>
              <w:spacing w:before="40" w:after="40" w:line="220" w:lineRule="exact"/>
              <w:rPr>
                <w:sz w:val="18"/>
              </w:rPr>
            </w:pPr>
            <w:r w:rsidRPr="003F5C6E">
              <w:rPr>
                <w:sz w:val="18"/>
              </w:rPr>
              <w:t>16</w:t>
            </w:r>
            <w:r w:rsidRPr="00257F88">
              <w:rPr>
                <w:sz w:val="18"/>
                <w:vertAlign w:val="superscript"/>
              </w:rPr>
              <w:t>e</w:t>
            </w:r>
            <w:r w:rsidR="00F52961">
              <w:rPr>
                <w:sz w:val="18"/>
              </w:rPr>
              <w:t xml:space="preserve"> </w:t>
            </w:r>
            <w:r w:rsidRPr="003F5C6E">
              <w:rPr>
                <w:sz w:val="18"/>
              </w:rPr>
              <w:br/>
              <w:t>(2000</w:t>
            </w:r>
            <w:r w:rsidR="00BD17D6">
              <w:rPr>
                <w:sz w:val="18"/>
              </w:rPr>
              <w:t>-</w:t>
            </w:r>
            <w:r w:rsidRPr="003F5C6E">
              <w:rPr>
                <w:sz w:val="18"/>
              </w:rPr>
              <w:t>2004)</w:t>
            </w:r>
          </w:p>
        </w:tc>
        <w:tc>
          <w:tcPr>
            <w:tcW w:w="1057" w:type="dxa"/>
            <w:tcBorders>
              <w:top w:val="single" w:sz="12" w:space="0" w:color="auto"/>
            </w:tcBorders>
            <w:shd w:val="clear" w:color="000000" w:fill="auto"/>
            <w:tcMar>
              <w:top w:w="0" w:type="dxa"/>
              <w:left w:w="0" w:type="dxa"/>
              <w:bottom w:w="0" w:type="dxa"/>
              <w:right w:w="0" w:type="dxa"/>
            </w:tcMar>
            <w:vAlign w:val="bottom"/>
          </w:tcPr>
          <w:p w:rsidR="00041F61" w:rsidRPr="003F5C6E" w:rsidRDefault="00041F61" w:rsidP="00A27436">
            <w:pPr>
              <w:spacing w:before="40" w:after="40" w:line="220" w:lineRule="exact"/>
              <w:ind w:right="57"/>
              <w:jc w:val="right"/>
              <w:rPr>
                <w:b/>
                <w:sz w:val="18"/>
              </w:rPr>
            </w:pPr>
            <w:r w:rsidRPr="003F5C6E">
              <w:rPr>
                <w:b/>
                <w:sz w:val="18"/>
              </w:rPr>
              <w:t>273</w:t>
            </w:r>
          </w:p>
        </w:tc>
        <w:tc>
          <w:tcPr>
            <w:tcW w:w="700" w:type="dxa"/>
            <w:tcBorders>
              <w:top w:val="single" w:sz="12" w:space="0" w:color="auto"/>
            </w:tcBorders>
            <w:shd w:val="clear" w:color="000000" w:fill="auto"/>
            <w:tcMar>
              <w:top w:w="0" w:type="dxa"/>
              <w:left w:w="0" w:type="dxa"/>
              <w:bottom w:w="0" w:type="dxa"/>
              <w:right w:w="0" w:type="dxa"/>
            </w:tcMar>
            <w:vAlign w:val="bottom"/>
          </w:tcPr>
          <w:p w:rsidR="00041F61" w:rsidRPr="003F5C6E" w:rsidRDefault="00041F61" w:rsidP="00040B6D">
            <w:pPr>
              <w:spacing w:before="40" w:after="40" w:line="220" w:lineRule="exact"/>
              <w:jc w:val="right"/>
              <w:rPr>
                <w:sz w:val="18"/>
              </w:rPr>
            </w:pPr>
            <w:r w:rsidRPr="003F5C6E">
              <w:rPr>
                <w:sz w:val="18"/>
              </w:rPr>
              <w:t>16</w:t>
            </w:r>
          </w:p>
        </w:tc>
        <w:tc>
          <w:tcPr>
            <w:tcW w:w="922" w:type="dxa"/>
            <w:tcBorders>
              <w:top w:val="single" w:sz="12" w:space="0" w:color="auto"/>
            </w:tcBorders>
            <w:shd w:val="clear" w:color="000000" w:fill="auto"/>
            <w:tcMar>
              <w:top w:w="0" w:type="dxa"/>
              <w:left w:w="0" w:type="dxa"/>
              <w:bottom w:w="0" w:type="dxa"/>
              <w:right w:w="0" w:type="dxa"/>
            </w:tcMar>
            <w:vAlign w:val="bottom"/>
          </w:tcPr>
          <w:p w:rsidR="00041F61" w:rsidRPr="003F5C6E" w:rsidRDefault="00041F61" w:rsidP="00040B6D">
            <w:pPr>
              <w:spacing w:before="40" w:after="40" w:line="220" w:lineRule="exact"/>
              <w:jc w:val="right"/>
              <w:rPr>
                <w:sz w:val="18"/>
              </w:rPr>
            </w:pPr>
            <w:r w:rsidRPr="003F5C6E">
              <w:rPr>
                <w:sz w:val="18"/>
              </w:rPr>
              <w:t>5</w:t>
            </w:r>
            <w:r>
              <w:rPr>
                <w:sz w:val="18"/>
              </w:rPr>
              <w:t>,</w:t>
            </w:r>
            <w:r w:rsidRPr="003F5C6E">
              <w:rPr>
                <w:sz w:val="18"/>
              </w:rPr>
              <w:t>9</w:t>
            </w:r>
          </w:p>
        </w:tc>
        <w:tc>
          <w:tcPr>
            <w:tcW w:w="800" w:type="dxa"/>
            <w:tcBorders>
              <w:top w:val="single" w:sz="12" w:space="0" w:color="auto"/>
            </w:tcBorders>
            <w:shd w:val="clear" w:color="000000" w:fill="auto"/>
            <w:tcMar>
              <w:top w:w="0" w:type="dxa"/>
              <w:left w:w="0" w:type="dxa"/>
              <w:bottom w:w="0" w:type="dxa"/>
              <w:right w:w="0" w:type="dxa"/>
            </w:tcMar>
            <w:vAlign w:val="bottom"/>
          </w:tcPr>
          <w:p w:rsidR="00041F61" w:rsidRPr="003F5C6E" w:rsidRDefault="00041F61" w:rsidP="00040B6D">
            <w:pPr>
              <w:spacing w:before="40" w:after="40" w:line="220" w:lineRule="exact"/>
              <w:jc w:val="right"/>
              <w:rPr>
                <w:sz w:val="18"/>
              </w:rPr>
            </w:pPr>
            <w:r w:rsidRPr="003F5C6E">
              <w:rPr>
                <w:sz w:val="18"/>
              </w:rPr>
              <w:t>5</w:t>
            </w:r>
          </w:p>
        </w:tc>
        <w:tc>
          <w:tcPr>
            <w:tcW w:w="1060" w:type="dxa"/>
            <w:tcBorders>
              <w:top w:val="single" w:sz="12" w:space="0" w:color="auto"/>
            </w:tcBorders>
            <w:shd w:val="clear" w:color="000000" w:fill="auto"/>
            <w:tcMar>
              <w:top w:w="0" w:type="dxa"/>
              <w:left w:w="0" w:type="dxa"/>
              <w:bottom w:w="0" w:type="dxa"/>
              <w:right w:w="0" w:type="dxa"/>
            </w:tcMar>
            <w:vAlign w:val="bottom"/>
          </w:tcPr>
          <w:p w:rsidR="00041F61" w:rsidRPr="003F5C6E" w:rsidRDefault="00041F61" w:rsidP="00040B6D">
            <w:pPr>
              <w:spacing w:before="40" w:after="40" w:line="220" w:lineRule="exact"/>
              <w:jc w:val="right"/>
              <w:rPr>
                <w:sz w:val="18"/>
              </w:rPr>
            </w:pPr>
            <w:r w:rsidRPr="003F5C6E">
              <w:rPr>
                <w:sz w:val="18"/>
              </w:rPr>
              <w:t>2</w:t>
            </w:r>
            <w:r>
              <w:rPr>
                <w:sz w:val="18"/>
              </w:rPr>
              <w:t>,</w:t>
            </w:r>
            <w:r w:rsidRPr="003F5C6E">
              <w:rPr>
                <w:sz w:val="18"/>
              </w:rPr>
              <w:t>2</w:t>
            </w:r>
          </w:p>
        </w:tc>
        <w:tc>
          <w:tcPr>
            <w:tcW w:w="842" w:type="dxa"/>
            <w:tcBorders>
              <w:top w:val="single" w:sz="12" w:space="0" w:color="auto"/>
            </w:tcBorders>
            <w:shd w:val="clear" w:color="000000" w:fill="auto"/>
            <w:tcMar>
              <w:top w:w="0" w:type="dxa"/>
              <w:left w:w="0" w:type="dxa"/>
              <w:bottom w:w="0" w:type="dxa"/>
              <w:right w:w="0" w:type="dxa"/>
            </w:tcMar>
            <w:vAlign w:val="bottom"/>
          </w:tcPr>
          <w:p w:rsidR="00041F61" w:rsidRPr="003F5C6E" w:rsidRDefault="00041F61" w:rsidP="00040B6D">
            <w:pPr>
              <w:spacing w:before="40" w:after="40" w:line="220" w:lineRule="exact"/>
              <w:jc w:val="right"/>
              <w:rPr>
                <w:sz w:val="18"/>
              </w:rPr>
            </w:pPr>
            <w:r w:rsidRPr="003F5C6E">
              <w:rPr>
                <w:sz w:val="18"/>
              </w:rPr>
              <w:t>11</w:t>
            </w:r>
          </w:p>
        </w:tc>
        <w:tc>
          <w:tcPr>
            <w:tcW w:w="1003" w:type="dxa"/>
            <w:tcBorders>
              <w:top w:val="single" w:sz="12" w:space="0" w:color="auto"/>
            </w:tcBorders>
            <w:shd w:val="clear" w:color="000000" w:fill="auto"/>
            <w:tcMar>
              <w:top w:w="0" w:type="dxa"/>
              <w:left w:w="0" w:type="dxa"/>
              <w:bottom w:w="0" w:type="dxa"/>
              <w:right w:w="0" w:type="dxa"/>
            </w:tcMar>
            <w:vAlign w:val="bottom"/>
          </w:tcPr>
          <w:p w:rsidR="00041F61" w:rsidRPr="003F5C6E" w:rsidRDefault="00041F61" w:rsidP="00040B6D">
            <w:pPr>
              <w:spacing w:before="40" w:after="40" w:line="220" w:lineRule="exact"/>
              <w:jc w:val="right"/>
              <w:rPr>
                <w:sz w:val="18"/>
              </w:rPr>
            </w:pPr>
            <w:r w:rsidRPr="003F5C6E">
              <w:rPr>
                <w:sz w:val="18"/>
              </w:rPr>
              <w:t>23</w:t>
            </w:r>
            <w:r>
              <w:rPr>
                <w:sz w:val="18"/>
              </w:rPr>
              <w:t>,</w:t>
            </w:r>
            <w:r w:rsidRPr="003F5C6E">
              <w:rPr>
                <w:sz w:val="18"/>
              </w:rPr>
              <w:t>9</w:t>
            </w:r>
          </w:p>
        </w:tc>
      </w:tr>
      <w:tr w:rsidR="00041F61" w:rsidRPr="003F5C6E" w:rsidTr="00A27436">
        <w:trPr>
          <w:trHeight w:val="20"/>
        </w:trPr>
        <w:tc>
          <w:tcPr>
            <w:tcW w:w="987" w:type="dxa"/>
            <w:tcBorders>
              <w:bottom w:val="nil"/>
            </w:tcBorders>
            <w:shd w:val="clear" w:color="000000" w:fill="auto"/>
            <w:tcMar>
              <w:top w:w="0" w:type="dxa"/>
              <w:left w:w="0" w:type="dxa"/>
              <w:bottom w:w="0" w:type="dxa"/>
              <w:right w:w="0" w:type="dxa"/>
            </w:tcMar>
            <w:vAlign w:val="bottom"/>
          </w:tcPr>
          <w:p w:rsidR="00041F61" w:rsidRPr="003F5C6E" w:rsidRDefault="00041F61" w:rsidP="00040B6D">
            <w:pPr>
              <w:spacing w:before="40" w:after="40" w:line="220" w:lineRule="exact"/>
              <w:rPr>
                <w:sz w:val="18"/>
              </w:rPr>
            </w:pPr>
            <w:r w:rsidRPr="003F5C6E">
              <w:rPr>
                <w:sz w:val="18"/>
              </w:rPr>
              <w:t>17</w:t>
            </w:r>
            <w:r w:rsidRPr="00257F88">
              <w:rPr>
                <w:sz w:val="18"/>
                <w:vertAlign w:val="superscript"/>
              </w:rPr>
              <w:t>e</w:t>
            </w:r>
            <w:r w:rsidR="00F52961">
              <w:rPr>
                <w:sz w:val="18"/>
              </w:rPr>
              <w:t xml:space="preserve"> </w:t>
            </w:r>
            <w:r w:rsidRPr="003F5C6E">
              <w:rPr>
                <w:sz w:val="18"/>
              </w:rPr>
              <w:br/>
              <w:t>(2004</w:t>
            </w:r>
            <w:r w:rsidR="00BD17D6">
              <w:rPr>
                <w:sz w:val="18"/>
              </w:rPr>
              <w:t>-</w:t>
            </w:r>
            <w:r w:rsidRPr="003F5C6E">
              <w:rPr>
                <w:sz w:val="18"/>
              </w:rPr>
              <w:t>2008)</w:t>
            </w:r>
          </w:p>
        </w:tc>
        <w:tc>
          <w:tcPr>
            <w:tcW w:w="1057" w:type="dxa"/>
            <w:tcBorders>
              <w:bottom w:val="nil"/>
            </w:tcBorders>
            <w:shd w:val="clear" w:color="000000" w:fill="auto"/>
            <w:tcMar>
              <w:top w:w="0" w:type="dxa"/>
              <w:left w:w="0" w:type="dxa"/>
              <w:bottom w:w="0" w:type="dxa"/>
              <w:right w:w="0" w:type="dxa"/>
            </w:tcMar>
            <w:vAlign w:val="bottom"/>
          </w:tcPr>
          <w:p w:rsidR="00041F61" w:rsidRPr="003F5C6E" w:rsidRDefault="00041F61" w:rsidP="00A27436">
            <w:pPr>
              <w:spacing w:before="40" w:after="40" w:line="220" w:lineRule="exact"/>
              <w:ind w:right="57"/>
              <w:jc w:val="right"/>
              <w:rPr>
                <w:b/>
                <w:sz w:val="18"/>
              </w:rPr>
            </w:pPr>
            <w:r w:rsidRPr="003F5C6E">
              <w:rPr>
                <w:b/>
                <w:sz w:val="18"/>
              </w:rPr>
              <w:t>299</w:t>
            </w:r>
          </w:p>
        </w:tc>
        <w:tc>
          <w:tcPr>
            <w:tcW w:w="700" w:type="dxa"/>
            <w:tcBorders>
              <w:bottom w:val="nil"/>
            </w:tcBorders>
            <w:shd w:val="clear" w:color="000000" w:fill="auto"/>
            <w:tcMar>
              <w:top w:w="0" w:type="dxa"/>
              <w:left w:w="0" w:type="dxa"/>
              <w:bottom w:w="0" w:type="dxa"/>
              <w:right w:w="0" w:type="dxa"/>
            </w:tcMar>
            <w:vAlign w:val="bottom"/>
          </w:tcPr>
          <w:p w:rsidR="00041F61" w:rsidRPr="003F5C6E" w:rsidRDefault="00041F61" w:rsidP="00040B6D">
            <w:pPr>
              <w:spacing w:before="40" w:after="40" w:line="220" w:lineRule="exact"/>
              <w:jc w:val="right"/>
              <w:rPr>
                <w:sz w:val="18"/>
              </w:rPr>
            </w:pPr>
            <w:r w:rsidRPr="003F5C6E">
              <w:rPr>
                <w:sz w:val="18"/>
              </w:rPr>
              <w:t>39</w:t>
            </w:r>
          </w:p>
        </w:tc>
        <w:tc>
          <w:tcPr>
            <w:tcW w:w="922" w:type="dxa"/>
            <w:tcBorders>
              <w:bottom w:val="nil"/>
            </w:tcBorders>
            <w:shd w:val="clear" w:color="000000" w:fill="auto"/>
            <w:tcMar>
              <w:top w:w="0" w:type="dxa"/>
              <w:left w:w="0" w:type="dxa"/>
              <w:bottom w:w="0" w:type="dxa"/>
              <w:right w:w="0" w:type="dxa"/>
            </w:tcMar>
            <w:vAlign w:val="bottom"/>
          </w:tcPr>
          <w:p w:rsidR="00041F61" w:rsidRPr="003F5C6E" w:rsidRDefault="00041F61" w:rsidP="00040B6D">
            <w:pPr>
              <w:spacing w:before="40" w:after="40" w:line="220" w:lineRule="exact"/>
              <w:jc w:val="right"/>
              <w:rPr>
                <w:sz w:val="18"/>
              </w:rPr>
            </w:pPr>
            <w:r w:rsidRPr="003F5C6E">
              <w:rPr>
                <w:sz w:val="18"/>
              </w:rPr>
              <w:t>13</w:t>
            </w:r>
            <w:r>
              <w:rPr>
                <w:sz w:val="18"/>
              </w:rPr>
              <w:t>,</w:t>
            </w:r>
            <w:r w:rsidRPr="003F5C6E">
              <w:rPr>
                <w:sz w:val="18"/>
              </w:rPr>
              <w:t>0</w:t>
            </w:r>
          </w:p>
        </w:tc>
        <w:tc>
          <w:tcPr>
            <w:tcW w:w="800" w:type="dxa"/>
            <w:tcBorders>
              <w:bottom w:val="nil"/>
            </w:tcBorders>
            <w:shd w:val="clear" w:color="000000" w:fill="auto"/>
            <w:tcMar>
              <w:top w:w="0" w:type="dxa"/>
              <w:left w:w="0" w:type="dxa"/>
              <w:bottom w:w="0" w:type="dxa"/>
              <w:right w:w="0" w:type="dxa"/>
            </w:tcMar>
            <w:vAlign w:val="bottom"/>
          </w:tcPr>
          <w:p w:rsidR="00041F61" w:rsidRPr="003F5C6E" w:rsidRDefault="00041F61" w:rsidP="00040B6D">
            <w:pPr>
              <w:spacing w:before="40" w:after="40" w:line="220" w:lineRule="exact"/>
              <w:jc w:val="right"/>
              <w:rPr>
                <w:sz w:val="18"/>
              </w:rPr>
            </w:pPr>
            <w:r w:rsidRPr="003F5C6E">
              <w:rPr>
                <w:sz w:val="18"/>
              </w:rPr>
              <w:t>10</w:t>
            </w:r>
          </w:p>
        </w:tc>
        <w:tc>
          <w:tcPr>
            <w:tcW w:w="1060" w:type="dxa"/>
            <w:tcBorders>
              <w:bottom w:val="nil"/>
            </w:tcBorders>
            <w:shd w:val="clear" w:color="000000" w:fill="auto"/>
            <w:tcMar>
              <w:top w:w="0" w:type="dxa"/>
              <w:left w:w="0" w:type="dxa"/>
              <w:bottom w:w="0" w:type="dxa"/>
              <w:right w:w="0" w:type="dxa"/>
            </w:tcMar>
            <w:vAlign w:val="bottom"/>
          </w:tcPr>
          <w:p w:rsidR="00041F61" w:rsidRPr="003F5C6E" w:rsidRDefault="00041F61" w:rsidP="00040B6D">
            <w:pPr>
              <w:spacing w:before="40" w:after="40" w:line="220" w:lineRule="exact"/>
              <w:jc w:val="right"/>
              <w:rPr>
                <w:sz w:val="18"/>
              </w:rPr>
            </w:pPr>
            <w:r w:rsidRPr="003F5C6E">
              <w:rPr>
                <w:sz w:val="18"/>
              </w:rPr>
              <w:t>4</w:t>
            </w:r>
            <w:r>
              <w:rPr>
                <w:sz w:val="18"/>
              </w:rPr>
              <w:t>,</w:t>
            </w:r>
            <w:r w:rsidRPr="003F5C6E">
              <w:rPr>
                <w:sz w:val="18"/>
              </w:rPr>
              <w:t>1</w:t>
            </w:r>
          </w:p>
        </w:tc>
        <w:tc>
          <w:tcPr>
            <w:tcW w:w="842" w:type="dxa"/>
            <w:tcBorders>
              <w:bottom w:val="nil"/>
            </w:tcBorders>
            <w:shd w:val="clear" w:color="000000" w:fill="auto"/>
            <w:tcMar>
              <w:top w:w="0" w:type="dxa"/>
              <w:left w:w="0" w:type="dxa"/>
              <w:bottom w:w="0" w:type="dxa"/>
              <w:right w:w="0" w:type="dxa"/>
            </w:tcMar>
            <w:vAlign w:val="bottom"/>
          </w:tcPr>
          <w:p w:rsidR="00041F61" w:rsidRPr="003F5C6E" w:rsidRDefault="00041F61" w:rsidP="00040B6D">
            <w:pPr>
              <w:spacing w:before="40" w:after="40" w:line="220" w:lineRule="exact"/>
              <w:jc w:val="right"/>
              <w:rPr>
                <w:sz w:val="18"/>
              </w:rPr>
            </w:pPr>
            <w:r w:rsidRPr="003F5C6E">
              <w:rPr>
                <w:sz w:val="18"/>
              </w:rPr>
              <w:t>29</w:t>
            </w:r>
          </w:p>
        </w:tc>
        <w:tc>
          <w:tcPr>
            <w:tcW w:w="1003" w:type="dxa"/>
            <w:tcBorders>
              <w:bottom w:val="nil"/>
            </w:tcBorders>
            <w:shd w:val="clear" w:color="000000" w:fill="auto"/>
            <w:tcMar>
              <w:top w:w="0" w:type="dxa"/>
              <w:left w:w="0" w:type="dxa"/>
              <w:bottom w:w="0" w:type="dxa"/>
              <w:right w:w="0" w:type="dxa"/>
            </w:tcMar>
            <w:vAlign w:val="bottom"/>
          </w:tcPr>
          <w:p w:rsidR="00041F61" w:rsidRPr="003F5C6E" w:rsidRDefault="00041F61" w:rsidP="00040B6D">
            <w:pPr>
              <w:spacing w:before="40" w:after="40" w:line="220" w:lineRule="exact"/>
              <w:jc w:val="right"/>
              <w:rPr>
                <w:sz w:val="18"/>
              </w:rPr>
            </w:pPr>
            <w:r w:rsidRPr="003F5C6E">
              <w:rPr>
                <w:sz w:val="18"/>
              </w:rPr>
              <w:t>51</w:t>
            </w:r>
            <w:r>
              <w:rPr>
                <w:sz w:val="18"/>
              </w:rPr>
              <w:t>,</w:t>
            </w:r>
            <w:r w:rsidRPr="003F5C6E">
              <w:rPr>
                <w:sz w:val="18"/>
              </w:rPr>
              <w:t>8</w:t>
            </w:r>
          </w:p>
        </w:tc>
      </w:tr>
      <w:tr w:rsidR="00041F61" w:rsidRPr="003F5C6E" w:rsidTr="00A27436">
        <w:trPr>
          <w:trHeight w:val="20"/>
        </w:trPr>
        <w:tc>
          <w:tcPr>
            <w:tcW w:w="987" w:type="dxa"/>
            <w:tcBorders>
              <w:top w:val="nil"/>
              <w:bottom w:val="single" w:sz="12" w:space="0" w:color="auto"/>
            </w:tcBorders>
            <w:shd w:val="clear" w:color="000000" w:fill="auto"/>
            <w:tcMar>
              <w:top w:w="0" w:type="dxa"/>
              <w:left w:w="0" w:type="dxa"/>
              <w:bottom w:w="0" w:type="dxa"/>
              <w:right w:w="0" w:type="dxa"/>
            </w:tcMar>
            <w:vAlign w:val="bottom"/>
          </w:tcPr>
          <w:p w:rsidR="00041F61" w:rsidRPr="003F5C6E" w:rsidRDefault="00041F61" w:rsidP="00040B6D">
            <w:pPr>
              <w:spacing w:before="40" w:after="40" w:line="220" w:lineRule="exact"/>
              <w:rPr>
                <w:sz w:val="18"/>
              </w:rPr>
            </w:pPr>
            <w:r w:rsidRPr="003F5C6E">
              <w:rPr>
                <w:sz w:val="18"/>
              </w:rPr>
              <w:t>18</w:t>
            </w:r>
            <w:r w:rsidRPr="00257F88">
              <w:rPr>
                <w:sz w:val="18"/>
                <w:vertAlign w:val="superscript"/>
              </w:rPr>
              <w:t>e</w:t>
            </w:r>
            <w:r w:rsidR="00F52961">
              <w:rPr>
                <w:sz w:val="18"/>
              </w:rPr>
              <w:t xml:space="preserve"> </w:t>
            </w:r>
            <w:r w:rsidRPr="003F5C6E">
              <w:rPr>
                <w:sz w:val="18"/>
              </w:rPr>
              <w:br/>
              <w:t>(2008</w:t>
            </w:r>
            <w:r w:rsidR="00BD17D6">
              <w:rPr>
                <w:sz w:val="18"/>
              </w:rPr>
              <w:t>-</w:t>
            </w:r>
            <w:r w:rsidRPr="003F5C6E">
              <w:rPr>
                <w:sz w:val="18"/>
              </w:rPr>
              <w:t xml:space="preserve">2012) </w:t>
            </w:r>
          </w:p>
        </w:tc>
        <w:tc>
          <w:tcPr>
            <w:tcW w:w="1057" w:type="dxa"/>
            <w:tcBorders>
              <w:top w:val="nil"/>
              <w:bottom w:val="single" w:sz="12" w:space="0" w:color="auto"/>
            </w:tcBorders>
            <w:shd w:val="clear" w:color="000000" w:fill="auto"/>
            <w:tcMar>
              <w:top w:w="0" w:type="dxa"/>
              <w:left w:w="0" w:type="dxa"/>
              <w:bottom w:w="0" w:type="dxa"/>
              <w:right w:w="0" w:type="dxa"/>
            </w:tcMar>
            <w:vAlign w:val="bottom"/>
          </w:tcPr>
          <w:p w:rsidR="00041F61" w:rsidRPr="003F5C6E" w:rsidRDefault="00041F61" w:rsidP="00A27436">
            <w:pPr>
              <w:spacing w:before="40" w:after="40" w:line="220" w:lineRule="exact"/>
              <w:ind w:right="57"/>
              <w:jc w:val="right"/>
              <w:rPr>
                <w:b/>
                <w:sz w:val="18"/>
              </w:rPr>
            </w:pPr>
            <w:r w:rsidRPr="003F5C6E">
              <w:rPr>
                <w:b/>
                <w:sz w:val="18"/>
              </w:rPr>
              <w:t>299</w:t>
            </w:r>
          </w:p>
        </w:tc>
        <w:tc>
          <w:tcPr>
            <w:tcW w:w="700" w:type="dxa"/>
            <w:tcBorders>
              <w:top w:val="nil"/>
              <w:bottom w:val="single" w:sz="12" w:space="0" w:color="auto"/>
            </w:tcBorders>
            <w:shd w:val="clear" w:color="000000" w:fill="auto"/>
            <w:tcMar>
              <w:top w:w="0" w:type="dxa"/>
              <w:left w:w="0" w:type="dxa"/>
              <w:bottom w:w="0" w:type="dxa"/>
              <w:right w:w="0" w:type="dxa"/>
            </w:tcMar>
            <w:vAlign w:val="bottom"/>
          </w:tcPr>
          <w:p w:rsidR="00041F61" w:rsidRPr="003F5C6E" w:rsidRDefault="00041F61" w:rsidP="00040B6D">
            <w:pPr>
              <w:spacing w:before="40" w:after="40" w:line="220" w:lineRule="exact"/>
              <w:jc w:val="right"/>
              <w:rPr>
                <w:sz w:val="18"/>
              </w:rPr>
            </w:pPr>
            <w:r w:rsidRPr="003F5C6E">
              <w:rPr>
                <w:sz w:val="18"/>
              </w:rPr>
              <w:t>41</w:t>
            </w:r>
          </w:p>
        </w:tc>
        <w:tc>
          <w:tcPr>
            <w:tcW w:w="922" w:type="dxa"/>
            <w:tcBorders>
              <w:top w:val="nil"/>
              <w:bottom w:val="single" w:sz="12" w:space="0" w:color="auto"/>
            </w:tcBorders>
            <w:shd w:val="clear" w:color="000000" w:fill="auto"/>
            <w:tcMar>
              <w:top w:w="0" w:type="dxa"/>
              <w:left w:w="0" w:type="dxa"/>
              <w:bottom w:w="0" w:type="dxa"/>
              <w:right w:w="0" w:type="dxa"/>
            </w:tcMar>
            <w:vAlign w:val="bottom"/>
          </w:tcPr>
          <w:p w:rsidR="00041F61" w:rsidRPr="003F5C6E" w:rsidRDefault="00041F61" w:rsidP="00040B6D">
            <w:pPr>
              <w:spacing w:before="40" w:after="40" w:line="220" w:lineRule="exact"/>
              <w:jc w:val="right"/>
              <w:rPr>
                <w:sz w:val="18"/>
              </w:rPr>
            </w:pPr>
            <w:r w:rsidRPr="003F5C6E">
              <w:rPr>
                <w:sz w:val="18"/>
              </w:rPr>
              <w:t>13</w:t>
            </w:r>
            <w:r>
              <w:rPr>
                <w:sz w:val="18"/>
              </w:rPr>
              <w:t>,</w:t>
            </w:r>
            <w:r w:rsidRPr="003F5C6E">
              <w:rPr>
                <w:sz w:val="18"/>
              </w:rPr>
              <w:t>7</w:t>
            </w:r>
          </w:p>
        </w:tc>
        <w:tc>
          <w:tcPr>
            <w:tcW w:w="800" w:type="dxa"/>
            <w:tcBorders>
              <w:top w:val="nil"/>
              <w:bottom w:val="single" w:sz="12" w:space="0" w:color="auto"/>
            </w:tcBorders>
            <w:shd w:val="clear" w:color="000000" w:fill="auto"/>
            <w:tcMar>
              <w:top w:w="0" w:type="dxa"/>
              <w:left w:w="0" w:type="dxa"/>
              <w:bottom w:w="0" w:type="dxa"/>
              <w:right w:w="0" w:type="dxa"/>
            </w:tcMar>
            <w:vAlign w:val="bottom"/>
          </w:tcPr>
          <w:p w:rsidR="00041F61" w:rsidRPr="003F5C6E" w:rsidRDefault="00041F61" w:rsidP="00040B6D">
            <w:pPr>
              <w:spacing w:before="40" w:after="40" w:line="220" w:lineRule="exact"/>
              <w:jc w:val="right"/>
              <w:rPr>
                <w:sz w:val="18"/>
              </w:rPr>
            </w:pPr>
            <w:r w:rsidRPr="003F5C6E">
              <w:rPr>
                <w:sz w:val="18"/>
              </w:rPr>
              <w:t>14</w:t>
            </w:r>
          </w:p>
        </w:tc>
        <w:tc>
          <w:tcPr>
            <w:tcW w:w="1060" w:type="dxa"/>
            <w:tcBorders>
              <w:top w:val="nil"/>
              <w:bottom w:val="single" w:sz="12" w:space="0" w:color="auto"/>
            </w:tcBorders>
            <w:shd w:val="clear" w:color="000000" w:fill="auto"/>
            <w:tcMar>
              <w:top w:w="0" w:type="dxa"/>
              <w:left w:w="0" w:type="dxa"/>
              <w:bottom w:w="0" w:type="dxa"/>
              <w:right w:w="0" w:type="dxa"/>
            </w:tcMar>
            <w:vAlign w:val="bottom"/>
          </w:tcPr>
          <w:p w:rsidR="00041F61" w:rsidRPr="003F5C6E" w:rsidRDefault="00041F61" w:rsidP="00040B6D">
            <w:pPr>
              <w:spacing w:before="40" w:after="40" w:line="220" w:lineRule="exact"/>
              <w:jc w:val="right"/>
              <w:rPr>
                <w:sz w:val="18"/>
              </w:rPr>
            </w:pPr>
            <w:r w:rsidRPr="003F5C6E">
              <w:rPr>
                <w:sz w:val="18"/>
              </w:rPr>
              <w:t>5</w:t>
            </w:r>
            <w:r>
              <w:rPr>
                <w:sz w:val="18"/>
              </w:rPr>
              <w:t>,</w:t>
            </w:r>
            <w:r w:rsidRPr="003F5C6E">
              <w:rPr>
                <w:sz w:val="18"/>
              </w:rPr>
              <w:t>7</w:t>
            </w:r>
          </w:p>
        </w:tc>
        <w:tc>
          <w:tcPr>
            <w:tcW w:w="842" w:type="dxa"/>
            <w:tcBorders>
              <w:top w:val="nil"/>
              <w:bottom w:val="single" w:sz="12" w:space="0" w:color="auto"/>
            </w:tcBorders>
            <w:shd w:val="clear" w:color="000000" w:fill="auto"/>
            <w:tcMar>
              <w:top w:w="0" w:type="dxa"/>
              <w:left w:w="0" w:type="dxa"/>
              <w:bottom w:w="0" w:type="dxa"/>
              <w:right w:w="0" w:type="dxa"/>
            </w:tcMar>
            <w:vAlign w:val="bottom"/>
          </w:tcPr>
          <w:p w:rsidR="00041F61" w:rsidRPr="003F5C6E" w:rsidRDefault="00041F61" w:rsidP="00040B6D">
            <w:pPr>
              <w:spacing w:before="40" w:after="40" w:line="220" w:lineRule="exact"/>
              <w:jc w:val="right"/>
              <w:rPr>
                <w:sz w:val="18"/>
              </w:rPr>
            </w:pPr>
            <w:r w:rsidRPr="003F5C6E">
              <w:rPr>
                <w:sz w:val="18"/>
              </w:rPr>
              <w:t>27</w:t>
            </w:r>
          </w:p>
        </w:tc>
        <w:tc>
          <w:tcPr>
            <w:tcW w:w="1003" w:type="dxa"/>
            <w:tcBorders>
              <w:top w:val="nil"/>
              <w:bottom w:val="single" w:sz="12" w:space="0" w:color="auto"/>
            </w:tcBorders>
            <w:shd w:val="clear" w:color="000000" w:fill="auto"/>
            <w:tcMar>
              <w:top w:w="0" w:type="dxa"/>
              <w:left w:w="0" w:type="dxa"/>
              <w:bottom w:w="0" w:type="dxa"/>
              <w:right w:w="0" w:type="dxa"/>
            </w:tcMar>
            <w:vAlign w:val="bottom"/>
          </w:tcPr>
          <w:p w:rsidR="00041F61" w:rsidRPr="003F5C6E" w:rsidRDefault="00041F61" w:rsidP="00040B6D">
            <w:pPr>
              <w:spacing w:before="40" w:after="40" w:line="220" w:lineRule="exact"/>
              <w:jc w:val="right"/>
              <w:rPr>
                <w:sz w:val="18"/>
              </w:rPr>
            </w:pPr>
            <w:r w:rsidRPr="003F5C6E">
              <w:rPr>
                <w:sz w:val="18"/>
              </w:rPr>
              <w:t>50</w:t>
            </w:r>
            <w:r>
              <w:rPr>
                <w:sz w:val="18"/>
              </w:rPr>
              <w:t>,</w:t>
            </w:r>
            <w:r w:rsidRPr="003F5C6E">
              <w:rPr>
                <w:sz w:val="18"/>
              </w:rPr>
              <w:t>0</w:t>
            </w:r>
          </w:p>
        </w:tc>
      </w:tr>
    </w:tbl>
    <w:p w:rsidR="00041F61" w:rsidRPr="008B6F45" w:rsidRDefault="00041F61" w:rsidP="000D2823">
      <w:pPr>
        <w:pStyle w:val="SingleTxtG"/>
        <w:spacing w:before="120" w:after="240"/>
        <w:ind w:firstLine="170"/>
        <w:jc w:val="left"/>
        <w:rPr>
          <w:sz w:val="18"/>
          <w:szCs w:val="18"/>
          <w:lang w:val="fr-FR"/>
        </w:rPr>
      </w:pPr>
      <w:r w:rsidRPr="008B6F45">
        <w:rPr>
          <w:i/>
          <w:sz w:val="18"/>
          <w:szCs w:val="18"/>
          <w:lang w:val="fr-FR"/>
        </w:rPr>
        <w:t>Données</w:t>
      </w:r>
      <w:r w:rsidR="008173D3" w:rsidRPr="008B6F45">
        <w:rPr>
          <w:i/>
          <w:sz w:val="18"/>
          <w:szCs w:val="18"/>
          <w:lang w:val="fr-FR"/>
        </w:rPr>
        <w:t> :</w:t>
      </w:r>
      <w:r w:rsidRPr="008B6F45">
        <w:rPr>
          <w:i/>
          <w:sz w:val="18"/>
          <w:szCs w:val="18"/>
          <w:lang w:val="fr-FR"/>
        </w:rPr>
        <w:t xml:space="preserve"> </w:t>
      </w:r>
      <w:r w:rsidRPr="008B6F45">
        <w:rPr>
          <w:sz w:val="18"/>
          <w:szCs w:val="18"/>
          <w:lang w:val="fr-FR"/>
        </w:rPr>
        <w:t>Commission nationale des élections, rapport complet sur les 12</w:t>
      </w:r>
      <w:r w:rsidRPr="008B6F45">
        <w:rPr>
          <w:sz w:val="18"/>
          <w:szCs w:val="18"/>
          <w:vertAlign w:val="superscript"/>
          <w:lang w:val="fr-FR"/>
        </w:rPr>
        <w:t>e</w:t>
      </w:r>
      <w:r w:rsidRPr="008B6F45">
        <w:rPr>
          <w:sz w:val="18"/>
          <w:szCs w:val="18"/>
          <w:lang w:val="fr-FR"/>
        </w:rPr>
        <w:t> à 15</w:t>
      </w:r>
      <w:r w:rsidRPr="008B6F45">
        <w:rPr>
          <w:sz w:val="18"/>
          <w:szCs w:val="18"/>
          <w:vertAlign w:val="superscript"/>
          <w:lang w:val="fr-FR"/>
        </w:rPr>
        <w:t>e</w:t>
      </w:r>
      <w:r w:rsidRPr="008B6F45">
        <w:rPr>
          <w:sz w:val="18"/>
          <w:szCs w:val="18"/>
          <w:lang w:val="fr-FR"/>
        </w:rPr>
        <w:t> élections au Congrès; Institut coréen pour la promotion de la femme (2008), Statistiques sexospécifiques de 2008 en République de Corée.</w:t>
      </w:r>
    </w:p>
    <w:p w:rsidR="00041F61" w:rsidRDefault="00F52961" w:rsidP="00F8792F">
      <w:pPr>
        <w:pStyle w:val="Heading1"/>
      </w:pPr>
      <w:r w:rsidRPr="00A27436">
        <w:rPr>
          <w:lang w:val="fr-FR"/>
        </w:rPr>
        <w:br w:type="page"/>
      </w:r>
      <w:r w:rsidR="00041F61">
        <w:t>Tableau 24</w:t>
      </w:r>
    </w:p>
    <w:p w:rsidR="00041F61" w:rsidRPr="00F52961" w:rsidRDefault="00041F61" w:rsidP="00F52961">
      <w:pPr>
        <w:pStyle w:val="SingleTxtG"/>
        <w:spacing w:after="0"/>
        <w:jc w:val="left"/>
        <w:rPr>
          <w:b/>
        </w:rPr>
      </w:pPr>
      <w:r w:rsidRPr="00F52961">
        <w:rPr>
          <w:b/>
        </w:rPr>
        <w:t>Femmes élues aux 3</w:t>
      </w:r>
      <w:r w:rsidRPr="00F52961">
        <w:rPr>
          <w:b/>
          <w:vertAlign w:val="superscript"/>
        </w:rPr>
        <w:t>e</w:t>
      </w:r>
      <w:r w:rsidRPr="00F52961">
        <w:rPr>
          <w:b/>
        </w:rPr>
        <w:t xml:space="preserve"> et 4</w:t>
      </w:r>
      <w:r w:rsidRPr="00F52961">
        <w:rPr>
          <w:b/>
          <w:vertAlign w:val="superscript"/>
        </w:rPr>
        <w:t>e</w:t>
      </w:r>
      <w:r w:rsidRPr="00F52961">
        <w:rPr>
          <w:b/>
        </w:rPr>
        <w:t xml:space="preserve"> élections nationales locales</w:t>
      </w:r>
    </w:p>
    <w:p w:rsidR="00041F61" w:rsidRPr="000D2823" w:rsidRDefault="00041F61" w:rsidP="009F4029">
      <w:pPr>
        <w:pStyle w:val="SingleTxtG"/>
        <w:jc w:val="left"/>
        <w:rPr>
          <w:sz w:val="16"/>
          <w:szCs w:val="16"/>
        </w:rPr>
      </w:pPr>
      <w:r w:rsidRPr="000D2823">
        <w:rPr>
          <w:sz w:val="16"/>
          <w:szCs w:val="16"/>
        </w:rPr>
        <w:t>(unité</w:t>
      </w:r>
      <w:r w:rsidR="008173D3" w:rsidRPr="000D2823">
        <w:rPr>
          <w:sz w:val="16"/>
          <w:szCs w:val="16"/>
        </w:rPr>
        <w:t> :</w:t>
      </w:r>
      <w:r w:rsidRPr="000D2823">
        <w:rPr>
          <w:sz w:val="16"/>
          <w:szCs w:val="16"/>
        </w:rPr>
        <w:t xml:space="preserve"> personne, %)</w:t>
      </w:r>
    </w:p>
    <w:tbl>
      <w:tblPr>
        <w:tblW w:w="8505" w:type="dxa"/>
        <w:tblInd w:w="1134" w:type="dxa"/>
        <w:tblLayout w:type="fixed"/>
        <w:tblCellMar>
          <w:left w:w="0" w:type="dxa"/>
          <w:right w:w="0" w:type="dxa"/>
        </w:tblCellMar>
        <w:tblLook w:val="01E0" w:firstRow="1" w:lastRow="1" w:firstColumn="1" w:lastColumn="1" w:noHBand="0" w:noVBand="0"/>
      </w:tblPr>
      <w:tblGrid>
        <w:gridCol w:w="1666"/>
        <w:gridCol w:w="1470"/>
        <w:gridCol w:w="669"/>
        <w:gridCol w:w="940"/>
        <w:gridCol w:w="988"/>
        <w:gridCol w:w="892"/>
        <w:gridCol w:w="908"/>
        <w:gridCol w:w="972"/>
      </w:tblGrid>
      <w:tr w:rsidR="00041F61" w:rsidRPr="006F565D">
        <w:trPr>
          <w:tblHeader/>
        </w:trPr>
        <w:tc>
          <w:tcPr>
            <w:tcW w:w="3136" w:type="dxa"/>
            <w:gridSpan w:val="2"/>
            <w:vMerge w:val="restart"/>
            <w:tcBorders>
              <w:top w:val="single" w:sz="4" w:space="0" w:color="auto"/>
            </w:tcBorders>
            <w:shd w:val="clear" w:color="auto" w:fill="auto"/>
            <w:vAlign w:val="bottom"/>
          </w:tcPr>
          <w:p w:rsidR="00041F61" w:rsidRPr="006F565D" w:rsidRDefault="00041F61" w:rsidP="00F52961">
            <w:pPr>
              <w:spacing w:before="80" w:after="80" w:line="200" w:lineRule="exact"/>
              <w:rPr>
                <w:i/>
                <w:sz w:val="16"/>
                <w:szCs w:val="16"/>
              </w:rPr>
            </w:pPr>
            <w:r w:rsidRPr="006F565D">
              <w:rPr>
                <w:i/>
                <w:sz w:val="16"/>
                <w:szCs w:val="16"/>
              </w:rPr>
              <w:t>Niveau</w:t>
            </w:r>
          </w:p>
        </w:tc>
        <w:tc>
          <w:tcPr>
            <w:tcW w:w="2597" w:type="dxa"/>
            <w:gridSpan w:val="3"/>
            <w:tcBorders>
              <w:top w:val="single" w:sz="4" w:space="0" w:color="auto"/>
              <w:bottom w:val="single" w:sz="4" w:space="0" w:color="auto"/>
              <w:right w:val="single" w:sz="24" w:space="0" w:color="FFFFFF"/>
            </w:tcBorders>
            <w:shd w:val="clear" w:color="auto" w:fill="auto"/>
            <w:vAlign w:val="bottom"/>
          </w:tcPr>
          <w:p w:rsidR="00041F61" w:rsidRPr="006F565D" w:rsidRDefault="00041F61" w:rsidP="00F52961">
            <w:pPr>
              <w:spacing w:before="80" w:after="80" w:line="200" w:lineRule="exact"/>
              <w:jc w:val="center"/>
              <w:rPr>
                <w:i/>
                <w:sz w:val="16"/>
              </w:rPr>
            </w:pPr>
            <w:r w:rsidRPr="006F565D">
              <w:rPr>
                <w:i/>
                <w:sz w:val="16"/>
                <w:szCs w:val="16"/>
              </w:rPr>
              <w:t>3</w:t>
            </w:r>
            <w:r w:rsidRPr="006F565D">
              <w:rPr>
                <w:i/>
                <w:sz w:val="16"/>
                <w:szCs w:val="16"/>
                <w:vertAlign w:val="superscript"/>
              </w:rPr>
              <w:t>e</w:t>
            </w:r>
            <w:r>
              <w:rPr>
                <w:i/>
                <w:sz w:val="16"/>
                <w:szCs w:val="16"/>
              </w:rPr>
              <w:t xml:space="preserve"> </w:t>
            </w:r>
            <w:r w:rsidRPr="006F565D">
              <w:rPr>
                <w:i/>
                <w:sz w:val="16"/>
                <w:szCs w:val="16"/>
              </w:rPr>
              <w:t>élections nationales locales (2002)</w:t>
            </w:r>
          </w:p>
        </w:tc>
        <w:tc>
          <w:tcPr>
            <w:tcW w:w="2772" w:type="dxa"/>
            <w:gridSpan w:val="3"/>
            <w:tcBorders>
              <w:top w:val="single" w:sz="4" w:space="0" w:color="auto"/>
              <w:left w:val="single" w:sz="24" w:space="0" w:color="FFFFFF"/>
              <w:bottom w:val="single" w:sz="4" w:space="0" w:color="auto"/>
            </w:tcBorders>
            <w:shd w:val="clear" w:color="auto" w:fill="auto"/>
            <w:vAlign w:val="bottom"/>
          </w:tcPr>
          <w:p w:rsidR="00041F61" w:rsidRPr="006F565D" w:rsidRDefault="00041F61" w:rsidP="00F52961">
            <w:pPr>
              <w:spacing w:before="80" w:after="80" w:line="200" w:lineRule="exact"/>
              <w:jc w:val="center"/>
              <w:rPr>
                <w:i/>
                <w:sz w:val="16"/>
              </w:rPr>
            </w:pPr>
            <w:r w:rsidRPr="006F565D">
              <w:rPr>
                <w:i/>
                <w:sz w:val="16"/>
                <w:szCs w:val="16"/>
              </w:rPr>
              <w:t>4</w:t>
            </w:r>
            <w:r w:rsidRPr="006F565D">
              <w:rPr>
                <w:i/>
                <w:sz w:val="16"/>
                <w:szCs w:val="16"/>
                <w:vertAlign w:val="superscript"/>
              </w:rPr>
              <w:t>e</w:t>
            </w:r>
            <w:r w:rsidRPr="006F565D">
              <w:rPr>
                <w:i/>
                <w:sz w:val="16"/>
                <w:szCs w:val="16"/>
              </w:rPr>
              <w:t> élections nationales locales (2006)</w:t>
            </w:r>
          </w:p>
        </w:tc>
      </w:tr>
      <w:tr w:rsidR="00041F61" w:rsidRPr="006F565D">
        <w:trPr>
          <w:tblHeader/>
        </w:trPr>
        <w:tc>
          <w:tcPr>
            <w:tcW w:w="3136" w:type="dxa"/>
            <w:gridSpan w:val="2"/>
            <w:vMerge/>
            <w:tcBorders>
              <w:bottom w:val="single" w:sz="12" w:space="0" w:color="auto"/>
            </w:tcBorders>
            <w:shd w:val="clear" w:color="auto" w:fill="auto"/>
            <w:vAlign w:val="bottom"/>
          </w:tcPr>
          <w:p w:rsidR="00041F61" w:rsidRPr="006F565D" w:rsidRDefault="00041F61" w:rsidP="00F52961">
            <w:pPr>
              <w:spacing w:before="80" w:after="80" w:line="200" w:lineRule="exact"/>
              <w:rPr>
                <w:i/>
                <w:sz w:val="16"/>
              </w:rPr>
            </w:pPr>
          </w:p>
        </w:tc>
        <w:tc>
          <w:tcPr>
            <w:tcW w:w="669" w:type="dxa"/>
            <w:tcBorders>
              <w:top w:val="single" w:sz="4" w:space="0" w:color="auto"/>
              <w:bottom w:val="single" w:sz="12" w:space="0" w:color="auto"/>
            </w:tcBorders>
            <w:shd w:val="clear" w:color="auto" w:fill="auto"/>
            <w:vAlign w:val="bottom"/>
          </w:tcPr>
          <w:p w:rsidR="00041F61" w:rsidRPr="006F565D" w:rsidRDefault="00041F61" w:rsidP="0025535E">
            <w:pPr>
              <w:keepNext/>
              <w:keepLines/>
              <w:spacing w:before="80" w:after="80" w:line="200" w:lineRule="exact"/>
              <w:jc w:val="right"/>
              <w:rPr>
                <w:b/>
                <w:i/>
                <w:sz w:val="16"/>
                <w:szCs w:val="16"/>
              </w:rPr>
            </w:pPr>
            <w:r w:rsidRPr="006F565D">
              <w:rPr>
                <w:b/>
                <w:i/>
                <w:sz w:val="16"/>
                <w:szCs w:val="16"/>
              </w:rPr>
              <w:t>Total</w:t>
            </w:r>
          </w:p>
        </w:tc>
        <w:tc>
          <w:tcPr>
            <w:tcW w:w="940" w:type="dxa"/>
            <w:tcBorders>
              <w:top w:val="single" w:sz="4" w:space="0" w:color="auto"/>
              <w:bottom w:val="single" w:sz="12" w:space="0" w:color="auto"/>
            </w:tcBorders>
            <w:shd w:val="clear" w:color="auto" w:fill="auto"/>
            <w:vAlign w:val="bottom"/>
          </w:tcPr>
          <w:p w:rsidR="00041F61" w:rsidRPr="006F565D" w:rsidRDefault="00041F61" w:rsidP="0025535E">
            <w:pPr>
              <w:keepNext/>
              <w:keepLines/>
              <w:spacing w:before="80" w:after="80" w:line="200" w:lineRule="exact"/>
              <w:jc w:val="right"/>
              <w:rPr>
                <w:i/>
                <w:sz w:val="16"/>
                <w:szCs w:val="16"/>
              </w:rPr>
            </w:pPr>
            <w:r w:rsidRPr="006F565D">
              <w:rPr>
                <w:i/>
                <w:sz w:val="16"/>
                <w:szCs w:val="16"/>
              </w:rPr>
              <w:t>Femmes</w:t>
            </w:r>
          </w:p>
        </w:tc>
        <w:tc>
          <w:tcPr>
            <w:tcW w:w="988" w:type="dxa"/>
            <w:tcBorders>
              <w:top w:val="single" w:sz="4" w:space="0" w:color="auto"/>
              <w:bottom w:val="single" w:sz="12" w:space="0" w:color="auto"/>
              <w:right w:val="single" w:sz="24" w:space="0" w:color="FFFFFF"/>
            </w:tcBorders>
            <w:shd w:val="clear" w:color="auto" w:fill="auto"/>
            <w:vAlign w:val="bottom"/>
          </w:tcPr>
          <w:p w:rsidR="00041F61" w:rsidRPr="006F565D" w:rsidRDefault="00041F61" w:rsidP="0025535E">
            <w:pPr>
              <w:keepNext/>
              <w:keepLines/>
              <w:spacing w:before="80" w:after="80" w:line="200" w:lineRule="exact"/>
              <w:jc w:val="right"/>
              <w:rPr>
                <w:i/>
                <w:sz w:val="16"/>
                <w:szCs w:val="16"/>
              </w:rPr>
            </w:pPr>
            <w:r w:rsidRPr="006F565D">
              <w:rPr>
                <w:i/>
                <w:sz w:val="16"/>
                <w:szCs w:val="16"/>
              </w:rPr>
              <w:t>Pourcentage</w:t>
            </w:r>
          </w:p>
        </w:tc>
        <w:tc>
          <w:tcPr>
            <w:tcW w:w="892" w:type="dxa"/>
            <w:tcBorders>
              <w:top w:val="single" w:sz="4" w:space="0" w:color="auto"/>
              <w:left w:val="single" w:sz="24" w:space="0" w:color="FFFFFF"/>
              <w:bottom w:val="single" w:sz="12" w:space="0" w:color="auto"/>
            </w:tcBorders>
            <w:shd w:val="clear" w:color="auto" w:fill="auto"/>
            <w:vAlign w:val="bottom"/>
          </w:tcPr>
          <w:p w:rsidR="00041F61" w:rsidRPr="006F565D" w:rsidRDefault="00041F61" w:rsidP="0025535E">
            <w:pPr>
              <w:keepNext/>
              <w:keepLines/>
              <w:spacing w:before="80" w:after="80" w:line="200" w:lineRule="exact"/>
              <w:jc w:val="right"/>
              <w:rPr>
                <w:b/>
                <w:i/>
                <w:sz w:val="16"/>
                <w:szCs w:val="16"/>
              </w:rPr>
            </w:pPr>
            <w:r w:rsidRPr="006F565D">
              <w:rPr>
                <w:b/>
                <w:i/>
                <w:sz w:val="16"/>
                <w:szCs w:val="16"/>
              </w:rPr>
              <w:t>Total</w:t>
            </w:r>
          </w:p>
        </w:tc>
        <w:tc>
          <w:tcPr>
            <w:tcW w:w="908" w:type="dxa"/>
            <w:tcBorders>
              <w:top w:val="single" w:sz="4" w:space="0" w:color="auto"/>
              <w:bottom w:val="single" w:sz="12" w:space="0" w:color="auto"/>
            </w:tcBorders>
            <w:shd w:val="clear" w:color="auto" w:fill="auto"/>
            <w:vAlign w:val="bottom"/>
          </w:tcPr>
          <w:p w:rsidR="00041F61" w:rsidRPr="006F565D" w:rsidRDefault="00041F61" w:rsidP="0025535E">
            <w:pPr>
              <w:keepNext/>
              <w:keepLines/>
              <w:spacing w:before="80" w:after="80" w:line="200" w:lineRule="exact"/>
              <w:jc w:val="right"/>
              <w:rPr>
                <w:i/>
                <w:sz w:val="16"/>
                <w:szCs w:val="16"/>
              </w:rPr>
            </w:pPr>
            <w:r w:rsidRPr="006F565D">
              <w:rPr>
                <w:i/>
                <w:sz w:val="16"/>
                <w:szCs w:val="16"/>
              </w:rPr>
              <w:t>Femmes</w:t>
            </w:r>
          </w:p>
        </w:tc>
        <w:tc>
          <w:tcPr>
            <w:tcW w:w="972" w:type="dxa"/>
            <w:tcBorders>
              <w:top w:val="single" w:sz="4" w:space="0" w:color="auto"/>
              <w:bottom w:val="single" w:sz="12" w:space="0" w:color="auto"/>
            </w:tcBorders>
            <w:shd w:val="clear" w:color="auto" w:fill="auto"/>
            <w:vAlign w:val="bottom"/>
          </w:tcPr>
          <w:p w:rsidR="00041F61" w:rsidRPr="006F565D" w:rsidRDefault="00041F61" w:rsidP="0025535E">
            <w:pPr>
              <w:keepNext/>
              <w:keepLines/>
              <w:spacing w:before="80" w:after="80" w:line="200" w:lineRule="exact"/>
              <w:jc w:val="right"/>
              <w:rPr>
                <w:i/>
                <w:sz w:val="16"/>
                <w:szCs w:val="16"/>
              </w:rPr>
            </w:pPr>
            <w:r w:rsidRPr="006F565D">
              <w:rPr>
                <w:i/>
                <w:sz w:val="16"/>
                <w:szCs w:val="16"/>
              </w:rPr>
              <w:t>Pourcentage</w:t>
            </w:r>
          </w:p>
        </w:tc>
      </w:tr>
      <w:tr w:rsidR="00041F61" w:rsidRPr="006F565D">
        <w:tc>
          <w:tcPr>
            <w:tcW w:w="3136" w:type="dxa"/>
            <w:gridSpan w:val="2"/>
            <w:tcBorders>
              <w:top w:val="single" w:sz="12" w:space="0" w:color="auto"/>
              <w:bottom w:val="single" w:sz="4" w:space="0" w:color="auto"/>
            </w:tcBorders>
            <w:shd w:val="clear" w:color="auto" w:fill="auto"/>
            <w:vAlign w:val="bottom"/>
          </w:tcPr>
          <w:p w:rsidR="00041F61" w:rsidRPr="006F565D" w:rsidRDefault="00041F61" w:rsidP="00F52961">
            <w:pPr>
              <w:spacing w:before="80" w:after="80" w:line="220" w:lineRule="exact"/>
              <w:ind w:left="284"/>
              <w:rPr>
                <w:b/>
                <w:sz w:val="18"/>
              </w:rPr>
            </w:pPr>
            <w:r w:rsidRPr="006F565D">
              <w:rPr>
                <w:b/>
                <w:sz w:val="18"/>
              </w:rPr>
              <w:t>Total</w:t>
            </w:r>
          </w:p>
        </w:tc>
        <w:tc>
          <w:tcPr>
            <w:tcW w:w="669" w:type="dxa"/>
            <w:tcBorders>
              <w:top w:val="single" w:sz="12" w:space="0" w:color="auto"/>
              <w:bottom w:val="single" w:sz="4" w:space="0" w:color="auto"/>
            </w:tcBorders>
            <w:shd w:val="clear" w:color="auto" w:fill="auto"/>
            <w:vAlign w:val="bottom"/>
          </w:tcPr>
          <w:p w:rsidR="00041F61" w:rsidRPr="006F565D" w:rsidRDefault="00041F61" w:rsidP="00F52961">
            <w:pPr>
              <w:spacing w:before="80" w:after="80" w:line="220" w:lineRule="exact"/>
              <w:jc w:val="right"/>
              <w:rPr>
                <w:b/>
                <w:sz w:val="18"/>
              </w:rPr>
            </w:pPr>
            <w:r w:rsidRPr="006F565D">
              <w:rPr>
                <w:b/>
                <w:sz w:val="18"/>
              </w:rPr>
              <w:t>4 415</w:t>
            </w:r>
          </w:p>
        </w:tc>
        <w:tc>
          <w:tcPr>
            <w:tcW w:w="940" w:type="dxa"/>
            <w:tcBorders>
              <w:top w:val="single" w:sz="12" w:space="0" w:color="auto"/>
              <w:bottom w:val="single" w:sz="4" w:space="0" w:color="auto"/>
            </w:tcBorders>
            <w:shd w:val="clear" w:color="auto" w:fill="auto"/>
            <w:vAlign w:val="bottom"/>
          </w:tcPr>
          <w:p w:rsidR="00041F61" w:rsidRPr="006F565D" w:rsidRDefault="00041F61" w:rsidP="00F52961">
            <w:pPr>
              <w:spacing w:before="80" w:after="80" w:line="220" w:lineRule="exact"/>
              <w:jc w:val="right"/>
              <w:rPr>
                <w:b/>
                <w:sz w:val="18"/>
              </w:rPr>
            </w:pPr>
            <w:r w:rsidRPr="006F565D">
              <w:rPr>
                <w:b/>
                <w:sz w:val="18"/>
              </w:rPr>
              <w:t>147</w:t>
            </w:r>
          </w:p>
        </w:tc>
        <w:tc>
          <w:tcPr>
            <w:tcW w:w="988" w:type="dxa"/>
            <w:tcBorders>
              <w:top w:val="single" w:sz="12" w:space="0" w:color="auto"/>
              <w:bottom w:val="single" w:sz="4" w:space="0" w:color="auto"/>
            </w:tcBorders>
            <w:shd w:val="clear" w:color="auto" w:fill="auto"/>
            <w:vAlign w:val="bottom"/>
          </w:tcPr>
          <w:p w:rsidR="00041F61" w:rsidRPr="006F565D" w:rsidRDefault="00041F61" w:rsidP="00F52961">
            <w:pPr>
              <w:spacing w:before="80" w:after="80" w:line="220" w:lineRule="exact"/>
              <w:jc w:val="right"/>
              <w:rPr>
                <w:b/>
                <w:sz w:val="18"/>
              </w:rPr>
            </w:pPr>
            <w:r w:rsidRPr="006F565D">
              <w:rPr>
                <w:b/>
                <w:sz w:val="18"/>
              </w:rPr>
              <w:t>3,3</w:t>
            </w:r>
          </w:p>
        </w:tc>
        <w:tc>
          <w:tcPr>
            <w:tcW w:w="892" w:type="dxa"/>
            <w:tcBorders>
              <w:top w:val="single" w:sz="12" w:space="0" w:color="auto"/>
              <w:bottom w:val="single" w:sz="4" w:space="0" w:color="auto"/>
            </w:tcBorders>
            <w:shd w:val="clear" w:color="auto" w:fill="auto"/>
            <w:vAlign w:val="bottom"/>
          </w:tcPr>
          <w:p w:rsidR="00041F61" w:rsidRPr="006F565D" w:rsidRDefault="00041F61" w:rsidP="00F52961">
            <w:pPr>
              <w:spacing w:before="80" w:after="80" w:line="220" w:lineRule="exact"/>
              <w:jc w:val="right"/>
              <w:rPr>
                <w:b/>
                <w:sz w:val="18"/>
              </w:rPr>
            </w:pPr>
            <w:r w:rsidRPr="006F565D">
              <w:rPr>
                <w:b/>
                <w:sz w:val="18"/>
              </w:rPr>
              <w:t>3 867</w:t>
            </w:r>
          </w:p>
        </w:tc>
        <w:tc>
          <w:tcPr>
            <w:tcW w:w="908" w:type="dxa"/>
            <w:tcBorders>
              <w:top w:val="single" w:sz="12" w:space="0" w:color="auto"/>
              <w:bottom w:val="single" w:sz="4" w:space="0" w:color="auto"/>
            </w:tcBorders>
            <w:shd w:val="clear" w:color="auto" w:fill="auto"/>
            <w:vAlign w:val="bottom"/>
          </w:tcPr>
          <w:p w:rsidR="00041F61" w:rsidRPr="006F565D" w:rsidRDefault="00041F61" w:rsidP="00F52961">
            <w:pPr>
              <w:spacing w:before="80" w:after="80" w:line="220" w:lineRule="exact"/>
              <w:jc w:val="right"/>
              <w:rPr>
                <w:b/>
                <w:sz w:val="18"/>
              </w:rPr>
            </w:pPr>
            <w:r w:rsidRPr="006F565D">
              <w:rPr>
                <w:b/>
                <w:sz w:val="18"/>
              </w:rPr>
              <w:t>525</w:t>
            </w:r>
          </w:p>
        </w:tc>
        <w:tc>
          <w:tcPr>
            <w:tcW w:w="972" w:type="dxa"/>
            <w:tcBorders>
              <w:top w:val="single" w:sz="12" w:space="0" w:color="auto"/>
              <w:bottom w:val="single" w:sz="4" w:space="0" w:color="auto"/>
            </w:tcBorders>
            <w:shd w:val="clear" w:color="auto" w:fill="auto"/>
            <w:vAlign w:val="bottom"/>
          </w:tcPr>
          <w:p w:rsidR="00041F61" w:rsidRPr="006F565D" w:rsidRDefault="00041F61" w:rsidP="00F52961">
            <w:pPr>
              <w:spacing w:before="80" w:after="80" w:line="220" w:lineRule="exact"/>
              <w:jc w:val="right"/>
              <w:rPr>
                <w:b/>
                <w:sz w:val="18"/>
              </w:rPr>
            </w:pPr>
            <w:r w:rsidRPr="006F565D">
              <w:rPr>
                <w:b/>
                <w:sz w:val="18"/>
              </w:rPr>
              <w:t>13,6</w:t>
            </w:r>
          </w:p>
        </w:tc>
      </w:tr>
      <w:tr w:rsidR="00041F61" w:rsidRPr="006F565D">
        <w:tc>
          <w:tcPr>
            <w:tcW w:w="3136" w:type="dxa"/>
            <w:gridSpan w:val="2"/>
            <w:tcBorders>
              <w:top w:val="single" w:sz="4" w:space="0" w:color="auto"/>
            </w:tcBorders>
            <w:shd w:val="clear" w:color="auto" w:fill="auto"/>
            <w:vAlign w:val="bottom"/>
          </w:tcPr>
          <w:p w:rsidR="00041F61" w:rsidRPr="00041F61" w:rsidRDefault="00041F61" w:rsidP="00F52961">
            <w:pPr>
              <w:spacing w:before="40" w:after="40" w:line="220" w:lineRule="exact"/>
              <w:rPr>
                <w:sz w:val="18"/>
                <w:lang w:val="fr-FR"/>
              </w:rPr>
            </w:pPr>
            <w:r w:rsidRPr="00041F61">
              <w:rPr>
                <w:sz w:val="18"/>
                <w:lang w:val="fr-FR"/>
              </w:rPr>
              <w:t>Maire de la capitale, gouverneur</w:t>
            </w:r>
          </w:p>
        </w:tc>
        <w:tc>
          <w:tcPr>
            <w:tcW w:w="669" w:type="dxa"/>
            <w:tcBorders>
              <w:top w:val="single" w:sz="4" w:space="0" w:color="auto"/>
            </w:tcBorders>
            <w:shd w:val="clear" w:color="auto" w:fill="auto"/>
            <w:vAlign w:val="bottom"/>
          </w:tcPr>
          <w:p w:rsidR="00041F61" w:rsidRPr="006F565D" w:rsidRDefault="00041F61" w:rsidP="00F52961">
            <w:pPr>
              <w:spacing w:before="40" w:after="40" w:line="220" w:lineRule="exact"/>
              <w:jc w:val="right"/>
              <w:rPr>
                <w:b/>
                <w:sz w:val="18"/>
              </w:rPr>
            </w:pPr>
            <w:r w:rsidRPr="006F565D">
              <w:rPr>
                <w:b/>
                <w:sz w:val="18"/>
              </w:rPr>
              <w:t>16</w:t>
            </w:r>
          </w:p>
        </w:tc>
        <w:tc>
          <w:tcPr>
            <w:tcW w:w="940" w:type="dxa"/>
            <w:tcBorders>
              <w:top w:val="single" w:sz="4" w:space="0" w:color="auto"/>
            </w:tcBorders>
            <w:shd w:val="clear" w:color="auto" w:fill="auto"/>
            <w:vAlign w:val="bottom"/>
          </w:tcPr>
          <w:p w:rsidR="00041F61" w:rsidRPr="006F565D" w:rsidRDefault="00041F61" w:rsidP="00F52961">
            <w:pPr>
              <w:spacing w:before="40" w:after="40" w:line="220" w:lineRule="exact"/>
              <w:jc w:val="right"/>
              <w:rPr>
                <w:sz w:val="18"/>
              </w:rPr>
            </w:pPr>
            <w:r w:rsidRPr="006F565D">
              <w:rPr>
                <w:sz w:val="18"/>
              </w:rPr>
              <w:t>0</w:t>
            </w:r>
          </w:p>
        </w:tc>
        <w:tc>
          <w:tcPr>
            <w:tcW w:w="988" w:type="dxa"/>
            <w:tcBorders>
              <w:top w:val="single" w:sz="4" w:space="0" w:color="auto"/>
            </w:tcBorders>
            <w:shd w:val="clear" w:color="auto" w:fill="auto"/>
            <w:vAlign w:val="bottom"/>
          </w:tcPr>
          <w:p w:rsidR="00041F61" w:rsidRPr="006F565D" w:rsidRDefault="00041F61" w:rsidP="00F52961">
            <w:pPr>
              <w:spacing w:before="40" w:after="40" w:line="220" w:lineRule="exact"/>
              <w:jc w:val="right"/>
              <w:rPr>
                <w:sz w:val="18"/>
              </w:rPr>
            </w:pPr>
            <w:r w:rsidRPr="006F565D">
              <w:rPr>
                <w:sz w:val="18"/>
              </w:rPr>
              <w:t>0,0</w:t>
            </w:r>
          </w:p>
        </w:tc>
        <w:tc>
          <w:tcPr>
            <w:tcW w:w="892" w:type="dxa"/>
            <w:tcBorders>
              <w:top w:val="single" w:sz="4" w:space="0" w:color="auto"/>
            </w:tcBorders>
            <w:shd w:val="clear" w:color="auto" w:fill="auto"/>
            <w:vAlign w:val="bottom"/>
          </w:tcPr>
          <w:p w:rsidR="00041F61" w:rsidRPr="006F565D" w:rsidRDefault="00041F61" w:rsidP="00F52961">
            <w:pPr>
              <w:spacing w:before="40" w:after="40" w:line="220" w:lineRule="exact"/>
              <w:jc w:val="right"/>
              <w:rPr>
                <w:b/>
                <w:sz w:val="18"/>
              </w:rPr>
            </w:pPr>
            <w:r w:rsidRPr="006F565D">
              <w:rPr>
                <w:b/>
                <w:sz w:val="18"/>
              </w:rPr>
              <w:t>16</w:t>
            </w:r>
          </w:p>
        </w:tc>
        <w:tc>
          <w:tcPr>
            <w:tcW w:w="908" w:type="dxa"/>
            <w:tcBorders>
              <w:top w:val="single" w:sz="4" w:space="0" w:color="auto"/>
            </w:tcBorders>
            <w:shd w:val="clear" w:color="auto" w:fill="auto"/>
            <w:vAlign w:val="bottom"/>
          </w:tcPr>
          <w:p w:rsidR="00041F61" w:rsidRPr="006F565D" w:rsidRDefault="00041F61" w:rsidP="00F52961">
            <w:pPr>
              <w:spacing w:before="40" w:after="40" w:line="220" w:lineRule="exact"/>
              <w:jc w:val="right"/>
              <w:rPr>
                <w:sz w:val="18"/>
              </w:rPr>
            </w:pPr>
            <w:r w:rsidRPr="006F565D">
              <w:rPr>
                <w:sz w:val="18"/>
              </w:rPr>
              <w:t>0</w:t>
            </w:r>
          </w:p>
        </w:tc>
        <w:tc>
          <w:tcPr>
            <w:tcW w:w="972" w:type="dxa"/>
            <w:tcBorders>
              <w:top w:val="single" w:sz="4" w:space="0" w:color="auto"/>
            </w:tcBorders>
            <w:shd w:val="clear" w:color="auto" w:fill="auto"/>
            <w:vAlign w:val="bottom"/>
          </w:tcPr>
          <w:p w:rsidR="00041F61" w:rsidRPr="006F565D" w:rsidRDefault="00041F61" w:rsidP="00F52961">
            <w:pPr>
              <w:spacing w:before="40" w:after="40" w:line="220" w:lineRule="exact"/>
              <w:jc w:val="right"/>
              <w:rPr>
                <w:sz w:val="18"/>
              </w:rPr>
            </w:pPr>
            <w:r w:rsidRPr="006F565D">
              <w:rPr>
                <w:sz w:val="18"/>
              </w:rPr>
              <w:t>0,0</w:t>
            </w:r>
          </w:p>
        </w:tc>
      </w:tr>
      <w:tr w:rsidR="00041F61" w:rsidRPr="006F565D">
        <w:tc>
          <w:tcPr>
            <w:tcW w:w="3136" w:type="dxa"/>
            <w:gridSpan w:val="2"/>
            <w:shd w:val="clear" w:color="auto" w:fill="auto"/>
            <w:vAlign w:val="bottom"/>
          </w:tcPr>
          <w:p w:rsidR="00041F61" w:rsidRPr="00041F61" w:rsidRDefault="00041F61" w:rsidP="00F52961">
            <w:pPr>
              <w:spacing w:before="40" w:after="40" w:line="220" w:lineRule="exact"/>
              <w:rPr>
                <w:sz w:val="18"/>
                <w:lang w:val="fr-FR"/>
              </w:rPr>
            </w:pPr>
            <w:r w:rsidRPr="00041F61">
              <w:rPr>
                <w:sz w:val="18"/>
                <w:lang w:val="fr-FR"/>
              </w:rPr>
              <w:t>Maire (district et autres villes)</w:t>
            </w:r>
          </w:p>
        </w:tc>
        <w:tc>
          <w:tcPr>
            <w:tcW w:w="669" w:type="dxa"/>
            <w:shd w:val="clear" w:color="auto" w:fill="auto"/>
            <w:vAlign w:val="bottom"/>
          </w:tcPr>
          <w:p w:rsidR="00041F61" w:rsidRPr="006F565D" w:rsidRDefault="00041F61" w:rsidP="00F52961">
            <w:pPr>
              <w:spacing w:before="40" w:after="40" w:line="220" w:lineRule="exact"/>
              <w:jc w:val="right"/>
              <w:rPr>
                <w:b/>
                <w:sz w:val="18"/>
              </w:rPr>
            </w:pPr>
            <w:r w:rsidRPr="006F565D">
              <w:rPr>
                <w:b/>
                <w:sz w:val="18"/>
              </w:rPr>
              <w:t>232</w:t>
            </w:r>
          </w:p>
        </w:tc>
        <w:tc>
          <w:tcPr>
            <w:tcW w:w="940" w:type="dxa"/>
            <w:shd w:val="clear" w:color="auto" w:fill="auto"/>
            <w:vAlign w:val="bottom"/>
          </w:tcPr>
          <w:p w:rsidR="00041F61" w:rsidRPr="006F565D" w:rsidRDefault="00041F61" w:rsidP="00F52961">
            <w:pPr>
              <w:spacing w:before="40" w:after="40" w:line="220" w:lineRule="exact"/>
              <w:jc w:val="right"/>
              <w:rPr>
                <w:sz w:val="18"/>
              </w:rPr>
            </w:pPr>
            <w:r w:rsidRPr="006F565D">
              <w:rPr>
                <w:sz w:val="18"/>
              </w:rPr>
              <w:t>2</w:t>
            </w:r>
          </w:p>
        </w:tc>
        <w:tc>
          <w:tcPr>
            <w:tcW w:w="988" w:type="dxa"/>
            <w:shd w:val="clear" w:color="auto" w:fill="auto"/>
            <w:vAlign w:val="bottom"/>
          </w:tcPr>
          <w:p w:rsidR="00041F61" w:rsidRPr="006F565D" w:rsidRDefault="00041F61" w:rsidP="00F52961">
            <w:pPr>
              <w:spacing w:before="40" w:after="40" w:line="220" w:lineRule="exact"/>
              <w:jc w:val="right"/>
              <w:rPr>
                <w:sz w:val="18"/>
              </w:rPr>
            </w:pPr>
            <w:r w:rsidRPr="006F565D">
              <w:rPr>
                <w:sz w:val="18"/>
              </w:rPr>
              <w:t>0,9</w:t>
            </w:r>
          </w:p>
        </w:tc>
        <w:tc>
          <w:tcPr>
            <w:tcW w:w="892" w:type="dxa"/>
            <w:shd w:val="clear" w:color="auto" w:fill="auto"/>
            <w:vAlign w:val="bottom"/>
          </w:tcPr>
          <w:p w:rsidR="00041F61" w:rsidRPr="006F565D" w:rsidRDefault="00041F61" w:rsidP="00F52961">
            <w:pPr>
              <w:spacing w:before="40" w:after="40" w:line="220" w:lineRule="exact"/>
              <w:jc w:val="right"/>
              <w:rPr>
                <w:b/>
                <w:sz w:val="18"/>
              </w:rPr>
            </w:pPr>
            <w:r w:rsidRPr="006F565D">
              <w:rPr>
                <w:b/>
                <w:sz w:val="18"/>
              </w:rPr>
              <w:t>230</w:t>
            </w:r>
          </w:p>
        </w:tc>
        <w:tc>
          <w:tcPr>
            <w:tcW w:w="908" w:type="dxa"/>
            <w:shd w:val="clear" w:color="auto" w:fill="auto"/>
            <w:vAlign w:val="bottom"/>
          </w:tcPr>
          <w:p w:rsidR="00041F61" w:rsidRPr="006F565D" w:rsidRDefault="00041F61" w:rsidP="00F52961">
            <w:pPr>
              <w:spacing w:before="40" w:after="40" w:line="220" w:lineRule="exact"/>
              <w:jc w:val="right"/>
              <w:rPr>
                <w:sz w:val="18"/>
              </w:rPr>
            </w:pPr>
            <w:r w:rsidRPr="006F565D">
              <w:rPr>
                <w:sz w:val="18"/>
              </w:rPr>
              <w:t>3</w:t>
            </w:r>
          </w:p>
        </w:tc>
        <w:tc>
          <w:tcPr>
            <w:tcW w:w="972" w:type="dxa"/>
            <w:shd w:val="clear" w:color="auto" w:fill="auto"/>
            <w:vAlign w:val="bottom"/>
          </w:tcPr>
          <w:p w:rsidR="00041F61" w:rsidRPr="006F565D" w:rsidRDefault="00041F61" w:rsidP="00F52961">
            <w:pPr>
              <w:spacing w:before="40" w:after="40" w:line="220" w:lineRule="exact"/>
              <w:jc w:val="right"/>
              <w:rPr>
                <w:sz w:val="18"/>
              </w:rPr>
            </w:pPr>
            <w:r w:rsidRPr="006F565D">
              <w:rPr>
                <w:sz w:val="18"/>
              </w:rPr>
              <w:t>1,3</w:t>
            </w:r>
          </w:p>
        </w:tc>
      </w:tr>
      <w:tr w:rsidR="00041F61" w:rsidRPr="006F565D">
        <w:tc>
          <w:tcPr>
            <w:tcW w:w="1666" w:type="dxa"/>
            <w:vMerge w:val="restart"/>
            <w:shd w:val="clear" w:color="auto" w:fill="auto"/>
          </w:tcPr>
          <w:p w:rsidR="00041F61" w:rsidRPr="006F565D" w:rsidRDefault="00041F61" w:rsidP="00F52961">
            <w:pPr>
              <w:keepNext/>
              <w:spacing w:before="40" w:after="40" w:line="220" w:lineRule="exact"/>
              <w:rPr>
                <w:sz w:val="18"/>
              </w:rPr>
            </w:pPr>
            <w:r w:rsidRPr="006F565D">
              <w:rPr>
                <w:sz w:val="18"/>
              </w:rPr>
              <w:t xml:space="preserve">Assemblée nationale </w:t>
            </w:r>
          </w:p>
        </w:tc>
        <w:tc>
          <w:tcPr>
            <w:tcW w:w="1470" w:type="dxa"/>
            <w:shd w:val="clear" w:color="auto" w:fill="auto"/>
            <w:vAlign w:val="bottom"/>
          </w:tcPr>
          <w:p w:rsidR="00041F61" w:rsidRPr="006F565D" w:rsidRDefault="00041F61" w:rsidP="00F52961">
            <w:pPr>
              <w:keepNext/>
              <w:spacing w:before="40" w:after="40" w:line="220" w:lineRule="exact"/>
              <w:rPr>
                <w:b/>
                <w:sz w:val="18"/>
              </w:rPr>
            </w:pPr>
            <w:r w:rsidRPr="006F565D">
              <w:rPr>
                <w:b/>
                <w:sz w:val="18"/>
              </w:rPr>
              <w:t>Sous-total</w:t>
            </w:r>
          </w:p>
        </w:tc>
        <w:tc>
          <w:tcPr>
            <w:tcW w:w="669" w:type="dxa"/>
            <w:shd w:val="clear" w:color="auto" w:fill="auto"/>
            <w:vAlign w:val="bottom"/>
          </w:tcPr>
          <w:p w:rsidR="00041F61" w:rsidRPr="006F565D" w:rsidRDefault="00041F61" w:rsidP="00F52961">
            <w:pPr>
              <w:keepNext/>
              <w:spacing w:before="40" w:after="40" w:line="220" w:lineRule="exact"/>
              <w:jc w:val="right"/>
              <w:rPr>
                <w:b/>
                <w:sz w:val="18"/>
              </w:rPr>
            </w:pPr>
            <w:r w:rsidRPr="006F565D">
              <w:rPr>
                <w:b/>
                <w:sz w:val="18"/>
              </w:rPr>
              <w:t>682</w:t>
            </w:r>
          </w:p>
        </w:tc>
        <w:tc>
          <w:tcPr>
            <w:tcW w:w="940" w:type="dxa"/>
            <w:shd w:val="clear" w:color="auto" w:fill="auto"/>
            <w:vAlign w:val="bottom"/>
          </w:tcPr>
          <w:p w:rsidR="00041F61" w:rsidRPr="006F565D" w:rsidRDefault="00041F61" w:rsidP="00F52961">
            <w:pPr>
              <w:keepNext/>
              <w:spacing w:before="40" w:after="40" w:line="220" w:lineRule="exact"/>
              <w:jc w:val="right"/>
              <w:rPr>
                <w:sz w:val="18"/>
              </w:rPr>
            </w:pPr>
            <w:r w:rsidRPr="006F565D">
              <w:rPr>
                <w:sz w:val="18"/>
              </w:rPr>
              <w:t>66</w:t>
            </w:r>
          </w:p>
        </w:tc>
        <w:tc>
          <w:tcPr>
            <w:tcW w:w="988" w:type="dxa"/>
            <w:shd w:val="clear" w:color="auto" w:fill="auto"/>
            <w:vAlign w:val="bottom"/>
          </w:tcPr>
          <w:p w:rsidR="00041F61" w:rsidRPr="006F565D" w:rsidRDefault="00041F61" w:rsidP="00F52961">
            <w:pPr>
              <w:keepNext/>
              <w:spacing w:before="40" w:after="40" w:line="220" w:lineRule="exact"/>
              <w:jc w:val="right"/>
              <w:rPr>
                <w:sz w:val="18"/>
              </w:rPr>
            </w:pPr>
            <w:r w:rsidRPr="006F565D">
              <w:rPr>
                <w:sz w:val="18"/>
              </w:rPr>
              <w:t>9,6</w:t>
            </w:r>
          </w:p>
        </w:tc>
        <w:tc>
          <w:tcPr>
            <w:tcW w:w="892" w:type="dxa"/>
            <w:shd w:val="clear" w:color="auto" w:fill="auto"/>
            <w:vAlign w:val="bottom"/>
          </w:tcPr>
          <w:p w:rsidR="00041F61" w:rsidRPr="006F565D" w:rsidRDefault="00041F61" w:rsidP="00F52961">
            <w:pPr>
              <w:keepNext/>
              <w:spacing w:before="40" w:after="40" w:line="220" w:lineRule="exact"/>
              <w:jc w:val="right"/>
              <w:rPr>
                <w:b/>
                <w:sz w:val="18"/>
              </w:rPr>
            </w:pPr>
            <w:r w:rsidRPr="006F565D">
              <w:rPr>
                <w:b/>
                <w:sz w:val="18"/>
              </w:rPr>
              <w:t>733</w:t>
            </w:r>
          </w:p>
        </w:tc>
        <w:tc>
          <w:tcPr>
            <w:tcW w:w="908" w:type="dxa"/>
            <w:shd w:val="clear" w:color="auto" w:fill="auto"/>
            <w:vAlign w:val="bottom"/>
          </w:tcPr>
          <w:p w:rsidR="00041F61" w:rsidRPr="006F565D" w:rsidRDefault="00041F61" w:rsidP="00F52961">
            <w:pPr>
              <w:keepNext/>
              <w:spacing w:before="40" w:after="40" w:line="220" w:lineRule="exact"/>
              <w:jc w:val="right"/>
              <w:rPr>
                <w:sz w:val="18"/>
              </w:rPr>
            </w:pPr>
            <w:r w:rsidRPr="006F565D">
              <w:rPr>
                <w:sz w:val="18"/>
              </w:rPr>
              <w:t>88</w:t>
            </w:r>
          </w:p>
        </w:tc>
        <w:tc>
          <w:tcPr>
            <w:tcW w:w="972" w:type="dxa"/>
            <w:shd w:val="clear" w:color="auto" w:fill="auto"/>
            <w:vAlign w:val="bottom"/>
          </w:tcPr>
          <w:p w:rsidR="00041F61" w:rsidRPr="006F565D" w:rsidRDefault="00041F61" w:rsidP="00F52961">
            <w:pPr>
              <w:keepNext/>
              <w:spacing w:before="40" w:after="40" w:line="220" w:lineRule="exact"/>
              <w:jc w:val="right"/>
              <w:rPr>
                <w:sz w:val="18"/>
              </w:rPr>
            </w:pPr>
            <w:r w:rsidRPr="006F565D">
              <w:rPr>
                <w:sz w:val="18"/>
              </w:rPr>
              <w:t>12.0</w:t>
            </w:r>
          </w:p>
        </w:tc>
      </w:tr>
      <w:tr w:rsidR="00041F61" w:rsidRPr="006F565D">
        <w:tc>
          <w:tcPr>
            <w:tcW w:w="1666" w:type="dxa"/>
            <w:vMerge/>
            <w:shd w:val="clear" w:color="auto" w:fill="auto"/>
            <w:vAlign w:val="bottom"/>
          </w:tcPr>
          <w:p w:rsidR="00041F61" w:rsidRPr="006F565D" w:rsidRDefault="00041F61" w:rsidP="00F52961">
            <w:pPr>
              <w:keepNext/>
              <w:spacing w:before="40" w:after="40" w:line="220" w:lineRule="exact"/>
              <w:rPr>
                <w:sz w:val="18"/>
              </w:rPr>
            </w:pPr>
          </w:p>
        </w:tc>
        <w:tc>
          <w:tcPr>
            <w:tcW w:w="1470" w:type="dxa"/>
            <w:shd w:val="clear" w:color="auto" w:fill="auto"/>
            <w:vAlign w:val="bottom"/>
          </w:tcPr>
          <w:p w:rsidR="00041F61" w:rsidRPr="006F565D" w:rsidRDefault="00041F61" w:rsidP="00F52961">
            <w:pPr>
              <w:keepNext/>
              <w:spacing w:before="40" w:after="40" w:line="220" w:lineRule="exact"/>
              <w:rPr>
                <w:b/>
                <w:sz w:val="18"/>
              </w:rPr>
            </w:pPr>
            <w:r w:rsidRPr="006F565D">
              <w:rPr>
                <w:sz w:val="18"/>
              </w:rPr>
              <w:t>Élections directes</w:t>
            </w:r>
          </w:p>
        </w:tc>
        <w:tc>
          <w:tcPr>
            <w:tcW w:w="669" w:type="dxa"/>
            <w:shd w:val="clear" w:color="auto" w:fill="auto"/>
            <w:vAlign w:val="bottom"/>
          </w:tcPr>
          <w:p w:rsidR="00041F61" w:rsidRPr="006F565D" w:rsidRDefault="00041F61" w:rsidP="00F52961">
            <w:pPr>
              <w:keepNext/>
              <w:spacing w:before="40" w:after="40" w:line="220" w:lineRule="exact"/>
              <w:jc w:val="right"/>
              <w:rPr>
                <w:b/>
                <w:sz w:val="18"/>
              </w:rPr>
            </w:pPr>
            <w:r w:rsidRPr="006F565D">
              <w:rPr>
                <w:b/>
                <w:sz w:val="18"/>
              </w:rPr>
              <w:t>609</w:t>
            </w:r>
          </w:p>
        </w:tc>
        <w:tc>
          <w:tcPr>
            <w:tcW w:w="940" w:type="dxa"/>
            <w:shd w:val="clear" w:color="auto" w:fill="auto"/>
            <w:vAlign w:val="bottom"/>
          </w:tcPr>
          <w:p w:rsidR="00041F61" w:rsidRPr="006F565D" w:rsidRDefault="00041F61" w:rsidP="00F52961">
            <w:pPr>
              <w:keepNext/>
              <w:spacing w:before="40" w:after="40" w:line="220" w:lineRule="exact"/>
              <w:jc w:val="right"/>
              <w:rPr>
                <w:sz w:val="18"/>
              </w:rPr>
            </w:pPr>
            <w:r w:rsidRPr="006F565D">
              <w:rPr>
                <w:sz w:val="18"/>
              </w:rPr>
              <w:t>11</w:t>
            </w:r>
          </w:p>
        </w:tc>
        <w:tc>
          <w:tcPr>
            <w:tcW w:w="988" w:type="dxa"/>
            <w:shd w:val="clear" w:color="auto" w:fill="auto"/>
            <w:vAlign w:val="bottom"/>
          </w:tcPr>
          <w:p w:rsidR="00041F61" w:rsidRPr="006F565D" w:rsidRDefault="00041F61" w:rsidP="00F52961">
            <w:pPr>
              <w:keepNext/>
              <w:spacing w:before="40" w:after="40" w:line="220" w:lineRule="exact"/>
              <w:jc w:val="right"/>
              <w:rPr>
                <w:sz w:val="18"/>
              </w:rPr>
            </w:pPr>
            <w:r w:rsidRPr="006F565D">
              <w:rPr>
                <w:sz w:val="18"/>
              </w:rPr>
              <w:t>1,8</w:t>
            </w:r>
          </w:p>
        </w:tc>
        <w:tc>
          <w:tcPr>
            <w:tcW w:w="892" w:type="dxa"/>
            <w:shd w:val="clear" w:color="auto" w:fill="auto"/>
            <w:vAlign w:val="bottom"/>
          </w:tcPr>
          <w:p w:rsidR="00041F61" w:rsidRPr="006F565D" w:rsidRDefault="00041F61" w:rsidP="00F52961">
            <w:pPr>
              <w:keepNext/>
              <w:spacing w:before="40" w:after="40" w:line="220" w:lineRule="exact"/>
              <w:jc w:val="right"/>
              <w:rPr>
                <w:b/>
                <w:sz w:val="18"/>
              </w:rPr>
            </w:pPr>
            <w:r w:rsidRPr="006F565D">
              <w:rPr>
                <w:b/>
                <w:sz w:val="18"/>
              </w:rPr>
              <w:t>655</w:t>
            </w:r>
          </w:p>
        </w:tc>
        <w:tc>
          <w:tcPr>
            <w:tcW w:w="908" w:type="dxa"/>
            <w:shd w:val="clear" w:color="auto" w:fill="auto"/>
            <w:vAlign w:val="bottom"/>
          </w:tcPr>
          <w:p w:rsidR="00041F61" w:rsidRPr="006F565D" w:rsidRDefault="00041F61" w:rsidP="00F52961">
            <w:pPr>
              <w:keepNext/>
              <w:spacing w:before="40" w:after="40" w:line="220" w:lineRule="exact"/>
              <w:jc w:val="right"/>
              <w:rPr>
                <w:sz w:val="18"/>
              </w:rPr>
            </w:pPr>
            <w:r w:rsidRPr="006F565D">
              <w:rPr>
                <w:sz w:val="18"/>
              </w:rPr>
              <w:t>31</w:t>
            </w:r>
          </w:p>
        </w:tc>
        <w:tc>
          <w:tcPr>
            <w:tcW w:w="972" w:type="dxa"/>
            <w:shd w:val="clear" w:color="auto" w:fill="auto"/>
            <w:vAlign w:val="bottom"/>
          </w:tcPr>
          <w:p w:rsidR="00041F61" w:rsidRPr="006F565D" w:rsidRDefault="00041F61" w:rsidP="00F52961">
            <w:pPr>
              <w:keepNext/>
              <w:spacing w:before="40" w:after="40" w:line="220" w:lineRule="exact"/>
              <w:jc w:val="right"/>
              <w:rPr>
                <w:sz w:val="18"/>
              </w:rPr>
            </w:pPr>
            <w:r w:rsidRPr="006F565D">
              <w:rPr>
                <w:sz w:val="18"/>
              </w:rPr>
              <w:t>4.7</w:t>
            </w:r>
          </w:p>
        </w:tc>
      </w:tr>
      <w:tr w:rsidR="00041F61" w:rsidRPr="006F565D">
        <w:tc>
          <w:tcPr>
            <w:tcW w:w="1666" w:type="dxa"/>
            <w:vMerge/>
            <w:shd w:val="clear" w:color="auto" w:fill="auto"/>
            <w:vAlign w:val="bottom"/>
          </w:tcPr>
          <w:p w:rsidR="00041F61" w:rsidRPr="006F565D" w:rsidRDefault="00041F61" w:rsidP="00F52961">
            <w:pPr>
              <w:spacing w:before="40" w:after="40" w:line="220" w:lineRule="exact"/>
              <w:rPr>
                <w:sz w:val="18"/>
              </w:rPr>
            </w:pPr>
          </w:p>
        </w:tc>
        <w:tc>
          <w:tcPr>
            <w:tcW w:w="1470" w:type="dxa"/>
            <w:shd w:val="clear" w:color="auto" w:fill="auto"/>
            <w:vAlign w:val="bottom"/>
          </w:tcPr>
          <w:p w:rsidR="00041F61" w:rsidRPr="006F565D" w:rsidRDefault="00041F61" w:rsidP="00F52961">
            <w:pPr>
              <w:spacing w:before="40" w:after="40" w:line="220" w:lineRule="exact"/>
              <w:rPr>
                <w:b/>
                <w:sz w:val="18"/>
              </w:rPr>
            </w:pPr>
            <w:r w:rsidRPr="006F565D">
              <w:rPr>
                <w:sz w:val="18"/>
              </w:rPr>
              <w:t>Élections au scrutin proportionnel</w:t>
            </w:r>
          </w:p>
        </w:tc>
        <w:tc>
          <w:tcPr>
            <w:tcW w:w="669" w:type="dxa"/>
            <w:shd w:val="clear" w:color="auto" w:fill="auto"/>
            <w:vAlign w:val="bottom"/>
          </w:tcPr>
          <w:p w:rsidR="00041F61" w:rsidRPr="006F565D" w:rsidRDefault="00041F61" w:rsidP="00F52961">
            <w:pPr>
              <w:spacing w:before="40" w:after="40" w:line="220" w:lineRule="exact"/>
              <w:jc w:val="right"/>
              <w:rPr>
                <w:b/>
                <w:sz w:val="18"/>
              </w:rPr>
            </w:pPr>
            <w:r w:rsidRPr="006F565D">
              <w:rPr>
                <w:b/>
                <w:sz w:val="18"/>
              </w:rPr>
              <w:t>73</w:t>
            </w:r>
          </w:p>
        </w:tc>
        <w:tc>
          <w:tcPr>
            <w:tcW w:w="940" w:type="dxa"/>
            <w:shd w:val="clear" w:color="auto" w:fill="auto"/>
            <w:vAlign w:val="bottom"/>
          </w:tcPr>
          <w:p w:rsidR="00041F61" w:rsidRPr="006F565D" w:rsidRDefault="00041F61" w:rsidP="00F52961">
            <w:pPr>
              <w:spacing w:before="40" w:after="40" w:line="220" w:lineRule="exact"/>
              <w:jc w:val="right"/>
              <w:rPr>
                <w:sz w:val="18"/>
              </w:rPr>
            </w:pPr>
            <w:r w:rsidRPr="006F565D">
              <w:rPr>
                <w:sz w:val="18"/>
              </w:rPr>
              <w:t>55</w:t>
            </w:r>
          </w:p>
        </w:tc>
        <w:tc>
          <w:tcPr>
            <w:tcW w:w="988" w:type="dxa"/>
            <w:shd w:val="clear" w:color="auto" w:fill="auto"/>
            <w:vAlign w:val="bottom"/>
          </w:tcPr>
          <w:p w:rsidR="00041F61" w:rsidRPr="006F565D" w:rsidRDefault="00041F61" w:rsidP="00F52961">
            <w:pPr>
              <w:spacing w:before="40" w:after="40" w:line="220" w:lineRule="exact"/>
              <w:jc w:val="right"/>
              <w:rPr>
                <w:sz w:val="18"/>
              </w:rPr>
            </w:pPr>
            <w:r w:rsidRPr="006F565D">
              <w:rPr>
                <w:sz w:val="18"/>
              </w:rPr>
              <w:t>75,3</w:t>
            </w:r>
          </w:p>
        </w:tc>
        <w:tc>
          <w:tcPr>
            <w:tcW w:w="892" w:type="dxa"/>
            <w:shd w:val="clear" w:color="auto" w:fill="auto"/>
            <w:vAlign w:val="bottom"/>
          </w:tcPr>
          <w:p w:rsidR="00041F61" w:rsidRPr="006F565D" w:rsidRDefault="00041F61" w:rsidP="00F52961">
            <w:pPr>
              <w:spacing w:before="40" w:after="40" w:line="220" w:lineRule="exact"/>
              <w:jc w:val="right"/>
              <w:rPr>
                <w:b/>
                <w:sz w:val="18"/>
              </w:rPr>
            </w:pPr>
            <w:r w:rsidRPr="006F565D">
              <w:rPr>
                <w:b/>
                <w:sz w:val="18"/>
              </w:rPr>
              <w:t>78</w:t>
            </w:r>
          </w:p>
        </w:tc>
        <w:tc>
          <w:tcPr>
            <w:tcW w:w="908" w:type="dxa"/>
            <w:shd w:val="clear" w:color="auto" w:fill="auto"/>
            <w:vAlign w:val="bottom"/>
          </w:tcPr>
          <w:p w:rsidR="00041F61" w:rsidRPr="006F565D" w:rsidRDefault="00041F61" w:rsidP="00F52961">
            <w:pPr>
              <w:spacing w:before="40" w:after="40" w:line="220" w:lineRule="exact"/>
              <w:jc w:val="right"/>
              <w:rPr>
                <w:sz w:val="18"/>
              </w:rPr>
            </w:pPr>
            <w:r w:rsidRPr="006F565D">
              <w:rPr>
                <w:sz w:val="18"/>
              </w:rPr>
              <w:t>57</w:t>
            </w:r>
          </w:p>
        </w:tc>
        <w:tc>
          <w:tcPr>
            <w:tcW w:w="972" w:type="dxa"/>
            <w:shd w:val="clear" w:color="auto" w:fill="auto"/>
            <w:vAlign w:val="bottom"/>
          </w:tcPr>
          <w:p w:rsidR="00041F61" w:rsidRPr="006F565D" w:rsidRDefault="00041F61" w:rsidP="00F52961">
            <w:pPr>
              <w:spacing w:before="40" w:after="40" w:line="220" w:lineRule="exact"/>
              <w:jc w:val="right"/>
              <w:rPr>
                <w:sz w:val="18"/>
              </w:rPr>
            </w:pPr>
            <w:r w:rsidRPr="006F565D">
              <w:rPr>
                <w:sz w:val="18"/>
              </w:rPr>
              <w:t>73.1</w:t>
            </w:r>
          </w:p>
        </w:tc>
      </w:tr>
      <w:tr w:rsidR="00041F61" w:rsidRPr="0025535E">
        <w:tc>
          <w:tcPr>
            <w:tcW w:w="3136" w:type="dxa"/>
            <w:gridSpan w:val="2"/>
            <w:tcBorders>
              <w:bottom w:val="single" w:sz="12" w:space="0" w:color="auto"/>
            </w:tcBorders>
            <w:shd w:val="clear" w:color="auto" w:fill="auto"/>
            <w:vAlign w:val="bottom"/>
          </w:tcPr>
          <w:p w:rsidR="00041F61" w:rsidRPr="0025535E" w:rsidRDefault="00041F61" w:rsidP="00F52961">
            <w:pPr>
              <w:spacing w:before="40" w:after="40" w:line="220" w:lineRule="exact"/>
              <w:rPr>
                <w:sz w:val="18"/>
                <w:lang w:val="fr-FR"/>
              </w:rPr>
            </w:pPr>
            <w:r w:rsidRPr="0025535E">
              <w:rPr>
                <w:sz w:val="18"/>
                <w:lang w:val="fr-FR"/>
              </w:rPr>
              <w:t>Assemblée provinciale</w:t>
            </w:r>
          </w:p>
        </w:tc>
        <w:tc>
          <w:tcPr>
            <w:tcW w:w="669" w:type="dxa"/>
            <w:tcBorders>
              <w:bottom w:val="single" w:sz="12" w:space="0" w:color="auto"/>
            </w:tcBorders>
            <w:shd w:val="clear" w:color="auto" w:fill="auto"/>
            <w:vAlign w:val="bottom"/>
          </w:tcPr>
          <w:p w:rsidR="00041F61" w:rsidRPr="0025535E" w:rsidRDefault="00041F61" w:rsidP="00F52961">
            <w:pPr>
              <w:spacing w:before="40" w:after="40" w:line="220" w:lineRule="exact"/>
              <w:jc w:val="right"/>
              <w:rPr>
                <w:b/>
                <w:sz w:val="18"/>
                <w:lang w:val="fr-FR"/>
              </w:rPr>
            </w:pPr>
            <w:r w:rsidRPr="0025535E">
              <w:rPr>
                <w:b/>
                <w:sz w:val="18"/>
                <w:lang w:val="fr-FR"/>
              </w:rPr>
              <w:t>3 485</w:t>
            </w:r>
          </w:p>
        </w:tc>
        <w:tc>
          <w:tcPr>
            <w:tcW w:w="940" w:type="dxa"/>
            <w:tcBorders>
              <w:bottom w:val="single" w:sz="12" w:space="0" w:color="auto"/>
            </w:tcBorders>
            <w:shd w:val="clear" w:color="auto" w:fill="auto"/>
            <w:vAlign w:val="bottom"/>
          </w:tcPr>
          <w:p w:rsidR="00041F61" w:rsidRPr="0025535E" w:rsidRDefault="00041F61" w:rsidP="00F52961">
            <w:pPr>
              <w:spacing w:before="40" w:after="40" w:line="220" w:lineRule="exact"/>
              <w:jc w:val="right"/>
              <w:rPr>
                <w:sz w:val="18"/>
                <w:lang w:val="fr-FR"/>
              </w:rPr>
            </w:pPr>
            <w:r w:rsidRPr="0025535E">
              <w:rPr>
                <w:sz w:val="18"/>
                <w:lang w:val="fr-FR"/>
              </w:rPr>
              <w:t>79</w:t>
            </w:r>
          </w:p>
        </w:tc>
        <w:tc>
          <w:tcPr>
            <w:tcW w:w="988" w:type="dxa"/>
            <w:tcBorders>
              <w:bottom w:val="single" w:sz="12" w:space="0" w:color="auto"/>
            </w:tcBorders>
            <w:shd w:val="clear" w:color="auto" w:fill="auto"/>
            <w:vAlign w:val="bottom"/>
          </w:tcPr>
          <w:p w:rsidR="00041F61" w:rsidRPr="0025535E" w:rsidRDefault="00041F61" w:rsidP="00F52961">
            <w:pPr>
              <w:spacing w:before="40" w:after="40" w:line="220" w:lineRule="exact"/>
              <w:jc w:val="right"/>
              <w:rPr>
                <w:sz w:val="18"/>
                <w:lang w:val="fr-FR"/>
              </w:rPr>
            </w:pPr>
            <w:r w:rsidRPr="0025535E">
              <w:rPr>
                <w:sz w:val="18"/>
                <w:lang w:val="fr-FR"/>
              </w:rPr>
              <w:t>2,2</w:t>
            </w:r>
          </w:p>
        </w:tc>
        <w:tc>
          <w:tcPr>
            <w:tcW w:w="892" w:type="dxa"/>
            <w:tcBorders>
              <w:bottom w:val="single" w:sz="12" w:space="0" w:color="auto"/>
            </w:tcBorders>
            <w:shd w:val="clear" w:color="auto" w:fill="auto"/>
            <w:vAlign w:val="bottom"/>
          </w:tcPr>
          <w:p w:rsidR="00041F61" w:rsidRPr="0025535E" w:rsidRDefault="00041F61" w:rsidP="00F52961">
            <w:pPr>
              <w:spacing w:before="40" w:after="40" w:line="220" w:lineRule="exact"/>
              <w:jc w:val="right"/>
              <w:rPr>
                <w:b/>
                <w:sz w:val="18"/>
                <w:lang w:val="fr-FR"/>
              </w:rPr>
            </w:pPr>
            <w:r w:rsidRPr="0025535E">
              <w:rPr>
                <w:b/>
                <w:sz w:val="18"/>
                <w:lang w:val="fr-FR"/>
              </w:rPr>
              <w:t>2 888</w:t>
            </w:r>
          </w:p>
        </w:tc>
        <w:tc>
          <w:tcPr>
            <w:tcW w:w="908" w:type="dxa"/>
            <w:tcBorders>
              <w:bottom w:val="single" w:sz="12" w:space="0" w:color="auto"/>
            </w:tcBorders>
            <w:shd w:val="clear" w:color="auto" w:fill="auto"/>
            <w:vAlign w:val="bottom"/>
          </w:tcPr>
          <w:p w:rsidR="00041F61" w:rsidRPr="0025535E" w:rsidRDefault="00041F61" w:rsidP="00F52961">
            <w:pPr>
              <w:spacing w:before="40" w:after="40" w:line="220" w:lineRule="exact"/>
              <w:jc w:val="right"/>
              <w:rPr>
                <w:sz w:val="18"/>
                <w:lang w:val="fr-FR"/>
              </w:rPr>
            </w:pPr>
            <w:r w:rsidRPr="0025535E">
              <w:rPr>
                <w:sz w:val="18"/>
                <w:lang w:val="fr-FR"/>
              </w:rPr>
              <w:t>434</w:t>
            </w:r>
          </w:p>
        </w:tc>
        <w:tc>
          <w:tcPr>
            <w:tcW w:w="972" w:type="dxa"/>
            <w:tcBorders>
              <w:bottom w:val="single" w:sz="12" w:space="0" w:color="auto"/>
            </w:tcBorders>
            <w:shd w:val="clear" w:color="auto" w:fill="auto"/>
            <w:vAlign w:val="bottom"/>
          </w:tcPr>
          <w:p w:rsidR="00041F61" w:rsidRPr="0025535E" w:rsidRDefault="00041F61" w:rsidP="00F52961">
            <w:pPr>
              <w:spacing w:before="40" w:after="40" w:line="220" w:lineRule="exact"/>
              <w:jc w:val="right"/>
              <w:rPr>
                <w:sz w:val="18"/>
                <w:lang w:val="fr-FR"/>
              </w:rPr>
            </w:pPr>
            <w:r w:rsidRPr="0025535E">
              <w:rPr>
                <w:sz w:val="18"/>
                <w:lang w:val="fr-FR"/>
              </w:rPr>
              <w:t>15,0</w:t>
            </w:r>
          </w:p>
        </w:tc>
      </w:tr>
    </w:tbl>
    <w:p w:rsidR="00041F61" w:rsidRPr="008B6F45" w:rsidRDefault="00041F61" w:rsidP="00040B6D">
      <w:pPr>
        <w:pStyle w:val="SingleTxtG"/>
        <w:spacing w:before="120" w:after="240"/>
        <w:ind w:right="0" w:firstLine="170"/>
        <w:jc w:val="left"/>
        <w:rPr>
          <w:sz w:val="18"/>
          <w:szCs w:val="18"/>
          <w:lang w:val="fr-FR"/>
        </w:rPr>
      </w:pPr>
      <w:r w:rsidRPr="008B6F45">
        <w:rPr>
          <w:i/>
          <w:sz w:val="18"/>
          <w:szCs w:val="18"/>
          <w:lang w:val="fr-FR"/>
        </w:rPr>
        <w:t>Données</w:t>
      </w:r>
      <w:r w:rsidR="008173D3" w:rsidRPr="008B6F45">
        <w:rPr>
          <w:i/>
          <w:sz w:val="18"/>
          <w:szCs w:val="18"/>
          <w:lang w:val="fr-FR"/>
        </w:rPr>
        <w:t> :</w:t>
      </w:r>
      <w:r w:rsidRPr="008B6F45">
        <w:rPr>
          <w:i/>
          <w:sz w:val="18"/>
          <w:szCs w:val="18"/>
          <w:lang w:val="fr-FR"/>
        </w:rPr>
        <w:t xml:space="preserve"> </w:t>
      </w:r>
      <w:r w:rsidRPr="008B6F45">
        <w:rPr>
          <w:sz w:val="18"/>
          <w:szCs w:val="18"/>
          <w:lang w:val="fr-FR"/>
        </w:rPr>
        <w:t>Commission nationale des élections (1998, 2002), rapport complet sur les 2</w:t>
      </w:r>
      <w:r w:rsidRPr="008B6F45">
        <w:rPr>
          <w:sz w:val="18"/>
          <w:szCs w:val="18"/>
          <w:vertAlign w:val="superscript"/>
          <w:lang w:val="fr-FR"/>
        </w:rPr>
        <w:t>e</w:t>
      </w:r>
      <w:r w:rsidRPr="008B6F45">
        <w:rPr>
          <w:sz w:val="18"/>
          <w:szCs w:val="18"/>
          <w:lang w:val="fr-FR"/>
        </w:rPr>
        <w:t xml:space="preserve"> et 3</w:t>
      </w:r>
      <w:r w:rsidRPr="008B6F45">
        <w:rPr>
          <w:sz w:val="18"/>
          <w:szCs w:val="18"/>
          <w:vertAlign w:val="superscript"/>
          <w:lang w:val="fr-FR"/>
        </w:rPr>
        <w:t>e</w:t>
      </w:r>
      <w:r w:rsidRPr="008B6F45">
        <w:rPr>
          <w:sz w:val="18"/>
          <w:szCs w:val="18"/>
          <w:lang w:val="fr-FR"/>
        </w:rPr>
        <w:t> élections locales, Institut coréen pour la promotion de la femme (2006), 5</w:t>
      </w:r>
      <w:r w:rsidRPr="008B6F45">
        <w:rPr>
          <w:sz w:val="18"/>
          <w:szCs w:val="18"/>
          <w:vertAlign w:val="superscript"/>
          <w:lang w:val="fr-FR"/>
        </w:rPr>
        <w:t>e</w:t>
      </w:r>
      <w:r w:rsidRPr="008B6F45">
        <w:rPr>
          <w:sz w:val="18"/>
          <w:szCs w:val="18"/>
          <w:lang w:val="fr-FR"/>
        </w:rPr>
        <w:t> et 31</w:t>
      </w:r>
      <w:r w:rsidRPr="008B6F45">
        <w:rPr>
          <w:sz w:val="18"/>
          <w:szCs w:val="18"/>
          <w:vertAlign w:val="superscript"/>
          <w:lang w:val="fr-FR"/>
        </w:rPr>
        <w:t>e</w:t>
      </w:r>
      <w:r w:rsidRPr="008B6F45">
        <w:rPr>
          <w:sz w:val="18"/>
          <w:szCs w:val="18"/>
          <w:lang w:val="fr-FR"/>
        </w:rPr>
        <w:t> élections locales et les femmes, 31</w:t>
      </w:r>
      <w:r w:rsidRPr="008B6F45">
        <w:rPr>
          <w:sz w:val="18"/>
          <w:szCs w:val="18"/>
          <w:vertAlign w:val="superscript"/>
          <w:lang w:val="fr-FR"/>
        </w:rPr>
        <w:t>e</w:t>
      </w:r>
      <w:r w:rsidRPr="008B6F45">
        <w:rPr>
          <w:sz w:val="18"/>
          <w:szCs w:val="18"/>
          <w:lang w:val="fr-FR"/>
        </w:rPr>
        <w:t> Forum des femmes.</w:t>
      </w:r>
    </w:p>
    <w:p w:rsidR="00041F61" w:rsidRDefault="00041F61" w:rsidP="00F8792F">
      <w:pPr>
        <w:pStyle w:val="Heading1"/>
      </w:pPr>
      <w:r>
        <w:t>Tableau 25</w:t>
      </w:r>
    </w:p>
    <w:p w:rsidR="00041F61" w:rsidRPr="0025535E" w:rsidRDefault="00041F61" w:rsidP="0025535E">
      <w:pPr>
        <w:pStyle w:val="SingleTxtG"/>
        <w:spacing w:after="0"/>
        <w:jc w:val="left"/>
        <w:rPr>
          <w:b/>
        </w:rPr>
      </w:pPr>
      <w:r w:rsidRPr="0025535E">
        <w:rPr>
          <w:b/>
        </w:rPr>
        <w:t>Augmentation du nombre de femmes fonctionnaires</w:t>
      </w:r>
    </w:p>
    <w:p w:rsidR="00041F61" w:rsidRPr="000D2823" w:rsidRDefault="00041F61" w:rsidP="009F4029">
      <w:pPr>
        <w:pStyle w:val="SingleTxtG"/>
        <w:jc w:val="left"/>
        <w:rPr>
          <w:sz w:val="16"/>
          <w:szCs w:val="16"/>
        </w:rPr>
      </w:pPr>
      <w:r w:rsidRPr="000D2823">
        <w:rPr>
          <w:sz w:val="16"/>
          <w:szCs w:val="16"/>
        </w:rPr>
        <w:t>(unité</w:t>
      </w:r>
      <w:r w:rsidR="008173D3" w:rsidRPr="000D2823">
        <w:rPr>
          <w:sz w:val="16"/>
          <w:szCs w:val="16"/>
        </w:rPr>
        <w:t> :</w:t>
      </w:r>
      <w:r w:rsidRPr="000D2823">
        <w:rPr>
          <w:sz w:val="16"/>
          <w:szCs w:val="16"/>
        </w:rPr>
        <w:t xml:space="preserve"> personne, %)</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85"/>
        <w:gridCol w:w="1862"/>
        <w:gridCol w:w="1862"/>
        <w:gridCol w:w="1862"/>
      </w:tblGrid>
      <w:tr w:rsidR="00041F61" w:rsidRPr="007320BD">
        <w:trPr>
          <w:tblHeader/>
        </w:trPr>
        <w:tc>
          <w:tcPr>
            <w:tcW w:w="178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7320BD" w:rsidRDefault="00041F61" w:rsidP="00D552CC">
            <w:pPr>
              <w:spacing w:before="80" w:after="80" w:line="200" w:lineRule="exact"/>
              <w:rPr>
                <w:i/>
                <w:sz w:val="16"/>
              </w:rPr>
            </w:pPr>
          </w:p>
        </w:tc>
        <w:tc>
          <w:tcPr>
            <w:tcW w:w="186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ED60CF" w:rsidRDefault="00041F61" w:rsidP="0025535E">
            <w:pPr>
              <w:spacing w:before="80" w:after="80" w:line="200" w:lineRule="exact"/>
              <w:jc w:val="right"/>
              <w:rPr>
                <w:b/>
                <w:i/>
                <w:sz w:val="16"/>
              </w:rPr>
            </w:pPr>
            <w:r>
              <w:rPr>
                <w:b/>
                <w:i/>
                <w:sz w:val="16"/>
              </w:rPr>
              <w:t>Effectif total</w:t>
            </w:r>
          </w:p>
        </w:tc>
        <w:tc>
          <w:tcPr>
            <w:tcW w:w="186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7320BD" w:rsidRDefault="00041F61" w:rsidP="0025535E">
            <w:pPr>
              <w:spacing w:before="80" w:after="80" w:line="200" w:lineRule="exact"/>
              <w:jc w:val="right"/>
              <w:rPr>
                <w:i/>
                <w:sz w:val="16"/>
              </w:rPr>
            </w:pPr>
            <w:r>
              <w:rPr>
                <w:i/>
                <w:sz w:val="16"/>
              </w:rPr>
              <w:t>Femmes</w:t>
            </w:r>
          </w:p>
        </w:tc>
        <w:tc>
          <w:tcPr>
            <w:tcW w:w="186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7320BD" w:rsidRDefault="00041F61" w:rsidP="0025535E">
            <w:pPr>
              <w:spacing w:before="80" w:after="80" w:line="200" w:lineRule="exact"/>
              <w:jc w:val="right"/>
              <w:rPr>
                <w:i/>
                <w:sz w:val="16"/>
              </w:rPr>
            </w:pPr>
            <w:r w:rsidRPr="007320BD">
              <w:rPr>
                <w:i/>
                <w:sz w:val="16"/>
              </w:rPr>
              <w:t>P</w:t>
            </w:r>
            <w:r>
              <w:rPr>
                <w:i/>
                <w:sz w:val="16"/>
              </w:rPr>
              <w:t>ou</w:t>
            </w:r>
            <w:r w:rsidRPr="007320BD">
              <w:rPr>
                <w:i/>
                <w:sz w:val="16"/>
              </w:rPr>
              <w:t>rcentage</w:t>
            </w:r>
          </w:p>
        </w:tc>
      </w:tr>
      <w:tr w:rsidR="00041F61" w:rsidRPr="007320BD">
        <w:tc>
          <w:tcPr>
            <w:tcW w:w="1785" w:type="dxa"/>
            <w:tcBorders>
              <w:bottom w:val="nil"/>
            </w:tcBorders>
            <w:shd w:val="clear" w:color="auto" w:fill="auto"/>
            <w:tcMar>
              <w:top w:w="0" w:type="dxa"/>
              <w:left w:w="0" w:type="dxa"/>
              <w:bottom w:w="0" w:type="dxa"/>
              <w:right w:w="0" w:type="dxa"/>
            </w:tcMar>
            <w:vAlign w:val="bottom"/>
          </w:tcPr>
          <w:p w:rsidR="00041F61" w:rsidRPr="007320BD" w:rsidRDefault="00041F61" w:rsidP="00D552CC">
            <w:pPr>
              <w:spacing w:before="40" w:after="40" w:line="220" w:lineRule="exact"/>
              <w:rPr>
                <w:sz w:val="18"/>
              </w:rPr>
            </w:pPr>
            <w:r w:rsidRPr="007320BD">
              <w:rPr>
                <w:sz w:val="18"/>
              </w:rPr>
              <w:t>2004</w:t>
            </w:r>
          </w:p>
        </w:tc>
        <w:tc>
          <w:tcPr>
            <w:tcW w:w="1862" w:type="dxa"/>
            <w:tcBorders>
              <w:bottom w:val="nil"/>
            </w:tcBorders>
            <w:shd w:val="clear" w:color="auto" w:fill="auto"/>
            <w:tcMar>
              <w:top w:w="0" w:type="dxa"/>
              <w:left w:w="0" w:type="dxa"/>
              <w:bottom w:w="0" w:type="dxa"/>
              <w:right w:w="0" w:type="dxa"/>
            </w:tcMar>
            <w:vAlign w:val="bottom"/>
          </w:tcPr>
          <w:p w:rsidR="00041F61" w:rsidRPr="00ED60CF" w:rsidRDefault="00041F61" w:rsidP="0025535E">
            <w:pPr>
              <w:spacing w:before="40" w:after="40" w:line="220" w:lineRule="exact"/>
              <w:jc w:val="right"/>
              <w:rPr>
                <w:b/>
                <w:sz w:val="18"/>
              </w:rPr>
            </w:pPr>
            <w:r w:rsidRPr="00ED60CF">
              <w:rPr>
                <w:b/>
                <w:sz w:val="18"/>
              </w:rPr>
              <w:t>915</w:t>
            </w:r>
            <w:r>
              <w:rPr>
                <w:b/>
                <w:sz w:val="18"/>
              </w:rPr>
              <w:t> </w:t>
            </w:r>
            <w:r w:rsidRPr="00ED60CF">
              <w:rPr>
                <w:b/>
                <w:sz w:val="18"/>
              </w:rPr>
              <w:t>689</w:t>
            </w:r>
          </w:p>
        </w:tc>
        <w:tc>
          <w:tcPr>
            <w:tcW w:w="1862" w:type="dxa"/>
            <w:tcBorders>
              <w:bottom w:val="nil"/>
            </w:tcBorders>
            <w:shd w:val="clear" w:color="auto" w:fill="auto"/>
            <w:tcMar>
              <w:top w:w="0" w:type="dxa"/>
              <w:left w:w="0" w:type="dxa"/>
              <w:bottom w:w="0" w:type="dxa"/>
              <w:right w:w="0" w:type="dxa"/>
            </w:tcMar>
            <w:vAlign w:val="bottom"/>
          </w:tcPr>
          <w:p w:rsidR="00041F61" w:rsidRPr="007320BD" w:rsidRDefault="00041F61" w:rsidP="0025535E">
            <w:pPr>
              <w:spacing w:before="40" w:after="40" w:line="220" w:lineRule="exact"/>
              <w:jc w:val="right"/>
              <w:rPr>
                <w:sz w:val="18"/>
              </w:rPr>
            </w:pPr>
            <w:r w:rsidRPr="007320BD">
              <w:rPr>
                <w:sz w:val="18"/>
              </w:rPr>
              <w:t>324</w:t>
            </w:r>
            <w:r>
              <w:rPr>
                <w:sz w:val="18"/>
              </w:rPr>
              <w:t> </w:t>
            </w:r>
            <w:r w:rsidRPr="007320BD">
              <w:rPr>
                <w:sz w:val="18"/>
              </w:rPr>
              <w:t>576</w:t>
            </w:r>
          </w:p>
        </w:tc>
        <w:tc>
          <w:tcPr>
            <w:tcW w:w="1862" w:type="dxa"/>
            <w:tcBorders>
              <w:bottom w:val="nil"/>
            </w:tcBorders>
            <w:shd w:val="clear" w:color="auto" w:fill="auto"/>
            <w:tcMar>
              <w:top w:w="0" w:type="dxa"/>
              <w:left w:w="0" w:type="dxa"/>
              <w:bottom w:w="0" w:type="dxa"/>
              <w:right w:w="0" w:type="dxa"/>
            </w:tcMar>
            <w:vAlign w:val="bottom"/>
          </w:tcPr>
          <w:p w:rsidR="00041F61" w:rsidRPr="007320BD" w:rsidRDefault="00041F61" w:rsidP="0025535E">
            <w:pPr>
              <w:spacing w:before="40" w:after="40" w:line="220" w:lineRule="exact"/>
              <w:jc w:val="right"/>
              <w:rPr>
                <w:sz w:val="18"/>
              </w:rPr>
            </w:pPr>
            <w:r w:rsidRPr="007320BD">
              <w:rPr>
                <w:sz w:val="18"/>
              </w:rPr>
              <w:t>35</w:t>
            </w:r>
            <w:r>
              <w:rPr>
                <w:sz w:val="18"/>
              </w:rPr>
              <w:t>,</w:t>
            </w:r>
            <w:r w:rsidRPr="007320BD">
              <w:rPr>
                <w:sz w:val="18"/>
              </w:rPr>
              <w:t>4</w:t>
            </w:r>
          </w:p>
        </w:tc>
      </w:tr>
      <w:tr w:rsidR="00041F61" w:rsidRPr="007320BD">
        <w:tc>
          <w:tcPr>
            <w:tcW w:w="1785" w:type="dxa"/>
            <w:tcBorders>
              <w:top w:val="nil"/>
              <w:bottom w:val="single" w:sz="12" w:space="0" w:color="auto"/>
            </w:tcBorders>
            <w:shd w:val="clear" w:color="auto" w:fill="auto"/>
            <w:tcMar>
              <w:top w:w="0" w:type="dxa"/>
              <w:left w:w="0" w:type="dxa"/>
              <w:bottom w:w="0" w:type="dxa"/>
              <w:right w:w="0" w:type="dxa"/>
            </w:tcMar>
            <w:vAlign w:val="bottom"/>
          </w:tcPr>
          <w:p w:rsidR="00041F61" w:rsidRPr="007320BD" w:rsidRDefault="00041F61" w:rsidP="00D552CC">
            <w:pPr>
              <w:spacing w:before="40" w:after="40" w:line="220" w:lineRule="exact"/>
              <w:rPr>
                <w:sz w:val="18"/>
              </w:rPr>
            </w:pPr>
            <w:r w:rsidRPr="007320BD">
              <w:rPr>
                <w:sz w:val="18"/>
              </w:rPr>
              <w:t>2008</w:t>
            </w:r>
          </w:p>
        </w:tc>
        <w:tc>
          <w:tcPr>
            <w:tcW w:w="1862" w:type="dxa"/>
            <w:tcBorders>
              <w:top w:val="nil"/>
              <w:bottom w:val="single" w:sz="12" w:space="0" w:color="auto"/>
            </w:tcBorders>
            <w:shd w:val="clear" w:color="auto" w:fill="auto"/>
            <w:tcMar>
              <w:top w:w="0" w:type="dxa"/>
              <w:left w:w="0" w:type="dxa"/>
              <w:bottom w:w="0" w:type="dxa"/>
              <w:right w:w="0" w:type="dxa"/>
            </w:tcMar>
            <w:vAlign w:val="bottom"/>
          </w:tcPr>
          <w:p w:rsidR="00041F61" w:rsidRPr="00ED60CF" w:rsidRDefault="00041F61" w:rsidP="0025535E">
            <w:pPr>
              <w:spacing w:before="40" w:after="40" w:line="220" w:lineRule="exact"/>
              <w:jc w:val="right"/>
              <w:rPr>
                <w:b/>
                <w:sz w:val="18"/>
              </w:rPr>
            </w:pPr>
            <w:r w:rsidRPr="00ED60CF">
              <w:rPr>
                <w:b/>
                <w:sz w:val="18"/>
              </w:rPr>
              <w:t>968</w:t>
            </w:r>
            <w:r>
              <w:rPr>
                <w:b/>
                <w:sz w:val="18"/>
              </w:rPr>
              <w:t> </w:t>
            </w:r>
            <w:r w:rsidRPr="00ED60CF">
              <w:rPr>
                <w:b/>
                <w:sz w:val="18"/>
              </w:rPr>
              <w:t>836</w:t>
            </w:r>
          </w:p>
        </w:tc>
        <w:tc>
          <w:tcPr>
            <w:tcW w:w="1862" w:type="dxa"/>
            <w:tcBorders>
              <w:top w:val="nil"/>
              <w:bottom w:val="single" w:sz="12" w:space="0" w:color="auto"/>
            </w:tcBorders>
            <w:shd w:val="clear" w:color="auto" w:fill="auto"/>
            <w:tcMar>
              <w:top w:w="0" w:type="dxa"/>
              <w:left w:w="0" w:type="dxa"/>
              <w:bottom w:w="0" w:type="dxa"/>
              <w:right w:w="0" w:type="dxa"/>
            </w:tcMar>
            <w:vAlign w:val="bottom"/>
          </w:tcPr>
          <w:p w:rsidR="00041F61" w:rsidRPr="007320BD" w:rsidRDefault="00041F61" w:rsidP="0025535E">
            <w:pPr>
              <w:spacing w:before="40" w:after="40" w:line="220" w:lineRule="exact"/>
              <w:jc w:val="right"/>
              <w:rPr>
                <w:sz w:val="18"/>
              </w:rPr>
            </w:pPr>
            <w:r w:rsidRPr="007320BD">
              <w:rPr>
                <w:sz w:val="18"/>
              </w:rPr>
              <w:t>395</w:t>
            </w:r>
            <w:r>
              <w:rPr>
                <w:sz w:val="18"/>
              </w:rPr>
              <w:t> </w:t>
            </w:r>
            <w:r w:rsidRPr="007320BD">
              <w:rPr>
                <w:sz w:val="18"/>
              </w:rPr>
              <w:t>464</w:t>
            </w:r>
          </w:p>
        </w:tc>
        <w:tc>
          <w:tcPr>
            <w:tcW w:w="1862" w:type="dxa"/>
            <w:tcBorders>
              <w:top w:val="nil"/>
              <w:bottom w:val="single" w:sz="12" w:space="0" w:color="auto"/>
            </w:tcBorders>
            <w:shd w:val="clear" w:color="auto" w:fill="auto"/>
            <w:tcMar>
              <w:top w:w="0" w:type="dxa"/>
              <w:left w:w="0" w:type="dxa"/>
              <w:bottom w:w="0" w:type="dxa"/>
              <w:right w:w="0" w:type="dxa"/>
            </w:tcMar>
            <w:vAlign w:val="bottom"/>
          </w:tcPr>
          <w:p w:rsidR="00041F61" w:rsidRPr="007320BD" w:rsidRDefault="00041F61" w:rsidP="0025535E">
            <w:pPr>
              <w:spacing w:before="40" w:after="40" w:line="220" w:lineRule="exact"/>
              <w:jc w:val="right"/>
              <w:rPr>
                <w:sz w:val="18"/>
              </w:rPr>
            </w:pPr>
            <w:r w:rsidRPr="007320BD">
              <w:rPr>
                <w:sz w:val="18"/>
              </w:rPr>
              <w:t>40</w:t>
            </w:r>
            <w:r>
              <w:rPr>
                <w:sz w:val="18"/>
              </w:rPr>
              <w:t>,</w:t>
            </w:r>
            <w:r w:rsidRPr="007320BD">
              <w:rPr>
                <w:sz w:val="18"/>
              </w:rPr>
              <w:t>8</w:t>
            </w:r>
          </w:p>
        </w:tc>
      </w:tr>
    </w:tbl>
    <w:p w:rsidR="00041F61" w:rsidRPr="008B6F45" w:rsidRDefault="00041F61" w:rsidP="000D2823">
      <w:pPr>
        <w:pStyle w:val="SingleTxtG"/>
        <w:spacing w:before="120" w:after="240"/>
        <w:ind w:firstLine="170"/>
        <w:jc w:val="left"/>
        <w:rPr>
          <w:sz w:val="18"/>
          <w:szCs w:val="18"/>
          <w:lang w:val="fr-FR"/>
        </w:rPr>
      </w:pPr>
      <w:r w:rsidRPr="008B6F45">
        <w:rPr>
          <w:i/>
          <w:sz w:val="18"/>
          <w:szCs w:val="18"/>
          <w:lang w:val="fr-FR"/>
        </w:rPr>
        <w:t>Données</w:t>
      </w:r>
      <w:r w:rsidR="008173D3" w:rsidRPr="008B6F45">
        <w:rPr>
          <w:i/>
          <w:sz w:val="18"/>
          <w:szCs w:val="18"/>
          <w:lang w:val="fr-FR"/>
        </w:rPr>
        <w:t> :</w:t>
      </w:r>
      <w:r w:rsidRPr="008B6F45">
        <w:rPr>
          <w:i/>
          <w:sz w:val="18"/>
          <w:szCs w:val="18"/>
          <w:lang w:val="fr-FR"/>
        </w:rPr>
        <w:t xml:space="preserve"> </w:t>
      </w:r>
      <w:r w:rsidRPr="008B6F45">
        <w:rPr>
          <w:sz w:val="18"/>
          <w:szCs w:val="18"/>
          <w:lang w:val="fr-FR"/>
        </w:rPr>
        <w:t>Ministère de l’administration publique et de la sécurité, données personnelles, travailleurs de tous les services publics, y compris gouvernement (administrations centrale et locales), corps législatif, pouvoir judiciaire, Cour constitutionnelle et Commission nationale des élections.</w:t>
      </w:r>
    </w:p>
    <w:p w:rsidR="00041F61" w:rsidRDefault="00041F61" w:rsidP="00F8792F">
      <w:pPr>
        <w:pStyle w:val="Heading1"/>
      </w:pPr>
      <w:r>
        <w:t>Tableau 26</w:t>
      </w:r>
    </w:p>
    <w:p w:rsidR="00041F61" w:rsidRPr="0025535E" w:rsidRDefault="00041F61" w:rsidP="0025535E">
      <w:pPr>
        <w:pStyle w:val="SingleTxtG"/>
        <w:spacing w:after="0"/>
        <w:jc w:val="left"/>
        <w:rPr>
          <w:b/>
        </w:rPr>
      </w:pPr>
      <w:r w:rsidRPr="0025535E">
        <w:rPr>
          <w:b/>
        </w:rPr>
        <w:t>Augmentation du nombre de femmes fonctionnaires dans les administrations locales</w:t>
      </w:r>
    </w:p>
    <w:p w:rsidR="00041F61" w:rsidRPr="000D2823" w:rsidRDefault="00041F61" w:rsidP="009F4029">
      <w:pPr>
        <w:pStyle w:val="SingleTxtG"/>
        <w:jc w:val="left"/>
        <w:rPr>
          <w:sz w:val="16"/>
          <w:szCs w:val="16"/>
        </w:rPr>
      </w:pPr>
      <w:r w:rsidRPr="000D2823">
        <w:rPr>
          <w:sz w:val="16"/>
          <w:szCs w:val="16"/>
        </w:rPr>
        <w:t>(unité</w:t>
      </w:r>
      <w:r w:rsidR="008173D3" w:rsidRPr="000D2823">
        <w:rPr>
          <w:sz w:val="16"/>
          <w:szCs w:val="16"/>
        </w:rPr>
        <w:t> :</w:t>
      </w:r>
      <w:r w:rsidRPr="000D2823">
        <w:rPr>
          <w:sz w:val="16"/>
          <w:szCs w:val="16"/>
        </w:rPr>
        <w:t xml:space="preserve"> personne, %)</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73"/>
        <w:gridCol w:w="1832"/>
        <w:gridCol w:w="1833"/>
        <w:gridCol w:w="1833"/>
      </w:tblGrid>
      <w:tr w:rsidR="00041F61" w:rsidRPr="00910BAC">
        <w:trPr>
          <w:tblHeader/>
        </w:trPr>
        <w:tc>
          <w:tcPr>
            <w:tcW w:w="187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910BAC" w:rsidRDefault="00041F61" w:rsidP="00D552CC">
            <w:pPr>
              <w:keepNext/>
              <w:spacing w:before="80" w:after="80" w:line="200" w:lineRule="exact"/>
              <w:rPr>
                <w:i/>
                <w:sz w:val="16"/>
              </w:rPr>
            </w:pPr>
          </w:p>
        </w:tc>
        <w:tc>
          <w:tcPr>
            <w:tcW w:w="183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ED60CF" w:rsidRDefault="00041F61" w:rsidP="00D552CC">
            <w:pPr>
              <w:keepNext/>
              <w:spacing w:before="80" w:after="80" w:line="200" w:lineRule="exact"/>
              <w:jc w:val="right"/>
              <w:rPr>
                <w:b/>
                <w:i/>
                <w:sz w:val="16"/>
              </w:rPr>
            </w:pPr>
            <w:r>
              <w:rPr>
                <w:b/>
                <w:i/>
                <w:sz w:val="16"/>
              </w:rPr>
              <w:t>Effectif total</w:t>
            </w:r>
          </w:p>
        </w:tc>
        <w:tc>
          <w:tcPr>
            <w:tcW w:w="183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7320BD" w:rsidRDefault="00041F61" w:rsidP="00D552CC">
            <w:pPr>
              <w:keepNext/>
              <w:spacing w:before="80" w:after="80" w:line="200" w:lineRule="exact"/>
              <w:jc w:val="right"/>
              <w:rPr>
                <w:i/>
                <w:sz w:val="16"/>
              </w:rPr>
            </w:pPr>
            <w:r>
              <w:rPr>
                <w:i/>
                <w:sz w:val="16"/>
              </w:rPr>
              <w:t>Femmes</w:t>
            </w:r>
          </w:p>
        </w:tc>
        <w:tc>
          <w:tcPr>
            <w:tcW w:w="183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7320BD" w:rsidRDefault="00041F61" w:rsidP="00D552CC">
            <w:pPr>
              <w:keepNext/>
              <w:spacing w:before="80" w:after="80" w:line="200" w:lineRule="exact"/>
              <w:jc w:val="right"/>
              <w:rPr>
                <w:i/>
                <w:sz w:val="16"/>
              </w:rPr>
            </w:pPr>
            <w:r w:rsidRPr="007320BD">
              <w:rPr>
                <w:i/>
                <w:sz w:val="16"/>
              </w:rPr>
              <w:t>P</w:t>
            </w:r>
            <w:r>
              <w:rPr>
                <w:i/>
                <w:sz w:val="16"/>
              </w:rPr>
              <w:t>ou</w:t>
            </w:r>
            <w:r w:rsidRPr="007320BD">
              <w:rPr>
                <w:i/>
                <w:sz w:val="16"/>
              </w:rPr>
              <w:t>rcentage</w:t>
            </w:r>
          </w:p>
        </w:tc>
      </w:tr>
      <w:tr w:rsidR="00041F61" w:rsidRPr="00910BAC">
        <w:tc>
          <w:tcPr>
            <w:tcW w:w="1873" w:type="dxa"/>
            <w:shd w:val="clear" w:color="auto" w:fill="auto"/>
            <w:tcMar>
              <w:top w:w="0" w:type="dxa"/>
              <w:left w:w="0" w:type="dxa"/>
              <w:bottom w:w="0" w:type="dxa"/>
              <w:right w:w="0" w:type="dxa"/>
            </w:tcMar>
            <w:vAlign w:val="bottom"/>
          </w:tcPr>
          <w:p w:rsidR="00041F61" w:rsidRPr="00910BAC" w:rsidRDefault="00041F61" w:rsidP="00D552CC">
            <w:pPr>
              <w:keepNext/>
              <w:spacing w:before="40" w:after="40" w:line="220" w:lineRule="exact"/>
              <w:rPr>
                <w:sz w:val="18"/>
              </w:rPr>
            </w:pPr>
            <w:r w:rsidRPr="00910BAC">
              <w:rPr>
                <w:sz w:val="18"/>
              </w:rPr>
              <w:t>2004</w:t>
            </w:r>
          </w:p>
        </w:tc>
        <w:tc>
          <w:tcPr>
            <w:tcW w:w="1832" w:type="dxa"/>
            <w:shd w:val="clear" w:color="auto" w:fill="auto"/>
            <w:tcMar>
              <w:top w:w="0" w:type="dxa"/>
              <w:left w:w="0" w:type="dxa"/>
              <w:bottom w:w="0" w:type="dxa"/>
              <w:right w:w="0" w:type="dxa"/>
            </w:tcMar>
            <w:vAlign w:val="bottom"/>
          </w:tcPr>
          <w:p w:rsidR="00041F61" w:rsidRPr="00ED60CF" w:rsidRDefault="00041F61" w:rsidP="00D552CC">
            <w:pPr>
              <w:keepNext/>
              <w:spacing w:before="40" w:after="40" w:line="220" w:lineRule="exact"/>
              <w:jc w:val="right"/>
              <w:rPr>
                <w:b/>
                <w:sz w:val="18"/>
              </w:rPr>
            </w:pPr>
            <w:r w:rsidRPr="00ED60CF">
              <w:rPr>
                <w:b/>
                <w:sz w:val="18"/>
              </w:rPr>
              <w:t>256</w:t>
            </w:r>
            <w:r>
              <w:rPr>
                <w:b/>
                <w:sz w:val="18"/>
              </w:rPr>
              <w:t> </w:t>
            </w:r>
            <w:r w:rsidRPr="00ED60CF">
              <w:rPr>
                <w:b/>
                <w:sz w:val="18"/>
              </w:rPr>
              <w:t>424</w:t>
            </w:r>
          </w:p>
        </w:tc>
        <w:tc>
          <w:tcPr>
            <w:tcW w:w="1833" w:type="dxa"/>
            <w:shd w:val="clear" w:color="auto" w:fill="auto"/>
            <w:tcMar>
              <w:top w:w="0" w:type="dxa"/>
              <w:left w:w="0" w:type="dxa"/>
              <w:bottom w:w="0" w:type="dxa"/>
              <w:right w:w="0" w:type="dxa"/>
            </w:tcMar>
            <w:vAlign w:val="bottom"/>
          </w:tcPr>
          <w:p w:rsidR="00041F61" w:rsidRPr="00910BAC" w:rsidRDefault="00041F61" w:rsidP="00D552CC">
            <w:pPr>
              <w:keepNext/>
              <w:spacing w:before="40" w:after="40" w:line="220" w:lineRule="exact"/>
              <w:jc w:val="right"/>
              <w:rPr>
                <w:sz w:val="18"/>
              </w:rPr>
            </w:pPr>
            <w:r w:rsidRPr="00910BAC">
              <w:rPr>
                <w:sz w:val="18"/>
              </w:rPr>
              <w:t>64</w:t>
            </w:r>
            <w:r>
              <w:rPr>
                <w:sz w:val="18"/>
              </w:rPr>
              <w:t> </w:t>
            </w:r>
            <w:r w:rsidRPr="00910BAC">
              <w:rPr>
                <w:sz w:val="18"/>
              </w:rPr>
              <w:t>683</w:t>
            </w:r>
          </w:p>
        </w:tc>
        <w:tc>
          <w:tcPr>
            <w:tcW w:w="1833" w:type="dxa"/>
            <w:shd w:val="clear" w:color="auto" w:fill="auto"/>
            <w:tcMar>
              <w:top w:w="0" w:type="dxa"/>
              <w:left w:w="0" w:type="dxa"/>
              <w:bottom w:w="0" w:type="dxa"/>
              <w:right w:w="0" w:type="dxa"/>
            </w:tcMar>
            <w:vAlign w:val="bottom"/>
          </w:tcPr>
          <w:p w:rsidR="00041F61" w:rsidRPr="00910BAC" w:rsidRDefault="00041F61" w:rsidP="00D552CC">
            <w:pPr>
              <w:keepNext/>
              <w:spacing w:before="40" w:after="40" w:line="220" w:lineRule="exact"/>
              <w:jc w:val="right"/>
              <w:rPr>
                <w:sz w:val="18"/>
              </w:rPr>
            </w:pPr>
            <w:r w:rsidRPr="00910BAC">
              <w:rPr>
                <w:sz w:val="18"/>
              </w:rPr>
              <w:t>25</w:t>
            </w:r>
            <w:r>
              <w:rPr>
                <w:sz w:val="18"/>
              </w:rPr>
              <w:t>,</w:t>
            </w:r>
            <w:r w:rsidRPr="00910BAC">
              <w:rPr>
                <w:sz w:val="18"/>
              </w:rPr>
              <w:t>2</w:t>
            </w:r>
          </w:p>
        </w:tc>
      </w:tr>
      <w:tr w:rsidR="00041F61" w:rsidRPr="00910BAC">
        <w:tc>
          <w:tcPr>
            <w:tcW w:w="1873" w:type="dxa"/>
            <w:shd w:val="clear" w:color="auto" w:fill="auto"/>
            <w:tcMar>
              <w:top w:w="0" w:type="dxa"/>
              <w:left w:w="0" w:type="dxa"/>
              <w:bottom w:w="0" w:type="dxa"/>
              <w:right w:w="0" w:type="dxa"/>
            </w:tcMar>
            <w:vAlign w:val="bottom"/>
          </w:tcPr>
          <w:p w:rsidR="00041F61" w:rsidRPr="00910BAC" w:rsidRDefault="00041F61" w:rsidP="00D552CC">
            <w:pPr>
              <w:keepNext/>
              <w:spacing w:before="40" w:after="40" w:line="220" w:lineRule="exact"/>
              <w:rPr>
                <w:sz w:val="18"/>
              </w:rPr>
            </w:pPr>
            <w:r w:rsidRPr="00910BAC">
              <w:rPr>
                <w:sz w:val="18"/>
              </w:rPr>
              <w:t>2008</w:t>
            </w:r>
          </w:p>
        </w:tc>
        <w:tc>
          <w:tcPr>
            <w:tcW w:w="1832" w:type="dxa"/>
            <w:shd w:val="clear" w:color="auto" w:fill="auto"/>
            <w:tcMar>
              <w:top w:w="0" w:type="dxa"/>
              <w:left w:w="0" w:type="dxa"/>
              <w:bottom w:w="0" w:type="dxa"/>
              <w:right w:w="0" w:type="dxa"/>
            </w:tcMar>
            <w:vAlign w:val="bottom"/>
          </w:tcPr>
          <w:p w:rsidR="00041F61" w:rsidRPr="00ED60CF" w:rsidRDefault="00041F61" w:rsidP="00D552CC">
            <w:pPr>
              <w:keepNext/>
              <w:spacing w:before="40" w:after="40" w:line="220" w:lineRule="exact"/>
              <w:jc w:val="right"/>
              <w:rPr>
                <w:b/>
                <w:sz w:val="18"/>
              </w:rPr>
            </w:pPr>
            <w:r w:rsidRPr="00ED60CF">
              <w:rPr>
                <w:b/>
                <w:sz w:val="18"/>
              </w:rPr>
              <w:t>275</w:t>
            </w:r>
            <w:r>
              <w:rPr>
                <w:b/>
                <w:sz w:val="18"/>
              </w:rPr>
              <w:t> </w:t>
            </w:r>
            <w:r w:rsidRPr="00ED60CF">
              <w:rPr>
                <w:b/>
                <w:sz w:val="18"/>
              </w:rPr>
              <w:t>231</w:t>
            </w:r>
          </w:p>
        </w:tc>
        <w:tc>
          <w:tcPr>
            <w:tcW w:w="1833" w:type="dxa"/>
            <w:shd w:val="clear" w:color="auto" w:fill="auto"/>
            <w:tcMar>
              <w:top w:w="0" w:type="dxa"/>
              <w:left w:w="0" w:type="dxa"/>
              <w:bottom w:w="0" w:type="dxa"/>
              <w:right w:w="0" w:type="dxa"/>
            </w:tcMar>
            <w:vAlign w:val="bottom"/>
          </w:tcPr>
          <w:p w:rsidR="00041F61" w:rsidRPr="00910BAC" w:rsidRDefault="00041F61" w:rsidP="00D552CC">
            <w:pPr>
              <w:keepNext/>
              <w:spacing w:before="40" w:after="40" w:line="220" w:lineRule="exact"/>
              <w:jc w:val="right"/>
              <w:rPr>
                <w:sz w:val="18"/>
              </w:rPr>
            </w:pPr>
            <w:r w:rsidRPr="00910BAC">
              <w:rPr>
                <w:sz w:val="18"/>
              </w:rPr>
              <w:t>80</w:t>
            </w:r>
            <w:r>
              <w:rPr>
                <w:sz w:val="18"/>
              </w:rPr>
              <w:t> </w:t>
            </w:r>
            <w:r w:rsidRPr="00910BAC">
              <w:rPr>
                <w:sz w:val="18"/>
              </w:rPr>
              <w:t>666</w:t>
            </w:r>
          </w:p>
        </w:tc>
        <w:tc>
          <w:tcPr>
            <w:tcW w:w="1833" w:type="dxa"/>
            <w:shd w:val="clear" w:color="auto" w:fill="auto"/>
            <w:tcMar>
              <w:top w:w="0" w:type="dxa"/>
              <w:left w:w="0" w:type="dxa"/>
              <w:bottom w:w="0" w:type="dxa"/>
              <w:right w:w="0" w:type="dxa"/>
            </w:tcMar>
            <w:vAlign w:val="bottom"/>
          </w:tcPr>
          <w:p w:rsidR="00041F61" w:rsidRPr="00910BAC" w:rsidRDefault="00041F61" w:rsidP="00D552CC">
            <w:pPr>
              <w:keepNext/>
              <w:spacing w:before="40" w:after="40" w:line="220" w:lineRule="exact"/>
              <w:jc w:val="right"/>
              <w:rPr>
                <w:sz w:val="18"/>
              </w:rPr>
            </w:pPr>
            <w:r w:rsidRPr="00910BAC">
              <w:rPr>
                <w:sz w:val="18"/>
              </w:rPr>
              <w:t>29</w:t>
            </w:r>
            <w:r>
              <w:rPr>
                <w:sz w:val="18"/>
              </w:rPr>
              <w:t>,</w:t>
            </w:r>
            <w:r w:rsidRPr="00910BAC">
              <w:rPr>
                <w:sz w:val="18"/>
              </w:rPr>
              <w:t>3</w:t>
            </w:r>
          </w:p>
        </w:tc>
      </w:tr>
    </w:tbl>
    <w:p w:rsidR="00041F61" w:rsidRPr="008B6F45" w:rsidRDefault="00041F61" w:rsidP="000D2823">
      <w:pPr>
        <w:pStyle w:val="SingleTxtG"/>
        <w:spacing w:before="120" w:after="240"/>
        <w:ind w:firstLine="170"/>
        <w:jc w:val="left"/>
        <w:rPr>
          <w:sz w:val="18"/>
          <w:szCs w:val="18"/>
          <w:lang w:val="fr-FR"/>
        </w:rPr>
      </w:pPr>
      <w:r w:rsidRPr="008B6F45">
        <w:rPr>
          <w:i/>
          <w:sz w:val="18"/>
          <w:szCs w:val="18"/>
          <w:lang w:val="fr-FR"/>
        </w:rPr>
        <w:t>Données</w:t>
      </w:r>
      <w:r w:rsidR="008173D3" w:rsidRPr="008B6F45">
        <w:rPr>
          <w:i/>
          <w:sz w:val="18"/>
          <w:szCs w:val="18"/>
          <w:lang w:val="fr-FR"/>
        </w:rPr>
        <w:t> :</w:t>
      </w:r>
      <w:r w:rsidRPr="008B6F45">
        <w:rPr>
          <w:i/>
          <w:sz w:val="18"/>
          <w:szCs w:val="18"/>
          <w:lang w:val="fr-FR"/>
        </w:rPr>
        <w:t xml:space="preserve"> </w:t>
      </w:r>
      <w:r w:rsidRPr="008B6F45">
        <w:rPr>
          <w:sz w:val="18"/>
          <w:szCs w:val="18"/>
          <w:lang w:val="fr-FR"/>
        </w:rPr>
        <w:t>Données concernant les femmes fonctionnaires dans les administrations locales.</w:t>
      </w:r>
    </w:p>
    <w:p w:rsidR="00041F61" w:rsidRDefault="00D552CC" w:rsidP="00F8792F">
      <w:pPr>
        <w:pStyle w:val="Heading1"/>
      </w:pPr>
      <w:r>
        <w:br w:type="page"/>
      </w:r>
      <w:r w:rsidR="00041F61">
        <w:t>Tableau 27</w:t>
      </w:r>
    </w:p>
    <w:p w:rsidR="00041F61" w:rsidRPr="0025535E" w:rsidRDefault="00041F61" w:rsidP="0025535E">
      <w:pPr>
        <w:pStyle w:val="SingleTxtG"/>
        <w:spacing w:after="0"/>
        <w:jc w:val="left"/>
        <w:rPr>
          <w:b/>
        </w:rPr>
      </w:pPr>
      <w:r w:rsidRPr="0025535E">
        <w:rPr>
          <w:b/>
        </w:rPr>
        <w:t>Proportion de femmes parmi les candidats reçus aux examens nationaux pour les postes de hauts fonctionnaires</w:t>
      </w:r>
    </w:p>
    <w:p w:rsidR="00041F61" w:rsidRPr="000D2823" w:rsidRDefault="00041F61" w:rsidP="009F4029">
      <w:pPr>
        <w:pStyle w:val="SingleTxtG"/>
        <w:jc w:val="left"/>
        <w:rPr>
          <w:sz w:val="16"/>
          <w:szCs w:val="16"/>
        </w:rPr>
      </w:pPr>
      <w:r w:rsidRPr="000D2823">
        <w:rPr>
          <w:sz w:val="16"/>
          <w:szCs w:val="16"/>
        </w:rPr>
        <w:t>(unité</w:t>
      </w:r>
      <w:r w:rsidR="008173D3" w:rsidRPr="000D2823">
        <w:rPr>
          <w:sz w:val="16"/>
          <w:szCs w:val="16"/>
        </w:rPr>
        <w:t> :</w:t>
      </w:r>
      <w:r w:rsidRPr="000D2823">
        <w:rPr>
          <w:sz w:val="16"/>
          <w:szCs w:val="16"/>
        </w:rPr>
        <w:t xml:space="preserve"> %)</w:t>
      </w:r>
    </w:p>
    <w:tbl>
      <w:tblPr>
        <w:tblW w:w="7371" w:type="dxa"/>
        <w:tblInd w:w="1134" w:type="dxa"/>
        <w:tblLayout w:type="fixed"/>
        <w:tblCellMar>
          <w:left w:w="0" w:type="dxa"/>
          <w:right w:w="0" w:type="dxa"/>
        </w:tblCellMar>
        <w:tblLook w:val="01E0" w:firstRow="1" w:lastRow="1" w:firstColumn="1" w:lastColumn="1" w:noHBand="0" w:noVBand="0"/>
      </w:tblPr>
      <w:tblGrid>
        <w:gridCol w:w="1602"/>
        <w:gridCol w:w="2250"/>
        <w:gridCol w:w="703"/>
        <w:gridCol w:w="704"/>
        <w:gridCol w:w="704"/>
        <w:gridCol w:w="704"/>
        <w:gridCol w:w="704"/>
      </w:tblGrid>
      <w:tr w:rsidR="00041F61" w:rsidRPr="006F565D">
        <w:tc>
          <w:tcPr>
            <w:tcW w:w="3852" w:type="dxa"/>
            <w:gridSpan w:val="2"/>
            <w:tcBorders>
              <w:top w:val="single" w:sz="4" w:space="0" w:color="auto"/>
              <w:bottom w:val="single" w:sz="12" w:space="0" w:color="auto"/>
            </w:tcBorders>
            <w:shd w:val="clear" w:color="auto" w:fill="auto"/>
            <w:vAlign w:val="bottom"/>
          </w:tcPr>
          <w:p w:rsidR="00041F61" w:rsidRPr="006F565D" w:rsidRDefault="00041F61" w:rsidP="00D552CC">
            <w:pPr>
              <w:spacing w:before="80" w:after="80" w:line="200" w:lineRule="exact"/>
              <w:jc w:val="right"/>
              <w:rPr>
                <w:i/>
                <w:sz w:val="16"/>
              </w:rPr>
            </w:pPr>
          </w:p>
        </w:tc>
        <w:tc>
          <w:tcPr>
            <w:tcW w:w="703" w:type="dxa"/>
            <w:tcBorders>
              <w:top w:val="single" w:sz="4" w:space="0" w:color="auto"/>
              <w:bottom w:val="single" w:sz="12" w:space="0" w:color="auto"/>
            </w:tcBorders>
            <w:shd w:val="clear" w:color="auto" w:fill="auto"/>
            <w:vAlign w:val="bottom"/>
          </w:tcPr>
          <w:p w:rsidR="00041F61" w:rsidRPr="006F565D" w:rsidRDefault="00041F61" w:rsidP="002B0C5E">
            <w:pPr>
              <w:spacing w:before="80" w:after="80" w:line="200" w:lineRule="exact"/>
              <w:jc w:val="right"/>
              <w:rPr>
                <w:i/>
                <w:sz w:val="16"/>
              </w:rPr>
            </w:pPr>
            <w:r w:rsidRPr="006F565D">
              <w:rPr>
                <w:i/>
                <w:sz w:val="16"/>
              </w:rPr>
              <w:t>2004</w:t>
            </w:r>
          </w:p>
        </w:tc>
        <w:tc>
          <w:tcPr>
            <w:tcW w:w="704" w:type="dxa"/>
            <w:tcBorders>
              <w:top w:val="single" w:sz="4" w:space="0" w:color="auto"/>
              <w:bottom w:val="single" w:sz="12" w:space="0" w:color="auto"/>
            </w:tcBorders>
            <w:shd w:val="clear" w:color="auto" w:fill="auto"/>
            <w:vAlign w:val="bottom"/>
          </w:tcPr>
          <w:p w:rsidR="00041F61" w:rsidRPr="006F565D" w:rsidRDefault="00041F61" w:rsidP="002B0C5E">
            <w:pPr>
              <w:spacing w:before="80" w:after="80" w:line="200" w:lineRule="exact"/>
              <w:jc w:val="right"/>
              <w:rPr>
                <w:i/>
                <w:sz w:val="16"/>
              </w:rPr>
            </w:pPr>
            <w:r w:rsidRPr="006F565D">
              <w:rPr>
                <w:i/>
                <w:sz w:val="16"/>
              </w:rPr>
              <w:t>2005</w:t>
            </w:r>
          </w:p>
        </w:tc>
        <w:tc>
          <w:tcPr>
            <w:tcW w:w="704" w:type="dxa"/>
            <w:tcBorders>
              <w:top w:val="single" w:sz="4" w:space="0" w:color="auto"/>
              <w:bottom w:val="single" w:sz="12" w:space="0" w:color="auto"/>
            </w:tcBorders>
            <w:shd w:val="clear" w:color="auto" w:fill="auto"/>
            <w:vAlign w:val="bottom"/>
          </w:tcPr>
          <w:p w:rsidR="00041F61" w:rsidRPr="006F565D" w:rsidRDefault="00041F61" w:rsidP="002B0C5E">
            <w:pPr>
              <w:spacing w:before="80" w:after="80" w:line="200" w:lineRule="exact"/>
              <w:jc w:val="right"/>
              <w:rPr>
                <w:i/>
                <w:sz w:val="16"/>
              </w:rPr>
            </w:pPr>
            <w:r w:rsidRPr="006F565D">
              <w:rPr>
                <w:i/>
                <w:sz w:val="16"/>
              </w:rPr>
              <w:t>2006</w:t>
            </w:r>
          </w:p>
        </w:tc>
        <w:tc>
          <w:tcPr>
            <w:tcW w:w="704" w:type="dxa"/>
            <w:tcBorders>
              <w:top w:val="single" w:sz="4" w:space="0" w:color="auto"/>
              <w:bottom w:val="single" w:sz="12" w:space="0" w:color="auto"/>
            </w:tcBorders>
            <w:shd w:val="clear" w:color="auto" w:fill="auto"/>
            <w:vAlign w:val="bottom"/>
          </w:tcPr>
          <w:p w:rsidR="00041F61" w:rsidRPr="006F565D" w:rsidRDefault="00041F61" w:rsidP="002B0C5E">
            <w:pPr>
              <w:spacing w:before="80" w:after="80" w:line="200" w:lineRule="exact"/>
              <w:jc w:val="right"/>
              <w:rPr>
                <w:i/>
                <w:sz w:val="16"/>
              </w:rPr>
            </w:pPr>
            <w:r w:rsidRPr="006F565D">
              <w:rPr>
                <w:i/>
                <w:sz w:val="16"/>
              </w:rPr>
              <w:t>2007</w:t>
            </w:r>
          </w:p>
        </w:tc>
        <w:tc>
          <w:tcPr>
            <w:tcW w:w="704" w:type="dxa"/>
            <w:tcBorders>
              <w:top w:val="single" w:sz="4" w:space="0" w:color="auto"/>
              <w:bottom w:val="single" w:sz="12" w:space="0" w:color="auto"/>
            </w:tcBorders>
            <w:shd w:val="clear" w:color="auto" w:fill="auto"/>
            <w:vAlign w:val="bottom"/>
          </w:tcPr>
          <w:p w:rsidR="00041F61" w:rsidRPr="006F565D" w:rsidRDefault="00041F61" w:rsidP="002B0C5E">
            <w:pPr>
              <w:spacing w:before="80" w:after="80" w:line="200" w:lineRule="exact"/>
              <w:jc w:val="right"/>
              <w:rPr>
                <w:i/>
                <w:sz w:val="16"/>
              </w:rPr>
            </w:pPr>
            <w:r w:rsidRPr="006F565D">
              <w:rPr>
                <w:i/>
                <w:sz w:val="16"/>
              </w:rPr>
              <w:t>2008</w:t>
            </w:r>
          </w:p>
        </w:tc>
      </w:tr>
      <w:tr w:rsidR="00041F61" w:rsidRPr="002B0C5E">
        <w:tc>
          <w:tcPr>
            <w:tcW w:w="3852" w:type="dxa"/>
            <w:gridSpan w:val="2"/>
            <w:tcBorders>
              <w:top w:val="single" w:sz="12" w:space="0" w:color="auto"/>
            </w:tcBorders>
            <w:shd w:val="clear" w:color="auto" w:fill="auto"/>
            <w:vAlign w:val="bottom"/>
          </w:tcPr>
          <w:p w:rsidR="00041F61" w:rsidRPr="002B0C5E" w:rsidRDefault="00041F61" w:rsidP="00D552CC">
            <w:pPr>
              <w:spacing w:before="40" w:after="40" w:line="220" w:lineRule="exact"/>
              <w:rPr>
                <w:sz w:val="18"/>
                <w:lang w:val="fr-FR"/>
              </w:rPr>
            </w:pPr>
            <w:r w:rsidRPr="002B0C5E">
              <w:rPr>
                <w:sz w:val="18"/>
                <w:lang w:val="fr-FR"/>
              </w:rPr>
              <w:t xml:space="preserve">Pourcentage général </w:t>
            </w:r>
            <w:r w:rsidR="002B0C5E" w:rsidRPr="002B0C5E">
              <w:rPr>
                <w:sz w:val="18"/>
                <w:lang w:val="fr-FR"/>
              </w:rPr>
              <w:br/>
            </w:r>
            <w:r w:rsidRPr="002B0C5E">
              <w:rPr>
                <w:sz w:val="18"/>
                <w:lang w:val="fr-FR"/>
              </w:rPr>
              <w:t>de femmes</w:t>
            </w:r>
          </w:p>
        </w:tc>
        <w:tc>
          <w:tcPr>
            <w:tcW w:w="703" w:type="dxa"/>
            <w:tcBorders>
              <w:top w:val="single" w:sz="12" w:space="0" w:color="auto"/>
            </w:tcBorders>
            <w:shd w:val="clear" w:color="auto" w:fill="auto"/>
            <w:vAlign w:val="bottom"/>
          </w:tcPr>
          <w:p w:rsidR="00041F61" w:rsidRPr="002B0C5E" w:rsidRDefault="00041F61" w:rsidP="002B0C5E">
            <w:pPr>
              <w:spacing w:before="40" w:after="40" w:line="220" w:lineRule="exact"/>
              <w:jc w:val="right"/>
              <w:rPr>
                <w:sz w:val="18"/>
                <w:lang w:val="fr-FR"/>
              </w:rPr>
            </w:pPr>
            <w:r w:rsidRPr="002B0C5E">
              <w:rPr>
                <w:sz w:val="18"/>
                <w:lang w:val="fr-FR"/>
              </w:rPr>
              <w:t>31,2</w:t>
            </w:r>
          </w:p>
        </w:tc>
        <w:tc>
          <w:tcPr>
            <w:tcW w:w="704" w:type="dxa"/>
            <w:tcBorders>
              <w:top w:val="single" w:sz="12" w:space="0" w:color="auto"/>
            </w:tcBorders>
            <w:shd w:val="clear" w:color="auto" w:fill="auto"/>
            <w:vAlign w:val="bottom"/>
          </w:tcPr>
          <w:p w:rsidR="00041F61" w:rsidRPr="002B0C5E" w:rsidRDefault="00041F61" w:rsidP="002B0C5E">
            <w:pPr>
              <w:spacing w:before="40" w:after="40" w:line="220" w:lineRule="exact"/>
              <w:jc w:val="right"/>
              <w:rPr>
                <w:sz w:val="18"/>
                <w:lang w:val="fr-FR"/>
              </w:rPr>
            </w:pPr>
            <w:r w:rsidRPr="002B0C5E">
              <w:rPr>
                <w:sz w:val="18"/>
                <w:lang w:val="fr-FR"/>
              </w:rPr>
              <w:t>39,8</w:t>
            </w:r>
          </w:p>
        </w:tc>
        <w:tc>
          <w:tcPr>
            <w:tcW w:w="704" w:type="dxa"/>
            <w:tcBorders>
              <w:top w:val="single" w:sz="12" w:space="0" w:color="auto"/>
            </w:tcBorders>
            <w:shd w:val="clear" w:color="auto" w:fill="auto"/>
            <w:vAlign w:val="bottom"/>
          </w:tcPr>
          <w:p w:rsidR="00041F61" w:rsidRPr="002B0C5E" w:rsidRDefault="00041F61" w:rsidP="002B0C5E">
            <w:pPr>
              <w:spacing w:before="40" w:after="40" w:line="220" w:lineRule="exact"/>
              <w:jc w:val="right"/>
              <w:rPr>
                <w:sz w:val="18"/>
                <w:lang w:val="fr-FR"/>
              </w:rPr>
            </w:pPr>
            <w:r w:rsidRPr="002B0C5E">
              <w:rPr>
                <w:sz w:val="18"/>
                <w:lang w:val="fr-FR"/>
              </w:rPr>
              <w:t>39,5</w:t>
            </w:r>
          </w:p>
        </w:tc>
        <w:tc>
          <w:tcPr>
            <w:tcW w:w="704" w:type="dxa"/>
            <w:tcBorders>
              <w:top w:val="single" w:sz="12" w:space="0" w:color="auto"/>
            </w:tcBorders>
            <w:shd w:val="clear" w:color="auto" w:fill="auto"/>
            <w:vAlign w:val="bottom"/>
          </w:tcPr>
          <w:p w:rsidR="00041F61" w:rsidRPr="002B0C5E" w:rsidRDefault="00041F61" w:rsidP="002B0C5E">
            <w:pPr>
              <w:spacing w:before="40" w:after="40" w:line="220" w:lineRule="exact"/>
              <w:jc w:val="right"/>
              <w:rPr>
                <w:sz w:val="18"/>
                <w:lang w:val="fr-FR"/>
              </w:rPr>
            </w:pPr>
            <w:r w:rsidRPr="002B0C5E">
              <w:rPr>
                <w:sz w:val="18"/>
                <w:lang w:val="fr-FR"/>
              </w:rPr>
              <w:t>42,2</w:t>
            </w:r>
          </w:p>
        </w:tc>
        <w:tc>
          <w:tcPr>
            <w:tcW w:w="704" w:type="dxa"/>
            <w:tcBorders>
              <w:top w:val="single" w:sz="12" w:space="0" w:color="auto"/>
            </w:tcBorders>
            <w:shd w:val="clear" w:color="auto" w:fill="auto"/>
            <w:vAlign w:val="bottom"/>
          </w:tcPr>
          <w:p w:rsidR="00041F61" w:rsidRPr="002B0C5E" w:rsidRDefault="00041F61" w:rsidP="002B0C5E">
            <w:pPr>
              <w:spacing w:before="40" w:after="40" w:line="220" w:lineRule="exact"/>
              <w:jc w:val="right"/>
              <w:rPr>
                <w:sz w:val="18"/>
                <w:lang w:val="fr-FR"/>
              </w:rPr>
            </w:pPr>
            <w:r w:rsidRPr="002B0C5E">
              <w:rPr>
                <w:sz w:val="18"/>
                <w:lang w:val="fr-FR"/>
              </w:rPr>
              <w:t>41,6</w:t>
            </w:r>
          </w:p>
        </w:tc>
      </w:tr>
      <w:tr w:rsidR="00041F61" w:rsidRPr="002B0C5E">
        <w:tc>
          <w:tcPr>
            <w:tcW w:w="1602" w:type="dxa"/>
            <w:vMerge w:val="restart"/>
            <w:shd w:val="clear" w:color="auto" w:fill="auto"/>
          </w:tcPr>
          <w:p w:rsidR="00041F61" w:rsidRPr="002B0C5E" w:rsidRDefault="00041F61" w:rsidP="00D552CC">
            <w:pPr>
              <w:spacing w:before="40" w:after="40" w:line="220" w:lineRule="exact"/>
              <w:rPr>
                <w:sz w:val="18"/>
                <w:lang w:val="fr-FR"/>
              </w:rPr>
            </w:pPr>
            <w:r w:rsidRPr="002B0C5E">
              <w:rPr>
                <w:sz w:val="18"/>
                <w:lang w:val="fr-FR"/>
              </w:rPr>
              <w:t>Administrateur</w:t>
            </w:r>
          </w:p>
        </w:tc>
        <w:tc>
          <w:tcPr>
            <w:tcW w:w="2250" w:type="dxa"/>
            <w:shd w:val="clear" w:color="auto" w:fill="auto"/>
            <w:vAlign w:val="bottom"/>
          </w:tcPr>
          <w:p w:rsidR="00041F61" w:rsidRPr="00041F61" w:rsidRDefault="00041F61" w:rsidP="00D552CC">
            <w:pPr>
              <w:spacing w:before="40" w:after="40" w:line="220" w:lineRule="exact"/>
              <w:rPr>
                <w:sz w:val="18"/>
                <w:lang w:val="fr-FR"/>
              </w:rPr>
            </w:pPr>
            <w:r w:rsidRPr="00041F61">
              <w:rPr>
                <w:sz w:val="18"/>
                <w:lang w:val="fr-FR"/>
              </w:rPr>
              <w:t>Administrateur, responsable de la sécurité</w:t>
            </w:r>
          </w:p>
        </w:tc>
        <w:tc>
          <w:tcPr>
            <w:tcW w:w="703" w:type="dxa"/>
            <w:shd w:val="clear" w:color="auto" w:fill="auto"/>
            <w:vAlign w:val="bottom"/>
          </w:tcPr>
          <w:p w:rsidR="00041F61" w:rsidRPr="002B0C5E" w:rsidRDefault="00041F61" w:rsidP="002B0C5E">
            <w:pPr>
              <w:spacing w:before="40" w:after="40" w:line="220" w:lineRule="exact"/>
              <w:jc w:val="right"/>
              <w:rPr>
                <w:sz w:val="18"/>
                <w:lang w:val="fr-FR"/>
              </w:rPr>
            </w:pPr>
            <w:r w:rsidRPr="002B0C5E">
              <w:rPr>
                <w:sz w:val="18"/>
                <w:lang w:val="fr-FR"/>
              </w:rPr>
              <w:t>38,4</w:t>
            </w:r>
          </w:p>
        </w:tc>
        <w:tc>
          <w:tcPr>
            <w:tcW w:w="704" w:type="dxa"/>
            <w:shd w:val="clear" w:color="auto" w:fill="auto"/>
            <w:vAlign w:val="bottom"/>
          </w:tcPr>
          <w:p w:rsidR="00041F61" w:rsidRPr="002B0C5E" w:rsidRDefault="00041F61" w:rsidP="002B0C5E">
            <w:pPr>
              <w:spacing w:before="40" w:after="40" w:line="220" w:lineRule="exact"/>
              <w:jc w:val="right"/>
              <w:rPr>
                <w:sz w:val="18"/>
                <w:lang w:val="fr-FR"/>
              </w:rPr>
            </w:pPr>
            <w:r w:rsidRPr="002B0C5E">
              <w:rPr>
                <w:sz w:val="18"/>
                <w:lang w:val="fr-FR"/>
              </w:rPr>
              <w:t>44,0</w:t>
            </w:r>
          </w:p>
        </w:tc>
        <w:tc>
          <w:tcPr>
            <w:tcW w:w="704" w:type="dxa"/>
            <w:shd w:val="clear" w:color="auto" w:fill="auto"/>
            <w:vAlign w:val="bottom"/>
          </w:tcPr>
          <w:p w:rsidR="00041F61" w:rsidRPr="002B0C5E" w:rsidRDefault="00041F61" w:rsidP="002B0C5E">
            <w:pPr>
              <w:spacing w:before="40" w:after="40" w:line="220" w:lineRule="exact"/>
              <w:jc w:val="right"/>
              <w:rPr>
                <w:sz w:val="18"/>
                <w:lang w:val="fr-FR"/>
              </w:rPr>
            </w:pPr>
            <w:r w:rsidRPr="002B0C5E">
              <w:rPr>
                <w:sz w:val="18"/>
                <w:lang w:val="fr-FR"/>
              </w:rPr>
              <w:t>44,6</w:t>
            </w:r>
          </w:p>
        </w:tc>
        <w:tc>
          <w:tcPr>
            <w:tcW w:w="704" w:type="dxa"/>
            <w:shd w:val="clear" w:color="auto" w:fill="auto"/>
            <w:vAlign w:val="bottom"/>
          </w:tcPr>
          <w:p w:rsidR="00041F61" w:rsidRPr="002B0C5E" w:rsidRDefault="00041F61" w:rsidP="002B0C5E">
            <w:pPr>
              <w:spacing w:before="40" w:after="40" w:line="220" w:lineRule="exact"/>
              <w:jc w:val="right"/>
              <w:rPr>
                <w:sz w:val="18"/>
                <w:lang w:val="fr-FR"/>
              </w:rPr>
            </w:pPr>
            <w:r w:rsidRPr="002B0C5E">
              <w:rPr>
                <w:sz w:val="18"/>
                <w:lang w:val="fr-FR"/>
              </w:rPr>
              <w:t>49,0</w:t>
            </w:r>
          </w:p>
        </w:tc>
        <w:tc>
          <w:tcPr>
            <w:tcW w:w="704" w:type="dxa"/>
            <w:shd w:val="clear" w:color="auto" w:fill="auto"/>
            <w:vAlign w:val="bottom"/>
          </w:tcPr>
          <w:p w:rsidR="00041F61" w:rsidRPr="002B0C5E" w:rsidRDefault="00041F61" w:rsidP="002B0C5E">
            <w:pPr>
              <w:spacing w:before="40" w:after="40" w:line="220" w:lineRule="exact"/>
              <w:jc w:val="right"/>
              <w:rPr>
                <w:sz w:val="18"/>
                <w:lang w:val="fr-FR"/>
              </w:rPr>
            </w:pPr>
            <w:r w:rsidRPr="002B0C5E">
              <w:rPr>
                <w:sz w:val="18"/>
                <w:lang w:val="fr-FR"/>
              </w:rPr>
              <w:t>51.2</w:t>
            </w:r>
          </w:p>
        </w:tc>
      </w:tr>
      <w:tr w:rsidR="00041F61" w:rsidRPr="002B0C5E">
        <w:tc>
          <w:tcPr>
            <w:tcW w:w="1602" w:type="dxa"/>
            <w:vMerge/>
            <w:shd w:val="clear" w:color="auto" w:fill="auto"/>
            <w:vAlign w:val="bottom"/>
          </w:tcPr>
          <w:p w:rsidR="00041F61" w:rsidRPr="002B0C5E" w:rsidRDefault="00041F61" w:rsidP="00D552CC">
            <w:pPr>
              <w:spacing w:before="40" w:after="40" w:line="220" w:lineRule="exact"/>
              <w:rPr>
                <w:sz w:val="18"/>
                <w:lang w:val="fr-FR"/>
              </w:rPr>
            </w:pPr>
          </w:p>
        </w:tc>
        <w:tc>
          <w:tcPr>
            <w:tcW w:w="2250" w:type="dxa"/>
            <w:shd w:val="clear" w:color="auto" w:fill="auto"/>
            <w:vAlign w:val="bottom"/>
          </w:tcPr>
          <w:p w:rsidR="00041F61" w:rsidRPr="002B0C5E" w:rsidRDefault="00041F61" w:rsidP="00D552CC">
            <w:pPr>
              <w:spacing w:before="40" w:after="40" w:line="220" w:lineRule="exact"/>
              <w:rPr>
                <w:sz w:val="18"/>
                <w:lang w:val="fr-FR"/>
              </w:rPr>
            </w:pPr>
            <w:r w:rsidRPr="002B0C5E">
              <w:rPr>
                <w:sz w:val="18"/>
                <w:lang w:val="fr-FR"/>
              </w:rPr>
              <w:t>Technicien</w:t>
            </w:r>
          </w:p>
        </w:tc>
        <w:tc>
          <w:tcPr>
            <w:tcW w:w="703" w:type="dxa"/>
            <w:shd w:val="clear" w:color="auto" w:fill="auto"/>
            <w:vAlign w:val="bottom"/>
          </w:tcPr>
          <w:p w:rsidR="00041F61" w:rsidRPr="002B0C5E" w:rsidRDefault="00041F61" w:rsidP="002B0C5E">
            <w:pPr>
              <w:spacing w:before="40" w:after="40" w:line="220" w:lineRule="exact"/>
              <w:jc w:val="right"/>
              <w:rPr>
                <w:sz w:val="18"/>
                <w:lang w:val="fr-FR"/>
              </w:rPr>
            </w:pPr>
            <w:r w:rsidRPr="002B0C5E">
              <w:rPr>
                <w:sz w:val="18"/>
                <w:lang w:val="fr-FR"/>
              </w:rPr>
              <w:t>20,3</w:t>
            </w:r>
          </w:p>
        </w:tc>
        <w:tc>
          <w:tcPr>
            <w:tcW w:w="704" w:type="dxa"/>
            <w:shd w:val="clear" w:color="auto" w:fill="auto"/>
            <w:vAlign w:val="bottom"/>
          </w:tcPr>
          <w:p w:rsidR="00041F61" w:rsidRPr="002B0C5E" w:rsidRDefault="00041F61" w:rsidP="002B0C5E">
            <w:pPr>
              <w:spacing w:before="40" w:after="40" w:line="220" w:lineRule="exact"/>
              <w:jc w:val="right"/>
              <w:rPr>
                <w:sz w:val="18"/>
                <w:lang w:val="fr-FR"/>
              </w:rPr>
            </w:pPr>
            <w:r w:rsidRPr="002B0C5E">
              <w:rPr>
                <w:sz w:val="18"/>
                <w:lang w:val="fr-FR"/>
              </w:rPr>
              <w:t>19,7</w:t>
            </w:r>
          </w:p>
        </w:tc>
        <w:tc>
          <w:tcPr>
            <w:tcW w:w="704" w:type="dxa"/>
            <w:shd w:val="clear" w:color="auto" w:fill="auto"/>
            <w:vAlign w:val="bottom"/>
          </w:tcPr>
          <w:p w:rsidR="00041F61" w:rsidRPr="002B0C5E" w:rsidRDefault="00041F61" w:rsidP="002B0C5E">
            <w:pPr>
              <w:spacing w:before="40" w:after="40" w:line="220" w:lineRule="exact"/>
              <w:jc w:val="right"/>
              <w:rPr>
                <w:sz w:val="18"/>
                <w:lang w:val="fr-FR"/>
              </w:rPr>
            </w:pPr>
            <w:r w:rsidRPr="002B0C5E">
              <w:rPr>
                <w:sz w:val="18"/>
                <w:lang w:val="fr-FR"/>
              </w:rPr>
              <w:t>25,4</w:t>
            </w:r>
          </w:p>
        </w:tc>
        <w:tc>
          <w:tcPr>
            <w:tcW w:w="704" w:type="dxa"/>
            <w:shd w:val="clear" w:color="auto" w:fill="auto"/>
            <w:vAlign w:val="bottom"/>
          </w:tcPr>
          <w:p w:rsidR="00041F61" w:rsidRPr="002B0C5E" w:rsidRDefault="00041F61" w:rsidP="002B0C5E">
            <w:pPr>
              <w:spacing w:before="40" w:after="40" w:line="220" w:lineRule="exact"/>
              <w:jc w:val="right"/>
              <w:rPr>
                <w:sz w:val="18"/>
                <w:lang w:val="fr-FR"/>
              </w:rPr>
            </w:pPr>
            <w:r w:rsidRPr="002B0C5E">
              <w:rPr>
                <w:sz w:val="18"/>
                <w:lang w:val="fr-FR"/>
              </w:rPr>
              <w:t>16,4</w:t>
            </w:r>
          </w:p>
        </w:tc>
        <w:tc>
          <w:tcPr>
            <w:tcW w:w="704" w:type="dxa"/>
            <w:shd w:val="clear" w:color="auto" w:fill="auto"/>
            <w:vAlign w:val="bottom"/>
          </w:tcPr>
          <w:p w:rsidR="00041F61" w:rsidRPr="002B0C5E" w:rsidRDefault="00041F61" w:rsidP="002B0C5E">
            <w:pPr>
              <w:spacing w:before="40" w:after="40" w:line="220" w:lineRule="exact"/>
              <w:jc w:val="right"/>
              <w:rPr>
                <w:sz w:val="18"/>
                <w:lang w:val="fr-FR"/>
              </w:rPr>
            </w:pPr>
            <w:r w:rsidRPr="002B0C5E">
              <w:rPr>
                <w:sz w:val="18"/>
                <w:lang w:val="fr-FR"/>
              </w:rPr>
              <w:t>21.5</w:t>
            </w:r>
          </w:p>
        </w:tc>
      </w:tr>
      <w:tr w:rsidR="00041F61" w:rsidRPr="002B0C5E">
        <w:tc>
          <w:tcPr>
            <w:tcW w:w="3852" w:type="dxa"/>
            <w:gridSpan w:val="2"/>
            <w:tcBorders>
              <w:bottom w:val="single" w:sz="12" w:space="0" w:color="auto"/>
            </w:tcBorders>
            <w:shd w:val="clear" w:color="auto" w:fill="auto"/>
            <w:vAlign w:val="bottom"/>
          </w:tcPr>
          <w:p w:rsidR="00041F61" w:rsidRPr="002B0C5E" w:rsidRDefault="00041F61" w:rsidP="00D552CC">
            <w:pPr>
              <w:spacing w:before="40" w:after="40" w:line="220" w:lineRule="exact"/>
              <w:rPr>
                <w:sz w:val="18"/>
                <w:lang w:val="fr-FR"/>
              </w:rPr>
            </w:pPr>
            <w:r w:rsidRPr="002B0C5E">
              <w:rPr>
                <w:sz w:val="18"/>
                <w:lang w:val="fr-FR"/>
              </w:rPr>
              <w:t>Diplomate</w:t>
            </w:r>
          </w:p>
        </w:tc>
        <w:tc>
          <w:tcPr>
            <w:tcW w:w="703" w:type="dxa"/>
            <w:tcBorders>
              <w:bottom w:val="single" w:sz="12" w:space="0" w:color="auto"/>
            </w:tcBorders>
            <w:shd w:val="clear" w:color="auto" w:fill="auto"/>
            <w:vAlign w:val="bottom"/>
          </w:tcPr>
          <w:p w:rsidR="00041F61" w:rsidRPr="002B0C5E" w:rsidRDefault="00041F61" w:rsidP="002B0C5E">
            <w:pPr>
              <w:spacing w:before="40" w:after="40" w:line="220" w:lineRule="exact"/>
              <w:jc w:val="right"/>
              <w:rPr>
                <w:sz w:val="18"/>
                <w:lang w:val="fr-FR"/>
              </w:rPr>
            </w:pPr>
            <w:r w:rsidRPr="002B0C5E">
              <w:rPr>
                <w:sz w:val="18"/>
                <w:lang w:val="fr-FR"/>
              </w:rPr>
              <w:t>35,0</w:t>
            </w:r>
          </w:p>
        </w:tc>
        <w:tc>
          <w:tcPr>
            <w:tcW w:w="704" w:type="dxa"/>
            <w:tcBorders>
              <w:bottom w:val="single" w:sz="12" w:space="0" w:color="auto"/>
            </w:tcBorders>
            <w:shd w:val="clear" w:color="auto" w:fill="auto"/>
            <w:vAlign w:val="bottom"/>
          </w:tcPr>
          <w:p w:rsidR="00041F61" w:rsidRPr="002B0C5E" w:rsidRDefault="00041F61" w:rsidP="002B0C5E">
            <w:pPr>
              <w:spacing w:before="40" w:after="40" w:line="220" w:lineRule="exact"/>
              <w:jc w:val="right"/>
              <w:rPr>
                <w:sz w:val="18"/>
                <w:lang w:val="fr-FR"/>
              </w:rPr>
            </w:pPr>
            <w:r w:rsidRPr="002B0C5E">
              <w:rPr>
                <w:sz w:val="18"/>
                <w:lang w:val="fr-FR"/>
              </w:rPr>
              <w:t>52,6</w:t>
            </w:r>
          </w:p>
        </w:tc>
        <w:tc>
          <w:tcPr>
            <w:tcW w:w="704" w:type="dxa"/>
            <w:tcBorders>
              <w:bottom w:val="single" w:sz="12" w:space="0" w:color="auto"/>
            </w:tcBorders>
            <w:shd w:val="clear" w:color="auto" w:fill="auto"/>
            <w:vAlign w:val="bottom"/>
          </w:tcPr>
          <w:p w:rsidR="00041F61" w:rsidRPr="002B0C5E" w:rsidRDefault="00041F61" w:rsidP="002B0C5E">
            <w:pPr>
              <w:spacing w:before="40" w:after="40" w:line="220" w:lineRule="exact"/>
              <w:jc w:val="right"/>
              <w:rPr>
                <w:sz w:val="18"/>
                <w:lang w:val="fr-FR"/>
              </w:rPr>
            </w:pPr>
            <w:r w:rsidRPr="002B0C5E">
              <w:rPr>
                <w:sz w:val="18"/>
                <w:lang w:val="fr-FR"/>
              </w:rPr>
              <w:t>36,0</w:t>
            </w:r>
          </w:p>
        </w:tc>
        <w:tc>
          <w:tcPr>
            <w:tcW w:w="704" w:type="dxa"/>
            <w:tcBorders>
              <w:bottom w:val="single" w:sz="12" w:space="0" w:color="auto"/>
            </w:tcBorders>
            <w:shd w:val="clear" w:color="auto" w:fill="auto"/>
            <w:vAlign w:val="bottom"/>
          </w:tcPr>
          <w:p w:rsidR="00041F61" w:rsidRPr="002B0C5E" w:rsidRDefault="00041F61" w:rsidP="002B0C5E">
            <w:pPr>
              <w:spacing w:before="40" w:after="40" w:line="220" w:lineRule="exact"/>
              <w:jc w:val="right"/>
              <w:rPr>
                <w:sz w:val="18"/>
                <w:lang w:val="fr-FR"/>
              </w:rPr>
            </w:pPr>
            <w:r w:rsidRPr="002B0C5E">
              <w:rPr>
                <w:sz w:val="18"/>
                <w:lang w:val="fr-FR"/>
              </w:rPr>
              <w:t>67,7</w:t>
            </w:r>
          </w:p>
        </w:tc>
        <w:tc>
          <w:tcPr>
            <w:tcW w:w="704" w:type="dxa"/>
            <w:tcBorders>
              <w:bottom w:val="single" w:sz="12" w:space="0" w:color="auto"/>
            </w:tcBorders>
            <w:shd w:val="clear" w:color="auto" w:fill="auto"/>
            <w:vAlign w:val="bottom"/>
          </w:tcPr>
          <w:p w:rsidR="00041F61" w:rsidRPr="002B0C5E" w:rsidRDefault="00041F61" w:rsidP="002B0C5E">
            <w:pPr>
              <w:spacing w:before="40" w:after="40" w:line="220" w:lineRule="exact"/>
              <w:jc w:val="right"/>
              <w:rPr>
                <w:sz w:val="18"/>
                <w:lang w:val="fr-FR"/>
              </w:rPr>
            </w:pPr>
            <w:r w:rsidRPr="002B0C5E">
              <w:rPr>
                <w:sz w:val="18"/>
                <w:lang w:val="fr-FR"/>
              </w:rPr>
              <w:t>65,7</w:t>
            </w:r>
          </w:p>
        </w:tc>
      </w:tr>
    </w:tbl>
    <w:p w:rsidR="00041F61" w:rsidRPr="008B6F45" w:rsidRDefault="00041F61" w:rsidP="008B6F45">
      <w:pPr>
        <w:pStyle w:val="SingleTxtG"/>
        <w:spacing w:before="120" w:after="0"/>
        <w:ind w:firstLine="170"/>
        <w:jc w:val="left"/>
        <w:rPr>
          <w:sz w:val="18"/>
          <w:szCs w:val="18"/>
          <w:lang w:val="fr-FR"/>
        </w:rPr>
      </w:pPr>
      <w:r w:rsidRPr="008B6F45">
        <w:rPr>
          <w:sz w:val="18"/>
          <w:szCs w:val="18"/>
          <w:lang w:val="fr-FR"/>
        </w:rPr>
        <w:t>Quarante-trois autres femmes ont réussi l’examen d’administrateur en 2008.</w:t>
      </w:r>
    </w:p>
    <w:p w:rsidR="00041F61" w:rsidRPr="008B6F45" w:rsidRDefault="00041F61" w:rsidP="008B6F45">
      <w:pPr>
        <w:pStyle w:val="SingleTxtG"/>
        <w:spacing w:after="240"/>
        <w:ind w:firstLine="170"/>
        <w:jc w:val="left"/>
        <w:rPr>
          <w:sz w:val="18"/>
          <w:szCs w:val="18"/>
        </w:rPr>
      </w:pPr>
      <w:r w:rsidRPr="008B6F45">
        <w:rPr>
          <w:i/>
          <w:sz w:val="18"/>
          <w:szCs w:val="18"/>
        </w:rPr>
        <w:t>Données</w:t>
      </w:r>
      <w:r w:rsidR="008173D3" w:rsidRPr="008B6F45">
        <w:rPr>
          <w:i/>
          <w:sz w:val="18"/>
          <w:szCs w:val="18"/>
        </w:rPr>
        <w:t> :</w:t>
      </w:r>
      <w:r w:rsidRPr="008B6F45">
        <w:rPr>
          <w:i/>
          <w:sz w:val="18"/>
          <w:szCs w:val="18"/>
        </w:rPr>
        <w:t xml:space="preserve"> </w:t>
      </w:r>
      <w:r w:rsidRPr="008B6F45">
        <w:rPr>
          <w:sz w:val="18"/>
          <w:szCs w:val="18"/>
        </w:rPr>
        <w:t>Bureau de l’administration centrale (CAO), annuaire du CAO; Ministère de l’administration publique et de la sécurité ; annuaire statistiques du ministère, données du Centre national des examens en ligne; Ministère de l’administration publique et de la sé</w:t>
      </w:r>
      <w:r w:rsidR="00040B6D">
        <w:rPr>
          <w:sz w:val="18"/>
          <w:szCs w:val="18"/>
        </w:rPr>
        <w:t>curité, données internes.</w:t>
      </w:r>
    </w:p>
    <w:p w:rsidR="00041F61" w:rsidRDefault="00041F61" w:rsidP="00F8792F">
      <w:pPr>
        <w:pStyle w:val="Heading1"/>
      </w:pPr>
      <w:r>
        <w:t>Tableau 28</w:t>
      </w:r>
    </w:p>
    <w:p w:rsidR="00041F61" w:rsidRPr="0025535E" w:rsidRDefault="00041F61" w:rsidP="0025535E">
      <w:pPr>
        <w:pStyle w:val="SingleTxtG"/>
        <w:spacing w:after="0"/>
        <w:jc w:val="left"/>
        <w:rPr>
          <w:b/>
        </w:rPr>
      </w:pPr>
      <w:r w:rsidRPr="0025535E">
        <w:rPr>
          <w:b/>
        </w:rPr>
        <w:t>Proportion d’enseignantes dans le primaire et le secondaire</w:t>
      </w:r>
    </w:p>
    <w:p w:rsidR="00041F61" w:rsidRPr="000D2823" w:rsidRDefault="00041F61" w:rsidP="009F4029">
      <w:pPr>
        <w:pStyle w:val="SingleTxtG"/>
        <w:jc w:val="left"/>
        <w:rPr>
          <w:sz w:val="16"/>
          <w:szCs w:val="16"/>
        </w:rPr>
      </w:pPr>
      <w:r w:rsidRPr="000D2823">
        <w:rPr>
          <w:sz w:val="16"/>
          <w:szCs w:val="16"/>
        </w:rPr>
        <w:t>(unité</w:t>
      </w:r>
      <w:r w:rsidR="008173D3" w:rsidRPr="000D2823">
        <w:rPr>
          <w:sz w:val="16"/>
          <w:szCs w:val="16"/>
        </w:rPr>
        <w:t> :</w:t>
      </w:r>
      <w:r w:rsidRPr="000D2823">
        <w:rPr>
          <w:sz w:val="16"/>
          <w:szCs w:val="16"/>
        </w:rPr>
        <w:t xml:space="preserve"> personne, %)</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98"/>
        <w:gridCol w:w="1028"/>
        <w:gridCol w:w="1029"/>
        <w:gridCol w:w="1029"/>
        <w:gridCol w:w="1029"/>
        <w:gridCol w:w="1029"/>
        <w:gridCol w:w="1029"/>
      </w:tblGrid>
      <w:tr w:rsidR="00041F61" w:rsidRPr="00E1402B">
        <w:trPr>
          <w:cantSplit/>
          <w:tblHeader/>
        </w:trPr>
        <w:tc>
          <w:tcPr>
            <w:tcW w:w="119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E1402B" w:rsidRDefault="00041F61" w:rsidP="002B0C5E">
            <w:pPr>
              <w:spacing w:before="80" w:after="80" w:line="200" w:lineRule="exact"/>
              <w:rPr>
                <w:i/>
                <w:sz w:val="16"/>
              </w:rPr>
            </w:pPr>
            <w:r>
              <w:rPr>
                <w:i/>
                <w:sz w:val="16"/>
              </w:rPr>
              <w:t>Année</w:t>
            </w:r>
          </w:p>
        </w:tc>
        <w:tc>
          <w:tcPr>
            <w:tcW w:w="102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E1402B" w:rsidRDefault="00041F61" w:rsidP="002B0C5E">
            <w:pPr>
              <w:spacing w:before="80" w:after="80" w:line="200" w:lineRule="exact"/>
              <w:jc w:val="right"/>
              <w:rPr>
                <w:i/>
                <w:sz w:val="16"/>
              </w:rPr>
            </w:pPr>
            <w:r>
              <w:rPr>
                <w:i/>
                <w:sz w:val="16"/>
              </w:rPr>
              <w:t>Hommes</w:t>
            </w:r>
          </w:p>
        </w:tc>
        <w:tc>
          <w:tcPr>
            <w:tcW w:w="10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E1402B" w:rsidRDefault="00041F61" w:rsidP="002B0C5E">
            <w:pPr>
              <w:spacing w:before="80" w:after="80" w:line="200" w:lineRule="exact"/>
              <w:jc w:val="right"/>
              <w:rPr>
                <w:i/>
                <w:sz w:val="16"/>
              </w:rPr>
            </w:pPr>
            <w:r w:rsidRPr="00E1402B">
              <w:rPr>
                <w:i/>
                <w:sz w:val="16"/>
              </w:rPr>
              <w:t>%</w:t>
            </w:r>
          </w:p>
        </w:tc>
        <w:tc>
          <w:tcPr>
            <w:tcW w:w="10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E1402B" w:rsidRDefault="00041F61" w:rsidP="002B0C5E">
            <w:pPr>
              <w:spacing w:before="80" w:after="80" w:line="200" w:lineRule="exact"/>
              <w:jc w:val="right"/>
              <w:rPr>
                <w:i/>
                <w:sz w:val="16"/>
              </w:rPr>
            </w:pPr>
            <w:r w:rsidRPr="00E1402B">
              <w:rPr>
                <w:i/>
                <w:sz w:val="16"/>
              </w:rPr>
              <w:t>Fem</w:t>
            </w:r>
            <w:r>
              <w:rPr>
                <w:i/>
                <w:sz w:val="16"/>
              </w:rPr>
              <w:t>mes</w:t>
            </w:r>
          </w:p>
        </w:tc>
        <w:tc>
          <w:tcPr>
            <w:tcW w:w="10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E1402B" w:rsidRDefault="00041F61" w:rsidP="002B0C5E">
            <w:pPr>
              <w:spacing w:before="80" w:after="80" w:line="200" w:lineRule="exact"/>
              <w:jc w:val="right"/>
              <w:rPr>
                <w:i/>
                <w:sz w:val="16"/>
              </w:rPr>
            </w:pPr>
            <w:r w:rsidRPr="00E1402B">
              <w:rPr>
                <w:i/>
                <w:sz w:val="16"/>
              </w:rPr>
              <w:t>%</w:t>
            </w:r>
          </w:p>
        </w:tc>
        <w:tc>
          <w:tcPr>
            <w:tcW w:w="10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222660" w:rsidRDefault="00041F61" w:rsidP="002B0C5E">
            <w:pPr>
              <w:spacing w:before="80" w:after="80" w:line="200" w:lineRule="exact"/>
              <w:jc w:val="right"/>
              <w:rPr>
                <w:b/>
                <w:i/>
                <w:sz w:val="16"/>
              </w:rPr>
            </w:pPr>
            <w:r w:rsidRPr="00222660">
              <w:rPr>
                <w:b/>
                <w:i/>
                <w:sz w:val="16"/>
              </w:rPr>
              <w:t>Total</w:t>
            </w:r>
          </w:p>
        </w:tc>
        <w:tc>
          <w:tcPr>
            <w:tcW w:w="10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E1402B" w:rsidRDefault="00041F61" w:rsidP="002B0C5E">
            <w:pPr>
              <w:spacing w:before="80" w:after="80" w:line="200" w:lineRule="exact"/>
              <w:jc w:val="right"/>
              <w:rPr>
                <w:i/>
                <w:sz w:val="16"/>
              </w:rPr>
            </w:pPr>
            <w:r w:rsidRPr="00E1402B">
              <w:rPr>
                <w:i/>
                <w:sz w:val="16"/>
              </w:rPr>
              <w:t>%</w:t>
            </w:r>
          </w:p>
        </w:tc>
      </w:tr>
      <w:tr w:rsidR="00041F61" w:rsidRPr="00E1402B">
        <w:trPr>
          <w:cantSplit/>
          <w:tblHeader/>
        </w:trPr>
        <w:tc>
          <w:tcPr>
            <w:tcW w:w="7371" w:type="dxa"/>
            <w:gridSpan w:val="7"/>
            <w:tcBorders>
              <w:top w:val="single" w:sz="12" w:space="0" w:color="auto"/>
              <w:bottom w:val="single" w:sz="4" w:space="0" w:color="auto"/>
            </w:tcBorders>
            <w:shd w:val="clear" w:color="auto" w:fill="auto"/>
            <w:tcMar>
              <w:top w:w="0" w:type="dxa"/>
              <w:left w:w="0" w:type="dxa"/>
              <w:bottom w:w="0" w:type="dxa"/>
              <w:right w:w="0" w:type="dxa"/>
            </w:tcMar>
            <w:vAlign w:val="bottom"/>
          </w:tcPr>
          <w:p w:rsidR="00041F61" w:rsidRPr="00E1402B" w:rsidRDefault="00041F61" w:rsidP="002B0C5E">
            <w:pPr>
              <w:spacing w:before="80" w:after="80" w:line="200" w:lineRule="exact"/>
              <w:rPr>
                <w:i/>
                <w:sz w:val="16"/>
              </w:rPr>
            </w:pPr>
            <w:r>
              <w:rPr>
                <w:i/>
                <w:sz w:val="16"/>
              </w:rPr>
              <w:t>Enseignement primaire</w:t>
            </w:r>
          </w:p>
        </w:tc>
      </w:tr>
      <w:tr w:rsidR="00041F61" w:rsidRPr="00614A99">
        <w:trPr>
          <w:cantSplit/>
        </w:trPr>
        <w:tc>
          <w:tcPr>
            <w:tcW w:w="1198" w:type="dxa"/>
            <w:tcBorders>
              <w:top w:val="single" w:sz="4" w:space="0" w:color="auto"/>
            </w:tcBorders>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rPr>
                <w:sz w:val="18"/>
              </w:rPr>
            </w:pPr>
            <w:r w:rsidRPr="00614A99">
              <w:rPr>
                <w:sz w:val="18"/>
              </w:rPr>
              <w:t>2006</w:t>
            </w:r>
          </w:p>
        </w:tc>
        <w:tc>
          <w:tcPr>
            <w:tcW w:w="1028" w:type="dxa"/>
            <w:tcBorders>
              <w:top w:val="single" w:sz="4" w:space="0" w:color="auto"/>
            </w:tcBorders>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45</w:t>
            </w:r>
            <w:r>
              <w:rPr>
                <w:sz w:val="18"/>
              </w:rPr>
              <w:t> </w:t>
            </w:r>
            <w:r w:rsidRPr="00614A99">
              <w:rPr>
                <w:sz w:val="18"/>
              </w:rPr>
              <w:t>865</w:t>
            </w:r>
          </w:p>
        </w:tc>
        <w:tc>
          <w:tcPr>
            <w:tcW w:w="1029" w:type="dxa"/>
            <w:tcBorders>
              <w:top w:val="single" w:sz="4" w:space="0" w:color="auto"/>
            </w:tcBorders>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28</w:t>
            </w:r>
            <w:r>
              <w:rPr>
                <w:sz w:val="18"/>
              </w:rPr>
              <w:t>,</w:t>
            </w:r>
            <w:r w:rsidRPr="00614A99">
              <w:rPr>
                <w:sz w:val="18"/>
              </w:rPr>
              <w:t>03</w:t>
            </w:r>
          </w:p>
        </w:tc>
        <w:tc>
          <w:tcPr>
            <w:tcW w:w="1029" w:type="dxa"/>
            <w:tcBorders>
              <w:top w:val="single" w:sz="4" w:space="0" w:color="auto"/>
            </w:tcBorders>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117</w:t>
            </w:r>
            <w:r>
              <w:rPr>
                <w:sz w:val="18"/>
              </w:rPr>
              <w:t> </w:t>
            </w:r>
            <w:r w:rsidRPr="00614A99">
              <w:rPr>
                <w:sz w:val="18"/>
              </w:rPr>
              <w:t>780</w:t>
            </w:r>
          </w:p>
        </w:tc>
        <w:tc>
          <w:tcPr>
            <w:tcW w:w="1029" w:type="dxa"/>
            <w:tcBorders>
              <w:top w:val="single" w:sz="4" w:space="0" w:color="auto"/>
            </w:tcBorders>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71</w:t>
            </w:r>
            <w:r>
              <w:rPr>
                <w:sz w:val="18"/>
              </w:rPr>
              <w:t>,</w:t>
            </w:r>
            <w:r w:rsidRPr="00614A99">
              <w:rPr>
                <w:sz w:val="18"/>
              </w:rPr>
              <w:t>97</w:t>
            </w:r>
          </w:p>
        </w:tc>
        <w:tc>
          <w:tcPr>
            <w:tcW w:w="1029" w:type="dxa"/>
            <w:tcBorders>
              <w:top w:val="single" w:sz="4" w:space="0" w:color="auto"/>
            </w:tcBorders>
            <w:shd w:val="clear" w:color="auto" w:fill="auto"/>
            <w:tcMar>
              <w:top w:w="0" w:type="dxa"/>
              <w:left w:w="0" w:type="dxa"/>
              <w:bottom w:w="0" w:type="dxa"/>
              <w:right w:w="0" w:type="dxa"/>
            </w:tcMar>
            <w:vAlign w:val="bottom"/>
          </w:tcPr>
          <w:p w:rsidR="00041F61" w:rsidRPr="00222660" w:rsidRDefault="00041F61" w:rsidP="002B0C5E">
            <w:pPr>
              <w:spacing w:before="40" w:after="40" w:line="220" w:lineRule="exact"/>
              <w:jc w:val="right"/>
              <w:rPr>
                <w:b/>
                <w:sz w:val="18"/>
              </w:rPr>
            </w:pPr>
            <w:r w:rsidRPr="00222660">
              <w:rPr>
                <w:b/>
                <w:sz w:val="18"/>
              </w:rPr>
              <w:t>163</w:t>
            </w:r>
            <w:r>
              <w:rPr>
                <w:b/>
                <w:sz w:val="18"/>
              </w:rPr>
              <w:t> </w:t>
            </w:r>
            <w:r w:rsidRPr="00222660">
              <w:rPr>
                <w:b/>
                <w:sz w:val="18"/>
              </w:rPr>
              <w:t>645</w:t>
            </w:r>
          </w:p>
        </w:tc>
        <w:tc>
          <w:tcPr>
            <w:tcW w:w="1029" w:type="dxa"/>
            <w:tcBorders>
              <w:top w:val="single" w:sz="4" w:space="0" w:color="auto"/>
            </w:tcBorders>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100</w:t>
            </w:r>
            <w:r>
              <w:rPr>
                <w:sz w:val="18"/>
              </w:rPr>
              <w:t>,</w:t>
            </w:r>
            <w:r w:rsidRPr="00614A99">
              <w:rPr>
                <w:sz w:val="18"/>
              </w:rPr>
              <w:t>00</w:t>
            </w:r>
          </w:p>
        </w:tc>
      </w:tr>
      <w:tr w:rsidR="00041F61" w:rsidRPr="00614A99">
        <w:trPr>
          <w:cantSplit/>
        </w:trPr>
        <w:tc>
          <w:tcPr>
            <w:tcW w:w="1198" w:type="dxa"/>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rPr>
                <w:sz w:val="18"/>
              </w:rPr>
            </w:pPr>
            <w:r w:rsidRPr="00614A99">
              <w:rPr>
                <w:sz w:val="18"/>
              </w:rPr>
              <w:t>2007</w:t>
            </w:r>
          </w:p>
        </w:tc>
        <w:tc>
          <w:tcPr>
            <w:tcW w:w="1028" w:type="dxa"/>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Pr>
                <w:sz w:val="18"/>
              </w:rPr>
              <w:t>45 219</w:t>
            </w:r>
          </w:p>
        </w:tc>
        <w:tc>
          <w:tcPr>
            <w:tcW w:w="1029" w:type="dxa"/>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Pr>
                <w:sz w:val="18"/>
              </w:rPr>
              <w:t>27,05</w:t>
            </w:r>
          </w:p>
        </w:tc>
        <w:tc>
          <w:tcPr>
            <w:tcW w:w="1029" w:type="dxa"/>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121</w:t>
            </w:r>
            <w:r>
              <w:rPr>
                <w:sz w:val="18"/>
              </w:rPr>
              <w:t> </w:t>
            </w:r>
            <w:r w:rsidRPr="00614A99">
              <w:rPr>
                <w:sz w:val="18"/>
              </w:rPr>
              <w:t>963</w:t>
            </w:r>
          </w:p>
        </w:tc>
        <w:tc>
          <w:tcPr>
            <w:tcW w:w="1029" w:type="dxa"/>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Pr>
                <w:sz w:val="18"/>
              </w:rPr>
              <w:t>72,95</w:t>
            </w:r>
          </w:p>
        </w:tc>
        <w:tc>
          <w:tcPr>
            <w:tcW w:w="1029" w:type="dxa"/>
            <w:shd w:val="clear" w:color="auto" w:fill="auto"/>
            <w:tcMar>
              <w:top w:w="0" w:type="dxa"/>
              <w:left w:w="0" w:type="dxa"/>
              <w:bottom w:w="0" w:type="dxa"/>
              <w:right w:w="0" w:type="dxa"/>
            </w:tcMar>
            <w:vAlign w:val="bottom"/>
          </w:tcPr>
          <w:p w:rsidR="00041F61" w:rsidRPr="00222660" w:rsidRDefault="00041F61" w:rsidP="002B0C5E">
            <w:pPr>
              <w:spacing w:before="40" w:after="40" w:line="220" w:lineRule="exact"/>
              <w:jc w:val="right"/>
              <w:rPr>
                <w:b/>
                <w:sz w:val="18"/>
              </w:rPr>
            </w:pPr>
            <w:r w:rsidRPr="00222660">
              <w:rPr>
                <w:b/>
                <w:sz w:val="18"/>
              </w:rPr>
              <w:t>167</w:t>
            </w:r>
            <w:r>
              <w:rPr>
                <w:b/>
                <w:sz w:val="18"/>
              </w:rPr>
              <w:t> </w:t>
            </w:r>
            <w:r w:rsidRPr="00222660">
              <w:rPr>
                <w:b/>
                <w:sz w:val="18"/>
              </w:rPr>
              <w:t>182</w:t>
            </w:r>
          </w:p>
        </w:tc>
        <w:tc>
          <w:tcPr>
            <w:tcW w:w="1029" w:type="dxa"/>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Pr>
                <w:sz w:val="18"/>
              </w:rPr>
              <w:t>100,00</w:t>
            </w:r>
          </w:p>
        </w:tc>
      </w:tr>
      <w:tr w:rsidR="00041F61" w:rsidRPr="00614A99">
        <w:trPr>
          <w:cantSplit/>
        </w:trPr>
        <w:tc>
          <w:tcPr>
            <w:tcW w:w="1198" w:type="dxa"/>
            <w:tcBorders>
              <w:bottom w:val="single" w:sz="4" w:space="0" w:color="auto"/>
            </w:tcBorders>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rPr>
                <w:sz w:val="18"/>
              </w:rPr>
            </w:pPr>
            <w:r w:rsidRPr="00614A99">
              <w:rPr>
                <w:sz w:val="18"/>
              </w:rPr>
              <w:t>2008</w:t>
            </w:r>
          </w:p>
        </w:tc>
        <w:tc>
          <w:tcPr>
            <w:tcW w:w="1028" w:type="dxa"/>
            <w:tcBorders>
              <w:bottom w:val="single" w:sz="4" w:space="0" w:color="auto"/>
            </w:tcBorders>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Pr>
                <w:sz w:val="18"/>
              </w:rPr>
              <w:t>44 711</w:t>
            </w:r>
          </w:p>
        </w:tc>
        <w:tc>
          <w:tcPr>
            <w:tcW w:w="1029" w:type="dxa"/>
            <w:tcBorders>
              <w:bottom w:val="single" w:sz="4" w:space="0" w:color="auto"/>
            </w:tcBorders>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Pr>
                <w:sz w:val="18"/>
              </w:rPr>
              <w:t>25,97</w:t>
            </w:r>
          </w:p>
        </w:tc>
        <w:tc>
          <w:tcPr>
            <w:tcW w:w="1029" w:type="dxa"/>
            <w:tcBorders>
              <w:bottom w:val="single" w:sz="4" w:space="0" w:color="auto"/>
            </w:tcBorders>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127</w:t>
            </w:r>
            <w:r>
              <w:rPr>
                <w:sz w:val="18"/>
              </w:rPr>
              <w:t> </w:t>
            </w:r>
            <w:r w:rsidRPr="00614A99">
              <w:rPr>
                <w:sz w:val="18"/>
              </w:rPr>
              <w:t>479</w:t>
            </w:r>
          </w:p>
        </w:tc>
        <w:tc>
          <w:tcPr>
            <w:tcW w:w="1029" w:type="dxa"/>
            <w:tcBorders>
              <w:bottom w:val="single" w:sz="4" w:space="0" w:color="auto"/>
            </w:tcBorders>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Pr>
                <w:sz w:val="18"/>
              </w:rPr>
              <w:t>74,03</w:t>
            </w:r>
          </w:p>
        </w:tc>
        <w:tc>
          <w:tcPr>
            <w:tcW w:w="1029" w:type="dxa"/>
            <w:tcBorders>
              <w:bottom w:val="single" w:sz="4" w:space="0" w:color="auto"/>
            </w:tcBorders>
            <w:shd w:val="clear" w:color="auto" w:fill="auto"/>
            <w:tcMar>
              <w:top w:w="0" w:type="dxa"/>
              <w:left w:w="0" w:type="dxa"/>
              <w:bottom w:w="0" w:type="dxa"/>
              <w:right w:w="0" w:type="dxa"/>
            </w:tcMar>
            <w:vAlign w:val="bottom"/>
          </w:tcPr>
          <w:p w:rsidR="00041F61" w:rsidRPr="00222660" w:rsidRDefault="00041F61" w:rsidP="002B0C5E">
            <w:pPr>
              <w:spacing w:before="40" w:after="40" w:line="220" w:lineRule="exact"/>
              <w:jc w:val="right"/>
              <w:rPr>
                <w:b/>
                <w:sz w:val="18"/>
              </w:rPr>
            </w:pPr>
            <w:r w:rsidRPr="00222660">
              <w:rPr>
                <w:b/>
                <w:sz w:val="18"/>
              </w:rPr>
              <w:t>172</w:t>
            </w:r>
            <w:r>
              <w:rPr>
                <w:b/>
                <w:sz w:val="18"/>
              </w:rPr>
              <w:t> </w:t>
            </w:r>
            <w:r w:rsidRPr="00222660">
              <w:rPr>
                <w:b/>
                <w:sz w:val="18"/>
              </w:rPr>
              <w:t>190</w:t>
            </w:r>
          </w:p>
        </w:tc>
        <w:tc>
          <w:tcPr>
            <w:tcW w:w="1029" w:type="dxa"/>
            <w:tcBorders>
              <w:bottom w:val="single" w:sz="4" w:space="0" w:color="auto"/>
            </w:tcBorders>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Pr>
                <w:sz w:val="18"/>
              </w:rPr>
              <w:t>100,00</w:t>
            </w:r>
          </w:p>
        </w:tc>
      </w:tr>
      <w:tr w:rsidR="00041F61" w:rsidRPr="00E1402B">
        <w:trPr>
          <w:cantSplit/>
        </w:trPr>
        <w:tc>
          <w:tcPr>
            <w:tcW w:w="7371" w:type="dxa"/>
            <w:gridSpan w:val="7"/>
            <w:tcBorders>
              <w:top w:val="single" w:sz="4" w:space="0" w:color="auto"/>
              <w:bottom w:val="single" w:sz="4" w:space="0" w:color="auto"/>
            </w:tcBorders>
            <w:shd w:val="clear" w:color="auto" w:fill="auto"/>
            <w:tcMar>
              <w:top w:w="0" w:type="dxa"/>
              <w:left w:w="0" w:type="dxa"/>
              <w:bottom w:w="0" w:type="dxa"/>
              <w:right w:w="0" w:type="dxa"/>
            </w:tcMar>
            <w:vAlign w:val="bottom"/>
          </w:tcPr>
          <w:p w:rsidR="00041F61" w:rsidRPr="00E1402B" w:rsidRDefault="00041F61" w:rsidP="002B0C5E">
            <w:pPr>
              <w:spacing w:before="80" w:after="80" w:line="200" w:lineRule="exact"/>
              <w:rPr>
                <w:i/>
                <w:sz w:val="16"/>
              </w:rPr>
            </w:pPr>
            <w:r>
              <w:rPr>
                <w:i/>
                <w:sz w:val="16"/>
              </w:rPr>
              <w:t>Premier cycle du secondaire</w:t>
            </w:r>
          </w:p>
        </w:tc>
      </w:tr>
      <w:tr w:rsidR="00041F61" w:rsidRPr="00614A99">
        <w:trPr>
          <w:cantSplit/>
        </w:trPr>
        <w:tc>
          <w:tcPr>
            <w:tcW w:w="1198" w:type="dxa"/>
            <w:tcBorders>
              <w:top w:val="single" w:sz="4" w:space="0" w:color="auto"/>
            </w:tcBorders>
            <w:shd w:val="clear" w:color="auto" w:fill="auto"/>
            <w:tcMar>
              <w:top w:w="0" w:type="dxa"/>
              <w:left w:w="0" w:type="dxa"/>
              <w:bottom w:w="0" w:type="dxa"/>
              <w:right w:w="0" w:type="dxa"/>
            </w:tcMar>
          </w:tcPr>
          <w:p w:rsidR="00041F61" w:rsidRPr="00614A99" w:rsidRDefault="00041F61" w:rsidP="002B0C5E">
            <w:pPr>
              <w:spacing w:before="40" w:after="40" w:line="220" w:lineRule="exact"/>
              <w:rPr>
                <w:sz w:val="18"/>
              </w:rPr>
            </w:pPr>
            <w:r w:rsidRPr="00614A99">
              <w:rPr>
                <w:sz w:val="18"/>
              </w:rPr>
              <w:t>2006</w:t>
            </w:r>
          </w:p>
        </w:tc>
        <w:tc>
          <w:tcPr>
            <w:tcW w:w="1028" w:type="dxa"/>
            <w:tcBorders>
              <w:top w:val="single" w:sz="4" w:space="0" w:color="auto"/>
            </w:tcBorders>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39</w:t>
            </w:r>
            <w:r>
              <w:rPr>
                <w:sz w:val="18"/>
              </w:rPr>
              <w:t> </w:t>
            </w:r>
            <w:r w:rsidRPr="00614A99">
              <w:rPr>
                <w:sz w:val="18"/>
              </w:rPr>
              <w:t>575</w:t>
            </w:r>
          </w:p>
        </w:tc>
        <w:tc>
          <w:tcPr>
            <w:tcW w:w="1029" w:type="dxa"/>
            <w:tcBorders>
              <w:top w:val="single" w:sz="4" w:space="0" w:color="auto"/>
            </w:tcBorders>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37</w:t>
            </w:r>
            <w:r>
              <w:rPr>
                <w:sz w:val="18"/>
              </w:rPr>
              <w:t>,</w:t>
            </w:r>
            <w:r w:rsidRPr="00614A99">
              <w:rPr>
                <w:sz w:val="18"/>
              </w:rPr>
              <w:t>01</w:t>
            </w:r>
          </w:p>
        </w:tc>
        <w:tc>
          <w:tcPr>
            <w:tcW w:w="1029" w:type="dxa"/>
            <w:tcBorders>
              <w:top w:val="single" w:sz="4" w:space="0" w:color="auto"/>
            </w:tcBorders>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67</w:t>
            </w:r>
            <w:r>
              <w:rPr>
                <w:sz w:val="18"/>
              </w:rPr>
              <w:t> </w:t>
            </w:r>
            <w:r w:rsidRPr="00614A99">
              <w:rPr>
                <w:sz w:val="18"/>
              </w:rPr>
              <w:t>344</w:t>
            </w:r>
          </w:p>
        </w:tc>
        <w:tc>
          <w:tcPr>
            <w:tcW w:w="1029" w:type="dxa"/>
            <w:tcBorders>
              <w:top w:val="single" w:sz="4" w:space="0" w:color="auto"/>
            </w:tcBorders>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62</w:t>
            </w:r>
            <w:r>
              <w:rPr>
                <w:sz w:val="18"/>
              </w:rPr>
              <w:t>,</w:t>
            </w:r>
            <w:r w:rsidRPr="00614A99">
              <w:rPr>
                <w:sz w:val="18"/>
              </w:rPr>
              <w:t>99</w:t>
            </w:r>
          </w:p>
        </w:tc>
        <w:tc>
          <w:tcPr>
            <w:tcW w:w="1029" w:type="dxa"/>
            <w:tcBorders>
              <w:top w:val="single" w:sz="4" w:space="0" w:color="auto"/>
            </w:tcBorders>
            <w:shd w:val="clear" w:color="auto" w:fill="auto"/>
            <w:tcMar>
              <w:top w:w="0" w:type="dxa"/>
              <w:left w:w="0" w:type="dxa"/>
              <w:bottom w:w="0" w:type="dxa"/>
              <w:right w:w="0" w:type="dxa"/>
            </w:tcMar>
            <w:vAlign w:val="bottom"/>
          </w:tcPr>
          <w:p w:rsidR="00041F61" w:rsidRPr="00222660" w:rsidRDefault="00041F61" w:rsidP="002B0C5E">
            <w:pPr>
              <w:spacing w:before="40" w:after="40" w:line="220" w:lineRule="exact"/>
              <w:jc w:val="right"/>
              <w:rPr>
                <w:b/>
                <w:sz w:val="18"/>
              </w:rPr>
            </w:pPr>
            <w:r w:rsidRPr="00222660">
              <w:rPr>
                <w:b/>
                <w:sz w:val="18"/>
              </w:rPr>
              <w:t>106</w:t>
            </w:r>
            <w:r>
              <w:rPr>
                <w:b/>
                <w:sz w:val="18"/>
              </w:rPr>
              <w:t> </w:t>
            </w:r>
            <w:r w:rsidRPr="00222660">
              <w:rPr>
                <w:b/>
                <w:sz w:val="18"/>
              </w:rPr>
              <w:t>919</w:t>
            </w:r>
          </w:p>
        </w:tc>
        <w:tc>
          <w:tcPr>
            <w:tcW w:w="1029" w:type="dxa"/>
            <w:tcBorders>
              <w:top w:val="single" w:sz="4" w:space="0" w:color="auto"/>
            </w:tcBorders>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100</w:t>
            </w:r>
            <w:r>
              <w:rPr>
                <w:sz w:val="18"/>
              </w:rPr>
              <w:t>,</w:t>
            </w:r>
            <w:r w:rsidRPr="00614A99">
              <w:rPr>
                <w:sz w:val="18"/>
              </w:rPr>
              <w:t>00</w:t>
            </w:r>
          </w:p>
        </w:tc>
      </w:tr>
      <w:tr w:rsidR="00041F61" w:rsidRPr="00614A99">
        <w:trPr>
          <w:cantSplit/>
        </w:trPr>
        <w:tc>
          <w:tcPr>
            <w:tcW w:w="1198" w:type="dxa"/>
            <w:shd w:val="clear" w:color="auto" w:fill="auto"/>
            <w:tcMar>
              <w:top w:w="0" w:type="dxa"/>
              <w:left w:w="0" w:type="dxa"/>
              <w:bottom w:w="0" w:type="dxa"/>
              <w:right w:w="0" w:type="dxa"/>
            </w:tcMar>
          </w:tcPr>
          <w:p w:rsidR="00041F61" w:rsidRPr="00614A99" w:rsidRDefault="00041F61" w:rsidP="002B0C5E">
            <w:pPr>
              <w:spacing w:before="40" w:after="40" w:line="220" w:lineRule="exact"/>
              <w:rPr>
                <w:sz w:val="18"/>
              </w:rPr>
            </w:pPr>
            <w:r w:rsidRPr="00614A99">
              <w:rPr>
                <w:sz w:val="18"/>
              </w:rPr>
              <w:t>2007</w:t>
            </w:r>
          </w:p>
        </w:tc>
        <w:tc>
          <w:tcPr>
            <w:tcW w:w="1028" w:type="dxa"/>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39</w:t>
            </w:r>
            <w:r>
              <w:rPr>
                <w:sz w:val="18"/>
              </w:rPr>
              <w:t> </w:t>
            </w:r>
            <w:r w:rsidRPr="00614A99">
              <w:rPr>
                <w:sz w:val="18"/>
              </w:rPr>
              <w:t>313</w:t>
            </w:r>
          </w:p>
        </w:tc>
        <w:tc>
          <w:tcPr>
            <w:tcW w:w="1029" w:type="dxa"/>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36</w:t>
            </w:r>
            <w:r>
              <w:rPr>
                <w:sz w:val="18"/>
              </w:rPr>
              <w:t>,</w:t>
            </w:r>
            <w:r w:rsidRPr="00614A99">
              <w:rPr>
                <w:sz w:val="18"/>
              </w:rPr>
              <w:t>41</w:t>
            </w:r>
          </w:p>
        </w:tc>
        <w:tc>
          <w:tcPr>
            <w:tcW w:w="1029" w:type="dxa"/>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68</w:t>
            </w:r>
            <w:r>
              <w:rPr>
                <w:sz w:val="18"/>
              </w:rPr>
              <w:t> </w:t>
            </w:r>
            <w:r w:rsidRPr="00614A99">
              <w:rPr>
                <w:sz w:val="18"/>
              </w:rPr>
              <w:t>673</w:t>
            </w:r>
          </w:p>
        </w:tc>
        <w:tc>
          <w:tcPr>
            <w:tcW w:w="1029" w:type="dxa"/>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63</w:t>
            </w:r>
            <w:r>
              <w:rPr>
                <w:sz w:val="18"/>
              </w:rPr>
              <w:t>,</w:t>
            </w:r>
            <w:r w:rsidRPr="00614A99">
              <w:rPr>
                <w:sz w:val="18"/>
              </w:rPr>
              <w:t>59</w:t>
            </w:r>
          </w:p>
        </w:tc>
        <w:tc>
          <w:tcPr>
            <w:tcW w:w="1029" w:type="dxa"/>
            <w:shd w:val="clear" w:color="auto" w:fill="auto"/>
            <w:tcMar>
              <w:top w:w="0" w:type="dxa"/>
              <w:left w:w="0" w:type="dxa"/>
              <w:bottom w:w="0" w:type="dxa"/>
              <w:right w:w="0" w:type="dxa"/>
            </w:tcMar>
            <w:vAlign w:val="bottom"/>
          </w:tcPr>
          <w:p w:rsidR="00041F61" w:rsidRPr="00222660" w:rsidRDefault="00041F61" w:rsidP="002B0C5E">
            <w:pPr>
              <w:spacing w:before="40" w:after="40" w:line="220" w:lineRule="exact"/>
              <w:jc w:val="right"/>
              <w:rPr>
                <w:b/>
                <w:sz w:val="18"/>
              </w:rPr>
            </w:pPr>
            <w:r w:rsidRPr="00222660">
              <w:rPr>
                <w:b/>
                <w:sz w:val="18"/>
              </w:rPr>
              <w:t>107</w:t>
            </w:r>
            <w:r>
              <w:rPr>
                <w:b/>
                <w:sz w:val="18"/>
              </w:rPr>
              <w:t> </w:t>
            </w:r>
            <w:r w:rsidRPr="00222660">
              <w:rPr>
                <w:b/>
                <w:sz w:val="18"/>
              </w:rPr>
              <w:t>986</w:t>
            </w:r>
          </w:p>
        </w:tc>
        <w:tc>
          <w:tcPr>
            <w:tcW w:w="1029" w:type="dxa"/>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100</w:t>
            </w:r>
            <w:r>
              <w:rPr>
                <w:sz w:val="18"/>
              </w:rPr>
              <w:t>,</w:t>
            </w:r>
            <w:r w:rsidRPr="00614A99">
              <w:rPr>
                <w:sz w:val="18"/>
              </w:rPr>
              <w:t>00</w:t>
            </w:r>
          </w:p>
        </w:tc>
      </w:tr>
      <w:tr w:rsidR="00041F61" w:rsidRPr="00614A99">
        <w:trPr>
          <w:cantSplit/>
        </w:trPr>
        <w:tc>
          <w:tcPr>
            <w:tcW w:w="1198" w:type="dxa"/>
            <w:tcBorders>
              <w:bottom w:val="single" w:sz="4" w:space="0" w:color="auto"/>
            </w:tcBorders>
            <w:shd w:val="clear" w:color="auto" w:fill="auto"/>
            <w:tcMar>
              <w:top w:w="0" w:type="dxa"/>
              <w:left w:w="0" w:type="dxa"/>
              <w:bottom w:w="0" w:type="dxa"/>
              <w:right w:w="0" w:type="dxa"/>
            </w:tcMar>
          </w:tcPr>
          <w:p w:rsidR="00041F61" w:rsidRPr="00614A99" w:rsidRDefault="00041F61" w:rsidP="002B0C5E">
            <w:pPr>
              <w:spacing w:before="40" w:after="40" w:line="220" w:lineRule="exact"/>
              <w:rPr>
                <w:sz w:val="18"/>
              </w:rPr>
            </w:pPr>
            <w:r w:rsidRPr="00614A99">
              <w:rPr>
                <w:sz w:val="18"/>
              </w:rPr>
              <w:t>2008</w:t>
            </w:r>
          </w:p>
        </w:tc>
        <w:tc>
          <w:tcPr>
            <w:tcW w:w="1028" w:type="dxa"/>
            <w:tcBorders>
              <w:bottom w:val="single" w:sz="4" w:space="0" w:color="auto"/>
            </w:tcBorders>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38</w:t>
            </w:r>
            <w:r>
              <w:rPr>
                <w:sz w:val="18"/>
              </w:rPr>
              <w:t> </w:t>
            </w:r>
            <w:r w:rsidRPr="00614A99">
              <w:rPr>
                <w:sz w:val="18"/>
              </w:rPr>
              <w:t>559</w:t>
            </w:r>
          </w:p>
        </w:tc>
        <w:tc>
          <w:tcPr>
            <w:tcW w:w="1029" w:type="dxa"/>
            <w:tcBorders>
              <w:bottom w:val="single" w:sz="4" w:space="0" w:color="auto"/>
            </w:tcBorders>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35</w:t>
            </w:r>
            <w:r>
              <w:rPr>
                <w:sz w:val="18"/>
              </w:rPr>
              <w:t>,</w:t>
            </w:r>
            <w:r w:rsidRPr="00614A99">
              <w:rPr>
                <w:sz w:val="18"/>
              </w:rPr>
              <w:t>47</w:t>
            </w:r>
          </w:p>
        </w:tc>
        <w:tc>
          <w:tcPr>
            <w:tcW w:w="1029" w:type="dxa"/>
            <w:tcBorders>
              <w:bottom w:val="single" w:sz="4" w:space="0" w:color="auto"/>
            </w:tcBorders>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70</w:t>
            </w:r>
            <w:r>
              <w:rPr>
                <w:sz w:val="18"/>
              </w:rPr>
              <w:t> </w:t>
            </w:r>
            <w:r w:rsidRPr="00614A99">
              <w:rPr>
                <w:sz w:val="18"/>
              </w:rPr>
              <w:t>141</w:t>
            </w:r>
          </w:p>
        </w:tc>
        <w:tc>
          <w:tcPr>
            <w:tcW w:w="1029" w:type="dxa"/>
            <w:tcBorders>
              <w:bottom w:val="single" w:sz="4" w:space="0" w:color="auto"/>
            </w:tcBorders>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64</w:t>
            </w:r>
            <w:r>
              <w:rPr>
                <w:sz w:val="18"/>
              </w:rPr>
              <w:t>,</w:t>
            </w:r>
            <w:r w:rsidRPr="00614A99">
              <w:rPr>
                <w:sz w:val="18"/>
              </w:rPr>
              <w:t>53</w:t>
            </w:r>
          </w:p>
        </w:tc>
        <w:tc>
          <w:tcPr>
            <w:tcW w:w="1029" w:type="dxa"/>
            <w:tcBorders>
              <w:bottom w:val="single" w:sz="4" w:space="0" w:color="auto"/>
            </w:tcBorders>
            <w:shd w:val="clear" w:color="auto" w:fill="auto"/>
            <w:tcMar>
              <w:top w:w="0" w:type="dxa"/>
              <w:left w:w="0" w:type="dxa"/>
              <w:bottom w:w="0" w:type="dxa"/>
              <w:right w:w="0" w:type="dxa"/>
            </w:tcMar>
            <w:vAlign w:val="bottom"/>
          </w:tcPr>
          <w:p w:rsidR="00041F61" w:rsidRPr="00222660" w:rsidRDefault="00041F61" w:rsidP="002B0C5E">
            <w:pPr>
              <w:spacing w:before="40" w:after="40" w:line="220" w:lineRule="exact"/>
              <w:jc w:val="right"/>
              <w:rPr>
                <w:b/>
                <w:sz w:val="18"/>
              </w:rPr>
            </w:pPr>
            <w:r w:rsidRPr="00222660">
              <w:rPr>
                <w:b/>
                <w:sz w:val="18"/>
              </w:rPr>
              <w:t>108</w:t>
            </w:r>
            <w:r>
              <w:rPr>
                <w:b/>
                <w:sz w:val="18"/>
              </w:rPr>
              <w:t> </w:t>
            </w:r>
            <w:r w:rsidRPr="00222660">
              <w:rPr>
                <w:b/>
                <w:sz w:val="18"/>
              </w:rPr>
              <w:t>700</w:t>
            </w:r>
          </w:p>
        </w:tc>
        <w:tc>
          <w:tcPr>
            <w:tcW w:w="1029" w:type="dxa"/>
            <w:tcBorders>
              <w:bottom w:val="single" w:sz="4" w:space="0" w:color="auto"/>
            </w:tcBorders>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100</w:t>
            </w:r>
            <w:r>
              <w:rPr>
                <w:sz w:val="18"/>
              </w:rPr>
              <w:t>,</w:t>
            </w:r>
            <w:r w:rsidRPr="00614A99">
              <w:rPr>
                <w:sz w:val="18"/>
              </w:rPr>
              <w:t>00</w:t>
            </w:r>
          </w:p>
        </w:tc>
      </w:tr>
      <w:tr w:rsidR="00041F61" w:rsidRPr="00E1402B">
        <w:trPr>
          <w:cantSplit/>
        </w:trPr>
        <w:tc>
          <w:tcPr>
            <w:tcW w:w="7371" w:type="dxa"/>
            <w:gridSpan w:val="7"/>
            <w:tcBorders>
              <w:top w:val="single" w:sz="4" w:space="0" w:color="auto"/>
              <w:bottom w:val="single" w:sz="4" w:space="0" w:color="auto"/>
            </w:tcBorders>
            <w:shd w:val="clear" w:color="auto" w:fill="auto"/>
            <w:tcMar>
              <w:top w:w="0" w:type="dxa"/>
              <w:left w:w="0" w:type="dxa"/>
              <w:bottom w:w="0" w:type="dxa"/>
              <w:right w:w="0" w:type="dxa"/>
            </w:tcMar>
            <w:vAlign w:val="bottom"/>
          </w:tcPr>
          <w:p w:rsidR="00041F61" w:rsidRPr="00E1402B" w:rsidRDefault="00041F61" w:rsidP="002B0C5E">
            <w:pPr>
              <w:spacing w:before="80" w:after="80" w:line="200" w:lineRule="exact"/>
              <w:rPr>
                <w:i/>
                <w:sz w:val="16"/>
              </w:rPr>
            </w:pPr>
            <w:r>
              <w:rPr>
                <w:i/>
                <w:sz w:val="16"/>
              </w:rPr>
              <w:t>Deuxième cycle du secondaire</w:t>
            </w:r>
          </w:p>
        </w:tc>
      </w:tr>
      <w:tr w:rsidR="00041F61" w:rsidRPr="00614A99">
        <w:trPr>
          <w:cantSplit/>
        </w:trPr>
        <w:tc>
          <w:tcPr>
            <w:tcW w:w="1198" w:type="dxa"/>
            <w:tcBorders>
              <w:top w:val="single" w:sz="4" w:space="0" w:color="auto"/>
            </w:tcBorders>
            <w:shd w:val="clear" w:color="auto" w:fill="auto"/>
            <w:tcMar>
              <w:top w:w="0" w:type="dxa"/>
              <w:left w:w="0" w:type="dxa"/>
              <w:bottom w:w="0" w:type="dxa"/>
              <w:right w:w="0" w:type="dxa"/>
            </w:tcMar>
          </w:tcPr>
          <w:p w:rsidR="00041F61" w:rsidRPr="00614A99" w:rsidRDefault="00041F61" w:rsidP="002B0C5E">
            <w:pPr>
              <w:spacing w:before="40" w:after="40" w:line="220" w:lineRule="exact"/>
              <w:rPr>
                <w:sz w:val="18"/>
              </w:rPr>
            </w:pPr>
            <w:r w:rsidRPr="00614A99">
              <w:rPr>
                <w:sz w:val="18"/>
              </w:rPr>
              <w:t>2006</w:t>
            </w:r>
          </w:p>
        </w:tc>
        <w:tc>
          <w:tcPr>
            <w:tcW w:w="1028" w:type="dxa"/>
            <w:tcBorders>
              <w:top w:val="single" w:sz="4" w:space="0" w:color="auto"/>
            </w:tcBorders>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71</w:t>
            </w:r>
            <w:r>
              <w:rPr>
                <w:sz w:val="18"/>
              </w:rPr>
              <w:t> </w:t>
            </w:r>
            <w:r w:rsidRPr="00614A99">
              <w:rPr>
                <w:sz w:val="18"/>
              </w:rPr>
              <w:t>836</w:t>
            </w:r>
          </w:p>
        </w:tc>
        <w:tc>
          <w:tcPr>
            <w:tcW w:w="1029" w:type="dxa"/>
            <w:tcBorders>
              <w:top w:val="single" w:sz="4" w:space="0" w:color="auto"/>
            </w:tcBorders>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60</w:t>
            </w:r>
            <w:r>
              <w:rPr>
                <w:sz w:val="18"/>
              </w:rPr>
              <w:t>,</w:t>
            </w:r>
            <w:r w:rsidRPr="00614A99">
              <w:rPr>
                <w:sz w:val="18"/>
              </w:rPr>
              <w:t>91</w:t>
            </w:r>
          </w:p>
        </w:tc>
        <w:tc>
          <w:tcPr>
            <w:tcW w:w="1029" w:type="dxa"/>
            <w:tcBorders>
              <w:top w:val="single" w:sz="4" w:space="0" w:color="auto"/>
            </w:tcBorders>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46</w:t>
            </w:r>
            <w:r>
              <w:rPr>
                <w:sz w:val="18"/>
              </w:rPr>
              <w:t> </w:t>
            </w:r>
            <w:r w:rsidRPr="00614A99">
              <w:rPr>
                <w:sz w:val="18"/>
              </w:rPr>
              <w:t>097</w:t>
            </w:r>
          </w:p>
        </w:tc>
        <w:tc>
          <w:tcPr>
            <w:tcW w:w="1029" w:type="dxa"/>
            <w:tcBorders>
              <w:top w:val="single" w:sz="4" w:space="0" w:color="auto"/>
            </w:tcBorders>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39</w:t>
            </w:r>
            <w:r>
              <w:rPr>
                <w:sz w:val="18"/>
              </w:rPr>
              <w:t>,</w:t>
            </w:r>
            <w:r w:rsidRPr="00614A99">
              <w:rPr>
                <w:sz w:val="18"/>
              </w:rPr>
              <w:t>09</w:t>
            </w:r>
          </w:p>
        </w:tc>
        <w:tc>
          <w:tcPr>
            <w:tcW w:w="1029" w:type="dxa"/>
            <w:tcBorders>
              <w:top w:val="single" w:sz="4" w:space="0" w:color="auto"/>
            </w:tcBorders>
            <w:shd w:val="clear" w:color="auto" w:fill="auto"/>
            <w:tcMar>
              <w:top w:w="0" w:type="dxa"/>
              <w:left w:w="0" w:type="dxa"/>
              <w:bottom w:w="0" w:type="dxa"/>
              <w:right w:w="0" w:type="dxa"/>
            </w:tcMar>
            <w:vAlign w:val="bottom"/>
          </w:tcPr>
          <w:p w:rsidR="00041F61" w:rsidRPr="00222660" w:rsidRDefault="00041F61" w:rsidP="002B0C5E">
            <w:pPr>
              <w:spacing w:before="40" w:after="40" w:line="220" w:lineRule="exact"/>
              <w:jc w:val="right"/>
              <w:rPr>
                <w:b/>
                <w:sz w:val="18"/>
              </w:rPr>
            </w:pPr>
            <w:r w:rsidRPr="00222660">
              <w:rPr>
                <w:b/>
                <w:sz w:val="18"/>
              </w:rPr>
              <w:t>117</w:t>
            </w:r>
            <w:r>
              <w:rPr>
                <w:b/>
                <w:sz w:val="18"/>
              </w:rPr>
              <w:t> </w:t>
            </w:r>
            <w:r w:rsidRPr="00222660">
              <w:rPr>
                <w:b/>
                <w:sz w:val="18"/>
              </w:rPr>
              <w:t>933</w:t>
            </w:r>
          </w:p>
        </w:tc>
        <w:tc>
          <w:tcPr>
            <w:tcW w:w="1029" w:type="dxa"/>
            <w:tcBorders>
              <w:top w:val="single" w:sz="4" w:space="0" w:color="auto"/>
            </w:tcBorders>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100</w:t>
            </w:r>
            <w:r>
              <w:rPr>
                <w:sz w:val="18"/>
              </w:rPr>
              <w:t>,</w:t>
            </w:r>
            <w:r w:rsidRPr="00614A99">
              <w:rPr>
                <w:sz w:val="18"/>
              </w:rPr>
              <w:t>00</w:t>
            </w:r>
          </w:p>
        </w:tc>
      </w:tr>
      <w:tr w:rsidR="00041F61" w:rsidRPr="00614A99">
        <w:trPr>
          <w:cantSplit/>
        </w:trPr>
        <w:tc>
          <w:tcPr>
            <w:tcW w:w="1198" w:type="dxa"/>
            <w:shd w:val="clear" w:color="auto" w:fill="auto"/>
            <w:tcMar>
              <w:top w:w="0" w:type="dxa"/>
              <w:left w:w="0" w:type="dxa"/>
              <w:bottom w:w="0" w:type="dxa"/>
              <w:right w:w="0" w:type="dxa"/>
            </w:tcMar>
          </w:tcPr>
          <w:p w:rsidR="00041F61" w:rsidRPr="00614A99" w:rsidRDefault="00041F61" w:rsidP="002B0C5E">
            <w:pPr>
              <w:spacing w:before="40" w:after="40" w:line="220" w:lineRule="exact"/>
              <w:rPr>
                <w:sz w:val="18"/>
              </w:rPr>
            </w:pPr>
            <w:r w:rsidRPr="00614A99">
              <w:rPr>
                <w:sz w:val="18"/>
              </w:rPr>
              <w:t>2007</w:t>
            </w:r>
          </w:p>
        </w:tc>
        <w:tc>
          <w:tcPr>
            <w:tcW w:w="1028" w:type="dxa"/>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71</w:t>
            </w:r>
            <w:r>
              <w:rPr>
                <w:sz w:val="18"/>
              </w:rPr>
              <w:t> </w:t>
            </w:r>
            <w:r w:rsidRPr="00614A99">
              <w:rPr>
                <w:sz w:val="18"/>
              </w:rPr>
              <w:t>677</w:t>
            </w:r>
          </w:p>
        </w:tc>
        <w:tc>
          <w:tcPr>
            <w:tcW w:w="1029" w:type="dxa"/>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59</w:t>
            </w:r>
            <w:r>
              <w:rPr>
                <w:sz w:val="18"/>
              </w:rPr>
              <w:t>,</w:t>
            </w:r>
            <w:r w:rsidRPr="00614A99">
              <w:rPr>
                <w:sz w:val="18"/>
              </w:rPr>
              <w:t>63</w:t>
            </w:r>
          </w:p>
        </w:tc>
        <w:tc>
          <w:tcPr>
            <w:tcW w:w="1029" w:type="dxa"/>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48</w:t>
            </w:r>
            <w:r>
              <w:rPr>
                <w:sz w:val="18"/>
              </w:rPr>
              <w:t> </w:t>
            </w:r>
            <w:r w:rsidRPr="00614A99">
              <w:rPr>
                <w:sz w:val="18"/>
              </w:rPr>
              <w:t>534</w:t>
            </w:r>
          </w:p>
        </w:tc>
        <w:tc>
          <w:tcPr>
            <w:tcW w:w="1029" w:type="dxa"/>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40</w:t>
            </w:r>
            <w:r>
              <w:rPr>
                <w:sz w:val="18"/>
              </w:rPr>
              <w:t>,</w:t>
            </w:r>
            <w:r w:rsidRPr="00614A99">
              <w:rPr>
                <w:sz w:val="18"/>
              </w:rPr>
              <w:t>37</w:t>
            </w:r>
          </w:p>
        </w:tc>
        <w:tc>
          <w:tcPr>
            <w:tcW w:w="1029" w:type="dxa"/>
            <w:shd w:val="clear" w:color="auto" w:fill="auto"/>
            <w:tcMar>
              <w:top w:w="0" w:type="dxa"/>
              <w:left w:w="0" w:type="dxa"/>
              <w:bottom w:w="0" w:type="dxa"/>
              <w:right w:w="0" w:type="dxa"/>
            </w:tcMar>
            <w:vAlign w:val="bottom"/>
          </w:tcPr>
          <w:p w:rsidR="00041F61" w:rsidRPr="00222660" w:rsidRDefault="00041F61" w:rsidP="002B0C5E">
            <w:pPr>
              <w:spacing w:before="40" w:after="40" w:line="220" w:lineRule="exact"/>
              <w:jc w:val="right"/>
              <w:rPr>
                <w:b/>
                <w:sz w:val="18"/>
              </w:rPr>
            </w:pPr>
            <w:r w:rsidRPr="00222660">
              <w:rPr>
                <w:b/>
                <w:sz w:val="18"/>
              </w:rPr>
              <w:t>120</w:t>
            </w:r>
            <w:r>
              <w:rPr>
                <w:b/>
                <w:sz w:val="18"/>
              </w:rPr>
              <w:t> </w:t>
            </w:r>
            <w:r w:rsidRPr="00222660">
              <w:rPr>
                <w:b/>
                <w:sz w:val="18"/>
              </w:rPr>
              <w:t>211</w:t>
            </w:r>
          </w:p>
        </w:tc>
        <w:tc>
          <w:tcPr>
            <w:tcW w:w="1029" w:type="dxa"/>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100</w:t>
            </w:r>
            <w:r>
              <w:rPr>
                <w:sz w:val="18"/>
              </w:rPr>
              <w:t>,</w:t>
            </w:r>
            <w:r w:rsidRPr="00614A99">
              <w:rPr>
                <w:sz w:val="18"/>
              </w:rPr>
              <w:t>00</w:t>
            </w:r>
          </w:p>
        </w:tc>
      </w:tr>
      <w:tr w:rsidR="00041F61" w:rsidRPr="00614A99">
        <w:trPr>
          <w:cantSplit/>
        </w:trPr>
        <w:tc>
          <w:tcPr>
            <w:tcW w:w="1198" w:type="dxa"/>
            <w:shd w:val="clear" w:color="auto" w:fill="auto"/>
            <w:tcMar>
              <w:top w:w="0" w:type="dxa"/>
              <w:left w:w="0" w:type="dxa"/>
              <w:bottom w:w="0" w:type="dxa"/>
              <w:right w:w="0" w:type="dxa"/>
            </w:tcMar>
          </w:tcPr>
          <w:p w:rsidR="00041F61" w:rsidRPr="00614A99" w:rsidRDefault="00041F61" w:rsidP="002B0C5E">
            <w:pPr>
              <w:spacing w:before="40" w:after="40" w:line="220" w:lineRule="exact"/>
              <w:rPr>
                <w:sz w:val="18"/>
              </w:rPr>
            </w:pPr>
            <w:r w:rsidRPr="00614A99">
              <w:rPr>
                <w:sz w:val="18"/>
              </w:rPr>
              <w:t>2008</w:t>
            </w:r>
          </w:p>
        </w:tc>
        <w:tc>
          <w:tcPr>
            <w:tcW w:w="1028" w:type="dxa"/>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71</w:t>
            </w:r>
            <w:r>
              <w:rPr>
                <w:sz w:val="18"/>
              </w:rPr>
              <w:t> </w:t>
            </w:r>
            <w:r w:rsidRPr="00614A99">
              <w:rPr>
                <w:sz w:val="18"/>
              </w:rPr>
              <w:t>178</w:t>
            </w:r>
          </w:p>
        </w:tc>
        <w:tc>
          <w:tcPr>
            <w:tcW w:w="1029" w:type="dxa"/>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57</w:t>
            </w:r>
            <w:r>
              <w:rPr>
                <w:sz w:val="18"/>
              </w:rPr>
              <w:t>,</w:t>
            </w:r>
            <w:r w:rsidRPr="00614A99">
              <w:rPr>
                <w:sz w:val="18"/>
              </w:rPr>
              <w:t>91</w:t>
            </w:r>
          </w:p>
        </w:tc>
        <w:tc>
          <w:tcPr>
            <w:tcW w:w="1029" w:type="dxa"/>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51</w:t>
            </w:r>
            <w:r>
              <w:rPr>
                <w:sz w:val="18"/>
              </w:rPr>
              <w:t> </w:t>
            </w:r>
            <w:r w:rsidRPr="00614A99">
              <w:rPr>
                <w:sz w:val="18"/>
              </w:rPr>
              <w:t>728</w:t>
            </w:r>
          </w:p>
        </w:tc>
        <w:tc>
          <w:tcPr>
            <w:tcW w:w="1029" w:type="dxa"/>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42</w:t>
            </w:r>
            <w:r>
              <w:rPr>
                <w:sz w:val="18"/>
              </w:rPr>
              <w:t>,</w:t>
            </w:r>
            <w:r w:rsidRPr="00614A99">
              <w:rPr>
                <w:sz w:val="18"/>
              </w:rPr>
              <w:t>09</w:t>
            </w:r>
          </w:p>
        </w:tc>
        <w:tc>
          <w:tcPr>
            <w:tcW w:w="1029" w:type="dxa"/>
            <w:shd w:val="clear" w:color="auto" w:fill="auto"/>
            <w:tcMar>
              <w:top w:w="0" w:type="dxa"/>
              <w:left w:w="0" w:type="dxa"/>
              <w:bottom w:w="0" w:type="dxa"/>
              <w:right w:w="0" w:type="dxa"/>
            </w:tcMar>
            <w:vAlign w:val="bottom"/>
          </w:tcPr>
          <w:p w:rsidR="00041F61" w:rsidRPr="00222660" w:rsidRDefault="00041F61" w:rsidP="002B0C5E">
            <w:pPr>
              <w:spacing w:before="40" w:after="40" w:line="220" w:lineRule="exact"/>
              <w:jc w:val="right"/>
              <w:rPr>
                <w:b/>
                <w:sz w:val="18"/>
              </w:rPr>
            </w:pPr>
            <w:r w:rsidRPr="00222660">
              <w:rPr>
                <w:b/>
                <w:sz w:val="18"/>
              </w:rPr>
              <w:t>122</w:t>
            </w:r>
            <w:r>
              <w:rPr>
                <w:b/>
                <w:sz w:val="18"/>
              </w:rPr>
              <w:t> </w:t>
            </w:r>
            <w:r w:rsidRPr="00222660">
              <w:rPr>
                <w:b/>
                <w:sz w:val="18"/>
              </w:rPr>
              <w:t>906</w:t>
            </w:r>
          </w:p>
        </w:tc>
        <w:tc>
          <w:tcPr>
            <w:tcW w:w="1029" w:type="dxa"/>
            <w:shd w:val="clear" w:color="auto" w:fill="auto"/>
            <w:tcMar>
              <w:top w:w="0" w:type="dxa"/>
              <w:left w:w="0" w:type="dxa"/>
              <w:bottom w:w="0" w:type="dxa"/>
              <w:right w:w="0" w:type="dxa"/>
            </w:tcMar>
            <w:vAlign w:val="bottom"/>
          </w:tcPr>
          <w:p w:rsidR="00041F61" w:rsidRPr="00614A99" w:rsidRDefault="00041F61" w:rsidP="002B0C5E">
            <w:pPr>
              <w:spacing w:before="40" w:after="40" w:line="220" w:lineRule="exact"/>
              <w:jc w:val="right"/>
              <w:rPr>
                <w:sz w:val="18"/>
              </w:rPr>
            </w:pPr>
            <w:r w:rsidRPr="00614A99">
              <w:rPr>
                <w:sz w:val="18"/>
              </w:rPr>
              <w:t>100</w:t>
            </w:r>
            <w:r>
              <w:rPr>
                <w:sz w:val="18"/>
              </w:rPr>
              <w:t>,</w:t>
            </w:r>
            <w:r w:rsidRPr="00614A99">
              <w:rPr>
                <w:sz w:val="18"/>
              </w:rPr>
              <w:t>00</w:t>
            </w:r>
          </w:p>
        </w:tc>
      </w:tr>
    </w:tbl>
    <w:p w:rsidR="00041F61" w:rsidRPr="008B6F45" w:rsidRDefault="00041F61" w:rsidP="000D2823">
      <w:pPr>
        <w:pStyle w:val="SingleTxtG"/>
        <w:spacing w:before="120" w:after="240"/>
        <w:ind w:firstLine="170"/>
        <w:jc w:val="left"/>
        <w:rPr>
          <w:sz w:val="18"/>
          <w:szCs w:val="18"/>
          <w:lang w:val="fr-FR"/>
        </w:rPr>
      </w:pPr>
      <w:r w:rsidRPr="008B6F45">
        <w:rPr>
          <w:i/>
          <w:sz w:val="18"/>
          <w:szCs w:val="18"/>
          <w:lang w:val="fr-FR"/>
        </w:rPr>
        <w:t>Données</w:t>
      </w:r>
      <w:r w:rsidR="008173D3" w:rsidRPr="008B6F45">
        <w:rPr>
          <w:i/>
          <w:sz w:val="18"/>
          <w:szCs w:val="18"/>
          <w:lang w:val="fr-FR"/>
        </w:rPr>
        <w:t> :</w:t>
      </w:r>
      <w:r w:rsidRPr="008B6F45">
        <w:rPr>
          <w:i/>
          <w:sz w:val="18"/>
          <w:szCs w:val="18"/>
          <w:lang w:val="fr-FR"/>
        </w:rPr>
        <w:t xml:space="preserve"> </w:t>
      </w:r>
      <w:r w:rsidRPr="008B6F45">
        <w:rPr>
          <w:sz w:val="18"/>
          <w:szCs w:val="18"/>
          <w:lang w:val="fr-FR"/>
        </w:rPr>
        <w:t>Service des statistiques de l’éducation, données de l’enseignement primaire et secondaire.</w:t>
      </w:r>
    </w:p>
    <w:p w:rsidR="00041F61" w:rsidRDefault="002B0C5E" w:rsidP="00F8792F">
      <w:pPr>
        <w:pStyle w:val="Heading1"/>
      </w:pPr>
      <w:r w:rsidRPr="002B0C5E">
        <w:rPr>
          <w:lang w:val="fr-FR"/>
        </w:rPr>
        <w:br w:type="page"/>
      </w:r>
      <w:r w:rsidR="00041F61">
        <w:t>Tableau 29</w:t>
      </w:r>
    </w:p>
    <w:p w:rsidR="00041F61" w:rsidRPr="0025535E" w:rsidRDefault="00041F61" w:rsidP="0025535E">
      <w:pPr>
        <w:pStyle w:val="SingleTxtG"/>
        <w:spacing w:after="0"/>
        <w:jc w:val="left"/>
        <w:rPr>
          <w:b/>
        </w:rPr>
      </w:pPr>
      <w:r w:rsidRPr="0025535E">
        <w:rPr>
          <w:b/>
        </w:rPr>
        <w:t>Participation des femmes aux comités consultatifs nationaux</w:t>
      </w:r>
    </w:p>
    <w:p w:rsidR="00041F61" w:rsidRPr="000D2823" w:rsidRDefault="00041F61" w:rsidP="009F4029">
      <w:pPr>
        <w:pStyle w:val="SingleTxtG"/>
        <w:jc w:val="left"/>
        <w:rPr>
          <w:sz w:val="16"/>
          <w:szCs w:val="16"/>
        </w:rPr>
      </w:pPr>
      <w:r w:rsidRPr="000D2823">
        <w:rPr>
          <w:sz w:val="16"/>
          <w:szCs w:val="16"/>
        </w:rPr>
        <w:t>(unité</w:t>
      </w:r>
      <w:r w:rsidR="008173D3" w:rsidRPr="000D2823">
        <w:rPr>
          <w:sz w:val="16"/>
          <w:szCs w:val="16"/>
        </w:rPr>
        <w:t> :</w:t>
      </w:r>
      <w:r w:rsidRPr="000D2823">
        <w:rPr>
          <w:sz w:val="16"/>
          <w:szCs w:val="16"/>
        </w:rPr>
        <w:t xml:space="preserve"> nombre, personne, %)</w:t>
      </w:r>
    </w:p>
    <w:tbl>
      <w:tblPr>
        <w:tblW w:w="8505" w:type="dxa"/>
        <w:tblInd w:w="1134" w:type="dxa"/>
        <w:tblLayout w:type="fixed"/>
        <w:tblCellMar>
          <w:left w:w="0" w:type="dxa"/>
          <w:right w:w="0" w:type="dxa"/>
        </w:tblCellMar>
        <w:tblLook w:val="01E0" w:firstRow="1" w:lastRow="1" w:firstColumn="1" w:lastColumn="1" w:noHBand="0" w:noVBand="0"/>
      </w:tblPr>
      <w:tblGrid>
        <w:gridCol w:w="638"/>
        <w:gridCol w:w="1001"/>
        <w:gridCol w:w="1002"/>
        <w:gridCol w:w="1001"/>
        <w:gridCol w:w="1002"/>
        <w:gridCol w:w="965"/>
        <w:gridCol w:w="965"/>
        <w:gridCol w:w="965"/>
        <w:gridCol w:w="966"/>
      </w:tblGrid>
      <w:tr w:rsidR="00041F61" w:rsidRPr="006F565D">
        <w:tc>
          <w:tcPr>
            <w:tcW w:w="638" w:type="dxa"/>
            <w:vMerge w:val="restart"/>
            <w:tcBorders>
              <w:top w:val="single" w:sz="4" w:space="0" w:color="auto"/>
            </w:tcBorders>
            <w:shd w:val="clear" w:color="auto" w:fill="auto"/>
            <w:vAlign w:val="bottom"/>
          </w:tcPr>
          <w:p w:rsidR="00041F61" w:rsidRPr="006F565D" w:rsidRDefault="00041F61" w:rsidP="002B0C5E">
            <w:pPr>
              <w:keepNext/>
              <w:spacing w:before="80" w:after="80" w:line="200" w:lineRule="exact"/>
              <w:rPr>
                <w:i/>
                <w:sz w:val="16"/>
              </w:rPr>
            </w:pPr>
            <w:r w:rsidRPr="006F565D">
              <w:rPr>
                <w:i/>
                <w:sz w:val="16"/>
              </w:rPr>
              <w:t>Année</w:t>
            </w:r>
          </w:p>
        </w:tc>
        <w:tc>
          <w:tcPr>
            <w:tcW w:w="4006" w:type="dxa"/>
            <w:gridSpan w:val="4"/>
            <w:tcBorders>
              <w:top w:val="single" w:sz="4" w:space="0" w:color="auto"/>
              <w:bottom w:val="single" w:sz="4" w:space="0" w:color="auto"/>
              <w:right w:val="single" w:sz="24" w:space="0" w:color="FFFFFF"/>
            </w:tcBorders>
            <w:shd w:val="clear" w:color="auto" w:fill="auto"/>
            <w:vAlign w:val="bottom"/>
          </w:tcPr>
          <w:p w:rsidR="00041F61" w:rsidRPr="006F565D" w:rsidRDefault="00041F61" w:rsidP="002B0C5E">
            <w:pPr>
              <w:keepNext/>
              <w:spacing w:before="80" w:after="80" w:line="200" w:lineRule="exact"/>
              <w:jc w:val="center"/>
              <w:rPr>
                <w:i/>
                <w:sz w:val="16"/>
              </w:rPr>
            </w:pPr>
            <w:r w:rsidRPr="006F565D">
              <w:rPr>
                <w:i/>
                <w:sz w:val="16"/>
              </w:rPr>
              <w:t>Administration centrale</w:t>
            </w:r>
          </w:p>
        </w:tc>
        <w:tc>
          <w:tcPr>
            <w:tcW w:w="3861" w:type="dxa"/>
            <w:gridSpan w:val="4"/>
            <w:tcBorders>
              <w:top w:val="single" w:sz="4" w:space="0" w:color="auto"/>
              <w:left w:val="single" w:sz="24" w:space="0" w:color="FFFFFF"/>
              <w:bottom w:val="single" w:sz="4" w:space="0" w:color="auto"/>
            </w:tcBorders>
            <w:shd w:val="clear" w:color="auto" w:fill="auto"/>
            <w:vAlign w:val="bottom"/>
          </w:tcPr>
          <w:p w:rsidR="00041F61" w:rsidRPr="006F565D" w:rsidRDefault="00041F61" w:rsidP="002B0C5E">
            <w:pPr>
              <w:keepNext/>
              <w:spacing w:before="80" w:after="80" w:line="200" w:lineRule="exact"/>
              <w:jc w:val="center"/>
              <w:rPr>
                <w:i/>
                <w:sz w:val="16"/>
              </w:rPr>
            </w:pPr>
            <w:r w:rsidRPr="006F565D">
              <w:rPr>
                <w:i/>
                <w:sz w:val="16"/>
              </w:rPr>
              <w:t>Administration provinciale</w:t>
            </w:r>
          </w:p>
        </w:tc>
      </w:tr>
      <w:tr w:rsidR="00041F61" w:rsidRPr="002B0C5E">
        <w:tc>
          <w:tcPr>
            <w:tcW w:w="638" w:type="dxa"/>
            <w:vMerge/>
            <w:tcBorders>
              <w:bottom w:val="single" w:sz="12" w:space="0" w:color="auto"/>
            </w:tcBorders>
            <w:shd w:val="clear" w:color="auto" w:fill="auto"/>
            <w:vAlign w:val="bottom"/>
          </w:tcPr>
          <w:p w:rsidR="00041F61" w:rsidRPr="006F565D" w:rsidRDefault="00041F61" w:rsidP="002B0C5E">
            <w:pPr>
              <w:keepNext/>
              <w:spacing w:before="80" w:after="80" w:line="200" w:lineRule="exact"/>
              <w:rPr>
                <w:i/>
                <w:sz w:val="16"/>
              </w:rPr>
            </w:pPr>
          </w:p>
        </w:tc>
        <w:tc>
          <w:tcPr>
            <w:tcW w:w="1001" w:type="dxa"/>
            <w:tcBorders>
              <w:top w:val="single" w:sz="4" w:space="0" w:color="auto"/>
              <w:bottom w:val="single" w:sz="12" w:space="0" w:color="auto"/>
            </w:tcBorders>
            <w:shd w:val="clear" w:color="auto" w:fill="auto"/>
            <w:vAlign w:val="bottom"/>
          </w:tcPr>
          <w:p w:rsidR="00041F61" w:rsidRPr="002B0C5E" w:rsidRDefault="00041F61" w:rsidP="002B0C5E">
            <w:pPr>
              <w:keepNext/>
              <w:spacing w:before="80" w:after="80" w:line="200" w:lineRule="exact"/>
              <w:jc w:val="right"/>
              <w:rPr>
                <w:i/>
                <w:sz w:val="16"/>
                <w:lang w:val="fr-FR"/>
              </w:rPr>
            </w:pPr>
            <w:r w:rsidRPr="002B0C5E">
              <w:rPr>
                <w:i/>
                <w:sz w:val="16"/>
                <w:lang w:val="fr-FR"/>
              </w:rPr>
              <w:t xml:space="preserve">Nombre </w:t>
            </w:r>
            <w:r w:rsidR="002B0C5E" w:rsidRPr="002B0C5E">
              <w:rPr>
                <w:i/>
                <w:sz w:val="16"/>
                <w:lang w:val="fr-FR"/>
              </w:rPr>
              <w:br/>
            </w:r>
            <w:r w:rsidRPr="002B0C5E">
              <w:rPr>
                <w:i/>
                <w:sz w:val="16"/>
                <w:lang w:val="fr-FR"/>
              </w:rPr>
              <w:t>de comités</w:t>
            </w:r>
          </w:p>
        </w:tc>
        <w:tc>
          <w:tcPr>
            <w:tcW w:w="1002" w:type="dxa"/>
            <w:tcBorders>
              <w:top w:val="single" w:sz="4" w:space="0" w:color="auto"/>
              <w:bottom w:val="single" w:sz="12" w:space="0" w:color="auto"/>
            </w:tcBorders>
            <w:shd w:val="clear" w:color="auto" w:fill="auto"/>
            <w:vAlign w:val="bottom"/>
          </w:tcPr>
          <w:p w:rsidR="00041F61" w:rsidRPr="002B0C5E" w:rsidRDefault="00041F61" w:rsidP="002B0C5E">
            <w:pPr>
              <w:keepNext/>
              <w:spacing w:before="80" w:after="80" w:line="200" w:lineRule="exact"/>
              <w:jc w:val="right"/>
              <w:rPr>
                <w:i/>
                <w:sz w:val="16"/>
                <w:lang w:val="fr-FR"/>
              </w:rPr>
            </w:pPr>
            <w:r w:rsidRPr="002B0C5E">
              <w:rPr>
                <w:i/>
                <w:sz w:val="16"/>
                <w:lang w:val="fr-FR"/>
              </w:rPr>
              <w:t xml:space="preserve">Effectif </w:t>
            </w:r>
            <w:r w:rsidR="002B0C5E" w:rsidRPr="002B0C5E">
              <w:rPr>
                <w:i/>
                <w:sz w:val="16"/>
                <w:lang w:val="fr-FR"/>
              </w:rPr>
              <w:br/>
            </w:r>
            <w:r w:rsidRPr="002B0C5E">
              <w:rPr>
                <w:i/>
                <w:sz w:val="16"/>
                <w:lang w:val="fr-FR"/>
              </w:rPr>
              <w:t>de membres</w:t>
            </w:r>
          </w:p>
        </w:tc>
        <w:tc>
          <w:tcPr>
            <w:tcW w:w="1001" w:type="dxa"/>
            <w:tcBorders>
              <w:top w:val="single" w:sz="4" w:space="0" w:color="auto"/>
              <w:bottom w:val="single" w:sz="12" w:space="0" w:color="auto"/>
            </w:tcBorders>
            <w:shd w:val="clear" w:color="auto" w:fill="auto"/>
            <w:vAlign w:val="bottom"/>
          </w:tcPr>
          <w:p w:rsidR="00041F61" w:rsidRPr="002B0C5E" w:rsidRDefault="00041F61" w:rsidP="002B0C5E">
            <w:pPr>
              <w:keepNext/>
              <w:spacing w:before="80" w:after="80" w:line="200" w:lineRule="exact"/>
              <w:jc w:val="right"/>
              <w:rPr>
                <w:i/>
                <w:sz w:val="16"/>
                <w:lang w:val="fr-FR"/>
              </w:rPr>
            </w:pPr>
            <w:r w:rsidRPr="002B0C5E">
              <w:rPr>
                <w:i/>
                <w:sz w:val="16"/>
                <w:lang w:val="fr-FR"/>
              </w:rPr>
              <w:t>Femmes membres</w:t>
            </w:r>
          </w:p>
        </w:tc>
        <w:tc>
          <w:tcPr>
            <w:tcW w:w="1002" w:type="dxa"/>
            <w:tcBorders>
              <w:top w:val="single" w:sz="4" w:space="0" w:color="auto"/>
              <w:bottom w:val="single" w:sz="12" w:space="0" w:color="auto"/>
              <w:right w:val="single" w:sz="24" w:space="0" w:color="FFFFFF"/>
            </w:tcBorders>
            <w:shd w:val="clear" w:color="auto" w:fill="auto"/>
            <w:vAlign w:val="bottom"/>
          </w:tcPr>
          <w:p w:rsidR="00041F61" w:rsidRPr="002B0C5E" w:rsidRDefault="00041F61" w:rsidP="002B0C5E">
            <w:pPr>
              <w:keepNext/>
              <w:spacing w:before="80" w:after="80" w:line="200" w:lineRule="exact"/>
              <w:jc w:val="right"/>
              <w:rPr>
                <w:i/>
                <w:sz w:val="16"/>
                <w:lang w:val="fr-FR"/>
              </w:rPr>
            </w:pPr>
            <w:r w:rsidRPr="002B0C5E">
              <w:rPr>
                <w:i/>
                <w:sz w:val="16"/>
                <w:lang w:val="fr-FR"/>
              </w:rPr>
              <w:t xml:space="preserve">Pourcentage </w:t>
            </w:r>
            <w:r w:rsidR="002B0C5E" w:rsidRPr="002B0C5E">
              <w:rPr>
                <w:i/>
                <w:sz w:val="16"/>
                <w:lang w:val="fr-FR"/>
              </w:rPr>
              <w:br/>
            </w:r>
            <w:r w:rsidRPr="002B0C5E">
              <w:rPr>
                <w:i/>
                <w:sz w:val="16"/>
                <w:lang w:val="fr-FR"/>
              </w:rPr>
              <w:t>de femmes</w:t>
            </w:r>
          </w:p>
        </w:tc>
        <w:tc>
          <w:tcPr>
            <w:tcW w:w="965" w:type="dxa"/>
            <w:tcBorders>
              <w:top w:val="single" w:sz="4" w:space="0" w:color="auto"/>
              <w:left w:val="single" w:sz="24" w:space="0" w:color="FFFFFF"/>
              <w:bottom w:val="single" w:sz="12" w:space="0" w:color="auto"/>
            </w:tcBorders>
            <w:shd w:val="clear" w:color="auto" w:fill="auto"/>
            <w:vAlign w:val="bottom"/>
          </w:tcPr>
          <w:p w:rsidR="00041F61" w:rsidRPr="002B0C5E" w:rsidRDefault="00041F61" w:rsidP="002B0C5E">
            <w:pPr>
              <w:keepNext/>
              <w:spacing w:before="80" w:after="80" w:line="200" w:lineRule="exact"/>
              <w:jc w:val="right"/>
              <w:rPr>
                <w:i/>
                <w:sz w:val="16"/>
                <w:lang w:val="fr-FR"/>
              </w:rPr>
            </w:pPr>
            <w:r w:rsidRPr="002B0C5E">
              <w:rPr>
                <w:i/>
                <w:sz w:val="16"/>
                <w:lang w:val="fr-FR"/>
              </w:rPr>
              <w:t xml:space="preserve">Nombre </w:t>
            </w:r>
            <w:r w:rsidR="002B0C5E" w:rsidRPr="002B0C5E">
              <w:rPr>
                <w:i/>
                <w:sz w:val="16"/>
                <w:lang w:val="fr-FR"/>
              </w:rPr>
              <w:br/>
            </w:r>
            <w:r w:rsidRPr="002B0C5E">
              <w:rPr>
                <w:i/>
                <w:sz w:val="16"/>
                <w:lang w:val="fr-FR"/>
              </w:rPr>
              <w:t>de comités</w:t>
            </w:r>
          </w:p>
        </w:tc>
        <w:tc>
          <w:tcPr>
            <w:tcW w:w="965" w:type="dxa"/>
            <w:tcBorders>
              <w:top w:val="single" w:sz="4" w:space="0" w:color="auto"/>
              <w:bottom w:val="single" w:sz="12" w:space="0" w:color="auto"/>
            </w:tcBorders>
            <w:shd w:val="clear" w:color="auto" w:fill="auto"/>
            <w:vAlign w:val="bottom"/>
          </w:tcPr>
          <w:p w:rsidR="00041F61" w:rsidRPr="002B0C5E" w:rsidRDefault="00041F61" w:rsidP="002B0C5E">
            <w:pPr>
              <w:keepNext/>
              <w:spacing w:before="80" w:after="80" w:line="200" w:lineRule="exact"/>
              <w:jc w:val="right"/>
              <w:rPr>
                <w:i/>
                <w:sz w:val="16"/>
                <w:lang w:val="fr-FR"/>
              </w:rPr>
            </w:pPr>
            <w:r w:rsidRPr="002B0C5E">
              <w:rPr>
                <w:i/>
                <w:sz w:val="16"/>
                <w:lang w:val="fr-FR"/>
              </w:rPr>
              <w:t xml:space="preserve">Effectif </w:t>
            </w:r>
            <w:r w:rsidR="002B0C5E" w:rsidRPr="002B0C5E">
              <w:rPr>
                <w:i/>
                <w:sz w:val="16"/>
                <w:lang w:val="fr-FR"/>
              </w:rPr>
              <w:br/>
            </w:r>
            <w:r w:rsidRPr="002B0C5E">
              <w:rPr>
                <w:i/>
                <w:sz w:val="16"/>
                <w:lang w:val="fr-FR"/>
              </w:rPr>
              <w:t>de membres</w:t>
            </w:r>
          </w:p>
        </w:tc>
        <w:tc>
          <w:tcPr>
            <w:tcW w:w="965" w:type="dxa"/>
            <w:tcBorders>
              <w:top w:val="single" w:sz="4" w:space="0" w:color="auto"/>
              <w:bottom w:val="single" w:sz="12" w:space="0" w:color="auto"/>
            </w:tcBorders>
            <w:shd w:val="clear" w:color="auto" w:fill="auto"/>
            <w:vAlign w:val="bottom"/>
          </w:tcPr>
          <w:p w:rsidR="00041F61" w:rsidRPr="002B0C5E" w:rsidRDefault="00041F61" w:rsidP="002B0C5E">
            <w:pPr>
              <w:keepNext/>
              <w:spacing w:before="80" w:after="80" w:line="200" w:lineRule="exact"/>
              <w:jc w:val="right"/>
              <w:rPr>
                <w:i/>
                <w:sz w:val="16"/>
                <w:lang w:val="fr-FR"/>
              </w:rPr>
            </w:pPr>
            <w:r w:rsidRPr="002B0C5E">
              <w:rPr>
                <w:i/>
                <w:sz w:val="16"/>
                <w:lang w:val="fr-FR"/>
              </w:rPr>
              <w:t>Femmes membres</w:t>
            </w:r>
          </w:p>
        </w:tc>
        <w:tc>
          <w:tcPr>
            <w:tcW w:w="966" w:type="dxa"/>
            <w:tcBorders>
              <w:top w:val="single" w:sz="4" w:space="0" w:color="auto"/>
              <w:bottom w:val="single" w:sz="12" w:space="0" w:color="auto"/>
            </w:tcBorders>
            <w:shd w:val="clear" w:color="auto" w:fill="auto"/>
            <w:vAlign w:val="bottom"/>
          </w:tcPr>
          <w:p w:rsidR="00041F61" w:rsidRPr="002B0C5E" w:rsidRDefault="00041F61" w:rsidP="002B0C5E">
            <w:pPr>
              <w:keepNext/>
              <w:spacing w:before="80" w:after="80" w:line="200" w:lineRule="exact"/>
              <w:jc w:val="right"/>
              <w:rPr>
                <w:i/>
                <w:sz w:val="16"/>
                <w:lang w:val="fr-FR"/>
              </w:rPr>
            </w:pPr>
            <w:r w:rsidRPr="002B0C5E">
              <w:rPr>
                <w:i/>
                <w:sz w:val="16"/>
                <w:lang w:val="fr-FR"/>
              </w:rPr>
              <w:t xml:space="preserve">Pourcentage </w:t>
            </w:r>
            <w:r w:rsidR="002B0C5E" w:rsidRPr="002B0C5E">
              <w:rPr>
                <w:i/>
                <w:sz w:val="16"/>
                <w:lang w:val="fr-FR"/>
              </w:rPr>
              <w:br/>
            </w:r>
            <w:r w:rsidRPr="002B0C5E">
              <w:rPr>
                <w:i/>
                <w:sz w:val="16"/>
                <w:lang w:val="fr-FR"/>
              </w:rPr>
              <w:t>de femmes</w:t>
            </w:r>
          </w:p>
        </w:tc>
      </w:tr>
      <w:tr w:rsidR="00041F61" w:rsidRPr="002B0C5E">
        <w:tc>
          <w:tcPr>
            <w:tcW w:w="638" w:type="dxa"/>
            <w:tcBorders>
              <w:top w:val="single" w:sz="12" w:space="0" w:color="auto"/>
            </w:tcBorders>
            <w:shd w:val="clear" w:color="auto" w:fill="auto"/>
          </w:tcPr>
          <w:p w:rsidR="00041F61" w:rsidRPr="002B0C5E" w:rsidRDefault="00041F61" w:rsidP="002B0C5E">
            <w:pPr>
              <w:keepNext/>
              <w:spacing w:before="40" w:after="40" w:line="220" w:lineRule="exact"/>
              <w:rPr>
                <w:sz w:val="18"/>
                <w:lang w:val="fr-FR"/>
              </w:rPr>
            </w:pPr>
            <w:r w:rsidRPr="002B0C5E">
              <w:rPr>
                <w:sz w:val="18"/>
                <w:lang w:val="fr-FR"/>
              </w:rPr>
              <w:t>2006</w:t>
            </w:r>
          </w:p>
        </w:tc>
        <w:tc>
          <w:tcPr>
            <w:tcW w:w="1001" w:type="dxa"/>
            <w:tcBorders>
              <w:top w:val="single" w:sz="12" w:space="0" w:color="auto"/>
            </w:tcBorders>
            <w:shd w:val="clear" w:color="auto" w:fill="auto"/>
            <w:vAlign w:val="bottom"/>
          </w:tcPr>
          <w:p w:rsidR="00041F61" w:rsidRPr="002B0C5E" w:rsidRDefault="00041F61" w:rsidP="002B0C5E">
            <w:pPr>
              <w:keepNext/>
              <w:spacing w:before="40" w:after="40" w:line="220" w:lineRule="exact"/>
              <w:jc w:val="right"/>
              <w:rPr>
                <w:sz w:val="18"/>
                <w:lang w:val="fr-FR"/>
              </w:rPr>
            </w:pPr>
            <w:r w:rsidRPr="002B0C5E">
              <w:rPr>
                <w:sz w:val="18"/>
                <w:lang w:val="fr-FR"/>
              </w:rPr>
              <w:t>383</w:t>
            </w:r>
          </w:p>
        </w:tc>
        <w:tc>
          <w:tcPr>
            <w:tcW w:w="1002" w:type="dxa"/>
            <w:tcBorders>
              <w:top w:val="single" w:sz="12" w:space="0" w:color="auto"/>
            </w:tcBorders>
            <w:shd w:val="clear" w:color="auto" w:fill="auto"/>
            <w:vAlign w:val="bottom"/>
          </w:tcPr>
          <w:p w:rsidR="00041F61" w:rsidRPr="002B0C5E" w:rsidRDefault="00041F61" w:rsidP="002B0C5E">
            <w:pPr>
              <w:keepNext/>
              <w:spacing w:before="40" w:after="40" w:line="220" w:lineRule="exact"/>
              <w:jc w:val="right"/>
              <w:rPr>
                <w:sz w:val="18"/>
                <w:lang w:val="fr-FR"/>
              </w:rPr>
            </w:pPr>
            <w:r w:rsidRPr="002B0C5E">
              <w:rPr>
                <w:sz w:val="18"/>
                <w:lang w:val="fr-FR"/>
              </w:rPr>
              <w:t>7 206</w:t>
            </w:r>
          </w:p>
        </w:tc>
        <w:tc>
          <w:tcPr>
            <w:tcW w:w="1001" w:type="dxa"/>
            <w:tcBorders>
              <w:top w:val="single" w:sz="12" w:space="0" w:color="auto"/>
            </w:tcBorders>
            <w:shd w:val="clear" w:color="auto" w:fill="auto"/>
            <w:vAlign w:val="bottom"/>
          </w:tcPr>
          <w:p w:rsidR="00041F61" w:rsidRPr="002B0C5E" w:rsidRDefault="00041F61" w:rsidP="002B0C5E">
            <w:pPr>
              <w:keepNext/>
              <w:spacing w:before="40" w:after="40" w:line="220" w:lineRule="exact"/>
              <w:jc w:val="right"/>
              <w:rPr>
                <w:sz w:val="18"/>
                <w:lang w:val="fr-FR"/>
              </w:rPr>
            </w:pPr>
            <w:r w:rsidRPr="002B0C5E">
              <w:rPr>
                <w:sz w:val="18"/>
                <w:lang w:val="fr-FR"/>
              </w:rPr>
              <w:t>2 132</w:t>
            </w:r>
          </w:p>
        </w:tc>
        <w:tc>
          <w:tcPr>
            <w:tcW w:w="1002" w:type="dxa"/>
            <w:tcBorders>
              <w:top w:val="single" w:sz="12" w:space="0" w:color="auto"/>
            </w:tcBorders>
            <w:shd w:val="clear" w:color="auto" w:fill="auto"/>
            <w:vAlign w:val="bottom"/>
          </w:tcPr>
          <w:p w:rsidR="00041F61" w:rsidRPr="002B0C5E" w:rsidRDefault="00041F61" w:rsidP="002B0C5E">
            <w:pPr>
              <w:keepNext/>
              <w:spacing w:before="40" w:after="40" w:line="220" w:lineRule="exact"/>
              <w:jc w:val="right"/>
              <w:rPr>
                <w:sz w:val="18"/>
                <w:lang w:val="fr-FR"/>
              </w:rPr>
            </w:pPr>
            <w:r w:rsidRPr="002B0C5E">
              <w:rPr>
                <w:sz w:val="18"/>
                <w:lang w:val="fr-FR"/>
              </w:rPr>
              <w:t>29,6</w:t>
            </w:r>
          </w:p>
        </w:tc>
        <w:tc>
          <w:tcPr>
            <w:tcW w:w="965" w:type="dxa"/>
            <w:tcBorders>
              <w:top w:val="single" w:sz="12" w:space="0" w:color="auto"/>
            </w:tcBorders>
            <w:shd w:val="clear" w:color="auto" w:fill="auto"/>
            <w:vAlign w:val="bottom"/>
          </w:tcPr>
          <w:p w:rsidR="00041F61" w:rsidRPr="002B0C5E" w:rsidRDefault="00041F61" w:rsidP="002B0C5E">
            <w:pPr>
              <w:keepNext/>
              <w:spacing w:before="40" w:after="40" w:line="220" w:lineRule="exact"/>
              <w:jc w:val="right"/>
              <w:rPr>
                <w:sz w:val="18"/>
                <w:lang w:val="fr-FR"/>
              </w:rPr>
            </w:pPr>
            <w:r w:rsidRPr="002B0C5E">
              <w:rPr>
                <w:sz w:val="18"/>
                <w:lang w:val="fr-FR"/>
              </w:rPr>
              <w:t>1 111</w:t>
            </w:r>
          </w:p>
        </w:tc>
        <w:tc>
          <w:tcPr>
            <w:tcW w:w="965" w:type="dxa"/>
            <w:tcBorders>
              <w:top w:val="single" w:sz="12" w:space="0" w:color="auto"/>
            </w:tcBorders>
            <w:shd w:val="clear" w:color="auto" w:fill="auto"/>
            <w:vAlign w:val="bottom"/>
          </w:tcPr>
          <w:p w:rsidR="00041F61" w:rsidRPr="002B0C5E" w:rsidRDefault="00041F61" w:rsidP="002B0C5E">
            <w:pPr>
              <w:keepNext/>
              <w:spacing w:before="40" w:after="40" w:line="220" w:lineRule="exact"/>
              <w:jc w:val="right"/>
              <w:rPr>
                <w:sz w:val="18"/>
                <w:lang w:val="fr-FR"/>
              </w:rPr>
            </w:pPr>
            <w:r w:rsidRPr="002B0C5E">
              <w:rPr>
                <w:sz w:val="18"/>
                <w:lang w:val="fr-FR"/>
              </w:rPr>
              <w:t>12 667</w:t>
            </w:r>
          </w:p>
        </w:tc>
        <w:tc>
          <w:tcPr>
            <w:tcW w:w="965" w:type="dxa"/>
            <w:tcBorders>
              <w:top w:val="single" w:sz="12" w:space="0" w:color="auto"/>
            </w:tcBorders>
            <w:shd w:val="clear" w:color="auto" w:fill="auto"/>
            <w:vAlign w:val="bottom"/>
          </w:tcPr>
          <w:p w:rsidR="00041F61" w:rsidRPr="002B0C5E" w:rsidRDefault="00041F61" w:rsidP="002B0C5E">
            <w:pPr>
              <w:keepNext/>
              <w:spacing w:before="40" w:after="40" w:line="220" w:lineRule="exact"/>
              <w:jc w:val="right"/>
              <w:rPr>
                <w:sz w:val="18"/>
                <w:lang w:val="fr-FR"/>
              </w:rPr>
            </w:pPr>
            <w:r w:rsidRPr="002B0C5E">
              <w:rPr>
                <w:sz w:val="18"/>
                <w:lang w:val="fr-FR"/>
              </w:rPr>
              <w:t>4 556</w:t>
            </w:r>
          </w:p>
        </w:tc>
        <w:tc>
          <w:tcPr>
            <w:tcW w:w="966" w:type="dxa"/>
            <w:tcBorders>
              <w:top w:val="single" w:sz="12" w:space="0" w:color="auto"/>
            </w:tcBorders>
            <w:shd w:val="clear" w:color="auto" w:fill="auto"/>
            <w:vAlign w:val="bottom"/>
          </w:tcPr>
          <w:p w:rsidR="00041F61" w:rsidRPr="002B0C5E" w:rsidRDefault="00041F61" w:rsidP="002B0C5E">
            <w:pPr>
              <w:keepNext/>
              <w:spacing w:before="40" w:after="40" w:line="220" w:lineRule="exact"/>
              <w:jc w:val="right"/>
              <w:rPr>
                <w:sz w:val="18"/>
                <w:lang w:val="fr-FR"/>
              </w:rPr>
            </w:pPr>
            <w:r w:rsidRPr="002B0C5E">
              <w:rPr>
                <w:sz w:val="18"/>
                <w:lang w:val="fr-FR"/>
              </w:rPr>
              <w:t>36,0</w:t>
            </w:r>
          </w:p>
        </w:tc>
      </w:tr>
      <w:tr w:rsidR="00041F61" w:rsidRPr="006F565D">
        <w:tc>
          <w:tcPr>
            <w:tcW w:w="638" w:type="dxa"/>
            <w:shd w:val="clear" w:color="auto" w:fill="auto"/>
          </w:tcPr>
          <w:p w:rsidR="00041F61" w:rsidRPr="002B0C5E" w:rsidRDefault="00041F61" w:rsidP="002B0C5E">
            <w:pPr>
              <w:keepNext/>
              <w:spacing w:before="40" w:after="40" w:line="220" w:lineRule="exact"/>
              <w:rPr>
                <w:sz w:val="18"/>
                <w:lang w:val="fr-FR"/>
              </w:rPr>
            </w:pPr>
            <w:r w:rsidRPr="002B0C5E">
              <w:rPr>
                <w:sz w:val="18"/>
                <w:lang w:val="fr-FR"/>
              </w:rPr>
              <w:t>2007</w:t>
            </w:r>
          </w:p>
        </w:tc>
        <w:tc>
          <w:tcPr>
            <w:tcW w:w="1001" w:type="dxa"/>
            <w:shd w:val="clear" w:color="auto" w:fill="auto"/>
            <w:vAlign w:val="bottom"/>
          </w:tcPr>
          <w:p w:rsidR="00041F61" w:rsidRPr="002B0C5E" w:rsidRDefault="00041F61" w:rsidP="002B0C5E">
            <w:pPr>
              <w:keepNext/>
              <w:spacing w:before="40" w:after="40" w:line="220" w:lineRule="exact"/>
              <w:jc w:val="right"/>
              <w:rPr>
                <w:sz w:val="18"/>
                <w:lang w:val="fr-FR"/>
              </w:rPr>
            </w:pPr>
            <w:r w:rsidRPr="002B0C5E">
              <w:rPr>
                <w:sz w:val="18"/>
                <w:lang w:val="fr-FR"/>
              </w:rPr>
              <w:t>458</w:t>
            </w:r>
          </w:p>
        </w:tc>
        <w:tc>
          <w:tcPr>
            <w:tcW w:w="1002" w:type="dxa"/>
            <w:shd w:val="clear" w:color="auto" w:fill="auto"/>
            <w:vAlign w:val="bottom"/>
          </w:tcPr>
          <w:p w:rsidR="00041F61" w:rsidRPr="002B0C5E" w:rsidRDefault="00041F61" w:rsidP="002B0C5E">
            <w:pPr>
              <w:keepNext/>
              <w:spacing w:before="40" w:after="40" w:line="220" w:lineRule="exact"/>
              <w:jc w:val="right"/>
              <w:rPr>
                <w:sz w:val="18"/>
                <w:lang w:val="fr-FR"/>
              </w:rPr>
            </w:pPr>
            <w:r w:rsidRPr="002B0C5E">
              <w:rPr>
                <w:sz w:val="18"/>
                <w:lang w:val="fr-FR"/>
              </w:rPr>
              <w:t>9 205</w:t>
            </w:r>
          </w:p>
        </w:tc>
        <w:tc>
          <w:tcPr>
            <w:tcW w:w="1001" w:type="dxa"/>
            <w:shd w:val="clear" w:color="auto" w:fill="auto"/>
            <w:vAlign w:val="bottom"/>
          </w:tcPr>
          <w:p w:rsidR="00041F61" w:rsidRPr="002B0C5E" w:rsidRDefault="00041F61" w:rsidP="002B0C5E">
            <w:pPr>
              <w:keepNext/>
              <w:spacing w:before="40" w:after="40" w:line="220" w:lineRule="exact"/>
              <w:jc w:val="right"/>
              <w:rPr>
                <w:sz w:val="18"/>
                <w:lang w:val="fr-FR"/>
              </w:rPr>
            </w:pPr>
            <w:r w:rsidRPr="002B0C5E">
              <w:rPr>
                <w:sz w:val="18"/>
                <w:lang w:val="fr-FR"/>
              </w:rPr>
              <w:t>2 487</w:t>
            </w:r>
          </w:p>
        </w:tc>
        <w:tc>
          <w:tcPr>
            <w:tcW w:w="1002" w:type="dxa"/>
            <w:shd w:val="clear" w:color="auto" w:fill="auto"/>
            <w:vAlign w:val="bottom"/>
          </w:tcPr>
          <w:p w:rsidR="00041F61" w:rsidRPr="002B0C5E" w:rsidRDefault="00041F61" w:rsidP="002B0C5E">
            <w:pPr>
              <w:keepNext/>
              <w:spacing w:before="40" w:after="40" w:line="220" w:lineRule="exact"/>
              <w:jc w:val="right"/>
              <w:rPr>
                <w:sz w:val="18"/>
                <w:lang w:val="fr-FR"/>
              </w:rPr>
            </w:pPr>
            <w:r w:rsidRPr="002B0C5E">
              <w:rPr>
                <w:sz w:val="18"/>
                <w:lang w:val="fr-FR"/>
              </w:rPr>
              <w:t>27,0</w:t>
            </w:r>
          </w:p>
        </w:tc>
        <w:tc>
          <w:tcPr>
            <w:tcW w:w="965" w:type="dxa"/>
            <w:shd w:val="clear" w:color="auto" w:fill="auto"/>
            <w:vAlign w:val="bottom"/>
          </w:tcPr>
          <w:p w:rsidR="00041F61" w:rsidRPr="002B0C5E" w:rsidRDefault="00041F61" w:rsidP="002B0C5E">
            <w:pPr>
              <w:keepNext/>
              <w:spacing w:before="40" w:after="40" w:line="220" w:lineRule="exact"/>
              <w:jc w:val="right"/>
              <w:rPr>
                <w:sz w:val="18"/>
                <w:lang w:val="fr-FR"/>
              </w:rPr>
            </w:pPr>
            <w:r w:rsidRPr="002B0C5E">
              <w:rPr>
                <w:sz w:val="18"/>
                <w:lang w:val="fr-FR"/>
              </w:rPr>
              <w:t>1 193</w:t>
            </w:r>
          </w:p>
        </w:tc>
        <w:tc>
          <w:tcPr>
            <w:tcW w:w="965" w:type="dxa"/>
            <w:shd w:val="clear" w:color="auto" w:fill="auto"/>
            <w:vAlign w:val="bottom"/>
          </w:tcPr>
          <w:p w:rsidR="00041F61" w:rsidRPr="006F565D" w:rsidRDefault="00041F61" w:rsidP="002B0C5E">
            <w:pPr>
              <w:keepNext/>
              <w:spacing w:before="40" w:after="40" w:line="220" w:lineRule="exact"/>
              <w:jc w:val="right"/>
              <w:rPr>
                <w:sz w:val="18"/>
              </w:rPr>
            </w:pPr>
            <w:r w:rsidRPr="002B0C5E">
              <w:rPr>
                <w:sz w:val="18"/>
                <w:lang w:val="fr-FR"/>
              </w:rPr>
              <w:t>14 16</w:t>
            </w:r>
            <w:r w:rsidRPr="006F565D">
              <w:rPr>
                <w:sz w:val="18"/>
              </w:rPr>
              <w:t>0</w:t>
            </w:r>
          </w:p>
        </w:tc>
        <w:tc>
          <w:tcPr>
            <w:tcW w:w="965" w:type="dxa"/>
            <w:shd w:val="clear" w:color="auto" w:fill="auto"/>
            <w:vAlign w:val="bottom"/>
          </w:tcPr>
          <w:p w:rsidR="00041F61" w:rsidRPr="006F565D" w:rsidRDefault="00041F61" w:rsidP="002B0C5E">
            <w:pPr>
              <w:keepNext/>
              <w:spacing w:before="40" w:after="40" w:line="220" w:lineRule="exact"/>
              <w:jc w:val="right"/>
              <w:rPr>
                <w:sz w:val="18"/>
              </w:rPr>
            </w:pPr>
            <w:r w:rsidRPr="006F565D">
              <w:rPr>
                <w:sz w:val="18"/>
              </w:rPr>
              <w:t>5 242</w:t>
            </w:r>
          </w:p>
        </w:tc>
        <w:tc>
          <w:tcPr>
            <w:tcW w:w="966" w:type="dxa"/>
            <w:shd w:val="clear" w:color="auto" w:fill="auto"/>
            <w:vAlign w:val="bottom"/>
          </w:tcPr>
          <w:p w:rsidR="00041F61" w:rsidRPr="006F565D" w:rsidRDefault="00041F61" w:rsidP="002B0C5E">
            <w:pPr>
              <w:keepNext/>
              <w:spacing w:before="40" w:after="40" w:line="220" w:lineRule="exact"/>
              <w:jc w:val="right"/>
              <w:rPr>
                <w:sz w:val="18"/>
              </w:rPr>
            </w:pPr>
            <w:r w:rsidRPr="006F565D">
              <w:rPr>
                <w:sz w:val="18"/>
              </w:rPr>
              <w:t>37,0</w:t>
            </w:r>
          </w:p>
        </w:tc>
      </w:tr>
      <w:tr w:rsidR="00041F61" w:rsidRPr="006F565D">
        <w:tc>
          <w:tcPr>
            <w:tcW w:w="638" w:type="dxa"/>
            <w:tcBorders>
              <w:bottom w:val="single" w:sz="12" w:space="0" w:color="auto"/>
            </w:tcBorders>
            <w:shd w:val="clear" w:color="auto" w:fill="auto"/>
          </w:tcPr>
          <w:p w:rsidR="00041F61" w:rsidRPr="006F565D" w:rsidRDefault="00041F61" w:rsidP="002B0C5E">
            <w:pPr>
              <w:keepNext/>
              <w:spacing w:before="40" w:after="40" w:line="220" w:lineRule="exact"/>
              <w:rPr>
                <w:sz w:val="18"/>
              </w:rPr>
            </w:pPr>
            <w:r w:rsidRPr="006F565D">
              <w:rPr>
                <w:sz w:val="18"/>
              </w:rPr>
              <w:t>2008</w:t>
            </w:r>
          </w:p>
        </w:tc>
        <w:tc>
          <w:tcPr>
            <w:tcW w:w="1001" w:type="dxa"/>
            <w:tcBorders>
              <w:bottom w:val="single" w:sz="12" w:space="0" w:color="auto"/>
            </w:tcBorders>
            <w:shd w:val="clear" w:color="auto" w:fill="auto"/>
            <w:vAlign w:val="bottom"/>
          </w:tcPr>
          <w:p w:rsidR="00041F61" w:rsidRPr="006F565D" w:rsidRDefault="00041F61" w:rsidP="002B0C5E">
            <w:pPr>
              <w:keepNext/>
              <w:spacing w:before="40" w:after="40" w:line="220" w:lineRule="exact"/>
              <w:jc w:val="right"/>
              <w:rPr>
                <w:sz w:val="18"/>
              </w:rPr>
            </w:pPr>
            <w:r w:rsidRPr="006F565D">
              <w:rPr>
                <w:sz w:val="18"/>
              </w:rPr>
              <w:t>433</w:t>
            </w:r>
          </w:p>
        </w:tc>
        <w:tc>
          <w:tcPr>
            <w:tcW w:w="1002" w:type="dxa"/>
            <w:tcBorders>
              <w:bottom w:val="single" w:sz="12" w:space="0" w:color="auto"/>
            </w:tcBorders>
            <w:shd w:val="clear" w:color="auto" w:fill="auto"/>
            <w:vAlign w:val="bottom"/>
          </w:tcPr>
          <w:p w:rsidR="00041F61" w:rsidRPr="006F565D" w:rsidRDefault="00041F61" w:rsidP="002B0C5E">
            <w:pPr>
              <w:keepNext/>
              <w:spacing w:before="40" w:after="40" w:line="220" w:lineRule="exact"/>
              <w:jc w:val="right"/>
              <w:rPr>
                <w:sz w:val="18"/>
              </w:rPr>
            </w:pPr>
            <w:r w:rsidRPr="006F565D">
              <w:rPr>
                <w:sz w:val="18"/>
              </w:rPr>
              <w:t>9 462</w:t>
            </w:r>
          </w:p>
        </w:tc>
        <w:tc>
          <w:tcPr>
            <w:tcW w:w="1001" w:type="dxa"/>
            <w:tcBorders>
              <w:bottom w:val="single" w:sz="12" w:space="0" w:color="auto"/>
            </w:tcBorders>
            <w:shd w:val="clear" w:color="auto" w:fill="auto"/>
            <w:vAlign w:val="bottom"/>
          </w:tcPr>
          <w:p w:rsidR="00041F61" w:rsidRPr="006F565D" w:rsidRDefault="00041F61" w:rsidP="002B0C5E">
            <w:pPr>
              <w:keepNext/>
              <w:spacing w:before="40" w:after="40" w:line="220" w:lineRule="exact"/>
              <w:jc w:val="right"/>
              <w:rPr>
                <w:sz w:val="18"/>
              </w:rPr>
            </w:pPr>
            <w:r w:rsidRPr="006F565D">
              <w:rPr>
                <w:sz w:val="18"/>
              </w:rPr>
              <w:t>2 558</w:t>
            </w:r>
          </w:p>
        </w:tc>
        <w:tc>
          <w:tcPr>
            <w:tcW w:w="1002" w:type="dxa"/>
            <w:tcBorders>
              <w:bottom w:val="single" w:sz="12" w:space="0" w:color="auto"/>
            </w:tcBorders>
            <w:shd w:val="clear" w:color="auto" w:fill="auto"/>
            <w:vAlign w:val="bottom"/>
          </w:tcPr>
          <w:p w:rsidR="00041F61" w:rsidRPr="006F565D" w:rsidRDefault="00041F61" w:rsidP="002B0C5E">
            <w:pPr>
              <w:keepNext/>
              <w:spacing w:before="40" w:after="40" w:line="220" w:lineRule="exact"/>
              <w:jc w:val="right"/>
              <w:rPr>
                <w:sz w:val="18"/>
              </w:rPr>
            </w:pPr>
            <w:r w:rsidRPr="006F565D">
              <w:rPr>
                <w:sz w:val="18"/>
              </w:rPr>
              <w:t>27,0</w:t>
            </w:r>
          </w:p>
        </w:tc>
        <w:tc>
          <w:tcPr>
            <w:tcW w:w="965" w:type="dxa"/>
            <w:tcBorders>
              <w:bottom w:val="single" w:sz="12" w:space="0" w:color="auto"/>
            </w:tcBorders>
            <w:shd w:val="clear" w:color="auto" w:fill="auto"/>
            <w:vAlign w:val="bottom"/>
          </w:tcPr>
          <w:p w:rsidR="00041F61" w:rsidRPr="006F565D" w:rsidRDefault="00041F61" w:rsidP="002B0C5E">
            <w:pPr>
              <w:keepNext/>
              <w:spacing w:before="40" w:after="40" w:line="220" w:lineRule="exact"/>
              <w:jc w:val="right"/>
              <w:rPr>
                <w:sz w:val="18"/>
              </w:rPr>
            </w:pPr>
            <w:r w:rsidRPr="006F565D">
              <w:rPr>
                <w:sz w:val="18"/>
              </w:rPr>
              <w:t>1 359</w:t>
            </w:r>
          </w:p>
        </w:tc>
        <w:tc>
          <w:tcPr>
            <w:tcW w:w="965" w:type="dxa"/>
            <w:tcBorders>
              <w:bottom w:val="single" w:sz="12" w:space="0" w:color="auto"/>
            </w:tcBorders>
            <w:shd w:val="clear" w:color="auto" w:fill="auto"/>
            <w:vAlign w:val="bottom"/>
          </w:tcPr>
          <w:p w:rsidR="00041F61" w:rsidRPr="006F565D" w:rsidRDefault="00041F61" w:rsidP="002B0C5E">
            <w:pPr>
              <w:keepNext/>
              <w:spacing w:before="40" w:after="40" w:line="220" w:lineRule="exact"/>
              <w:jc w:val="right"/>
              <w:rPr>
                <w:sz w:val="18"/>
              </w:rPr>
            </w:pPr>
            <w:r w:rsidRPr="006F565D">
              <w:rPr>
                <w:sz w:val="18"/>
              </w:rPr>
              <w:t>16 631</w:t>
            </w:r>
          </w:p>
        </w:tc>
        <w:tc>
          <w:tcPr>
            <w:tcW w:w="965" w:type="dxa"/>
            <w:tcBorders>
              <w:bottom w:val="single" w:sz="12" w:space="0" w:color="auto"/>
            </w:tcBorders>
            <w:shd w:val="clear" w:color="auto" w:fill="auto"/>
            <w:vAlign w:val="bottom"/>
          </w:tcPr>
          <w:p w:rsidR="00041F61" w:rsidRPr="006F565D" w:rsidRDefault="00041F61" w:rsidP="002B0C5E">
            <w:pPr>
              <w:keepNext/>
              <w:spacing w:before="40" w:after="40" w:line="220" w:lineRule="exact"/>
              <w:jc w:val="right"/>
              <w:rPr>
                <w:sz w:val="18"/>
              </w:rPr>
            </w:pPr>
            <w:r w:rsidRPr="006F565D">
              <w:rPr>
                <w:sz w:val="18"/>
              </w:rPr>
              <w:t>5 512</w:t>
            </w:r>
          </w:p>
        </w:tc>
        <w:tc>
          <w:tcPr>
            <w:tcW w:w="966" w:type="dxa"/>
            <w:tcBorders>
              <w:bottom w:val="single" w:sz="12" w:space="0" w:color="auto"/>
            </w:tcBorders>
            <w:shd w:val="clear" w:color="auto" w:fill="auto"/>
            <w:vAlign w:val="bottom"/>
          </w:tcPr>
          <w:p w:rsidR="00041F61" w:rsidRPr="006F565D" w:rsidRDefault="00041F61" w:rsidP="002B0C5E">
            <w:pPr>
              <w:keepNext/>
              <w:spacing w:before="40" w:after="40" w:line="220" w:lineRule="exact"/>
              <w:jc w:val="right"/>
              <w:rPr>
                <w:sz w:val="18"/>
              </w:rPr>
            </w:pPr>
            <w:r w:rsidRPr="006F565D">
              <w:rPr>
                <w:sz w:val="18"/>
              </w:rPr>
              <w:t>33,1</w:t>
            </w:r>
          </w:p>
        </w:tc>
      </w:tr>
    </w:tbl>
    <w:p w:rsidR="00041F61" w:rsidRPr="008B6F45" w:rsidRDefault="00041F61" w:rsidP="000D2823">
      <w:pPr>
        <w:pStyle w:val="SingleTxtG"/>
        <w:spacing w:before="120" w:after="240"/>
        <w:ind w:firstLine="170"/>
        <w:jc w:val="left"/>
        <w:rPr>
          <w:sz w:val="18"/>
          <w:szCs w:val="18"/>
          <w:lang w:val="fr-FR"/>
        </w:rPr>
      </w:pPr>
      <w:r w:rsidRPr="008B6F45">
        <w:rPr>
          <w:i/>
          <w:sz w:val="18"/>
          <w:szCs w:val="18"/>
          <w:lang w:val="fr-FR"/>
        </w:rPr>
        <w:t>Données</w:t>
      </w:r>
      <w:r w:rsidR="008173D3" w:rsidRPr="008B6F45">
        <w:rPr>
          <w:i/>
          <w:sz w:val="18"/>
          <w:szCs w:val="18"/>
          <w:lang w:val="fr-FR"/>
        </w:rPr>
        <w:t> :</w:t>
      </w:r>
      <w:r w:rsidRPr="008B6F45">
        <w:rPr>
          <w:i/>
          <w:sz w:val="18"/>
          <w:szCs w:val="18"/>
          <w:lang w:val="fr-FR"/>
        </w:rPr>
        <w:t xml:space="preserve"> </w:t>
      </w:r>
      <w:r w:rsidRPr="008B6F45">
        <w:rPr>
          <w:sz w:val="18"/>
          <w:szCs w:val="18"/>
          <w:lang w:val="fr-FR"/>
        </w:rPr>
        <w:t>Ministère de l’égalité entre les sexes, annuaire statistique sur les femmes et la famille, volume 3; Institut coréen pour la promotion de la femme (2008), statistiques sexospécifiques en République de Corée.</w:t>
      </w:r>
    </w:p>
    <w:p w:rsidR="00041F61" w:rsidRDefault="00041F61" w:rsidP="00F8792F">
      <w:pPr>
        <w:pStyle w:val="Heading1"/>
      </w:pPr>
      <w:r>
        <w:t>Tableau 30</w:t>
      </w:r>
    </w:p>
    <w:p w:rsidR="00041F61" w:rsidRPr="0025535E" w:rsidRDefault="00041F61" w:rsidP="0025535E">
      <w:pPr>
        <w:pStyle w:val="SingleTxtG"/>
        <w:jc w:val="left"/>
        <w:rPr>
          <w:b/>
        </w:rPr>
      </w:pPr>
      <w:r w:rsidRPr="0025535E">
        <w:rPr>
          <w:b/>
        </w:rPr>
        <w:t>Formation des femmes aux fonctions de direction</w:t>
      </w:r>
    </w:p>
    <w:tbl>
      <w:tblPr>
        <w:tblW w:w="8505" w:type="dxa"/>
        <w:tblInd w:w="1134" w:type="dxa"/>
        <w:tblLayout w:type="fixed"/>
        <w:tblCellMar>
          <w:left w:w="0" w:type="dxa"/>
          <w:right w:w="0" w:type="dxa"/>
        </w:tblCellMar>
        <w:tblLook w:val="01E0" w:firstRow="1" w:lastRow="1" w:firstColumn="1" w:lastColumn="1" w:noHBand="0" w:noVBand="0"/>
      </w:tblPr>
      <w:tblGrid>
        <w:gridCol w:w="583"/>
        <w:gridCol w:w="2640"/>
        <w:gridCol w:w="2641"/>
        <w:gridCol w:w="2641"/>
      </w:tblGrid>
      <w:tr w:rsidR="00041F61" w:rsidRPr="006F565D">
        <w:trPr>
          <w:tblHeader/>
        </w:trPr>
        <w:tc>
          <w:tcPr>
            <w:tcW w:w="658" w:type="dxa"/>
            <w:tcBorders>
              <w:top w:val="single" w:sz="4" w:space="0" w:color="auto"/>
              <w:bottom w:val="single" w:sz="12" w:space="0" w:color="auto"/>
            </w:tcBorders>
            <w:shd w:val="clear" w:color="auto" w:fill="auto"/>
            <w:vAlign w:val="bottom"/>
          </w:tcPr>
          <w:p w:rsidR="00041F61" w:rsidRPr="006F565D" w:rsidRDefault="00041F61" w:rsidP="00041F61">
            <w:pPr>
              <w:spacing w:before="80" w:after="80" w:line="200" w:lineRule="exact"/>
              <w:ind w:right="113"/>
              <w:rPr>
                <w:i/>
                <w:sz w:val="16"/>
              </w:rPr>
            </w:pPr>
            <w:r w:rsidRPr="006F565D">
              <w:rPr>
                <w:i/>
                <w:sz w:val="16"/>
              </w:rPr>
              <w:t>Année</w:t>
            </w:r>
          </w:p>
        </w:tc>
        <w:tc>
          <w:tcPr>
            <w:tcW w:w="2993" w:type="dxa"/>
            <w:tcBorders>
              <w:top w:val="single" w:sz="4" w:space="0" w:color="auto"/>
              <w:bottom w:val="single" w:sz="12" w:space="0" w:color="auto"/>
            </w:tcBorders>
            <w:shd w:val="clear" w:color="auto" w:fill="auto"/>
            <w:vAlign w:val="bottom"/>
          </w:tcPr>
          <w:p w:rsidR="00041F61" w:rsidRPr="006F565D" w:rsidRDefault="00041F61" w:rsidP="00041F61">
            <w:pPr>
              <w:spacing w:before="80" w:after="80" w:line="200" w:lineRule="exact"/>
              <w:ind w:right="113"/>
              <w:rPr>
                <w:i/>
                <w:sz w:val="16"/>
              </w:rPr>
            </w:pPr>
            <w:r w:rsidRPr="006F565D">
              <w:rPr>
                <w:i/>
                <w:sz w:val="16"/>
              </w:rPr>
              <w:t>Programme</w:t>
            </w:r>
          </w:p>
        </w:tc>
        <w:tc>
          <w:tcPr>
            <w:tcW w:w="2994" w:type="dxa"/>
            <w:tcBorders>
              <w:top w:val="single" w:sz="4" w:space="0" w:color="auto"/>
              <w:bottom w:val="single" w:sz="12" w:space="0" w:color="auto"/>
            </w:tcBorders>
            <w:shd w:val="clear" w:color="auto" w:fill="auto"/>
            <w:vAlign w:val="bottom"/>
          </w:tcPr>
          <w:p w:rsidR="00041F61" w:rsidRPr="006F565D" w:rsidRDefault="00041F61" w:rsidP="00041F61">
            <w:pPr>
              <w:spacing w:before="80" w:after="80" w:line="200" w:lineRule="exact"/>
              <w:ind w:right="113"/>
              <w:rPr>
                <w:i/>
                <w:sz w:val="16"/>
              </w:rPr>
            </w:pPr>
            <w:r w:rsidRPr="006F565D">
              <w:rPr>
                <w:i/>
                <w:sz w:val="16"/>
              </w:rPr>
              <w:t>Matières</w:t>
            </w:r>
          </w:p>
        </w:tc>
        <w:tc>
          <w:tcPr>
            <w:tcW w:w="2994" w:type="dxa"/>
            <w:tcBorders>
              <w:top w:val="single" w:sz="4" w:space="0" w:color="auto"/>
              <w:bottom w:val="single" w:sz="12" w:space="0" w:color="auto"/>
            </w:tcBorders>
            <w:shd w:val="clear" w:color="auto" w:fill="auto"/>
            <w:vAlign w:val="bottom"/>
          </w:tcPr>
          <w:p w:rsidR="00041F61" w:rsidRPr="006F565D" w:rsidRDefault="00041F61" w:rsidP="00041F61">
            <w:pPr>
              <w:spacing w:before="80" w:after="80" w:line="200" w:lineRule="exact"/>
              <w:ind w:right="113"/>
              <w:rPr>
                <w:i/>
                <w:sz w:val="16"/>
              </w:rPr>
            </w:pPr>
            <w:r w:rsidRPr="006F565D">
              <w:rPr>
                <w:i/>
                <w:sz w:val="16"/>
              </w:rPr>
              <w:t>Organisation</w:t>
            </w:r>
            <w:r>
              <w:rPr>
                <w:i/>
                <w:sz w:val="16"/>
              </w:rPr>
              <w:t xml:space="preserve"> </w:t>
            </w:r>
            <w:r w:rsidRPr="006F565D">
              <w:rPr>
                <w:i/>
                <w:sz w:val="16"/>
              </w:rPr>
              <w:t>responsable</w:t>
            </w:r>
          </w:p>
        </w:tc>
      </w:tr>
      <w:tr w:rsidR="00041F61" w:rsidRPr="00EC1FDA">
        <w:trPr>
          <w:trHeight w:hRule="exact" w:val="113"/>
          <w:tblHeader/>
        </w:trPr>
        <w:tc>
          <w:tcPr>
            <w:tcW w:w="658" w:type="dxa"/>
            <w:tcBorders>
              <w:top w:val="single" w:sz="12" w:space="0" w:color="auto"/>
            </w:tcBorders>
            <w:shd w:val="clear" w:color="auto" w:fill="auto"/>
          </w:tcPr>
          <w:p w:rsidR="00041F61" w:rsidRPr="00EC1FDA" w:rsidRDefault="00041F61" w:rsidP="00041F61">
            <w:pPr>
              <w:spacing w:before="40" w:after="120"/>
              <w:ind w:right="113"/>
            </w:pPr>
          </w:p>
        </w:tc>
        <w:tc>
          <w:tcPr>
            <w:tcW w:w="2993" w:type="dxa"/>
            <w:tcBorders>
              <w:top w:val="single" w:sz="12" w:space="0" w:color="auto"/>
            </w:tcBorders>
            <w:shd w:val="clear" w:color="auto" w:fill="auto"/>
          </w:tcPr>
          <w:p w:rsidR="00041F61" w:rsidRPr="00EC1FDA" w:rsidRDefault="00041F61" w:rsidP="00041F61">
            <w:pPr>
              <w:spacing w:before="40" w:after="120"/>
              <w:ind w:right="113"/>
            </w:pPr>
          </w:p>
        </w:tc>
        <w:tc>
          <w:tcPr>
            <w:tcW w:w="2994" w:type="dxa"/>
            <w:tcBorders>
              <w:top w:val="single" w:sz="12" w:space="0" w:color="auto"/>
            </w:tcBorders>
            <w:shd w:val="clear" w:color="auto" w:fill="auto"/>
          </w:tcPr>
          <w:p w:rsidR="00041F61" w:rsidRPr="00EC1FDA" w:rsidRDefault="00041F61" w:rsidP="00041F61">
            <w:pPr>
              <w:spacing w:before="40" w:after="120"/>
              <w:ind w:right="113"/>
            </w:pPr>
          </w:p>
        </w:tc>
        <w:tc>
          <w:tcPr>
            <w:tcW w:w="2994" w:type="dxa"/>
            <w:tcBorders>
              <w:top w:val="single" w:sz="12" w:space="0" w:color="auto"/>
            </w:tcBorders>
            <w:shd w:val="clear" w:color="auto" w:fill="auto"/>
          </w:tcPr>
          <w:p w:rsidR="00041F61" w:rsidRPr="00EC1FDA" w:rsidRDefault="00041F61" w:rsidP="00041F61">
            <w:pPr>
              <w:spacing w:before="40" w:after="120"/>
              <w:ind w:right="113"/>
            </w:pPr>
          </w:p>
        </w:tc>
      </w:tr>
      <w:tr w:rsidR="00041F61" w:rsidRPr="00EC1FDA">
        <w:tc>
          <w:tcPr>
            <w:tcW w:w="658" w:type="dxa"/>
            <w:vMerge w:val="restart"/>
            <w:shd w:val="clear" w:color="auto" w:fill="auto"/>
          </w:tcPr>
          <w:p w:rsidR="00041F61" w:rsidRPr="00EC1FDA" w:rsidRDefault="00041F61" w:rsidP="002F2A31">
            <w:pPr>
              <w:spacing w:before="40" w:after="120"/>
              <w:ind w:right="113"/>
            </w:pPr>
            <w:r w:rsidRPr="009347CC">
              <w:t>2004</w:t>
            </w:r>
          </w:p>
        </w:tc>
        <w:tc>
          <w:tcPr>
            <w:tcW w:w="2993" w:type="dxa"/>
            <w:shd w:val="clear" w:color="auto" w:fill="auto"/>
          </w:tcPr>
          <w:p w:rsidR="00041F61" w:rsidRPr="00041F61" w:rsidRDefault="00041F61" w:rsidP="002F2A31">
            <w:pPr>
              <w:spacing w:before="40" w:after="120"/>
              <w:ind w:right="113"/>
              <w:rPr>
                <w:lang w:val="fr-FR"/>
              </w:rPr>
            </w:pPr>
            <w:r w:rsidRPr="00041F61">
              <w:rPr>
                <w:lang w:val="fr-FR"/>
              </w:rPr>
              <w:t>Quatrième programme de perfectionnement des aptitudes des femmes à diriger</w:t>
            </w:r>
          </w:p>
          <w:p w:rsidR="00041F61" w:rsidRPr="008D3D42" w:rsidRDefault="00041F61" w:rsidP="002F2A31">
            <w:pPr>
              <w:spacing w:before="40" w:after="120"/>
              <w:ind w:right="113"/>
            </w:pPr>
            <w:r w:rsidRPr="008D3D42">
              <w:t>(Cours spécialis</w:t>
            </w:r>
            <w:r>
              <w:t>é</w:t>
            </w:r>
            <w:r w:rsidRPr="008D3D42">
              <w:t xml:space="preserve"> électif)</w:t>
            </w:r>
          </w:p>
        </w:tc>
        <w:tc>
          <w:tcPr>
            <w:tcW w:w="2994" w:type="dxa"/>
            <w:shd w:val="clear" w:color="auto" w:fill="auto"/>
          </w:tcPr>
          <w:p w:rsidR="00041F61" w:rsidRPr="00041F61" w:rsidRDefault="00041F61" w:rsidP="002F2A31">
            <w:pPr>
              <w:spacing w:before="40" w:after="120"/>
              <w:ind w:right="113"/>
              <w:rPr>
                <w:lang w:val="fr-FR"/>
              </w:rPr>
            </w:pPr>
            <w:r w:rsidRPr="00041F61">
              <w:rPr>
                <w:lang w:val="fr-FR"/>
              </w:rPr>
              <w:t>Femmes cadres moyens de différentes administrations (Grades 4 et 5)</w:t>
            </w:r>
          </w:p>
        </w:tc>
        <w:tc>
          <w:tcPr>
            <w:tcW w:w="2994" w:type="dxa"/>
            <w:shd w:val="clear" w:color="auto" w:fill="auto"/>
          </w:tcPr>
          <w:p w:rsidR="00041F61" w:rsidRPr="009347CC" w:rsidRDefault="00041F61" w:rsidP="002F2A31">
            <w:pPr>
              <w:spacing w:before="40" w:after="120"/>
              <w:ind w:right="113"/>
            </w:pPr>
            <w:r w:rsidRPr="009347CC">
              <w:t>COTI</w:t>
            </w:r>
            <w:r>
              <w:t>*</w:t>
            </w:r>
          </w:p>
        </w:tc>
      </w:tr>
      <w:tr w:rsidR="00041F61" w:rsidRPr="00041F61">
        <w:tc>
          <w:tcPr>
            <w:tcW w:w="658" w:type="dxa"/>
            <w:vMerge/>
            <w:shd w:val="clear" w:color="auto" w:fill="auto"/>
          </w:tcPr>
          <w:p w:rsidR="00041F61" w:rsidRPr="00EC1FDA" w:rsidRDefault="00041F61" w:rsidP="002F2A31">
            <w:pPr>
              <w:spacing w:before="40" w:after="120"/>
              <w:ind w:right="113"/>
            </w:pPr>
          </w:p>
        </w:tc>
        <w:tc>
          <w:tcPr>
            <w:tcW w:w="2993" w:type="dxa"/>
            <w:shd w:val="clear" w:color="auto" w:fill="auto"/>
          </w:tcPr>
          <w:p w:rsidR="00041F61" w:rsidRPr="00041F61" w:rsidRDefault="00041F61" w:rsidP="002F2A31">
            <w:pPr>
              <w:spacing w:before="40" w:after="120"/>
              <w:ind w:right="113"/>
              <w:rPr>
                <w:lang w:val="fr-FR"/>
              </w:rPr>
            </w:pPr>
            <w:r w:rsidRPr="00041F61">
              <w:rPr>
                <w:lang w:val="fr-FR"/>
              </w:rPr>
              <w:t>2030 Camp de formation de femmes aux fonctions de direction</w:t>
            </w:r>
            <w:r w:rsidR="008173D3">
              <w:rPr>
                <w:lang w:val="fr-FR"/>
              </w:rPr>
              <w:t> :</w:t>
            </w:r>
            <w:r w:rsidRPr="00041F61">
              <w:rPr>
                <w:lang w:val="fr-FR"/>
              </w:rPr>
              <w:t xml:space="preserve"> atelier avancé</w:t>
            </w:r>
          </w:p>
        </w:tc>
        <w:tc>
          <w:tcPr>
            <w:tcW w:w="2994" w:type="dxa"/>
            <w:shd w:val="clear" w:color="auto" w:fill="auto"/>
          </w:tcPr>
          <w:p w:rsidR="00041F61" w:rsidRPr="00041F61" w:rsidRDefault="00041F61" w:rsidP="002F2A31">
            <w:pPr>
              <w:spacing w:before="40" w:after="120"/>
              <w:ind w:right="113"/>
              <w:rPr>
                <w:lang w:val="fr-FR"/>
              </w:rPr>
            </w:pPr>
            <w:r w:rsidRPr="00041F61">
              <w:rPr>
                <w:lang w:val="fr-FR"/>
              </w:rPr>
              <w:t xml:space="preserve">Candidates ayant achevé l’un des 16 camps régionaux « Politiciennes, départ pour une nouvelle moisson ». </w:t>
            </w:r>
          </w:p>
        </w:tc>
        <w:tc>
          <w:tcPr>
            <w:tcW w:w="2994" w:type="dxa"/>
            <w:shd w:val="clear" w:color="auto" w:fill="auto"/>
          </w:tcPr>
          <w:p w:rsidR="00041F61" w:rsidRPr="00041F61" w:rsidRDefault="00041F61" w:rsidP="002F2A31">
            <w:pPr>
              <w:spacing w:before="40" w:after="120"/>
              <w:ind w:right="113"/>
              <w:rPr>
                <w:lang w:val="fr-FR"/>
              </w:rPr>
            </w:pPr>
            <w:r w:rsidRPr="00041F61">
              <w:rPr>
                <w:lang w:val="fr-FR"/>
              </w:rPr>
              <w:t>Centre de perfectionnement des aptitudes à diriger du MGE/EWHA*</w:t>
            </w:r>
          </w:p>
        </w:tc>
      </w:tr>
      <w:tr w:rsidR="00041F61" w:rsidRPr="00EC1FDA">
        <w:tc>
          <w:tcPr>
            <w:tcW w:w="658" w:type="dxa"/>
            <w:vMerge/>
            <w:shd w:val="clear" w:color="auto" w:fill="auto"/>
          </w:tcPr>
          <w:p w:rsidR="00041F61" w:rsidRPr="00041F61" w:rsidRDefault="00041F61" w:rsidP="002F2A31">
            <w:pPr>
              <w:spacing w:before="40" w:after="120"/>
              <w:ind w:right="113"/>
              <w:rPr>
                <w:lang w:val="fr-FR"/>
              </w:rPr>
            </w:pPr>
          </w:p>
        </w:tc>
        <w:tc>
          <w:tcPr>
            <w:tcW w:w="2993" w:type="dxa"/>
            <w:shd w:val="clear" w:color="auto" w:fill="auto"/>
          </w:tcPr>
          <w:p w:rsidR="00041F61" w:rsidRPr="00041F61" w:rsidRDefault="00041F61" w:rsidP="002F2A31">
            <w:pPr>
              <w:spacing w:before="40" w:after="120"/>
              <w:ind w:right="113"/>
              <w:rPr>
                <w:lang w:val="fr-FR"/>
              </w:rPr>
            </w:pPr>
            <w:r w:rsidRPr="00041F61">
              <w:rPr>
                <w:lang w:val="fr-FR"/>
              </w:rPr>
              <w:t>Formation des femmes aux fonctions de direction aux fins de renforcement de l’esprit d’innovation des cadres moyens</w:t>
            </w:r>
          </w:p>
        </w:tc>
        <w:tc>
          <w:tcPr>
            <w:tcW w:w="2994" w:type="dxa"/>
            <w:shd w:val="clear" w:color="auto" w:fill="auto"/>
          </w:tcPr>
          <w:p w:rsidR="00041F61" w:rsidRPr="00041F61" w:rsidRDefault="00041F61" w:rsidP="002F2A31">
            <w:pPr>
              <w:spacing w:before="40" w:after="120"/>
              <w:ind w:right="113"/>
              <w:rPr>
                <w:lang w:val="fr-FR"/>
              </w:rPr>
            </w:pPr>
            <w:r w:rsidRPr="00041F61">
              <w:rPr>
                <w:lang w:val="fr-FR"/>
              </w:rPr>
              <w:t>Ministre, Ministre adjoint, chefs de département et de section du MGE</w:t>
            </w:r>
          </w:p>
        </w:tc>
        <w:tc>
          <w:tcPr>
            <w:tcW w:w="2994" w:type="dxa"/>
            <w:shd w:val="clear" w:color="auto" w:fill="auto"/>
          </w:tcPr>
          <w:p w:rsidR="00041F61" w:rsidRPr="009347CC" w:rsidRDefault="00041F61" w:rsidP="002F2A31">
            <w:pPr>
              <w:spacing w:before="40" w:after="120"/>
              <w:ind w:right="113"/>
            </w:pPr>
            <w:r w:rsidRPr="009347CC">
              <w:t>COTI</w:t>
            </w:r>
          </w:p>
        </w:tc>
      </w:tr>
      <w:tr w:rsidR="00041F61" w:rsidRPr="00EC1FDA">
        <w:tc>
          <w:tcPr>
            <w:tcW w:w="658" w:type="dxa"/>
            <w:shd w:val="clear" w:color="auto" w:fill="auto"/>
          </w:tcPr>
          <w:p w:rsidR="00041F61" w:rsidRPr="00EC1FDA" w:rsidRDefault="00041F61" w:rsidP="002F2A31">
            <w:pPr>
              <w:spacing w:before="40" w:after="120"/>
              <w:ind w:right="113"/>
            </w:pPr>
            <w:r w:rsidRPr="009347CC">
              <w:t>2005</w:t>
            </w:r>
          </w:p>
        </w:tc>
        <w:tc>
          <w:tcPr>
            <w:tcW w:w="2993" w:type="dxa"/>
            <w:shd w:val="clear" w:color="auto" w:fill="auto"/>
          </w:tcPr>
          <w:p w:rsidR="00041F61" w:rsidRPr="00041F61" w:rsidRDefault="00041F61" w:rsidP="002F2A31">
            <w:pPr>
              <w:spacing w:before="40" w:after="120"/>
              <w:ind w:right="113"/>
              <w:rPr>
                <w:lang w:val="fr-FR"/>
              </w:rPr>
            </w:pPr>
            <w:r w:rsidRPr="00041F61">
              <w:rPr>
                <w:lang w:val="fr-FR"/>
              </w:rPr>
              <w:t xml:space="preserve">Formation aux fonctions de direction des fonctionnaires internationales </w:t>
            </w:r>
          </w:p>
        </w:tc>
        <w:tc>
          <w:tcPr>
            <w:tcW w:w="2994" w:type="dxa"/>
            <w:shd w:val="clear" w:color="auto" w:fill="auto"/>
          </w:tcPr>
          <w:p w:rsidR="00041F61" w:rsidRPr="00FE64C1" w:rsidRDefault="00041F61" w:rsidP="002F2A31">
            <w:pPr>
              <w:spacing w:before="40" w:after="120"/>
              <w:ind w:right="113"/>
            </w:pPr>
            <w:r w:rsidRPr="00FE64C1">
              <w:t>Fonctionnaires internationales de 13 pays</w:t>
            </w:r>
          </w:p>
        </w:tc>
        <w:tc>
          <w:tcPr>
            <w:tcW w:w="2994" w:type="dxa"/>
            <w:shd w:val="clear" w:color="auto" w:fill="auto"/>
          </w:tcPr>
          <w:p w:rsidR="00041F61" w:rsidRPr="009347CC" w:rsidRDefault="00041F61" w:rsidP="002F2A31">
            <w:pPr>
              <w:spacing w:before="40" w:after="120"/>
              <w:ind w:right="113"/>
            </w:pPr>
            <w:r w:rsidRPr="009347CC">
              <w:t>KOICA</w:t>
            </w:r>
            <w:r>
              <w:t>*</w:t>
            </w:r>
            <w:r w:rsidRPr="009347CC">
              <w:t>/COTI</w:t>
            </w:r>
          </w:p>
        </w:tc>
      </w:tr>
      <w:tr w:rsidR="00041F61" w:rsidRPr="00EC1FDA">
        <w:tc>
          <w:tcPr>
            <w:tcW w:w="658" w:type="dxa"/>
            <w:shd w:val="clear" w:color="auto" w:fill="auto"/>
          </w:tcPr>
          <w:p w:rsidR="00041F61" w:rsidRPr="00EC1FDA" w:rsidRDefault="00041F61" w:rsidP="002F2A31">
            <w:pPr>
              <w:spacing w:before="40" w:after="120"/>
              <w:ind w:right="113"/>
            </w:pPr>
            <w:r w:rsidRPr="009347CC">
              <w:t>2006</w:t>
            </w:r>
          </w:p>
        </w:tc>
        <w:tc>
          <w:tcPr>
            <w:tcW w:w="2993" w:type="dxa"/>
            <w:shd w:val="clear" w:color="auto" w:fill="auto"/>
          </w:tcPr>
          <w:p w:rsidR="00041F61" w:rsidRPr="00041F61" w:rsidRDefault="00146095" w:rsidP="002F2A31">
            <w:pPr>
              <w:spacing w:before="40" w:after="120"/>
              <w:ind w:right="113"/>
              <w:rPr>
                <w:lang w:val="fr-FR"/>
              </w:rPr>
            </w:pPr>
            <w:r>
              <w:rPr>
                <w:lang w:val="fr-FR"/>
              </w:rPr>
              <w:t xml:space="preserve">Sixième </w:t>
            </w:r>
            <w:r w:rsidR="00041F61" w:rsidRPr="00041F61">
              <w:rPr>
                <w:lang w:val="fr-FR"/>
              </w:rPr>
              <w:t>programme de perfectionnement des aptitudes des femmes à diriger</w:t>
            </w:r>
          </w:p>
          <w:p w:rsidR="00041F61" w:rsidRPr="006F565D" w:rsidRDefault="00041F61" w:rsidP="002F2A31">
            <w:pPr>
              <w:spacing w:before="40" w:after="120"/>
              <w:ind w:right="113"/>
            </w:pPr>
            <w:r w:rsidRPr="006F565D">
              <w:t>(Enseignement</w:t>
            </w:r>
            <w:r>
              <w:t xml:space="preserve"> s</w:t>
            </w:r>
            <w:r w:rsidRPr="006F565D">
              <w:t>pécialisé)</w:t>
            </w:r>
          </w:p>
        </w:tc>
        <w:tc>
          <w:tcPr>
            <w:tcW w:w="2994" w:type="dxa"/>
            <w:shd w:val="clear" w:color="auto" w:fill="auto"/>
          </w:tcPr>
          <w:p w:rsidR="00041F61" w:rsidRPr="00041F61" w:rsidRDefault="00041F61" w:rsidP="002F2A31">
            <w:pPr>
              <w:spacing w:before="40" w:after="120"/>
              <w:ind w:right="113"/>
              <w:rPr>
                <w:lang w:val="fr-FR"/>
              </w:rPr>
            </w:pPr>
            <w:r w:rsidRPr="00041F61">
              <w:rPr>
                <w:lang w:val="fr-FR"/>
              </w:rPr>
              <w:t>Femmes fonctionnaires de diverses administrations (Grade</w:t>
            </w:r>
            <w:r w:rsidR="008B6F45">
              <w:rPr>
                <w:lang w:val="fr-FR"/>
              </w:rPr>
              <w:t xml:space="preserve"> </w:t>
            </w:r>
            <w:r w:rsidRPr="00041F61">
              <w:rPr>
                <w:lang w:val="fr-FR"/>
              </w:rPr>
              <w:t>7 ou supérieur)</w:t>
            </w:r>
          </w:p>
        </w:tc>
        <w:tc>
          <w:tcPr>
            <w:tcW w:w="2994" w:type="dxa"/>
            <w:shd w:val="clear" w:color="auto" w:fill="auto"/>
          </w:tcPr>
          <w:p w:rsidR="00041F61" w:rsidRPr="009347CC" w:rsidRDefault="00041F61" w:rsidP="002F2A31">
            <w:pPr>
              <w:spacing w:before="40" w:after="120"/>
              <w:ind w:right="113"/>
            </w:pPr>
            <w:r w:rsidRPr="009347CC">
              <w:t>COTI</w:t>
            </w:r>
          </w:p>
        </w:tc>
      </w:tr>
      <w:tr w:rsidR="00041F61" w:rsidRPr="00041F61">
        <w:tc>
          <w:tcPr>
            <w:tcW w:w="658" w:type="dxa"/>
            <w:vMerge w:val="restart"/>
            <w:shd w:val="clear" w:color="auto" w:fill="auto"/>
          </w:tcPr>
          <w:p w:rsidR="00041F61" w:rsidRPr="00EC1FDA" w:rsidRDefault="00041F61" w:rsidP="002F2A31">
            <w:pPr>
              <w:spacing w:before="40" w:after="120"/>
              <w:ind w:right="113"/>
            </w:pPr>
            <w:r w:rsidRPr="009347CC">
              <w:t>2008</w:t>
            </w:r>
          </w:p>
        </w:tc>
        <w:tc>
          <w:tcPr>
            <w:tcW w:w="2993" w:type="dxa"/>
            <w:shd w:val="clear" w:color="auto" w:fill="auto"/>
          </w:tcPr>
          <w:p w:rsidR="00041F61" w:rsidRPr="00041F61" w:rsidRDefault="00041F61" w:rsidP="002F2A31">
            <w:pPr>
              <w:spacing w:before="40" w:after="120"/>
              <w:ind w:right="113"/>
              <w:rPr>
                <w:lang w:val="fr-FR"/>
              </w:rPr>
            </w:pPr>
            <w:r w:rsidRPr="00041F61">
              <w:rPr>
                <w:lang w:val="fr-FR"/>
              </w:rPr>
              <w:t>Enseignement et formation informatiques pour les femmes de l’APEC 2008</w:t>
            </w:r>
          </w:p>
        </w:tc>
        <w:tc>
          <w:tcPr>
            <w:tcW w:w="2994" w:type="dxa"/>
            <w:shd w:val="clear" w:color="auto" w:fill="auto"/>
          </w:tcPr>
          <w:p w:rsidR="00041F61" w:rsidRPr="00041F61" w:rsidRDefault="00041F61" w:rsidP="002F2A31">
            <w:pPr>
              <w:spacing w:before="40" w:after="120"/>
              <w:ind w:right="113"/>
              <w:rPr>
                <w:lang w:val="fr-FR"/>
              </w:rPr>
            </w:pPr>
            <w:r w:rsidRPr="00041F61">
              <w:rPr>
                <w:lang w:val="fr-FR"/>
              </w:rPr>
              <w:t>Femmes fonctionnaires et éducatrices informatiques de 12</w:t>
            </w:r>
            <w:r w:rsidR="008B6F45">
              <w:rPr>
                <w:lang w:val="fr-FR"/>
              </w:rPr>
              <w:t xml:space="preserve"> </w:t>
            </w:r>
            <w:r w:rsidRPr="00041F61">
              <w:rPr>
                <w:lang w:val="fr-FR"/>
              </w:rPr>
              <w:t>pays de l’APEC</w:t>
            </w:r>
          </w:p>
        </w:tc>
        <w:tc>
          <w:tcPr>
            <w:tcW w:w="2994" w:type="dxa"/>
            <w:shd w:val="clear" w:color="auto" w:fill="auto"/>
          </w:tcPr>
          <w:p w:rsidR="00041F61" w:rsidRPr="00041F61" w:rsidRDefault="00041F61" w:rsidP="002F2A31">
            <w:pPr>
              <w:spacing w:before="40" w:after="120"/>
              <w:ind w:right="113"/>
              <w:rPr>
                <w:lang w:val="fr-FR"/>
              </w:rPr>
            </w:pPr>
            <w:r w:rsidRPr="00041F61">
              <w:rPr>
                <w:lang w:val="fr-FR"/>
              </w:rPr>
              <w:t>Centre informatique Asie</w:t>
            </w:r>
            <w:r w:rsidR="008B6F45">
              <w:rPr>
                <w:lang w:val="fr-FR"/>
              </w:rPr>
              <w:t>-</w:t>
            </w:r>
            <w:r w:rsidRPr="00041F61">
              <w:rPr>
                <w:lang w:val="fr-FR"/>
              </w:rPr>
              <w:t>Pacifique de l’Université des femmes Sookmyung parrainé par le MGE</w:t>
            </w:r>
          </w:p>
        </w:tc>
      </w:tr>
      <w:tr w:rsidR="00041F61" w:rsidRPr="00041F61">
        <w:tc>
          <w:tcPr>
            <w:tcW w:w="658" w:type="dxa"/>
            <w:vMerge/>
            <w:shd w:val="clear" w:color="auto" w:fill="auto"/>
          </w:tcPr>
          <w:p w:rsidR="00041F61" w:rsidRPr="00041F61" w:rsidRDefault="00041F61" w:rsidP="002F2A31">
            <w:pPr>
              <w:spacing w:before="40" w:after="120"/>
              <w:ind w:right="113"/>
              <w:rPr>
                <w:lang w:val="fr-FR"/>
              </w:rPr>
            </w:pPr>
          </w:p>
        </w:tc>
        <w:tc>
          <w:tcPr>
            <w:tcW w:w="2993" w:type="dxa"/>
            <w:shd w:val="clear" w:color="auto" w:fill="auto"/>
          </w:tcPr>
          <w:p w:rsidR="00041F61" w:rsidRPr="00041F61" w:rsidRDefault="00041F61" w:rsidP="002F2A31">
            <w:pPr>
              <w:spacing w:before="40" w:after="120"/>
              <w:ind w:right="113"/>
              <w:rPr>
                <w:lang w:val="fr-FR"/>
              </w:rPr>
            </w:pPr>
            <w:r w:rsidRPr="00041F61">
              <w:rPr>
                <w:lang w:val="fr-FR"/>
              </w:rPr>
              <w:t>Stratégie en matière d’emploi pour des étudiantes d’instituts universitaires</w:t>
            </w:r>
          </w:p>
        </w:tc>
        <w:tc>
          <w:tcPr>
            <w:tcW w:w="2994" w:type="dxa"/>
            <w:shd w:val="clear" w:color="auto" w:fill="auto"/>
          </w:tcPr>
          <w:p w:rsidR="00041F61" w:rsidRPr="009347CC" w:rsidRDefault="00041F61" w:rsidP="002F2A31">
            <w:pPr>
              <w:spacing w:before="40" w:after="120"/>
              <w:ind w:right="113"/>
            </w:pPr>
            <w:r>
              <w:t>Étudiantes d’instituts universitaires</w:t>
            </w:r>
          </w:p>
        </w:tc>
        <w:tc>
          <w:tcPr>
            <w:tcW w:w="2994" w:type="dxa"/>
            <w:shd w:val="clear" w:color="auto" w:fill="auto"/>
          </w:tcPr>
          <w:p w:rsidR="00041F61" w:rsidRPr="00041F61" w:rsidRDefault="00041F61" w:rsidP="002F2A31">
            <w:pPr>
              <w:spacing w:before="40" w:after="120"/>
              <w:ind w:right="113"/>
              <w:rPr>
                <w:lang w:val="fr-FR"/>
              </w:rPr>
            </w:pPr>
            <w:r w:rsidRPr="00041F61">
              <w:rPr>
                <w:lang w:val="fr-FR"/>
              </w:rPr>
              <w:t xml:space="preserve">Centre de développement humain pour petites et moyennes entreprises/ MGE </w:t>
            </w:r>
          </w:p>
        </w:tc>
      </w:tr>
      <w:tr w:rsidR="00041F61" w:rsidRPr="00EC1FDA">
        <w:tc>
          <w:tcPr>
            <w:tcW w:w="658" w:type="dxa"/>
            <w:tcBorders>
              <w:bottom w:val="single" w:sz="12" w:space="0" w:color="auto"/>
            </w:tcBorders>
            <w:shd w:val="clear" w:color="auto" w:fill="auto"/>
          </w:tcPr>
          <w:p w:rsidR="00041F61" w:rsidRPr="00EC1FDA" w:rsidRDefault="00041F61" w:rsidP="002F2A31">
            <w:pPr>
              <w:spacing w:before="40" w:after="120"/>
              <w:ind w:right="113"/>
            </w:pPr>
            <w:r w:rsidRPr="009347CC">
              <w:t>2009</w:t>
            </w:r>
          </w:p>
        </w:tc>
        <w:tc>
          <w:tcPr>
            <w:tcW w:w="2993" w:type="dxa"/>
            <w:tcBorders>
              <w:bottom w:val="single" w:sz="12" w:space="0" w:color="auto"/>
            </w:tcBorders>
            <w:shd w:val="clear" w:color="auto" w:fill="auto"/>
          </w:tcPr>
          <w:p w:rsidR="00041F61" w:rsidRPr="00041F61" w:rsidRDefault="00041F61" w:rsidP="002F2A31">
            <w:pPr>
              <w:spacing w:before="40" w:after="120"/>
              <w:ind w:right="113"/>
              <w:rPr>
                <w:lang w:val="fr-FR"/>
              </w:rPr>
            </w:pPr>
            <w:r w:rsidRPr="00041F61">
              <w:rPr>
                <w:lang w:val="fr-FR"/>
              </w:rPr>
              <w:t>Formation aux fonctions de direction des femmes cadres dans de petites et moyennes entreprises</w:t>
            </w:r>
          </w:p>
        </w:tc>
        <w:tc>
          <w:tcPr>
            <w:tcW w:w="2994" w:type="dxa"/>
            <w:tcBorders>
              <w:bottom w:val="single" w:sz="12" w:space="0" w:color="auto"/>
            </w:tcBorders>
            <w:shd w:val="clear" w:color="auto" w:fill="auto"/>
          </w:tcPr>
          <w:p w:rsidR="00041F61" w:rsidRPr="00041F61" w:rsidRDefault="00041F61" w:rsidP="002F2A31">
            <w:pPr>
              <w:spacing w:before="40" w:after="120"/>
              <w:ind w:right="113"/>
              <w:rPr>
                <w:lang w:val="fr-FR"/>
              </w:rPr>
            </w:pPr>
            <w:r w:rsidRPr="00041F61">
              <w:rPr>
                <w:lang w:val="fr-FR"/>
              </w:rPr>
              <w:t>Travailleuses de petites et moyennes entreprises</w:t>
            </w:r>
          </w:p>
        </w:tc>
        <w:tc>
          <w:tcPr>
            <w:tcW w:w="2994" w:type="dxa"/>
            <w:tcBorders>
              <w:bottom w:val="single" w:sz="12" w:space="0" w:color="auto"/>
            </w:tcBorders>
            <w:shd w:val="clear" w:color="auto" w:fill="auto"/>
          </w:tcPr>
          <w:p w:rsidR="00041F61" w:rsidRPr="009347CC" w:rsidRDefault="00041F61" w:rsidP="002F2A31">
            <w:pPr>
              <w:spacing w:before="40" w:after="120"/>
              <w:ind w:right="113"/>
            </w:pPr>
            <w:r w:rsidRPr="009347CC">
              <w:t>MGE</w:t>
            </w:r>
          </w:p>
        </w:tc>
      </w:tr>
    </w:tbl>
    <w:p w:rsidR="00041F61" w:rsidRPr="008B6F45" w:rsidRDefault="00041F61" w:rsidP="002F2A31">
      <w:pPr>
        <w:pStyle w:val="SingleTxtG"/>
        <w:spacing w:before="120" w:after="0"/>
        <w:ind w:right="0" w:firstLine="170"/>
        <w:jc w:val="left"/>
        <w:rPr>
          <w:sz w:val="18"/>
          <w:szCs w:val="18"/>
          <w:lang w:val="fr-FR"/>
        </w:rPr>
      </w:pPr>
      <w:r w:rsidRPr="008B6F45">
        <w:rPr>
          <w:i/>
          <w:sz w:val="18"/>
          <w:szCs w:val="18"/>
          <w:lang w:val="fr-FR"/>
        </w:rPr>
        <w:t>Données</w:t>
      </w:r>
      <w:r w:rsidR="008173D3" w:rsidRPr="008B6F45">
        <w:rPr>
          <w:i/>
          <w:sz w:val="18"/>
          <w:szCs w:val="18"/>
          <w:lang w:val="fr-FR"/>
        </w:rPr>
        <w:t> :</w:t>
      </w:r>
      <w:r w:rsidRPr="008B6F45">
        <w:rPr>
          <w:i/>
          <w:sz w:val="18"/>
          <w:szCs w:val="18"/>
          <w:lang w:val="fr-FR"/>
        </w:rPr>
        <w:t xml:space="preserve"> </w:t>
      </w:r>
      <w:r w:rsidRPr="008B6F45">
        <w:rPr>
          <w:sz w:val="18"/>
          <w:szCs w:val="18"/>
          <w:lang w:val="fr-FR"/>
        </w:rPr>
        <w:t>MGE (www.moge.go.kr), COTI (www.coti.go.kr).</w:t>
      </w:r>
    </w:p>
    <w:p w:rsidR="00041F61" w:rsidRPr="008B6F45" w:rsidRDefault="00041F61" w:rsidP="002F2A31">
      <w:pPr>
        <w:pStyle w:val="SingleTxtG"/>
        <w:spacing w:after="0"/>
        <w:ind w:right="0" w:firstLine="170"/>
        <w:jc w:val="left"/>
        <w:rPr>
          <w:sz w:val="18"/>
          <w:szCs w:val="18"/>
          <w:lang w:val="fr-FR"/>
        </w:rPr>
      </w:pPr>
      <w:r w:rsidRPr="008B6F45">
        <w:rPr>
          <w:sz w:val="18"/>
          <w:szCs w:val="18"/>
          <w:lang w:val="fr-FR"/>
        </w:rPr>
        <w:t xml:space="preserve">* </w:t>
      </w:r>
      <w:r w:rsidR="008B6F45" w:rsidRPr="008B6F45">
        <w:rPr>
          <w:sz w:val="18"/>
          <w:szCs w:val="18"/>
          <w:lang w:val="fr-FR"/>
        </w:rPr>
        <w:t xml:space="preserve"> </w:t>
      </w:r>
      <w:r w:rsidRPr="008B6F45">
        <w:rPr>
          <w:sz w:val="18"/>
          <w:szCs w:val="18"/>
          <w:lang w:val="fr-FR"/>
        </w:rPr>
        <w:t>COTI</w:t>
      </w:r>
      <w:r w:rsidR="008173D3" w:rsidRPr="008B6F45">
        <w:rPr>
          <w:sz w:val="18"/>
          <w:szCs w:val="18"/>
          <w:lang w:val="fr-FR"/>
        </w:rPr>
        <w:t> :</w:t>
      </w:r>
      <w:r w:rsidRPr="008B6F45">
        <w:rPr>
          <w:sz w:val="18"/>
          <w:szCs w:val="18"/>
          <w:lang w:val="fr-FR"/>
        </w:rPr>
        <w:t xml:space="preserve"> Institut coréen de formation de fonctionnaires.</w:t>
      </w:r>
    </w:p>
    <w:p w:rsidR="00041F61" w:rsidRPr="008B6F45" w:rsidRDefault="00041F61" w:rsidP="002F2A31">
      <w:pPr>
        <w:pStyle w:val="SingleTxtG"/>
        <w:spacing w:after="0"/>
        <w:ind w:right="0" w:firstLine="170"/>
        <w:jc w:val="left"/>
        <w:rPr>
          <w:sz w:val="18"/>
          <w:szCs w:val="18"/>
        </w:rPr>
      </w:pPr>
      <w:r w:rsidRPr="008B6F45">
        <w:rPr>
          <w:sz w:val="18"/>
          <w:szCs w:val="18"/>
        </w:rPr>
        <w:t>MGE</w:t>
      </w:r>
      <w:r w:rsidR="008173D3" w:rsidRPr="008B6F45">
        <w:rPr>
          <w:sz w:val="18"/>
          <w:szCs w:val="18"/>
        </w:rPr>
        <w:t> :</w:t>
      </w:r>
      <w:r w:rsidRPr="008B6F45">
        <w:rPr>
          <w:sz w:val="18"/>
          <w:szCs w:val="18"/>
        </w:rPr>
        <w:t xml:space="preserve"> Ministère de l’égalité entre les sexes.</w:t>
      </w:r>
    </w:p>
    <w:p w:rsidR="00041F61" w:rsidRPr="008B6F45" w:rsidRDefault="00041F61" w:rsidP="002F2A31">
      <w:pPr>
        <w:pStyle w:val="SingleTxtG"/>
        <w:spacing w:after="240"/>
        <w:ind w:right="0" w:firstLine="170"/>
        <w:jc w:val="left"/>
        <w:rPr>
          <w:sz w:val="18"/>
          <w:szCs w:val="18"/>
        </w:rPr>
      </w:pPr>
      <w:r w:rsidRPr="008B6F45">
        <w:rPr>
          <w:sz w:val="18"/>
          <w:szCs w:val="18"/>
        </w:rPr>
        <w:t>KOICA</w:t>
      </w:r>
      <w:r w:rsidR="008173D3" w:rsidRPr="008B6F45">
        <w:rPr>
          <w:sz w:val="18"/>
          <w:szCs w:val="18"/>
        </w:rPr>
        <w:t> :</w:t>
      </w:r>
      <w:r w:rsidRPr="008B6F45">
        <w:rPr>
          <w:sz w:val="18"/>
          <w:szCs w:val="18"/>
        </w:rPr>
        <w:t xml:space="preserve"> Agence de coopération internationale coréenne.</w:t>
      </w:r>
    </w:p>
    <w:p w:rsidR="00041F61" w:rsidRDefault="00041F61" w:rsidP="00F8792F">
      <w:pPr>
        <w:pStyle w:val="Heading1"/>
      </w:pPr>
      <w:r>
        <w:t>Tableau 31</w:t>
      </w:r>
    </w:p>
    <w:p w:rsidR="00041F61" w:rsidRPr="0025535E" w:rsidRDefault="00041F61" w:rsidP="0025535E">
      <w:pPr>
        <w:pStyle w:val="SingleTxtG"/>
        <w:spacing w:after="0"/>
        <w:jc w:val="left"/>
        <w:rPr>
          <w:b/>
        </w:rPr>
      </w:pPr>
      <w:r w:rsidRPr="0025535E">
        <w:rPr>
          <w:b/>
        </w:rPr>
        <w:t>Taux d’inscription dans les instituts universitaires par sexe</w:t>
      </w:r>
    </w:p>
    <w:p w:rsidR="00041F61" w:rsidRPr="000D2823" w:rsidRDefault="00041F61" w:rsidP="009F4029">
      <w:pPr>
        <w:pStyle w:val="SingleTxtG"/>
        <w:jc w:val="left"/>
        <w:rPr>
          <w:sz w:val="16"/>
          <w:szCs w:val="16"/>
        </w:rPr>
      </w:pPr>
      <w:r w:rsidRPr="000D2823">
        <w:rPr>
          <w:sz w:val="16"/>
          <w:szCs w:val="16"/>
        </w:rPr>
        <w:t>(unité</w:t>
      </w:r>
      <w:r w:rsidR="008173D3" w:rsidRPr="000D2823">
        <w:rPr>
          <w:sz w:val="16"/>
          <w:szCs w:val="16"/>
        </w:rPr>
        <w:t> :</w:t>
      </w:r>
      <w:r w:rsidRPr="000D2823">
        <w:rPr>
          <w:sz w:val="16"/>
          <w:szCs w:val="16"/>
        </w:rPr>
        <w:t xml:space="preserve"> %)</w:t>
      </w:r>
    </w:p>
    <w:tbl>
      <w:tblPr>
        <w:tblW w:w="7371" w:type="dxa"/>
        <w:tblInd w:w="1134" w:type="dxa"/>
        <w:tblLayout w:type="fixed"/>
        <w:tblCellMar>
          <w:left w:w="0" w:type="dxa"/>
          <w:right w:w="0" w:type="dxa"/>
        </w:tblCellMar>
        <w:tblLook w:val="01E0" w:firstRow="1" w:lastRow="1" w:firstColumn="1" w:lastColumn="1" w:noHBand="0" w:noVBand="0"/>
      </w:tblPr>
      <w:tblGrid>
        <w:gridCol w:w="2593"/>
        <w:gridCol w:w="796"/>
        <w:gridCol w:w="796"/>
        <w:gridCol w:w="797"/>
        <w:gridCol w:w="797"/>
        <w:gridCol w:w="796"/>
        <w:gridCol w:w="796"/>
      </w:tblGrid>
      <w:tr w:rsidR="00041F61" w:rsidRPr="006F565D">
        <w:tc>
          <w:tcPr>
            <w:tcW w:w="2593" w:type="dxa"/>
            <w:vMerge w:val="restart"/>
            <w:tcBorders>
              <w:top w:val="single" w:sz="4" w:space="0" w:color="auto"/>
            </w:tcBorders>
            <w:shd w:val="clear" w:color="auto" w:fill="auto"/>
            <w:vAlign w:val="bottom"/>
          </w:tcPr>
          <w:p w:rsidR="00041F61" w:rsidRPr="006F565D" w:rsidRDefault="00041F61" w:rsidP="00146095">
            <w:pPr>
              <w:spacing w:before="80" w:after="80" w:line="200" w:lineRule="exact"/>
              <w:rPr>
                <w:i/>
                <w:sz w:val="16"/>
              </w:rPr>
            </w:pPr>
          </w:p>
        </w:tc>
        <w:tc>
          <w:tcPr>
            <w:tcW w:w="1592" w:type="dxa"/>
            <w:gridSpan w:val="2"/>
            <w:tcBorders>
              <w:top w:val="single" w:sz="4" w:space="0" w:color="auto"/>
              <w:bottom w:val="single" w:sz="4" w:space="0" w:color="auto"/>
              <w:right w:val="single" w:sz="24" w:space="0" w:color="FFFFFF"/>
            </w:tcBorders>
            <w:shd w:val="clear" w:color="auto" w:fill="auto"/>
            <w:vAlign w:val="bottom"/>
          </w:tcPr>
          <w:p w:rsidR="00041F61" w:rsidRPr="006F565D" w:rsidRDefault="00041F61" w:rsidP="00146095">
            <w:pPr>
              <w:spacing w:before="80" w:after="80" w:line="200" w:lineRule="exact"/>
              <w:jc w:val="center"/>
              <w:rPr>
                <w:i/>
                <w:sz w:val="16"/>
              </w:rPr>
            </w:pPr>
            <w:r w:rsidRPr="006F565D">
              <w:rPr>
                <w:i/>
                <w:sz w:val="16"/>
              </w:rPr>
              <w:t>2006</w:t>
            </w:r>
          </w:p>
        </w:tc>
        <w:tc>
          <w:tcPr>
            <w:tcW w:w="159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41F61" w:rsidRPr="006F565D" w:rsidRDefault="00041F61" w:rsidP="00146095">
            <w:pPr>
              <w:spacing w:before="80" w:after="80" w:line="200" w:lineRule="exact"/>
              <w:jc w:val="center"/>
              <w:rPr>
                <w:i/>
                <w:sz w:val="16"/>
              </w:rPr>
            </w:pPr>
            <w:r w:rsidRPr="006F565D">
              <w:rPr>
                <w:i/>
                <w:sz w:val="16"/>
              </w:rPr>
              <w:t>2007</w:t>
            </w:r>
          </w:p>
        </w:tc>
        <w:tc>
          <w:tcPr>
            <w:tcW w:w="1592" w:type="dxa"/>
            <w:gridSpan w:val="2"/>
            <w:tcBorders>
              <w:top w:val="single" w:sz="4" w:space="0" w:color="auto"/>
              <w:left w:val="single" w:sz="24" w:space="0" w:color="FFFFFF"/>
              <w:bottom w:val="single" w:sz="4" w:space="0" w:color="auto"/>
            </w:tcBorders>
            <w:shd w:val="clear" w:color="auto" w:fill="auto"/>
            <w:vAlign w:val="bottom"/>
          </w:tcPr>
          <w:p w:rsidR="00041F61" w:rsidRPr="006F565D" w:rsidRDefault="00041F61" w:rsidP="00146095">
            <w:pPr>
              <w:spacing w:before="80" w:after="80" w:line="200" w:lineRule="exact"/>
              <w:jc w:val="center"/>
              <w:rPr>
                <w:i/>
                <w:sz w:val="16"/>
              </w:rPr>
            </w:pPr>
            <w:r w:rsidRPr="006F565D">
              <w:rPr>
                <w:i/>
                <w:sz w:val="16"/>
              </w:rPr>
              <w:t>2008</w:t>
            </w:r>
          </w:p>
        </w:tc>
      </w:tr>
      <w:tr w:rsidR="00041F61" w:rsidRPr="006F565D">
        <w:tc>
          <w:tcPr>
            <w:tcW w:w="2593" w:type="dxa"/>
            <w:vMerge/>
            <w:tcBorders>
              <w:bottom w:val="single" w:sz="12" w:space="0" w:color="auto"/>
            </w:tcBorders>
            <w:shd w:val="clear" w:color="auto" w:fill="auto"/>
            <w:vAlign w:val="bottom"/>
          </w:tcPr>
          <w:p w:rsidR="00041F61" w:rsidRPr="006F565D" w:rsidRDefault="00041F61" w:rsidP="00146095">
            <w:pPr>
              <w:spacing w:before="80" w:after="80" w:line="200" w:lineRule="exact"/>
              <w:rPr>
                <w:i/>
                <w:sz w:val="16"/>
              </w:rPr>
            </w:pPr>
          </w:p>
        </w:tc>
        <w:tc>
          <w:tcPr>
            <w:tcW w:w="796" w:type="dxa"/>
            <w:tcBorders>
              <w:top w:val="single" w:sz="4" w:space="0" w:color="auto"/>
              <w:bottom w:val="single" w:sz="12" w:space="0" w:color="auto"/>
            </w:tcBorders>
            <w:shd w:val="clear" w:color="auto" w:fill="auto"/>
            <w:vAlign w:val="bottom"/>
          </w:tcPr>
          <w:p w:rsidR="00041F61" w:rsidRPr="006F565D" w:rsidRDefault="00041F61" w:rsidP="00146095">
            <w:pPr>
              <w:spacing w:before="80" w:after="80" w:line="200" w:lineRule="exact"/>
              <w:jc w:val="right"/>
              <w:rPr>
                <w:i/>
                <w:sz w:val="16"/>
              </w:rPr>
            </w:pPr>
            <w:r w:rsidRPr="006F565D">
              <w:rPr>
                <w:i/>
                <w:sz w:val="16"/>
              </w:rPr>
              <w:t>Hommes</w:t>
            </w:r>
          </w:p>
        </w:tc>
        <w:tc>
          <w:tcPr>
            <w:tcW w:w="796" w:type="dxa"/>
            <w:tcBorders>
              <w:top w:val="single" w:sz="4" w:space="0" w:color="auto"/>
              <w:bottom w:val="single" w:sz="12" w:space="0" w:color="auto"/>
              <w:right w:val="single" w:sz="24" w:space="0" w:color="FFFFFF"/>
            </w:tcBorders>
            <w:shd w:val="clear" w:color="auto" w:fill="auto"/>
            <w:vAlign w:val="bottom"/>
          </w:tcPr>
          <w:p w:rsidR="00041F61" w:rsidRPr="006F565D" w:rsidRDefault="00041F61" w:rsidP="00146095">
            <w:pPr>
              <w:spacing w:before="80" w:after="80" w:line="200" w:lineRule="exact"/>
              <w:jc w:val="right"/>
              <w:rPr>
                <w:i/>
                <w:sz w:val="16"/>
              </w:rPr>
            </w:pPr>
            <w:r w:rsidRPr="006F565D">
              <w:rPr>
                <w:i/>
                <w:sz w:val="16"/>
              </w:rPr>
              <w:t>Femmes</w:t>
            </w:r>
          </w:p>
        </w:tc>
        <w:tc>
          <w:tcPr>
            <w:tcW w:w="797" w:type="dxa"/>
            <w:tcBorders>
              <w:top w:val="single" w:sz="4" w:space="0" w:color="auto"/>
              <w:left w:val="single" w:sz="24" w:space="0" w:color="FFFFFF"/>
              <w:bottom w:val="single" w:sz="12" w:space="0" w:color="auto"/>
            </w:tcBorders>
            <w:shd w:val="clear" w:color="auto" w:fill="auto"/>
            <w:vAlign w:val="bottom"/>
          </w:tcPr>
          <w:p w:rsidR="00041F61" w:rsidRPr="006F565D" w:rsidRDefault="00041F61" w:rsidP="00146095">
            <w:pPr>
              <w:spacing w:before="80" w:after="80" w:line="200" w:lineRule="exact"/>
              <w:jc w:val="right"/>
              <w:rPr>
                <w:i/>
                <w:sz w:val="16"/>
              </w:rPr>
            </w:pPr>
            <w:r w:rsidRPr="006F565D">
              <w:rPr>
                <w:i/>
                <w:sz w:val="16"/>
              </w:rPr>
              <w:t>Hommes</w:t>
            </w:r>
          </w:p>
        </w:tc>
        <w:tc>
          <w:tcPr>
            <w:tcW w:w="797" w:type="dxa"/>
            <w:tcBorders>
              <w:top w:val="single" w:sz="4" w:space="0" w:color="auto"/>
              <w:bottom w:val="single" w:sz="12" w:space="0" w:color="auto"/>
              <w:right w:val="single" w:sz="24" w:space="0" w:color="FFFFFF"/>
            </w:tcBorders>
            <w:shd w:val="clear" w:color="auto" w:fill="auto"/>
            <w:vAlign w:val="bottom"/>
          </w:tcPr>
          <w:p w:rsidR="00041F61" w:rsidRPr="006F565D" w:rsidRDefault="00041F61" w:rsidP="00146095">
            <w:pPr>
              <w:spacing w:before="80" w:after="80" w:line="200" w:lineRule="exact"/>
              <w:jc w:val="right"/>
              <w:rPr>
                <w:i/>
                <w:sz w:val="16"/>
              </w:rPr>
            </w:pPr>
            <w:r w:rsidRPr="006F565D">
              <w:rPr>
                <w:i/>
                <w:sz w:val="16"/>
              </w:rPr>
              <w:t>Femmes</w:t>
            </w:r>
          </w:p>
        </w:tc>
        <w:tc>
          <w:tcPr>
            <w:tcW w:w="796" w:type="dxa"/>
            <w:tcBorders>
              <w:top w:val="single" w:sz="4" w:space="0" w:color="auto"/>
              <w:left w:val="single" w:sz="24" w:space="0" w:color="FFFFFF"/>
              <w:bottom w:val="single" w:sz="12" w:space="0" w:color="auto"/>
            </w:tcBorders>
            <w:shd w:val="clear" w:color="auto" w:fill="auto"/>
            <w:vAlign w:val="bottom"/>
          </w:tcPr>
          <w:p w:rsidR="00041F61" w:rsidRPr="006F565D" w:rsidRDefault="00041F61" w:rsidP="00146095">
            <w:pPr>
              <w:spacing w:before="80" w:after="80" w:line="200" w:lineRule="exact"/>
              <w:jc w:val="right"/>
              <w:rPr>
                <w:i/>
                <w:sz w:val="16"/>
              </w:rPr>
            </w:pPr>
            <w:r w:rsidRPr="006F565D">
              <w:rPr>
                <w:i/>
                <w:sz w:val="16"/>
              </w:rPr>
              <w:t>Hommes</w:t>
            </w:r>
          </w:p>
        </w:tc>
        <w:tc>
          <w:tcPr>
            <w:tcW w:w="796" w:type="dxa"/>
            <w:tcBorders>
              <w:top w:val="single" w:sz="4" w:space="0" w:color="auto"/>
              <w:bottom w:val="single" w:sz="12" w:space="0" w:color="auto"/>
            </w:tcBorders>
            <w:shd w:val="clear" w:color="auto" w:fill="auto"/>
            <w:vAlign w:val="bottom"/>
          </w:tcPr>
          <w:p w:rsidR="00041F61" w:rsidRPr="006F565D" w:rsidRDefault="00041F61" w:rsidP="00146095">
            <w:pPr>
              <w:spacing w:before="80" w:after="80" w:line="200" w:lineRule="exact"/>
              <w:jc w:val="right"/>
              <w:rPr>
                <w:i/>
                <w:sz w:val="16"/>
              </w:rPr>
            </w:pPr>
            <w:r w:rsidRPr="006F565D">
              <w:rPr>
                <w:i/>
                <w:sz w:val="16"/>
              </w:rPr>
              <w:t>Femmes</w:t>
            </w:r>
          </w:p>
        </w:tc>
      </w:tr>
      <w:tr w:rsidR="00041F61" w:rsidRPr="006F565D">
        <w:tc>
          <w:tcPr>
            <w:tcW w:w="2593" w:type="dxa"/>
            <w:tcBorders>
              <w:top w:val="single" w:sz="12" w:space="0" w:color="auto"/>
              <w:bottom w:val="single" w:sz="4" w:space="0" w:color="auto"/>
            </w:tcBorders>
            <w:shd w:val="clear" w:color="auto" w:fill="auto"/>
            <w:vAlign w:val="bottom"/>
          </w:tcPr>
          <w:p w:rsidR="00041F61" w:rsidRPr="006F565D" w:rsidRDefault="00041F61" w:rsidP="00146095">
            <w:pPr>
              <w:spacing w:before="80" w:after="80" w:line="220" w:lineRule="exact"/>
              <w:ind w:firstLine="284"/>
              <w:rPr>
                <w:b/>
                <w:sz w:val="18"/>
              </w:rPr>
            </w:pPr>
            <w:r w:rsidRPr="006F565D">
              <w:rPr>
                <w:b/>
                <w:sz w:val="18"/>
              </w:rPr>
              <w:t>Total</w:t>
            </w:r>
          </w:p>
        </w:tc>
        <w:tc>
          <w:tcPr>
            <w:tcW w:w="796" w:type="dxa"/>
            <w:tcBorders>
              <w:top w:val="single" w:sz="12" w:space="0" w:color="auto"/>
              <w:bottom w:val="single" w:sz="4" w:space="0" w:color="auto"/>
            </w:tcBorders>
            <w:shd w:val="clear" w:color="auto" w:fill="auto"/>
            <w:vAlign w:val="bottom"/>
          </w:tcPr>
          <w:p w:rsidR="00041F61" w:rsidRPr="006F565D" w:rsidRDefault="00041F61" w:rsidP="00146095">
            <w:pPr>
              <w:spacing w:before="80" w:after="80" w:line="220" w:lineRule="exact"/>
              <w:jc w:val="right"/>
              <w:rPr>
                <w:b/>
                <w:sz w:val="18"/>
              </w:rPr>
            </w:pPr>
            <w:r w:rsidRPr="006F565D">
              <w:rPr>
                <w:b/>
                <w:sz w:val="18"/>
              </w:rPr>
              <w:t>82,9</w:t>
            </w:r>
          </w:p>
        </w:tc>
        <w:tc>
          <w:tcPr>
            <w:tcW w:w="796" w:type="dxa"/>
            <w:tcBorders>
              <w:top w:val="single" w:sz="12" w:space="0" w:color="auto"/>
              <w:bottom w:val="single" w:sz="4" w:space="0" w:color="auto"/>
            </w:tcBorders>
            <w:shd w:val="clear" w:color="auto" w:fill="auto"/>
            <w:vAlign w:val="bottom"/>
          </w:tcPr>
          <w:p w:rsidR="00041F61" w:rsidRPr="006F565D" w:rsidRDefault="00041F61" w:rsidP="00146095">
            <w:pPr>
              <w:spacing w:before="80" w:after="80" w:line="220" w:lineRule="exact"/>
              <w:jc w:val="right"/>
              <w:rPr>
                <w:b/>
                <w:sz w:val="18"/>
              </w:rPr>
            </w:pPr>
            <w:r w:rsidRPr="006F565D">
              <w:rPr>
                <w:b/>
                <w:sz w:val="18"/>
              </w:rPr>
              <w:t>81,1</w:t>
            </w:r>
          </w:p>
        </w:tc>
        <w:tc>
          <w:tcPr>
            <w:tcW w:w="797" w:type="dxa"/>
            <w:tcBorders>
              <w:top w:val="single" w:sz="12" w:space="0" w:color="auto"/>
              <w:bottom w:val="single" w:sz="4" w:space="0" w:color="auto"/>
            </w:tcBorders>
            <w:shd w:val="clear" w:color="auto" w:fill="auto"/>
            <w:vAlign w:val="bottom"/>
          </w:tcPr>
          <w:p w:rsidR="00041F61" w:rsidRPr="006F565D" w:rsidRDefault="00041F61" w:rsidP="00146095">
            <w:pPr>
              <w:spacing w:before="80" w:after="80" w:line="220" w:lineRule="exact"/>
              <w:jc w:val="right"/>
              <w:rPr>
                <w:b/>
                <w:sz w:val="18"/>
              </w:rPr>
            </w:pPr>
            <w:r w:rsidRPr="006F565D">
              <w:rPr>
                <w:b/>
                <w:sz w:val="18"/>
              </w:rPr>
              <w:t>83,3</w:t>
            </w:r>
          </w:p>
        </w:tc>
        <w:tc>
          <w:tcPr>
            <w:tcW w:w="797" w:type="dxa"/>
            <w:tcBorders>
              <w:top w:val="single" w:sz="12" w:space="0" w:color="auto"/>
              <w:bottom w:val="single" w:sz="4" w:space="0" w:color="auto"/>
            </w:tcBorders>
            <w:shd w:val="clear" w:color="auto" w:fill="auto"/>
            <w:vAlign w:val="bottom"/>
          </w:tcPr>
          <w:p w:rsidR="00041F61" w:rsidRPr="006F565D" w:rsidRDefault="00041F61" w:rsidP="00146095">
            <w:pPr>
              <w:spacing w:before="80" w:after="80" w:line="220" w:lineRule="exact"/>
              <w:jc w:val="right"/>
              <w:rPr>
                <w:b/>
                <w:sz w:val="18"/>
              </w:rPr>
            </w:pPr>
            <w:r w:rsidRPr="006F565D">
              <w:rPr>
                <w:b/>
                <w:sz w:val="18"/>
              </w:rPr>
              <w:t>82,2</w:t>
            </w:r>
          </w:p>
        </w:tc>
        <w:tc>
          <w:tcPr>
            <w:tcW w:w="796" w:type="dxa"/>
            <w:tcBorders>
              <w:top w:val="single" w:sz="12" w:space="0" w:color="auto"/>
              <w:bottom w:val="single" w:sz="4" w:space="0" w:color="auto"/>
            </w:tcBorders>
            <w:shd w:val="clear" w:color="auto" w:fill="auto"/>
            <w:vAlign w:val="bottom"/>
          </w:tcPr>
          <w:p w:rsidR="00041F61" w:rsidRPr="006F565D" w:rsidRDefault="00041F61" w:rsidP="00146095">
            <w:pPr>
              <w:spacing w:before="80" w:after="80" w:line="220" w:lineRule="exact"/>
              <w:jc w:val="right"/>
              <w:rPr>
                <w:b/>
                <w:sz w:val="18"/>
              </w:rPr>
            </w:pPr>
            <w:r w:rsidRPr="006F565D">
              <w:rPr>
                <w:b/>
                <w:sz w:val="18"/>
              </w:rPr>
              <w:t>84,0</w:t>
            </w:r>
          </w:p>
        </w:tc>
        <w:tc>
          <w:tcPr>
            <w:tcW w:w="796" w:type="dxa"/>
            <w:tcBorders>
              <w:top w:val="single" w:sz="12" w:space="0" w:color="auto"/>
              <w:bottom w:val="single" w:sz="4" w:space="0" w:color="auto"/>
            </w:tcBorders>
            <w:shd w:val="clear" w:color="auto" w:fill="auto"/>
            <w:vAlign w:val="bottom"/>
          </w:tcPr>
          <w:p w:rsidR="00041F61" w:rsidRPr="006F565D" w:rsidRDefault="00041F61" w:rsidP="00146095">
            <w:pPr>
              <w:spacing w:before="80" w:after="80" w:line="220" w:lineRule="exact"/>
              <w:jc w:val="right"/>
              <w:rPr>
                <w:b/>
                <w:sz w:val="18"/>
              </w:rPr>
            </w:pPr>
            <w:r w:rsidRPr="006F565D">
              <w:rPr>
                <w:b/>
                <w:sz w:val="18"/>
              </w:rPr>
              <w:t>83,5</w:t>
            </w:r>
          </w:p>
        </w:tc>
      </w:tr>
      <w:tr w:rsidR="00041F61" w:rsidRPr="006F565D">
        <w:tc>
          <w:tcPr>
            <w:tcW w:w="2593" w:type="dxa"/>
            <w:tcBorders>
              <w:top w:val="single" w:sz="4" w:space="0" w:color="auto"/>
            </w:tcBorders>
            <w:shd w:val="clear" w:color="auto" w:fill="auto"/>
            <w:vAlign w:val="bottom"/>
          </w:tcPr>
          <w:p w:rsidR="00041F61" w:rsidRPr="00041F61" w:rsidRDefault="00041F61" w:rsidP="00146095">
            <w:pPr>
              <w:spacing w:before="40" w:after="40" w:line="220" w:lineRule="exact"/>
              <w:rPr>
                <w:sz w:val="18"/>
                <w:lang w:val="fr-FR"/>
              </w:rPr>
            </w:pPr>
            <w:r w:rsidRPr="00041F61">
              <w:rPr>
                <w:sz w:val="18"/>
                <w:lang w:val="fr-FR"/>
              </w:rPr>
              <w:t>Diplômés de l’enseignement secondaire général</w:t>
            </w:r>
          </w:p>
        </w:tc>
        <w:tc>
          <w:tcPr>
            <w:tcW w:w="796" w:type="dxa"/>
            <w:tcBorders>
              <w:top w:val="single" w:sz="4" w:space="0" w:color="auto"/>
            </w:tcBorders>
            <w:shd w:val="clear" w:color="auto" w:fill="auto"/>
            <w:vAlign w:val="bottom"/>
          </w:tcPr>
          <w:p w:rsidR="00041F61" w:rsidRPr="006F565D" w:rsidRDefault="00041F61" w:rsidP="00146095">
            <w:pPr>
              <w:spacing w:before="40" w:after="40" w:line="220" w:lineRule="exact"/>
              <w:jc w:val="right"/>
              <w:rPr>
                <w:sz w:val="18"/>
              </w:rPr>
            </w:pPr>
            <w:r w:rsidRPr="006F565D">
              <w:rPr>
                <w:sz w:val="18"/>
              </w:rPr>
              <w:t>86,8</w:t>
            </w:r>
          </w:p>
        </w:tc>
        <w:tc>
          <w:tcPr>
            <w:tcW w:w="796" w:type="dxa"/>
            <w:tcBorders>
              <w:top w:val="single" w:sz="4" w:space="0" w:color="auto"/>
            </w:tcBorders>
            <w:shd w:val="clear" w:color="auto" w:fill="auto"/>
            <w:vAlign w:val="bottom"/>
          </w:tcPr>
          <w:p w:rsidR="00041F61" w:rsidRPr="006F565D" w:rsidRDefault="00041F61" w:rsidP="00146095">
            <w:pPr>
              <w:spacing w:before="40" w:after="40" w:line="220" w:lineRule="exact"/>
              <w:jc w:val="right"/>
              <w:rPr>
                <w:sz w:val="18"/>
              </w:rPr>
            </w:pPr>
            <w:r w:rsidRPr="006F565D">
              <w:rPr>
                <w:sz w:val="18"/>
              </w:rPr>
              <w:t>88,1</w:t>
            </w:r>
          </w:p>
        </w:tc>
        <w:tc>
          <w:tcPr>
            <w:tcW w:w="797" w:type="dxa"/>
            <w:tcBorders>
              <w:top w:val="single" w:sz="4" w:space="0" w:color="auto"/>
            </w:tcBorders>
            <w:shd w:val="clear" w:color="auto" w:fill="auto"/>
            <w:vAlign w:val="bottom"/>
          </w:tcPr>
          <w:p w:rsidR="00041F61" w:rsidRPr="006F565D" w:rsidRDefault="00041F61" w:rsidP="00146095">
            <w:pPr>
              <w:spacing w:before="40" w:after="40" w:line="220" w:lineRule="exact"/>
              <w:jc w:val="right"/>
              <w:rPr>
                <w:sz w:val="18"/>
              </w:rPr>
            </w:pPr>
            <w:r w:rsidRPr="006F565D">
              <w:rPr>
                <w:sz w:val="18"/>
              </w:rPr>
              <w:t>86,3</w:t>
            </w:r>
          </w:p>
        </w:tc>
        <w:tc>
          <w:tcPr>
            <w:tcW w:w="797" w:type="dxa"/>
            <w:tcBorders>
              <w:top w:val="single" w:sz="4" w:space="0" w:color="auto"/>
            </w:tcBorders>
            <w:shd w:val="clear" w:color="auto" w:fill="auto"/>
            <w:vAlign w:val="bottom"/>
          </w:tcPr>
          <w:p w:rsidR="00041F61" w:rsidRPr="006F565D" w:rsidRDefault="00041F61" w:rsidP="00146095">
            <w:pPr>
              <w:spacing w:before="40" w:after="40" w:line="220" w:lineRule="exact"/>
              <w:jc w:val="right"/>
              <w:rPr>
                <w:sz w:val="18"/>
              </w:rPr>
            </w:pPr>
            <w:r w:rsidRPr="006F565D">
              <w:rPr>
                <w:sz w:val="18"/>
              </w:rPr>
              <w:t>88,0</w:t>
            </w:r>
          </w:p>
        </w:tc>
        <w:tc>
          <w:tcPr>
            <w:tcW w:w="796" w:type="dxa"/>
            <w:tcBorders>
              <w:top w:val="single" w:sz="4" w:space="0" w:color="auto"/>
            </w:tcBorders>
            <w:shd w:val="clear" w:color="auto" w:fill="auto"/>
            <w:vAlign w:val="bottom"/>
          </w:tcPr>
          <w:p w:rsidR="00041F61" w:rsidRPr="006F565D" w:rsidRDefault="00041F61" w:rsidP="00146095">
            <w:pPr>
              <w:spacing w:before="40" w:after="40" w:line="220" w:lineRule="exact"/>
              <w:jc w:val="right"/>
              <w:rPr>
                <w:sz w:val="18"/>
              </w:rPr>
            </w:pPr>
            <w:r w:rsidRPr="006F565D">
              <w:rPr>
                <w:sz w:val="18"/>
              </w:rPr>
              <w:t>87,2</w:t>
            </w:r>
          </w:p>
        </w:tc>
        <w:tc>
          <w:tcPr>
            <w:tcW w:w="796" w:type="dxa"/>
            <w:tcBorders>
              <w:top w:val="single" w:sz="4" w:space="0" w:color="auto"/>
            </w:tcBorders>
            <w:shd w:val="clear" w:color="auto" w:fill="auto"/>
            <w:vAlign w:val="bottom"/>
          </w:tcPr>
          <w:p w:rsidR="00041F61" w:rsidRPr="006F565D" w:rsidRDefault="00041F61" w:rsidP="00146095">
            <w:pPr>
              <w:spacing w:before="40" w:after="40" w:line="220" w:lineRule="exact"/>
              <w:jc w:val="right"/>
              <w:rPr>
                <w:sz w:val="18"/>
              </w:rPr>
            </w:pPr>
            <w:r w:rsidRPr="006F565D">
              <w:rPr>
                <w:sz w:val="18"/>
              </w:rPr>
              <w:t>88,6</w:t>
            </w:r>
          </w:p>
        </w:tc>
      </w:tr>
      <w:tr w:rsidR="00041F61" w:rsidRPr="006F565D">
        <w:tc>
          <w:tcPr>
            <w:tcW w:w="2593" w:type="dxa"/>
            <w:tcBorders>
              <w:bottom w:val="single" w:sz="12" w:space="0" w:color="auto"/>
            </w:tcBorders>
            <w:shd w:val="clear" w:color="auto" w:fill="auto"/>
            <w:vAlign w:val="bottom"/>
          </w:tcPr>
          <w:p w:rsidR="00041F61" w:rsidRPr="00041F61" w:rsidRDefault="00041F61" w:rsidP="00146095">
            <w:pPr>
              <w:spacing w:before="40" w:after="40" w:line="220" w:lineRule="exact"/>
              <w:rPr>
                <w:sz w:val="18"/>
                <w:lang w:val="fr-FR"/>
              </w:rPr>
            </w:pPr>
            <w:r w:rsidRPr="00041F61">
              <w:rPr>
                <w:sz w:val="18"/>
                <w:lang w:val="fr-FR"/>
              </w:rPr>
              <w:t>Diplômés de l’enseignement secondaire professionnel</w:t>
            </w:r>
          </w:p>
        </w:tc>
        <w:tc>
          <w:tcPr>
            <w:tcW w:w="796" w:type="dxa"/>
            <w:tcBorders>
              <w:bottom w:val="single" w:sz="12" w:space="0" w:color="auto"/>
            </w:tcBorders>
            <w:shd w:val="clear" w:color="auto" w:fill="auto"/>
            <w:vAlign w:val="bottom"/>
          </w:tcPr>
          <w:p w:rsidR="00041F61" w:rsidRPr="006F565D" w:rsidRDefault="00041F61" w:rsidP="00146095">
            <w:pPr>
              <w:spacing w:before="40" w:after="40" w:line="220" w:lineRule="exact"/>
              <w:jc w:val="right"/>
              <w:rPr>
                <w:sz w:val="18"/>
              </w:rPr>
            </w:pPr>
            <w:r w:rsidRPr="006F565D">
              <w:rPr>
                <w:sz w:val="18"/>
              </w:rPr>
              <w:t>73,4</w:t>
            </w:r>
          </w:p>
        </w:tc>
        <w:tc>
          <w:tcPr>
            <w:tcW w:w="796" w:type="dxa"/>
            <w:tcBorders>
              <w:bottom w:val="single" w:sz="12" w:space="0" w:color="auto"/>
            </w:tcBorders>
            <w:shd w:val="clear" w:color="auto" w:fill="auto"/>
            <w:vAlign w:val="bottom"/>
          </w:tcPr>
          <w:p w:rsidR="00041F61" w:rsidRPr="006F565D" w:rsidRDefault="00041F61" w:rsidP="00146095">
            <w:pPr>
              <w:spacing w:before="40" w:after="40" w:line="220" w:lineRule="exact"/>
              <w:jc w:val="right"/>
              <w:rPr>
                <w:sz w:val="18"/>
              </w:rPr>
            </w:pPr>
            <w:r w:rsidRPr="006F565D">
              <w:rPr>
                <w:sz w:val="18"/>
              </w:rPr>
              <w:t>63,3</w:t>
            </w:r>
          </w:p>
        </w:tc>
        <w:tc>
          <w:tcPr>
            <w:tcW w:w="797" w:type="dxa"/>
            <w:tcBorders>
              <w:bottom w:val="single" w:sz="12" w:space="0" w:color="auto"/>
            </w:tcBorders>
            <w:shd w:val="clear" w:color="auto" w:fill="auto"/>
            <w:vAlign w:val="bottom"/>
          </w:tcPr>
          <w:p w:rsidR="00041F61" w:rsidRPr="006F565D" w:rsidRDefault="00041F61" w:rsidP="00146095">
            <w:pPr>
              <w:spacing w:before="40" w:after="40" w:line="220" w:lineRule="exact"/>
              <w:jc w:val="right"/>
              <w:rPr>
                <w:sz w:val="18"/>
              </w:rPr>
            </w:pPr>
            <w:r w:rsidRPr="006F565D">
              <w:rPr>
                <w:sz w:val="18"/>
              </w:rPr>
              <w:t>75,7</w:t>
            </w:r>
          </w:p>
        </w:tc>
        <w:tc>
          <w:tcPr>
            <w:tcW w:w="797" w:type="dxa"/>
            <w:tcBorders>
              <w:bottom w:val="single" w:sz="12" w:space="0" w:color="auto"/>
            </w:tcBorders>
            <w:shd w:val="clear" w:color="auto" w:fill="auto"/>
            <w:vAlign w:val="bottom"/>
          </w:tcPr>
          <w:p w:rsidR="00041F61" w:rsidRPr="006F565D" w:rsidRDefault="00041F61" w:rsidP="00146095">
            <w:pPr>
              <w:spacing w:before="40" w:after="40" w:line="220" w:lineRule="exact"/>
              <w:jc w:val="right"/>
              <w:rPr>
                <w:sz w:val="18"/>
              </w:rPr>
            </w:pPr>
            <w:r w:rsidRPr="006F565D">
              <w:rPr>
                <w:sz w:val="18"/>
              </w:rPr>
              <w:t>66,6</w:t>
            </w:r>
          </w:p>
        </w:tc>
        <w:tc>
          <w:tcPr>
            <w:tcW w:w="796" w:type="dxa"/>
            <w:tcBorders>
              <w:bottom w:val="single" w:sz="12" w:space="0" w:color="auto"/>
            </w:tcBorders>
            <w:shd w:val="clear" w:color="auto" w:fill="auto"/>
            <w:vAlign w:val="bottom"/>
          </w:tcPr>
          <w:p w:rsidR="00041F61" w:rsidRPr="006F565D" w:rsidRDefault="00041F61" w:rsidP="00146095">
            <w:pPr>
              <w:spacing w:before="40" w:after="40" w:line="220" w:lineRule="exact"/>
              <w:jc w:val="right"/>
              <w:rPr>
                <w:sz w:val="18"/>
              </w:rPr>
            </w:pPr>
            <w:r w:rsidRPr="006F565D">
              <w:rPr>
                <w:sz w:val="18"/>
              </w:rPr>
              <w:t>75,7</w:t>
            </w:r>
          </w:p>
        </w:tc>
        <w:tc>
          <w:tcPr>
            <w:tcW w:w="796" w:type="dxa"/>
            <w:tcBorders>
              <w:bottom w:val="single" w:sz="12" w:space="0" w:color="auto"/>
            </w:tcBorders>
            <w:shd w:val="clear" w:color="auto" w:fill="auto"/>
            <w:vAlign w:val="bottom"/>
          </w:tcPr>
          <w:p w:rsidR="00041F61" w:rsidRPr="006F565D" w:rsidRDefault="00041F61" w:rsidP="00146095">
            <w:pPr>
              <w:spacing w:before="40" w:after="40" w:line="220" w:lineRule="exact"/>
              <w:jc w:val="right"/>
              <w:rPr>
                <w:sz w:val="18"/>
              </w:rPr>
            </w:pPr>
            <w:r w:rsidRPr="006F565D">
              <w:rPr>
                <w:sz w:val="18"/>
              </w:rPr>
              <w:t>69,5</w:t>
            </w:r>
          </w:p>
        </w:tc>
      </w:tr>
    </w:tbl>
    <w:p w:rsidR="00041F61" w:rsidRPr="008B6F45" w:rsidRDefault="00041F61" w:rsidP="000D2823">
      <w:pPr>
        <w:pStyle w:val="SingleTxtG"/>
        <w:spacing w:before="120" w:after="240"/>
        <w:ind w:firstLine="170"/>
        <w:jc w:val="left"/>
        <w:rPr>
          <w:sz w:val="18"/>
          <w:szCs w:val="18"/>
          <w:lang w:val="fr-FR"/>
        </w:rPr>
      </w:pPr>
      <w:r w:rsidRPr="008B6F45">
        <w:rPr>
          <w:i/>
          <w:sz w:val="18"/>
          <w:szCs w:val="18"/>
          <w:lang w:val="fr-FR"/>
        </w:rPr>
        <w:t>Données</w:t>
      </w:r>
      <w:r w:rsidR="008173D3" w:rsidRPr="008B6F45">
        <w:rPr>
          <w:i/>
          <w:sz w:val="18"/>
          <w:szCs w:val="18"/>
          <w:lang w:val="fr-FR"/>
        </w:rPr>
        <w:t> :</w:t>
      </w:r>
      <w:r w:rsidRPr="008B6F45">
        <w:rPr>
          <w:i/>
          <w:sz w:val="18"/>
          <w:szCs w:val="18"/>
          <w:lang w:val="fr-FR"/>
        </w:rPr>
        <w:t xml:space="preserve"> </w:t>
      </w:r>
      <w:r w:rsidRPr="008B6F45">
        <w:rPr>
          <w:sz w:val="18"/>
          <w:szCs w:val="18"/>
          <w:lang w:val="fr-FR"/>
        </w:rPr>
        <w:t>Institut coréen pour la promotion de la femme, système d’information statistique sexospécifique.</w:t>
      </w:r>
    </w:p>
    <w:p w:rsidR="00041F61" w:rsidRDefault="00041F61" w:rsidP="00F8792F">
      <w:pPr>
        <w:pStyle w:val="Heading1"/>
      </w:pPr>
      <w:r>
        <w:t>Tableau 32</w:t>
      </w:r>
    </w:p>
    <w:p w:rsidR="00041F61" w:rsidRPr="0025535E" w:rsidRDefault="00041F61" w:rsidP="0025535E">
      <w:pPr>
        <w:pStyle w:val="SingleTxtG"/>
        <w:spacing w:after="0"/>
        <w:jc w:val="left"/>
        <w:rPr>
          <w:b/>
          <w:lang w:val="fr-FR"/>
        </w:rPr>
      </w:pPr>
      <w:r w:rsidRPr="0025535E">
        <w:rPr>
          <w:b/>
          <w:lang w:val="fr-FR"/>
        </w:rPr>
        <w:t xml:space="preserve">Taux d’emploi de diplômés des universités à quatre niveaux (un mois après </w:t>
      </w:r>
      <w:r w:rsidR="007A01DF">
        <w:rPr>
          <w:b/>
          <w:lang w:val="fr-FR"/>
        </w:rPr>
        <w:br/>
      </w:r>
      <w:r w:rsidRPr="0025535E">
        <w:rPr>
          <w:b/>
          <w:lang w:val="fr-FR"/>
        </w:rPr>
        <w:t>le diplôme)</w:t>
      </w:r>
    </w:p>
    <w:p w:rsidR="00041F61" w:rsidRPr="0025535E" w:rsidRDefault="00041F61" w:rsidP="000D2823">
      <w:pPr>
        <w:pStyle w:val="SingleTxtG"/>
        <w:jc w:val="left"/>
        <w:rPr>
          <w:sz w:val="16"/>
          <w:lang w:val="fr-FR"/>
        </w:rPr>
      </w:pPr>
      <w:r w:rsidRPr="0025535E">
        <w:rPr>
          <w:sz w:val="16"/>
          <w:lang w:val="fr-FR"/>
        </w:rPr>
        <w:t>(unité</w:t>
      </w:r>
      <w:r w:rsidR="008173D3" w:rsidRPr="0025535E">
        <w:rPr>
          <w:sz w:val="16"/>
          <w:lang w:val="fr-FR"/>
        </w:rPr>
        <w:t> :</w:t>
      </w:r>
      <w:r w:rsidRPr="0025535E">
        <w:rPr>
          <w:sz w:val="16"/>
          <w:lang w:val="fr-FR"/>
        </w:rPr>
        <w:t xml:space="preserve"> %)</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72"/>
        <w:gridCol w:w="1474"/>
        <w:gridCol w:w="1475"/>
        <w:gridCol w:w="1475"/>
        <w:gridCol w:w="1475"/>
      </w:tblGrid>
      <w:tr w:rsidR="00041F61" w:rsidRPr="0025535E">
        <w:trPr>
          <w:tblHeader/>
        </w:trPr>
        <w:tc>
          <w:tcPr>
            <w:tcW w:w="147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25535E" w:rsidRDefault="00041F61" w:rsidP="00146095">
            <w:pPr>
              <w:spacing w:before="80" w:after="80" w:line="200" w:lineRule="exact"/>
              <w:ind w:right="113"/>
              <w:rPr>
                <w:i/>
                <w:sz w:val="16"/>
                <w:lang w:val="fr-FR"/>
              </w:rPr>
            </w:pPr>
            <w:r w:rsidRPr="0025535E">
              <w:rPr>
                <w:i/>
                <w:sz w:val="16"/>
                <w:lang w:val="fr-FR"/>
              </w:rPr>
              <w:t>Sexe</w:t>
            </w:r>
          </w:p>
        </w:tc>
        <w:tc>
          <w:tcPr>
            <w:tcW w:w="147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25535E" w:rsidRDefault="00041F61" w:rsidP="00146095">
            <w:pPr>
              <w:spacing w:before="80" w:after="80" w:line="200" w:lineRule="exact"/>
              <w:ind w:right="113"/>
              <w:jc w:val="right"/>
              <w:rPr>
                <w:i/>
                <w:sz w:val="16"/>
                <w:lang w:val="fr-FR"/>
              </w:rPr>
            </w:pPr>
            <w:r w:rsidRPr="0025535E">
              <w:rPr>
                <w:i/>
                <w:sz w:val="16"/>
                <w:lang w:val="fr-FR"/>
              </w:rPr>
              <w:t>2005</w:t>
            </w:r>
          </w:p>
        </w:tc>
        <w:tc>
          <w:tcPr>
            <w:tcW w:w="147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25535E" w:rsidRDefault="00041F61" w:rsidP="00146095">
            <w:pPr>
              <w:spacing w:before="80" w:after="80" w:line="200" w:lineRule="exact"/>
              <w:ind w:right="113"/>
              <w:jc w:val="right"/>
              <w:rPr>
                <w:i/>
                <w:sz w:val="16"/>
                <w:lang w:val="fr-FR"/>
              </w:rPr>
            </w:pPr>
            <w:r w:rsidRPr="0025535E">
              <w:rPr>
                <w:i/>
                <w:sz w:val="16"/>
                <w:lang w:val="fr-FR"/>
              </w:rPr>
              <w:t>2006</w:t>
            </w:r>
          </w:p>
        </w:tc>
        <w:tc>
          <w:tcPr>
            <w:tcW w:w="147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25535E" w:rsidRDefault="00041F61" w:rsidP="00146095">
            <w:pPr>
              <w:spacing w:before="80" w:after="80" w:line="200" w:lineRule="exact"/>
              <w:ind w:right="113"/>
              <w:jc w:val="right"/>
              <w:rPr>
                <w:i/>
                <w:sz w:val="16"/>
                <w:lang w:val="fr-FR"/>
              </w:rPr>
            </w:pPr>
            <w:r w:rsidRPr="0025535E">
              <w:rPr>
                <w:i/>
                <w:sz w:val="16"/>
                <w:lang w:val="fr-FR"/>
              </w:rPr>
              <w:t>2007</w:t>
            </w:r>
          </w:p>
        </w:tc>
        <w:tc>
          <w:tcPr>
            <w:tcW w:w="147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25535E" w:rsidRDefault="00041F61" w:rsidP="00146095">
            <w:pPr>
              <w:spacing w:before="80" w:after="80" w:line="200" w:lineRule="exact"/>
              <w:ind w:right="113"/>
              <w:jc w:val="right"/>
              <w:rPr>
                <w:i/>
                <w:sz w:val="16"/>
                <w:lang w:val="fr-FR"/>
              </w:rPr>
            </w:pPr>
            <w:r w:rsidRPr="0025535E">
              <w:rPr>
                <w:i/>
                <w:sz w:val="16"/>
                <w:lang w:val="fr-FR"/>
              </w:rPr>
              <w:t>2008</w:t>
            </w:r>
          </w:p>
        </w:tc>
      </w:tr>
      <w:tr w:rsidR="00041F61" w:rsidRPr="0025535E">
        <w:tc>
          <w:tcPr>
            <w:tcW w:w="1472" w:type="dxa"/>
            <w:tcBorders>
              <w:top w:val="single" w:sz="12" w:space="0" w:color="auto"/>
              <w:bottom w:val="nil"/>
            </w:tcBorders>
            <w:shd w:val="clear" w:color="auto" w:fill="auto"/>
            <w:tcMar>
              <w:top w:w="0" w:type="dxa"/>
              <w:left w:w="0" w:type="dxa"/>
              <w:bottom w:w="0" w:type="dxa"/>
              <w:right w:w="0" w:type="dxa"/>
            </w:tcMar>
            <w:vAlign w:val="bottom"/>
          </w:tcPr>
          <w:p w:rsidR="00041F61" w:rsidRPr="0025535E" w:rsidRDefault="00041F61" w:rsidP="00146095">
            <w:pPr>
              <w:spacing w:before="40" w:after="40" w:line="220" w:lineRule="exact"/>
              <w:ind w:right="113"/>
              <w:rPr>
                <w:sz w:val="18"/>
                <w:lang w:val="fr-FR"/>
              </w:rPr>
            </w:pPr>
            <w:r w:rsidRPr="0025535E">
              <w:rPr>
                <w:sz w:val="18"/>
                <w:lang w:val="fr-FR"/>
              </w:rPr>
              <w:t>Hommes</w:t>
            </w:r>
          </w:p>
        </w:tc>
        <w:tc>
          <w:tcPr>
            <w:tcW w:w="1474" w:type="dxa"/>
            <w:tcBorders>
              <w:top w:val="single" w:sz="12" w:space="0" w:color="auto"/>
              <w:bottom w:val="nil"/>
            </w:tcBorders>
            <w:shd w:val="clear" w:color="auto" w:fill="auto"/>
            <w:tcMar>
              <w:top w:w="0" w:type="dxa"/>
              <w:left w:w="0" w:type="dxa"/>
              <w:bottom w:w="0" w:type="dxa"/>
              <w:right w:w="0" w:type="dxa"/>
            </w:tcMar>
            <w:vAlign w:val="bottom"/>
          </w:tcPr>
          <w:p w:rsidR="00041F61" w:rsidRPr="0025535E" w:rsidRDefault="00041F61" w:rsidP="00146095">
            <w:pPr>
              <w:spacing w:before="40" w:after="40" w:line="220" w:lineRule="exact"/>
              <w:ind w:right="113"/>
              <w:jc w:val="right"/>
              <w:rPr>
                <w:sz w:val="18"/>
                <w:lang w:val="fr-FR"/>
              </w:rPr>
            </w:pPr>
            <w:r w:rsidRPr="0025535E">
              <w:rPr>
                <w:sz w:val="18"/>
                <w:lang w:val="fr-FR"/>
              </w:rPr>
              <w:t>67,7</w:t>
            </w:r>
          </w:p>
        </w:tc>
        <w:tc>
          <w:tcPr>
            <w:tcW w:w="1475" w:type="dxa"/>
            <w:tcBorders>
              <w:top w:val="single" w:sz="12" w:space="0" w:color="auto"/>
              <w:bottom w:val="nil"/>
            </w:tcBorders>
            <w:shd w:val="clear" w:color="auto" w:fill="auto"/>
            <w:tcMar>
              <w:top w:w="0" w:type="dxa"/>
              <w:left w:w="0" w:type="dxa"/>
              <w:bottom w:w="0" w:type="dxa"/>
              <w:right w:w="0" w:type="dxa"/>
            </w:tcMar>
            <w:vAlign w:val="bottom"/>
          </w:tcPr>
          <w:p w:rsidR="00041F61" w:rsidRPr="0025535E" w:rsidRDefault="00041F61" w:rsidP="00146095">
            <w:pPr>
              <w:spacing w:before="40" w:after="40" w:line="220" w:lineRule="exact"/>
              <w:ind w:right="113"/>
              <w:jc w:val="right"/>
              <w:rPr>
                <w:sz w:val="18"/>
                <w:lang w:val="fr-FR"/>
              </w:rPr>
            </w:pPr>
            <w:r w:rsidRPr="0025535E">
              <w:rPr>
                <w:sz w:val="18"/>
                <w:lang w:val="fr-FR"/>
              </w:rPr>
              <w:t>69,8</w:t>
            </w:r>
          </w:p>
        </w:tc>
        <w:tc>
          <w:tcPr>
            <w:tcW w:w="1475" w:type="dxa"/>
            <w:tcBorders>
              <w:top w:val="single" w:sz="12" w:space="0" w:color="auto"/>
              <w:bottom w:val="nil"/>
            </w:tcBorders>
            <w:shd w:val="clear" w:color="auto" w:fill="auto"/>
            <w:tcMar>
              <w:top w:w="0" w:type="dxa"/>
              <w:left w:w="0" w:type="dxa"/>
              <w:bottom w:w="0" w:type="dxa"/>
              <w:right w:w="0" w:type="dxa"/>
            </w:tcMar>
            <w:vAlign w:val="bottom"/>
          </w:tcPr>
          <w:p w:rsidR="00041F61" w:rsidRPr="0025535E" w:rsidRDefault="00041F61" w:rsidP="00146095">
            <w:pPr>
              <w:spacing w:before="40" w:after="40" w:line="220" w:lineRule="exact"/>
              <w:ind w:right="113"/>
              <w:jc w:val="right"/>
              <w:rPr>
                <w:sz w:val="18"/>
                <w:lang w:val="fr-FR"/>
              </w:rPr>
            </w:pPr>
            <w:r w:rsidRPr="0025535E">
              <w:rPr>
                <w:sz w:val="18"/>
                <w:lang w:val="fr-FR"/>
              </w:rPr>
              <w:t>70,5</w:t>
            </w:r>
          </w:p>
        </w:tc>
        <w:tc>
          <w:tcPr>
            <w:tcW w:w="1475" w:type="dxa"/>
            <w:tcBorders>
              <w:top w:val="single" w:sz="12" w:space="0" w:color="auto"/>
              <w:bottom w:val="nil"/>
            </w:tcBorders>
            <w:shd w:val="clear" w:color="auto" w:fill="auto"/>
            <w:tcMar>
              <w:top w:w="0" w:type="dxa"/>
              <w:left w:w="0" w:type="dxa"/>
              <w:bottom w:w="0" w:type="dxa"/>
              <w:right w:w="0" w:type="dxa"/>
            </w:tcMar>
            <w:vAlign w:val="bottom"/>
          </w:tcPr>
          <w:p w:rsidR="00041F61" w:rsidRPr="0025535E" w:rsidRDefault="00041F61" w:rsidP="00146095">
            <w:pPr>
              <w:spacing w:before="40" w:after="40" w:line="220" w:lineRule="exact"/>
              <w:ind w:right="113"/>
              <w:jc w:val="right"/>
              <w:rPr>
                <w:sz w:val="18"/>
                <w:lang w:val="fr-FR"/>
              </w:rPr>
            </w:pPr>
            <w:r w:rsidRPr="0025535E">
              <w:rPr>
                <w:sz w:val="18"/>
                <w:lang w:val="fr-FR"/>
              </w:rPr>
              <w:t>71,2</w:t>
            </w:r>
          </w:p>
        </w:tc>
      </w:tr>
      <w:tr w:rsidR="00041F61" w:rsidRPr="0025535E">
        <w:tc>
          <w:tcPr>
            <w:tcW w:w="1472" w:type="dxa"/>
            <w:tcBorders>
              <w:top w:val="nil"/>
              <w:bottom w:val="single" w:sz="4" w:space="0" w:color="auto"/>
            </w:tcBorders>
            <w:shd w:val="clear" w:color="auto" w:fill="auto"/>
            <w:tcMar>
              <w:top w:w="0" w:type="dxa"/>
              <w:left w:w="0" w:type="dxa"/>
              <w:bottom w:w="0" w:type="dxa"/>
              <w:right w:w="0" w:type="dxa"/>
            </w:tcMar>
            <w:vAlign w:val="bottom"/>
          </w:tcPr>
          <w:p w:rsidR="00041F61" w:rsidRPr="0025535E" w:rsidRDefault="00041F61" w:rsidP="00146095">
            <w:pPr>
              <w:keepNext/>
              <w:spacing w:before="40" w:after="40" w:line="220" w:lineRule="exact"/>
              <w:ind w:right="113"/>
              <w:rPr>
                <w:sz w:val="18"/>
                <w:lang w:val="fr-FR"/>
              </w:rPr>
            </w:pPr>
            <w:r w:rsidRPr="0025535E">
              <w:rPr>
                <w:sz w:val="18"/>
                <w:lang w:val="fr-FR"/>
              </w:rPr>
              <w:t>Femmes</w:t>
            </w:r>
          </w:p>
        </w:tc>
        <w:tc>
          <w:tcPr>
            <w:tcW w:w="1474" w:type="dxa"/>
            <w:tcBorders>
              <w:top w:val="nil"/>
              <w:bottom w:val="single" w:sz="4" w:space="0" w:color="auto"/>
            </w:tcBorders>
            <w:shd w:val="clear" w:color="auto" w:fill="auto"/>
            <w:tcMar>
              <w:top w:w="0" w:type="dxa"/>
              <w:left w:w="0" w:type="dxa"/>
              <w:bottom w:w="0" w:type="dxa"/>
              <w:right w:w="0" w:type="dxa"/>
            </w:tcMar>
            <w:vAlign w:val="bottom"/>
          </w:tcPr>
          <w:p w:rsidR="00041F61" w:rsidRPr="0025535E" w:rsidRDefault="00041F61" w:rsidP="00146095">
            <w:pPr>
              <w:keepNext/>
              <w:spacing w:before="40" w:after="40" w:line="220" w:lineRule="exact"/>
              <w:ind w:right="113"/>
              <w:jc w:val="right"/>
              <w:rPr>
                <w:sz w:val="18"/>
                <w:lang w:val="fr-FR"/>
              </w:rPr>
            </w:pPr>
            <w:r w:rsidRPr="0025535E">
              <w:rPr>
                <w:sz w:val="18"/>
                <w:lang w:val="fr-FR"/>
              </w:rPr>
              <w:t>62,3</w:t>
            </w:r>
          </w:p>
        </w:tc>
        <w:tc>
          <w:tcPr>
            <w:tcW w:w="1475" w:type="dxa"/>
            <w:tcBorders>
              <w:top w:val="nil"/>
              <w:bottom w:val="single" w:sz="4" w:space="0" w:color="auto"/>
            </w:tcBorders>
            <w:shd w:val="clear" w:color="auto" w:fill="auto"/>
            <w:tcMar>
              <w:top w:w="0" w:type="dxa"/>
              <w:left w:w="0" w:type="dxa"/>
              <w:bottom w:w="0" w:type="dxa"/>
              <w:right w:w="0" w:type="dxa"/>
            </w:tcMar>
            <w:vAlign w:val="bottom"/>
          </w:tcPr>
          <w:p w:rsidR="00041F61" w:rsidRPr="0025535E" w:rsidRDefault="00041F61" w:rsidP="00146095">
            <w:pPr>
              <w:keepNext/>
              <w:spacing w:before="40" w:after="40" w:line="220" w:lineRule="exact"/>
              <w:ind w:right="113"/>
              <w:jc w:val="right"/>
              <w:rPr>
                <w:sz w:val="18"/>
                <w:lang w:val="fr-FR"/>
              </w:rPr>
            </w:pPr>
            <w:r w:rsidRPr="0025535E">
              <w:rPr>
                <w:sz w:val="18"/>
                <w:lang w:val="fr-FR"/>
              </w:rPr>
              <w:t>64,4</w:t>
            </w:r>
          </w:p>
        </w:tc>
        <w:tc>
          <w:tcPr>
            <w:tcW w:w="1475" w:type="dxa"/>
            <w:tcBorders>
              <w:top w:val="nil"/>
              <w:bottom w:val="single" w:sz="4" w:space="0" w:color="auto"/>
            </w:tcBorders>
            <w:shd w:val="clear" w:color="auto" w:fill="auto"/>
            <w:tcMar>
              <w:top w:w="0" w:type="dxa"/>
              <w:left w:w="0" w:type="dxa"/>
              <w:bottom w:w="0" w:type="dxa"/>
              <w:right w:w="0" w:type="dxa"/>
            </w:tcMar>
            <w:vAlign w:val="bottom"/>
          </w:tcPr>
          <w:p w:rsidR="00041F61" w:rsidRPr="0025535E" w:rsidRDefault="00041F61" w:rsidP="00146095">
            <w:pPr>
              <w:keepNext/>
              <w:spacing w:before="40" w:after="40" w:line="220" w:lineRule="exact"/>
              <w:ind w:right="113"/>
              <w:jc w:val="right"/>
              <w:rPr>
                <w:sz w:val="18"/>
                <w:lang w:val="fr-FR"/>
              </w:rPr>
            </w:pPr>
            <w:r w:rsidRPr="0025535E">
              <w:rPr>
                <w:sz w:val="18"/>
                <w:lang w:val="fr-FR"/>
              </w:rPr>
              <w:t>65,3</w:t>
            </w:r>
          </w:p>
        </w:tc>
        <w:tc>
          <w:tcPr>
            <w:tcW w:w="1475" w:type="dxa"/>
            <w:tcBorders>
              <w:top w:val="nil"/>
              <w:bottom w:val="single" w:sz="4" w:space="0" w:color="auto"/>
            </w:tcBorders>
            <w:shd w:val="clear" w:color="auto" w:fill="auto"/>
            <w:tcMar>
              <w:top w:w="0" w:type="dxa"/>
              <w:left w:w="0" w:type="dxa"/>
              <w:bottom w:w="0" w:type="dxa"/>
              <w:right w:w="0" w:type="dxa"/>
            </w:tcMar>
            <w:vAlign w:val="bottom"/>
          </w:tcPr>
          <w:p w:rsidR="00041F61" w:rsidRPr="0025535E" w:rsidRDefault="00041F61" w:rsidP="00146095">
            <w:pPr>
              <w:keepNext/>
              <w:spacing w:before="40" w:after="40" w:line="220" w:lineRule="exact"/>
              <w:ind w:right="113"/>
              <w:jc w:val="right"/>
              <w:rPr>
                <w:sz w:val="18"/>
                <w:lang w:val="fr-FR"/>
              </w:rPr>
            </w:pPr>
            <w:r w:rsidRPr="0025535E">
              <w:rPr>
                <w:sz w:val="18"/>
                <w:lang w:val="fr-FR"/>
              </w:rPr>
              <w:t>66,5</w:t>
            </w:r>
          </w:p>
        </w:tc>
      </w:tr>
      <w:tr w:rsidR="00041F61" w:rsidRPr="0025535E">
        <w:tc>
          <w:tcPr>
            <w:tcW w:w="147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25535E" w:rsidRDefault="00041F61" w:rsidP="00146095">
            <w:pPr>
              <w:spacing w:before="80" w:after="80" w:line="220" w:lineRule="exact"/>
              <w:ind w:right="113" w:firstLine="284"/>
              <w:rPr>
                <w:b/>
                <w:sz w:val="18"/>
                <w:lang w:val="fr-FR"/>
              </w:rPr>
            </w:pPr>
            <w:r w:rsidRPr="0025535E">
              <w:rPr>
                <w:b/>
                <w:sz w:val="18"/>
                <w:lang w:val="fr-FR"/>
              </w:rPr>
              <w:t>Total</w:t>
            </w:r>
          </w:p>
        </w:tc>
        <w:tc>
          <w:tcPr>
            <w:tcW w:w="147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25535E" w:rsidRDefault="00041F61" w:rsidP="00146095">
            <w:pPr>
              <w:spacing w:before="80" w:after="80" w:line="220" w:lineRule="exact"/>
              <w:ind w:right="113"/>
              <w:jc w:val="right"/>
              <w:rPr>
                <w:b/>
                <w:sz w:val="18"/>
                <w:lang w:val="fr-FR"/>
              </w:rPr>
            </w:pPr>
            <w:r w:rsidRPr="0025535E">
              <w:rPr>
                <w:b/>
                <w:sz w:val="18"/>
                <w:lang w:val="fr-FR"/>
              </w:rPr>
              <w:t>65,0</w:t>
            </w:r>
          </w:p>
        </w:tc>
        <w:tc>
          <w:tcPr>
            <w:tcW w:w="147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25535E" w:rsidRDefault="00041F61" w:rsidP="00146095">
            <w:pPr>
              <w:spacing w:before="80" w:after="80" w:line="220" w:lineRule="exact"/>
              <w:ind w:right="113"/>
              <w:jc w:val="right"/>
              <w:rPr>
                <w:b/>
                <w:sz w:val="18"/>
                <w:lang w:val="fr-FR"/>
              </w:rPr>
            </w:pPr>
            <w:r w:rsidRPr="0025535E">
              <w:rPr>
                <w:b/>
                <w:sz w:val="18"/>
                <w:lang w:val="fr-FR"/>
              </w:rPr>
              <w:t>67,1</w:t>
            </w:r>
          </w:p>
        </w:tc>
        <w:tc>
          <w:tcPr>
            <w:tcW w:w="147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25535E" w:rsidRDefault="00041F61" w:rsidP="00146095">
            <w:pPr>
              <w:spacing w:before="80" w:after="80" w:line="220" w:lineRule="exact"/>
              <w:ind w:right="113"/>
              <w:jc w:val="right"/>
              <w:rPr>
                <w:b/>
                <w:sz w:val="18"/>
                <w:lang w:val="fr-FR"/>
              </w:rPr>
            </w:pPr>
            <w:r w:rsidRPr="0025535E">
              <w:rPr>
                <w:b/>
                <w:sz w:val="18"/>
                <w:lang w:val="fr-FR"/>
              </w:rPr>
              <w:t>68,0</w:t>
            </w:r>
          </w:p>
        </w:tc>
        <w:tc>
          <w:tcPr>
            <w:tcW w:w="147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25535E" w:rsidRDefault="00041F61" w:rsidP="00146095">
            <w:pPr>
              <w:spacing w:before="80" w:after="80" w:line="220" w:lineRule="exact"/>
              <w:ind w:right="113"/>
              <w:jc w:val="right"/>
              <w:rPr>
                <w:b/>
                <w:sz w:val="18"/>
                <w:lang w:val="fr-FR"/>
              </w:rPr>
            </w:pPr>
            <w:r w:rsidRPr="0025535E">
              <w:rPr>
                <w:b/>
                <w:sz w:val="18"/>
                <w:lang w:val="fr-FR"/>
              </w:rPr>
              <w:t>68,9</w:t>
            </w:r>
          </w:p>
        </w:tc>
      </w:tr>
    </w:tbl>
    <w:p w:rsidR="00041F61" w:rsidRPr="008B6F45" w:rsidRDefault="00041F61" w:rsidP="000D2823">
      <w:pPr>
        <w:pStyle w:val="SingleTxtG"/>
        <w:spacing w:before="120" w:after="240"/>
        <w:ind w:firstLine="170"/>
        <w:jc w:val="left"/>
        <w:rPr>
          <w:sz w:val="18"/>
          <w:szCs w:val="18"/>
          <w:lang w:val="fr-FR"/>
        </w:rPr>
      </w:pPr>
      <w:r w:rsidRPr="008B6F45">
        <w:rPr>
          <w:i/>
          <w:sz w:val="18"/>
          <w:szCs w:val="18"/>
          <w:lang w:val="fr-FR"/>
        </w:rPr>
        <w:t>Données</w:t>
      </w:r>
      <w:r w:rsidR="008173D3" w:rsidRPr="008B6F45">
        <w:rPr>
          <w:i/>
          <w:sz w:val="18"/>
          <w:szCs w:val="18"/>
          <w:lang w:val="fr-FR"/>
        </w:rPr>
        <w:t> :</w:t>
      </w:r>
      <w:r w:rsidRPr="008B6F45">
        <w:rPr>
          <w:i/>
          <w:sz w:val="18"/>
          <w:szCs w:val="18"/>
          <w:lang w:val="fr-FR"/>
        </w:rPr>
        <w:t xml:space="preserve"> </w:t>
      </w:r>
      <w:r w:rsidRPr="008B6F45">
        <w:rPr>
          <w:sz w:val="18"/>
          <w:szCs w:val="18"/>
          <w:lang w:val="fr-FR"/>
        </w:rPr>
        <w:t>Annuaire statistique de l’éducation (2001-2006), annuaire statistique de l’emploi des diplômés de l’enseignement du troisième degré.</w:t>
      </w:r>
    </w:p>
    <w:p w:rsidR="00041F61" w:rsidRDefault="00146095" w:rsidP="00F8792F">
      <w:pPr>
        <w:pStyle w:val="Heading1"/>
      </w:pPr>
      <w:r>
        <w:br w:type="page"/>
      </w:r>
      <w:r w:rsidR="00041F61">
        <w:t>Tableau 33</w:t>
      </w:r>
    </w:p>
    <w:p w:rsidR="00041F61" w:rsidRPr="0025535E" w:rsidRDefault="00041F61" w:rsidP="0025535E">
      <w:pPr>
        <w:pStyle w:val="SingleTxtG"/>
        <w:spacing w:after="0"/>
        <w:rPr>
          <w:b/>
        </w:rPr>
      </w:pPr>
      <w:r w:rsidRPr="0025535E">
        <w:rPr>
          <w:b/>
        </w:rPr>
        <w:t>Femmes et activités économiques</w:t>
      </w:r>
    </w:p>
    <w:p w:rsidR="00041F61" w:rsidRDefault="00041F61" w:rsidP="009F4029">
      <w:pPr>
        <w:pStyle w:val="SingleTxtG"/>
        <w:jc w:val="left"/>
        <w:rPr>
          <w:sz w:val="16"/>
          <w:szCs w:val="16"/>
        </w:rPr>
      </w:pPr>
      <w:r w:rsidRPr="000D5FC7">
        <w:rPr>
          <w:sz w:val="16"/>
          <w:szCs w:val="16"/>
        </w:rPr>
        <w:t>(unité</w:t>
      </w:r>
      <w:r w:rsidR="008173D3" w:rsidRPr="000D5FC7">
        <w:rPr>
          <w:sz w:val="16"/>
          <w:szCs w:val="16"/>
        </w:rPr>
        <w:t> :</w:t>
      </w:r>
      <w:r w:rsidRPr="000D5FC7">
        <w:rPr>
          <w:sz w:val="16"/>
          <w:szCs w:val="16"/>
        </w:rPr>
        <w:t xml:space="preserve"> milliers de personnes, won, %, points de pourcentage)</w:t>
      </w:r>
    </w:p>
    <w:tbl>
      <w:tblPr>
        <w:tblW w:w="9639" w:type="dxa"/>
        <w:tblLayout w:type="fixed"/>
        <w:tblCellMar>
          <w:left w:w="0" w:type="dxa"/>
          <w:right w:w="0" w:type="dxa"/>
        </w:tblCellMar>
        <w:tblLook w:val="01E0" w:firstRow="1" w:lastRow="1" w:firstColumn="1" w:lastColumn="1" w:noHBand="0" w:noVBand="0"/>
      </w:tblPr>
      <w:tblGrid>
        <w:gridCol w:w="1800"/>
        <w:gridCol w:w="871"/>
        <w:gridCol w:w="871"/>
        <w:gridCol w:w="871"/>
        <w:gridCol w:w="871"/>
        <w:gridCol w:w="871"/>
        <w:gridCol w:w="871"/>
        <w:gridCol w:w="871"/>
        <w:gridCol w:w="871"/>
        <w:gridCol w:w="871"/>
      </w:tblGrid>
      <w:tr w:rsidR="00041F61" w:rsidRPr="00041F61">
        <w:trPr>
          <w:tblHeader/>
        </w:trPr>
        <w:tc>
          <w:tcPr>
            <w:tcW w:w="1800" w:type="dxa"/>
            <w:vMerge w:val="restart"/>
            <w:tcBorders>
              <w:top w:val="single" w:sz="4" w:space="0" w:color="auto"/>
            </w:tcBorders>
            <w:shd w:val="clear" w:color="auto" w:fill="auto"/>
            <w:vAlign w:val="bottom"/>
          </w:tcPr>
          <w:p w:rsidR="00041F61" w:rsidRPr="00041F61" w:rsidRDefault="00041F61" w:rsidP="000A2B98">
            <w:pPr>
              <w:spacing w:before="80" w:after="80" w:line="200" w:lineRule="exact"/>
              <w:rPr>
                <w:i/>
                <w:sz w:val="16"/>
                <w:lang w:val="fr-FR"/>
              </w:rPr>
            </w:pPr>
          </w:p>
        </w:tc>
        <w:tc>
          <w:tcPr>
            <w:tcW w:w="2613" w:type="dxa"/>
            <w:gridSpan w:val="3"/>
            <w:tcBorders>
              <w:top w:val="single" w:sz="4" w:space="0" w:color="auto"/>
              <w:bottom w:val="single" w:sz="4" w:space="0" w:color="auto"/>
              <w:right w:val="single" w:sz="24" w:space="0" w:color="FFFFFF"/>
            </w:tcBorders>
            <w:shd w:val="clear" w:color="auto" w:fill="auto"/>
            <w:vAlign w:val="bottom"/>
          </w:tcPr>
          <w:p w:rsidR="00041F61" w:rsidRPr="006F565D" w:rsidRDefault="00041F61" w:rsidP="000A2B98">
            <w:pPr>
              <w:spacing w:before="80" w:after="80" w:line="200" w:lineRule="exact"/>
              <w:jc w:val="center"/>
              <w:rPr>
                <w:i/>
                <w:sz w:val="16"/>
              </w:rPr>
            </w:pPr>
            <w:r w:rsidRPr="006F565D">
              <w:rPr>
                <w:i/>
                <w:sz w:val="16"/>
              </w:rPr>
              <w:t>2006</w:t>
            </w:r>
          </w:p>
        </w:tc>
        <w:tc>
          <w:tcPr>
            <w:tcW w:w="2613"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041F61" w:rsidRPr="006F565D" w:rsidRDefault="00041F61" w:rsidP="000A2B98">
            <w:pPr>
              <w:spacing w:before="80" w:after="80" w:line="200" w:lineRule="exact"/>
              <w:jc w:val="center"/>
              <w:rPr>
                <w:i/>
                <w:sz w:val="16"/>
              </w:rPr>
            </w:pPr>
            <w:r w:rsidRPr="006F565D">
              <w:rPr>
                <w:i/>
                <w:sz w:val="16"/>
              </w:rPr>
              <w:t>2007</w:t>
            </w:r>
          </w:p>
        </w:tc>
        <w:tc>
          <w:tcPr>
            <w:tcW w:w="2613" w:type="dxa"/>
            <w:gridSpan w:val="3"/>
            <w:tcBorders>
              <w:top w:val="single" w:sz="4" w:space="0" w:color="auto"/>
              <w:left w:val="single" w:sz="24" w:space="0" w:color="FFFFFF"/>
              <w:bottom w:val="single" w:sz="4" w:space="0" w:color="auto"/>
            </w:tcBorders>
            <w:shd w:val="clear" w:color="auto" w:fill="auto"/>
            <w:vAlign w:val="bottom"/>
          </w:tcPr>
          <w:p w:rsidR="00041F61" w:rsidRPr="00041F61" w:rsidRDefault="00041F61" w:rsidP="000A2B98">
            <w:pPr>
              <w:spacing w:before="80" w:after="80" w:line="200" w:lineRule="exact"/>
              <w:jc w:val="center"/>
              <w:rPr>
                <w:i/>
                <w:sz w:val="16"/>
                <w:lang w:val="fr-FR"/>
              </w:rPr>
            </w:pPr>
            <w:r w:rsidRPr="00041F61">
              <w:rPr>
                <w:i/>
                <w:sz w:val="16"/>
                <w:lang w:val="fr-FR"/>
              </w:rPr>
              <w:t xml:space="preserve">Évolution par rapport </w:t>
            </w:r>
            <w:r w:rsidR="000A2B98">
              <w:rPr>
                <w:i/>
                <w:sz w:val="16"/>
                <w:lang w:val="fr-FR"/>
              </w:rPr>
              <w:br/>
            </w:r>
            <w:r w:rsidRPr="00041F61">
              <w:rPr>
                <w:i/>
                <w:sz w:val="16"/>
                <w:lang w:val="fr-FR"/>
              </w:rPr>
              <w:t>à l’année précédente</w:t>
            </w:r>
          </w:p>
        </w:tc>
      </w:tr>
      <w:tr w:rsidR="00041F61" w:rsidRPr="000A2B98">
        <w:trPr>
          <w:tblHeader/>
        </w:trPr>
        <w:tc>
          <w:tcPr>
            <w:tcW w:w="1800" w:type="dxa"/>
            <w:vMerge/>
            <w:tcBorders>
              <w:bottom w:val="single" w:sz="12" w:space="0" w:color="auto"/>
            </w:tcBorders>
            <w:shd w:val="clear" w:color="auto" w:fill="auto"/>
            <w:vAlign w:val="bottom"/>
          </w:tcPr>
          <w:p w:rsidR="00041F61" w:rsidRPr="00041F61" w:rsidRDefault="00041F61" w:rsidP="000A2B98">
            <w:pPr>
              <w:spacing w:before="80" w:after="80" w:line="200" w:lineRule="exact"/>
              <w:rPr>
                <w:i/>
                <w:sz w:val="16"/>
                <w:lang w:val="fr-FR"/>
              </w:rPr>
            </w:pPr>
          </w:p>
        </w:tc>
        <w:tc>
          <w:tcPr>
            <w:tcW w:w="871" w:type="dxa"/>
            <w:tcBorders>
              <w:top w:val="single" w:sz="4" w:space="0" w:color="auto"/>
              <w:bottom w:val="single" w:sz="12" w:space="0" w:color="auto"/>
            </w:tcBorders>
            <w:shd w:val="clear" w:color="auto" w:fill="auto"/>
            <w:vAlign w:val="bottom"/>
          </w:tcPr>
          <w:p w:rsidR="00041F61" w:rsidRPr="000A2B98" w:rsidRDefault="00041F61" w:rsidP="000A2B98">
            <w:pPr>
              <w:spacing w:before="80" w:after="80" w:line="200" w:lineRule="exact"/>
              <w:jc w:val="right"/>
              <w:rPr>
                <w:b/>
                <w:i/>
                <w:sz w:val="16"/>
                <w:lang w:val="fr-FR"/>
              </w:rPr>
            </w:pPr>
            <w:r w:rsidRPr="000A2B98">
              <w:rPr>
                <w:b/>
                <w:i/>
                <w:sz w:val="16"/>
                <w:lang w:val="fr-FR"/>
              </w:rPr>
              <w:t>Total</w:t>
            </w:r>
          </w:p>
        </w:tc>
        <w:tc>
          <w:tcPr>
            <w:tcW w:w="871" w:type="dxa"/>
            <w:tcBorders>
              <w:top w:val="single" w:sz="4" w:space="0" w:color="auto"/>
              <w:bottom w:val="single" w:sz="12" w:space="0" w:color="auto"/>
            </w:tcBorders>
            <w:shd w:val="clear" w:color="auto" w:fill="auto"/>
            <w:vAlign w:val="bottom"/>
          </w:tcPr>
          <w:p w:rsidR="00041F61" w:rsidRPr="000A2B98" w:rsidRDefault="00041F61" w:rsidP="000A2B98">
            <w:pPr>
              <w:spacing w:before="80" w:after="80" w:line="200" w:lineRule="exact"/>
              <w:jc w:val="right"/>
              <w:rPr>
                <w:i/>
                <w:sz w:val="16"/>
                <w:lang w:val="fr-FR"/>
              </w:rPr>
            </w:pPr>
            <w:r w:rsidRPr="000A2B98">
              <w:rPr>
                <w:i/>
                <w:sz w:val="16"/>
                <w:lang w:val="fr-FR"/>
              </w:rPr>
              <w:t>Femmes</w:t>
            </w:r>
          </w:p>
        </w:tc>
        <w:tc>
          <w:tcPr>
            <w:tcW w:w="871" w:type="dxa"/>
            <w:tcBorders>
              <w:top w:val="single" w:sz="4" w:space="0" w:color="auto"/>
              <w:bottom w:val="single" w:sz="12" w:space="0" w:color="auto"/>
              <w:right w:val="single" w:sz="24" w:space="0" w:color="FFFFFF"/>
            </w:tcBorders>
            <w:shd w:val="clear" w:color="auto" w:fill="auto"/>
            <w:vAlign w:val="bottom"/>
          </w:tcPr>
          <w:p w:rsidR="00041F61" w:rsidRPr="000A2B98" w:rsidRDefault="00041F61" w:rsidP="000A2B98">
            <w:pPr>
              <w:spacing w:before="80" w:after="80" w:line="200" w:lineRule="exact"/>
              <w:jc w:val="right"/>
              <w:rPr>
                <w:i/>
                <w:sz w:val="16"/>
                <w:lang w:val="fr-FR"/>
              </w:rPr>
            </w:pPr>
            <w:r w:rsidRPr="000A2B98">
              <w:rPr>
                <w:i/>
                <w:sz w:val="16"/>
                <w:lang w:val="fr-FR"/>
              </w:rPr>
              <w:t>Hommes</w:t>
            </w:r>
          </w:p>
        </w:tc>
        <w:tc>
          <w:tcPr>
            <w:tcW w:w="871" w:type="dxa"/>
            <w:tcBorders>
              <w:top w:val="single" w:sz="4" w:space="0" w:color="auto"/>
              <w:left w:val="single" w:sz="24" w:space="0" w:color="FFFFFF"/>
              <w:bottom w:val="single" w:sz="12" w:space="0" w:color="auto"/>
            </w:tcBorders>
            <w:shd w:val="clear" w:color="auto" w:fill="auto"/>
            <w:vAlign w:val="bottom"/>
          </w:tcPr>
          <w:p w:rsidR="00041F61" w:rsidRPr="000A2B98" w:rsidRDefault="00041F61" w:rsidP="000A2B98">
            <w:pPr>
              <w:spacing w:before="80" w:after="80" w:line="200" w:lineRule="exact"/>
              <w:jc w:val="right"/>
              <w:rPr>
                <w:b/>
                <w:i/>
                <w:sz w:val="16"/>
                <w:lang w:val="fr-FR"/>
              </w:rPr>
            </w:pPr>
            <w:r w:rsidRPr="000A2B98">
              <w:rPr>
                <w:b/>
                <w:i/>
                <w:sz w:val="16"/>
                <w:lang w:val="fr-FR"/>
              </w:rPr>
              <w:t>Total</w:t>
            </w:r>
          </w:p>
        </w:tc>
        <w:tc>
          <w:tcPr>
            <w:tcW w:w="871" w:type="dxa"/>
            <w:tcBorders>
              <w:top w:val="single" w:sz="4" w:space="0" w:color="auto"/>
              <w:bottom w:val="single" w:sz="12" w:space="0" w:color="auto"/>
            </w:tcBorders>
            <w:shd w:val="clear" w:color="auto" w:fill="auto"/>
            <w:vAlign w:val="bottom"/>
          </w:tcPr>
          <w:p w:rsidR="00041F61" w:rsidRPr="000A2B98" w:rsidRDefault="00041F61" w:rsidP="000A2B98">
            <w:pPr>
              <w:spacing w:before="80" w:after="80" w:line="200" w:lineRule="exact"/>
              <w:jc w:val="right"/>
              <w:rPr>
                <w:i/>
                <w:sz w:val="16"/>
                <w:lang w:val="fr-FR"/>
              </w:rPr>
            </w:pPr>
            <w:r w:rsidRPr="000A2B98">
              <w:rPr>
                <w:i/>
                <w:sz w:val="16"/>
                <w:lang w:val="fr-FR"/>
              </w:rPr>
              <w:t>Femmes</w:t>
            </w:r>
          </w:p>
        </w:tc>
        <w:tc>
          <w:tcPr>
            <w:tcW w:w="871" w:type="dxa"/>
            <w:tcBorders>
              <w:top w:val="single" w:sz="4" w:space="0" w:color="auto"/>
              <w:bottom w:val="single" w:sz="12" w:space="0" w:color="auto"/>
              <w:right w:val="single" w:sz="24" w:space="0" w:color="FFFFFF"/>
            </w:tcBorders>
            <w:shd w:val="clear" w:color="auto" w:fill="auto"/>
            <w:vAlign w:val="bottom"/>
          </w:tcPr>
          <w:p w:rsidR="00041F61" w:rsidRPr="000A2B98" w:rsidRDefault="00041F61" w:rsidP="000A2B98">
            <w:pPr>
              <w:spacing w:before="80" w:after="80" w:line="200" w:lineRule="exact"/>
              <w:jc w:val="right"/>
              <w:rPr>
                <w:i/>
                <w:sz w:val="16"/>
                <w:lang w:val="fr-FR"/>
              </w:rPr>
            </w:pPr>
            <w:r w:rsidRPr="000A2B98">
              <w:rPr>
                <w:i/>
                <w:sz w:val="16"/>
                <w:lang w:val="fr-FR"/>
              </w:rPr>
              <w:t>Hommes</w:t>
            </w:r>
          </w:p>
        </w:tc>
        <w:tc>
          <w:tcPr>
            <w:tcW w:w="871" w:type="dxa"/>
            <w:tcBorders>
              <w:top w:val="single" w:sz="4" w:space="0" w:color="auto"/>
              <w:left w:val="single" w:sz="24" w:space="0" w:color="FFFFFF"/>
              <w:bottom w:val="single" w:sz="12" w:space="0" w:color="auto"/>
            </w:tcBorders>
            <w:shd w:val="clear" w:color="auto" w:fill="auto"/>
            <w:vAlign w:val="bottom"/>
          </w:tcPr>
          <w:p w:rsidR="00041F61" w:rsidRPr="000A2B98" w:rsidRDefault="00041F61" w:rsidP="000A2B98">
            <w:pPr>
              <w:spacing w:before="80" w:after="80" w:line="200" w:lineRule="exact"/>
              <w:jc w:val="right"/>
              <w:rPr>
                <w:b/>
                <w:i/>
                <w:sz w:val="16"/>
                <w:lang w:val="fr-FR"/>
              </w:rPr>
            </w:pPr>
            <w:r w:rsidRPr="000A2B98">
              <w:rPr>
                <w:b/>
                <w:i/>
                <w:sz w:val="16"/>
                <w:lang w:val="fr-FR"/>
              </w:rPr>
              <w:t>Total</w:t>
            </w:r>
          </w:p>
        </w:tc>
        <w:tc>
          <w:tcPr>
            <w:tcW w:w="871" w:type="dxa"/>
            <w:tcBorders>
              <w:top w:val="single" w:sz="4" w:space="0" w:color="auto"/>
              <w:bottom w:val="single" w:sz="12" w:space="0" w:color="auto"/>
            </w:tcBorders>
            <w:shd w:val="clear" w:color="auto" w:fill="auto"/>
            <w:vAlign w:val="bottom"/>
          </w:tcPr>
          <w:p w:rsidR="00041F61" w:rsidRPr="000A2B98" w:rsidRDefault="00041F61" w:rsidP="000A2B98">
            <w:pPr>
              <w:spacing w:before="80" w:after="80" w:line="200" w:lineRule="exact"/>
              <w:jc w:val="right"/>
              <w:rPr>
                <w:i/>
                <w:sz w:val="16"/>
                <w:lang w:val="fr-FR"/>
              </w:rPr>
            </w:pPr>
            <w:r w:rsidRPr="000A2B98">
              <w:rPr>
                <w:i/>
                <w:sz w:val="16"/>
                <w:lang w:val="fr-FR"/>
              </w:rPr>
              <w:t>Femmes</w:t>
            </w:r>
          </w:p>
        </w:tc>
        <w:tc>
          <w:tcPr>
            <w:tcW w:w="871" w:type="dxa"/>
            <w:tcBorders>
              <w:top w:val="single" w:sz="4" w:space="0" w:color="auto"/>
              <w:bottom w:val="single" w:sz="12" w:space="0" w:color="auto"/>
            </w:tcBorders>
            <w:shd w:val="clear" w:color="auto" w:fill="auto"/>
            <w:vAlign w:val="bottom"/>
          </w:tcPr>
          <w:p w:rsidR="00041F61" w:rsidRPr="000A2B98" w:rsidRDefault="00041F61" w:rsidP="000A2B98">
            <w:pPr>
              <w:spacing w:before="80" w:after="80" w:line="200" w:lineRule="exact"/>
              <w:jc w:val="right"/>
              <w:rPr>
                <w:i/>
                <w:sz w:val="16"/>
                <w:lang w:val="fr-FR"/>
              </w:rPr>
            </w:pPr>
            <w:r w:rsidRPr="000A2B98">
              <w:rPr>
                <w:i/>
                <w:sz w:val="16"/>
                <w:lang w:val="fr-FR"/>
              </w:rPr>
              <w:t>Hommes</w:t>
            </w:r>
          </w:p>
        </w:tc>
      </w:tr>
      <w:tr w:rsidR="00041F61" w:rsidRPr="006F565D">
        <w:tc>
          <w:tcPr>
            <w:tcW w:w="1800" w:type="dxa"/>
            <w:tcBorders>
              <w:top w:val="single" w:sz="12" w:space="0" w:color="auto"/>
            </w:tcBorders>
            <w:shd w:val="clear" w:color="auto" w:fill="auto"/>
            <w:vAlign w:val="bottom"/>
          </w:tcPr>
          <w:p w:rsidR="00041F61" w:rsidRPr="00041F61" w:rsidRDefault="00041F61" w:rsidP="000A2B98">
            <w:pPr>
              <w:spacing w:before="40" w:after="40" w:line="220" w:lineRule="exact"/>
              <w:rPr>
                <w:sz w:val="18"/>
                <w:lang w:val="fr-FR"/>
              </w:rPr>
            </w:pPr>
            <w:r w:rsidRPr="00041F61">
              <w:rPr>
                <w:sz w:val="18"/>
                <w:lang w:val="fr-FR"/>
              </w:rPr>
              <w:t>Population âgée de p</w:t>
            </w:r>
            <w:r w:rsidR="009A0495">
              <w:rPr>
                <w:sz w:val="18"/>
                <w:lang w:val="fr-FR"/>
              </w:rPr>
              <w:t xml:space="preserve">lus de 15 </w:t>
            </w:r>
            <w:r w:rsidRPr="00041F61">
              <w:rPr>
                <w:sz w:val="18"/>
                <w:lang w:val="fr-FR"/>
              </w:rPr>
              <w:t>ans</w:t>
            </w:r>
          </w:p>
        </w:tc>
        <w:tc>
          <w:tcPr>
            <w:tcW w:w="871" w:type="dxa"/>
            <w:tcBorders>
              <w:top w:val="single" w:sz="12" w:space="0" w:color="auto"/>
            </w:tcBorders>
            <w:shd w:val="clear" w:color="auto" w:fill="auto"/>
            <w:vAlign w:val="bottom"/>
          </w:tcPr>
          <w:p w:rsidR="00041F61" w:rsidRPr="000A2B98" w:rsidRDefault="00041F61" w:rsidP="000A2B98">
            <w:pPr>
              <w:spacing w:before="40" w:after="40" w:line="220" w:lineRule="exact"/>
              <w:jc w:val="right"/>
              <w:rPr>
                <w:b/>
                <w:sz w:val="18"/>
                <w:lang w:val="fr-FR"/>
              </w:rPr>
            </w:pPr>
            <w:r w:rsidRPr="000A2B98">
              <w:rPr>
                <w:b/>
                <w:sz w:val="18"/>
                <w:lang w:val="fr-FR"/>
              </w:rPr>
              <w:t>38 762</w:t>
            </w:r>
          </w:p>
        </w:tc>
        <w:tc>
          <w:tcPr>
            <w:tcW w:w="871" w:type="dxa"/>
            <w:tcBorders>
              <w:top w:val="single" w:sz="12" w:space="0" w:color="auto"/>
            </w:tcBorders>
            <w:shd w:val="clear" w:color="auto" w:fill="auto"/>
            <w:vAlign w:val="bottom"/>
          </w:tcPr>
          <w:p w:rsidR="00041F61" w:rsidRPr="000A2B98" w:rsidRDefault="00041F61" w:rsidP="000A2B98">
            <w:pPr>
              <w:spacing w:before="40" w:after="40" w:line="220" w:lineRule="exact"/>
              <w:jc w:val="right"/>
              <w:rPr>
                <w:sz w:val="18"/>
                <w:lang w:val="fr-FR"/>
              </w:rPr>
            </w:pPr>
            <w:r w:rsidRPr="000A2B98">
              <w:rPr>
                <w:sz w:val="18"/>
                <w:lang w:val="fr-FR"/>
              </w:rPr>
              <w:t>19 899</w:t>
            </w:r>
          </w:p>
        </w:tc>
        <w:tc>
          <w:tcPr>
            <w:tcW w:w="871" w:type="dxa"/>
            <w:tcBorders>
              <w:top w:val="single" w:sz="12" w:space="0" w:color="auto"/>
            </w:tcBorders>
            <w:shd w:val="clear" w:color="auto" w:fill="auto"/>
            <w:vAlign w:val="bottom"/>
          </w:tcPr>
          <w:p w:rsidR="00041F61" w:rsidRPr="000A2B98" w:rsidRDefault="00041F61" w:rsidP="000A2B98">
            <w:pPr>
              <w:spacing w:before="40" w:after="40" w:line="220" w:lineRule="exact"/>
              <w:jc w:val="right"/>
              <w:rPr>
                <w:sz w:val="18"/>
                <w:lang w:val="fr-FR"/>
              </w:rPr>
            </w:pPr>
            <w:r w:rsidRPr="000A2B98">
              <w:rPr>
                <w:sz w:val="18"/>
                <w:lang w:val="fr-FR"/>
              </w:rPr>
              <w:t>18 863</w:t>
            </w:r>
          </w:p>
        </w:tc>
        <w:tc>
          <w:tcPr>
            <w:tcW w:w="871" w:type="dxa"/>
            <w:tcBorders>
              <w:top w:val="single" w:sz="12" w:space="0" w:color="auto"/>
            </w:tcBorders>
            <w:shd w:val="clear" w:color="auto" w:fill="auto"/>
            <w:vAlign w:val="bottom"/>
          </w:tcPr>
          <w:p w:rsidR="00041F61" w:rsidRPr="000A2B98" w:rsidRDefault="00041F61" w:rsidP="000A2B98">
            <w:pPr>
              <w:spacing w:before="40" w:after="40" w:line="220" w:lineRule="exact"/>
              <w:jc w:val="right"/>
              <w:rPr>
                <w:b/>
                <w:sz w:val="18"/>
                <w:lang w:val="fr-FR"/>
              </w:rPr>
            </w:pPr>
            <w:r w:rsidRPr="000A2B98">
              <w:rPr>
                <w:b/>
                <w:sz w:val="18"/>
                <w:lang w:val="fr-FR"/>
              </w:rPr>
              <w:t>39 170</w:t>
            </w:r>
          </w:p>
        </w:tc>
        <w:tc>
          <w:tcPr>
            <w:tcW w:w="871" w:type="dxa"/>
            <w:tcBorders>
              <w:top w:val="single" w:sz="12" w:space="0" w:color="auto"/>
            </w:tcBorders>
            <w:shd w:val="clear" w:color="auto" w:fill="auto"/>
            <w:vAlign w:val="bottom"/>
          </w:tcPr>
          <w:p w:rsidR="00041F61" w:rsidRPr="006F565D" w:rsidRDefault="00041F61" w:rsidP="000A2B98">
            <w:pPr>
              <w:spacing w:before="40" w:after="40" w:line="220" w:lineRule="exact"/>
              <w:jc w:val="right"/>
              <w:rPr>
                <w:sz w:val="18"/>
              </w:rPr>
            </w:pPr>
            <w:r w:rsidRPr="000A2B98">
              <w:rPr>
                <w:sz w:val="18"/>
                <w:lang w:val="fr-FR"/>
              </w:rPr>
              <w:t>20 </w:t>
            </w:r>
            <w:r w:rsidRPr="006F565D">
              <w:rPr>
                <w:sz w:val="18"/>
              </w:rPr>
              <w:t>086</w:t>
            </w:r>
          </w:p>
        </w:tc>
        <w:tc>
          <w:tcPr>
            <w:tcW w:w="871" w:type="dxa"/>
            <w:tcBorders>
              <w:top w:val="single" w:sz="12" w:space="0" w:color="auto"/>
            </w:tcBorders>
            <w:shd w:val="clear" w:color="auto" w:fill="auto"/>
            <w:vAlign w:val="bottom"/>
          </w:tcPr>
          <w:p w:rsidR="00041F61" w:rsidRPr="006F565D" w:rsidRDefault="00041F61" w:rsidP="000A2B98">
            <w:pPr>
              <w:spacing w:before="40" w:after="40" w:line="220" w:lineRule="exact"/>
              <w:jc w:val="right"/>
              <w:rPr>
                <w:sz w:val="18"/>
              </w:rPr>
            </w:pPr>
            <w:r w:rsidRPr="006F565D">
              <w:rPr>
                <w:sz w:val="18"/>
              </w:rPr>
              <w:t>19 084</w:t>
            </w:r>
          </w:p>
        </w:tc>
        <w:tc>
          <w:tcPr>
            <w:tcW w:w="871" w:type="dxa"/>
            <w:tcBorders>
              <w:top w:val="single" w:sz="12" w:space="0" w:color="auto"/>
            </w:tcBorders>
            <w:shd w:val="clear" w:color="auto" w:fill="auto"/>
            <w:vAlign w:val="bottom"/>
          </w:tcPr>
          <w:p w:rsidR="00041F61" w:rsidRPr="006F565D" w:rsidRDefault="00041F61" w:rsidP="000A2B98">
            <w:pPr>
              <w:spacing w:before="40" w:after="40" w:line="220" w:lineRule="exact"/>
              <w:jc w:val="right"/>
              <w:rPr>
                <w:b/>
                <w:sz w:val="18"/>
              </w:rPr>
            </w:pPr>
            <w:r w:rsidRPr="006F565D">
              <w:rPr>
                <w:b/>
                <w:sz w:val="18"/>
              </w:rPr>
              <w:t>1,1</w:t>
            </w:r>
          </w:p>
        </w:tc>
        <w:tc>
          <w:tcPr>
            <w:tcW w:w="871" w:type="dxa"/>
            <w:tcBorders>
              <w:top w:val="single" w:sz="12" w:space="0" w:color="auto"/>
            </w:tcBorders>
            <w:shd w:val="clear" w:color="auto" w:fill="auto"/>
            <w:vAlign w:val="bottom"/>
          </w:tcPr>
          <w:p w:rsidR="00041F61" w:rsidRPr="006F565D" w:rsidRDefault="00041F61" w:rsidP="000A2B98">
            <w:pPr>
              <w:spacing w:before="40" w:after="40" w:line="220" w:lineRule="exact"/>
              <w:jc w:val="right"/>
              <w:rPr>
                <w:sz w:val="18"/>
              </w:rPr>
            </w:pPr>
            <w:r w:rsidRPr="006F565D">
              <w:rPr>
                <w:sz w:val="18"/>
              </w:rPr>
              <w:t>0,9</w:t>
            </w:r>
          </w:p>
        </w:tc>
        <w:tc>
          <w:tcPr>
            <w:tcW w:w="871" w:type="dxa"/>
            <w:tcBorders>
              <w:top w:val="single" w:sz="12" w:space="0" w:color="auto"/>
            </w:tcBorders>
            <w:shd w:val="clear" w:color="auto" w:fill="auto"/>
            <w:vAlign w:val="bottom"/>
          </w:tcPr>
          <w:p w:rsidR="00041F61" w:rsidRPr="006F565D" w:rsidRDefault="00041F61" w:rsidP="000A2B98">
            <w:pPr>
              <w:spacing w:before="40" w:after="40" w:line="220" w:lineRule="exact"/>
              <w:jc w:val="right"/>
              <w:rPr>
                <w:sz w:val="18"/>
              </w:rPr>
            </w:pPr>
            <w:r w:rsidRPr="006F565D">
              <w:rPr>
                <w:sz w:val="18"/>
              </w:rPr>
              <w:t>1,2</w:t>
            </w:r>
          </w:p>
        </w:tc>
      </w:tr>
      <w:tr w:rsidR="00041F61" w:rsidRPr="006F565D">
        <w:tc>
          <w:tcPr>
            <w:tcW w:w="1800" w:type="dxa"/>
            <w:shd w:val="clear" w:color="auto" w:fill="auto"/>
            <w:vAlign w:val="bottom"/>
          </w:tcPr>
          <w:p w:rsidR="00041F61" w:rsidRPr="006F565D" w:rsidRDefault="00041F61" w:rsidP="000A2B98">
            <w:pPr>
              <w:spacing w:before="40" w:after="40" w:line="220" w:lineRule="exact"/>
              <w:rPr>
                <w:sz w:val="18"/>
              </w:rPr>
            </w:pPr>
            <w:r w:rsidRPr="006F565D">
              <w:rPr>
                <w:sz w:val="18"/>
              </w:rPr>
              <w:t xml:space="preserve">Population économiquement active </w:t>
            </w:r>
          </w:p>
        </w:tc>
        <w:tc>
          <w:tcPr>
            <w:tcW w:w="871" w:type="dxa"/>
            <w:shd w:val="clear" w:color="auto" w:fill="auto"/>
            <w:vAlign w:val="bottom"/>
          </w:tcPr>
          <w:p w:rsidR="00041F61" w:rsidRPr="006F565D" w:rsidRDefault="00041F61" w:rsidP="000A2B98">
            <w:pPr>
              <w:spacing w:before="40" w:after="40" w:line="220" w:lineRule="exact"/>
              <w:jc w:val="right"/>
              <w:rPr>
                <w:b/>
                <w:sz w:val="18"/>
              </w:rPr>
            </w:pPr>
            <w:r w:rsidRPr="006F565D">
              <w:rPr>
                <w:b/>
                <w:sz w:val="18"/>
              </w:rPr>
              <w:t>23 978</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10 001</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13 978</w:t>
            </w:r>
          </w:p>
        </w:tc>
        <w:tc>
          <w:tcPr>
            <w:tcW w:w="871" w:type="dxa"/>
            <w:shd w:val="clear" w:color="auto" w:fill="auto"/>
            <w:vAlign w:val="bottom"/>
          </w:tcPr>
          <w:p w:rsidR="00041F61" w:rsidRPr="006F565D" w:rsidRDefault="00041F61" w:rsidP="000A2B98">
            <w:pPr>
              <w:spacing w:before="40" w:after="40" w:line="220" w:lineRule="exact"/>
              <w:jc w:val="right"/>
              <w:rPr>
                <w:b/>
                <w:sz w:val="18"/>
              </w:rPr>
            </w:pPr>
            <w:r w:rsidRPr="006F565D">
              <w:rPr>
                <w:b/>
                <w:sz w:val="18"/>
              </w:rPr>
              <w:t>24 216</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10 092</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14 124</w:t>
            </w:r>
          </w:p>
        </w:tc>
        <w:tc>
          <w:tcPr>
            <w:tcW w:w="871" w:type="dxa"/>
            <w:shd w:val="clear" w:color="auto" w:fill="auto"/>
            <w:vAlign w:val="bottom"/>
          </w:tcPr>
          <w:p w:rsidR="00041F61" w:rsidRPr="006F565D" w:rsidRDefault="00041F61" w:rsidP="000A2B98">
            <w:pPr>
              <w:spacing w:before="40" w:after="40" w:line="220" w:lineRule="exact"/>
              <w:jc w:val="right"/>
              <w:rPr>
                <w:b/>
                <w:sz w:val="18"/>
              </w:rPr>
            </w:pPr>
            <w:r w:rsidRPr="006F565D">
              <w:rPr>
                <w:b/>
                <w:sz w:val="18"/>
              </w:rPr>
              <w:t>1,0</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0,9</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1,0</w:t>
            </w:r>
          </w:p>
        </w:tc>
      </w:tr>
      <w:tr w:rsidR="00041F61" w:rsidRPr="006F565D">
        <w:tc>
          <w:tcPr>
            <w:tcW w:w="1800" w:type="dxa"/>
            <w:shd w:val="clear" w:color="auto" w:fill="auto"/>
            <w:vAlign w:val="bottom"/>
          </w:tcPr>
          <w:p w:rsidR="00041F61" w:rsidRPr="00041F61" w:rsidRDefault="00041F61" w:rsidP="000A2B98">
            <w:pPr>
              <w:spacing w:before="40" w:after="40" w:line="220" w:lineRule="exact"/>
              <w:rPr>
                <w:sz w:val="18"/>
                <w:lang w:val="fr-FR"/>
              </w:rPr>
            </w:pPr>
            <w:r w:rsidRPr="00041F61">
              <w:rPr>
                <w:sz w:val="18"/>
                <w:lang w:val="fr-FR"/>
              </w:rPr>
              <w:t>Taux de participation de la population active</w:t>
            </w:r>
          </w:p>
        </w:tc>
        <w:tc>
          <w:tcPr>
            <w:tcW w:w="871" w:type="dxa"/>
            <w:shd w:val="clear" w:color="auto" w:fill="auto"/>
            <w:vAlign w:val="bottom"/>
          </w:tcPr>
          <w:p w:rsidR="00041F61" w:rsidRPr="006F565D" w:rsidRDefault="00041F61" w:rsidP="000A2B98">
            <w:pPr>
              <w:spacing w:before="40" w:after="40" w:line="220" w:lineRule="exact"/>
              <w:jc w:val="right"/>
              <w:rPr>
                <w:b/>
                <w:sz w:val="18"/>
              </w:rPr>
            </w:pPr>
            <w:r w:rsidRPr="006F565D">
              <w:rPr>
                <w:b/>
                <w:sz w:val="18"/>
              </w:rPr>
              <w:t>61,9</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50,3</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74,1</w:t>
            </w:r>
          </w:p>
        </w:tc>
        <w:tc>
          <w:tcPr>
            <w:tcW w:w="871" w:type="dxa"/>
            <w:shd w:val="clear" w:color="auto" w:fill="auto"/>
            <w:vAlign w:val="bottom"/>
          </w:tcPr>
          <w:p w:rsidR="00041F61" w:rsidRPr="006F565D" w:rsidRDefault="00041F61" w:rsidP="000A2B98">
            <w:pPr>
              <w:spacing w:before="40" w:after="40" w:line="220" w:lineRule="exact"/>
              <w:jc w:val="right"/>
              <w:rPr>
                <w:b/>
                <w:sz w:val="18"/>
              </w:rPr>
            </w:pPr>
            <w:r w:rsidRPr="006F565D">
              <w:rPr>
                <w:b/>
                <w:sz w:val="18"/>
              </w:rPr>
              <w:t>61,8</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50,2</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74,0</w:t>
            </w:r>
          </w:p>
        </w:tc>
        <w:tc>
          <w:tcPr>
            <w:tcW w:w="871" w:type="dxa"/>
            <w:shd w:val="clear" w:color="auto" w:fill="auto"/>
            <w:vAlign w:val="bottom"/>
          </w:tcPr>
          <w:p w:rsidR="00041F61" w:rsidRPr="006F565D" w:rsidRDefault="00041F61" w:rsidP="000A2B98">
            <w:pPr>
              <w:spacing w:before="40" w:after="40" w:line="220" w:lineRule="exact"/>
              <w:jc w:val="right"/>
              <w:rPr>
                <w:b/>
                <w:sz w:val="18"/>
              </w:rPr>
            </w:pPr>
            <w:r w:rsidRPr="006F565D">
              <w:rPr>
                <w:b/>
                <w:sz w:val="18"/>
              </w:rPr>
              <w:t>-0,1</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-0,1</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-0,1</w:t>
            </w:r>
          </w:p>
        </w:tc>
      </w:tr>
      <w:tr w:rsidR="00041F61" w:rsidRPr="006F565D">
        <w:tc>
          <w:tcPr>
            <w:tcW w:w="1800" w:type="dxa"/>
            <w:shd w:val="clear" w:color="auto" w:fill="auto"/>
            <w:vAlign w:val="bottom"/>
          </w:tcPr>
          <w:p w:rsidR="00041F61" w:rsidRPr="006F565D" w:rsidRDefault="00041F61" w:rsidP="000A2B98">
            <w:pPr>
              <w:spacing w:before="40" w:after="40" w:line="220" w:lineRule="exact"/>
              <w:rPr>
                <w:sz w:val="18"/>
              </w:rPr>
            </w:pPr>
            <w:r w:rsidRPr="006F565D">
              <w:rPr>
                <w:sz w:val="18"/>
              </w:rPr>
              <w:t>Effectif d</w:t>
            </w:r>
            <w:r>
              <w:rPr>
                <w:sz w:val="18"/>
              </w:rPr>
              <w:t>’</w:t>
            </w:r>
            <w:r w:rsidRPr="006F565D">
              <w:rPr>
                <w:sz w:val="18"/>
              </w:rPr>
              <w:t>employés</w:t>
            </w:r>
          </w:p>
        </w:tc>
        <w:tc>
          <w:tcPr>
            <w:tcW w:w="871" w:type="dxa"/>
            <w:shd w:val="clear" w:color="auto" w:fill="auto"/>
            <w:vAlign w:val="bottom"/>
          </w:tcPr>
          <w:p w:rsidR="00041F61" w:rsidRPr="006F565D" w:rsidRDefault="00041F61" w:rsidP="000A2B98">
            <w:pPr>
              <w:spacing w:before="40" w:after="40" w:line="220" w:lineRule="exact"/>
              <w:jc w:val="right"/>
              <w:rPr>
                <w:b/>
                <w:sz w:val="18"/>
              </w:rPr>
            </w:pPr>
            <w:r w:rsidRPr="006F565D">
              <w:rPr>
                <w:b/>
                <w:sz w:val="18"/>
              </w:rPr>
              <w:t>23 151</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9 706</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13 444</w:t>
            </w:r>
          </w:p>
        </w:tc>
        <w:tc>
          <w:tcPr>
            <w:tcW w:w="871" w:type="dxa"/>
            <w:shd w:val="clear" w:color="auto" w:fill="auto"/>
            <w:vAlign w:val="bottom"/>
          </w:tcPr>
          <w:p w:rsidR="00041F61" w:rsidRPr="006F565D" w:rsidRDefault="00041F61" w:rsidP="000A2B98">
            <w:pPr>
              <w:spacing w:before="40" w:after="40" w:line="220" w:lineRule="exact"/>
              <w:jc w:val="right"/>
              <w:rPr>
                <w:b/>
                <w:sz w:val="18"/>
              </w:rPr>
            </w:pPr>
            <w:r w:rsidRPr="006F565D">
              <w:rPr>
                <w:b/>
                <w:sz w:val="18"/>
              </w:rPr>
              <w:t>23 433</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9 826</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13 607</w:t>
            </w:r>
          </w:p>
        </w:tc>
        <w:tc>
          <w:tcPr>
            <w:tcW w:w="871" w:type="dxa"/>
            <w:shd w:val="clear" w:color="auto" w:fill="auto"/>
            <w:vAlign w:val="bottom"/>
          </w:tcPr>
          <w:p w:rsidR="00041F61" w:rsidRPr="006F565D" w:rsidRDefault="00041F61" w:rsidP="000A2B98">
            <w:pPr>
              <w:spacing w:before="40" w:after="40" w:line="220" w:lineRule="exact"/>
              <w:jc w:val="right"/>
              <w:rPr>
                <w:b/>
                <w:sz w:val="18"/>
              </w:rPr>
            </w:pPr>
            <w:r w:rsidRPr="006F565D">
              <w:rPr>
                <w:b/>
                <w:sz w:val="18"/>
              </w:rPr>
              <w:t>1,2</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1,2</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1,2</w:t>
            </w:r>
          </w:p>
        </w:tc>
      </w:tr>
      <w:tr w:rsidR="00041F61" w:rsidRPr="006F565D">
        <w:tc>
          <w:tcPr>
            <w:tcW w:w="1800" w:type="dxa"/>
            <w:shd w:val="clear" w:color="auto" w:fill="auto"/>
            <w:vAlign w:val="bottom"/>
          </w:tcPr>
          <w:p w:rsidR="00041F61" w:rsidRPr="006F565D" w:rsidRDefault="00041F61" w:rsidP="000A2B98">
            <w:pPr>
              <w:spacing w:before="40" w:after="40" w:line="220" w:lineRule="exact"/>
              <w:rPr>
                <w:sz w:val="18"/>
              </w:rPr>
            </w:pPr>
            <w:r w:rsidRPr="006F565D">
              <w:rPr>
                <w:sz w:val="18"/>
              </w:rPr>
              <w:t>Effectif de salariés</w:t>
            </w:r>
          </w:p>
        </w:tc>
        <w:tc>
          <w:tcPr>
            <w:tcW w:w="871" w:type="dxa"/>
            <w:shd w:val="clear" w:color="auto" w:fill="auto"/>
            <w:vAlign w:val="bottom"/>
          </w:tcPr>
          <w:p w:rsidR="00041F61" w:rsidRPr="006F565D" w:rsidRDefault="00041F61" w:rsidP="000A2B98">
            <w:pPr>
              <w:spacing w:before="40" w:after="40" w:line="220" w:lineRule="exact"/>
              <w:jc w:val="right"/>
              <w:rPr>
                <w:b/>
                <w:sz w:val="18"/>
              </w:rPr>
            </w:pPr>
            <w:r w:rsidRPr="006F565D">
              <w:rPr>
                <w:b/>
                <w:sz w:val="18"/>
              </w:rPr>
              <w:t>15 551</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6 573</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8 978</w:t>
            </w:r>
          </w:p>
        </w:tc>
        <w:tc>
          <w:tcPr>
            <w:tcW w:w="871" w:type="dxa"/>
            <w:shd w:val="clear" w:color="auto" w:fill="auto"/>
            <w:vAlign w:val="bottom"/>
          </w:tcPr>
          <w:p w:rsidR="00041F61" w:rsidRPr="006F565D" w:rsidRDefault="00041F61" w:rsidP="000A2B98">
            <w:pPr>
              <w:spacing w:before="40" w:after="40" w:line="220" w:lineRule="exact"/>
              <w:jc w:val="right"/>
              <w:rPr>
                <w:b/>
                <w:sz w:val="18"/>
              </w:rPr>
            </w:pPr>
            <w:r w:rsidRPr="006F565D">
              <w:rPr>
                <w:b/>
                <w:sz w:val="18"/>
              </w:rPr>
              <w:t>15 970</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6 756</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9 214</w:t>
            </w:r>
          </w:p>
        </w:tc>
        <w:tc>
          <w:tcPr>
            <w:tcW w:w="871" w:type="dxa"/>
            <w:shd w:val="clear" w:color="auto" w:fill="auto"/>
            <w:vAlign w:val="bottom"/>
          </w:tcPr>
          <w:p w:rsidR="00041F61" w:rsidRPr="006F565D" w:rsidRDefault="00041F61" w:rsidP="000A2B98">
            <w:pPr>
              <w:spacing w:before="40" w:after="40" w:line="220" w:lineRule="exact"/>
              <w:jc w:val="right"/>
              <w:rPr>
                <w:b/>
                <w:sz w:val="18"/>
              </w:rPr>
            </w:pPr>
            <w:r w:rsidRPr="006F565D">
              <w:rPr>
                <w:b/>
                <w:sz w:val="18"/>
              </w:rPr>
              <w:t>2,7</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2,8</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2,6</w:t>
            </w:r>
          </w:p>
        </w:tc>
      </w:tr>
      <w:tr w:rsidR="00041F61" w:rsidRPr="006F565D">
        <w:tc>
          <w:tcPr>
            <w:tcW w:w="1800" w:type="dxa"/>
            <w:shd w:val="clear" w:color="auto" w:fill="auto"/>
            <w:vAlign w:val="bottom"/>
          </w:tcPr>
          <w:p w:rsidR="00041F61" w:rsidRPr="006F565D" w:rsidRDefault="00041F61" w:rsidP="000A2B98">
            <w:pPr>
              <w:spacing w:before="40" w:after="40" w:line="220" w:lineRule="exact"/>
              <w:rPr>
                <w:sz w:val="18"/>
              </w:rPr>
            </w:pPr>
            <w:r w:rsidRPr="006F565D">
              <w:rPr>
                <w:sz w:val="18"/>
              </w:rPr>
              <w:t>Effectif de chômeurs</w:t>
            </w:r>
          </w:p>
        </w:tc>
        <w:tc>
          <w:tcPr>
            <w:tcW w:w="871" w:type="dxa"/>
            <w:shd w:val="clear" w:color="auto" w:fill="auto"/>
            <w:vAlign w:val="bottom"/>
          </w:tcPr>
          <w:p w:rsidR="00041F61" w:rsidRPr="006F565D" w:rsidRDefault="00041F61" w:rsidP="000A2B98">
            <w:pPr>
              <w:spacing w:before="40" w:after="40" w:line="220" w:lineRule="exact"/>
              <w:jc w:val="right"/>
              <w:rPr>
                <w:b/>
                <w:sz w:val="18"/>
              </w:rPr>
            </w:pPr>
            <w:r w:rsidRPr="006F565D">
              <w:rPr>
                <w:b/>
                <w:sz w:val="18"/>
              </w:rPr>
              <w:t>827</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294</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533</w:t>
            </w:r>
          </w:p>
        </w:tc>
        <w:tc>
          <w:tcPr>
            <w:tcW w:w="871" w:type="dxa"/>
            <w:shd w:val="clear" w:color="auto" w:fill="auto"/>
            <w:vAlign w:val="bottom"/>
          </w:tcPr>
          <w:p w:rsidR="00041F61" w:rsidRPr="006F565D" w:rsidRDefault="00041F61" w:rsidP="000A2B98">
            <w:pPr>
              <w:spacing w:before="40" w:after="40" w:line="220" w:lineRule="exact"/>
              <w:jc w:val="right"/>
              <w:rPr>
                <w:b/>
                <w:sz w:val="18"/>
              </w:rPr>
            </w:pPr>
            <w:r w:rsidRPr="006F565D">
              <w:rPr>
                <w:b/>
                <w:sz w:val="18"/>
              </w:rPr>
              <w:t>783</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266</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517</w:t>
            </w:r>
          </w:p>
        </w:tc>
        <w:tc>
          <w:tcPr>
            <w:tcW w:w="871" w:type="dxa"/>
            <w:shd w:val="clear" w:color="auto" w:fill="auto"/>
            <w:vAlign w:val="bottom"/>
          </w:tcPr>
          <w:p w:rsidR="00041F61" w:rsidRPr="006F565D" w:rsidRDefault="00041F61" w:rsidP="000A2B98">
            <w:pPr>
              <w:spacing w:before="40" w:after="40" w:line="220" w:lineRule="exact"/>
              <w:jc w:val="right"/>
              <w:rPr>
                <w:b/>
                <w:sz w:val="18"/>
              </w:rPr>
            </w:pPr>
            <w:r w:rsidRPr="006F565D">
              <w:rPr>
                <w:b/>
                <w:sz w:val="18"/>
              </w:rPr>
              <w:t>-5,3</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-9,5</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-3,0</w:t>
            </w:r>
          </w:p>
        </w:tc>
      </w:tr>
      <w:tr w:rsidR="00041F61" w:rsidRPr="006F565D">
        <w:tc>
          <w:tcPr>
            <w:tcW w:w="1800" w:type="dxa"/>
            <w:shd w:val="clear" w:color="auto" w:fill="auto"/>
            <w:vAlign w:val="bottom"/>
          </w:tcPr>
          <w:p w:rsidR="00041F61" w:rsidRPr="006F565D" w:rsidRDefault="00041F61" w:rsidP="000A2B98">
            <w:pPr>
              <w:spacing w:before="40" w:after="40" w:line="220" w:lineRule="exact"/>
              <w:rPr>
                <w:sz w:val="18"/>
              </w:rPr>
            </w:pPr>
            <w:r w:rsidRPr="006F565D">
              <w:rPr>
                <w:sz w:val="18"/>
              </w:rPr>
              <w:t>Taux de chômage</w:t>
            </w:r>
          </w:p>
        </w:tc>
        <w:tc>
          <w:tcPr>
            <w:tcW w:w="871" w:type="dxa"/>
            <w:shd w:val="clear" w:color="auto" w:fill="auto"/>
            <w:vAlign w:val="bottom"/>
          </w:tcPr>
          <w:p w:rsidR="00041F61" w:rsidRPr="006F565D" w:rsidRDefault="00041F61" w:rsidP="000A2B98">
            <w:pPr>
              <w:spacing w:before="40" w:after="40" w:line="220" w:lineRule="exact"/>
              <w:jc w:val="right"/>
              <w:rPr>
                <w:b/>
                <w:sz w:val="18"/>
              </w:rPr>
            </w:pPr>
            <w:r w:rsidRPr="006F565D">
              <w:rPr>
                <w:b/>
                <w:sz w:val="18"/>
              </w:rPr>
              <w:t>3,5</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2,9</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3,8</w:t>
            </w:r>
          </w:p>
        </w:tc>
        <w:tc>
          <w:tcPr>
            <w:tcW w:w="871" w:type="dxa"/>
            <w:shd w:val="clear" w:color="auto" w:fill="auto"/>
            <w:vAlign w:val="bottom"/>
          </w:tcPr>
          <w:p w:rsidR="00041F61" w:rsidRPr="006F565D" w:rsidRDefault="00041F61" w:rsidP="000A2B98">
            <w:pPr>
              <w:spacing w:before="40" w:after="40" w:line="220" w:lineRule="exact"/>
              <w:jc w:val="right"/>
              <w:rPr>
                <w:b/>
                <w:sz w:val="18"/>
              </w:rPr>
            </w:pPr>
            <w:r w:rsidRPr="006F565D">
              <w:rPr>
                <w:b/>
                <w:sz w:val="18"/>
              </w:rPr>
              <w:t>3,2</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2,6</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3,7</w:t>
            </w:r>
          </w:p>
        </w:tc>
        <w:tc>
          <w:tcPr>
            <w:tcW w:w="871" w:type="dxa"/>
            <w:shd w:val="clear" w:color="auto" w:fill="auto"/>
            <w:vAlign w:val="bottom"/>
          </w:tcPr>
          <w:p w:rsidR="00041F61" w:rsidRPr="006F565D" w:rsidRDefault="00041F61" w:rsidP="000A2B98">
            <w:pPr>
              <w:spacing w:before="40" w:after="40" w:line="220" w:lineRule="exact"/>
              <w:jc w:val="right"/>
              <w:rPr>
                <w:b/>
                <w:sz w:val="18"/>
              </w:rPr>
            </w:pPr>
            <w:r w:rsidRPr="006F565D">
              <w:rPr>
                <w:b/>
                <w:sz w:val="18"/>
              </w:rPr>
              <w:t>-0,3</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-0,3</w:t>
            </w:r>
          </w:p>
        </w:tc>
        <w:tc>
          <w:tcPr>
            <w:tcW w:w="871" w:type="dxa"/>
            <w:shd w:val="clear" w:color="auto" w:fill="auto"/>
            <w:vAlign w:val="bottom"/>
          </w:tcPr>
          <w:p w:rsidR="00041F61" w:rsidRPr="006F565D" w:rsidRDefault="00041F61" w:rsidP="000A2B98">
            <w:pPr>
              <w:spacing w:before="40" w:after="40" w:line="220" w:lineRule="exact"/>
              <w:jc w:val="right"/>
              <w:rPr>
                <w:sz w:val="18"/>
              </w:rPr>
            </w:pPr>
            <w:r w:rsidRPr="006F565D">
              <w:rPr>
                <w:sz w:val="18"/>
              </w:rPr>
              <w:t>-0,1</w:t>
            </w:r>
          </w:p>
        </w:tc>
      </w:tr>
      <w:tr w:rsidR="00041F61" w:rsidRPr="006F565D">
        <w:tc>
          <w:tcPr>
            <w:tcW w:w="1800" w:type="dxa"/>
            <w:tcBorders>
              <w:bottom w:val="single" w:sz="12" w:space="0" w:color="auto"/>
            </w:tcBorders>
            <w:shd w:val="clear" w:color="auto" w:fill="auto"/>
            <w:vAlign w:val="bottom"/>
          </w:tcPr>
          <w:p w:rsidR="00041F61" w:rsidRPr="006F565D" w:rsidRDefault="00041F61" w:rsidP="000A2B98">
            <w:pPr>
              <w:spacing w:before="40" w:after="40" w:line="220" w:lineRule="exact"/>
              <w:rPr>
                <w:sz w:val="18"/>
              </w:rPr>
            </w:pPr>
            <w:r w:rsidRPr="006F565D">
              <w:rPr>
                <w:sz w:val="18"/>
              </w:rPr>
              <w:t>Taux d</w:t>
            </w:r>
            <w:r>
              <w:rPr>
                <w:sz w:val="18"/>
              </w:rPr>
              <w:t>’</w:t>
            </w:r>
            <w:r w:rsidRPr="006F565D">
              <w:rPr>
                <w:sz w:val="18"/>
              </w:rPr>
              <w:t>emploi</w:t>
            </w:r>
          </w:p>
        </w:tc>
        <w:tc>
          <w:tcPr>
            <w:tcW w:w="871" w:type="dxa"/>
            <w:tcBorders>
              <w:bottom w:val="single" w:sz="12" w:space="0" w:color="auto"/>
            </w:tcBorders>
            <w:shd w:val="clear" w:color="auto" w:fill="auto"/>
            <w:vAlign w:val="bottom"/>
          </w:tcPr>
          <w:p w:rsidR="00041F61" w:rsidRPr="006F565D" w:rsidRDefault="00041F61" w:rsidP="000A2B98">
            <w:pPr>
              <w:spacing w:before="40" w:after="40" w:line="220" w:lineRule="exact"/>
              <w:jc w:val="right"/>
              <w:rPr>
                <w:b/>
                <w:sz w:val="18"/>
              </w:rPr>
            </w:pPr>
            <w:r w:rsidRPr="006F565D">
              <w:rPr>
                <w:b/>
                <w:sz w:val="18"/>
              </w:rPr>
              <w:t>59,7</w:t>
            </w:r>
          </w:p>
        </w:tc>
        <w:tc>
          <w:tcPr>
            <w:tcW w:w="871" w:type="dxa"/>
            <w:tcBorders>
              <w:bottom w:val="single" w:sz="12" w:space="0" w:color="auto"/>
            </w:tcBorders>
            <w:shd w:val="clear" w:color="auto" w:fill="auto"/>
            <w:vAlign w:val="bottom"/>
          </w:tcPr>
          <w:p w:rsidR="00041F61" w:rsidRPr="006F565D" w:rsidRDefault="00041F61" w:rsidP="000A2B98">
            <w:pPr>
              <w:spacing w:before="40" w:after="40" w:line="220" w:lineRule="exact"/>
              <w:jc w:val="right"/>
              <w:rPr>
                <w:sz w:val="18"/>
              </w:rPr>
            </w:pPr>
            <w:r w:rsidRPr="006F565D">
              <w:rPr>
                <w:sz w:val="18"/>
              </w:rPr>
              <w:t>48,8</w:t>
            </w:r>
          </w:p>
        </w:tc>
        <w:tc>
          <w:tcPr>
            <w:tcW w:w="871" w:type="dxa"/>
            <w:tcBorders>
              <w:bottom w:val="single" w:sz="12" w:space="0" w:color="auto"/>
            </w:tcBorders>
            <w:shd w:val="clear" w:color="auto" w:fill="auto"/>
            <w:vAlign w:val="bottom"/>
          </w:tcPr>
          <w:p w:rsidR="00041F61" w:rsidRPr="006F565D" w:rsidRDefault="00041F61" w:rsidP="000A2B98">
            <w:pPr>
              <w:spacing w:before="40" w:after="40" w:line="220" w:lineRule="exact"/>
              <w:jc w:val="right"/>
              <w:rPr>
                <w:sz w:val="18"/>
              </w:rPr>
            </w:pPr>
            <w:r w:rsidRPr="006F565D">
              <w:rPr>
                <w:sz w:val="18"/>
              </w:rPr>
              <w:t>71,3</w:t>
            </w:r>
          </w:p>
        </w:tc>
        <w:tc>
          <w:tcPr>
            <w:tcW w:w="871" w:type="dxa"/>
            <w:tcBorders>
              <w:bottom w:val="single" w:sz="12" w:space="0" w:color="auto"/>
            </w:tcBorders>
            <w:shd w:val="clear" w:color="auto" w:fill="auto"/>
            <w:vAlign w:val="bottom"/>
          </w:tcPr>
          <w:p w:rsidR="00041F61" w:rsidRPr="006F565D" w:rsidRDefault="00041F61" w:rsidP="000A2B98">
            <w:pPr>
              <w:spacing w:before="40" w:after="40" w:line="220" w:lineRule="exact"/>
              <w:jc w:val="right"/>
              <w:rPr>
                <w:b/>
                <w:sz w:val="18"/>
              </w:rPr>
            </w:pPr>
            <w:r w:rsidRPr="006F565D">
              <w:rPr>
                <w:b/>
                <w:sz w:val="18"/>
              </w:rPr>
              <w:t>59,8</w:t>
            </w:r>
          </w:p>
        </w:tc>
        <w:tc>
          <w:tcPr>
            <w:tcW w:w="871" w:type="dxa"/>
            <w:tcBorders>
              <w:bottom w:val="single" w:sz="12" w:space="0" w:color="auto"/>
            </w:tcBorders>
            <w:shd w:val="clear" w:color="auto" w:fill="auto"/>
            <w:vAlign w:val="bottom"/>
          </w:tcPr>
          <w:p w:rsidR="00041F61" w:rsidRPr="006F565D" w:rsidRDefault="00041F61" w:rsidP="000A2B98">
            <w:pPr>
              <w:spacing w:before="40" w:after="40" w:line="220" w:lineRule="exact"/>
              <w:jc w:val="right"/>
              <w:rPr>
                <w:sz w:val="18"/>
              </w:rPr>
            </w:pPr>
            <w:r w:rsidRPr="006F565D">
              <w:rPr>
                <w:sz w:val="18"/>
              </w:rPr>
              <w:t>48,9</w:t>
            </w:r>
          </w:p>
        </w:tc>
        <w:tc>
          <w:tcPr>
            <w:tcW w:w="871" w:type="dxa"/>
            <w:tcBorders>
              <w:bottom w:val="single" w:sz="12" w:space="0" w:color="auto"/>
            </w:tcBorders>
            <w:shd w:val="clear" w:color="auto" w:fill="auto"/>
            <w:vAlign w:val="bottom"/>
          </w:tcPr>
          <w:p w:rsidR="00041F61" w:rsidRPr="006F565D" w:rsidRDefault="00041F61" w:rsidP="000A2B98">
            <w:pPr>
              <w:spacing w:before="40" w:after="40" w:line="220" w:lineRule="exact"/>
              <w:jc w:val="right"/>
              <w:rPr>
                <w:sz w:val="18"/>
              </w:rPr>
            </w:pPr>
            <w:r w:rsidRPr="006F565D">
              <w:rPr>
                <w:sz w:val="18"/>
              </w:rPr>
              <w:t>71,3</w:t>
            </w:r>
          </w:p>
        </w:tc>
        <w:tc>
          <w:tcPr>
            <w:tcW w:w="871" w:type="dxa"/>
            <w:tcBorders>
              <w:bottom w:val="single" w:sz="12" w:space="0" w:color="auto"/>
            </w:tcBorders>
            <w:shd w:val="clear" w:color="auto" w:fill="auto"/>
            <w:vAlign w:val="bottom"/>
          </w:tcPr>
          <w:p w:rsidR="00041F61" w:rsidRPr="006F565D" w:rsidRDefault="00041F61" w:rsidP="000A2B98">
            <w:pPr>
              <w:spacing w:before="40" w:after="40" w:line="220" w:lineRule="exact"/>
              <w:jc w:val="right"/>
              <w:rPr>
                <w:b/>
                <w:sz w:val="18"/>
              </w:rPr>
            </w:pPr>
            <w:r w:rsidRPr="006F565D">
              <w:rPr>
                <w:b/>
                <w:sz w:val="18"/>
              </w:rPr>
              <w:t>0,1</w:t>
            </w:r>
          </w:p>
        </w:tc>
        <w:tc>
          <w:tcPr>
            <w:tcW w:w="871" w:type="dxa"/>
            <w:tcBorders>
              <w:bottom w:val="single" w:sz="12" w:space="0" w:color="auto"/>
            </w:tcBorders>
            <w:shd w:val="clear" w:color="auto" w:fill="auto"/>
            <w:vAlign w:val="bottom"/>
          </w:tcPr>
          <w:p w:rsidR="00041F61" w:rsidRPr="006F565D" w:rsidRDefault="00041F61" w:rsidP="000A2B98">
            <w:pPr>
              <w:spacing w:before="40" w:after="40" w:line="220" w:lineRule="exact"/>
              <w:jc w:val="right"/>
              <w:rPr>
                <w:sz w:val="18"/>
              </w:rPr>
            </w:pPr>
            <w:r w:rsidRPr="006F565D">
              <w:rPr>
                <w:sz w:val="18"/>
              </w:rPr>
              <w:t>0,1</w:t>
            </w:r>
          </w:p>
        </w:tc>
        <w:tc>
          <w:tcPr>
            <w:tcW w:w="871" w:type="dxa"/>
            <w:tcBorders>
              <w:bottom w:val="single" w:sz="12" w:space="0" w:color="auto"/>
            </w:tcBorders>
            <w:shd w:val="clear" w:color="auto" w:fill="auto"/>
            <w:vAlign w:val="bottom"/>
          </w:tcPr>
          <w:p w:rsidR="00041F61" w:rsidRPr="006F565D" w:rsidRDefault="00041F61" w:rsidP="000A2B98">
            <w:pPr>
              <w:spacing w:before="40" w:after="40" w:line="220" w:lineRule="exact"/>
              <w:jc w:val="right"/>
              <w:rPr>
                <w:sz w:val="18"/>
              </w:rPr>
            </w:pPr>
            <w:r w:rsidRPr="006F565D">
              <w:rPr>
                <w:sz w:val="18"/>
              </w:rPr>
              <w:t>0,0</w:t>
            </w:r>
          </w:p>
        </w:tc>
      </w:tr>
    </w:tbl>
    <w:p w:rsidR="00041F61" w:rsidRPr="008B6F45" w:rsidRDefault="00041F61" w:rsidP="008B6F45">
      <w:pPr>
        <w:pStyle w:val="SingleTxtG"/>
        <w:spacing w:before="120" w:after="240"/>
        <w:ind w:left="0" w:right="0" w:firstLine="170"/>
        <w:jc w:val="left"/>
        <w:rPr>
          <w:sz w:val="18"/>
          <w:szCs w:val="18"/>
          <w:lang w:val="fr-FR"/>
        </w:rPr>
      </w:pPr>
      <w:r w:rsidRPr="008B6F45">
        <w:rPr>
          <w:i/>
          <w:sz w:val="18"/>
          <w:szCs w:val="18"/>
          <w:lang w:val="fr-FR"/>
        </w:rPr>
        <w:t>Données</w:t>
      </w:r>
      <w:r w:rsidR="008173D3" w:rsidRPr="008B6F45">
        <w:rPr>
          <w:i/>
          <w:sz w:val="18"/>
          <w:szCs w:val="18"/>
          <w:lang w:val="fr-FR"/>
        </w:rPr>
        <w:t> :</w:t>
      </w:r>
      <w:r w:rsidRPr="008B6F45">
        <w:rPr>
          <w:i/>
          <w:sz w:val="18"/>
          <w:szCs w:val="18"/>
          <w:lang w:val="fr-FR"/>
        </w:rPr>
        <w:t xml:space="preserve"> </w:t>
      </w:r>
      <w:r w:rsidRPr="008B6F45">
        <w:rPr>
          <w:sz w:val="18"/>
          <w:szCs w:val="18"/>
          <w:lang w:val="fr-FR"/>
        </w:rPr>
        <w:t>Ministère du travail, femmes et emploi en 2008.</w:t>
      </w:r>
    </w:p>
    <w:p w:rsidR="00041F61" w:rsidRDefault="00041F61" w:rsidP="00F8792F">
      <w:pPr>
        <w:pStyle w:val="Heading1"/>
      </w:pPr>
      <w:r>
        <w:t>Tableau 34</w:t>
      </w:r>
    </w:p>
    <w:p w:rsidR="00041F61" w:rsidRPr="0025535E" w:rsidRDefault="00041F61" w:rsidP="0025535E">
      <w:pPr>
        <w:pStyle w:val="SingleTxtG"/>
        <w:spacing w:after="0"/>
        <w:jc w:val="left"/>
        <w:rPr>
          <w:b/>
        </w:rPr>
      </w:pPr>
      <w:r w:rsidRPr="0025535E">
        <w:rPr>
          <w:b/>
        </w:rPr>
        <w:t>Soutien du Ministère de l’égalité entre les sexes à la formation professionnelle et l’emploi pour les femmes (2007-2008)</w:t>
      </w:r>
    </w:p>
    <w:p w:rsidR="00041F61" w:rsidRPr="000D5FC7" w:rsidRDefault="00041F61" w:rsidP="009F4029">
      <w:pPr>
        <w:pStyle w:val="SingleTxtG"/>
        <w:jc w:val="left"/>
        <w:rPr>
          <w:sz w:val="16"/>
          <w:szCs w:val="16"/>
        </w:rPr>
      </w:pPr>
      <w:r w:rsidRPr="000D5FC7">
        <w:rPr>
          <w:sz w:val="16"/>
          <w:szCs w:val="16"/>
        </w:rPr>
        <w:t>(unité</w:t>
      </w:r>
      <w:r w:rsidR="008173D3" w:rsidRPr="000D5FC7">
        <w:rPr>
          <w:sz w:val="16"/>
          <w:szCs w:val="16"/>
        </w:rPr>
        <w:t> :</w:t>
      </w:r>
      <w:r w:rsidRPr="000D5FC7">
        <w:rPr>
          <w:sz w:val="16"/>
          <w:szCs w:val="16"/>
        </w:rPr>
        <w:t xml:space="preserve"> nombre, personne, %)</w:t>
      </w:r>
    </w:p>
    <w:tbl>
      <w:tblPr>
        <w:tblW w:w="9639" w:type="dxa"/>
        <w:tblLayout w:type="fixed"/>
        <w:tblCellMar>
          <w:left w:w="0" w:type="dxa"/>
          <w:right w:w="0" w:type="dxa"/>
        </w:tblCellMar>
        <w:tblLook w:val="01E0" w:firstRow="1" w:lastRow="1" w:firstColumn="1" w:lastColumn="1" w:noHBand="0" w:noVBand="0"/>
      </w:tblPr>
      <w:tblGrid>
        <w:gridCol w:w="2300"/>
        <w:gridCol w:w="733"/>
        <w:gridCol w:w="734"/>
        <w:gridCol w:w="734"/>
        <w:gridCol w:w="734"/>
        <w:gridCol w:w="734"/>
        <w:gridCol w:w="734"/>
        <w:gridCol w:w="734"/>
        <w:gridCol w:w="734"/>
        <w:gridCol w:w="734"/>
        <w:gridCol w:w="734"/>
      </w:tblGrid>
      <w:tr w:rsidR="00041F61" w:rsidRPr="0000338D">
        <w:trPr>
          <w:tblHeader/>
        </w:trPr>
        <w:tc>
          <w:tcPr>
            <w:tcW w:w="2300" w:type="dxa"/>
            <w:vMerge w:val="restart"/>
            <w:tcBorders>
              <w:top w:val="single" w:sz="4" w:space="0" w:color="auto"/>
            </w:tcBorders>
            <w:shd w:val="clear" w:color="auto" w:fill="auto"/>
            <w:vAlign w:val="bottom"/>
          </w:tcPr>
          <w:p w:rsidR="00041F61" w:rsidRPr="006F565D" w:rsidRDefault="00041F61" w:rsidP="0000338D">
            <w:pPr>
              <w:spacing w:before="80" w:after="80" w:line="200" w:lineRule="exact"/>
              <w:rPr>
                <w:i/>
                <w:sz w:val="16"/>
              </w:rPr>
            </w:pPr>
            <w:r w:rsidRPr="006F565D">
              <w:rPr>
                <w:i/>
                <w:sz w:val="16"/>
              </w:rPr>
              <w:t>Programme</w:t>
            </w:r>
          </w:p>
        </w:tc>
        <w:tc>
          <w:tcPr>
            <w:tcW w:w="1467" w:type="dxa"/>
            <w:gridSpan w:val="2"/>
            <w:tcBorders>
              <w:top w:val="single" w:sz="4" w:space="0" w:color="auto"/>
              <w:bottom w:val="single" w:sz="4" w:space="0" w:color="auto"/>
              <w:right w:val="single" w:sz="24" w:space="0" w:color="FFFFFF"/>
            </w:tcBorders>
            <w:shd w:val="clear" w:color="auto" w:fill="auto"/>
            <w:vAlign w:val="bottom"/>
          </w:tcPr>
          <w:p w:rsidR="00041F61" w:rsidRPr="0000338D" w:rsidRDefault="00041F61" w:rsidP="0000338D">
            <w:pPr>
              <w:spacing w:before="80" w:after="80" w:line="200" w:lineRule="exact"/>
              <w:jc w:val="center"/>
              <w:rPr>
                <w:i/>
                <w:sz w:val="16"/>
                <w:lang w:val="fr-FR"/>
              </w:rPr>
            </w:pPr>
            <w:r w:rsidRPr="0000338D">
              <w:rPr>
                <w:i/>
                <w:sz w:val="16"/>
                <w:lang w:val="fr-FR"/>
              </w:rPr>
              <w:t xml:space="preserve">Nombre </w:t>
            </w:r>
            <w:r w:rsidR="0000338D" w:rsidRPr="0000338D">
              <w:rPr>
                <w:i/>
                <w:sz w:val="16"/>
                <w:lang w:val="fr-FR"/>
              </w:rPr>
              <w:br/>
            </w:r>
            <w:r w:rsidRPr="0000338D">
              <w:rPr>
                <w:i/>
                <w:sz w:val="16"/>
                <w:lang w:val="fr-FR"/>
              </w:rPr>
              <w:t>de programmes</w:t>
            </w:r>
          </w:p>
        </w:tc>
        <w:tc>
          <w:tcPr>
            <w:tcW w:w="146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41F61" w:rsidRPr="0000338D" w:rsidRDefault="00041F61" w:rsidP="0000338D">
            <w:pPr>
              <w:spacing w:before="80" w:after="80" w:line="200" w:lineRule="exact"/>
              <w:jc w:val="center"/>
              <w:rPr>
                <w:i/>
                <w:sz w:val="16"/>
                <w:lang w:val="fr-FR"/>
              </w:rPr>
            </w:pPr>
            <w:r w:rsidRPr="0000338D">
              <w:rPr>
                <w:i/>
                <w:sz w:val="16"/>
                <w:lang w:val="fr-FR"/>
              </w:rPr>
              <w:t>Organisations participantes</w:t>
            </w:r>
          </w:p>
        </w:tc>
        <w:tc>
          <w:tcPr>
            <w:tcW w:w="146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41F61" w:rsidRPr="0000338D" w:rsidRDefault="00041F61" w:rsidP="0000338D">
            <w:pPr>
              <w:spacing w:before="80" w:after="80" w:line="200" w:lineRule="exact"/>
              <w:jc w:val="center"/>
              <w:rPr>
                <w:i/>
                <w:sz w:val="16"/>
                <w:lang w:val="fr-FR"/>
              </w:rPr>
            </w:pPr>
            <w:r w:rsidRPr="0000338D">
              <w:rPr>
                <w:i/>
                <w:sz w:val="16"/>
                <w:lang w:val="fr-FR"/>
              </w:rPr>
              <w:t xml:space="preserve">Effectif </w:t>
            </w:r>
            <w:r w:rsidR="0000338D">
              <w:rPr>
                <w:i/>
                <w:sz w:val="16"/>
                <w:lang w:val="fr-FR"/>
              </w:rPr>
              <w:br/>
            </w:r>
            <w:r w:rsidRPr="0000338D">
              <w:rPr>
                <w:i/>
                <w:sz w:val="16"/>
                <w:lang w:val="fr-FR"/>
              </w:rPr>
              <w:t>de participants (A)</w:t>
            </w:r>
          </w:p>
        </w:tc>
        <w:tc>
          <w:tcPr>
            <w:tcW w:w="146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41F61" w:rsidRPr="00041F61" w:rsidRDefault="00041F61" w:rsidP="0000338D">
            <w:pPr>
              <w:spacing w:before="80" w:after="80" w:line="200" w:lineRule="exact"/>
              <w:jc w:val="center"/>
              <w:rPr>
                <w:i/>
                <w:sz w:val="16"/>
                <w:lang w:val="fr-FR"/>
              </w:rPr>
            </w:pPr>
            <w:r w:rsidRPr="00041F61">
              <w:rPr>
                <w:i/>
                <w:sz w:val="16"/>
                <w:lang w:val="fr-FR"/>
              </w:rPr>
              <w:t xml:space="preserve">Effectif de ceux </w:t>
            </w:r>
            <w:r w:rsidR="0000338D">
              <w:rPr>
                <w:i/>
                <w:sz w:val="16"/>
                <w:lang w:val="fr-FR"/>
              </w:rPr>
              <w:br/>
            </w:r>
            <w:r w:rsidRPr="00041F61">
              <w:rPr>
                <w:i/>
                <w:sz w:val="16"/>
                <w:lang w:val="fr-FR"/>
              </w:rPr>
              <w:t xml:space="preserve">qui ont achevé </w:t>
            </w:r>
            <w:r w:rsidR="0000338D">
              <w:rPr>
                <w:i/>
                <w:sz w:val="16"/>
                <w:lang w:val="fr-FR"/>
              </w:rPr>
              <w:br/>
            </w:r>
            <w:r w:rsidRPr="00041F61">
              <w:rPr>
                <w:i/>
                <w:sz w:val="16"/>
                <w:lang w:val="fr-FR"/>
              </w:rPr>
              <w:t>la formation (B)</w:t>
            </w:r>
          </w:p>
        </w:tc>
        <w:tc>
          <w:tcPr>
            <w:tcW w:w="1468" w:type="dxa"/>
            <w:gridSpan w:val="2"/>
            <w:tcBorders>
              <w:top w:val="single" w:sz="4" w:space="0" w:color="auto"/>
              <w:left w:val="single" w:sz="24" w:space="0" w:color="FFFFFF"/>
              <w:bottom w:val="single" w:sz="4" w:space="0" w:color="auto"/>
            </w:tcBorders>
            <w:shd w:val="clear" w:color="auto" w:fill="auto"/>
            <w:vAlign w:val="bottom"/>
          </w:tcPr>
          <w:p w:rsidR="00041F61" w:rsidRPr="0000338D" w:rsidRDefault="00041F61" w:rsidP="0000338D">
            <w:pPr>
              <w:spacing w:before="80" w:after="80" w:line="200" w:lineRule="exact"/>
              <w:jc w:val="center"/>
              <w:rPr>
                <w:i/>
                <w:sz w:val="16"/>
                <w:lang w:val="fr-FR"/>
              </w:rPr>
            </w:pPr>
            <w:r w:rsidRPr="0000338D">
              <w:rPr>
                <w:i/>
                <w:sz w:val="16"/>
                <w:lang w:val="fr-FR"/>
              </w:rPr>
              <w:t xml:space="preserve">Taux </w:t>
            </w:r>
            <w:r w:rsidR="0000338D">
              <w:rPr>
                <w:i/>
                <w:sz w:val="16"/>
                <w:lang w:val="fr-FR"/>
              </w:rPr>
              <w:br/>
            </w:r>
            <w:r w:rsidRPr="0000338D">
              <w:rPr>
                <w:i/>
                <w:sz w:val="16"/>
                <w:lang w:val="fr-FR"/>
              </w:rPr>
              <w:t>d’achèvement (B/A)</w:t>
            </w:r>
          </w:p>
        </w:tc>
      </w:tr>
      <w:tr w:rsidR="00041F61" w:rsidRPr="0000338D">
        <w:trPr>
          <w:tblHeader/>
        </w:trPr>
        <w:tc>
          <w:tcPr>
            <w:tcW w:w="2300" w:type="dxa"/>
            <w:vMerge/>
            <w:tcBorders>
              <w:bottom w:val="single" w:sz="12" w:space="0" w:color="auto"/>
            </w:tcBorders>
            <w:shd w:val="clear" w:color="auto" w:fill="auto"/>
            <w:vAlign w:val="bottom"/>
          </w:tcPr>
          <w:p w:rsidR="00041F61" w:rsidRPr="0000338D" w:rsidRDefault="00041F61" w:rsidP="0000338D">
            <w:pPr>
              <w:spacing w:before="80" w:after="80" w:line="200" w:lineRule="exact"/>
              <w:rPr>
                <w:i/>
                <w:sz w:val="16"/>
                <w:lang w:val="fr-FR"/>
              </w:rPr>
            </w:pPr>
          </w:p>
        </w:tc>
        <w:tc>
          <w:tcPr>
            <w:tcW w:w="733" w:type="dxa"/>
            <w:tcBorders>
              <w:top w:val="single" w:sz="4" w:space="0" w:color="auto"/>
              <w:bottom w:val="single" w:sz="12" w:space="0" w:color="auto"/>
            </w:tcBorders>
            <w:shd w:val="clear" w:color="auto" w:fill="auto"/>
            <w:vAlign w:val="bottom"/>
          </w:tcPr>
          <w:p w:rsidR="00041F61" w:rsidRPr="0000338D" w:rsidRDefault="00041F61" w:rsidP="0000338D">
            <w:pPr>
              <w:spacing w:before="80" w:after="80" w:line="200" w:lineRule="exact"/>
              <w:jc w:val="right"/>
              <w:rPr>
                <w:i/>
                <w:sz w:val="16"/>
                <w:lang w:val="fr-FR"/>
              </w:rPr>
            </w:pPr>
            <w:r w:rsidRPr="0000338D">
              <w:rPr>
                <w:i/>
                <w:sz w:val="16"/>
                <w:lang w:val="fr-FR"/>
              </w:rPr>
              <w:t>2007</w:t>
            </w:r>
          </w:p>
        </w:tc>
        <w:tc>
          <w:tcPr>
            <w:tcW w:w="734" w:type="dxa"/>
            <w:tcBorders>
              <w:top w:val="single" w:sz="4" w:space="0" w:color="auto"/>
              <w:bottom w:val="single" w:sz="12" w:space="0" w:color="auto"/>
              <w:right w:val="single" w:sz="24" w:space="0" w:color="FFFFFF"/>
            </w:tcBorders>
            <w:shd w:val="clear" w:color="auto" w:fill="auto"/>
            <w:vAlign w:val="bottom"/>
          </w:tcPr>
          <w:p w:rsidR="00041F61" w:rsidRPr="0000338D" w:rsidRDefault="00041F61" w:rsidP="0000338D">
            <w:pPr>
              <w:spacing w:before="80" w:after="80" w:line="200" w:lineRule="exact"/>
              <w:jc w:val="right"/>
              <w:rPr>
                <w:i/>
                <w:sz w:val="16"/>
                <w:lang w:val="fr-FR"/>
              </w:rPr>
            </w:pPr>
            <w:r w:rsidRPr="0000338D">
              <w:rPr>
                <w:i/>
                <w:sz w:val="16"/>
                <w:lang w:val="fr-FR"/>
              </w:rPr>
              <w:t>2008</w:t>
            </w:r>
          </w:p>
        </w:tc>
        <w:tc>
          <w:tcPr>
            <w:tcW w:w="734" w:type="dxa"/>
            <w:tcBorders>
              <w:top w:val="single" w:sz="4" w:space="0" w:color="auto"/>
              <w:left w:val="single" w:sz="24" w:space="0" w:color="FFFFFF"/>
              <w:bottom w:val="single" w:sz="12" w:space="0" w:color="auto"/>
            </w:tcBorders>
            <w:shd w:val="clear" w:color="auto" w:fill="auto"/>
            <w:vAlign w:val="bottom"/>
          </w:tcPr>
          <w:p w:rsidR="00041F61" w:rsidRPr="0000338D" w:rsidRDefault="00041F61" w:rsidP="0000338D">
            <w:pPr>
              <w:spacing w:before="80" w:after="80" w:line="200" w:lineRule="exact"/>
              <w:jc w:val="right"/>
              <w:rPr>
                <w:i/>
                <w:sz w:val="16"/>
                <w:lang w:val="fr-FR"/>
              </w:rPr>
            </w:pPr>
            <w:r w:rsidRPr="0000338D">
              <w:rPr>
                <w:i/>
                <w:sz w:val="16"/>
                <w:lang w:val="fr-FR"/>
              </w:rPr>
              <w:t>2007</w:t>
            </w:r>
          </w:p>
        </w:tc>
        <w:tc>
          <w:tcPr>
            <w:tcW w:w="734" w:type="dxa"/>
            <w:tcBorders>
              <w:top w:val="single" w:sz="4" w:space="0" w:color="auto"/>
              <w:bottom w:val="single" w:sz="12" w:space="0" w:color="auto"/>
              <w:right w:val="single" w:sz="24" w:space="0" w:color="FFFFFF"/>
            </w:tcBorders>
            <w:shd w:val="clear" w:color="auto" w:fill="auto"/>
            <w:vAlign w:val="bottom"/>
          </w:tcPr>
          <w:p w:rsidR="00041F61" w:rsidRPr="0000338D" w:rsidRDefault="00041F61" w:rsidP="0000338D">
            <w:pPr>
              <w:spacing w:before="80" w:after="80" w:line="200" w:lineRule="exact"/>
              <w:jc w:val="right"/>
              <w:rPr>
                <w:i/>
                <w:sz w:val="16"/>
                <w:lang w:val="fr-FR"/>
              </w:rPr>
            </w:pPr>
            <w:r w:rsidRPr="0000338D">
              <w:rPr>
                <w:i/>
                <w:sz w:val="16"/>
                <w:lang w:val="fr-FR"/>
              </w:rPr>
              <w:t>2008</w:t>
            </w:r>
          </w:p>
        </w:tc>
        <w:tc>
          <w:tcPr>
            <w:tcW w:w="734" w:type="dxa"/>
            <w:tcBorders>
              <w:top w:val="single" w:sz="4" w:space="0" w:color="auto"/>
              <w:left w:val="single" w:sz="24" w:space="0" w:color="FFFFFF"/>
              <w:bottom w:val="single" w:sz="12" w:space="0" w:color="auto"/>
            </w:tcBorders>
            <w:shd w:val="clear" w:color="auto" w:fill="auto"/>
            <w:vAlign w:val="bottom"/>
          </w:tcPr>
          <w:p w:rsidR="00041F61" w:rsidRPr="0000338D" w:rsidRDefault="00041F61" w:rsidP="0000338D">
            <w:pPr>
              <w:spacing w:before="80" w:after="80" w:line="200" w:lineRule="exact"/>
              <w:jc w:val="right"/>
              <w:rPr>
                <w:i/>
                <w:sz w:val="16"/>
                <w:lang w:val="fr-FR"/>
              </w:rPr>
            </w:pPr>
            <w:r w:rsidRPr="0000338D">
              <w:rPr>
                <w:i/>
                <w:sz w:val="16"/>
                <w:lang w:val="fr-FR"/>
              </w:rPr>
              <w:t>2007</w:t>
            </w:r>
          </w:p>
        </w:tc>
        <w:tc>
          <w:tcPr>
            <w:tcW w:w="734" w:type="dxa"/>
            <w:tcBorders>
              <w:top w:val="single" w:sz="4" w:space="0" w:color="auto"/>
              <w:bottom w:val="single" w:sz="12" w:space="0" w:color="auto"/>
              <w:right w:val="single" w:sz="24" w:space="0" w:color="FFFFFF"/>
            </w:tcBorders>
            <w:shd w:val="clear" w:color="auto" w:fill="auto"/>
            <w:vAlign w:val="bottom"/>
          </w:tcPr>
          <w:p w:rsidR="00041F61" w:rsidRPr="0000338D" w:rsidRDefault="00041F61" w:rsidP="0000338D">
            <w:pPr>
              <w:spacing w:before="80" w:after="80" w:line="200" w:lineRule="exact"/>
              <w:jc w:val="right"/>
              <w:rPr>
                <w:i/>
                <w:sz w:val="16"/>
                <w:lang w:val="fr-FR"/>
              </w:rPr>
            </w:pPr>
            <w:r w:rsidRPr="0000338D">
              <w:rPr>
                <w:i/>
                <w:sz w:val="16"/>
                <w:lang w:val="fr-FR"/>
              </w:rPr>
              <w:t>2008</w:t>
            </w:r>
          </w:p>
        </w:tc>
        <w:tc>
          <w:tcPr>
            <w:tcW w:w="734" w:type="dxa"/>
            <w:tcBorders>
              <w:top w:val="single" w:sz="4" w:space="0" w:color="auto"/>
              <w:left w:val="single" w:sz="24" w:space="0" w:color="FFFFFF"/>
              <w:bottom w:val="single" w:sz="12" w:space="0" w:color="auto"/>
            </w:tcBorders>
            <w:shd w:val="clear" w:color="auto" w:fill="auto"/>
            <w:vAlign w:val="bottom"/>
          </w:tcPr>
          <w:p w:rsidR="00041F61" w:rsidRPr="0000338D" w:rsidRDefault="00041F61" w:rsidP="0000338D">
            <w:pPr>
              <w:spacing w:before="80" w:after="80" w:line="200" w:lineRule="exact"/>
              <w:jc w:val="right"/>
              <w:rPr>
                <w:i/>
                <w:sz w:val="16"/>
                <w:lang w:val="fr-FR"/>
              </w:rPr>
            </w:pPr>
            <w:r w:rsidRPr="0000338D">
              <w:rPr>
                <w:i/>
                <w:sz w:val="16"/>
                <w:lang w:val="fr-FR"/>
              </w:rPr>
              <w:t>2007</w:t>
            </w:r>
          </w:p>
        </w:tc>
        <w:tc>
          <w:tcPr>
            <w:tcW w:w="734" w:type="dxa"/>
            <w:tcBorders>
              <w:top w:val="single" w:sz="4" w:space="0" w:color="auto"/>
              <w:bottom w:val="single" w:sz="12" w:space="0" w:color="auto"/>
              <w:right w:val="single" w:sz="24" w:space="0" w:color="FFFFFF"/>
            </w:tcBorders>
            <w:shd w:val="clear" w:color="auto" w:fill="auto"/>
            <w:vAlign w:val="bottom"/>
          </w:tcPr>
          <w:p w:rsidR="00041F61" w:rsidRPr="0000338D" w:rsidRDefault="00041F61" w:rsidP="0000338D">
            <w:pPr>
              <w:spacing w:before="80" w:after="80" w:line="200" w:lineRule="exact"/>
              <w:jc w:val="right"/>
              <w:rPr>
                <w:i/>
                <w:sz w:val="16"/>
                <w:lang w:val="fr-FR"/>
              </w:rPr>
            </w:pPr>
            <w:r w:rsidRPr="0000338D">
              <w:rPr>
                <w:i/>
                <w:sz w:val="16"/>
                <w:lang w:val="fr-FR"/>
              </w:rPr>
              <w:t>2008</w:t>
            </w:r>
          </w:p>
        </w:tc>
        <w:tc>
          <w:tcPr>
            <w:tcW w:w="734" w:type="dxa"/>
            <w:tcBorders>
              <w:top w:val="single" w:sz="4" w:space="0" w:color="auto"/>
              <w:left w:val="single" w:sz="24" w:space="0" w:color="FFFFFF"/>
              <w:bottom w:val="single" w:sz="12" w:space="0" w:color="auto"/>
            </w:tcBorders>
            <w:shd w:val="clear" w:color="auto" w:fill="auto"/>
            <w:vAlign w:val="bottom"/>
          </w:tcPr>
          <w:p w:rsidR="00041F61" w:rsidRPr="0000338D" w:rsidRDefault="00041F61" w:rsidP="0000338D">
            <w:pPr>
              <w:spacing w:before="80" w:after="80" w:line="200" w:lineRule="exact"/>
              <w:jc w:val="right"/>
              <w:rPr>
                <w:i/>
                <w:sz w:val="16"/>
                <w:lang w:val="fr-FR"/>
              </w:rPr>
            </w:pPr>
            <w:r w:rsidRPr="0000338D">
              <w:rPr>
                <w:i/>
                <w:sz w:val="16"/>
                <w:lang w:val="fr-FR"/>
              </w:rPr>
              <w:t>2007</w:t>
            </w:r>
          </w:p>
        </w:tc>
        <w:tc>
          <w:tcPr>
            <w:tcW w:w="734" w:type="dxa"/>
            <w:tcBorders>
              <w:top w:val="single" w:sz="4" w:space="0" w:color="auto"/>
              <w:bottom w:val="single" w:sz="12" w:space="0" w:color="auto"/>
            </w:tcBorders>
            <w:shd w:val="clear" w:color="auto" w:fill="auto"/>
            <w:vAlign w:val="bottom"/>
          </w:tcPr>
          <w:p w:rsidR="00041F61" w:rsidRPr="0000338D" w:rsidRDefault="00041F61" w:rsidP="0000338D">
            <w:pPr>
              <w:spacing w:before="80" w:after="80" w:line="200" w:lineRule="exact"/>
              <w:jc w:val="right"/>
              <w:rPr>
                <w:i/>
                <w:sz w:val="16"/>
                <w:lang w:val="fr-FR"/>
              </w:rPr>
            </w:pPr>
            <w:r w:rsidRPr="0000338D">
              <w:rPr>
                <w:i/>
                <w:sz w:val="16"/>
                <w:lang w:val="fr-FR"/>
              </w:rPr>
              <w:t>2008</w:t>
            </w:r>
          </w:p>
        </w:tc>
      </w:tr>
      <w:tr w:rsidR="00041F61" w:rsidRPr="006F565D">
        <w:tc>
          <w:tcPr>
            <w:tcW w:w="2300" w:type="dxa"/>
            <w:tcBorders>
              <w:top w:val="single" w:sz="12" w:space="0" w:color="auto"/>
              <w:bottom w:val="single" w:sz="4" w:space="0" w:color="auto"/>
            </w:tcBorders>
            <w:shd w:val="clear" w:color="auto" w:fill="auto"/>
            <w:vAlign w:val="bottom"/>
          </w:tcPr>
          <w:p w:rsidR="00041F61" w:rsidRPr="0000338D" w:rsidRDefault="00041F61" w:rsidP="0000338D">
            <w:pPr>
              <w:spacing w:before="80" w:after="80" w:line="220" w:lineRule="exact"/>
              <w:ind w:firstLine="284"/>
              <w:rPr>
                <w:b/>
                <w:sz w:val="18"/>
                <w:lang w:val="fr-FR"/>
              </w:rPr>
            </w:pPr>
            <w:r w:rsidRPr="0000338D">
              <w:rPr>
                <w:b/>
                <w:sz w:val="18"/>
                <w:lang w:val="fr-FR"/>
              </w:rPr>
              <w:t>Total</w:t>
            </w:r>
          </w:p>
        </w:tc>
        <w:tc>
          <w:tcPr>
            <w:tcW w:w="733" w:type="dxa"/>
            <w:tcBorders>
              <w:top w:val="single" w:sz="12" w:space="0" w:color="auto"/>
              <w:bottom w:val="single" w:sz="4" w:space="0" w:color="auto"/>
            </w:tcBorders>
            <w:shd w:val="clear" w:color="auto" w:fill="auto"/>
            <w:vAlign w:val="bottom"/>
          </w:tcPr>
          <w:p w:rsidR="00041F61" w:rsidRPr="0000338D" w:rsidRDefault="00041F61" w:rsidP="0000338D">
            <w:pPr>
              <w:spacing w:before="80" w:after="80" w:line="220" w:lineRule="exact"/>
              <w:jc w:val="right"/>
              <w:rPr>
                <w:b/>
                <w:sz w:val="18"/>
                <w:lang w:val="fr-FR"/>
              </w:rPr>
            </w:pPr>
            <w:r w:rsidRPr="0000338D">
              <w:rPr>
                <w:b/>
                <w:sz w:val="18"/>
                <w:lang w:val="fr-FR"/>
              </w:rPr>
              <w:t>194</w:t>
            </w:r>
          </w:p>
        </w:tc>
        <w:tc>
          <w:tcPr>
            <w:tcW w:w="734" w:type="dxa"/>
            <w:tcBorders>
              <w:top w:val="single" w:sz="12" w:space="0" w:color="auto"/>
              <w:bottom w:val="single" w:sz="4" w:space="0" w:color="auto"/>
            </w:tcBorders>
            <w:shd w:val="clear" w:color="auto" w:fill="auto"/>
            <w:vAlign w:val="bottom"/>
          </w:tcPr>
          <w:p w:rsidR="00041F61" w:rsidRPr="0000338D" w:rsidRDefault="00041F61" w:rsidP="0000338D">
            <w:pPr>
              <w:spacing w:before="80" w:after="80" w:line="220" w:lineRule="exact"/>
              <w:jc w:val="right"/>
              <w:rPr>
                <w:b/>
                <w:sz w:val="18"/>
                <w:lang w:val="fr-FR"/>
              </w:rPr>
            </w:pPr>
            <w:r w:rsidRPr="0000338D">
              <w:rPr>
                <w:b/>
                <w:sz w:val="18"/>
                <w:lang w:val="fr-FR"/>
              </w:rPr>
              <w:t>180</w:t>
            </w:r>
          </w:p>
        </w:tc>
        <w:tc>
          <w:tcPr>
            <w:tcW w:w="734" w:type="dxa"/>
            <w:tcBorders>
              <w:top w:val="single" w:sz="12" w:space="0" w:color="auto"/>
              <w:bottom w:val="single" w:sz="4" w:space="0" w:color="auto"/>
            </w:tcBorders>
            <w:shd w:val="clear" w:color="auto" w:fill="auto"/>
            <w:vAlign w:val="bottom"/>
          </w:tcPr>
          <w:p w:rsidR="00041F61" w:rsidRPr="0000338D" w:rsidRDefault="00041F61" w:rsidP="0000338D">
            <w:pPr>
              <w:spacing w:before="80" w:after="80" w:line="220" w:lineRule="exact"/>
              <w:jc w:val="right"/>
              <w:rPr>
                <w:b/>
                <w:sz w:val="18"/>
                <w:lang w:val="fr-FR"/>
              </w:rPr>
            </w:pPr>
            <w:r w:rsidRPr="0000338D">
              <w:rPr>
                <w:b/>
                <w:sz w:val="18"/>
                <w:lang w:val="fr-FR"/>
              </w:rPr>
              <w:t>156</w:t>
            </w:r>
          </w:p>
        </w:tc>
        <w:tc>
          <w:tcPr>
            <w:tcW w:w="734" w:type="dxa"/>
            <w:tcBorders>
              <w:top w:val="single" w:sz="12" w:space="0" w:color="auto"/>
              <w:bottom w:val="single" w:sz="4" w:space="0" w:color="auto"/>
            </w:tcBorders>
            <w:shd w:val="clear" w:color="auto" w:fill="auto"/>
            <w:vAlign w:val="bottom"/>
          </w:tcPr>
          <w:p w:rsidR="00041F61" w:rsidRPr="0000338D" w:rsidRDefault="00041F61" w:rsidP="0000338D">
            <w:pPr>
              <w:spacing w:before="80" w:after="80" w:line="220" w:lineRule="exact"/>
              <w:jc w:val="right"/>
              <w:rPr>
                <w:b/>
                <w:sz w:val="18"/>
                <w:lang w:val="fr-FR"/>
              </w:rPr>
            </w:pPr>
            <w:r w:rsidRPr="0000338D">
              <w:rPr>
                <w:b/>
                <w:sz w:val="18"/>
                <w:lang w:val="fr-FR"/>
              </w:rPr>
              <w:t>144</w:t>
            </w:r>
          </w:p>
        </w:tc>
        <w:tc>
          <w:tcPr>
            <w:tcW w:w="734" w:type="dxa"/>
            <w:tcBorders>
              <w:top w:val="single" w:sz="12" w:space="0" w:color="auto"/>
              <w:bottom w:val="single" w:sz="4" w:space="0" w:color="auto"/>
            </w:tcBorders>
            <w:shd w:val="clear" w:color="auto" w:fill="auto"/>
            <w:vAlign w:val="bottom"/>
          </w:tcPr>
          <w:p w:rsidR="00041F61" w:rsidRPr="0000338D" w:rsidRDefault="00041F61" w:rsidP="0000338D">
            <w:pPr>
              <w:spacing w:before="80" w:after="80" w:line="220" w:lineRule="exact"/>
              <w:jc w:val="right"/>
              <w:rPr>
                <w:b/>
                <w:sz w:val="18"/>
                <w:lang w:val="fr-FR"/>
              </w:rPr>
            </w:pPr>
            <w:r w:rsidRPr="0000338D">
              <w:rPr>
                <w:b/>
                <w:sz w:val="18"/>
                <w:lang w:val="fr-FR"/>
              </w:rPr>
              <w:t>4 852</w:t>
            </w:r>
          </w:p>
        </w:tc>
        <w:tc>
          <w:tcPr>
            <w:tcW w:w="734" w:type="dxa"/>
            <w:tcBorders>
              <w:top w:val="single" w:sz="12" w:space="0" w:color="auto"/>
              <w:bottom w:val="single" w:sz="4" w:space="0" w:color="auto"/>
            </w:tcBorders>
            <w:shd w:val="clear" w:color="auto" w:fill="auto"/>
            <w:vAlign w:val="bottom"/>
          </w:tcPr>
          <w:p w:rsidR="00041F61" w:rsidRPr="0000338D" w:rsidRDefault="00041F61" w:rsidP="0000338D">
            <w:pPr>
              <w:spacing w:before="80" w:after="80" w:line="220" w:lineRule="exact"/>
              <w:jc w:val="right"/>
              <w:rPr>
                <w:b/>
                <w:sz w:val="18"/>
                <w:lang w:val="fr-FR"/>
              </w:rPr>
            </w:pPr>
            <w:r w:rsidRPr="0000338D">
              <w:rPr>
                <w:b/>
                <w:sz w:val="18"/>
                <w:lang w:val="fr-FR"/>
              </w:rPr>
              <w:t>4 422</w:t>
            </w:r>
          </w:p>
        </w:tc>
        <w:tc>
          <w:tcPr>
            <w:tcW w:w="734" w:type="dxa"/>
            <w:tcBorders>
              <w:top w:val="single" w:sz="12" w:space="0" w:color="auto"/>
              <w:bottom w:val="single" w:sz="4" w:space="0" w:color="auto"/>
            </w:tcBorders>
            <w:shd w:val="clear" w:color="auto" w:fill="auto"/>
            <w:vAlign w:val="bottom"/>
          </w:tcPr>
          <w:p w:rsidR="00041F61" w:rsidRPr="0000338D" w:rsidRDefault="00041F61" w:rsidP="0000338D">
            <w:pPr>
              <w:spacing w:before="80" w:after="80" w:line="220" w:lineRule="exact"/>
              <w:jc w:val="right"/>
              <w:rPr>
                <w:b/>
                <w:sz w:val="18"/>
                <w:lang w:val="fr-FR"/>
              </w:rPr>
            </w:pPr>
            <w:r w:rsidRPr="0000338D">
              <w:rPr>
                <w:b/>
                <w:sz w:val="18"/>
                <w:lang w:val="fr-FR"/>
              </w:rPr>
              <w:t>4 608</w:t>
            </w:r>
          </w:p>
        </w:tc>
        <w:tc>
          <w:tcPr>
            <w:tcW w:w="734" w:type="dxa"/>
            <w:tcBorders>
              <w:top w:val="single" w:sz="12" w:space="0" w:color="auto"/>
              <w:bottom w:val="single" w:sz="4" w:space="0" w:color="auto"/>
            </w:tcBorders>
            <w:shd w:val="clear" w:color="auto" w:fill="auto"/>
            <w:vAlign w:val="bottom"/>
          </w:tcPr>
          <w:p w:rsidR="00041F61" w:rsidRPr="0000338D" w:rsidRDefault="00041F61" w:rsidP="0000338D">
            <w:pPr>
              <w:spacing w:before="80" w:after="80" w:line="220" w:lineRule="exact"/>
              <w:jc w:val="right"/>
              <w:rPr>
                <w:b/>
                <w:sz w:val="18"/>
                <w:lang w:val="fr-FR"/>
              </w:rPr>
            </w:pPr>
            <w:r w:rsidRPr="0000338D">
              <w:rPr>
                <w:b/>
                <w:sz w:val="18"/>
                <w:lang w:val="fr-FR"/>
              </w:rPr>
              <w:t>4 245</w:t>
            </w:r>
          </w:p>
        </w:tc>
        <w:tc>
          <w:tcPr>
            <w:tcW w:w="734" w:type="dxa"/>
            <w:tcBorders>
              <w:top w:val="single" w:sz="12" w:space="0" w:color="auto"/>
              <w:bottom w:val="single" w:sz="4" w:space="0" w:color="auto"/>
            </w:tcBorders>
            <w:shd w:val="clear" w:color="auto" w:fill="auto"/>
            <w:vAlign w:val="bottom"/>
          </w:tcPr>
          <w:p w:rsidR="00041F61" w:rsidRPr="0000338D" w:rsidRDefault="00041F61" w:rsidP="0000338D">
            <w:pPr>
              <w:spacing w:before="80" w:after="80" w:line="220" w:lineRule="exact"/>
              <w:jc w:val="right"/>
              <w:rPr>
                <w:b/>
                <w:sz w:val="18"/>
                <w:lang w:val="fr-FR"/>
              </w:rPr>
            </w:pPr>
            <w:r w:rsidRPr="0000338D">
              <w:rPr>
                <w:b/>
                <w:sz w:val="18"/>
                <w:lang w:val="fr-FR"/>
              </w:rPr>
              <w:t>95,0</w:t>
            </w:r>
          </w:p>
        </w:tc>
        <w:tc>
          <w:tcPr>
            <w:tcW w:w="734" w:type="dxa"/>
            <w:tcBorders>
              <w:top w:val="single" w:sz="12" w:space="0" w:color="auto"/>
              <w:bottom w:val="single" w:sz="4" w:space="0" w:color="auto"/>
            </w:tcBorders>
            <w:shd w:val="clear" w:color="auto" w:fill="auto"/>
            <w:vAlign w:val="bottom"/>
          </w:tcPr>
          <w:p w:rsidR="00041F61" w:rsidRPr="006F565D" w:rsidRDefault="00041F61" w:rsidP="0000338D">
            <w:pPr>
              <w:spacing w:before="80" w:after="80" w:line="220" w:lineRule="exact"/>
              <w:jc w:val="right"/>
              <w:rPr>
                <w:b/>
                <w:sz w:val="18"/>
              </w:rPr>
            </w:pPr>
            <w:r w:rsidRPr="006F565D">
              <w:rPr>
                <w:b/>
                <w:sz w:val="18"/>
              </w:rPr>
              <w:t>96,0</w:t>
            </w:r>
          </w:p>
        </w:tc>
      </w:tr>
      <w:tr w:rsidR="00041F61" w:rsidRPr="006F565D">
        <w:tc>
          <w:tcPr>
            <w:tcW w:w="2300" w:type="dxa"/>
            <w:tcBorders>
              <w:top w:val="single" w:sz="4" w:space="0" w:color="auto"/>
            </w:tcBorders>
            <w:shd w:val="clear" w:color="auto" w:fill="auto"/>
            <w:vAlign w:val="bottom"/>
          </w:tcPr>
          <w:p w:rsidR="00041F61" w:rsidRPr="006F565D" w:rsidRDefault="00041F61" w:rsidP="0000338D">
            <w:pPr>
              <w:spacing w:before="40" w:after="40" w:line="220" w:lineRule="exact"/>
              <w:rPr>
                <w:sz w:val="18"/>
              </w:rPr>
            </w:pPr>
            <w:r w:rsidRPr="006F565D">
              <w:rPr>
                <w:sz w:val="18"/>
              </w:rPr>
              <w:t>Réemploi de ménagères (fonds)</w:t>
            </w:r>
          </w:p>
        </w:tc>
        <w:tc>
          <w:tcPr>
            <w:tcW w:w="733" w:type="dxa"/>
            <w:tcBorders>
              <w:top w:val="single" w:sz="4" w:space="0" w:color="auto"/>
            </w:tcBorders>
            <w:shd w:val="clear" w:color="auto" w:fill="auto"/>
            <w:vAlign w:val="bottom"/>
          </w:tcPr>
          <w:p w:rsidR="00041F61" w:rsidRPr="006F565D" w:rsidRDefault="00041F61" w:rsidP="0000338D">
            <w:pPr>
              <w:spacing w:before="40" w:after="40" w:line="220" w:lineRule="exact"/>
              <w:jc w:val="right"/>
              <w:rPr>
                <w:sz w:val="18"/>
              </w:rPr>
            </w:pPr>
            <w:r w:rsidRPr="006F565D">
              <w:rPr>
                <w:sz w:val="18"/>
              </w:rPr>
              <w:t>50</w:t>
            </w:r>
          </w:p>
        </w:tc>
        <w:tc>
          <w:tcPr>
            <w:tcW w:w="734" w:type="dxa"/>
            <w:tcBorders>
              <w:top w:val="single" w:sz="4" w:space="0" w:color="auto"/>
            </w:tcBorders>
            <w:shd w:val="clear" w:color="auto" w:fill="auto"/>
            <w:vAlign w:val="bottom"/>
          </w:tcPr>
          <w:p w:rsidR="00041F61" w:rsidRPr="006F565D" w:rsidRDefault="00041F61" w:rsidP="0000338D">
            <w:pPr>
              <w:spacing w:before="40" w:after="40" w:line="220" w:lineRule="exact"/>
              <w:jc w:val="right"/>
              <w:rPr>
                <w:sz w:val="18"/>
              </w:rPr>
            </w:pPr>
            <w:r w:rsidRPr="006F565D">
              <w:rPr>
                <w:sz w:val="18"/>
              </w:rPr>
              <w:t>55</w:t>
            </w:r>
          </w:p>
        </w:tc>
        <w:tc>
          <w:tcPr>
            <w:tcW w:w="734" w:type="dxa"/>
            <w:tcBorders>
              <w:top w:val="single" w:sz="4" w:space="0" w:color="auto"/>
            </w:tcBorders>
            <w:shd w:val="clear" w:color="auto" w:fill="auto"/>
            <w:vAlign w:val="bottom"/>
          </w:tcPr>
          <w:p w:rsidR="00041F61" w:rsidRPr="006F565D" w:rsidRDefault="00041F61" w:rsidP="0000338D">
            <w:pPr>
              <w:spacing w:before="40" w:after="40" w:line="220" w:lineRule="exact"/>
              <w:jc w:val="right"/>
              <w:rPr>
                <w:sz w:val="18"/>
              </w:rPr>
            </w:pPr>
            <w:r w:rsidRPr="006F565D">
              <w:rPr>
                <w:sz w:val="18"/>
              </w:rPr>
              <w:t>45</w:t>
            </w:r>
          </w:p>
        </w:tc>
        <w:tc>
          <w:tcPr>
            <w:tcW w:w="734" w:type="dxa"/>
            <w:tcBorders>
              <w:top w:val="single" w:sz="4" w:space="0" w:color="auto"/>
            </w:tcBorders>
            <w:shd w:val="clear" w:color="auto" w:fill="auto"/>
            <w:vAlign w:val="bottom"/>
          </w:tcPr>
          <w:p w:rsidR="00041F61" w:rsidRPr="006F565D" w:rsidRDefault="00041F61" w:rsidP="0000338D">
            <w:pPr>
              <w:spacing w:before="40" w:after="40" w:line="220" w:lineRule="exact"/>
              <w:jc w:val="right"/>
              <w:rPr>
                <w:sz w:val="18"/>
              </w:rPr>
            </w:pPr>
            <w:r w:rsidRPr="006F565D">
              <w:rPr>
                <w:sz w:val="18"/>
              </w:rPr>
              <w:t>48</w:t>
            </w:r>
          </w:p>
        </w:tc>
        <w:tc>
          <w:tcPr>
            <w:tcW w:w="734" w:type="dxa"/>
            <w:tcBorders>
              <w:top w:val="single" w:sz="4" w:space="0" w:color="auto"/>
            </w:tcBorders>
            <w:shd w:val="clear" w:color="auto" w:fill="auto"/>
            <w:vAlign w:val="bottom"/>
          </w:tcPr>
          <w:p w:rsidR="00041F61" w:rsidRPr="006F565D" w:rsidRDefault="00041F61" w:rsidP="0000338D">
            <w:pPr>
              <w:spacing w:before="40" w:after="40" w:line="220" w:lineRule="exact"/>
              <w:jc w:val="right"/>
              <w:rPr>
                <w:sz w:val="18"/>
              </w:rPr>
            </w:pPr>
            <w:r w:rsidRPr="006F565D">
              <w:rPr>
                <w:sz w:val="18"/>
              </w:rPr>
              <w:t>1 046</w:t>
            </w:r>
          </w:p>
        </w:tc>
        <w:tc>
          <w:tcPr>
            <w:tcW w:w="734" w:type="dxa"/>
            <w:tcBorders>
              <w:top w:val="single" w:sz="4" w:space="0" w:color="auto"/>
            </w:tcBorders>
            <w:shd w:val="clear" w:color="auto" w:fill="auto"/>
            <w:vAlign w:val="bottom"/>
          </w:tcPr>
          <w:p w:rsidR="00041F61" w:rsidRPr="006F565D" w:rsidRDefault="00041F61" w:rsidP="0000338D">
            <w:pPr>
              <w:spacing w:before="40" w:after="40" w:line="220" w:lineRule="exact"/>
              <w:jc w:val="right"/>
              <w:rPr>
                <w:sz w:val="18"/>
              </w:rPr>
            </w:pPr>
            <w:r w:rsidRPr="006F565D">
              <w:rPr>
                <w:sz w:val="18"/>
              </w:rPr>
              <w:t>1 203</w:t>
            </w:r>
          </w:p>
        </w:tc>
        <w:tc>
          <w:tcPr>
            <w:tcW w:w="734" w:type="dxa"/>
            <w:tcBorders>
              <w:top w:val="single" w:sz="4" w:space="0" w:color="auto"/>
            </w:tcBorders>
            <w:shd w:val="clear" w:color="auto" w:fill="auto"/>
            <w:vAlign w:val="bottom"/>
          </w:tcPr>
          <w:p w:rsidR="00041F61" w:rsidRPr="006F565D" w:rsidRDefault="00041F61" w:rsidP="0000338D">
            <w:pPr>
              <w:spacing w:before="40" w:after="40" w:line="220" w:lineRule="exact"/>
              <w:jc w:val="right"/>
              <w:rPr>
                <w:sz w:val="18"/>
              </w:rPr>
            </w:pPr>
            <w:r w:rsidRPr="006F565D">
              <w:rPr>
                <w:sz w:val="18"/>
              </w:rPr>
              <w:t>992</w:t>
            </w:r>
          </w:p>
        </w:tc>
        <w:tc>
          <w:tcPr>
            <w:tcW w:w="734" w:type="dxa"/>
            <w:tcBorders>
              <w:top w:val="single" w:sz="4" w:space="0" w:color="auto"/>
            </w:tcBorders>
            <w:shd w:val="clear" w:color="auto" w:fill="auto"/>
            <w:vAlign w:val="bottom"/>
          </w:tcPr>
          <w:p w:rsidR="00041F61" w:rsidRPr="006F565D" w:rsidRDefault="00041F61" w:rsidP="0000338D">
            <w:pPr>
              <w:spacing w:before="40" w:after="40" w:line="220" w:lineRule="exact"/>
              <w:jc w:val="right"/>
              <w:rPr>
                <w:sz w:val="18"/>
              </w:rPr>
            </w:pPr>
            <w:r w:rsidRPr="006F565D">
              <w:rPr>
                <w:sz w:val="18"/>
              </w:rPr>
              <w:t>1 131</w:t>
            </w:r>
          </w:p>
        </w:tc>
        <w:tc>
          <w:tcPr>
            <w:tcW w:w="734" w:type="dxa"/>
            <w:tcBorders>
              <w:top w:val="single" w:sz="4" w:space="0" w:color="auto"/>
            </w:tcBorders>
            <w:shd w:val="clear" w:color="auto" w:fill="auto"/>
            <w:vAlign w:val="bottom"/>
          </w:tcPr>
          <w:p w:rsidR="00041F61" w:rsidRPr="006F565D" w:rsidRDefault="00041F61" w:rsidP="0000338D">
            <w:pPr>
              <w:spacing w:before="40" w:after="40" w:line="220" w:lineRule="exact"/>
              <w:jc w:val="right"/>
              <w:rPr>
                <w:sz w:val="18"/>
              </w:rPr>
            </w:pPr>
            <w:r w:rsidRPr="006F565D">
              <w:rPr>
                <w:sz w:val="18"/>
              </w:rPr>
              <w:t>94,8</w:t>
            </w:r>
          </w:p>
        </w:tc>
        <w:tc>
          <w:tcPr>
            <w:tcW w:w="734" w:type="dxa"/>
            <w:tcBorders>
              <w:top w:val="single" w:sz="4" w:space="0" w:color="auto"/>
            </w:tcBorders>
            <w:shd w:val="clear" w:color="auto" w:fill="auto"/>
            <w:vAlign w:val="bottom"/>
          </w:tcPr>
          <w:p w:rsidR="00041F61" w:rsidRPr="006F565D" w:rsidRDefault="00041F61" w:rsidP="0000338D">
            <w:pPr>
              <w:spacing w:before="40" w:after="40" w:line="220" w:lineRule="exact"/>
              <w:jc w:val="right"/>
              <w:rPr>
                <w:sz w:val="18"/>
              </w:rPr>
            </w:pPr>
            <w:r w:rsidRPr="006F565D">
              <w:rPr>
                <w:sz w:val="18"/>
              </w:rPr>
              <w:t>94,0</w:t>
            </w:r>
          </w:p>
        </w:tc>
      </w:tr>
      <w:tr w:rsidR="00041F61" w:rsidRPr="006F565D">
        <w:tc>
          <w:tcPr>
            <w:tcW w:w="2300" w:type="dxa"/>
            <w:shd w:val="clear" w:color="auto" w:fill="auto"/>
            <w:vAlign w:val="bottom"/>
          </w:tcPr>
          <w:p w:rsidR="00041F61" w:rsidRPr="00041F61" w:rsidRDefault="00041F61" w:rsidP="0000338D">
            <w:pPr>
              <w:spacing w:before="40" w:after="40" w:line="220" w:lineRule="exact"/>
              <w:rPr>
                <w:sz w:val="18"/>
                <w:lang w:val="fr-FR"/>
              </w:rPr>
            </w:pPr>
            <w:r w:rsidRPr="00041F61">
              <w:rPr>
                <w:sz w:val="18"/>
                <w:lang w:val="fr-FR"/>
              </w:rPr>
              <w:t>Soutien à l’emploi dans le secteur des services sociaux</w:t>
            </w:r>
          </w:p>
        </w:tc>
        <w:tc>
          <w:tcPr>
            <w:tcW w:w="733" w:type="dxa"/>
            <w:shd w:val="clear" w:color="auto" w:fill="auto"/>
            <w:vAlign w:val="bottom"/>
          </w:tcPr>
          <w:p w:rsidR="00041F61" w:rsidRPr="006F565D" w:rsidRDefault="00041F61" w:rsidP="0000338D">
            <w:pPr>
              <w:spacing w:before="40" w:after="40" w:line="220" w:lineRule="exact"/>
              <w:jc w:val="right"/>
              <w:rPr>
                <w:sz w:val="18"/>
              </w:rPr>
            </w:pPr>
            <w:r w:rsidRPr="006F565D">
              <w:rPr>
                <w:sz w:val="18"/>
              </w:rPr>
              <w:t>82</w:t>
            </w:r>
          </w:p>
        </w:tc>
        <w:tc>
          <w:tcPr>
            <w:tcW w:w="734" w:type="dxa"/>
            <w:shd w:val="clear" w:color="auto" w:fill="auto"/>
            <w:vAlign w:val="bottom"/>
          </w:tcPr>
          <w:p w:rsidR="00041F61" w:rsidRPr="006F565D" w:rsidRDefault="00041F61" w:rsidP="0000338D">
            <w:pPr>
              <w:spacing w:before="40" w:after="40" w:line="220" w:lineRule="exact"/>
              <w:jc w:val="right"/>
              <w:rPr>
                <w:sz w:val="18"/>
              </w:rPr>
            </w:pPr>
            <w:r w:rsidRPr="006F565D">
              <w:rPr>
                <w:sz w:val="18"/>
              </w:rPr>
              <w:t>80</w:t>
            </w:r>
          </w:p>
        </w:tc>
        <w:tc>
          <w:tcPr>
            <w:tcW w:w="734" w:type="dxa"/>
            <w:shd w:val="clear" w:color="auto" w:fill="auto"/>
            <w:vAlign w:val="bottom"/>
          </w:tcPr>
          <w:p w:rsidR="00041F61" w:rsidRPr="006F565D" w:rsidRDefault="00041F61" w:rsidP="0000338D">
            <w:pPr>
              <w:spacing w:before="40" w:after="40" w:line="220" w:lineRule="exact"/>
              <w:jc w:val="right"/>
              <w:rPr>
                <w:sz w:val="18"/>
              </w:rPr>
            </w:pPr>
            <w:r w:rsidRPr="006F565D">
              <w:rPr>
                <w:sz w:val="18"/>
              </w:rPr>
              <w:t>58</w:t>
            </w:r>
          </w:p>
        </w:tc>
        <w:tc>
          <w:tcPr>
            <w:tcW w:w="734" w:type="dxa"/>
            <w:shd w:val="clear" w:color="auto" w:fill="auto"/>
            <w:vAlign w:val="bottom"/>
          </w:tcPr>
          <w:p w:rsidR="00041F61" w:rsidRPr="006F565D" w:rsidRDefault="00041F61" w:rsidP="0000338D">
            <w:pPr>
              <w:spacing w:before="40" w:after="40" w:line="220" w:lineRule="exact"/>
              <w:jc w:val="right"/>
              <w:rPr>
                <w:sz w:val="18"/>
              </w:rPr>
            </w:pPr>
            <w:r w:rsidRPr="006F565D">
              <w:rPr>
                <w:sz w:val="18"/>
              </w:rPr>
              <w:t>57</w:t>
            </w:r>
          </w:p>
        </w:tc>
        <w:tc>
          <w:tcPr>
            <w:tcW w:w="734" w:type="dxa"/>
            <w:shd w:val="clear" w:color="auto" w:fill="auto"/>
            <w:vAlign w:val="bottom"/>
          </w:tcPr>
          <w:p w:rsidR="00041F61" w:rsidRPr="006F565D" w:rsidRDefault="00041F61" w:rsidP="0000338D">
            <w:pPr>
              <w:spacing w:before="40" w:after="40" w:line="220" w:lineRule="exact"/>
              <w:jc w:val="right"/>
              <w:rPr>
                <w:sz w:val="18"/>
              </w:rPr>
            </w:pPr>
            <w:r w:rsidRPr="006F565D">
              <w:rPr>
                <w:sz w:val="18"/>
              </w:rPr>
              <w:t>2 052</w:t>
            </w:r>
          </w:p>
        </w:tc>
        <w:tc>
          <w:tcPr>
            <w:tcW w:w="734" w:type="dxa"/>
            <w:shd w:val="clear" w:color="auto" w:fill="auto"/>
            <w:vAlign w:val="bottom"/>
          </w:tcPr>
          <w:p w:rsidR="00041F61" w:rsidRPr="006F565D" w:rsidRDefault="00041F61" w:rsidP="0000338D">
            <w:pPr>
              <w:spacing w:before="40" w:after="40" w:line="220" w:lineRule="exact"/>
              <w:jc w:val="right"/>
              <w:rPr>
                <w:sz w:val="18"/>
              </w:rPr>
            </w:pPr>
            <w:r w:rsidRPr="006F565D">
              <w:rPr>
                <w:sz w:val="18"/>
              </w:rPr>
              <w:t>1 955</w:t>
            </w:r>
          </w:p>
        </w:tc>
        <w:tc>
          <w:tcPr>
            <w:tcW w:w="734" w:type="dxa"/>
            <w:shd w:val="clear" w:color="auto" w:fill="auto"/>
            <w:vAlign w:val="bottom"/>
          </w:tcPr>
          <w:p w:rsidR="00041F61" w:rsidRPr="006F565D" w:rsidRDefault="00041F61" w:rsidP="0000338D">
            <w:pPr>
              <w:spacing w:before="40" w:after="40" w:line="220" w:lineRule="exact"/>
              <w:jc w:val="right"/>
              <w:rPr>
                <w:sz w:val="18"/>
              </w:rPr>
            </w:pPr>
            <w:r w:rsidRPr="006F565D">
              <w:rPr>
                <w:sz w:val="18"/>
              </w:rPr>
              <w:t>1 990</w:t>
            </w:r>
          </w:p>
        </w:tc>
        <w:tc>
          <w:tcPr>
            <w:tcW w:w="734" w:type="dxa"/>
            <w:shd w:val="clear" w:color="auto" w:fill="auto"/>
            <w:vAlign w:val="bottom"/>
          </w:tcPr>
          <w:p w:rsidR="00041F61" w:rsidRPr="006F565D" w:rsidRDefault="00041F61" w:rsidP="0000338D">
            <w:pPr>
              <w:spacing w:before="40" w:after="40" w:line="220" w:lineRule="exact"/>
              <w:jc w:val="right"/>
              <w:rPr>
                <w:sz w:val="18"/>
              </w:rPr>
            </w:pPr>
            <w:r w:rsidRPr="006F565D">
              <w:rPr>
                <w:sz w:val="18"/>
              </w:rPr>
              <w:t>1 887</w:t>
            </w:r>
          </w:p>
        </w:tc>
        <w:tc>
          <w:tcPr>
            <w:tcW w:w="734" w:type="dxa"/>
            <w:shd w:val="clear" w:color="auto" w:fill="auto"/>
            <w:vAlign w:val="bottom"/>
          </w:tcPr>
          <w:p w:rsidR="00041F61" w:rsidRPr="006F565D" w:rsidRDefault="00041F61" w:rsidP="0000338D">
            <w:pPr>
              <w:spacing w:before="40" w:after="40" w:line="220" w:lineRule="exact"/>
              <w:jc w:val="right"/>
              <w:rPr>
                <w:sz w:val="18"/>
              </w:rPr>
            </w:pPr>
            <w:r w:rsidRPr="006F565D">
              <w:rPr>
                <w:sz w:val="18"/>
              </w:rPr>
              <w:t>97,0</w:t>
            </w:r>
          </w:p>
        </w:tc>
        <w:tc>
          <w:tcPr>
            <w:tcW w:w="734" w:type="dxa"/>
            <w:shd w:val="clear" w:color="auto" w:fill="auto"/>
            <w:vAlign w:val="bottom"/>
          </w:tcPr>
          <w:p w:rsidR="00041F61" w:rsidRPr="006F565D" w:rsidRDefault="00041F61" w:rsidP="0000338D">
            <w:pPr>
              <w:spacing w:before="40" w:after="40" w:line="220" w:lineRule="exact"/>
              <w:jc w:val="right"/>
              <w:rPr>
                <w:sz w:val="18"/>
              </w:rPr>
            </w:pPr>
            <w:r w:rsidRPr="006F565D">
              <w:rPr>
                <w:sz w:val="18"/>
              </w:rPr>
              <w:t>96,5</w:t>
            </w:r>
          </w:p>
        </w:tc>
      </w:tr>
      <w:tr w:rsidR="00041F61" w:rsidRPr="006F565D">
        <w:tc>
          <w:tcPr>
            <w:tcW w:w="2300" w:type="dxa"/>
            <w:shd w:val="clear" w:color="auto" w:fill="auto"/>
            <w:vAlign w:val="bottom"/>
          </w:tcPr>
          <w:p w:rsidR="00041F61" w:rsidRPr="006F565D" w:rsidRDefault="00041F61" w:rsidP="0000338D">
            <w:pPr>
              <w:spacing w:before="40" w:after="40" w:line="220" w:lineRule="exact"/>
              <w:rPr>
                <w:sz w:val="18"/>
              </w:rPr>
            </w:pPr>
            <w:r w:rsidRPr="006F565D">
              <w:rPr>
                <w:sz w:val="18"/>
              </w:rPr>
              <w:t>Soutien à l</w:t>
            </w:r>
            <w:r>
              <w:rPr>
                <w:sz w:val="18"/>
              </w:rPr>
              <w:t>’</w:t>
            </w:r>
            <w:r w:rsidRPr="006F565D">
              <w:rPr>
                <w:sz w:val="18"/>
              </w:rPr>
              <w:t>emploi communautaire</w:t>
            </w:r>
          </w:p>
        </w:tc>
        <w:tc>
          <w:tcPr>
            <w:tcW w:w="733" w:type="dxa"/>
            <w:shd w:val="clear" w:color="auto" w:fill="auto"/>
            <w:vAlign w:val="bottom"/>
          </w:tcPr>
          <w:p w:rsidR="00041F61" w:rsidRPr="006F565D" w:rsidRDefault="00041F61" w:rsidP="0000338D">
            <w:pPr>
              <w:spacing w:before="40" w:after="40" w:line="220" w:lineRule="exact"/>
              <w:jc w:val="right"/>
              <w:rPr>
                <w:sz w:val="18"/>
              </w:rPr>
            </w:pPr>
            <w:r w:rsidRPr="006F565D">
              <w:rPr>
                <w:sz w:val="18"/>
              </w:rPr>
              <w:t>52</w:t>
            </w:r>
          </w:p>
        </w:tc>
        <w:tc>
          <w:tcPr>
            <w:tcW w:w="734" w:type="dxa"/>
            <w:shd w:val="clear" w:color="auto" w:fill="auto"/>
            <w:vAlign w:val="bottom"/>
          </w:tcPr>
          <w:p w:rsidR="00041F61" w:rsidRPr="006F565D" w:rsidRDefault="00041F61" w:rsidP="0000338D">
            <w:pPr>
              <w:spacing w:before="40" w:after="40" w:line="220" w:lineRule="exact"/>
              <w:jc w:val="right"/>
              <w:rPr>
                <w:sz w:val="18"/>
              </w:rPr>
            </w:pPr>
            <w:r w:rsidRPr="006F565D">
              <w:rPr>
                <w:sz w:val="18"/>
              </w:rPr>
              <w:t>32</w:t>
            </w:r>
          </w:p>
        </w:tc>
        <w:tc>
          <w:tcPr>
            <w:tcW w:w="734" w:type="dxa"/>
            <w:shd w:val="clear" w:color="auto" w:fill="auto"/>
            <w:vAlign w:val="bottom"/>
          </w:tcPr>
          <w:p w:rsidR="00041F61" w:rsidRPr="006F565D" w:rsidRDefault="00041F61" w:rsidP="0000338D">
            <w:pPr>
              <w:spacing w:before="40" w:after="40" w:line="220" w:lineRule="exact"/>
              <w:jc w:val="right"/>
              <w:rPr>
                <w:sz w:val="18"/>
              </w:rPr>
            </w:pPr>
            <w:r w:rsidRPr="006F565D">
              <w:rPr>
                <w:sz w:val="18"/>
              </w:rPr>
              <w:t>43</w:t>
            </w:r>
          </w:p>
        </w:tc>
        <w:tc>
          <w:tcPr>
            <w:tcW w:w="734" w:type="dxa"/>
            <w:shd w:val="clear" w:color="auto" w:fill="auto"/>
            <w:vAlign w:val="bottom"/>
          </w:tcPr>
          <w:p w:rsidR="00041F61" w:rsidRPr="006F565D" w:rsidRDefault="00041F61" w:rsidP="0000338D">
            <w:pPr>
              <w:spacing w:before="40" w:after="40" w:line="220" w:lineRule="exact"/>
              <w:jc w:val="right"/>
              <w:rPr>
                <w:sz w:val="18"/>
              </w:rPr>
            </w:pPr>
            <w:r w:rsidRPr="006F565D">
              <w:rPr>
                <w:sz w:val="18"/>
              </w:rPr>
              <w:t>27</w:t>
            </w:r>
          </w:p>
        </w:tc>
        <w:tc>
          <w:tcPr>
            <w:tcW w:w="734" w:type="dxa"/>
            <w:shd w:val="clear" w:color="auto" w:fill="auto"/>
            <w:vAlign w:val="bottom"/>
          </w:tcPr>
          <w:p w:rsidR="00041F61" w:rsidRPr="006F565D" w:rsidRDefault="00041F61" w:rsidP="0000338D">
            <w:pPr>
              <w:spacing w:before="40" w:after="40" w:line="220" w:lineRule="exact"/>
              <w:jc w:val="right"/>
              <w:rPr>
                <w:sz w:val="18"/>
              </w:rPr>
            </w:pPr>
            <w:r w:rsidRPr="006F565D">
              <w:rPr>
                <w:sz w:val="18"/>
              </w:rPr>
              <w:t>1 505</w:t>
            </w:r>
          </w:p>
        </w:tc>
        <w:tc>
          <w:tcPr>
            <w:tcW w:w="734" w:type="dxa"/>
            <w:shd w:val="clear" w:color="auto" w:fill="auto"/>
            <w:vAlign w:val="bottom"/>
          </w:tcPr>
          <w:p w:rsidR="00041F61" w:rsidRPr="006F565D" w:rsidRDefault="00041F61" w:rsidP="0000338D">
            <w:pPr>
              <w:spacing w:before="40" w:after="40" w:line="220" w:lineRule="exact"/>
              <w:jc w:val="right"/>
              <w:rPr>
                <w:sz w:val="18"/>
              </w:rPr>
            </w:pPr>
            <w:r w:rsidRPr="006F565D">
              <w:rPr>
                <w:sz w:val="18"/>
              </w:rPr>
              <w:t>942</w:t>
            </w:r>
          </w:p>
        </w:tc>
        <w:tc>
          <w:tcPr>
            <w:tcW w:w="734" w:type="dxa"/>
            <w:shd w:val="clear" w:color="auto" w:fill="auto"/>
            <w:vAlign w:val="bottom"/>
          </w:tcPr>
          <w:p w:rsidR="00041F61" w:rsidRPr="006F565D" w:rsidRDefault="00041F61" w:rsidP="0000338D">
            <w:pPr>
              <w:spacing w:before="40" w:after="40" w:line="220" w:lineRule="exact"/>
              <w:jc w:val="right"/>
              <w:rPr>
                <w:sz w:val="18"/>
              </w:rPr>
            </w:pPr>
            <w:r w:rsidRPr="006F565D">
              <w:rPr>
                <w:sz w:val="18"/>
              </w:rPr>
              <w:t>1 389</w:t>
            </w:r>
          </w:p>
        </w:tc>
        <w:tc>
          <w:tcPr>
            <w:tcW w:w="734" w:type="dxa"/>
            <w:shd w:val="clear" w:color="auto" w:fill="auto"/>
            <w:vAlign w:val="bottom"/>
          </w:tcPr>
          <w:p w:rsidR="00041F61" w:rsidRPr="006F565D" w:rsidRDefault="00041F61" w:rsidP="0000338D">
            <w:pPr>
              <w:spacing w:before="40" w:after="40" w:line="220" w:lineRule="exact"/>
              <w:jc w:val="right"/>
              <w:rPr>
                <w:sz w:val="18"/>
              </w:rPr>
            </w:pPr>
            <w:r w:rsidRPr="006F565D">
              <w:rPr>
                <w:sz w:val="18"/>
              </w:rPr>
              <w:t>915</w:t>
            </w:r>
          </w:p>
        </w:tc>
        <w:tc>
          <w:tcPr>
            <w:tcW w:w="734" w:type="dxa"/>
            <w:shd w:val="clear" w:color="auto" w:fill="auto"/>
            <w:vAlign w:val="bottom"/>
          </w:tcPr>
          <w:p w:rsidR="00041F61" w:rsidRPr="006F565D" w:rsidRDefault="00041F61" w:rsidP="0000338D">
            <w:pPr>
              <w:spacing w:before="40" w:after="40" w:line="220" w:lineRule="exact"/>
              <w:jc w:val="right"/>
              <w:rPr>
                <w:sz w:val="18"/>
              </w:rPr>
            </w:pPr>
            <w:r w:rsidRPr="006F565D">
              <w:rPr>
                <w:sz w:val="18"/>
              </w:rPr>
              <w:t>92,3</w:t>
            </w:r>
          </w:p>
        </w:tc>
        <w:tc>
          <w:tcPr>
            <w:tcW w:w="734" w:type="dxa"/>
            <w:shd w:val="clear" w:color="auto" w:fill="auto"/>
            <w:vAlign w:val="bottom"/>
          </w:tcPr>
          <w:p w:rsidR="00041F61" w:rsidRPr="006F565D" w:rsidRDefault="00041F61" w:rsidP="0000338D">
            <w:pPr>
              <w:spacing w:before="40" w:after="40" w:line="220" w:lineRule="exact"/>
              <w:jc w:val="right"/>
              <w:rPr>
                <w:sz w:val="18"/>
              </w:rPr>
            </w:pPr>
            <w:r w:rsidRPr="006F565D">
              <w:rPr>
                <w:sz w:val="18"/>
              </w:rPr>
              <w:t>97,1</w:t>
            </w:r>
          </w:p>
        </w:tc>
      </w:tr>
      <w:tr w:rsidR="00041F61" w:rsidRPr="006F565D">
        <w:tc>
          <w:tcPr>
            <w:tcW w:w="2300" w:type="dxa"/>
            <w:shd w:val="clear" w:color="auto" w:fill="auto"/>
            <w:vAlign w:val="bottom"/>
          </w:tcPr>
          <w:p w:rsidR="00041F61" w:rsidRPr="00041F61" w:rsidRDefault="00041F61" w:rsidP="0000338D">
            <w:pPr>
              <w:spacing w:before="40" w:after="40" w:line="220" w:lineRule="exact"/>
              <w:rPr>
                <w:sz w:val="18"/>
                <w:lang w:val="fr-FR"/>
              </w:rPr>
            </w:pPr>
            <w:r w:rsidRPr="00041F61">
              <w:rPr>
                <w:sz w:val="18"/>
                <w:lang w:val="fr-FR"/>
              </w:rPr>
              <w:t>Soutien à l’emploi dans les professions libérales</w:t>
            </w:r>
          </w:p>
        </w:tc>
        <w:tc>
          <w:tcPr>
            <w:tcW w:w="733" w:type="dxa"/>
            <w:shd w:val="clear" w:color="auto" w:fill="auto"/>
            <w:vAlign w:val="bottom"/>
          </w:tcPr>
          <w:p w:rsidR="00041F61" w:rsidRPr="006F565D" w:rsidRDefault="00041F61" w:rsidP="0000338D">
            <w:pPr>
              <w:spacing w:before="40" w:after="40" w:line="220" w:lineRule="exact"/>
              <w:jc w:val="right"/>
              <w:rPr>
                <w:sz w:val="18"/>
              </w:rPr>
            </w:pPr>
            <w:r w:rsidRPr="006F565D">
              <w:rPr>
                <w:sz w:val="18"/>
              </w:rPr>
              <w:t>10</w:t>
            </w:r>
          </w:p>
        </w:tc>
        <w:tc>
          <w:tcPr>
            <w:tcW w:w="734" w:type="dxa"/>
            <w:shd w:val="clear" w:color="auto" w:fill="auto"/>
            <w:vAlign w:val="bottom"/>
          </w:tcPr>
          <w:p w:rsidR="00041F61" w:rsidRPr="006F565D" w:rsidRDefault="00041F61" w:rsidP="0000338D">
            <w:pPr>
              <w:spacing w:before="40" w:after="40" w:line="220" w:lineRule="exact"/>
              <w:jc w:val="right"/>
              <w:rPr>
                <w:sz w:val="18"/>
              </w:rPr>
            </w:pPr>
            <w:r w:rsidRPr="006F565D">
              <w:rPr>
                <w:sz w:val="18"/>
              </w:rPr>
              <w:t>10</w:t>
            </w:r>
          </w:p>
        </w:tc>
        <w:tc>
          <w:tcPr>
            <w:tcW w:w="734" w:type="dxa"/>
            <w:shd w:val="clear" w:color="auto" w:fill="auto"/>
            <w:vAlign w:val="bottom"/>
          </w:tcPr>
          <w:p w:rsidR="00041F61" w:rsidRPr="006F565D" w:rsidRDefault="00041F61" w:rsidP="0000338D">
            <w:pPr>
              <w:spacing w:before="40" w:after="40" w:line="220" w:lineRule="exact"/>
              <w:jc w:val="right"/>
              <w:rPr>
                <w:sz w:val="18"/>
              </w:rPr>
            </w:pPr>
            <w:r w:rsidRPr="006F565D">
              <w:rPr>
                <w:sz w:val="18"/>
              </w:rPr>
              <w:t>10</w:t>
            </w:r>
          </w:p>
        </w:tc>
        <w:tc>
          <w:tcPr>
            <w:tcW w:w="734" w:type="dxa"/>
            <w:shd w:val="clear" w:color="auto" w:fill="auto"/>
            <w:vAlign w:val="bottom"/>
          </w:tcPr>
          <w:p w:rsidR="00041F61" w:rsidRPr="006F565D" w:rsidRDefault="00041F61" w:rsidP="0000338D">
            <w:pPr>
              <w:spacing w:before="40" w:after="40" w:line="220" w:lineRule="exact"/>
              <w:jc w:val="right"/>
              <w:rPr>
                <w:sz w:val="18"/>
              </w:rPr>
            </w:pPr>
            <w:r w:rsidRPr="006F565D">
              <w:rPr>
                <w:sz w:val="18"/>
              </w:rPr>
              <w:t>9</w:t>
            </w:r>
          </w:p>
        </w:tc>
        <w:tc>
          <w:tcPr>
            <w:tcW w:w="734" w:type="dxa"/>
            <w:shd w:val="clear" w:color="auto" w:fill="auto"/>
            <w:vAlign w:val="bottom"/>
          </w:tcPr>
          <w:p w:rsidR="00041F61" w:rsidRPr="006F565D" w:rsidRDefault="00041F61" w:rsidP="0000338D">
            <w:pPr>
              <w:spacing w:before="40" w:after="40" w:line="220" w:lineRule="exact"/>
              <w:jc w:val="right"/>
              <w:rPr>
                <w:sz w:val="18"/>
              </w:rPr>
            </w:pPr>
            <w:r w:rsidRPr="006F565D">
              <w:rPr>
                <w:sz w:val="18"/>
              </w:rPr>
              <w:t>249</w:t>
            </w:r>
          </w:p>
        </w:tc>
        <w:tc>
          <w:tcPr>
            <w:tcW w:w="734" w:type="dxa"/>
            <w:shd w:val="clear" w:color="auto" w:fill="auto"/>
            <w:vAlign w:val="bottom"/>
          </w:tcPr>
          <w:p w:rsidR="00041F61" w:rsidRPr="006F565D" w:rsidRDefault="00041F61" w:rsidP="0000338D">
            <w:pPr>
              <w:spacing w:before="40" w:after="40" w:line="220" w:lineRule="exact"/>
              <w:jc w:val="right"/>
              <w:rPr>
                <w:sz w:val="18"/>
              </w:rPr>
            </w:pPr>
            <w:r w:rsidRPr="006F565D">
              <w:rPr>
                <w:sz w:val="18"/>
              </w:rPr>
              <w:t>250</w:t>
            </w:r>
          </w:p>
        </w:tc>
        <w:tc>
          <w:tcPr>
            <w:tcW w:w="734" w:type="dxa"/>
            <w:shd w:val="clear" w:color="auto" w:fill="auto"/>
            <w:vAlign w:val="bottom"/>
          </w:tcPr>
          <w:p w:rsidR="00041F61" w:rsidRPr="006F565D" w:rsidRDefault="00041F61" w:rsidP="0000338D">
            <w:pPr>
              <w:spacing w:before="40" w:after="40" w:line="220" w:lineRule="exact"/>
              <w:jc w:val="right"/>
              <w:rPr>
                <w:sz w:val="18"/>
              </w:rPr>
            </w:pPr>
            <w:r w:rsidRPr="006F565D">
              <w:rPr>
                <w:sz w:val="18"/>
              </w:rPr>
              <w:t>237</w:t>
            </w:r>
          </w:p>
        </w:tc>
        <w:tc>
          <w:tcPr>
            <w:tcW w:w="734" w:type="dxa"/>
            <w:shd w:val="clear" w:color="auto" w:fill="auto"/>
            <w:vAlign w:val="bottom"/>
          </w:tcPr>
          <w:p w:rsidR="00041F61" w:rsidRPr="006F565D" w:rsidRDefault="00041F61" w:rsidP="0000338D">
            <w:pPr>
              <w:spacing w:before="40" w:after="40" w:line="220" w:lineRule="exact"/>
              <w:jc w:val="right"/>
              <w:rPr>
                <w:sz w:val="18"/>
              </w:rPr>
            </w:pPr>
            <w:r w:rsidRPr="006F565D">
              <w:rPr>
                <w:sz w:val="18"/>
              </w:rPr>
              <w:t>243</w:t>
            </w:r>
          </w:p>
        </w:tc>
        <w:tc>
          <w:tcPr>
            <w:tcW w:w="734" w:type="dxa"/>
            <w:shd w:val="clear" w:color="auto" w:fill="auto"/>
            <w:vAlign w:val="bottom"/>
          </w:tcPr>
          <w:p w:rsidR="00041F61" w:rsidRPr="006F565D" w:rsidRDefault="00041F61" w:rsidP="0000338D">
            <w:pPr>
              <w:spacing w:before="40" w:after="40" w:line="220" w:lineRule="exact"/>
              <w:jc w:val="right"/>
              <w:rPr>
                <w:sz w:val="18"/>
              </w:rPr>
            </w:pPr>
            <w:r w:rsidRPr="006F565D">
              <w:rPr>
                <w:sz w:val="18"/>
              </w:rPr>
              <w:t>95,2</w:t>
            </w:r>
          </w:p>
        </w:tc>
        <w:tc>
          <w:tcPr>
            <w:tcW w:w="734" w:type="dxa"/>
            <w:shd w:val="clear" w:color="auto" w:fill="auto"/>
            <w:vAlign w:val="bottom"/>
          </w:tcPr>
          <w:p w:rsidR="00041F61" w:rsidRPr="006F565D" w:rsidRDefault="00041F61" w:rsidP="0000338D">
            <w:pPr>
              <w:spacing w:before="40" w:after="40" w:line="220" w:lineRule="exact"/>
              <w:jc w:val="right"/>
              <w:rPr>
                <w:sz w:val="18"/>
              </w:rPr>
            </w:pPr>
            <w:r w:rsidRPr="006F565D">
              <w:rPr>
                <w:sz w:val="18"/>
              </w:rPr>
              <w:t>97,2</w:t>
            </w:r>
          </w:p>
        </w:tc>
      </w:tr>
      <w:tr w:rsidR="00041F61" w:rsidRPr="006F565D">
        <w:tc>
          <w:tcPr>
            <w:tcW w:w="2300" w:type="dxa"/>
            <w:tcBorders>
              <w:bottom w:val="single" w:sz="12" w:space="0" w:color="auto"/>
            </w:tcBorders>
            <w:shd w:val="clear" w:color="auto" w:fill="auto"/>
            <w:vAlign w:val="bottom"/>
          </w:tcPr>
          <w:p w:rsidR="00041F61" w:rsidRPr="00041F61" w:rsidRDefault="00041F61" w:rsidP="0000338D">
            <w:pPr>
              <w:spacing w:before="40" w:after="40" w:line="220" w:lineRule="exact"/>
              <w:rPr>
                <w:sz w:val="18"/>
                <w:lang w:val="fr-FR"/>
              </w:rPr>
            </w:pPr>
            <w:r w:rsidRPr="00041F61">
              <w:rPr>
                <w:sz w:val="18"/>
                <w:lang w:val="fr-FR"/>
              </w:rPr>
              <w:t>Soutien à l’emploi dans les professions traditionnellement masculines</w:t>
            </w:r>
          </w:p>
        </w:tc>
        <w:tc>
          <w:tcPr>
            <w:tcW w:w="733" w:type="dxa"/>
            <w:tcBorders>
              <w:bottom w:val="single" w:sz="12" w:space="0" w:color="auto"/>
            </w:tcBorders>
            <w:shd w:val="clear" w:color="auto" w:fill="auto"/>
            <w:vAlign w:val="bottom"/>
          </w:tcPr>
          <w:p w:rsidR="00041F61" w:rsidRPr="006F565D" w:rsidRDefault="00041F61" w:rsidP="0000338D">
            <w:pPr>
              <w:spacing w:before="40" w:after="40" w:line="220" w:lineRule="exact"/>
              <w:jc w:val="right"/>
              <w:rPr>
                <w:sz w:val="18"/>
              </w:rPr>
            </w:pPr>
            <w:r w:rsidRPr="006F565D">
              <w:rPr>
                <w:sz w:val="18"/>
              </w:rPr>
              <w:t>-</w:t>
            </w:r>
          </w:p>
        </w:tc>
        <w:tc>
          <w:tcPr>
            <w:tcW w:w="734" w:type="dxa"/>
            <w:tcBorders>
              <w:bottom w:val="single" w:sz="12" w:space="0" w:color="auto"/>
            </w:tcBorders>
            <w:shd w:val="clear" w:color="auto" w:fill="auto"/>
            <w:vAlign w:val="bottom"/>
          </w:tcPr>
          <w:p w:rsidR="00041F61" w:rsidRPr="006F565D" w:rsidRDefault="00041F61" w:rsidP="0000338D">
            <w:pPr>
              <w:spacing w:before="40" w:after="40" w:line="220" w:lineRule="exact"/>
              <w:jc w:val="right"/>
              <w:rPr>
                <w:sz w:val="18"/>
              </w:rPr>
            </w:pPr>
            <w:r w:rsidRPr="006F565D">
              <w:rPr>
                <w:sz w:val="18"/>
              </w:rPr>
              <w:t>3</w:t>
            </w:r>
          </w:p>
        </w:tc>
        <w:tc>
          <w:tcPr>
            <w:tcW w:w="734" w:type="dxa"/>
            <w:tcBorders>
              <w:bottom w:val="single" w:sz="12" w:space="0" w:color="auto"/>
            </w:tcBorders>
            <w:shd w:val="clear" w:color="auto" w:fill="auto"/>
            <w:vAlign w:val="bottom"/>
          </w:tcPr>
          <w:p w:rsidR="00041F61" w:rsidRPr="006F565D" w:rsidRDefault="00041F61" w:rsidP="0000338D">
            <w:pPr>
              <w:spacing w:before="40" w:after="40" w:line="220" w:lineRule="exact"/>
              <w:jc w:val="right"/>
              <w:rPr>
                <w:sz w:val="18"/>
              </w:rPr>
            </w:pPr>
            <w:r w:rsidRPr="006F565D">
              <w:rPr>
                <w:sz w:val="18"/>
              </w:rPr>
              <w:t>-</w:t>
            </w:r>
          </w:p>
        </w:tc>
        <w:tc>
          <w:tcPr>
            <w:tcW w:w="734" w:type="dxa"/>
            <w:tcBorders>
              <w:bottom w:val="single" w:sz="12" w:space="0" w:color="auto"/>
            </w:tcBorders>
            <w:shd w:val="clear" w:color="auto" w:fill="auto"/>
            <w:vAlign w:val="bottom"/>
          </w:tcPr>
          <w:p w:rsidR="00041F61" w:rsidRPr="006F565D" w:rsidRDefault="00041F61" w:rsidP="0000338D">
            <w:pPr>
              <w:spacing w:before="40" w:after="40" w:line="220" w:lineRule="exact"/>
              <w:jc w:val="right"/>
              <w:rPr>
                <w:sz w:val="18"/>
              </w:rPr>
            </w:pPr>
            <w:r w:rsidRPr="006F565D">
              <w:rPr>
                <w:sz w:val="18"/>
              </w:rPr>
              <w:t>3</w:t>
            </w:r>
          </w:p>
        </w:tc>
        <w:tc>
          <w:tcPr>
            <w:tcW w:w="734" w:type="dxa"/>
            <w:tcBorders>
              <w:bottom w:val="single" w:sz="12" w:space="0" w:color="auto"/>
            </w:tcBorders>
            <w:shd w:val="clear" w:color="auto" w:fill="auto"/>
            <w:vAlign w:val="bottom"/>
          </w:tcPr>
          <w:p w:rsidR="00041F61" w:rsidRPr="006F565D" w:rsidRDefault="00041F61" w:rsidP="0000338D">
            <w:pPr>
              <w:spacing w:before="40" w:after="40" w:line="220" w:lineRule="exact"/>
              <w:jc w:val="right"/>
              <w:rPr>
                <w:sz w:val="18"/>
              </w:rPr>
            </w:pPr>
            <w:r w:rsidRPr="006F565D">
              <w:rPr>
                <w:sz w:val="18"/>
              </w:rPr>
              <w:t>-</w:t>
            </w:r>
          </w:p>
        </w:tc>
        <w:tc>
          <w:tcPr>
            <w:tcW w:w="734" w:type="dxa"/>
            <w:tcBorders>
              <w:bottom w:val="single" w:sz="12" w:space="0" w:color="auto"/>
            </w:tcBorders>
            <w:shd w:val="clear" w:color="auto" w:fill="auto"/>
            <w:vAlign w:val="bottom"/>
          </w:tcPr>
          <w:p w:rsidR="00041F61" w:rsidRPr="006F565D" w:rsidRDefault="00041F61" w:rsidP="0000338D">
            <w:pPr>
              <w:spacing w:before="40" w:after="40" w:line="220" w:lineRule="exact"/>
              <w:jc w:val="right"/>
              <w:rPr>
                <w:sz w:val="18"/>
              </w:rPr>
            </w:pPr>
            <w:r w:rsidRPr="006F565D">
              <w:rPr>
                <w:sz w:val="18"/>
              </w:rPr>
              <w:t>72</w:t>
            </w:r>
          </w:p>
        </w:tc>
        <w:tc>
          <w:tcPr>
            <w:tcW w:w="734" w:type="dxa"/>
            <w:tcBorders>
              <w:bottom w:val="single" w:sz="12" w:space="0" w:color="auto"/>
            </w:tcBorders>
            <w:shd w:val="clear" w:color="auto" w:fill="auto"/>
            <w:vAlign w:val="bottom"/>
          </w:tcPr>
          <w:p w:rsidR="00041F61" w:rsidRPr="006F565D" w:rsidRDefault="00041F61" w:rsidP="0000338D">
            <w:pPr>
              <w:spacing w:before="40" w:after="40" w:line="220" w:lineRule="exact"/>
              <w:jc w:val="right"/>
              <w:rPr>
                <w:sz w:val="18"/>
              </w:rPr>
            </w:pPr>
            <w:r w:rsidRPr="006F565D">
              <w:rPr>
                <w:sz w:val="18"/>
              </w:rPr>
              <w:t>-</w:t>
            </w:r>
          </w:p>
        </w:tc>
        <w:tc>
          <w:tcPr>
            <w:tcW w:w="734" w:type="dxa"/>
            <w:tcBorders>
              <w:bottom w:val="single" w:sz="12" w:space="0" w:color="auto"/>
            </w:tcBorders>
            <w:shd w:val="clear" w:color="auto" w:fill="auto"/>
            <w:vAlign w:val="bottom"/>
          </w:tcPr>
          <w:p w:rsidR="00041F61" w:rsidRPr="006F565D" w:rsidRDefault="00041F61" w:rsidP="0000338D">
            <w:pPr>
              <w:spacing w:before="40" w:after="40" w:line="220" w:lineRule="exact"/>
              <w:jc w:val="right"/>
              <w:rPr>
                <w:sz w:val="18"/>
              </w:rPr>
            </w:pPr>
            <w:r w:rsidRPr="006F565D">
              <w:rPr>
                <w:sz w:val="18"/>
              </w:rPr>
              <w:t>69</w:t>
            </w:r>
          </w:p>
        </w:tc>
        <w:tc>
          <w:tcPr>
            <w:tcW w:w="734" w:type="dxa"/>
            <w:tcBorders>
              <w:bottom w:val="single" w:sz="12" w:space="0" w:color="auto"/>
            </w:tcBorders>
            <w:shd w:val="clear" w:color="auto" w:fill="auto"/>
            <w:vAlign w:val="bottom"/>
          </w:tcPr>
          <w:p w:rsidR="00041F61" w:rsidRPr="006F565D" w:rsidRDefault="00041F61" w:rsidP="0000338D">
            <w:pPr>
              <w:spacing w:before="40" w:after="40" w:line="220" w:lineRule="exact"/>
              <w:jc w:val="right"/>
              <w:rPr>
                <w:sz w:val="18"/>
              </w:rPr>
            </w:pPr>
            <w:r w:rsidRPr="006F565D">
              <w:rPr>
                <w:sz w:val="18"/>
              </w:rPr>
              <w:t>-</w:t>
            </w:r>
          </w:p>
        </w:tc>
        <w:tc>
          <w:tcPr>
            <w:tcW w:w="734" w:type="dxa"/>
            <w:tcBorders>
              <w:bottom w:val="single" w:sz="12" w:space="0" w:color="auto"/>
            </w:tcBorders>
            <w:shd w:val="clear" w:color="auto" w:fill="auto"/>
            <w:vAlign w:val="bottom"/>
          </w:tcPr>
          <w:p w:rsidR="00041F61" w:rsidRPr="006F565D" w:rsidRDefault="00041F61" w:rsidP="0000338D">
            <w:pPr>
              <w:spacing w:before="40" w:after="40" w:line="220" w:lineRule="exact"/>
              <w:jc w:val="right"/>
              <w:rPr>
                <w:sz w:val="18"/>
              </w:rPr>
            </w:pPr>
            <w:r w:rsidRPr="006F565D">
              <w:rPr>
                <w:sz w:val="18"/>
              </w:rPr>
              <w:t>95,8</w:t>
            </w:r>
          </w:p>
        </w:tc>
      </w:tr>
    </w:tbl>
    <w:p w:rsidR="00041F61" w:rsidRPr="008B6F45" w:rsidRDefault="00041F61" w:rsidP="008B6F45">
      <w:pPr>
        <w:pStyle w:val="SingleTxtG"/>
        <w:spacing w:before="120" w:after="240"/>
        <w:ind w:left="0" w:right="0" w:firstLine="170"/>
        <w:jc w:val="left"/>
        <w:rPr>
          <w:sz w:val="18"/>
          <w:szCs w:val="18"/>
          <w:lang w:val="fr-FR"/>
        </w:rPr>
      </w:pPr>
      <w:r w:rsidRPr="008B6F45">
        <w:rPr>
          <w:i/>
          <w:sz w:val="18"/>
          <w:szCs w:val="18"/>
          <w:lang w:val="fr-FR"/>
        </w:rPr>
        <w:t>Données</w:t>
      </w:r>
      <w:r w:rsidR="008173D3" w:rsidRPr="008B6F45">
        <w:rPr>
          <w:i/>
          <w:sz w:val="18"/>
          <w:szCs w:val="18"/>
          <w:lang w:val="fr-FR"/>
        </w:rPr>
        <w:t> :</w:t>
      </w:r>
      <w:r w:rsidRPr="008B6F45">
        <w:rPr>
          <w:i/>
          <w:sz w:val="18"/>
          <w:szCs w:val="18"/>
          <w:lang w:val="fr-FR"/>
        </w:rPr>
        <w:t xml:space="preserve"> </w:t>
      </w:r>
      <w:r w:rsidRPr="008B6F45">
        <w:rPr>
          <w:sz w:val="18"/>
          <w:szCs w:val="18"/>
          <w:lang w:val="fr-FR"/>
        </w:rPr>
        <w:t>Ministère de l’égalité entre les sexes, données internes.</w:t>
      </w:r>
    </w:p>
    <w:p w:rsidR="00041F61" w:rsidRDefault="000A2B98" w:rsidP="00F8792F">
      <w:pPr>
        <w:pStyle w:val="Heading1"/>
      </w:pPr>
      <w:r>
        <w:br w:type="page"/>
      </w:r>
      <w:r w:rsidR="00041F61">
        <w:t>Tableau 35</w:t>
      </w:r>
    </w:p>
    <w:p w:rsidR="00041F61" w:rsidRPr="0025535E" w:rsidRDefault="00041F61" w:rsidP="0025535E">
      <w:pPr>
        <w:pStyle w:val="SingleTxtG"/>
        <w:spacing w:after="0"/>
        <w:jc w:val="left"/>
        <w:rPr>
          <w:b/>
        </w:rPr>
      </w:pPr>
      <w:r w:rsidRPr="0025535E">
        <w:rPr>
          <w:b/>
        </w:rPr>
        <w:t>Soutien du Ministère de l’égalité entre les sexes à la formation professionnelle et l’emploi pour les femmes (2009)</w:t>
      </w:r>
    </w:p>
    <w:p w:rsidR="00041F61" w:rsidRPr="000D5FC7" w:rsidRDefault="00041F61" w:rsidP="009F4029">
      <w:pPr>
        <w:pStyle w:val="SingleTxtG"/>
        <w:jc w:val="left"/>
        <w:rPr>
          <w:sz w:val="16"/>
          <w:szCs w:val="16"/>
        </w:rPr>
      </w:pPr>
      <w:r w:rsidRPr="000D5FC7">
        <w:rPr>
          <w:sz w:val="16"/>
          <w:szCs w:val="16"/>
        </w:rPr>
        <w:t>(unité</w:t>
      </w:r>
      <w:r w:rsidR="008173D3" w:rsidRPr="000D5FC7">
        <w:rPr>
          <w:sz w:val="16"/>
          <w:szCs w:val="16"/>
        </w:rPr>
        <w:t> :</w:t>
      </w:r>
      <w:r w:rsidRPr="000D5FC7">
        <w:rPr>
          <w:sz w:val="16"/>
          <w:szCs w:val="16"/>
        </w:rPr>
        <w:t xml:space="preserve"> nombre, personne, %)</w:t>
      </w:r>
    </w:p>
    <w:tbl>
      <w:tblPr>
        <w:tblW w:w="8505" w:type="dxa"/>
        <w:tblInd w:w="1134" w:type="dxa"/>
        <w:tblLayout w:type="fixed"/>
        <w:tblCellMar>
          <w:left w:w="0" w:type="dxa"/>
          <w:right w:w="0" w:type="dxa"/>
        </w:tblCellMar>
        <w:tblLook w:val="01E0" w:firstRow="1" w:lastRow="1" w:firstColumn="1" w:lastColumn="1" w:noHBand="0" w:noVBand="0"/>
      </w:tblPr>
      <w:tblGrid>
        <w:gridCol w:w="2646"/>
        <w:gridCol w:w="1092"/>
        <w:gridCol w:w="1357"/>
        <w:gridCol w:w="1974"/>
        <w:gridCol w:w="1436"/>
      </w:tblGrid>
      <w:tr w:rsidR="00041F61" w:rsidRPr="0000338D">
        <w:trPr>
          <w:tblHeader/>
        </w:trPr>
        <w:tc>
          <w:tcPr>
            <w:tcW w:w="2646" w:type="dxa"/>
            <w:tcBorders>
              <w:top w:val="single" w:sz="4" w:space="0" w:color="auto"/>
              <w:bottom w:val="single" w:sz="12" w:space="0" w:color="auto"/>
            </w:tcBorders>
            <w:shd w:val="clear" w:color="auto" w:fill="auto"/>
            <w:vAlign w:val="bottom"/>
          </w:tcPr>
          <w:p w:rsidR="00041F61" w:rsidRPr="006F565D" w:rsidRDefault="00041F61" w:rsidP="0000338D">
            <w:pPr>
              <w:keepNext/>
              <w:spacing w:before="80" w:after="80" w:line="200" w:lineRule="exact"/>
              <w:rPr>
                <w:i/>
                <w:sz w:val="16"/>
              </w:rPr>
            </w:pPr>
            <w:r w:rsidRPr="006F565D">
              <w:rPr>
                <w:i/>
                <w:sz w:val="16"/>
              </w:rPr>
              <w:t>Programme</w:t>
            </w:r>
          </w:p>
        </w:tc>
        <w:tc>
          <w:tcPr>
            <w:tcW w:w="1092" w:type="dxa"/>
            <w:tcBorders>
              <w:top w:val="single" w:sz="4" w:space="0" w:color="auto"/>
              <w:bottom w:val="single" w:sz="12" w:space="0" w:color="auto"/>
            </w:tcBorders>
            <w:shd w:val="clear" w:color="auto" w:fill="auto"/>
            <w:vAlign w:val="bottom"/>
          </w:tcPr>
          <w:p w:rsidR="00041F61" w:rsidRPr="006F565D" w:rsidRDefault="00041F61" w:rsidP="0000338D">
            <w:pPr>
              <w:keepNext/>
              <w:spacing w:before="80" w:after="80" w:line="200" w:lineRule="exact"/>
              <w:jc w:val="right"/>
              <w:rPr>
                <w:i/>
                <w:sz w:val="16"/>
              </w:rPr>
            </w:pPr>
            <w:r w:rsidRPr="006F565D">
              <w:rPr>
                <w:i/>
                <w:sz w:val="16"/>
              </w:rPr>
              <w:t>Nombre de programmes</w:t>
            </w:r>
          </w:p>
        </w:tc>
        <w:tc>
          <w:tcPr>
            <w:tcW w:w="1357" w:type="dxa"/>
            <w:tcBorders>
              <w:top w:val="single" w:sz="4" w:space="0" w:color="auto"/>
              <w:bottom w:val="single" w:sz="12" w:space="0" w:color="auto"/>
            </w:tcBorders>
            <w:shd w:val="clear" w:color="auto" w:fill="auto"/>
            <w:vAlign w:val="bottom"/>
          </w:tcPr>
          <w:p w:rsidR="00041F61" w:rsidRPr="0000338D" w:rsidRDefault="00041F61" w:rsidP="0000338D">
            <w:pPr>
              <w:spacing w:before="80" w:after="80" w:line="200" w:lineRule="exact"/>
              <w:jc w:val="right"/>
              <w:rPr>
                <w:i/>
                <w:sz w:val="16"/>
                <w:lang w:val="fr-FR"/>
              </w:rPr>
            </w:pPr>
            <w:r w:rsidRPr="0000338D">
              <w:rPr>
                <w:i/>
                <w:sz w:val="16"/>
                <w:lang w:val="fr-FR"/>
              </w:rPr>
              <w:t>Effectif de participants (A)</w:t>
            </w:r>
          </w:p>
        </w:tc>
        <w:tc>
          <w:tcPr>
            <w:tcW w:w="1974" w:type="dxa"/>
            <w:tcBorders>
              <w:top w:val="single" w:sz="4" w:space="0" w:color="auto"/>
              <w:bottom w:val="single" w:sz="12" w:space="0" w:color="auto"/>
            </w:tcBorders>
            <w:shd w:val="clear" w:color="auto" w:fill="auto"/>
            <w:vAlign w:val="bottom"/>
          </w:tcPr>
          <w:p w:rsidR="00041F61" w:rsidRPr="00041F61" w:rsidRDefault="00041F61" w:rsidP="0000338D">
            <w:pPr>
              <w:spacing w:before="80" w:after="80" w:line="200" w:lineRule="exact"/>
              <w:jc w:val="right"/>
              <w:rPr>
                <w:i/>
                <w:sz w:val="16"/>
                <w:lang w:val="fr-FR"/>
              </w:rPr>
            </w:pPr>
            <w:r w:rsidRPr="00041F61">
              <w:rPr>
                <w:i/>
                <w:sz w:val="16"/>
                <w:lang w:val="fr-FR"/>
              </w:rPr>
              <w:t xml:space="preserve">Effectif de ceux qui </w:t>
            </w:r>
            <w:r w:rsidR="0000338D">
              <w:rPr>
                <w:i/>
                <w:sz w:val="16"/>
                <w:lang w:val="fr-FR"/>
              </w:rPr>
              <w:br/>
            </w:r>
            <w:r w:rsidRPr="00041F61">
              <w:rPr>
                <w:i/>
                <w:sz w:val="16"/>
                <w:lang w:val="fr-FR"/>
              </w:rPr>
              <w:t>ont achevé la formation (B)</w:t>
            </w:r>
          </w:p>
        </w:tc>
        <w:tc>
          <w:tcPr>
            <w:tcW w:w="1436" w:type="dxa"/>
            <w:tcBorders>
              <w:top w:val="single" w:sz="4" w:space="0" w:color="auto"/>
              <w:bottom w:val="single" w:sz="12" w:space="0" w:color="auto"/>
            </w:tcBorders>
            <w:shd w:val="clear" w:color="auto" w:fill="auto"/>
            <w:vAlign w:val="bottom"/>
          </w:tcPr>
          <w:p w:rsidR="00041F61" w:rsidRPr="0000338D" w:rsidRDefault="00041F61" w:rsidP="0000338D">
            <w:pPr>
              <w:spacing w:before="80" w:after="80" w:line="200" w:lineRule="exact"/>
              <w:jc w:val="right"/>
              <w:rPr>
                <w:i/>
                <w:sz w:val="16"/>
                <w:lang w:val="fr-FR"/>
              </w:rPr>
            </w:pPr>
            <w:r w:rsidRPr="0000338D">
              <w:rPr>
                <w:i/>
                <w:sz w:val="16"/>
                <w:lang w:val="fr-FR"/>
              </w:rPr>
              <w:t xml:space="preserve">Taux </w:t>
            </w:r>
            <w:r w:rsidR="0000338D">
              <w:rPr>
                <w:i/>
                <w:sz w:val="16"/>
                <w:lang w:val="fr-FR"/>
              </w:rPr>
              <w:br/>
            </w:r>
            <w:r w:rsidRPr="0000338D">
              <w:rPr>
                <w:i/>
                <w:sz w:val="16"/>
                <w:lang w:val="fr-FR"/>
              </w:rPr>
              <w:t>d’achèvement (B/A)</w:t>
            </w:r>
          </w:p>
        </w:tc>
      </w:tr>
      <w:tr w:rsidR="00041F61" w:rsidRPr="0000338D">
        <w:tc>
          <w:tcPr>
            <w:tcW w:w="2646" w:type="dxa"/>
            <w:tcBorders>
              <w:top w:val="single" w:sz="12" w:space="0" w:color="auto"/>
              <w:bottom w:val="single" w:sz="4" w:space="0" w:color="auto"/>
            </w:tcBorders>
            <w:shd w:val="clear" w:color="auto" w:fill="auto"/>
            <w:vAlign w:val="bottom"/>
          </w:tcPr>
          <w:p w:rsidR="00041F61" w:rsidRPr="0000338D" w:rsidRDefault="00041F61" w:rsidP="0000338D">
            <w:pPr>
              <w:spacing w:before="80" w:after="80" w:line="220" w:lineRule="exact"/>
              <w:ind w:firstLine="284"/>
              <w:rPr>
                <w:b/>
                <w:sz w:val="18"/>
                <w:lang w:val="fr-FR"/>
              </w:rPr>
            </w:pPr>
            <w:r w:rsidRPr="0000338D">
              <w:rPr>
                <w:b/>
                <w:sz w:val="18"/>
                <w:lang w:val="fr-FR"/>
              </w:rPr>
              <w:t>Total</w:t>
            </w:r>
          </w:p>
        </w:tc>
        <w:tc>
          <w:tcPr>
            <w:tcW w:w="1092" w:type="dxa"/>
            <w:tcBorders>
              <w:top w:val="single" w:sz="12" w:space="0" w:color="auto"/>
              <w:bottom w:val="single" w:sz="4" w:space="0" w:color="auto"/>
            </w:tcBorders>
            <w:shd w:val="clear" w:color="auto" w:fill="auto"/>
            <w:vAlign w:val="bottom"/>
          </w:tcPr>
          <w:p w:rsidR="00041F61" w:rsidRPr="0000338D" w:rsidRDefault="00041F61" w:rsidP="0000338D">
            <w:pPr>
              <w:spacing w:before="80" w:after="80" w:line="220" w:lineRule="exact"/>
              <w:jc w:val="right"/>
              <w:rPr>
                <w:b/>
                <w:sz w:val="18"/>
                <w:lang w:val="fr-FR"/>
              </w:rPr>
            </w:pPr>
            <w:r w:rsidRPr="0000338D">
              <w:rPr>
                <w:b/>
                <w:sz w:val="18"/>
                <w:lang w:val="fr-FR"/>
              </w:rPr>
              <w:t>252</w:t>
            </w:r>
          </w:p>
        </w:tc>
        <w:tc>
          <w:tcPr>
            <w:tcW w:w="1357" w:type="dxa"/>
            <w:tcBorders>
              <w:top w:val="single" w:sz="12" w:space="0" w:color="auto"/>
              <w:bottom w:val="single" w:sz="4" w:space="0" w:color="auto"/>
            </w:tcBorders>
            <w:shd w:val="clear" w:color="auto" w:fill="auto"/>
            <w:vAlign w:val="bottom"/>
          </w:tcPr>
          <w:p w:rsidR="00041F61" w:rsidRPr="0000338D" w:rsidRDefault="00041F61" w:rsidP="0000338D">
            <w:pPr>
              <w:spacing w:before="80" w:after="80" w:line="220" w:lineRule="exact"/>
              <w:jc w:val="right"/>
              <w:rPr>
                <w:b/>
                <w:sz w:val="18"/>
                <w:lang w:val="fr-FR"/>
              </w:rPr>
            </w:pPr>
            <w:r w:rsidRPr="0000338D">
              <w:rPr>
                <w:b/>
                <w:sz w:val="18"/>
                <w:lang w:val="fr-FR"/>
              </w:rPr>
              <w:t>6 589</w:t>
            </w:r>
          </w:p>
        </w:tc>
        <w:tc>
          <w:tcPr>
            <w:tcW w:w="1974" w:type="dxa"/>
            <w:tcBorders>
              <w:top w:val="single" w:sz="12" w:space="0" w:color="auto"/>
              <w:bottom w:val="single" w:sz="4" w:space="0" w:color="auto"/>
            </w:tcBorders>
            <w:shd w:val="clear" w:color="auto" w:fill="auto"/>
            <w:vAlign w:val="bottom"/>
          </w:tcPr>
          <w:p w:rsidR="00041F61" w:rsidRPr="0000338D" w:rsidRDefault="00041F61" w:rsidP="0000338D">
            <w:pPr>
              <w:spacing w:before="80" w:after="80" w:line="220" w:lineRule="exact"/>
              <w:jc w:val="right"/>
              <w:rPr>
                <w:b/>
                <w:sz w:val="18"/>
                <w:lang w:val="fr-FR"/>
              </w:rPr>
            </w:pPr>
            <w:r w:rsidRPr="0000338D">
              <w:rPr>
                <w:b/>
                <w:sz w:val="18"/>
                <w:lang w:val="fr-FR"/>
              </w:rPr>
              <w:t>6 241</w:t>
            </w:r>
          </w:p>
        </w:tc>
        <w:tc>
          <w:tcPr>
            <w:tcW w:w="1436" w:type="dxa"/>
            <w:tcBorders>
              <w:top w:val="single" w:sz="12" w:space="0" w:color="auto"/>
              <w:bottom w:val="single" w:sz="4" w:space="0" w:color="auto"/>
            </w:tcBorders>
            <w:shd w:val="clear" w:color="auto" w:fill="auto"/>
            <w:vAlign w:val="bottom"/>
          </w:tcPr>
          <w:p w:rsidR="00041F61" w:rsidRPr="0000338D" w:rsidRDefault="00041F61" w:rsidP="0000338D">
            <w:pPr>
              <w:spacing w:before="80" w:after="80" w:line="220" w:lineRule="exact"/>
              <w:jc w:val="right"/>
              <w:rPr>
                <w:b/>
                <w:sz w:val="18"/>
                <w:lang w:val="fr-FR"/>
              </w:rPr>
            </w:pPr>
            <w:r w:rsidRPr="0000338D">
              <w:rPr>
                <w:b/>
                <w:sz w:val="18"/>
                <w:lang w:val="fr-FR"/>
              </w:rPr>
              <w:t>94,7</w:t>
            </w:r>
          </w:p>
        </w:tc>
      </w:tr>
      <w:tr w:rsidR="00041F61" w:rsidRPr="006F565D">
        <w:tc>
          <w:tcPr>
            <w:tcW w:w="2646" w:type="dxa"/>
            <w:tcBorders>
              <w:top w:val="single" w:sz="4" w:space="0" w:color="auto"/>
            </w:tcBorders>
            <w:shd w:val="clear" w:color="auto" w:fill="auto"/>
            <w:vAlign w:val="bottom"/>
          </w:tcPr>
          <w:p w:rsidR="00041F61" w:rsidRPr="00041F61" w:rsidRDefault="00041F61" w:rsidP="0000338D">
            <w:pPr>
              <w:spacing w:before="40" w:after="40" w:line="220" w:lineRule="exact"/>
              <w:rPr>
                <w:sz w:val="18"/>
                <w:lang w:val="fr-FR"/>
              </w:rPr>
            </w:pPr>
            <w:r w:rsidRPr="00041F61">
              <w:rPr>
                <w:sz w:val="18"/>
                <w:lang w:val="fr-FR"/>
              </w:rPr>
              <w:t>Soutien à l’emploi pour les femmes ayant interrompu leur carrière</w:t>
            </w:r>
          </w:p>
        </w:tc>
        <w:tc>
          <w:tcPr>
            <w:tcW w:w="1092" w:type="dxa"/>
            <w:tcBorders>
              <w:top w:val="single" w:sz="4" w:space="0" w:color="auto"/>
            </w:tcBorders>
            <w:shd w:val="clear" w:color="auto" w:fill="auto"/>
            <w:vAlign w:val="bottom"/>
          </w:tcPr>
          <w:p w:rsidR="00041F61" w:rsidRPr="0000338D" w:rsidRDefault="00041F61" w:rsidP="0000338D">
            <w:pPr>
              <w:spacing w:before="40" w:after="40" w:line="220" w:lineRule="exact"/>
              <w:jc w:val="right"/>
              <w:rPr>
                <w:sz w:val="18"/>
                <w:lang w:val="fr-FR"/>
              </w:rPr>
            </w:pPr>
            <w:r w:rsidRPr="0000338D">
              <w:rPr>
                <w:sz w:val="18"/>
                <w:lang w:val="fr-FR"/>
              </w:rPr>
              <w:t>165</w:t>
            </w:r>
          </w:p>
        </w:tc>
        <w:tc>
          <w:tcPr>
            <w:tcW w:w="1357" w:type="dxa"/>
            <w:tcBorders>
              <w:top w:val="single" w:sz="4" w:space="0" w:color="auto"/>
            </w:tcBorders>
            <w:shd w:val="clear" w:color="auto" w:fill="auto"/>
            <w:vAlign w:val="bottom"/>
          </w:tcPr>
          <w:p w:rsidR="00041F61" w:rsidRPr="006F565D" w:rsidRDefault="00041F61" w:rsidP="0000338D">
            <w:pPr>
              <w:spacing w:before="40" w:after="40" w:line="220" w:lineRule="exact"/>
              <w:jc w:val="right"/>
              <w:rPr>
                <w:sz w:val="18"/>
              </w:rPr>
            </w:pPr>
            <w:r w:rsidRPr="0000338D">
              <w:rPr>
                <w:sz w:val="18"/>
                <w:lang w:val="fr-FR"/>
              </w:rPr>
              <w:t>4 0</w:t>
            </w:r>
            <w:r w:rsidRPr="006F565D">
              <w:rPr>
                <w:sz w:val="18"/>
              </w:rPr>
              <w:t>54</w:t>
            </w:r>
          </w:p>
        </w:tc>
        <w:tc>
          <w:tcPr>
            <w:tcW w:w="1974" w:type="dxa"/>
            <w:tcBorders>
              <w:top w:val="single" w:sz="4" w:space="0" w:color="auto"/>
            </w:tcBorders>
            <w:shd w:val="clear" w:color="auto" w:fill="auto"/>
            <w:vAlign w:val="bottom"/>
          </w:tcPr>
          <w:p w:rsidR="00041F61" w:rsidRPr="006F565D" w:rsidRDefault="00041F61" w:rsidP="0000338D">
            <w:pPr>
              <w:spacing w:before="40" w:after="40" w:line="220" w:lineRule="exact"/>
              <w:jc w:val="right"/>
              <w:rPr>
                <w:sz w:val="18"/>
              </w:rPr>
            </w:pPr>
            <w:r w:rsidRPr="006F565D">
              <w:rPr>
                <w:sz w:val="18"/>
              </w:rPr>
              <w:t>3 811</w:t>
            </w:r>
          </w:p>
        </w:tc>
        <w:tc>
          <w:tcPr>
            <w:tcW w:w="1436" w:type="dxa"/>
            <w:tcBorders>
              <w:top w:val="single" w:sz="4" w:space="0" w:color="auto"/>
            </w:tcBorders>
            <w:shd w:val="clear" w:color="auto" w:fill="auto"/>
            <w:vAlign w:val="bottom"/>
          </w:tcPr>
          <w:p w:rsidR="00041F61" w:rsidRPr="006F565D" w:rsidRDefault="00041F61" w:rsidP="0000338D">
            <w:pPr>
              <w:spacing w:before="40" w:after="40" w:line="220" w:lineRule="exact"/>
              <w:jc w:val="right"/>
              <w:rPr>
                <w:sz w:val="18"/>
              </w:rPr>
            </w:pPr>
            <w:r w:rsidRPr="006F565D">
              <w:rPr>
                <w:sz w:val="18"/>
              </w:rPr>
              <w:t>94,0</w:t>
            </w:r>
          </w:p>
        </w:tc>
      </w:tr>
      <w:tr w:rsidR="00041F61" w:rsidRPr="006F565D">
        <w:tc>
          <w:tcPr>
            <w:tcW w:w="2646" w:type="dxa"/>
            <w:tcBorders>
              <w:bottom w:val="single" w:sz="12" w:space="0" w:color="auto"/>
            </w:tcBorders>
            <w:shd w:val="clear" w:color="auto" w:fill="auto"/>
            <w:vAlign w:val="bottom"/>
          </w:tcPr>
          <w:p w:rsidR="00041F61" w:rsidRPr="00041F61" w:rsidRDefault="00041F61" w:rsidP="0000338D">
            <w:pPr>
              <w:spacing w:before="40" w:after="40" w:line="220" w:lineRule="exact"/>
              <w:rPr>
                <w:sz w:val="18"/>
                <w:lang w:val="fr-FR"/>
              </w:rPr>
            </w:pPr>
            <w:r w:rsidRPr="00041F61">
              <w:rPr>
                <w:sz w:val="18"/>
                <w:lang w:val="fr-FR"/>
              </w:rPr>
              <w:t>Soutien à l’emploi communautaire de jeunes femmes</w:t>
            </w:r>
          </w:p>
        </w:tc>
        <w:tc>
          <w:tcPr>
            <w:tcW w:w="1092" w:type="dxa"/>
            <w:tcBorders>
              <w:bottom w:val="single" w:sz="12" w:space="0" w:color="auto"/>
            </w:tcBorders>
            <w:shd w:val="clear" w:color="auto" w:fill="auto"/>
            <w:vAlign w:val="bottom"/>
          </w:tcPr>
          <w:p w:rsidR="00041F61" w:rsidRPr="006F565D" w:rsidRDefault="00041F61" w:rsidP="0000338D">
            <w:pPr>
              <w:spacing w:before="40" w:after="40" w:line="220" w:lineRule="exact"/>
              <w:jc w:val="right"/>
              <w:rPr>
                <w:sz w:val="18"/>
              </w:rPr>
            </w:pPr>
            <w:r w:rsidRPr="006F565D">
              <w:rPr>
                <w:sz w:val="18"/>
              </w:rPr>
              <w:t>87 </w:t>
            </w:r>
          </w:p>
        </w:tc>
        <w:tc>
          <w:tcPr>
            <w:tcW w:w="1357" w:type="dxa"/>
            <w:tcBorders>
              <w:bottom w:val="single" w:sz="12" w:space="0" w:color="auto"/>
            </w:tcBorders>
            <w:shd w:val="clear" w:color="auto" w:fill="auto"/>
            <w:vAlign w:val="bottom"/>
          </w:tcPr>
          <w:p w:rsidR="00041F61" w:rsidRPr="006F565D" w:rsidRDefault="00041F61" w:rsidP="0000338D">
            <w:pPr>
              <w:spacing w:before="40" w:after="40" w:line="220" w:lineRule="exact"/>
              <w:jc w:val="right"/>
              <w:rPr>
                <w:sz w:val="18"/>
              </w:rPr>
            </w:pPr>
            <w:r w:rsidRPr="006F565D">
              <w:rPr>
                <w:sz w:val="18"/>
              </w:rPr>
              <w:t>2 535</w:t>
            </w:r>
          </w:p>
        </w:tc>
        <w:tc>
          <w:tcPr>
            <w:tcW w:w="1974" w:type="dxa"/>
            <w:tcBorders>
              <w:bottom w:val="single" w:sz="12" w:space="0" w:color="auto"/>
            </w:tcBorders>
            <w:shd w:val="clear" w:color="auto" w:fill="auto"/>
            <w:vAlign w:val="bottom"/>
          </w:tcPr>
          <w:p w:rsidR="00041F61" w:rsidRPr="006F565D" w:rsidRDefault="00041F61" w:rsidP="0000338D">
            <w:pPr>
              <w:spacing w:before="40" w:after="40" w:line="220" w:lineRule="exact"/>
              <w:jc w:val="right"/>
              <w:rPr>
                <w:sz w:val="18"/>
              </w:rPr>
            </w:pPr>
            <w:r w:rsidRPr="006F565D">
              <w:rPr>
                <w:sz w:val="18"/>
              </w:rPr>
              <w:t>2 430</w:t>
            </w:r>
          </w:p>
        </w:tc>
        <w:tc>
          <w:tcPr>
            <w:tcW w:w="1436" w:type="dxa"/>
            <w:tcBorders>
              <w:bottom w:val="single" w:sz="12" w:space="0" w:color="auto"/>
            </w:tcBorders>
            <w:shd w:val="clear" w:color="auto" w:fill="auto"/>
            <w:vAlign w:val="bottom"/>
          </w:tcPr>
          <w:p w:rsidR="00041F61" w:rsidRPr="006F565D" w:rsidRDefault="00041F61" w:rsidP="0000338D">
            <w:pPr>
              <w:spacing w:before="40" w:after="40" w:line="220" w:lineRule="exact"/>
              <w:jc w:val="right"/>
              <w:rPr>
                <w:sz w:val="18"/>
              </w:rPr>
            </w:pPr>
            <w:r w:rsidRPr="006F565D">
              <w:rPr>
                <w:sz w:val="18"/>
              </w:rPr>
              <w:t>95,9</w:t>
            </w:r>
          </w:p>
        </w:tc>
      </w:tr>
    </w:tbl>
    <w:p w:rsidR="00041F61" w:rsidRPr="008B6F45" w:rsidRDefault="00041F61" w:rsidP="000D2823">
      <w:pPr>
        <w:pStyle w:val="SingleTxtG"/>
        <w:spacing w:before="120" w:after="240"/>
        <w:ind w:firstLine="170"/>
        <w:jc w:val="left"/>
        <w:rPr>
          <w:sz w:val="18"/>
          <w:szCs w:val="18"/>
          <w:lang w:val="fr-FR"/>
        </w:rPr>
      </w:pPr>
      <w:r w:rsidRPr="008B6F45">
        <w:rPr>
          <w:i/>
          <w:sz w:val="18"/>
          <w:szCs w:val="18"/>
          <w:lang w:val="fr-FR"/>
        </w:rPr>
        <w:t>Données</w:t>
      </w:r>
      <w:r w:rsidR="008173D3" w:rsidRPr="008B6F45">
        <w:rPr>
          <w:i/>
          <w:sz w:val="18"/>
          <w:szCs w:val="18"/>
          <w:lang w:val="fr-FR"/>
        </w:rPr>
        <w:t> :</w:t>
      </w:r>
      <w:r w:rsidRPr="008B6F45">
        <w:rPr>
          <w:i/>
          <w:sz w:val="18"/>
          <w:szCs w:val="18"/>
          <w:lang w:val="fr-FR"/>
        </w:rPr>
        <w:t xml:space="preserve"> </w:t>
      </w:r>
      <w:r w:rsidRPr="008B6F45">
        <w:rPr>
          <w:sz w:val="18"/>
          <w:szCs w:val="18"/>
          <w:lang w:val="fr-FR"/>
        </w:rPr>
        <w:t>Ministère de l’égalité entre les sexes, données internes.</w:t>
      </w:r>
    </w:p>
    <w:p w:rsidR="00041F61" w:rsidRDefault="00041F61" w:rsidP="00F8792F">
      <w:pPr>
        <w:pStyle w:val="Heading1"/>
      </w:pPr>
      <w:r>
        <w:t>Tableau 36</w:t>
      </w:r>
    </w:p>
    <w:p w:rsidR="00041F61" w:rsidRPr="0025535E" w:rsidRDefault="00041F61" w:rsidP="0025535E">
      <w:pPr>
        <w:pStyle w:val="SingleTxtG"/>
        <w:spacing w:after="0"/>
        <w:jc w:val="left"/>
        <w:rPr>
          <w:b/>
        </w:rPr>
      </w:pPr>
      <w:r w:rsidRPr="0025535E">
        <w:rPr>
          <w:b/>
        </w:rPr>
        <w:t>Participation des femmes aux programmes de formation professionnelle organisés par le Ministère du travail</w:t>
      </w:r>
    </w:p>
    <w:p w:rsidR="00041F61" w:rsidRPr="000D5FC7" w:rsidRDefault="00041F61" w:rsidP="009F4029">
      <w:pPr>
        <w:pStyle w:val="SingleTxtG"/>
        <w:jc w:val="left"/>
        <w:rPr>
          <w:sz w:val="16"/>
          <w:szCs w:val="16"/>
        </w:rPr>
      </w:pPr>
      <w:r w:rsidRPr="000D5FC7">
        <w:rPr>
          <w:sz w:val="16"/>
          <w:szCs w:val="16"/>
        </w:rPr>
        <w:t>(unité</w:t>
      </w:r>
      <w:r w:rsidR="008173D3" w:rsidRPr="000D5FC7">
        <w:rPr>
          <w:sz w:val="16"/>
          <w:szCs w:val="16"/>
        </w:rPr>
        <w:t> :</w:t>
      </w:r>
      <w:r w:rsidRPr="000D5FC7">
        <w:rPr>
          <w:sz w:val="16"/>
          <w:szCs w:val="16"/>
        </w:rPr>
        <w:t xml:space="preserve"> personne, %)</w:t>
      </w:r>
    </w:p>
    <w:tbl>
      <w:tblPr>
        <w:tblW w:w="7371" w:type="dxa"/>
        <w:tblInd w:w="1134" w:type="dxa"/>
        <w:tblLayout w:type="fixed"/>
        <w:tblCellMar>
          <w:left w:w="0" w:type="dxa"/>
          <w:right w:w="0" w:type="dxa"/>
        </w:tblCellMar>
        <w:tblLook w:val="01E0" w:firstRow="1" w:lastRow="1" w:firstColumn="1" w:lastColumn="1" w:noHBand="0" w:noVBand="0"/>
      </w:tblPr>
      <w:tblGrid>
        <w:gridCol w:w="2066"/>
        <w:gridCol w:w="884"/>
        <w:gridCol w:w="884"/>
        <w:gridCol w:w="884"/>
        <w:gridCol w:w="884"/>
        <w:gridCol w:w="884"/>
        <w:gridCol w:w="885"/>
      </w:tblGrid>
      <w:tr w:rsidR="00041F61" w:rsidRPr="000945C3">
        <w:trPr>
          <w:tblHeader/>
        </w:trPr>
        <w:tc>
          <w:tcPr>
            <w:tcW w:w="2066" w:type="dxa"/>
            <w:vMerge w:val="restart"/>
            <w:tcBorders>
              <w:top w:val="single" w:sz="4" w:space="0" w:color="auto"/>
            </w:tcBorders>
            <w:shd w:val="clear" w:color="auto" w:fill="auto"/>
            <w:vAlign w:val="bottom"/>
          </w:tcPr>
          <w:p w:rsidR="00041F61" w:rsidRPr="006F565D" w:rsidRDefault="00041F61" w:rsidP="000945C3">
            <w:pPr>
              <w:spacing w:before="80" w:after="80" w:line="200" w:lineRule="exact"/>
              <w:rPr>
                <w:i/>
                <w:sz w:val="16"/>
              </w:rPr>
            </w:pPr>
          </w:p>
        </w:tc>
        <w:tc>
          <w:tcPr>
            <w:tcW w:w="1768" w:type="dxa"/>
            <w:gridSpan w:val="2"/>
            <w:tcBorders>
              <w:top w:val="single" w:sz="4" w:space="0" w:color="auto"/>
              <w:bottom w:val="single" w:sz="4" w:space="0" w:color="auto"/>
              <w:right w:val="single" w:sz="24" w:space="0" w:color="FFFFFF"/>
            </w:tcBorders>
            <w:shd w:val="clear" w:color="auto" w:fill="auto"/>
            <w:vAlign w:val="bottom"/>
          </w:tcPr>
          <w:p w:rsidR="00041F61" w:rsidRPr="006F565D" w:rsidRDefault="00041F61" w:rsidP="000945C3">
            <w:pPr>
              <w:spacing w:before="80" w:after="80" w:line="200" w:lineRule="exact"/>
              <w:jc w:val="center"/>
              <w:rPr>
                <w:b/>
                <w:i/>
                <w:sz w:val="16"/>
              </w:rPr>
            </w:pPr>
            <w:r w:rsidRPr="006F565D">
              <w:rPr>
                <w:b/>
                <w:i/>
                <w:sz w:val="16"/>
              </w:rPr>
              <w:t>Total</w:t>
            </w:r>
          </w:p>
        </w:tc>
        <w:tc>
          <w:tcPr>
            <w:tcW w:w="176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41F61" w:rsidRPr="006F565D" w:rsidRDefault="00041F61" w:rsidP="000945C3">
            <w:pPr>
              <w:spacing w:before="80" w:after="80" w:line="200" w:lineRule="exact"/>
              <w:jc w:val="center"/>
              <w:rPr>
                <w:i/>
                <w:sz w:val="16"/>
              </w:rPr>
            </w:pPr>
            <w:r w:rsidRPr="006F565D">
              <w:rPr>
                <w:i/>
                <w:sz w:val="16"/>
              </w:rPr>
              <w:t>Femmes</w:t>
            </w:r>
          </w:p>
        </w:tc>
        <w:tc>
          <w:tcPr>
            <w:tcW w:w="1769" w:type="dxa"/>
            <w:gridSpan w:val="2"/>
            <w:tcBorders>
              <w:top w:val="single" w:sz="4" w:space="0" w:color="auto"/>
              <w:left w:val="single" w:sz="24" w:space="0" w:color="FFFFFF"/>
              <w:bottom w:val="single" w:sz="4" w:space="0" w:color="auto"/>
            </w:tcBorders>
            <w:shd w:val="clear" w:color="auto" w:fill="auto"/>
            <w:vAlign w:val="bottom"/>
          </w:tcPr>
          <w:p w:rsidR="00041F61" w:rsidRPr="000945C3" w:rsidRDefault="00041F61" w:rsidP="000945C3">
            <w:pPr>
              <w:spacing w:before="80" w:after="80" w:line="200" w:lineRule="exact"/>
              <w:jc w:val="center"/>
              <w:rPr>
                <w:i/>
                <w:sz w:val="16"/>
                <w:lang w:val="fr-FR"/>
              </w:rPr>
            </w:pPr>
            <w:r w:rsidRPr="000945C3">
              <w:rPr>
                <w:i/>
                <w:sz w:val="16"/>
                <w:lang w:val="fr-FR"/>
              </w:rPr>
              <w:t>Pourcentage de femmes</w:t>
            </w:r>
          </w:p>
        </w:tc>
      </w:tr>
      <w:tr w:rsidR="00041F61" w:rsidRPr="000945C3">
        <w:trPr>
          <w:tblHeader/>
        </w:trPr>
        <w:tc>
          <w:tcPr>
            <w:tcW w:w="2066" w:type="dxa"/>
            <w:vMerge/>
            <w:tcBorders>
              <w:bottom w:val="single" w:sz="12" w:space="0" w:color="auto"/>
            </w:tcBorders>
            <w:shd w:val="clear" w:color="auto" w:fill="auto"/>
            <w:vAlign w:val="bottom"/>
          </w:tcPr>
          <w:p w:rsidR="00041F61" w:rsidRPr="000945C3" w:rsidRDefault="00041F61" w:rsidP="000945C3">
            <w:pPr>
              <w:spacing w:before="80" w:after="80" w:line="200" w:lineRule="exact"/>
              <w:rPr>
                <w:i/>
                <w:sz w:val="16"/>
                <w:lang w:val="fr-FR"/>
              </w:rPr>
            </w:pPr>
          </w:p>
        </w:tc>
        <w:tc>
          <w:tcPr>
            <w:tcW w:w="884" w:type="dxa"/>
            <w:tcBorders>
              <w:top w:val="single" w:sz="4" w:space="0" w:color="auto"/>
              <w:bottom w:val="single" w:sz="12" w:space="0" w:color="auto"/>
            </w:tcBorders>
            <w:shd w:val="clear" w:color="auto" w:fill="auto"/>
            <w:vAlign w:val="bottom"/>
          </w:tcPr>
          <w:p w:rsidR="00041F61" w:rsidRPr="000945C3" w:rsidRDefault="00041F61" w:rsidP="000945C3">
            <w:pPr>
              <w:spacing w:before="80" w:after="80" w:line="200" w:lineRule="exact"/>
              <w:jc w:val="right"/>
              <w:rPr>
                <w:b/>
                <w:i/>
                <w:sz w:val="16"/>
                <w:lang w:val="fr-FR"/>
              </w:rPr>
            </w:pPr>
            <w:r w:rsidRPr="000945C3">
              <w:rPr>
                <w:b/>
                <w:i/>
                <w:sz w:val="16"/>
                <w:lang w:val="fr-FR"/>
              </w:rPr>
              <w:t>2006</w:t>
            </w:r>
          </w:p>
        </w:tc>
        <w:tc>
          <w:tcPr>
            <w:tcW w:w="884" w:type="dxa"/>
            <w:tcBorders>
              <w:top w:val="single" w:sz="4" w:space="0" w:color="auto"/>
              <w:bottom w:val="single" w:sz="12" w:space="0" w:color="auto"/>
              <w:right w:val="single" w:sz="24" w:space="0" w:color="FFFFFF"/>
            </w:tcBorders>
            <w:shd w:val="clear" w:color="auto" w:fill="auto"/>
            <w:vAlign w:val="bottom"/>
          </w:tcPr>
          <w:p w:rsidR="00041F61" w:rsidRPr="000945C3" w:rsidRDefault="00041F61" w:rsidP="000945C3">
            <w:pPr>
              <w:spacing w:before="80" w:after="80" w:line="200" w:lineRule="exact"/>
              <w:jc w:val="right"/>
              <w:rPr>
                <w:b/>
                <w:i/>
                <w:sz w:val="16"/>
                <w:lang w:val="fr-FR"/>
              </w:rPr>
            </w:pPr>
            <w:r w:rsidRPr="000945C3">
              <w:rPr>
                <w:b/>
                <w:i/>
                <w:sz w:val="16"/>
                <w:lang w:val="fr-FR"/>
              </w:rPr>
              <w:t>2007</w:t>
            </w:r>
          </w:p>
        </w:tc>
        <w:tc>
          <w:tcPr>
            <w:tcW w:w="884" w:type="dxa"/>
            <w:tcBorders>
              <w:top w:val="single" w:sz="4" w:space="0" w:color="auto"/>
              <w:left w:val="single" w:sz="24" w:space="0" w:color="FFFFFF"/>
              <w:bottom w:val="single" w:sz="12" w:space="0" w:color="auto"/>
            </w:tcBorders>
            <w:shd w:val="clear" w:color="auto" w:fill="auto"/>
            <w:vAlign w:val="bottom"/>
          </w:tcPr>
          <w:p w:rsidR="00041F61" w:rsidRPr="000945C3" w:rsidRDefault="00041F61" w:rsidP="000945C3">
            <w:pPr>
              <w:spacing w:before="80" w:after="80" w:line="200" w:lineRule="exact"/>
              <w:jc w:val="right"/>
              <w:rPr>
                <w:i/>
                <w:sz w:val="16"/>
                <w:lang w:val="fr-FR"/>
              </w:rPr>
            </w:pPr>
            <w:r w:rsidRPr="000945C3">
              <w:rPr>
                <w:i/>
                <w:sz w:val="16"/>
                <w:lang w:val="fr-FR"/>
              </w:rPr>
              <w:t>2006</w:t>
            </w:r>
          </w:p>
        </w:tc>
        <w:tc>
          <w:tcPr>
            <w:tcW w:w="884" w:type="dxa"/>
            <w:tcBorders>
              <w:top w:val="single" w:sz="4" w:space="0" w:color="auto"/>
              <w:bottom w:val="single" w:sz="12" w:space="0" w:color="auto"/>
              <w:right w:val="single" w:sz="24" w:space="0" w:color="FFFFFF"/>
            </w:tcBorders>
            <w:shd w:val="clear" w:color="auto" w:fill="auto"/>
            <w:vAlign w:val="bottom"/>
          </w:tcPr>
          <w:p w:rsidR="00041F61" w:rsidRPr="000945C3" w:rsidRDefault="00041F61" w:rsidP="000945C3">
            <w:pPr>
              <w:spacing w:before="80" w:after="80" w:line="200" w:lineRule="exact"/>
              <w:jc w:val="right"/>
              <w:rPr>
                <w:i/>
                <w:sz w:val="16"/>
                <w:lang w:val="fr-FR"/>
              </w:rPr>
            </w:pPr>
            <w:r w:rsidRPr="000945C3">
              <w:rPr>
                <w:i/>
                <w:sz w:val="16"/>
                <w:lang w:val="fr-FR"/>
              </w:rPr>
              <w:t>2007</w:t>
            </w:r>
          </w:p>
        </w:tc>
        <w:tc>
          <w:tcPr>
            <w:tcW w:w="884" w:type="dxa"/>
            <w:tcBorders>
              <w:top w:val="single" w:sz="4" w:space="0" w:color="auto"/>
              <w:left w:val="single" w:sz="24" w:space="0" w:color="FFFFFF"/>
              <w:bottom w:val="single" w:sz="12" w:space="0" w:color="auto"/>
            </w:tcBorders>
            <w:shd w:val="clear" w:color="auto" w:fill="auto"/>
            <w:vAlign w:val="bottom"/>
          </w:tcPr>
          <w:p w:rsidR="00041F61" w:rsidRPr="000945C3" w:rsidRDefault="00041F61" w:rsidP="000945C3">
            <w:pPr>
              <w:spacing w:before="80" w:after="80" w:line="200" w:lineRule="exact"/>
              <w:jc w:val="right"/>
              <w:rPr>
                <w:i/>
                <w:sz w:val="16"/>
                <w:lang w:val="fr-FR"/>
              </w:rPr>
            </w:pPr>
            <w:r w:rsidRPr="000945C3">
              <w:rPr>
                <w:i/>
                <w:sz w:val="16"/>
                <w:lang w:val="fr-FR"/>
              </w:rPr>
              <w:t>2006</w:t>
            </w:r>
          </w:p>
        </w:tc>
        <w:tc>
          <w:tcPr>
            <w:tcW w:w="885" w:type="dxa"/>
            <w:tcBorders>
              <w:top w:val="single" w:sz="4" w:space="0" w:color="auto"/>
              <w:bottom w:val="single" w:sz="12" w:space="0" w:color="auto"/>
            </w:tcBorders>
            <w:vAlign w:val="bottom"/>
          </w:tcPr>
          <w:p w:rsidR="00041F61" w:rsidRPr="000945C3" w:rsidRDefault="00041F61" w:rsidP="000945C3">
            <w:pPr>
              <w:spacing w:before="80" w:after="80" w:line="200" w:lineRule="exact"/>
              <w:jc w:val="right"/>
              <w:rPr>
                <w:i/>
                <w:sz w:val="16"/>
                <w:lang w:val="fr-FR"/>
              </w:rPr>
            </w:pPr>
            <w:r w:rsidRPr="000945C3">
              <w:rPr>
                <w:i/>
                <w:sz w:val="16"/>
                <w:lang w:val="fr-FR"/>
              </w:rPr>
              <w:t>2007</w:t>
            </w:r>
          </w:p>
        </w:tc>
      </w:tr>
      <w:tr w:rsidR="00041F61" w:rsidRPr="000945C3">
        <w:tc>
          <w:tcPr>
            <w:tcW w:w="2066" w:type="dxa"/>
            <w:tcBorders>
              <w:top w:val="single" w:sz="12" w:space="0" w:color="auto"/>
            </w:tcBorders>
            <w:shd w:val="clear" w:color="auto" w:fill="auto"/>
            <w:vAlign w:val="bottom"/>
          </w:tcPr>
          <w:p w:rsidR="00041F61" w:rsidRPr="000945C3" w:rsidRDefault="00041F61" w:rsidP="000945C3">
            <w:pPr>
              <w:spacing w:before="40" w:after="40" w:line="220" w:lineRule="exact"/>
              <w:rPr>
                <w:sz w:val="18"/>
                <w:lang w:val="fr-FR"/>
              </w:rPr>
            </w:pPr>
            <w:r w:rsidRPr="000945C3">
              <w:rPr>
                <w:sz w:val="18"/>
                <w:lang w:val="fr-FR"/>
              </w:rPr>
              <w:t>Formation d’effectifs employés</w:t>
            </w:r>
          </w:p>
        </w:tc>
        <w:tc>
          <w:tcPr>
            <w:tcW w:w="884" w:type="dxa"/>
            <w:tcBorders>
              <w:top w:val="single" w:sz="12" w:space="0" w:color="auto"/>
            </w:tcBorders>
            <w:shd w:val="clear" w:color="auto" w:fill="auto"/>
            <w:vAlign w:val="bottom"/>
          </w:tcPr>
          <w:p w:rsidR="00041F61" w:rsidRPr="000945C3" w:rsidRDefault="00041F61" w:rsidP="000945C3">
            <w:pPr>
              <w:spacing w:before="40" w:after="40" w:line="220" w:lineRule="exact"/>
              <w:jc w:val="right"/>
              <w:rPr>
                <w:b/>
                <w:sz w:val="18"/>
                <w:lang w:val="fr-FR"/>
              </w:rPr>
            </w:pPr>
            <w:r w:rsidRPr="000945C3">
              <w:rPr>
                <w:b/>
                <w:sz w:val="18"/>
                <w:lang w:val="fr-FR"/>
              </w:rPr>
              <w:t>2 913 613</w:t>
            </w:r>
          </w:p>
        </w:tc>
        <w:tc>
          <w:tcPr>
            <w:tcW w:w="884" w:type="dxa"/>
            <w:tcBorders>
              <w:top w:val="single" w:sz="12" w:space="0" w:color="auto"/>
            </w:tcBorders>
            <w:shd w:val="clear" w:color="auto" w:fill="auto"/>
            <w:vAlign w:val="bottom"/>
          </w:tcPr>
          <w:p w:rsidR="00041F61" w:rsidRPr="000945C3" w:rsidRDefault="00041F61" w:rsidP="000945C3">
            <w:pPr>
              <w:spacing w:before="40" w:after="40" w:line="220" w:lineRule="exact"/>
              <w:jc w:val="right"/>
              <w:rPr>
                <w:b/>
                <w:sz w:val="18"/>
                <w:lang w:val="fr-FR"/>
              </w:rPr>
            </w:pPr>
            <w:r w:rsidRPr="000945C3">
              <w:rPr>
                <w:b/>
                <w:sz w:val="18"/>
                <w:lang w:val="fr-FR"/>
              </w:rPr>
              <w:t>3 576 375</w:t>
            </w:r>
          </w:p>
        </w:tc>
        <w:tc>
          <w:tcPr>
            <w:tcW w:w="884" w:type="dxa"/>
            <w:tcBorders>
              <w:top w:val="single" w:sz="12" w:space="0" w:color="auto"/>
            </w:tcBorders>
            <w:shd w:val="clear" w:color="auto" w:fill="auto"/>
            <w:vAlign w:val="bottom"/>
          </w:tcPr>
          <w:p w:rsidR="00041F61" w:rsidRPr="000945C3" w:rsidRDefault="00041F61" w:rsidP="000945C3">
            <w:pPr>
              <w:spacing w:before="40" w:after="40" w:line="220" w:lineRule="exact"/>
              <w:jc w:val="right"/>
              <w:rPr>
                <w:sz w:val="18"/>
                <w:lang w:val="fr-FR"/>
              </w:rPr>
            </w:pPr>
            <w:r w:rsidRPr="000945C3">
              <w:rPr>
                <w:sz w:val="18"/>
                <w:lang w:val="fr-FR"/>
              </w:rPr>
              <w:t>698 756</w:t>
            </w:r>
          </w:p>
        </w:tc>
        <w:tc>
          <w:tcPr>
            <w:tcW w:w="884" w:type="dxa"/>
            <w:tcBorders>
              <w:top w:val="single" w:sz="12" w:space="0" w:color="auto"/>
            </w:tcBorders>
            <w:shd w:val="clear" w:color="auto" w:fill="auto"/>
            <w:vAlign w:val="bottom"/>
          </w:tcPr>
          <w:p w:rsidR="00041F61" w:rsidRPr="000945C3" w:rsidRDefault="00041F61" w:rsidP="000945C3">
            <w:pPr>
              <w:spacing w:before="40" w:after="40" w:line="220" w:lineRule="exact"/>
              <w:jc w:val="right"/>
              <w:rPr>
                <w:sz w:val="18"/>
                <w:lang w:val="fr-FR"/>
              </w:rPr>
            </w:pPr>
            <w:r w:rsidRPr="000945C3">
              <w:rPr>
                <w:sz w:val="18"/>
                <w:lang w:val="fr-FR"/>
              </w:rPr>
              <w:t>910 332</w:t>
            </w:r>
          </w:p>
        </w:tc>
        <w:tc>
          <w:tcPr>
            <w:tcW w:w="884" w:type="dxa"/>
            <w:tcBorders>
              <w:top w:val="single" w:sz="12" w:space="0" w:color="auto"/>
            </w:tcBorders>
            <w:shd w:val="clear" w:color="auto" w:fill="auto"/>
            <w:vAlign w:val="bottom"/>
          </w:tcPr>
          <w:p w:rsidR="00041F61" w:rsidRPr="000945C3" w:rsidRDefault="00041F61" w:rsidP="000945C3">
            <w:pPr>
              <w:spacing w:before="40" w:after="40" w:line="220" w:lineRule="exact"/>
              <w:jc w:val="right"/>
              <w:rPr>
                <w:sz w:val="18"/>
                <w:lang w:val="fr-FR"/>
              </w:rPr>
            </w:pPr>
            <w:r w:rsidRPr="000945C3">
              <w:rPr>
                <w:sz w:val="18"/>
                <w:lang w:val="fr-FR"/>
              </w:rPr>
              <w:t>24,0</w:t>
            </w:r>
          </w:p>
        </w:tc>
        <w:tc>
          <w:tcPr>
            <w:tcW w:w="885" w:type="dxa"/>
            <w:tcBorders>
              <w:top w:val="single" w:sz="12" w:space="0" w:color="auto"/>
            </w:tcBorders>
            <w:vAlign w:val="bottom"/>
          </w:tcPr>
          <w:p w:rsidR="00041F61" w:rsidRPr="000945C3" w:rsidRDefault="00041F61" w:rsidP="000945C3">
            <w:pPr>
              <w:spacing w:before="40" w:after="40" w:line="220" w:lineRule="exact"/>
              <w:jc w:val="right"/>
              <w:rPr>
                <w:sz w:val="18"/>
                <w:lang w:val="fr-FR"/>
              </w:rPr>
            </w:pPr>
            <w:r w:rsidRPr="000945C3">
              <w:rPr>
                <w:sz w:val="18"/>
                <w:lang w:val="fr-FR"/>
              </w:rPr>
              <w:t>28,4</w:t>
            </w:r>
          </w:p>
        </w:tc>
      </w:tr>
      <w:tr w:rsidR="00041F61" w:rsidRPr="006F565D">
        <w:tc>
          <w:tcPr>
            <w:tcW w:w="2066" w:type="dxa"/>
            <w:shd w:val="clear" w:color="auto" w:fill="auto"/>
            <w:vAlign w:val="bottom"/>
          </w:tcPr>
          <w:p w:rsidR="00041F61" w:rsidRPr="006F565D" w:rsidRDefault="00041F61" w:rsidP="000945C3">
            <w:pPr>
              <w:spacing w:before="40" w:after="40" w:line="220" w:lineRule="exact"/>
              <w:rPr>
                <w:sz w:val="18"/>
              </w:rPr>
            </w:pPr>
            <w:r w:rsidRPr="000945C3">
              <w:rPr>
                <w:sz w:val="18"/>
                <w:lang w:val="fr-FR"/>
              </w:rPr>
              <w:t>Formation de chô</w:t>
            </w:r>
            <w:r w:rsidRPr="006F565D">
              <w:rPr>
                <w:sz w:val="18"/>
              </w:rPr>
              <w:t>meurs</w:t>
            </w:r>
          </w:p>
        </w:tc>
        <w:tc>
          <w:tcPr>
            <w:tcW w:w="884" w:type="dxa"/>
            <w:shd w:val="clear" w:color="auto" w:fill="auto"/>
            <w:vAlign w:val="bottom"/>
          </w:tcPr>
          <w:p w:rsidR="00041F61" w:rsidRPr="006F565D" w:rsidRDefault="00041F61" w:rsidP="000945C3">
            <w:pPr>
              <w:spacing w:before="40" w:after="40" w:line="220" w:lineRule="exact"/>
              <w:jc w:val="right"/>
              <w:rPr>
                <w:b/>
                <w:sz w:val="18"/>
              </w:rPr>
            </w:pPr>
            <w:r w:rsidRPr="006F565D">
              <w:rPr>
                <w:b/>
                <w:sz w:val="18"/>
              </w:rPr>
              <w:t>81 573</w:t>
            </w:r>
          </w:p>
        </w:tc>
        <w:tc>
          <w:tcPr>
            <w:tcW w:w="884" w:type="dxa"/>
            <w:shd w:val="clear" w:color="auto" w:fill="auto"/>
            <w:vAlign w:val="bottom"/>
          </w:tcPr>
          <w:p w:rsidR="00041F61" w:rsidRPr="006F565D" w:rsidRDefault="00041F61" w:rsidP="000945C3">
            <w:pPr>
              <w:spacing w:before="40" w:after="40" w:line="220" w:lineRule="exact"/>
              <w:jc w:val="right"/>
              <w:rPr>
                <w:b/>
                <w:sz w:val="18"/>
              </w:rPr>
            </w:pPr>
            <w:r w:rsidRPr="006F565D">
              <w:rPr>
                <w:b/>
                <w:sz w:val="18"/>
              </w:rPr>
              <w:t>89 580</w:t>
            </w:r>
          </w:p>
        </w:tc>
        <w:tc>
          <w:tcPr>
            <w:tcW w:w="884" w:type="dxa"/>
            <w:shd w:val="clear" w:color="auto" w:fill="auto"/>
            <w:vAlign w:val="bottom"/>
          </w:tcPr>
          <w:p w:rsidR="00041F61" w:rsidRPr="006F565D" w:rsidRDefault="00041F61" w:rsidP="000945C3">
            <w:pPr>
              <w:spacing w:before="40" w:after="40" w:line="220" w:lineRule="exact"/>
              <w:jc w:val="right"/>
              <w:rPr>
                <w:sz w:val="18"/>
              </w:rPr>
            </w:pPr>
            <w:r w:rsidRPr="006F565D">
              <w:rPr>
                <w:sz w:val="18"/>
              </w:rPr>
              <w:t>51 091</w:t>
            </w:r>
          </w:p>
        </w:tc>
        <w:tc>
          <w:tcPr>
            <w:tcW w:w="884" w:type="dxa"/>
            <w:shd w:val="clear" w:color="auto" w:fill="auto"/>
            <w:vAlign w:val="bottom"/>
          </w:tcPr>
          <w:p w:rsidR="00041F61" w:rsidRPr="006F565D" w:rsidRDefault="00041F61" w:rsidP="000945C3">
            <w:pPr>
              <w:spacing w:before="40" w:after="40" w:line="220" w:lineRule="exact"/>
              <w:jc w:val="right"/>
              <w:rPr>
                <w:sz w:val="18"/>
              </w:rPr>
            </w:pPr>
            <w:r w:rsidRPr="006F565D">
              <w:rPr>
                <w:sz w:val="18"/>
              </w:rPr>
              <w:t>56 614</w:t>
            </w:r>
          </w:p>
        </w:tc>
        <w:tc>
          <w:tcPr>
            <w:tcW w:w="884" w:type="dxa"/>
            <w:shd w:val="clear" w:color="auto" w:fill="auto"/>
            <w:vAlign w:val="bottom"/>
          </w:tcPr>
          <w:p w:rsidR="00041F61" w:rsidRPr="006F565D" w:rsidRDefault="00041F61" w:rsidP="000945C3">
            <w:pPr>
              <w:spacing w:before="40" w:after="40" w:line="220" w:lineRule="exact"/>
              <w:jc w:val="right"/>
              <w:rPr>
                <w:sz w:val="18"/>
              </w:rPr>
            </w:pPr>
            <w:r w:rsidRPr="006F565D">
              <w:rPr>
                <w:sz w:val="18"/>
              </w:rPr>
              <w:t>62,6</w:t>
            </w:r>
          </w:p>
        </w:tc>
        <w:tc>
          <w:tcPr>
            <w:tcW w:w="885" w:type="dxa"/>
            <w:vAlign w:val="bottom"/>
          </w:tcPr>
          <w:p w:rsidR="00041F61" w:rsidRPr="006F565D" w:rsidRDefault="00041F61" w:rsidP="000945C3">
            <w:pPr>
              <w:spacing w:before="40" w:after="40" w:line="220" w:lineRule="exact"/>
              <w:jc w:val="right"/>
              <w:rPr>
                <w:sz w:val="18"/>
              </w:rPr>
            </w:pPr>
            <w:r w:rsidRPr="006F565D">
              <w:rPr>
                <w:sz w:val="18"/>
              </w:rPr>
              <w:t>63,2</w:t>
            </w:r>
          </w:p>
        </w:tc>
      </w:tr>
      <w:tr w:rsidR="00041F61" w:rsidRPr="006F565D">
        <w:tc>
          <w:tcPr>
            <w:tcW w:w="2066" w:type="dxa"/>
            <w:shd w:val="clear" w:color="auto" w:fill="auto"/>
            <w:vAlign w:val="bottom"/>
          </w:tcPr>
          <w:p w:rsidR="00041F61" w:rsidRPr="00041F61" w:rsidRDefault="00041F61" w:rsidP="000945C3">
            <w:pPr>
              <w:spacing w:before="40" w:after="40" w:line="220" w:lineRule="exact"/>
              <w:rPr>
                <w:sz w:val="18"/>
                <w:lang w:val="fr-FR"/>
              </w:rPr>
            </w:pPr>
            <w:r w:rsidRPr="00041F61">
              <w:rPr>
                <w:sz w:val="18"/>
                <w:lang w:val="fr-FR"/>
              </w:rPr>
              <w:t>Formation à court terme adaptée aux ménagères</w:t>
            </w:r>
          </w:p>
        </w:tc>
        <w:tc>
          <w:tcPr>
            <w:tcW w:w="884" w:type="dxa"/>
            <w:shd w:val="clear" w:color="auto" w:fill="auto"/>
            <w:vAlign w:val="bottom"/>
          </w:tcPr>
          <w:p w:rsidR="00041F61" w:rsidRPr="006F565D" w:rsidRDefault="00041F61" w:rsidP="000945C3">
            <w:pPr>
              <w:spacing w:before="40" w:after="40" w:line="220" w:lineRule="exact"/>
              <w:jc w:val="right"/>
              <w:rPr>
                <w:b/>
                <w:sz w:val="18"/>
              </w:rPr>
            </w:pPr>
            <w:r w:rsidRPr="006F565D">
              <w:rPr>
                <w:b/>
                <w:sz w:val="18"/>
              </w:rPr>
              <w:t>5 076</w:t>
            </w:r>
          </w:p>
        </w:tc>
        <w:tc>
          <w:tcPr>
            <w:tcW w:w="884" w:type="dxa"/>
            <w:shd w:val="clear" w:color="auto" w:fill="auto"/>
            <w:vAlign w:val="bottom"/>
          </w:tcPr>
          <w:p w:rsidR="00041F61" w:rsidRPr="006F565D" w:rsidRDefault="00041F61" w:rsidP="000945C3">
            <w:pPr>
              <w:spacing w:before="40" w:after="40" w:line="220" w:lineRule="exact"/>
              <w:jc w:val="right"/>
              <w:rPr>
                <w:b/>
                <w:sz w:val="18"/>
              </w:rPr>
            </w:pPr>
            <w:r w:rsidRPr="006F565D">
              <w:rPr>
                <w:b/>
                <w:sz w:val="18"/>
              </w:rPr>
              <w:t>4 896</w:t>
            </w:r>
          </w:p>
        </w:tc>
        <w:tc>
          <w:tcPr>
            <w:tcW w:w="884" w:type="dxa"/>
            <w:shd w:val="clear" w:color="auto" w:fill="auto"/>
            <w:vAlign w:val="bottom"/>
          </w:tcPr>
          <w:p w:rsidR="00041F61" w:rsidRPr="006F565D" w:rsidRDefault="00041F61" w:rsidP="000945C3">
            <w:pPr>
              <w:spacing w:before="40" w:after="40" w:line="220" w:lineRule="exact"/>
              <w:jc w:val="right"/>
              <w:rPr>
                <w:sz w:val="18"/>
              </w:rPr>
            </w:pPr>
            <w:r w:rsidRPr="006F565D">
              <w:rPr>
                <w:sz w:val="18"/>
              </w:rPr>
              <w:t>5 076</w:t>
            </w:r>
          </w:p>
        </w:tc>
        <w:tc>
          <w:tcPr>
            <w:tcW w:w="884" w:type="dxa"/>
            <w:shd w:val="clear" w:color="auto" w:fill="auto"/>
            <w:vAlign w:val="bottom"/>
          </w:tcPr>
          <w:p w:rsidR="00041F61" w:rsidRPr="006F565D" w:rsidRDefault="00041F61" w:rsidP="000945C3">
            <w:pPr>
              <w:spacing w:before="40" w:after="40" w:line="220" w:lineRule="exact"/>
              <w:jc w:val="right"/>
              <w:rPr>
                <w:sz w:val="18"/>
              </w:rPr>
            </w:pPr>
            <w:r w:rsidRPr="006F565D">
              <w:rPr>
                <w:sz w:val="18"/>
              </w:rPr>
              <w:t>4 896</w:t>
            </w:r>
          </w:p>
        </w:tc>
        <w:tc>
          <w:tcPr>
            <w:tcW w:w="884" w:type="dxa"/>
            <w:shd w:val="clear" w:color="auto" w:fill="auto"/>
            <w:vAlign w:val="bottom"/>
          </w:tcPr>
          <w:p w:rsidR="00041F61" w:rsidRPr="006F565D" w:rsidRDefault="00041F61" w:rsidP="000945C3">
            <w:pPr>
              <w:spacing w:before="40" w:after="40" w:line="220" w:lineRule="exact"/>
              <w:jc w:val="right"/>
              <w:rPr>
                <w:sz w:val="18"/>
              </w:rPr>
            </w:pPr>
            <w:r w:rsidRPr="006F565D">
              <w:rPr>
                <w:sz w:val="18"/>
              </w:rPr>
              <w:t>100,0</w:t>
            </w:r>
          </w:p>
        </w:tc>
        <w:tc>
          <w:tcPr>
            <w:tcW w:w="885" w:type="dxa"/>
            <w:vAlign w:val="bottom"/>
          </w:tcPr>
          <w:p w:rsidR="00041F61" w:rsidRPr="006F565D" w:rsidRDefault="00041F61" w:rsidP="000945C3">
            <w:pPr>
              <w:spacing w:before="40" w:after="40" w:line="220" w:lineRule="exact"/>
              <w:jc w:val="right"/>
              <w:rPr>
                <w:sz w:val="18"/>
              </w:rPr>
            </w:pPr>
            <w:r w:rsidRPr="006F565D">
              <w:rPr>
                <w:sz w:val="18"/>
              </w:rPr>
              <w:t>100,0</w:t>
            </w:r>
          </w:p>
        </w:tc>
      </w:tr>
      <w:tr w:rsidR="00041F61" w:rsidRPr="006F565D">
        <w:tc>
          <w:tcPr>
            <w:tcW w:w="2066" w:type="dxa"/>
            <w:tcBorders>
              <w:bottom w:val="single" w:sz="12" w:space="0" w:color="auto"/>
            </w:tcBorders>
            <w:shd w:val="clear" w:color="auto" w:fill="auto"/>
            <w:vAlign w:val="bottom"/>
          </w:tcPr>
          <w:p w:rsidR="00041F61" w:rsidRPr="00041F61" w:rsidRDefault="00041F61" w:rsidP="000945C3">
            <w:pPr>
              <w:spacing w:before="40" w:after="40" w:line="220" w:lineRule="exact"/>
              <w:rPr>
                <w:sz w:val="18"/>
                <w:lang w:val="fr-FR"/>
              </w:rPr>
            </w:pPr>
            <w:r w:rsidRPr="00041F61">
              <w:rPr>
                <w:sz w:val="18"/>
                <w:lang w:val="fr-FR"/>
              </w:rPr>
              <w:t>Formation de chômeuses chefs de famille</w:t>
            </w:r>
          </w:p>
        </w:tc>
        <w:tc>
          <w:tcPr>
            <w:tcW w:w="884" w:type="dxa"/>
            <w:tcBorders>
              <w:bottom w:val="single" w:sz="12" w:space="0" w:color="auto"/>
            </w:tcBorders>
            <w:shd w:val="clear" w:color="auto" w:fill="auto"/>
            <w:vAlign w:val="bottom"/>
          </w:tcPr>
          <w:p w:rsidR="00041F61" w:rsidRPr="006F565D" w:rsidRDefault="00041F61" w:rsidP="000945C3">
            <w:pPr>
              <w:spacing w:before="40" w:after="40" w:line="220" w:lineRule="exact"/>
              <w:jc w:val="right"/>
              <w:rPr>
                <w:b/>
                <w:sz w:val="18"/>
              </w:rPr>
            </w:pPr>
            <w:r w:rsidRPr="006F565D">
              <w:rPr>
                <w:b/>
                <w:sz w:val="18"/>
              </w:rPr>
              <w:t>2 225</w:t>
            </w:r>
          </w:p>
        </w:tc>
        <w:tc>
          <w:tcPr>
            <w:tcW w:w="884" w:type="dxa"/>
            <w:tcBorders>
              <w:bottom w:val="single" w:sz="12" w:space="0" w:color="auto"/>
            </w:tcBorders>
            <w:shd w:val="clear" w:color="auto" w:fill="auto"/>
            <w:vAlign w:val="bottom"/>
          </w:tcPr>
          <w:p w:rsidR="00041F61" w:rsidRPr="006F565D" w:rsidRDefault="00041F61" w:rsidP="000945C3">
            <w:pPr>
              <w:spacing w:before="40" w:after="40" w:line="220" w:lineRule="exact"/>
              <w:jc w:val="right"/>
              <w:rPr>
                <w:b/>
                <w:sz w:val="18"/>
              </w:rPr>
            </w:pPr>
            <w:r w:rsidRPr="006F565D">
              <w:rPr>
                <w:b/>
                <w:sz w:val="18"/>
              </w:rPr>
              <w:t>2 319</w:t>
            </w:r>
          </w:p>
        </w:tc>
        <w:tc>
          <w:tcPr>
            <w:tcW w:w="884" w:type="dxa"/>
            <w:tcBorders>
              <w:bottom w:val="single" w:sz="12" w:space="0" w:color="auto"/>
            </w:tcBorders>
            <w:shd w:val="clear" w:color="auto" w:fill="auto"/>
            <w:vAlign w:val="bottom"/>
          </w:tcPr>
          <w:p w:rsidR="00041F61" w:rsidRPr="006F565D" w:rsidRDefault="00041F61" w:rsidP="000945C3">
            <w:pPr>
              <w:spacing w:before="40" w:after="40" w:line="220" w:lineRule="exact"/>
              <w:jc w:val="right"/>
              <w:rPr>
                <w:sz w:val="18"/>
              </w:rPr>
            </w:pPr>
            <w:r w:rsidRPr="006F565D">
              <w:rPr>
                <w:sz w:val="18"/>
              </w:rPr>
              <w:t>2 225</w:t>
            </w:r>
          </w:p>
        </w:tc>
        <w:tc>
          <w:tcPr>
            <w:tcW w:w="884" w:type="dxa"/>
            <w:tcBorders>
              <w:bottom w:val="single" w:sz="12" w:space="0" w:color="auto"/>
            </w:tcBorders>
            <w:shd w:val="clear" w:color="auto" w:fill="auto"/>
            <w:vAlign w:val="bottom"/>
          </w:tcPr>
          <w:p w:rsidR="00041F61" w:rsidRPr="006F565D" w:rsidRDefault="00041F61" w:rsidP="000945C3">
            <w:pPr>
              <w:spacing w:before="40" w:after="40" w:line="220" w:lineRule="exact"/>
              <w:jc w:val="right"/>
              <w:rPr>
                <w:sz w:val="18"/>
              </w:rPr>
            </w:pPr>
            <w:r w:rsidRPr="006F565D">
              <w:rPr>
                <w:sz w:val="18"/>
              </w:rPr>
              <w:t>2 319</w:t>
            </w:r>
          </w:p>
        </w:tc>
        <w:tc>
          <w:tcPr>
            <w:tcW w:w="884" w:type="dxa"/>
            <w:tcBorders>
              <w:bottom w:val="single" w:sz="12" w:space="0" w:color="auto"/>
            </w:tcBorders>
            <w:shd w:val="clear" w:color="auto" w:fill="auto"/>
            <w:vAlign w:val="bottom"/>
          </w:tcPr>
          <w:p w:rsidR="00041F61" w:rsidRPr="006F565D" w:rsidRDefault="00041F61" w:rsidP="000945C3">
            <w:pPr>
              <w:spacing w:before="40" w:after="40" w:line="220" w:lineRule="exact"/>
              <w:jc w:val="right"/>
              <w:rPr>
                <w:sz w:val="18"/>
              </w:rPr>
            </w:pPr>
            <w:r w:rsidRPr="006F565D">
              <w:rPr>
                <w:sz w:val="18"/>
              </w:rPr>
              <w:t>100,0</w:t>
            </w:r>
          </w:p>
        </w:tc>
        <w:tc>
          <w:tcPr>
            <w:tcW w:w="885" w:type="dxa"/>
            <w:tcBorders>
              <w:bottom w:val="single" w:sz="12" w:space="0" w:color="auto"/>
            </w:tcBorders>
            <w:vAlign w:val="bottom"/>
          </w:tcPr>
          <w:p w:rsidR="00041F61" w:rsidRPr="006F565D" w:rsidRDefault="00041F61" w:rsidP="000945C3">
            <w:pPr>
              <w:spacing w:before="40" w:after="40" w:line="220" w:lineRule="exact"/>
              <w:jc w:val="right"/>
              <w:rPr>
                <w:sz w:val="18"/>
              </w:rPr>
            </w:pPr>
            <w:r w:rsidRPr="006F565D">
              <w:rPr>
                <w:sz w:val="18"/>
              </w:rPr>
              <w:t>100,0</w:t>
            </w:r>
          </w:p>
        </w:tc>
      </w:tr>
    </w:tbl>
    <w:p w:rsidR="00041F61" w:rsidRPr="008B6F45" w:rsidRDefault="00041F61" w:rsidP="008B6F45">
      <w:pPr>
        <w:pStyle w:val="SingleTxtG"/>
        <w:spacing w:before="120" w:after="0"/>
        <w:ind w:firstLine="170"/>
        <w:jc w:val="left"/>
        <w:rPr>
          <w:sz w:val="18"/>
          <w:szCs w:val="18"/>
          <w:lang w:val="fr-FR"/>
        </w:rPr>
      </w:pPr>
      <w:r w:rsidRPr="008B6F45">
        <w:rPr>
          <w:i/>
          <w:sz w:val="18"/>
          <w:szCs w:val="18"/>
          <w:lang w:val="fr-FR"/>
        </w:rPr>
        <w:t>Note</w:t>
      </w:r>
      <w:r w:rsidR="008173D3" w:rsidRPr="008B6F45">
        <w:rPr>
          <w:i/>
          <w:sz w:val="18"/>
          <w:szCs w:val="18"/>
          <w:lang w:val="fr-FR"/>
        </w:rPr>
        <w:t> :</w:t>
      </w:r>
      <w:r w:rsidRPr="008B6F45">
        <w:rPr>
          <w:i/>
          <w:sz w:val="18"/>
          <w:szCs w:val="18"/>
          <w:lang w:val="fr-FR"/>
        </w:rPr>
        <w:t xml:space="preserve"> </w:t>
      </w:r>
      <w:r w:rsidRPr="008B6F45">
        <w:rPr>
          <w:sz w:val="18"/>
          <w:szCs w:val="18"/>
          <w:lang w:val="fr-FR"/>
        </w:rPr>
        <w:t>Statistiques des femmes chefs de famille; les professions prioritaires ont été exclues des données</w:t>
      </w:r>
      <w:r w:rsidRPr="008B6F45">
        <w:rPr>
          <w:lang w:val="fr-FR"/>
        </w:rPr>
        <w:t xml:space="preserve"> </w:t>
      </w:r>
      <w:r w:rsidRPr="008B6F45">
        <w:rPr>
          <w:sz w:val="18"/>
          <w:szCs w:val="18"/>
          <w:lang w:val="fr-FR"/>
        </w:rPr>
        <w:t>sur la formation des chômeurs.</w:t>
      </w:r>
    </w:p>
    <w:p w:rsidR="00041F61" w:rsidRPr="002F2A31" w:rsidRDefault="00041F61" w:rsidP="008B6F45">
      <w:pPr>
        <w:pStyle w:val="SingleTxtG"/>
        <w:spacing w:after="240"/>
        <w:ind w:firstLine="170"/>
        <w:jc w:val="left"/>
        <w:rPr>
          <w:sz w:val="18"/>
          <w:szCs w:val="18"/>
          <w:lang w:val="fr-FR"/>
        </w:rPr>
      </w:pPr>
      <w:r w:rsidRPr="002F2A31">
        <w:rPr>
          <w:i/>
          <w:sz w:val="18"/>
          <w:szCs w:val="18"/>
          <w:lang w:val="fr-FR"/>
        </w:rPr>
        <w:t>Données</w:t>
      </w:r>
      <w:r w:rsidR="002F2A31">
        <w:rPr>
          <w:i/>
          <w:sz w:val="18"/>
          <w:szCs w:val="18"/>
          <w:lang w:val="fr-FR"/>
        </w:rPr>
        <w:t> :</w:t>
      </w:r>
      <w:r w:rsidRPr="002F2A31">
        <w:rPr>
          <w:sz w:val="18"/>
          <w:szCs w:val="18"/>
          <w:lang w:val="fr-FR"/>
        </w:rPr>
        <w:t xml:space="preserve"> Ministère du travail, femmes et emploi 2007-2008.</w:t>
      </w:r>
    </w:p>
    <w:p w:rsidR="00041F61" w:rsidRDefault="00041F61" w:rsidP="00F8792F">
      <w:pPr>
        <w:pStyle w:val="Heading1"/>
      </w:pPr>
      <w:r>
        <w:t>Tableau 37</w:t>
      </w:r>
    </w:p>
    <w:p w:rsidR="00041F61" w:rsidRPr="0025535E" w:rsidRDefault="00041F61" w:rsidP="0025535E">
      <w:pPr>
        <w:pStyle w:val="SingleTxtG"/>
        <w:spacing w:after="0"/>
        <w:jc w:val="left"/>
        <w:rPr>
          <w:b/>
        </w:rPr>
      </w:pPr>
      <w:r w:rsidRPr="0025535E">
        <w:rPr>
          <w:b/>
        </w:rPr>
        <w:t>Participation à la formation par sexe</w:t>
      </w:r>
    </w:p>
    <w:p w:rsidR="00041F61" w:rsidRPr="000D5FC7" w:rsidRDefault="00041F61" w:rsidP="009F4029">
      <w:pPr>
        <w:pStyle w:val="SingleTxtG"/>
        <w:jc w:val="left"/>
        <w:rPr>
          <w:sz w:val="16"/>
          <w:szCs w:val="16"/>
        </w:rPr>
      </w:pPr>
      <w:r w:rsidRPr="000D5FC7">
        <w:rPr>
          <w:sz w:val="16"/>
          <w:szCs w:val="16"/>
        </w:rPr>
        <w:t>(unité</w:t>
      </w:r>
      <w:r w:rsidR="008173D3" w:rsidRPr="000D5FC7">
        <w:rPr>
          <w:sz w:val="16"/>
          <w:szCs w:val="16"/>
        </w:rPr>
        <w:t> :</w:t>
      </w:r>
      <w:r w:rsidRPr="000D5FC7">
        <w:rPr>
          <w:sz w:val="16"/>
          <w:szCs w:val="16"/>
        </w:rPr>
        <w:t xml:space="preserve"> personne, pourcentage)</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5"/>
        <w:gridCol w:w="3686"/>
      </w:tblGrid>
      <w:tr w:rsidR="00041F61" w:rsidRPr="000E3C84">
        <w:trPr>
          <w:tblHeader/>
        </w:trPr>
        <w:tc>
          <w:tcPr>
            <w:tcW w:w="2500"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0E3C84" w:rsidRDefault="00041F61" w:rsidP="000945C3">
            <w:pPr>
              <w:spacing w:before="80" w:after="80" w:line="200" w:lineRule="exact"/>
              <w:rPr>
                <w:i/>
                <w:sz w:val="16"/>
              </w:rPr>
            </w:pPr>
          </w:p>
        </w:tc>
        <w:tc>
          <w:tcPr>
            <w:tcW w:w="2500"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0E3C84" w:rsidRDefault="00041F61" w:rsidP="000945C3">
            <w:pPr>
              <w:spacing w:before="80" w:after="80" w:line="200" w:lineRule="exact"/>
              <w:jc w:val="right"/>
              <w:rPr>
                <w:b/>
                <w:i/>
                <w:sz w:val="16"/>
              </w:rPr>
            </w:pPr>
            <w:r w:rsidRPr="000E3C84">
              <w:rPr>
                <w:b/>
                <w:i/>
                <w:sz w:val="16"/>
              </w:rPr>
              <w:t>Total</w:t>
            </w:r>
          </w:p>
        </w:tc>
      </w:tr>
      <w:tr w:rsidR="00041F61" w:rsidRPr="000E3C84">
        <w:tc>
          <w:tcPr>
            <w:tcW w:w="2500" w:type="pct"/>
            <w:tcBorders>
              <w:top w:val="single" w:sz="12" w:space="0" w:color="auto"/>
              <w:bottom w:val="single" w:sz="4" w:space="0" w:color="auto"/>
            </w:tcBorders>
            <w:shd w:val="clear" w:color="auto" w:fill="auto"/>
            <w:tcMar>
              <w:top w:w="0" w:type="dxa"/>
              <w:left w:w="0" w:type="dxa"/>
              <w:bottom w:w="0" w:type="dxa"/>
              <w:right w:w="0" w:type="dxa"/>
            </w:tcMar>
          </w:tcPr>
          <w:p w:rsidR="00041F61" w:rsidRPr="000E3C84" w:rsidRDefault="00041F61" w:rsidP="000945C3">
            <w:pPr>
              <w:spacing w:before="80" w:after="80" w:line="220" w:lineRule="exact"/>
              <w:ind w:firstLine="284"/>
              <w:rPr>
                <w:b/>
                <w:sz w:val="18"/>
              </w:rPr>
            </w:pPr>
            <w:r w:rsidRPr="000E3C84">
              <w:rPr>
                <w:b/>
                <w:sz w:val="18"/>
              </w:rPr>
              <w:t>Total</w:t>
            </w:r>
          </w:p>
        </w:tc>
        <w:tc>
          <w:tcPr>
            <w:tcW w:w="2500" w:type="pct"/>
            <w:tcBorders>
              <w:top w:val="single" w:sz="12" w:space="0" w:color="auto"/>
              <w:bottom w:val="single" w:sz="4" w:space="0" w:color="auto"/>
            </w:tcBorders>
            <w:shd w:val="clear" w:color="auto" w:fill="auto"/>
            <w:tcMar>
              <w:top w:w="0" w:type="dxa"/>
              <w:left w:w="0" w:type="dxa"/>
              <w:bottom w:w="0" w:type="dxa"/>
              <w:right w:w="0" w:type="dxa"/>
            </w:tcMar>
            <w:vAlign w:val="bottom"/>
          </w:tcPr>
          <w:p w:rsidR="00041F61" w:rsidRPr="000E3C84" w:rsidRDefault="00041F61" w:rsidP="000945C3">
            <w:pPr>
              <w:spacing w:before="80" w:after="80" w:line="220" w:lineRule="exact"/>
              <w:jc w:val="right"/>
              <w:rPr>
                <w:b/>
                <w:sz w:val="18"/>
              </w:rPr>
            </w:pPr>
            <w:r w:rsidRPr="000E3C84">
              <w:rPr>
                <w:b/>
                <w:sz w:val="18"/>
              </w:rPr>
              <w:t>117</w:t>
            </w:r>
            <w:r>
              <w:rPr>
                <w:b/>
                <w:sz w:val="18"/>
              </w:rPr>
              <w:t> </w:t>
            </w:r>
            <w:r w:rsidRPr="000E3C84">
              <w:rPr>
                <w:b/>
                <w:sz w:val="18"/>
              </w:rPr>
              <w:t>074</w:t>
            </w:r>
          </w:p>
        </w:tc>
      </w:tr>
      <w:tr w:rsidR="00041F61" w:rsidRPr="000E3C84">
        <w:tc>
          <w:tcPr>
            <w:tcW w:w="2500" w:type="pct"/>
            <w:tcBorders>
              <w:top w:val="single" w:sz="4" w:space="0" w:color="auto"/>
            </w:tcBorders>
            <w:shd w:val="clear" w:color="auto" w:fill="auto"/>
            <w:tcMar>
              <w:top w:w="0" w:type="dxa"/>
              <w:left w:w="0" w:type="dxa"/>
              <w:bottom w:w="0" w:type="dxa"/>
              <w:right w:w="0" w:type="dxa"/>
            </w:tcMar>
          </w:tcPr>
          <w:p w:rsidR="00041F61" w:rsidRPr="000E3C84" w:rsidRDefault="00041F61" w:rsidP="000945C3">
            <w:pPr>
              <w:spacing w:before="40" w:after="40" w:line="220" w:lineRule="exact"/>
              <w:rPr>
                <w:sz w:val="18"/>
              </w:rPr>
            </w:pPr>
            <w:r>
              <w:rPr>
                <w:sz w:val="18"/>
              </w:rPr>
              <w:t>Hommes</w:t>
            </w:r>
          </w:p>
        </w:tc>
        <w:tc>
          <w:tcPr>
            <w:tcW w:w="2500" w:type="pct"/>
            <w:tcBorders>
              <w:top w:val="single" w:sz="4" w:space="0" w:color="auto"/>
            </w:tcBorders>
            <w:shd w:val="clear" w:color="auto" w:fill="auto"/>
            <w:tcMar>
              <w:top w:w="0" w:type="dxa"/>
              <w:left w:w="0" w:type="dxa"/>
              <w:bottom w:w="0" w:type="dxa"/>
              <w:right w:w="0" w:type="dxa"/>
            </w:tcMar>
            <w:vAlign w:val="bottom"/>
          </w:tcPr>
          <w:p w:rsidR="00041F61" w:rsidRPr="000E3C84" w:rsidRDefault="00041F61" w:rsidP="000945C3">
            <w:pPr>
              <w:spacing w:before="40" w:after="40" w:line="220" w:lineRule="exact"/>
              <w:jc w:val="right"/>
              <w:rPr>
                <w:b/>
                <w:sz w:val="18"/>
              </w:rPr>
            </w:pPr>
            <w:r w:rsidRPr="000E3C84">
              <w:rPr>
                <w:b/>
                <w:sz w:val="18"/>
              </w:rPr>
              <w:t>58</w:t>
            </w:r>
            <w:r>
              <w:rPr>
                <w:b/>
                <w:sz w:val="18"/>
              </w:rPr>
              <w:t> </w:t>
            </w:r>
            <w:r w:rsidRPr="000E3C84">
              <w:rPr>
                <w:b/>
                <w:sz w:val="18"/>
              </w:rPr>
              <w:t>963</w:t>
            </w:r>
          </w:p>
        </w:tc>
      </w:tr>
      <w:tr w:rsidR="00041F61" w:rsidRPr="000E3C84">
        <w:tc>
          <w:tcPr>
            <w:tcW w:w="2500" w:type="pct"/>
            <w:tcBorders>
              <w:bottom w:val="single" w:sz="12" w:space="0" w:color="auto"/>
            </w:tcBorders>
            <w:shd w:val="clear" w:color="auto" w:fill="auto"/>
            <w:tcMar>
              <w:top w:w="0" w:type="dxa"/>
              <w:left w:w="0" w:type="dxa"/>
              <w:bottom w:w="0" w:type="dxa"/>
              <w:right w:w="0" w:type="dxa"/>
            </w:tcMar>
          </w:tcPr>
          <w:p w:rsidR="00041F61" w:rsidRPr="000E3C84" w:rsidRDefault="00041F61" w:rsidP="000945C3">
            <w:pPr>
              <w:spacing w:before="40" w:after="40" w:line="220" w:lineRule="exact"/>
              <w:rPr>
                <w:sz w:val="18"/>
              </w:rPr>
            </w:pPr>
            <w:r>
              <w:rPr>
                <w:sz w:val="18"/>
              </w:rPr>
              <w:t>Femmes</w:t>
            </w:r>
          </w:p>
        </w:tc>
        <w:tc>
          <w:tcPr>
            <w:tcW w:w="2500" w:type="pct"/>
            <w:tcBorders>
              <w:bottom w:val="single" w:sz="12" w:space="0" w:color="auto"/>
            </w:tcBorders>
            <w:shd w:val="clear" w:color="auto" w:fill="auto"/>
            <w:tcMar>
              <w:top w:w="0" w:type="dxa"/>
              <w:left w:w="0" w:type="dxa"/>
              <w:bottom w:w="0" w:type="dxa"/>
              <w:right w:w="0" w:type="dxa"/>
            </w:tcMar>
            <w:vAlign w:val="bottom"/>
          </w:tcPr>
          <w:p w:rsidR="00041F61" w:rsidRPr="000E3C84" w:rsidRDefault="00041F61" w:rsidP="000945C3">
            <w:pPr>
              <w:spacing w:before="40" w:after="40" w:line="220" w:lineRule="exact"/>
              <w:jc w:val="right"/>
              <w:rPr>
                <w:b/>
                <w:sz w:val="18"/>
              </w:rPr>
            </w:pPr>
            <w:r w:rsidRPr="000E3C84">
              <w:rPr>
                <w:b/>
                <w:sz w:val="18"/>
              </w:rPr>
              <w:t>58</w:t>
            </w:r>
            <w:r>
              <w:rPr>
                <w:b/>
                <w:sz w:val="18"/>
              </w:rPr>
              <w:t> </w:t>
            </w:r>
            <w:r w:rsidRPr="000E3C84">
              <w:rPr>
                <w:b/>
                <w:sz w:val="18"/>
              </w:rPr>
              <w:t>111 (49</w:t>
            </w:r>
            <w:r>
              <w:rPr>
                <w:b/>
                <w:sz w:val="18"/>
              </w:rPr>
              <w:t>,</w:t>
            </w:r>
            <w:r w:rsidRPr="000E3C84">
              <w:rPr>
                <w:b/>
                <w:sz w:val="18"/>
              </w:rPr>
              <w:t>6%)</w:t>
            </w:r>
          </w:p>
        </w:tc>
      </w:tr>
    </w:tbl>
    <w:p w:rsidR="00041F61" w:rsidRPr="002F2A31" w:rsidRDefault="00041F61" w:rsidP="008B6F45">
      <w:pPr>
        <w:pStyle w:val="SingleTxtG"/>
        <w:spacing w:before="120" w:after="0"/>
        <w:ind w:firstLine="170"/>
        <w:jc w:val="left"/>
        <w:rPr>
          <w:sz w:val="18"/>
          <w:szCs w:val="18"/>
          <w:lang w:val="fr-FR"/>
        </w:rPr>
      </w:pPr>
      <w:r w:rsidRPr="002F2A31">
        <w:rPr>
          <w:i/>
          <w:sz w:val="18"/>
          <w:szCs w:val="18"/>
          <w:lang w:val="fr-FR"/>
        </w:rPr>
        <w:t>Données</w:t>
      </w:r>
      <w:r w:rsidR="008173D3" w:rsidRPr="002F2A31">
        <w:rPr>
          <w:sz w:val="18"/>
          <w:szCs w:val="18"/>
          <w:lang w:val="fr-FR"/>
        </w:rPr>
        <w:t> </w:t>
      </w:r>
      <w:r w:rsidR="008173D3" w:rsidRPr="002F2A31">
        <w:rPr>
          <w:i/>
          <w:sz w:val="18"/>
          <w:szCs w:val="18"/>
          <w:lang w:val="fr-FR"/>
        </w:rPr>
        <w:t>:</w:t>
      </w:r>
      <w:r w:rsidRPr="002F2A31">
        <w:rPr>
          <w:sz w:val="18"/>
          <w:szCs w:val="18"/>
          <w:lang w:val="fr-FR"/>
        </w:rPr>
        <w:t xml:space="preserve"> Ministère du travail (août 2008). Formation au perfectionnement des aptitudes professionnelles.</w:t>
      </w:r>
    </w:p>
    <w:p w:rsidR="00041F61" w:rsidRPr="002F2A31" w:rsidRDefault="00041F61" w:rsidP="008B6F45">
      <w:pPr>
        <w:pStyle w:val="SingleTxtG"/>
        <w:spacing w:after="240"/>
        <w:ind w:firstLine="170"/>
        <w:jc w:val="left"/>
        <w:rPr>
          <w:sz w:val="18"/>
          <w:szCs w:val="18"/>
          <w:lang w:val="fr-FR"/>
        </w:rPr>
      </w:pPr>
      <w:r w:rsidRPr="002F2A31">
        <w:rPr>
          <w:sz w:val="18"/>
          <w:szCs w:val="18"/>
          <w:lang w:val="fr-FR"/>
        </w:rPr>
        <w:t>Les données sur la formation des chômeurs comprennent les statistiques de la formation des chefs de famille.</w:t>
      </w:r>
    </w:p>
    <w:p w:rsidR="00041F61" w:rsidRDefault="000945C3" w:rsidP="00F8792F">
      <w:pPr>
        <w:pStyle w:val="Heading1"/>
      </w:pPr>
      <w:r>
        <w:br w:type="page"/>
      </w:r>
      <w:r w:rsidR="00041F61">
        <w:t>Tableau 38</w:t>
      </w:r>
    </w:p>
    <w:p w:rsidR="00041F61" w:rsidRPr="006D2CC5" w:rsidRDefault="00041F61" w:rsidP="006D2CC5">
      <w:pPr>
        <w:pStyle w:val="SingleTxtG"/>
        <w:jc w:val="left"/>
        <w:rPr>
          <w:b/>
        </w:rPr>
      </w:pPr>
      <w:r w:rsidRPr="006D2CC5">
        <w:rPr>
          <w:b/>
        </w:rPr>
        <w:t>Évolution dans les budgets des services de garde d’enfants</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46"/>
        <w:gridCol w:w="2848"/>
        <w:gridCol w:w="2777"/>
      </w:tblGrid>
      <w:tr w:rsidR="00041F61" w:rsidRPr="00041F61">
        <w:trPr>
          <w:tblHeader/>
        </w:trPr>
        <w:tc>
          <w:tcPr>
            <w:tcW w:w="1184"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782854" w:rsidRDefault="00041F61" w:rsidP="000945C3">
            <w:pPr>
              <w:keepNext/>
              <w:keepLines/>
              <w:spacing w:before="80" w:after="80" w:line="200" w:lineRule="exact"/>
              <w:rPr>
                <w:i/>
                <w:sz w:val="16"/>
              </w:rPr>
            </w:pPr>
            <w:r>
              <w:rPr>
                <w:i/>
                <w:sz w:val="16"/>
              </w:rPr>
              <w:t>Année</w:t>
            </w:r>
          </w:p>
        </w:tc>
        <w:tc>
          <w:tcPr>
            <w:tcW w:w="1932"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041F61" w:rsidRDefault="00041F61" w:rsidP="000945C3">
            <w:pPr>
              <w:keepNext/>
              <w:keepLines/>
              <w:spacing w:before="80" w:after="80" w:line="200" w:lineRule="exact"/>
              <w:jc w:val="right"/>
              <w:rPr>
                <w:i/>
                <w:sz w:val="16"/>
                <w:lang w:val="fr-FR"/>
              </w:rPr>
            </w:pPr>
            <w:r w:rsidRPr="00041F61">
              <w:rPr>
                <w:i/>
                <w:sz w:val="16"/>
                <w:lang w:val="fr-FR"/>
              </w:rPr>
              <w:t>Budget des services de garde d’enfants</w:t>
            </w:r>
            <w:r w:rsidR="000945C3" w:rsidRPr="000945C3">
              <w:rPr>
                <w:i/>
                <w:sz w:val="18"/>
                <w:vertAlign w:val="superscript"/>
                <w:lang w:val="fr-FR"/>
              </w:rPr>
              <w:t>1</w:t>
            </w:r>
          </w:p>
        </w:tc>
        <w:tc>
          <w:tcPr>
            <w:tcW w:w="1884"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041F61" w:rsidRDefault="00041F61" w:rsidP="000945C3">
            <w:pPr>
              <w:keepNext/>
              <w:keepLines/>
              <w:spacing w:before="80" w:after="80" w:line="200" w:lineRule="exact"/>
              <w:jc w:val="right"/>
              <w:rPr>
                <w:i/>
                <w:sz w:val="16"/>
                <w:lang w:val="fr-FR"/>
              </w:rPr>
            </w:pPr>
            <w:r w:rsidRPr="00041F61">
              <w:rPr>
                <w:i/>
                <w:sz w:val="16"/>
                <w:lang w:val="fr-FR"/>
              </w:rPr>
              <w:t>Pourcentage du PIB</w:t>
            </w:r>
            <w:r w:rsidR="000945C3" w:rsidRPr="000945C3">
              <w:rPr>
                <w:i/>
                <w:sz w:val="18"/>
                <w:vertAlign w:val="superscript"/>
                <w:lang w:val="fr-FR"/>
              </w:rPr>
              <w:t>2</w:t>
            </w:r>
            <w:r w:rsidRPr="00041F61">
              <w:rPr>
                <w:sz w:val="16"/>
                <w:lang w:val="fr-FR"/>
              </w:rPr>
              <w:t xml:space="preserve"> </w:t>
            </w:r>
            <w:r w:rsidRPr="00041F61">
              <w:rPr>
                <w:i/>
                <w:sz w:val="16"/>
                <w:lang w:val="fr-FR"/>
              </w:rPr>
              <w:t>(à prix courant)</w:t>
            </w:r>
          </w:p>
        </w:tc>
      </w:tr>
      <w:tr w:rsidR="00041F61" w:rsidRPr="00782854">
        <w:tc>
          <w:tcPr>
            <w:tcW w:w="1184" w:type="pct"/>
            <w:shd w:val="clear" w:color="auto" w:fill="auto"/>
            <w:tcMar>
              <w:top w:w="0" w:type="dxa"/>
              <w:left w:w="0" w:type="dxa"/>
              <w:bottom w:w="0" w:type="dxa"/>
              <w:right w:w="0" w:type="dxa"/>
            </w:tcMar>
            <w:vAlign w:val="bottom"/>
          </w:tcPr>
          <w:p w:rsidR="00041F61" w:rsidRPr="00782854" w:rsidRDefault="00041F61" w:rsidP="000945C3">
            <w:pPr>
              <w:spacing w:before="40" w:after="40" w:line="220" w:lineRule="exact"/>
              <w:rPr>
                <w:sz w:val="18"/>
              </w:rPr>
            </w:pPr>
            <w:r w:rsidRPr="00782854">
              <w:rPr>
                <w:sz w:val="18"/>
              </w:rPr>
              <w:t>2004</w:t>
            </w:r>
          </w:p>
        </w:tc>
        <w:tc>
          <w:tcPr>
            <w:tcW w:w="1932" w:type="pct"/>
            <w:shd w:val="clear" w:color="auto" w:fill="auto"/>
            <w:tcMar>
              <w:top w:w="0" w:type="dxa"/>
              <w:left w:w="0" w:type="dxa"/>
              <w:bottom w:w="0" w:type="dxa"/>
              <w:right w:w="0" w:type="dxa"/>
            </w:tcMar>
            <w:vAlign w:val="bottom"/>
          </w:tcPr>
          <w:p w:rsidR="00041F61" w:rsidRPr="00782854" w:rsidRDefault="00041F61" w:rsidP="000945C3">
            <w:pPr>
              <w:spacing w:before="40" w:after="40" w:line="220" w:lineRule="exact"/>
              <w:jc w:val="right"/>
              <w:rPr>
                <w:sz w:val="18"/>
              </w:rPr>
            </w:pPr>
            <w:r w:rsidRPr="00782854">
              <w:rPr>
                <w:sz w:val="18"/>
              </w:rPr>
              <w:t>875</w:t>
            </w:r>
            <w:r>
              <w:rPr>
                <w:sz w:val="18"/>
              </w:rPr>
              <w:t>,</w:t>
            </w:r>
            <w:r w:rsidRPr="00782854">
              <w:rPr>
                <w:sz w:val="18"/>
              </w:rPr>
              <w:t>4</w:t>
            </w:r>
          </w:p>
        </w:tc>
        <w:tc>
          <w:tcPr>
            <w:tcW w:w="1884" w:type="pct"/>
            <w:shd w:val="clear" w:color="auto" w:fill="auto"/>
            <w:tcMar>
              <w:top w:w="0" w:type="dxa"/>
              <w:left w:w="0" w:type="dxa"/>
              <w:bottom w:w="0" w:type="dxa"/>
              <w:right w:w="0" w:type="dxa"/>
            </w:tcMar>
            <w:vAlign w:val="bottom"/>
          </w:tcPr>
          <w:p w:rsidR="00041F61" w:rsidRPr="00782854" w:rsidRDefault="00041F61" w:rsidP="000945C3">
            <w:pPr>
              <w:spacing w:before="40" w:after="40" w:line="220" w:lineRule="exact"/>
              <w:jc w:val="right"/>
              <w:rPr>
                <w:sz w:val="18"/>
              </w:rPr>
            </w:pPr>
            <w:r w:rsidRPr="00782854">
              <w:rPr>
                <w:sz w:val="18"/>
              </w:rPr>
              <w:t>0</w:t>
            </w:r>
            <w:r>
              <w:rPr>
                <w:sz w:val="18"/>
              </w:rPr>
              <w:t>,</w:t>
            </w:r>
            <w:r w:rsidRPr="00782854">
              <w:rPr>
                <w:sz w:val="18"/>
              </w:rPr>
              <w:t>11</w:t>
            </w:r>
          </w:p>
        </w:tc>
      </w:tr>
      <w:tr w:rsidR="00041F61" w:rsidRPr="00782854">
        <w:tc>
          <w:tcPr>
            <w:tcW w:w="1184" w:type="pct"/>
            <w:shd w:val="clear" w:color="auto" w:fill="auto"/>
            <w:tcMar>
              <w:top w:w="0" w:type="dxa"/>
              <w:left w:w="0" w:type="dxa"/>
              <w:bottom w:w="0" w:type="dxa"/>
              <w:right w:w="0" w:type="dxa"/>
            </w:tcMar>
            <w:vAlign w:val="bottom"/>
          </w:tcPr>
          <w:p w:rsidR="00041F61" w:rsidRPr="00782854" w:rsidRDefault="00041F61" w:rsidP="000945C3">
            <w:pPr>
              <w:spacing w:before="40" w:after="40" w:line="220" w:lineRule="exact"/>
              <w:rPr>
                <w:sz w:val="18"/>
              </w:rPr>
            </w:pPr>
            <w:r w:rsidRPr="00782854">
              <w:rPr>
                <w:sz w:val="18"/>
              </w:rPr>
              <w:t>2005</w:t>
            </w:r>
          </w:p>
        </w:tc>
        <w:tc>
          <w:tcPr>
            <w:tcW w:w="1932" w:type="pct"/>
            <w:shd w:val="clear" w:color="auto" w:fill="auto"/>
            <w:tcMar>
              <w:top w:w="0" w:type="dxa"/>
              <w:left w:w="0" w:type="dxa"/>
              <w:bottom w:w="0" w:type="dxa"/>
              <w:right w:w="0" w:type="dxa"/>
            </w:tcMar>
            <w:vAlign w:val="bottom"/>
          </w:tcPr>
          <w:p w:rsidR="00041F61" w:rsidRPr="00782854" w:rsidRDefault="00041F61" w:rsidP="000945C3">
            <w:pPr>
              <w:spacing w:before="40" w:after="40" w:line="220" w:lineRule="exact"/>
              <w:jc w:val="right"/>
              <w:rPr>
                <w:sz w:val="18"/>
              </w:rPr>
            </w:pPr>
            <w:r w:rsidRPr="00782854">
              <w:rPr>
                <w:sz w:val="18"/>
              </w:rPr>
              <w:t>1</w:t>
            </w:r>
            <w:r>
              <w:rPr>
                <w:sz w:val="18"/>
              </w:rPr>
              <w:t> </w:t>
            </w:r>
            <w:r w:rsidRPr="00782854">
              <w:rPr>
                <w:sz w:val="18"/>
              </w:rPr>
              <w:t>327</w:t>
            </w:r>
            <w:r>
              <w:rPr>
                <w:sz w:val="18"/>
              </w:rPr>
              <w:t>,</w:t>
            </w:r>
            <w:r w:rsidRPr="00782854">
              <w:rPr>
                <w:sz w:val="18"/>
              </w:rPr>
              <w:t>3</w:t>
            </w:r>
          </w:p>
        </w:tc>
        <w:tc>
          <w:tcPr>
            <w:tcW w:w="1884" w:type="pct"/>
            <w:shd w:val="clear" w:color="auto" w:fill="auto"/>
            <w:tcMar>
              <w:top w:w="0" w:type="dxa"/>
              <w:left w:w="0" w:type="dxa"/>
              <w:bottom w:w="0" w:type="dxa"/>
              <w:right w:w="0" w:type="dxa"/>
            </w:tcMar>
            <w:vAlign w:val="bottom"/>
          </w:tcPr>
          <w:p w:rsidR="00041F61" w:rsidRPr="00782854" w:rsidRDefault="00041F61" w:rsidP="000945C3">
            <w:pPr>
              <w:spacing w:before="40" w:after="40" w:line="220" w:lineRule="exact"/>
              <w:jc w:val="right"/>
              <w:rPr>
                <w:sz w:val="18"/>
              </w:rPr>
            </w:pPr>
            <w:r w:rsidRPr="00782854">
              <w:rPr>
                <w:sz w:val="18"/>
              </w:rPr>
              <w:t>0</w:t>
            </w:r>
            <w:r>
              <w:rPr>
                <w:sz w:val="18"/>
              </w:rPr>
              <w:t>,</w:t>
            </w:r>
            <w:r w:rsidRPr="00782854">
              <w:rPr>
                <w:sz w:val="18"/>
              </w:rPr>
              <w:t>15</w:t>
            </w:r>
          </w:p>
        </w:tc>
      </w:tr>
      <w:tr w:rsidR="00041F61" w:rsidRPr="00782854">
        <w:tc>
          <w:tcPr>
            <w:tcW w:w="1184" w:type="pct"/>
            <w:shd w:val="clear" w:color="auto" w:fill="auto"/>
            <w:tcMar>
              <w:top w:w="0" w:type="dxa"/>
              <w:left w:w="0" w:type="dxa"/>
              <w:bottom w:w="0" w:type="dxa"/>
              <w:right w:w="0" w:type="dxa"/>
            </w:tcMar>
            <w:vAlign w:val="bottom"/>
          </w:tcPr>
          <w:p w:rsidR="00041F61" w:rsidRPr="00782854" w:rsidRDefault="00041F61" w:rsidP="000945C3">
            <w:pPr>
              <w:spacing w:before="40" w:after="40" w:line="220" w:lineRule="exact"/>
              <w:rPr>
                <w:sz w:val="18"/>
              </w:rPr>
            </w:pPr>
            <w:r w:rsidRPr="00782854">
              <w:rPr>
                <w:sz w:val="18"/>
              </w:rPr>
              <w:t>2006</w:t>
            </w:r>
          </w:p>
        </w:tc>
        <w:tc>
          <w:tcPr>
            <w:tcW w:w="1932" w:type="pct"/>
            <w:shd w:val="clear" w:color="auto" w:fill="auto"/>
            <w:tcMar>
              <w:top w:w="0" w:type="dxa"/>
              <w:left w:w="0" w:type="dxa"/>
              <w:bottom w:w="0" w:type="dxa"/>
              <w:right w:w="0" w:type="dxa"/>
            </w:tcMar>
            <w:vAlign w:val="bottom"/>
          </w:tcPr>
          <w:p w:rsidR="00041F61" w:rsidRPr="00782854" w:rsidRDefault="00041F61" w:rsidP="000945C3">
            <w:pPr>
              <w:spacing w:before="40" w:after="40" w:line="220" w:lineRule="exact"/>
              <w:jc w:val="right"/>
              <w:rPr>
                <w:sz w:val="18"/>
              </w:rPr>
            </w:pPr>
            <w:r w:rsidRPr="00782854">
              <w:rPr>
                <w:sz w:val="18"/>
              </w:rPr>
              <w:t>2</w:t>
            </w:r>
            <w:r>
              <w:rPr>
                <w:sz w:val="18"/>
              </w:rPr>
              <w:t> </w:t>
            </w:r>
            <w:r w:rsidRPr="00782854">
              <w:rPr>
                <w:sz w:val="18"/>
              </w:rPr>
              <w:t>045</w:t>
            </w:r>
            <w:r>
              <w:rPr>
                <w:sz w:val="18"/>
              </w:rPr>
              <w:t>,</w:t>
            </w:r>
            <w:r w:rsidRPr="00782854">
              <w:rPr>
                <w:sz w:val="18"/>
              </w:rPr>
              <w:t>4</w:t>
            </w:r>
          </w:p>
        </w:tc>
        <w:tc>
          <w:tcPr>
            <w:tcW w:w="1884" w:type="pct"/>
            <w:shd w:val="clear" w:color="auto" w:fill="auto"/>
            <w:tcMar>
              <w:top w:w="0" w:type="dxa"/>
              <w:left w:w="0" w:type="dxa"/>
              <w:bottom w:w="0" w:type="dxa"/>
              <w:right w:w="0" w:type="dxa"/>
            </w:tcMar>
            <w:vAlign w:val="bottom"/>
          </w:tcPr>
          <w:p w:rsidR="00041F61" w:rsidRPr="00782854" w:rsidRDefault="00041F61" w:rsidP="000945C3">
            <w:pPr>
              <w:spacing w:before="40" w:after="40" w:line="220" w:lineRule="exact"/>
              <w:jc w:val="right"/>
              <w:rPr>
                <w:sz w:val="18"/>
              </w:rPr>
            </w:pPr>
            <w:r w:rsidRPr="00782854">
              <w:rPr>
                <w:sz w:val="18"/>
              </w:rPr>
              <w:t>0</w:t>
            </w:r>
            <w:r>
              <w:rPr>
                <w:sz w:val="18"/>
              </w:rPr>
              <w:t>,</w:t>
            </w:r>
            <w:r w:rsidRPr="00782854">
              <w:rPr>
                <w:sz w:val="18"/>
              </w:rPr>
              <w:t>22</w:t>
            </w:r>
          </w:p>
        </w:tc>
      </w:tr>
      <w:tr w:rsidR="00041F61" w:rsidRPr="00782854">
        <w:tc>
          <w:tcPr>
            <w:tcW w:w="1184" w:type="pct"/>
            <w:shd w:val="clear" w:color="auto" w:fill="auto"/>
            <w:tcMar>
              <w:top w:w="0" w:type="dxa"/>
              <w:left w:w="0" w:type="dxa"/>
              <w:bottom w:w="0" w:type="dxa"/>
              <w:right w:w="0" w:type="dxa"/>
            </w:tcMar>
            <w:vAlign w:val="bottom"/>
          </w:tcPr>
          <w:p w:rsidR="00041F61" w:rsidRPr="00782854" w:rsidRDefault="00041F61" w:rsidP="000945C3">
            <w:pPr>
              <w:spacing w:before="40" w:after="40" w:line="220" w:lineRule="exact"/>
              <w:rPr>
                <w:sz w:val="18"/>
              </w:rPr>
            </w:pPr>
            <w:r w:rsidRPr="00782854">
              <w:rPr>
                <w:sz w:val="18"/>
              </w:rPr>
              <w:t>2007</w:t>
            </w:r>
          </w:p>
        </w:tc>
        <w:tc>
          <w:tcPr>
            <w:tcW w:w="1932" w:type="pct"/>
            <w:shd w:val="clear" w:color="auto" w:fill="auto"/>
            <w:tcMar>
              <w:top w:w="0" w:type="dxa"/>
              <w:left w:w="0" w:type="dxa"/>
              <w:bottom w:w="0" w:type="dxa"/>
              <w:right w:w="0" w:type="dxa"/>
            </w:tcMar>
            <w:vAlign w:val="bottom"/>
          </w:tcPr>
          <w:p w:rsidR="00041F61" w:rsidRPr="00782854" w:rsidRDefault="00041F61" w:rsidP="000945C3">
            <w:pPr>
              <w:spacing w:before="40" w:after="40" w:line="220" w:lineRule="exact"/>
              <w:jc w:val="right"/>
              <w:rPr>
                <w:sz w:val="18"/>
              </w:rPr>
            </w:pPr>
            <w:r w:rsidRPr="00782854">
              <w:rPr>
                <w:sz w:val="18"/>
              </w:rPr>
              <w:t>2</w:t>
            </w:r>
            <w:r>
              <w:rPr>
                <w:sz w:val="18"/>
              </w:rPr>
              <w:t> </w:t>
            </w:r>
            <w:r w:rsidRPr="00782854">
              <w:rPr>
                <w:sz w:val="18"/>
              </w:rPr>
              <w:t>692</w:t>
            </w:r>
            <w:r>
              <w:rPr>
                <w:sz w:val="18"/>
              </w:rPr>
              <w:t>,</w:t>
            </w:r>
            <w:r w:rsidRPr="00782854">
              <w:rPr>
                <w:sz w:val="18"/>
              </w:rPr>
              <w:t>9</w:t>
            </w:r>
          </w:p>
        </w:tc>
        <w:tc>
          <w:tcPr>
            <w:tcW w:w="1884" w:type="pct"/>
            <w:shd w:val="clear" w:color="auto" w:fill="auto"/>
            <w:tcMar>
              <w:top w:w="0" w:type="dxa"/>
              <w:left w:w="0" w:type="dxa"/>
              <w:bottom w:w="0" w:type="dxa"/>
              <w:right w:w="0" w:type="dxa"/>
            </w:tcMar>
            <w:vAlign w:val="bottom"/>
          </w:tcPr>
          <w:p w:rsidR="00041F61" w:rsidRPr="00782854" w:rsidRDefault="00041F61" w:rsidP="000945C3">
            <w:pPr>
              <w:spacing w:before="40" w:after="40" w:line="220" w:lineRule="exact"/>
              <w:jc w:val="right"/>
              <w:rPr>
                <w:sz w:val="18"/>
              </w:rPr>
            </w:pPr>
            <w:r w:rsidRPr="00782854">
              <w:rPr>
                <w:sz w:val="18"/>
              </w:rPr>
              <w:t>0</w:t>
            </w:r>
            <w:r>
              <w:rPr>
                <w:sz w:val="18"/>
              </w:rPr>
              <w:t>,</w:t>
            </w:r>
            <w:r w:rsidRPr="00782854">
              <w:rPr>
                <w:sz w:val="18"/>
              </w:rPr>
              <w:t>28</w:t>
            </w:r>
          </w:p>
        </w:tc>
      </w:tr>
      <w:tr w:rsidR="00041F61" w:rsidRPr="00782854">
        <w:tc>
          <w:tcPr>
            <w:tcW w:w="1184" w:type="pct"/>
            <w:shd w:val="clear" w:color="auto" w:fill="auto"/>
            <w:tcMar>
              <w:top w:w="0" w:type="dxa"/>
              <w:left w:w="0" w:type="dxa"/>
              <w:bottom w:w="0" w:type="dxa"/>
              <w:right w:w="0" w:type="dxa"/>
            </w:tcMar>
            <w:vAlign w:val="bottom"/>
          </w:tcPr>
          <w:p w:rsidR="00041F61" w:rsidRPr="00782854" w:rsidRDefault="00041F61" w:rsidP="000945C3">
            <w:pPr>
              <w:spacing w:before="40" w:after="40" w:line="220" w:lineRule="exact"/>
              <w:rPr>
                <w:sz w:val="18"/>
              </w:rPr>
            </w:pPr>
            <w:r w:rsidRPr="00782854">
              <w:rPr>
                <w:sz w:val="18"/>
              </w:rPr>
              <w:t>2008</w:t>
            </w:r>
          </w:p>
        </w:tc>
        <w:tc>
          <w:tcPr>
            <w:tcW w:w="1932" w:type="pct"/>
            <w:shd w:val="clear" w:color="auto" w:fill="auto"/>
            <w:tcMar>
              <w:top w:w="0" w:type="dxa"/>
              <w:left w:w="0" w:type="dxa"/>
              <w:bottom w:w="0" w:type="dxa"/>
              <w:right w:w="0" w:type="dxa"/>
            </w:tcMar>
            <w:vAlign w:val="bottom"/>
          </w:tcPr>
          <w:p w:rsidR="00041F61" w:rsidRPr="00782854" w:rsidRDefault="00041F61" w:rsidP="000945C3">
            <w:pPr>
              <w:spacing w:before="40" w:after="40" w:line="220" w:lineRule="exact"/>
              <w:jc w:val="right"/>
              <w:rPr>
                <w:sz w:val="18"/>
              </w:rPr>
            </w:pPr>
            <w:r w:rsidRPr="00782854">
              <w:rPr>
                <w:sz w:val="18"/>
              </w:rPr>
              <w:t>3</w:t>
            </w:r>
            <w:r>
              <w:rPr>
                <w:sz w:val="18"/>
              </w:rPr>
              <w:t> </w:t>
            </w:r>
            <w:r w:rsidRPr="00782854">
              <w:rPr>
                <w:sz w:val="18"/>
              </w:rPr>
              <w:t>409</w:t>
            </w:r>
            <w:r>
              <w:rPr>
                <w:sz w:val="18"/>
              </w:rPr>
              <w:t>,</w:t>
            </w:r>
            <w:r w:rsidRPr="00782854">
              <w:rPr>
                <w:sz w:val="18"/>
              </w:rPr>
              <w:t>3</w:t>
            </w:r>
          </w:p>
        </w:tc>
        <w:tc>
          <w:tcPr>
            <w:tcW w:w="1884" w:type="pct"/>
            <w:shd w:val="clear" w:color="auto" w:fill="auto"/>
            <w:tcMar>
              <w:top w:w="0" w:type="dxa"/>
              <w:left w:w="0" w:type="dxa"/>
              <w:bottom w:w="0" w:type="dxa"/>
              <w:right w:w="0" w:type="dxa"/>
            </w:tcMar>
            <w:vAlign w:val="bottom"/>
          </w:tcPr>
          <w:p w:rsidR="00041F61" w:rsidRPr="00782854" w:rsidRDefault="00041F61" w:rsidP="000945C3">
            <w:pPr>
              <w:spacing w:before="40" w:after="40" w:line="220" w:lineRule="exact"/>
              <w:jc w:val="right"/>
              <w:rPr>
                <w:sz w:val="18"/>
              </w:rPr>
            </w:pPr>
            <w:r w:rsidRPr="00782854">
              <w:rPr>
                <w:sz w:val="18"/>
              </w:rPr>
              <w:t>0</w:t>
            </w:r>
            <w:r>
              <w:rPr>
                <w:sz w:val="18"/>
              </w:rPr>
              <w:t>,</w:t>
            </w:r>
            <w:r w:rsidRPr="00782854">
              <w:rPr>
                <w:sz w:val="18"/>
              </w:rPr>
              <w:t>33</w:t>
            </w:r>
          </w:p>
        </w:tc>
      </w:tr>
    </w:tbl>
    <w:p w:rsidR="00041F61" w:rsidRPr="000945C3" w:rsidRDefault="00041F61" w:rsidP="008B6F45">
      <w:pPr>
        <w:pStyle w:val="SingleTxtG"/>
        <w:spacing w:before="120" w:after="0"/>
        <w:ind w:firstLine="170"/>
        <w:jc w:val="left"/>
        <w:rPr>
          <w:i/>
          <w:sz w:val="18"/>
          <w:szCs w:val="18"/>
          <w:lang w:val="fr-FR"/>
        </w:rPr>
      </w:pPr>
      <w:r w:rsidRPr="000945C3">
        <w:rPr>
          <w:i/>
          <w:sz w:val="18"/>
          <w:szCs w:val="18"/>
          <w:lang w:val="fr-FR"/>
        </w:rPr>
        <w:t>Données</w:t>
      </w:r>
      <w:r w:rsidR="008173D3" w:rsidRPr="000945C3">
        <w:rPr>
          <w:i/>
          <w:sz w:val="18"/>
          <w:szCs w:val="18"/>
          <w:lang w:val="fr-FR"/>
        </w:rPr>
        <w:t> :</w:t>
      </w:r>
    </w:p>
    <w:p w:rsidR="00041F61" w:rsidRDefault="00041F61" w:rsidP="000945C3">
      <w:pPr>
        <w:pStyle w:val="StyleGrasGauche2cmDroite1cm"/>
        <w:ind w:firstLine="170"/>
        <w:jc w:val="left"/>
        <w:rPr>
          <w:b w:val="0"/>
          <w:sz w:val="18"/>
          <w:szCs w:val="18"/>
        </w:rPr>
      </w:pPr>
      <w:r w:rsidRPr="007378B7">
        <w:rPr>
          <w:b w:val="0"/>
          <w:i/>
          <w:sz w:val="18"/>
          <w:szCs w:val="18"/>
          <w:vertAlign w:val="superscript"/>
        </w:rPr>
        <w:t>1</w:t>
      </w:r>
      <w:r>
        <w:rPr>
          <w:b w:val="0"/>
          <w:sz w:val="18"/>
          <w:szCs w:val="18"/>
        </w:rPr>
        <w:t xml:space="preserve"> </w:t>
      </w:r>
      <w:r w:rsidR="000945C3">
        <w:rPr>
          <w:b w:val="0"/>
          <w:sz w:val="18"/>
          <w:szCs w:val="18"/>
        </w:rPr>
        <w:t xml:space="preserve"> </w:t>
      </w:r>
      <w:r>
        <w:rPr>
          <w:b w:val="0"/>
          <w:sz w:val="18"/>
          <w:szCs w:val="18"/>
        </w:rPr>
        <w:t>Ministère de la santé, de la protection sociale et de la famille (administrations centrale et locales associées, y compris budgets des programmes des services de garde d’enfants des administrations locales depuis 2006).</w:t>
      </w:r>
    </w:p>
    <w:p w:rsidR="00041F61" w:rsidRDefault="00041F61" w:rsidP="000945C3">
      <w:pPr>
        <w:pStyle w:val="StyleGrasGauche2cmDroite1cm"/>
        <w:spacing w:after="240"/>
        <w:ind w:firstLine="170"/>
        <w:jc w:val="left"/>
        <w:rPr>
          <w:b w:val="0"/>
          <w:sz w:val="18"/>
          <w:szCs w:val="18"/>
        </w:rPr>
      </w:pPr>
      <w:r w:rsidRPr="007378B7">
        <w:rPr>
          <w:b w:val="0"/>
          <w:i/>
          <w:sz w:val="18"/>
          <w:szCs w:val="18"/>
          <w:vertAlign w:val="superscript"/>
        </w:rPr>
        <w:t>2</w:t>
      </w:r>
      <w:r>
        <w:rPr>
          <w:b w:val="0"/>
          <w:sz w:val="18"/>
          <w:szCs w:val="18"/>
        </w:rPr>
        <w:t xml:space="preserve"> </w:t>
      </w:r>
      <w:r w:rsidR="000945C3">
        <w:rPr>
          <w:b w:val="0"/>
          <w:sz w:val="18"/>
          <w:szCs w:val="18"/>
        </w:rPr>
        <w:t xml:space="preserve"> </w:t>
      </w:r>
      <w:r>
        <w:rPr>
          <w:b w:val="0"/>
          <w:sz w:val="18"/>
          <w:szCs w:val="18"/>
        </w:rPr>
        <w:t>Office national statistique.</w:t>
      </w:r>
    </w:p>
    <w:p w:rsidR="00041F61" w:rsidRPr="00061963" w:rsidRDefault="00041F61" w:rsidP="00F8792F">
      <w:pPr>
        <w:pStyle w:val="Heading1"/>
        <w:rPr>
          <w:lang w:val="fr-FR"/>
        </w:rPr>
      </w:pPr>
      <w:r w:rsidRPr="00061963">
        <w:rPr>
          <w:lang w:val="fr-FR"/>
        </w:rPr>
        <w:t>Tableau 39</w:t>
      </w:r>
    </w:p>
    <w:p w:rsidR="00041F61" w:rsidRDefault="00041F61" w:rsidP="00061963">
      <w:pPr>
        <w:pStyle w:val="SingleTxtG"/>
        <w:spacing w:after="0"/>
        <w:jc w:val="left"/>
        <w:rPr>
          <w:b/>
          <w:lang w:val="fr-FR"/>
        </w:rPr>
      </w:pPr>
      <w:r w:rsidRPr="00061963">
        <w:rPr>
          <w:b/>
          <w:lang w:val="fr-FR"/>
        </w:rPr>
        <w:t xml:space="preserve">Taux de morbidité pendant une période de deux semaines par niveau de </w:t>
      </w:r>
      <w:r w:rsidR="00061963" w:rsidRPr="00061963">
        <w:rPr>
          <w:b/>
          <w:lang w:val="fr-FR"/>
        </w:rPr>
        <w:t xml:space="preserve">revenu (personnes de plus de 19 </w:t>
      </w:r>
      <w:r w:rsidRPr="00061963">
        <w:rPr>
          <w:b/>
          <w:lang w:val="fr-FR"/>
        </w:rPr>
        <w:t>ans)</w:t>
      </w:r>
    </w:p>
    <w:p w:rsidR="00061963" w:rsidRPr="00061963" w:rsidRDefault="00061963" w:rsidP="00061963">
      <w:pPr>
        <w:pStyle w:val="SingleTxtG"/>
        <w:jc w:val="left"/>
        <w:rPr>
          <w:b/>
          <w:lang w:val="fr-FR"/>
        </w:rPr>
      </w:pPr>
      <w:r w:rsidRPr="000D5FC7">
        <w:rPr>
          <w:sz w:val="16"/>
          <w:szCs w:val="16"/>
        </w:rPr>
        <w:t>(unité : %, écart type)</w:t>
      </w:r>
    </w:p>
    <w:tbl>
      <w:tblPr>
        <w:tblW w:w="7370" w:type="dxa"/>
        <w:tblInd w:w="1134" w:type="dxa"/>
        <w:tblLayout w:type="fixed"/>
        <w:tblCellMar>
          <w:left w:w="0" w:type="dxa"/>
          <w:right w:w="0" w:type="dxa"/>
        </w:tblCellMar>
        <w:tblLook w:val="01E0" w:firstRow="1" w:lastRow="1" w:firstColumn="1" w:lastColumn="1" w:noHBand="0" w:noVBand="0"/>
      </w:tblPr>
      <w:tblGrid>
        <w:gridCol w:w="1466"/>
        <w:gridCol w:w="1700"/>
        <w:gridCol w:w="2102"/>
        <w:gridCol w:w="2102"/>
      </w:tblGrid>
      <w:tr w:rsidR="00041F61" w:rsidRPr="00041F61">
        <w:trPr>
          <w:tblHeader/>
        </w:trPr>
        <w:tc>
          <w:tcPr>
            <w:tcW w:w="1466" w:type="dxa"/>
            <w:vMerge w:val="restart"/>
            <w:tcBorders>
              <w:top w:val="single" w:sz="4" w:space="0" w:color="auto"/>
            </w:tcBorders>
            <w:shd w:val="clear" w:color="auto" w:fill="auto"/>
            <w:vAlign w:val="bottom"/>
          </w:tcPr>
          <w:p w:rsidR="00041F61" w:rsidRPr="00061963" w:rsidRDefault="00061963" w:rsidP="00061963">
            <w:pPr>
              <w:keepNext/>
              <w:spacing w:before="80" w:after="80" w:line="200" w:lineRule="exact"/>
              <w:rPr>
                <w:i/>
                <w:sz w:val="16"/>
                <w:lang w:val="fr-FR"/>
              </w:rPr>
            </w:pPr>
            <w:r w:rsidRPr="006F565D">
              <w:rPr>
                <w:i/>
                <w:sz w:val="16"/>
              </w:rPr>
              <w:t>Sexe</w:t>
            </w:r>
          </w:p>
        </w:tc>
        <w:tc>
          <w:tcPr>
            <w:tcW w:w="1700" w:type="dxa"/>
            <w:vMerge w:val="restart"/>
            <w:tcBorders>
              <w:top w:val="single" w:sz="4" w:space="0" w:color="auto"/>
            </w:tcBorders>
            <w:shd w:val="clear" w:color="auto" w:fill="auto"/>
            <w:vAlign w:val="bottom"/>
          </w:tcPr>
          <w:p w:rsidR="00041F61" w:rsidRPr="006F565D" w:rsidRDefault="00041F61" w:rsidP="00061963">
            <w:pPr>
              <w:keepNext/>
              <w:spacing w:before="80" w:after="80" w:line="200" w:lineRule="exact"/>
              <w:rPr>
                <w:i/>
                <w:sz w:val="16"/>
              </w:rPr>
            </w:pPr>
            <w:r w:rsidRPr="006F565D">
              <w:rPr>
                <w:i/>
                <w:sz w:val="16"/>
              </w:rPr>
              <w:t>Niveau de revenu</w:t>
            </w:r>
          </w:p>
        </w:tc>
        <w:tc>
          <w:tcPr>
            <w:tcW w:w="4204" w:type="dxa"/>
            <w:gridSpan w:val="2"/>
            <w:tcBorders>
              <w:top w:val="single" w:sz="4" w:space="0" w:color="auto"/>
              <w:bottom w:val="single" w:sz="4" w:space="0" w:color="auto"/>
            </w:tcBorders>
            <w:shd w:val="clear" w:color="auto" w:fill="auto"/>
            <w:vAlign w:val="bottom"/>
          </w:tcPr>
          <w:p w:rsidR="00041F61" w:rsidRPr="00041F61" w:rsidRDefault="00041F61" w:rsidP="00061963">
            <w:pPr>
              <w:keepNext/>
              <w:spacing w:before="80" w:after="80" w:line="200" w:lineRule="exact"/>
              <w:jc w:val="center"/>
              <w:rPr>
                <w:i/>
                <w:sz w:val="16"/>
                <w:lang w:val="fr-FR"/>
              </w:rPr>
            </w:pPr>
            <w:r w:rsidRPr="00041F61">
              <w:rPr>
                <w:i/>
                <w:sz w:val="16"/>
                <w:lang w:val="fr-FR"/>
              </w:rPr>
              <w:t>Taux de morbidité pendant deux semaines</w:t>
            </w:r>
          </w:p>
        </w:tc>
      </w:tr>
      <w:tr w:rsidR="00041F61" w:rsidRPr="006F565D">
        <w:trPr>
          <w:tblHeader/>
        </w:trPr>
        <w:tc>
          <w:tcPr>
            <w:tcW w:w="1466" w:type="dxa"/>
            <w:vMerge/>
            <w:tcBorders>
              <w:bottom w:val="single" w:sz="12" w:space="0" w:color="auto"/>
            </w:tcBorders>
            <w:shd w:val="clear" w:color="auto" w:fill="auto"/>
            <w:vAlign w:val="bottom"/>
          </w:tcPr>
          <w:p w:rsidR="00041F61" w:rsidRPr="00041F61" w:rsidRDefault="00041F61" w:rsidP="00061963">
            <w:pPr>
              <w:keepNext/>
              <w:spacing w:before="80" w:after="80" w:line="200" w:lineRule="exact"/>
              <w:rPr>
                <w:i/>
                <w:sz w:val="16"/>
                <w:lang w:val="fr-FR"/>
              </w:rPr>
            </w:pPr>
          </w:p>
        </w:tc>
        <w:tc>
          <w:tcPr>
            <w:tcW w:w="1700" w:type="dxa"/>
            <w:vMerge/>
            <w:tcBorders>
              <w:bottom w:val="single" w:sz="12" w:space="0" w:color="auto"/>
            </w:tcBorders>
            <w:shd w:val="clear" w:color="auto" w:fill="auto"/>
            <w:vAlign w:val="bottom"/>
          </w:tcPr>
          <w:p w:rsidR="00041F61" w:rsidRPr="00041F61" w:rsidRDefault="00041F61" w:rsidP="00061963">
            <w:pPr>
              <w:keepNext/>
              <w:spacing w:before="80" w:after="80" w:line="200" w:lineRule="exact"/>
              <w:rPr>
                <w:i/>
                <w:sz w:val="16"/>
                <w:lang w:val="fr-FR"/>
              </w:rPr>
            </w:pPr>
          </w:p>
        </w:tc>
        <w:tc>
          <w:tcPr>
            <w:tcW w:w="2102" w:type="dxa"/>
            <w:tcBorders>
              <w:top w:val="single" w:sz="4" w:space="0" w:color="auto"/>
              <w:bottom w:val="single" w:sz="12" w:space="0" w:color="auto"/>
            </w:tcBorders>
            <w:shd w:val="clear" w:color="auto" w:fill="auto"/>
            <w:vAlign w:val="bottom"/>
          </w:tcPr>
          <w:p w:rsidR="00041F61" w:rsidRPr="006F565D" w:rsidRDefault="00041F61" w:rsidP="00061963">
            <w:pPr>
              <w:keepNext/>
              <w:spacing w:before="80" w:after="80" w:line="200" w:lineRule="exact"/>
              <w:jc w:val="right"/>
              <w:rPr>
                <w:i/>
                <w:sz w:val="16"/>
              </w:rPr>
            </w:pPr>
            <w:r w:rsidRPr="006F565D">
              <w:rPr>
                <w:i/>
                <w:sz w:val="16"/>
              </w:rPr>
              <w:t>N</w:t>
            </w:r>
          </w:p>
        </w:tc>
        <w:tc>
          <w:tcPr>
            <w:tcW w:w="2102" w:type="dxa"/>
            <w:tcBorders>
              <w:top w:val="single" w:sz="4" w:space="0" w:color="auto"/>
              <w:bottom w:val="single" w:sz="12" w:space="0" w:color="auto"/>
            </w:tcBorders>
            <w:shd w:val="clear" w:color="auto" w:fill="auto"/>
            <w:vAlign w:val="bottom"/>
          </w:tcPr>
          <w:p w:rsidR="00041F61" w:rsidRPr="006F565D" w:rsidRDefault="00041F61" w:rsidP="00061963">
            <w:pPr>
              <w:keepNext/>
              <w:spacing w:before="80" w:after="80" w:line="200" w:lineRule="exact"/>
              <w:jc w:val="right"/>
              <w:rPr>
                <w:i/>
                <w:sz w:val="16"/>
              </w:rPr>
            </w:pPr>
            <w:r>
              <w:rPr>
                <w:i/>
                <w:sz w:val="16"/>
              </w:rPr>
              <w:t>%</w:t>
            </w:r>
            <w:r w:rsidRPr="006F565D">
              <w:rPr>
                <w:i/>
                <w:sz w:val="16"/>
              </w:rPr>
              <w:t xml:space="preserve"> (écart type)</w:t>
            </w:r>
          </w:p>
        </w:tc>
      </w:tr>
      <w:tr w:rsidR="00041F61" w:rsidRPr="006F565D">
        <w:tc>
          <w:tcPr>
            <w:tcW w:w="1466" w:type="dxa"/>
            <w:vMerge w:val="restart"/>
            <w:tcBorders>
              <w:top w:val="single" w:sz="12" w:space="0" w:color="auto"/>
            </w:tcBorders>
            <w:shd w:val="clear" w:color="auto" w:fill="auto"/>
          </w:tcPr>
          <w:p w:rsidR="00041F61" w:rsidRPr="006F565D" w:rsidRDefault="00041F61" w:rsidP="00061963">
            <w:pPr>
              <w:keepNext/>
              <w:spacing w:before="40" w:after="40" w:line="220" w:lineRule="exact"/>
              <w:rPr>
                <w:sz w:val="18"/>
              </w:rPr>
            </w:pPr>
            <w:r w:rsidRPr="006F565D">
              <w:rPr>
                <w:sz w:val="18"/>
              </w:rPr>
              <w:t>Femmes</w:t>
            </w:r>
          </w:p>
        </w:tc>
        <w:tc>
          <w:tcPr>
            <w:tcW w:w="1700" w:type="dxa"/>
            <w:tcBorders>
              <w:top w:val="single" w:sz="12" w:space="0" w:color="auto"/>
            </w:tcBorders>
            <w:shd w:val="clear" w:color="auto" w:fill="auto"/>
            <w:vAlign w:val="bottom"/>
          </w:tcPr>
          <w:p w:rsidR="00041F61" w:rsidRPr="006F565D" w:rsidRDefault="00041F61" w:rsidP="00061963">
            <w:pPr>
              <w:keepNext/>
              <w:spacing w:before="40" w:after="40" w:line="220" w:lineRule="exact"/>
              <w:rPr>
                <w:sz w:val="18"/>
              </w:rPr>
            </w:pPr>
            <w:r w:rsidRPr="006F565D">
              <w:rPr>
                <w:sz w:val="18"/>
              </w:rPr>
              <w:t>1</w:t>
            </w:r>
            <w:r w:rsidRPr="006F565D">
              <w:rPr>
                <w:sz w:val="18"/>
                <w:vertAlign w:val="superscript"/>
              </w:rPr>
              <w:t>er</w:t>
            </w:r>
            <w:r w:rsidR="009B64E1">
              <w:rPr>
                <w:sz w:val="18"/>
              </w:rPr>
              <w:t> quartile</w:t>
            </w:r>
          </w:p>
        </w:tc>
        <w:tc>
          <w:tcPr>
            <w:tcW w:w="2102" w:type="dxa"/>
            <w:tcBorders>
              <w:top w:val="single" w:sz="12" w:space="0" w:color="auto"/>
            </w:tcBorders>
            <w:shd w:val="clear" w:color="auto" w:fill="auto"/>
            <w:vAlign w:val="bottom"/>
          </w:tcPr>
          <w:p w:rsidR="00041F61" w:rsidRPr="006F565D" w:rsidRDefault="00041F61" w:rsidP="00061963">
            <w:pPr>
              <w:keepNext/>
              <w:spacing w:before="40" w:after="40" w:line="220" w:lineRule="exact"/>
              <w:jc w:val="right"/>
              <w:rPr>
                <w:sz w:val="18"/>
              </w:rPr>
            </w:pPr>
            <w:r w:rsidRPr="006F565D">
              <w:rPr>
                <w:sz w:val="18"/>
              </w:rPr>
              <w:t>413</w:t>
            </w:r>
          </w:p>
        </w:tc>
        <w:tc>
          <w:tcPr>
            <w:tcW w:w="2102" w:type="dxa"/>
            <w:tcBorders>
              <w:top w:val="single" w:sz="12" w:space="0" w:color="auto"/>
            </w:tcBorders>
            <w:shd w:val="clear" w:color="auto" w:fill="auto"/>
            <w:vAlign w:val="bottom"/>
          </w:tcPr>
          <w:p w:rsidR="00041F61" w:rsidRPr="006F565D" w:rsidRDefault="00041F61" w:rsidP="00061963">
            <w:pPr>
              <w:keepNext/>
              <w:spacing w:before="40" w:after="40" w:line="220" w:lineRule="exact"/>
              <w:jc w:val="right"/>
              <w:rPr>
                <w:sz w:val="18"/>
              </w:rPr>
            </w:pPr>
            <w:r w:rsidRPr="006F565D">
              <w:rPr>
                <w:sz w:val="18"/>
              </w:rPr>
              <w:t>21,8 (2,3)</w:t>
            </w:r>
          </w:p>
        </w:tc>
      </w:tr>
      <w:tr w:rsidR="00041F61" w:rsidRPr="006F565D">
        <w:tc>
          <w:tcPr>
            <w:tcW w:w="1466" w:type="dxa"/>
            <w:vMerge/>
            <w:shd w:val="clear" w:color="auto" w:fill="auto"/>
            <w:vAlign w:val="bottom"/>
          </w:tcPr>
          <w:p w:rsidR="00041F61" w:rsidRPr="006F565D" w:rsidRDefault="00041F61" w:rsidP="00061963">
            <w:pPr>
              <w:spacing w:before="40" w:after="40" w:line="220" w:lineRule="exact"/>
              <w:rPr>
                <w:sz w:val="18"/>
              </w:rPr>
            </w:pPr>
          </w:p>
        </w:tc>
        <w:tc>
          <w:tcPr>
            <w:tcW w:w="1700" w:type="dxa"/>
            <w:shd w:val="clear" w:color="auto" w:fill="auto"/>
            <w:vAlign w:val="bottom"/>
          </w:tcPr>
          <w:p w:rsidR="00041F61" w:rsidRPr="006F565D" w:rsidRDefault="00041F61" w:rsidP="00061963">
            <w:pPr>
              <w:spacing w:before="40" w:after="40" w:line="220" w:lineRule="exact"/>
              <w:rPr>
                <w:sz w:val="18"/>
              </w:rPr>
            </w:pPr>
            <w:r w:rsidRPr="006F565D">
              <w:rPr>
                <w:sz w:val="18"/>
              </w:rPr>
              <w:t>2</w:t>
            </w:r>
            <w:r w:rsidRPr="006F565D">
              <w:rPr>
                <w:sz w:val="18"/>
                <w:vertAlign w:val="superscript"/>
              </w:rPr>
              <w:t>e</w:t>
            </w:r>
            <w:r w:rsidR="009B64E1">
              <w:rPr>
                <w:sz w:val="18"/>
              </w:rPr>
              <w:t> quartile</w:t>
            </w:r>
          </w:p>
        </w:tc>
        <w:tc>
          <w:tcPr>
            <w:tcW w:w="2102" w:type="dxa"/>
            <w:shd w:val="clear" w:color="auto" w:fill="auto"/>
            <w:vAlign w:val="bottom"/>
          </w:tcPr>
          <w:p w:rsidR="00041F61" w:rsidRPr="006F565D" w:rsidRDefault="00041F61" w:rsidP="00061963">
            <w:pPr>
              <w:spacing w:before="40" w:after="40" w:line="220" w:lineRule="exact"/>
              <w:jc w:val="right"/>
              <w:rPr>
                <w:sz w:val="18"/>
              </w:rPr>
            </w:pPr>
            <w:r w:rsidRPr="006F565D">
              <w:rPr>
                <w:sz w:val="18"/>
              </w:rPr>
              <w:t>410</w:t>
            </w:r>
          </w:p>
        </w:tc>
        <w:tc>
          <w:tcPr>
            <w:tcW w:w="2102" w:type="dxa"/>
            <w:shd w:val="clear" w:color="auto" w:fill="auto"/>
            <w:vAlign w:val="bottom"/>
          </w:tcPr>
          <w:p w:rsidR="00041F61" w:rsidRPr="006F565D" w:rsidRDefault="00041F61" w:rsidP="00061963">
            <w:pPr>
              <w:spacing w:before="40" w:after="40" w:line="220" w:lineRule="exact"/>
              <w:jc w:val="right"/>
              <w:rPr>
                <w:sz w:val="18"/>
              </w:rPr>
            </w:pPr>
            <w:r w:rsidRPr="006F565D">
              <w:rPr>
                <w:sz w:val="18"/>
              </w:rPr>
              <w:t>26,2 (3,5)</w:t>
            </w:r>
          </w:p>
        </w:tc>
      </w:tr>
      <w:tr w:rsidR="00041F61" w:rsidRPr="006F565D">
        <w:tc>
          <w:tcPr>
            <w:tcW w:w="1466" w:type="dxa"/>
            <w:vMerge/>
            <w:shd w:val="clear" w:color="auto" w:fill="auto"/>
            <w:vAlign w:val="bottom"/>
          </w:tcPr>
          <w:p w:rsidR="00041F61" w:rsidRPr="006F565D" w:rsidRDefault="00041F61" w:rsidP="00061963">
            <w:pPr>
              <w:spacing w:before="40" w:after="40" w:line="220" w:lineRule="exact"/>
              <w:rPr>
                <w:sz w:val="18"/>
              </w:rPr>
            </w:pPr>
          </w:p>
        </w:tc>
        <w:tc>
          <w:tcPr>
            <w:tcW w:w="1700" w:type="dxa"/>
            <w:shd w:val="clear" w:color="auto" w:fill="auto"/>
            <w:vAlign w:val="bottom"/>
          </w:tcPr>
          <w:p w:rsidR="00041F61" w:rsidRPr="006F565D" w:rsidRDefault="00041F61" w:rsidP="00061963">
            <w:pPr>
              <w:spacing w:before="40" w:after="40" w:line="220" w:lineRule="exact"/>
              <w:rPr>
                <w:sz w:val="18"/>
              </w:rPr>
            </w:pPr>
            <w:r w:rsidRPr="006F565D">
              <w:rPr>
                <w:sz w:val="18"/>
              </w:rPr>
              <w:t>3</w:t>
            </w:r>
            <w:r w:rsidRPr="006F565D">
              <w:rPr>
                <w:sz w:val="18"/>
                <w:vertAlign w:val="superscript"/>
              </w:rPr>
              <w:t>e</w:t>
            </w:r>
            <w:r w:rsidRPr="006F565D">
              <w:rPr>
                <w:sz w:val="18"/>
              </w:rPr>
              <w:t> quartile</w:t>
            </w:r>
          </w:p>
        </w:tc>
        <w:tc>
          <w:tcPr>
            <w:tcW w:w="2102" w:type="dxa"/>
            <w:shd w:val="clear" w:color="auto" w:fill="auto"/>
            <w:vAlign w:val="bottom"/>
          </w:tcPr>
          <w:p w:rsidR="00041F61" w:rsidRPr="006F565D" w:rsidRDefault="00041F61" w:rsidP="00061963">
            <w:pPr>
              <w:spacing w:before="40" w:after="40" w:line="220" w:lineRule="exact"/>
              <w:jc w:val="right"/>
              <w:rPr>
                <w:sz w:val="18"/>
              </w:rPr>
            </w:pPr>
            <w:r w:rsidRPr="006F565D">
              <w:rPr>
                <w:sz w:val="18"/>
              </w:rPr>
              <w:t>424</w:t>
            </w:r>
          </w:p>
        </w:tc>
        <w:tc>
          <w:tcPr>
            <w:tcW w:w="2102" w:type="dxa"/>
            <w:shd w:val="clear" w:color="auto" w:fill="auto"/>
            <w:vAlign w:val="bottom"/>
          </w:tcPr>
          <w:p w:rsidR="00041F61" w:rsidRPr="006F565D" w:rsidRDefault="00041F61" w:rsidP="00061963">
            <w:pPr>
              <w:spacing w:before="40" w:after="40" w:line="220" w:lineRule="exact"/>
              <w:jc w:val="right"/>
              <w:rPr>
                <w:sz w:val="18"/>
              </w:rPr>
            </w:pPr>
            <w:r w:rsidRPr="006F565D">
              <w:rPr>
                <w:sz w:val="18"/>
              </w:rPr>
              <w:t>15,6 (2,1)</w:t>
            </w:r>
          </w:p>
        </w:tc>
      </w:tr>
      <w:tr w:rsidR="00041F61" w:rsidRPr="006F565D">
        <w:tc>
          <w:tcPr>
            <w:tcW w:w="1466" w:type="dxa"/>
            <w:vMerge/>
            <w:shd w:val="clear" w:color="auto" w:fill="auto"/>
            <w:vAlign w:val="bottom"/>
          </w:tcPr>
          <w:p w:rsidR="00041F61" w:rsidRPr="006F565D" w:rsidRDefault="00041F61" w:rsidP="00061963">
            <w:pPr>
              <w:spacing w:before="40" w:after="40" w:line="220" w:lineRule="exact"/>
              <w:rPr>
                <w:sz w:val="18"/>
              </w:rPr>
            </w:pPr>
          </w:p>
        </w:tc>
        <w:tc>
          <w:tcPr>
            <w:tcW w:w="1700" w:type="dxa"/>
            <w:shd w:val="clear" w:color="auto" w:fill="auto"/>
            <w:vAlign w:val="bottom"/>
          </w:tcPr>
          <w:p w:rsidR="00041F61" w:rsidRPr="006F565D" w:rsidRDefault="00041F61" w:rsidP="00061963">
            <w:pPr>
              <w:spacing w:before="40" w:after="40" w:line="220" w:lineRule="exact"/>
              <w:rPr>
                <w:sz w:val="18"/>
              </w:rPr>
            </w:pPr>
            <w:r w:rsidRPr="006F565D">
              <w:rPr>
                <w:sz w:val="18"/>
              </w:rPr>
              <w:t>4</w:t>
            </w:r>
            <w:r w:rsidRPr="006F565D">
              <w:rPr>
                <w:sz w:val="18"/>
                <w:vertAlign w:val="superscript"/>
              </w:rPr>
              <w:t>e</w:t>
            </w:r>
            <w:r w:rsidRPr="006F565D">
              <w:rPr>
                <w:sz w:val="18"/>
              </w:rPr>
              <w:t> quartile</w:t>
            </w:r>
          </w:p>
        </w:tc>
        <w:tc>
          <w:tcPr>
            <w:tcW w:w="2102" w:type="dxa"/>
            <w:shd w:val="clear" w:color="auto" w:fill="auto"/>
            <w:vAlign w:val="bottom"/>
          </w:tcPr>
          <w:p w:rsidR="00041F61" w:rsidRPr="006F565D" w:rsidRDefault="00041F61" w:rsidP="00061963">
            <w:pPr>
              <w:spacing w:before="40" w:after="40" w:line="220" w:lineRule="exact"/>
              <w:jc w:val="right"/>
              <w:rPr>
                <w:sz w:val="18"/>
              </w:rPr>
            </w:pPr>
            <w:r w:rsidRPr="006F565D">
              <w:rPr>
                <w:sz w:val="18"/>
              </w:rPr>
              <w:t>401</w:t>
            </w:r>
          </w:p>
        </w:tc>
        <w:tc>
          <w:tcPr>
            <w:tcW w:w="2102" w:type="dxa"/>
            <w:shd w:val="clear" w:color="auto" w:fill="auto"/>
            <w:vAlign w:val="bottom"/>
          </w:tcPr>
          <w:p w:rsidR="00041F61" w:rsidRPr="006F565D" w:rsidRDefault="00041F61" w:rsidP="00061963">
            <w:pPr>
              <w:spacing w:before="40" w:after="40" w:line="220" w:lineRule="exact"/>
              <w:jc w:val="right"/>
              <w:rPr>
                <w:sz w:val="18"/>
              </w:rPr>
            </w:pPr>
            <w:r w:rsidRPr="006F565D">
              <w:rPr>
                <w:sz w:val="18"/>
              </w:rPr>
              <w:t>17,8 (2,3)</w:t>
            </w:r>
          </w:p>
        </w:tc>
      </w:tr>
      <w:tr w:rsidR="00041F61" w:rsidRPr="006F565D">
        <w:tc>
          <w:tcPr>
            <w:tcW w:w="1466" w:type="dxa"/>
            <w:vMerge w:val="restart"/>
            <w:shd w:val="clear" w:color="auto" w:fill="auto"/>
          </w:tcPr>
          <w:p w:rsidR="00041F61" w:rsidRPr="006F565D" w:rsidRDefault="00041F61" w:rsidP="00061963">
            <w:pPr>
              <w:spacing w:before="40" w:after="40" w:line="220" w:lineRule="exact"/>
              <w:rPr>
                <w:sz w:val="18"/>
              </w:rPr>
            </w:pPr>
            <w:r w:rsidRPr="006F565D">
              <w:rPr>
                <w:sz w:val="18"/>
              </w:rPr>
              <w:t>Hommes</w:t>
            </w:r>
          </w:p>
        </w:tc>
        <w:tc>
          <w:tcPr>
            <w:tcW w:w="1700" w:type="dxa"/>
            <w:shd w:val="clear" w:color="auto" w:fill="auto"/>
            <w:vAlign w:val="bottom"/>
          </w:tcPr>
          <w:p w:rsidR="00041F61" w:rsidRPr="006F565D" w:rsidRDefault="00041F61" w:rsidP="00061963">
            <w:pPr>
              <w:keepNext/>
              <w:spacing w:before="40" w:after="40" w:line="220" w:lineRule="exact"/>
              <w:rPr>
                <w:sz w:val="18"/>
              </w:rPr>
            </w:pPr>
            <w:r w:rsidRPr="006F565D">
              <w:rPr>
                <w:sz w:val="18"/>
              </w:rPr>
              <w:t>1</w:t>
            </w:r>
            <w:r w:rsidRPr="006F565D">
              <w:rPr>
                <w:sz w:val="18"/>
                <w:vertAlign w:val="superscript"/>
              </w:rPr>
              <w:t>er</w:t>
            </w:r>
            <w:r w:rsidRPr="006F565D">
              <w:rPr>
                <w:sz w:val="18"/>
              </w:rPr>
              <w:t> quartile</w:t>
            </w:r>
          </w:p>
        </w:tc>
        <w:tc>
          <w:tcPr>
            <w:tcW w:w="2102" w:type="dxa"/>
            <w:shd w:val="clear" w:color="auto" w:fill="auto"/>
            <w:vAlign w:val="bottom"/>
          </w:tcPr>
          <w:p w:rsidR="00041F61" w:rsidRPr="006F565D" w:rsidRDefault="00041F61" w:rsidP="00061963">
            <w:pPr>
              <w:spacing w:before="40" w:after="40" w:line="220" w:lineRule="exact"/>
              <w:jc w:val="right"/>
              <w:rPr>
                <w:sz w:val="18"/>
              </w:rPr>
            </w:pPr>
            <w:r w:rsidRPr="006F565D">
              <w:rPr>
                <w:sz w:val="18"/>
              </w:rPr>
              <w:t>299</w:t>
            </w:r>
          </w:p>
        </w:tc>
        <w:tc>
          <w:tcPr>
            <w:tcW w:w="2102" w:type="dxa"/>
            <w:shd w:val="clear" w:color="auto" w:fill="auto"/>
            <w:vAlign w:val="bottom"/>
          </w:tcPr>
          <w:p w:rsidR="00041F61" w:rsidRPr="006F565D" w:rsidRDefault="00041F61" w:rsidP="00061963">
            <w:pPr>
              <w:spacing w:before="40" w:after="40" w:line="220" w:lineRule="exact"/>
              <w:jc w:val="right"/>
              <w:rPr>
                <w:sz w:val="18"/>
              </w:rPr>
            </w:pPr>
            <w:r w:rsidRPr="006F565D">
              <w:rPr>
                <w:sz w:val="18"/>
              </w:rPr>
              <w:t>17,6 (2,5)</w:t>
            </w:r>
          </w:p>
        </w:tc>
      </w:tr>
      <w:tr w:rsidR="00041F61" w:rsidRPr="006F565D">
        <w:tc>
          <w:tcPr>
            <w:tcW w:w="1466" w:type="dxa"/>
            <w:vMerge/>
            <w:shd w:val="clear" w:color="auto" w:fill="auto"/>
            <w:vAlign w:val="bottom"/>
          </w:tcPr>
          <w:p w:rsidR="00041F61" w:rsidRPr="006F565D" w:rsidRDefault="00041F61" w:rsidP="00061963">
            <w:pPr>
              <w:spacing w:before="40" w:after="40" w:line="220" w:lineRule="exact"/>
              <w:rPr>
                <w:sz w:val="18"/>
              </w:rPr>
            </w:pPr>
          </w:p>
        </w:tc>
        <w:tc>
          <w:tcPr>
            <w:tcW w:w="1700" w:type="dxa"/>
            <w:shd w:val="clear" w:color="auto" w:fill="auto"/>
            <w:vAlign w:val="bottom"/>
          </w:tcPr>
          <w:p w:rsidR="00041F61" w:rsidRPr="006F565D" w:rsidRDefault="00041F61" w:rsidP="00061963">
            <w:pPr>
              <w:spacing w:before="40" w:after="40" w:line="220" w:lineRule="exact"/>
              <w:rPr>
                <w:sz w:val="18"/>
              </w:rPr>
            </w:pPr>
            <w:r w:rsidRPr="006F565D">
              <w:rPr>
                <w:sz w:val="18"/>
              </w:rPr>
              <w:t>2</w:t>
            </w:r>
            <w:r w:rsidRPr="006F565D">
              <w:rPr>
                <w:sz w:val="18"/>
                <w:vertAlign w:val="superscript"/>
              </w:rPr>
              <w:t>e</w:t>
            </w:r>
            <w:r w:rsidRPr="006F565D">
              <w:rPr>
                <w:sz w:val="18"/>
              </w:rPr>
              <w:t xml:space="preserve"> quartile </w:t>
            </w:r>
          </w:p>
        </w:tc>
        <w:tc>
          <w:tcPr>
            <w:tcW w:w="2102" w:type="dxa"/>
            <w:shd w:val="clear" w:color="auto" w:fill="auto"/>
            <w:vAlign w:val="bottom"/>
          </w:tcPr>
          <w:p w:rsidR="00041F61" w:rsidRPr="006F565D" w:rsidRDefault="00041F61" w:rsidP="00061963">
            <w:pPr>
              <w:spacing w:before="40" w:after="40" w:line="220" w:lineRule="exact"/>
              <w:jc w:val="right"/>
              <w:rPr>
                <w:sz w:val="18"/>
              </w:rPr>
            </w:pPr>
            <w:r w:rsidRPr="006F565D">
              <w:rPr>
                <w:sz w:val="18"/>
              </w:rPr>
              <w:t>286</w:t>
            </w:r>
          </w:p>
        </w:tc>
        <w:tc>
          <w:tcPr>
            <w:tcW w:w="2102" w:type="dxa"/>
            <w:shd w:val="clear" w:color="auto" w:fill="auto"/>
            <w:vAlign w:val="bottom"/>
          </w:tcPr>
          <w:p w:rsidR="00041F61" w:rsidRPr="006F565D" w:rsidRDefault="00041F61" w:rsidP="00061963">
            <w:pPr>
              <w:spacing w:before="40" w:after="40" w:line="220" w:lineRule="exact"/>
              <w:jc w:val="right"/>
              <w:rPr>
                <w:sz w:val="18"/>
              </w:rPr>
            </w:pPr>
            <w:r w:rsidRPr="006F565D">
              <w:rPr>
                <w:sz w:val="18"/>
              </w:rPr>
              <w:t>14,1 (2,6)</w:t>
            </w:r>
          </w:p>
        </w:tc>
      </w:tr>
      <w:tr w:rsidR="00041F61" w:rsidRPr="006F565D">
        <w:tc>
          <w:tcPr>
            <w:tcW w:w="1466" w:type="dxa"/>
            <w:vMerge/>
            <w:shd w:val="clear" w:color="auto" w:fill="auto"/>
            <w:vAlign w:val="bottom"/>
          </w:tcPr>
          <w:p w:rsidR="00041F61" w:rsidRPr="006F565D" w:rsidRDefault="00041F61" w:rsidP="00061963">
            <w:pPr>
              <w:spacing w:before="40" w:after="40" w:line="220" w:lineRule="exact"/>
              <w:rPr>
                <w:sz w:val="18"/>
              </w:rPr>
            </w:pPr>
          </w:p>
        </w:tc>
        <w:tc>
          <w:tcPr>
            <w:tcW w:w="1700" w:type="dxa"/>
            <w:shd w:val="clear" w:color="auto" w:fill="auto"/>
            <w:vAlign w:val="bottom"/>
          </w:tcPr>
          <w:p w:rsidR="00041F61" w:rsidRPr="006F565D" w:rsidRDefault="00041F61" w:rsidP="00061963">
            <w:pPr>
              <w:spacing w:before="40" w:after="40" w:line="220" w:lineRule="exact"/>
              <w:rPr>
                <w:sz w:val="18"/>
              </w:rPr>
            </w:pPr>
            <w:r w:rsidRPr="006F565D">
              <w:rPr>
                <w:sz w:val="18"/>
              </w:rPr>
              <w:t>3</w:t>
            </w:r>
            <w:r w:rsidRPr="006F565D">
              <w:rPr>
                <w:sz w:val="18"/>
                <w:vertAlign w:val="superscript"/>
              </w:rPr>
              <w:t>e</w:t>
            </w:r>
            <w:r w:rsidRPr="006F565D">
              <w:rPr>
                <w:sz w:val="18"/>
              </w:rPr>
              <w:t> quartile</w:t>
            </w:r>
          </w:p>
        </w:tc>
        <w:tc>
          <w:tcPr>
            <w:tcW w:w="2102" w:type="dxa"/>
            <w:shd w:val="clear" w:color="auto" w:fill="auto"/>
            <w:vAlign w:val="bottom"/>
          </w:tcPr>
          <w:p w:rsidR="00041F61" w:rsidRPr="006F565D" w:rsidRDefault="00041F61" w:rsidP="00061963">
            <w:pPr>
              <w:spacing w:before="40" w:after="40" w:line="220" w:lineRule="exact"/>
              <w:jc w:val="right"/>
              <w:rPr>
                <w:sz w:val="18"/>
              </w:rPr>
            </w:pPr>
            <w:r w:rsidRPr="006F565D">
              <w:rPr>
                <w:sz w:val="18"/>
              </w:rPr>
              <w:t>306</w:t>
            </w:r>
          </w:p>
        </w:tc>
        <w:tc>
          <w:tcPr>
            <w:tcW w:w="2102" w:type="dxa"/>
            <w:shd w:val="clear" w:color="auto" w:fill="auto"/>
            <w:vAlign w:val="bottom"/>
          </w:tcPr>
          <w:p w:rsidR="00041F61" w:rsidRPr="006F565D" w:rsidRDefault="00041F61" w:rsidP="00061963">
            <w:pPr>
              <w:spacing w:before="40" w:after="40" w:line="220" w:lineRule="exact"/>
              <w:jc w:val="right"/>
              <w:rPr>
                <w:sz w:val="18"/>
              </w:rPr>
            </w:pPr>
            <w:r w:rsidRPr="006F565D">
              <w:rPr>
                <w:sz w:val="18"/>
              </w:rPr>
              <w:t>9,3 (1,6)</w:t>
            </w:r>
          </w:p>
        </w:tc>
      </w:tr>
      <w:tr w:rsidR="00041F61" w:rsidRPr="006F565D">
        <w:tc>
          <w:tcPr>
            <w:tcW w:w="1466" w:type="dxa"/>
            <w:vMerge/>
            <w:tcBorders>
              <w:bottom w:val="single" w:sz="12" w:space="0" w:color="auto"/>
            </w:tcBorders>
            <w:shd w:val="clear" w:color="auto" w:fill="auto"/>
            <w:vAlign w:val="bottom"/>
          </w:tcPr>
          <w:p w:rsidR="00041F61" w:rsidRPr="006F565D" w:rsidRDefault="00041F61" w:rsidP="00061963">
            <w:pPr>
              <w:spacing w:before="40" w:after="40" w:line="220" w:lineRule="exact"/>
              <w:rPr>
                <w:sz w:val="18"/>
              </w:rPr>
            </w:pPr>
          </w:p>
        </w:tc>
        <w:tc>
          <w:tcPr>
            <w:tcW w:w="1700" w:type="dxa"/>
            <w:tcBorders>
              <w:bottom w:val="single" w:sz="12" w:space="0" w:color="auto"/>
            </w:tcBorders>
            <w:shd w:val="clear" w:color="auto" w:fill="auto"/>
            <w:vAlign w:val="bottom"/>
          </w:tcPr>
          <w:p w:rsidR="00041F61" w:rsidRPr="006F565D" w:rsidRDefault="00041F61" w:rsidP="00061963">
            <w:pPr>
              <w:spacing w:before="40" w:after="40" w:line="220" w:lineRule="exact"/>
              <w:rPr>
                <w:sz w:val="18"/>
              </w:rPr>
            </w:pPr>
            <w:r w:rsidRPr="006F565D">
              <w:rPr>
                <w:sz w:val="18"/>
              </w:rPr>
              <w:t>4</w:t>
            </w:r>
            <w:r w:rsidRPr="006F565D">
              <w:rPr>
                <w:sz w:val="18"/>
                <w:vertAlign w:val="superscript"/>
              </w:rPr>
              <w:t>e</w:t>
            </w:r>
            <w:r w:rsidRPr="006F565D">
              <w:rPr>
                <w:sz w:val="18"/>
              </w:rPr>
              <w:t> quartile</w:t>
            </w:r>
          </w:p>
        </w:tc>
        <w:tc>
          <w:tcPr>
            <w:tcW w:w="2102" w:type="dxa"/>
            <w:tcBorders>
              <w:bottom w:val="single" w:sz="12" w:space="0" w:color="auto"/>
            </w:tcBorders>
            <w:shd w:val="clear" w:color="auto" w:fill="auto"/>
            <w:vAlign w:val="bottom"/>
          </w:tcPr>
          <w:p w:rsidR="00041F61" w:rsidRPr="006F565D" w:rsidRDefault="00041F61" w:rsidP="00061963">
            <w:pPr>
              <w:spacing w:before="40" w:after="40" w:line="220" w:lineRule="exact"/>
              <w:jc w:val="right"/>
              <w:rPr>
                <w:sz w:val="18"/>
              </w:rPr>
            </w:pPr>
            <w:r w:rsidRPr="006F565D">
              <w:rPr>
                <w:sz w:val="18"/>
              </w:rPr>
              <w:t>298</w:t>
            </w:r>
          </w:p>
        </w:tc>
        <w:tc>
          <w:tcPr>
            <w:tcW w:w="2102" w:type="dxa"/>
            <w:tcBorders>
              <w:bottom w:val="single" w:sz="12" w:space="0" w:color="auto"/>
            </w:tcBorders>
            <w:shd w:val="clear" w:color="auto" w:fill="auto"/>
            <w:vAlign w:val="bottom"/>
          </w:tcPr>
          <w:p w:rsidR="00041F61" w:rsidRPr="006F565D" w:rsidRDefault="00041F61" w:rsidP="00061963">
            <w:pPr>
              <w:spacing w:before="40" w:after="40" w:line="220" w:lineRule="exact"/>
              <w:jc w:val="right"/>
              <w:rPr>
                <w:sz w:val="18"/>
              </w:rPr>
            </w:pPr>
            <w:r w:rsidRPr="006F565D">
              <w:rPr>
                <w:sz w:val="18"/>
              </w:rPr>
              <w:t>7,9 (1,8)</w:t>
            </w:r>
          </w:p>
        </w:tc>
      </w:tr>
    </w:tbl>
    <w:p w:rsidR="00041F61" w:rsidRPr="008B6F45" w:rsidRDefault="00041F61" w:rsidP="008B6F45">
      <w:pPr>
        <w:pStyle w:val="SingleTxtG"/>
        <w:spacing w:before="120" w:after="0"/>
        <w:ind w:firstLine="170"/>
        <w:jc w:val="left"/>
        <w:rPr>
          <w:sz w:val="18"/>
          <w:szCs w:val="18"/>
          <w:lang w:val="fr-FR"/>
        </w:rPr>
      </w:pPr>
      <w:r w:rsidRPr="008B6F45">
        <w:rPr>
          <w:i/>
          <w:sz w:val="18"/>
          <w:szCs w:val="18"/>
          <w:lang w:val="fr-FR"/>
        </w:rPr>
        <w:t>Données</w:t>
      </w:r>
      <w:r w:rsidR="000945C3">
        <w:rPr>
          <w:i/>
          <w:sz w:val="18"/>
          <w:szCs w:val="18"/>
          <w:lang w:val="fr-FR"/>
        </w:rPr>
        <w:t> :</w:t>
      </w:r>
      <w:r w:rsidRPr="008B6F45">
        <w:rPr>
          <w:sz w:val="18"/>
          <w:szCs w:val="18"/>
          <w:lang w:val="fr-FR"/>
        </w:rPr>
        <w:t xml:space="preserve"> Centre de surveillance des maladies, [statistiques nationales sur la santé, 2007 – Enquête nationale sur la nutrition, 4</w:t>
      </w:r>
      <w:r w:rsidRPr="008B6F45">
        <w:rPr>
          <w:sz w:val="18"/>
          <w:szCs w:val="18"/>
          <w:vertAlign w:val="superscript"/>
          <w:lang w:val="fr-FR"/>
        </w:rPr>
        <w:t>e</w:t>
      </w:r>
      <w:r w:rsidR="000945C3">
        <w:rPr>
          <w:sz w:val="18"/>
          <w:szCs w:val="18"/>
          <w:vertAlign w:val="superscript"/>
          <w:lang w:val="fr-FR"/>
        </w:rPr>
        <w:t xml:space="preserve"> </w:t>
      </w:r>
      <w:r w:rsidRPr="008B6F45">
        <w:rPr>
          <w:sz w:val="18"/>
          <w:szCs w:val="18"/>
          <w:lang w:val="fr-FR"/>
        </w:rPr>
        <w:t>période, première année (2007)].</w:t>
      </w:r>
    </w:p>
    <w:p w:rsidR="00041F61" w:rsidRPr="008B6F45" w:rsidRDefault="00041F61" w:rsidP="008B6F45">
      <w:pPr>
        <w:pStyle w:val="SingleTxtG"/>
        <w:spacing w:after="0"/>
        <w:ind w:firstLine="170"/>
        <w:jc w:val="left"/>
        <w:rPr>
          <w:sz w:val="18"/>
          <w:szCs w:val="18"/>
        </w:rPr>
      </w:pPr>
      <w:r w:rsidRPr="008B6F45">
        <w:rPr>
          <w:sz w:val="18"/>
          <w:szCs w:val="18"/>
        </w:rPr>
        <w:t>Taux de morbidité pendant deux semaines</w:t>
      </w:r>
      <w:r w:rsidR="008173D3" w:rsidRPr="008B6F45">
        <w:rPr>
          <w:sz w:val="18"/>
          <w:szCs w:val="18"/>
        </w:rPr>
        <w:t> :</w:t>
      </w:r>
      <w:r w:rsidRPr="008B6F45">
        <w:rPr>
          <w:sz w:val="18"/>
          <w:szCs w:val="18"/>
        </w:rPr>
        <w:t xml:space="preserve"> pourcentage de personnes ayant répondu à l’enquête, qui étaient malades durant les deux semaines précédentes en raison d’affections chroniques ou aiguës, d’accident ou d’empoisonnement.</w:t>
      </w:r>
    </w:p>
    <w:p w:rsidR="00041F61" w:rsidRPr="008B6F45" w:rsidRDefault="00041F61" w:rsidP="008B6F45">
      <w:pPr>
        <w:pStyle w:val="SingleTxtG"/>
        <w:spacing w:after="240"/>
        <w:ind w:firstLine="170"/>
        <w:jc w:val="left"/>
        <w:rPr>
          <w:sz w:val="18"/>
          <w:szCs w:val="18"/>
        </w:rPr>
      </w:pPr>
      <w:r w:rsidRPr="008B6F45">
        <w:rPr>
          <w:sz w:val="18"/>
          <w:szCs w:val="18"/>
        </w:rPr>
        <w:t>Niveau de revenu</w:t>
      </w:r>
      <w:r w:rsidR="008173D3" w:rsidRPr="008B6F45">
        <w:rPr>
          <w:sz w:val="18"/>
          <w:szCs w:val="18"/>
        </w:rPr>
        <w:t> :</w:t>
      </w:r>
      <w:r w:rsidRPr="008B6F45">
        <w:rPr>
          <w:sz w:val="18"/>
          <w:szCs w:val="18"/>
        </w:rPr>
        <w:t xml:space="preserve"> le niveau mensuel homogène des ménages ((revenu mensuel homogène)/(</w:t>
      </w:r>
      <w:smartTag w:uri="urn:schemas-microsoft-com:office:smarttags" w:element="place">
        <w:smartTag w:uri="urn:schemas-microsoft-com:office:smarttags" w:element="City">
          <w:r w:rsidRPr="008B6F45">
            <w:rPr>
              <w:sz w:val="18"/>
              <w:szCs w:val="18"/>
            </w:rPr>
            <w:t>racine</w:t>
          </w:r>
        </w:smartTag>
      </w:smartTag>
      <w:r w:rsidRPr="008B6F45">
        <w:rPr>
          <w:sz w:val="18"/>
          <w:szCs w:val="18"/>
        </w:rPr>
        <w:t xml:space="preserve"> carrée de la taille des ménages)) est divisé en quartile.</w:t>
      </w:r>
    </w:p>
    <w:p w:rsidR="00041F61" w:rsidRDefault="00061963" w:rsidP="00F8792F">
      <w:pPr>
        <w:pStyle w:val="Heading1"/>
      </w:pPr>
      <w:r>
        <w:br w:type="page"/>
      </w:r>
      <w:r w:rsidR="00041F61">
        <w:t>Tableau 40</w:t>
      </w:r>
    </w:p>
    <w:p w:rsidR="00041F61" w:rsidRPr="006D2CC5" w:rsidRDefault="00041F61" w:rsidP="006D2CC5">
      <w:pPr>
        <w:pStyle w:val="SingleTxtG"/>
        <w:spacing w:after="0"/>
        <w:jc w:val="left"/>
        <w:rPr>
          <w:b/>
        </w:rPr>
      </w:pPr>
      <w:r w:rsidRPr="006D2CC5">
        <w:rPr>
          <w:b/>
        </w:rPr>
        <w:t>Les dix principales causes de décès par sexe</w:t>
      </w:r>
    </w:p>
    <w:p w:rsidR="00041F61" w:rsidRPr="000D5FC7" w:rsidRDefault="00041F61" w:rsidP="009F4029">
      <w:pPr>
        <w:pStyle w:val="SingleTxtG"/>
        <w:jc w:val="left"/>
        <w:rPr>
          <w:sz w:val="16"/>
          <w:szCs w:val="16"/>
        </w:rPr>
      </w:pPr>
      <w:r w:rsidRPr="000D5FC7">
        <w:rPr>
          <w:sz w:val="16"/>
          <w:szCs w:val="16"/>
        </w:rPr>
        <w:t>(unité</w:t>
      </w:r>
      <w:r w:rsidR="008173D3" w:rsidRPr="000D5FC7">
        <w:rPr>
          <w:sz w:val="16"/>
          <w:szCs w:val="16"/>
        </w:rPr>
        <w:t> :</w:t>
      </w:r>
      <w:r w:rsidR="000D5FC7">
        <w:rPr>
          <w:sz w:val="16"/>
          <w:szCs w:val="16"/>
        </w:rPr>
        <w:t xml:space="preserve"> par 100.000 </w:t>
      </w:r>
      <w:r w:rsidRPr="000D5FC7">
        <w:rPr>
          <w:sz w:val="16"/>
          <w:szCs w:val="16"/>
        </w:rPr>
        <w:t>habitants, personne)</w:t>
      </w:r>
    </w:p>
    <w:tbl>
      <w:tblPr>
        <w:tblW w:w="9639" w:type="dxa"/>
        <w:tblLayout w:type="fixed"/>
        <w:tblCellMar>
          <w:left w:w="0" w:type="dxa"/>
          <w:right w:w="0" w:type="dxa"/>
        </w:tblCellMar>
        <w:tblLook w:val="01E0" w:firstRow="1" w:lastRow="1" w:firstColumn="1" w:lastColumn="1" w:noHBand="0" w:noVBand="0"/>
      </w:tblPr>
      <w:tblGrid>
        <w:gridCol w:w="641"/>
        <w:gridCol w:w="1700"/>
        <w:gridCol w:w="1020"/>
        <w:gridCol w:w="1473"/>
        <w:gridCol w:w="680"/>
        <w:gridCol w:w="1863"/>
        <w:gridCol w:w="846"/>
        <w:gridCol w:w="1416"/>
      </w:tblGrid>
      <w:tr w:rsidR="00041F61" w:rsidRPr="006F565D">
        <w:trPr>
          <w:tblHeader/>
        </w:trPr>
        <w:tc>
          <w:tcPr>
            <w:tcW w:w="641" w:type="dxa"/>
            <w:vMerge w:val="restart"/>
            <w:tcBorders>
              <w:top w:val="single" w:sz="4" w:space="0" w:color="auto"/>
              <w:right w:val="single" w:sz="24" w:space="0" w:color="FFFFFF"/>
            </w:tcBorders>
            <w:shd w:val="clear" w:color="auto" w:fill="auto"/>
            <w:vAlign w:val="bottom"/>
          </w:tcPr>
          <w:p w:rsidR="00041F61" w:rsidRPr="006F565D" w:rsidRDefault="00041F61" w:rsidP="00960527">
            <w:pPr>
              <w:spacing w:before="80" w:after="80" w:line="200" w:lineRule="exact"/>
              <w:rPr>
                <w:i/>
                <w:sz w:val="16"/>
              </w:rPr>
            </w:pPr>
            <w:r w:rsidRPr="00ED732E">
              <w:rPr>
                <w:i/>
                <w:sz w:val="16"/>
                <w:lang w:val="fr-FR"/>
              </w:rPr>
              <w:t>Rang</w:t>
            </w:r>
          </w:p>
        </w:tc>
        <w:tc>
          <w:tcPr>
            <w:tcW w:w="4193"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041F61" w:rsidRPr="006F565D" w:rsidRDefault="00041F61" w:rsidP="00061963">
            <w:pPr>
              <w:spacing w:before="80" w:after="80" w:line="200" w:lineRule="exact"/>
              <w:jc w:val="center"/>
              <w:rPr>
                <w:i/>
                <w:sz w:val="16"/>
              </w:rPr>
            </w:pPr>
            <w:r w:rsidRPr="006F565D">
              <w:rPr>
                <w:i/>
                <w:sz w:val="16"/>
              </w:rPr>
              <w:t>Femmes</w:t>
            </w:r>
          </w:p>
        </w:tc>
        <w:tc>
          <w:tcPr>
            <w:tcW w:w="680" w:type="dxa"/>
            <w:vMerge w:val="restart"/>
            <w:tcBorders>
              <w:top w:val="single" w:sz="4" w:space="0" w:color="auto"/>
              <w:left w:val="single" w:sz="24" w:space="0" w:color="FFFFFF"/>
              <w:right w:val="single" w:sz="24" w:space="0" w:color="FFFFFF"/>
            </w:tcBorders>
            <w:shd w:val="clear" w:color="auto" w:fill="auto"/>
            <w:vAlign w:val="bottom"/>
          </w:tcPr>
          <w:p w:rsidR="00041F61" w:rsidRPr="00ED732E" w:rsidRDefault="00041F61" w:rsidP="00ED732E">
            <w:pPr>
              <w:spacing w:before="80" w:after="80" w:line="200" w:lineRule="exact"/>
              <w:ind w:right="51"/>
              <w:jc w:val="right"/>
              <w:rPr>
                <w:i/>
                <w:sz w:val="16"/>
              </w:rPr>
            </w:pPr>
            <w:r w:rsidRPr="00ED732E">
              <w:rPr>
                <w:i/>
                <w:sz w:val="16"/>
                <w:lang w:val="fr-FR"/>
              </w:rPr>
              <w:t>Rang</w:t>
            </w:r>
          </w:p>
        </w:tc>
        <w:tc>
          <w:tcPr>
            <w:tcW w:w="4125" w:type="dxa"/>
            <w:gridSpan w:val="3"/>
            <w:tcBorders>
              <w:top w:val="single" w:sz="4" w:space="0" w:color="auto"/>
              <w:left w:val="single" w:sz="24" w:space="0" w:color="FFFFFF"/>
              <w:bottom w:val="single" w:sz="4" w:space="0" w:color="auto"/>
            </w:tcBorders>
            <w:shd w:val="clear" w:color="auto" w:fill="auto"/>
            <w:vAlign w:val="bottom"/>
          </w:tcPr>
          <w:p w:rsidR="00041F61" w:rsidRPr="006F565D" w:rsidRDefault="00041F61" w:rsidP="00061963">
            <w:pPr>
              <w:spacing w:before="80" w:after="80" w:line="200" w:lineRule="exact"/>
              <w:jc w:val="center"/>
              <w:rPr>
                <w:i/>
                <w:sz w:val="16"/>
              </w:rPr>
            </w:pPr>
            <w:r w:rsidRPr="006F565D">
              <w:rPr>
                <w:i/>
                <w:sz w:val="16"/>
              </w:rPr>
              <w:t>Hommes</w:t>
            </w:r>
          </w:p>
        </w:tc>
      </w:tr>
      <w:tr w:rsidR="00041F61" w:rsidRPr="00061963">
        <w:trPr>
          <w:tblHeader/>
        </w:trPr>
        <w:tc>
          <w:tcPr>
            <w:tcW w:w="641" w:type="dxa"/>
            <w:vMerge/>
            <w:tcBorders>
              <w:bottom w:val="single" w:sz="12" w:space="0" w:color="auto"/>
              <w:right w:val="single" w:sz="24" w:space="0" w:color="FFFFFF"/>
            </w:tcBorders>
            <w:shd w:val="clear" w:color="auto" w:fill="auto"/>
          </w:tcPr>
          <w:p w:rsidR="00041F61" w:rsidRPr="006F565D" w:rsidRDefault="00041F61" w:rsidP="00960527">
            <w:pPr>
              <w:spacing w:before="80" w:after="80" w:line="200" w:lineRule="exact"/>
              <w:rPr>
                <w:i/>
                <w:sz w:val="16"/>
              </w:rPr>
            </w:pPr>
          </w:p>
        </w:tc>
        <w:tc>
          <w:tcPr>
            <w:tcW w:w="1700" w:type="dxa"/>
            <w:tcBorders>
              <w:top w:val="single" w:sz="4" w:space="0" w:color="auto"/>
              <w:left w:val="single" w:sz="24" w:space="0" w:color="FFFFFF"/>
              <w:bottom w:val="single" w:sz="12" w:space="0" w:color="auto"/>
            </w:tcBorders>
            <w:shd w:val="clear" w:color="auto" w:fill="auto"/>
            <w:vAlign w:val="bottom"/>
          </w:tcPr>
          <w:p w:rsidR="00041F61" w:rsidRPr="006F565D" w:rsidRDefault="00041F61" w:rsidP="00061963">
            <w:pPr>
              <w:spacing w:before="80" w:after="80" w:line="200" w:lineRule="exact"/>
              <w:rPr>
                <w:i/>
                <w:sz w:val="16"/>
              </w:rPr>
            </w:pPr>
            <w:r w:rsidRPr="006F565D">
              <w:rPr>
                <w:i/>
                <w:sz w:val="16"/>
              </w:rPr>
              <w:t>Cause</w:t>
            </w:r>
          </w:p>
        </w:tc>
        <w:tc>
          <w:tcPr>
            <w:tcW w:w="1020" w:type="dxa"/>
            <w:tcBorders>
              <w:top w:val="single" w:sz="4" w:space="0" w:color="auto"/>
              <w:bottom w:val="single" w:sz="12" w:space="0" w:color="auto"/>
            </w:tcBorders>
            <w:shd w:val="clear" w:color="auto" w:fill="auto"/>
            <w:vAlign w:val="bottom"/>
          </w:tcPr>
          <w:p w:rsidR="00041F61" w:rsidRPr="006F565D" w:rsidRDefault="00041F61" w:rsidP="00061963">
            <w:pPr>
              <w:spacing w:before="80" w:after="80" w:line="200" w:lineRule="exact"/>
              <w:jc w:val="right"/>
              <w:rPr>
                <w:i/>
                <w:sz w:val="16"/>
              </w:rPr>
            </w:pPr>
            <w:r w:rsidRPr="006F565D">
              <w:rPr>
                <w:i/>
                <w:sz w:val="16"/>
              </w:rPr>
              <w:t>Taux de décès</w:t>
            </w:r>
          </w:p>
        </w:tc>
        <w:tc>
          <w:tcPr>
            <w:tcW w:w="1473" w:type="dxa"/>
            <w:tcBorders>
              <w:top w:val="single" w:sz="4" w:space="0" w:color="auto"/>
              <w:bottom w:val="single" w:sz="12" w:space="0" w:color="auto"/>
              <w:right w:val="single" w:sz="24" w:space="0" w:color="FFFFFF"/>
            </w:tcBorders>
            <w:shd w:val="clear" w:color="auto" w:fill="auto"/>
            <w:vAlign w:val="bottom"/>
          </w:tcPr>
          <w:p w:rsidR="00041F61" w:rsidRPr="008B1094" w:rsidRDefault="00041F61" w:rsidP="002F2A31">
            <w:pPr>
              <w:spacing w:before="80" w:after="80" w:line="200" w:lineRule="exact"/>
              <w:jc w:val="right"/>
              <w:rPr>
                <w:i/>
                <w:sz w:val="16"/>
                <w:lang w:val="fr-FR"/>
              </w:rPr>
            </w:pPr>
            <w:r w:rsidRPr="008B1094">
              <w:rPr>
                <w:i/>
                <w:sz w:val="16"/>
                <w:lang w:val="fr-FR"/>
              </w:rPr>
              <w:t>Nombre de</w:t>
            </w:r>
            <w:r w:rsidR="002F2A31">
              <w:rPr>
                <w:i/>
                <w:sz w:val="16"/>
                <w:lang w:val="fr-FR"/>
              </w:rPr>
              <w:t xml:space="preserve"> </w:t>
            </w:r>
            <w:r w:rsidR="008B1094" w:rsidRPr="008B1094">
              <w:rPr>
                <w:i/>
                <w:sz w:val="16"/>
                <w:lang w:val="fr-FR"/>
              </w:rPr>
              <w:br/>
            </w:r>
            <w:r w:rsidRPr="008B1094">
              <w:rPr>
                <w:i/>
                <w:sz w:val="16"/>
                <w:lang w:val="fr-FR"/>
              </w:rPr>
              <w:t>personnes décédées</w:t>
            </w:r>
          </w:p>
        </w:tc>
        <w:tc>
          <w:tcPr>
            <w:tcW w:w="680" w:type="dxa"/>
            <w:vMerge/>
            <w:tcBorders>
              <w:left w:val="single" w:sz="24" w:space="0" w:color="FFFFFF"/>
              <w:bottom w:val="single" w:sz="12" w:space="0" w:color="auto"/>
              <w:right w:val="single" w:sz="24" w:space="0" w:color="FFFFFF"/>
            </w:tcBorders>
            <w:shd w:val="clear" w:color="auto" w:fill="auto"/>
            <w:vAlign w:val="bottom"/>
          </w:tcPr>
          <w:p w:rsidR="00041F61" w:rsidRPr="008B1094" w:rsidRDefault="00041F61" w:rsidP="00061963">
            <w:pPr>
              <w:spacing w:before="80" w:after="80" w:line="200" w:lineRule="exact"/>
              <w:jc w:val="right"/>
              <w:rPr>
                <w:i/>
                <w:sz w:val="16"/>
                <w:lang w:val="fr-FR"/>
              </w:rPr>
            </w:pPr>
          </w:p>
        </w:tc>
        <w:tc>
          <w:tcPr>
            <w:tcW w:w="1863" w:type="dxa"/>
            <w:tcBorders>
              <w:top w:val="single" w:sz="4" w:space="0" w:color="auto"/>
              <w:left w:val="single" w:sz="24" w:space="0" w:color="FFFFFF"/>
              <w:bottom w:val="single" w:sz="12" w:space="0" w:color="auto"/>
            </w:tcBorders>
            <w:shd w:val="clear" w:color="auto" w:fill="auto"/>
            <w:vAlign w:val="bottom"/>
          </w:tcPr>
          <w:p w:rsidR="00041F61" w:rsidRPr="008B1094" w:rsidRDefault="00041F61" w:rsidP="00061963">
            <w:pPr>
              <w:spacing w:before="80" w:after="80" w:line="200" w:lineRule="exact"/>
              <w:rPr>
                <w:i/>
                <w:sz w:val="16"/>
                <w:lang w:val="fr-FR"/>
              </w:rPr>
            </w:pPr>
            <w:r w:rsidRPr="008B1094">
              <w:rPr>
                <w:i/>
                <w:sz w:val="16"/>
                <w:lang w:val="fr-FR"/>
              </w:rPr>
              <w:t>Cause</w:t>
            </w:r>
          </w:p>
        </w:tc>
        <w:tc>
          <w:tcPr>
            <w:tcW w:w="846" w:type="dxa"/>
            <w:tcBorders>
              <w:top w:val="single" w:sz="4" w:space="0" w:color="auto"/>
              <w:bottom w:val="single" w:sz="12" w:space="0" w:color="auto"/>
            </w:tcBorders>
            <w:shd w:val="clear" w:color="auto" w:fill="auto"/>
            <w:vAlign w:val="bottom"/>
          </w:tcPr>
          <w:p w:rsidR="00041F61" w:rsidRPr="00061963" w:rsidRDefault="00041F61" w:rsidP="00061963">
            <w:pPr>
              <w:spacing w:before="80" w:after="80" w:line="200" w:lineRule="exact"/>
              <w:jc w:val="right"/>
              <w:rPr>
                <w:i/>
                <w:sz w:val="16"/>
                <w:lang w:val="fr-FR"/>
              </w:rPr>
            </w:pPr>
            <w:r w:rsidRPr="00061963">
              <w:rPr>
                <w:i/>
                <w:sz w:val="16"/>
                <w:lang w:val="fr-FR"/>
              </w:rPr>
              <w:t xml:space="preserve">Taux </w:t>
            </w:r>
            <w:r w:rsidR="00061963" w:rsidRPr="00061963">
              <w:rPr>
                <w:i/>
                <w:sz w:val="16"/>
                <w:lang w:val="fr-FR"/>
              </w:rPr>
              <w:br/>
            </w:r>
            <w:r w:rsidRPr="00061963">
              <w:rPr>
                <w:i/>
                <w:sz w:val="16"/>
                <w:lang w:val="fr-FR"/>
              </w:rPr>
              <w:t>de décès</w:t>
            </w:r>
          </w:p>
        </w:tc>
        <w:tc>
          <w:tcPr>
            <w:tcW w:w="1416" w:type="dxa"/>
            <w:tcBorders>
              <w:top w:val="single" w:sz="4" w:space="0" w:color="auto"/>
              <w:bottom w:val="single" w:sz="12" w:space="0" w:color="auto"/>
            </w:tcBorders>
            <w:shd w:val="clear" w:color="auto" w:fill="auto"/>
            <w:vAlign w:val="bottom"/>
          </w:tcPr>
          <w:p w:rsidR="00041F61" w:rsidRPr="00061963" w:rsidRDefault="00041F61" w:rsidP="00061963">
            <w:pPr>
              <w:spacing w:before="80" w:after="80" w:line="200" w:lineRule="exact"/>
              <w:jc w:val="right"/>
              <w:rPr>
                <w:i/>
                <w:sz w:val="16"/>
                <w:lang w:val="fr-FR"/>
              </w:rPr>
            </w:pPr>
            <w:r w:rsidRPr="00061963">
              <w:rPr>
                <w:i/>
                <w:sz w:val="16"/>
                <w:lang w:val="fr-FR"/>
              </w:rPr>
              <w:t xml:space="preserve">Nombre de </w:t>
            </w:r>
            <w:r w:rsidR="008B1094">
              <w:rPr>
                <w:i/>
                <w:sz w:val="16"/>
                <w:lang w:val="fr-FR"/>
              </w:rPr>
              <w:br/>
            </w:r>
            <w:r w:rsidRPr="00061963">
              <w:rPr>
                <w:i/>
                <w:sz w:val="16"/>
                <w:lang w:val="fr-FR"/>
              </w:rPr>
              <w:t>personnes décédées</w:t>
            </w:r>
          </w:p>
        </w:tc>
      </w:tr>
      <w:tr w:rsidR="00041F61" w:rsidRPr="00061963">
        <w:tc>
          <w:tcPr>
            <w:tcW w:w="641" w:type="dxa"/>
            <w:tcBorders>
              <w:top w:val="single" w:sz="12" w:space="0" w:color="auto"/>
            </w:tcBorders>
            <w:shd w:val="clear" w:color="auto" w:fill="auto"/>
          </w:tcPr>
          <w:p w:rsidR="00041F61" w:rsidRPr="00061963" w:rsidRDefault="00041F61" w:rsidP="00960527">
            <w:pPr>
              <w:spacing w:before="40" w:after="40" w:line="220" w:lineRule="exact"/>
              <w:rPr>
                <w:sz w:val="18"/>
                <w:lang w:val="fr-FR"/>
              </w:rPr>
            </w:pPr>
            <w:r w:rsidRPr="00061963">
              <w:rPr>
                <w:sz w:val="18"/>
                <w:lang w:val="fr-FR"/>
              </w:rPr>
              <w:t>1</w:t>
            </w:r>
          </w:p>
        </w:tc>
        <w:tc>
          <w:tcPr>
            <w:tcW w:w="1700" w:type="dxa"/>
            <w:tcBorders>
              <w:top w:val="single" w:sz="12" w:space="0" w:color="auto"/>
            </w:tcBorders>
            <w:shd w:val="clear" w:color="auto" w:fill="auto"/>
            <w:vAlign w:val="bottom"/>
          </w:tcPr>
          <w:p w:rsidR="00041F61" w:rsidRPr="00061963" w:rsidRDefault="00041F61" w:rsidP="00061963">
            <w:pPr>
              <w:rPr>
                <w:sz w:val="18"/>
                <w:lang w:val="fr-FR"/>
              </w:rPr>
            </w:pPr>
            <w:r w:rsidRPr="00061963">
              <w:rPr>
                <w:sz w:val="18"/>
                <w:lang w:val="fr-FR"/>
              </w:rPr>
              <w:t>Tumeur maligne (cancer)</w:t>
            </w:r>
          </w:p>
        </w:tc>
        <w:tc>
          <w:tcPr>
            <w:tcW w:w="1020" w:type="dxa"/>
            <w:tcBorders>
              <w:top w:val="single" w:sz="12" w:space="0" w:color="auto"/>
            </w:tcBorders>
            <w:shd w:val="clear" w:color="auto" w:fill="auto"/>
            <w:vAlign w:val="bottom"/>
          </w:tcPr>
          <w:p w:rsidR="00041F61" w:rsidRPr="00061963" w:rsidRDefault="00041F61" w:rsidP="00061963">
            <w:pPr>
              <w:spacing w:before="40" w:after="40" w:line="220" w:lineRule="exact"/>
              <w:jc w:val="right"/>
              <w:rPr>
                <w:sz w:val="18"/>
                <w:lang w:val="fr-FR"/>
              </w:rPr>
            </w:pPr>
            <w:r w:rsidRPr="00061963">
              <w:rPr>
                <w:sz w:val="18"/>
                <w:lang w:val="fr-FR"/>
              </w:rPr>
              <w:t>101,1</w:t>
            </w:r>
          </w:p>
        </w:tc>
        <w:tc>
          <w:tcPr>
            <w:tcW w:w="1473" w:type="dxa"/>
            <w:tcBorders>
              <w:top w:val="single" w:sz="12" w:space="0" w:color="auto"/>
            </w:tcBorders>
            <w:shd w:val="clear" w:color="auto" w:fill="auto"/>
            <w:vAlign w:val="bottom"/>
          </w:tcPr>
          <w:p w:rsidR="00041F61" w:rsidRPr="00061963" w:rsidRDefault="00041F61" w:rsidP="00061963">
            <w:pPr>
              <w:spacing w:before="40" w:after="40" w:line="220" w:lineRule="exact"/>
              <w:jc w:val="right"/>
              <w:rPr>
                <w:sz w:val="18"/>
                <w:lang w:val="fr-FR"/>
              </w:rPr>
            </w:pPr>
            <w:r w:rsidRPr="00061963">
              <w:rPr>
                <w:sz w:val="18"/>
                <w:lang w:val="fr-FR"/>
              </w:rPr>
              <w:t>24 783</w:t>
            </w:r>
          </w:p>
        </w:tc>
        <w:tc>
          <w:tcPr>
            <w:tcW w:w="680" w:type="dxa"/>
            <w:tcBorders>
              <w:top w:val="single" w:sz="12" w:space="0" w:color="auto"/>
            </w:tcBorders>
            <w:shd w:val="clear" w:color="auto" w:fill="auto"/>
          </w:tcPr>
          <w:p w:rsidR="00041F61" w:rsidRPr="00061963" w:rsidRDefault="00041F61" w:rsidP="002F2A31">
            <w:pPr>
              <w:spacing w:before="40" w:after="40" w:line="220" w:lineRule="exact"/>
              <w:ind w:right="113"/>
              <w:jc w:val="right"/>
              <w:rPr>
                <w:sz w:val="18"/>
                <w:lang w:val="fr-FR"/>
              </w:rPr>
            </w:pPr>
            <w:r w:rsidRPr="00061963">
              <w:rPr>
                <w:sz w:val="18"/>
                <w:lang w:val="fr-FR"/>
              </w:rPr>
              <w:t>1</w:t>
            </w:r>
          </w:p>
        </w:tc>
        <w:tc>
          <w:tcPr>
            <w:tcW w:w="1863" w:type="dxa"/>
            <w:tcBorders>
              <w:top w:val="single" w:sz="12" w:space="0" w:color="auto"/>
            </w:tcBorders>
            <w:shd w:val="clear" w:color="auto" w:fill="auto"/>
          </w:tcPr>
          <w:p w:rsidR="00041F61" w:rsidRPr="00061963" w:rsidRDefault="00041F61" w:rsidP="00ED732E">
            <w:pPr>
              <w:rPr>
                <w:sz w:val="18"/>
                <w:lang w:val="fr-FR"/>
              </w:rPr>
            </w:pPr>
            <w:r w:rsidRPr="00061963">
              <w:rPr>
                <w:sz w:val="18"/>
                <w:lang w:val="fr-FR"/>
              </w:rPr>
              <w:t>Tumeur maligne (cancer)</w:t>
            </w:r>
          </w:p>
        </w:tc>
        <w:tc>
          <w:tcPr>
            <w:tcW w:w="846" w:type="dxa"/>
            <w:tcBorders>
              <w:top w:val="single" w:sz="12" w:space="0" w:color="auto"/>
            </w:tcBorders>
            <w:shd w:val="clear" w:color="auto" w:fill="auto"/>
          </w:tcPr>
          <w:p w:rsidR="00041F61" w:rsidRPr="00061963" w:rsidRDefault="00041F61" w:rsidP="00ED732E">
            <w:pPr>
              <w:spacing w:before="40" w:after="40" w:line="220" w:lineRule="exact"/>
              <w:jc w:val="right"/>
              <w:rPr>
                <w:sz w:val="18"/>
                <w:lang w:val="fr-FR"/>
              </w:rPr>
            </w:pPr>
            <w:r w:rsidRPr="00061963">
              <w:rPr>
                <w:sz w:val="18"/>
                <w:lang w:val="fr-FR"/>
              </w:rPr>
              <w:t>173,7</w:t>
            </w:r>
          </w:p>
        </w:tc>
        <w:tc>
          <w:tcPr>
            <w:tcW w:w="1416" w:type="dxa"/>
            <w:tcBorders>
              <w:top w:val="single" w:sz="12" w:space="0" w:color="auto"/>
            </w:tcBorders>
            <w:shd w:val="clear" w:color="auto" w:fill="auto"/>
            <w:vAlign w:val="bottom"/>
          </w:tcPr>
          <w:p w:rsidR="00041F61" w:rsidRPr="00061963" w:rsidRDefault="00041F61" w:rsidP="00061963">
            <w:pPr>
              <w:spacing w:before="40" w:after="40" w:line="220" w:lineRule="exact"/>
              <w:jc w:val="right"/>
              <w:rPr>
                <w:sz w:val="18"/>
                <w:lang w:val="fr-FR"/>
              </w:rPr>
            </w:pPr>
            <w:r w:rsidRPr="00061963">
              <w:rPr>
                <w:sz w:val="18"/>
                <w:lang w:val="fr-FR"/>
              </w:rPr>
              <w:t>42 778</w:t>
            </w:r>
          </w:p>
        </w:tc>
      </w:tr>
      <w:tr w:rsidR="00041F61" w:rsidRPr="006F565D">
        <w:tc>
          <w:tcPr>
            <w:tcW w:w="641" w:type="dxa"/>
            <w:shd w:val="clear" w:color="auto" w:fill="auto"/>
          </w:tcPr>
          <w:p w:rsidR="00041F61" w:rsidRPr="00061963" w:rsidRDefault="00041F61" w:rsidP="00960527">
            <w:pPr>
              <w:spacing w:before="40" w:after="40" w:line="220" w:lineRule="exact"/>
              <w:rPr>
                <w:sz w:val="18"/>
                <w:lang w:val="fr-FR"/>
              </w:rPr>
            </w:pPr>
            <w:r w:rsidRPr="00061963">
              <w:rPr>
                <w:sz w:val="18"/>
                <w:lang w:val="fr-FR"/>
              </w:rPr>
              <w:t>2</w:t>
            </w:r>
          </w:p>
        </w:tc>
        <w:tc>
          <w:tcPr>
            <w:tcW w:w="1700" w:type="dxa"/>
            <w:shd w:val="clear" w:color="auto" w:fill="auto"/>
            <w:vAlign w:val="bottom"/>
          </w:tcPr>
          <w:p w:rsidR="00041F61" w:rsidRPr="00061963" w:rsidRDefault="00041F61" w:rsidP="00061963">
            <w:pPr>
              <w:spacing w:before="40" w:after="40" w:line="220" w:lineRule="exact"/>
              <w:rPr>
                <w:sz w:val="18"/>
                <w:lang w:val="fr-FR"/>
              </w:rPr>
            </w:pPr>
            <w:r w:rsidRPr="00061963">
              <w:rPr>
                <w:sz w:val="18"/>
                <w:lang w:val="fr-FR"/>
              </w:rPr>
              <w:t>Accident vasculaire cérébral</w:t>
            </w:r>
          </w:p>
        </w:tc>
        <w:tc>
          <w:tcPr>
            <w:tcW w:w="1020" w:type="dxa"/>
            <w:shd w:val="clear" w:color="auto" w:fill="auto"/>
            <w:vAlign w:val="bottom"/>
          </w:tcPr>
          <w:p w:rsidR="00041F61" w:rsidRPr="00061963" w:rsidRDefault="00041F61" w:rsidP="00061963">
            <w:pPr>
              <w:spacing w:before="40" w:after="40" w:line="220" w:lineRule="exact"/>
              <w:jc w:val="right"/>
              <w:rPr>
                <w:sz w:val="18"/>
                <w:lang w:val="fr-FR"/>
              </w:rPr>
            </w:pPr>
            <w:r w:rsidRPr="00061963">
              <w:rPr>
                <w:sz w:val="18"/>
                <w:lang w:val="fr-FR"/>
              </w:rPr>
              <w:t>62,6</w:t>
            </w:r>
          </w:p>
        </w:tc>
        <w:tc>
          <w:tcPr>
            <w:tcW w:w="1473" w:type="dxa"/>
            <w:shd w:val="clear" w:color="auto" w:fill="auto"/>
            <w:vAlign w:val="bottom"/>
          </w:tcPr>
          <w:p w:rsidR="00041F61" w:rsidRPr="00061963" w:rsidRDefault="00041F61" w:rsidP="00061963">
            <w:pPr>
              <w:spacing w:before="40" w:after="40" w:line="220" w:lineRule="exact"/>
              <w:jc w:val="right"/>
              <w:rPr>
                <w:sz w:val="18"/>
                <w:lang w:val="fr-FR"/>
              </w:rPr>
            </w:pPr>
            <w:r w:rsidRPr="00061963">
              <w:rPr>
                <w:sz w:val="18"/>
                <w:lang w:val="fr-FR"/>
              </w:rPr>
              <w:t>15 336</w:t>
            </w:r>
          </w:p>
        </w:tc>
        <w:tc>
          <w:tcPr>
            <w:tcW w:w="680" w:type="dxa"/>
            <w:shd w:val="clear" w:color="auto" w:fill="auto"/>
          </w:tcPr>
          <w:p w:rsidR="00041F61" w:rsidRPr="00061963" w:rsidRDefault="00041F61" w:rsidP="002F2A31">
            <w:pPr>
              <w:spacing w:before="40" w:after="40" w:line="220" w:lineRule="exact"/>
              <w:ind w:right="113"/>
              <w:jc w:val="right"/>
              <w:rPr>
                <w:sz w:val="18"/>
                <w:lang w:val="fr-FR"/>
              </w:rPr>
            </w:pPr>
            <w:r w:rsidRPr="00061963">
              <w:rPr>
                <w:sz w:val="18"/>
                <w:lang w:val="fr-FR"/>
              </w:rPr>
              <w:t>2</w:t>
            </w:r>
          </w:p>
        </w:tc>
        <w:tc>
          <w:tcPr>
            <w:tcW w:w="1863" w:type="dxa"/>
            <w:shd w:val="clear" w:color="auto" w:fill="auto"/>
            <w:vAlign w:val="bottom"/>
          </w:tcPr>
          <w:p w:rsidR="00041F61" w:rsidRPr="006F565D" w:rsidRDefault="00041F61" w:rsidP="00061963">
            <w:pPr>
              <w:spacing w:before="40" w:after="40" w:line="220" w:lineRule="exact"/>
              <w:rPr>
                <w:sz w:val="18"/>
              </w:rPr>
            </w:pPr>
            <w:r w:rsidRPr="00061963">
              <w:rPr>
                <w:sz w:val="18"/>
                <w:lang w:val="fr-FR"/>
              </w:rPr>
              <w:t>Ac</w:t>
            </w:r>
            <w:r>
              <w:rPr>
                <w:sz w:val="18"/>
              </w:rPr>
              <w:t xml:space="preserve">cident </w:t>
            </w:r>
            <w:r w:rsidRPr="006F565D">
              <w:rPr>
                <w:sz w:val="18"/>
              </w:rPr>
              <w:t>vasculaire</w:t>
            </w:r>
            <w:r>
              <w:rPr>
                <w:sz w:val="18"/>
              </w:rPr>
              <w:t xml:space="preserve"> cérébral</w:t>
            </w:r>
          </w:p>
        </w:tc>
        <w:tc>
          <w:tcPr>
            <w:tcW w:w="846" w:type="dxa"/>
            <w:shd w:val="clear" w:color="auto" w:fill="auto"/>
            <w:vAlign w:val="bottom"/>
          </w:tcPr>
          <w:p w:rsidR="00041F61" w:rsidRPr="006F565D" w:rsidRDefault="00041F61" w:rsidP="00061963">
            <w:pPr>
              <w:spacing w:before="40" w:after="40" w:line="220" w:lineRule="exact"/>
              <w:jc w:val="right"/>
              <w:rPr>
                <w:sz w:val="18"/>
              </w:rPr>
            </w:pPr>
            <w:r w:rsidRPr="006F565D">
              <w:rPr>
                <w:sz w:val="18"/>
              </w:rPr>
              <w:t>56,6</w:t>
            </w:r>
          </w:p>
        </w:tc>
        <w:tc>
          <w:tcPr>
            <w:tcW w:w="1416" w:type="dxa"/>
            <w:shd w:val="clear" w:color="auto" w:fill="auto"/>
            <w:vAlign w:val="bottom"/>
          </w:tcPr>
          <w:p w:rsidR="00041F61" w:rsidRPr="006F565D" w:rsidRDefault="00041F61" w:rsidP="00061963">
            <w:pPr>
              <w:spacing w:before="40" w:after="40" w:line="220" w:lineRule="exact"/>
              <w:jc w:val="right"/>
              <w:rPr>
                <w:sz w:val="18"/>
              </w:rPr>
            </w:pPr>
            <w:r w:rsidRPr="006F565D">
              <w:rPr>
                <w:sz w:val="18"/>
              </w:rPr>
              <w:t>13 941</w:t>
            </w:r>
          </w:p>
        </w:tc>
      </w:tr>
      <w:tr w:rsidR="00041F61" w:rsidRPr="006F565D">
        <w:tc>
          <w:tcPr>
            <w:tcW w:w="641" w:type="dxa"/>
            <w:shd w:val="clear" w:color="auto" w:fill="auto"/>
          </w:tcPr>
          <w:p w:rsidR="00041F61" w:rsidRPr="00ED732E" w:rsidRDefault="00041F61" w:rsidP="00960527">
            <w:pPr>
              <w:spacing w:before="40" w:after="40" w:line="220" w:lineRule="exact"/>
              <w:rPr>
                <w:sz w:val="18"/>
                <w:lang w:val="fr-FR"/>
              </w:rPr>
            </w:pPr>
            <w:r w:rsidRPr="00ED732E">
              <w:rPr>
                <w:sz w:val="18"/>
                <w:lang w:val="fr-FR"/>
              </w:rPr>
              <w:t>3</w:t>
            </w:r>
          </w:p>
        </w:tc>
        <w:tc>
          <w:tcPr>
            <w:tcW w:w="1700" w:type="dxa"/>
            <w:shd w:val="clear" w:color="auto" w:fill="auto"/>
            <w:vAlign w:val="bottom"/>
          </w:tcPr>
          <w:p w:rsidR="00041F61" w:rsidRPr="006F565D" w:rsidRDefault="00041F61" w:rsidP="00061963">
            <w:pPr>
              <w:spacing w:before="40" w:after="40" w:line="220" w:lineRule="exact"/>
              <w:rPr>
                <w:sz w:val="18"/>
              </w:rPr>
            </w:pPr>
            <w:r w:rsidRPr="006F565D">
              <w:rPr>
                <w:sz w:val="18"/>
              </w:rPr>
              <w:t>Maladie cardiaque</w:t>
            </w:r>
          </w:p>
        </w:tc>
        <w:tc>
          <w:tcPr>
            <w:tcW w:w="1020" w:type="dxa"/>
            <w:shd w:val="clear" w:color="auto" w:fill="auto"/>
            <w:vAlign w:val="bottom"/>
          </w:tcPr>
          <w:p w:rsidR="00041F61" w:rsidRPr="006F565D" w:rsidRDefault="00041F61" w:rsidP="00061963">
            <w:pPr>
              <w:spacing w:before="40" w:after="40" w:line="220" w:lineRule="exact"/>
              <w:jc w:val="right"/>
              <w:rPr>
                <w:sz w:val="18"/>
              </w:rPr>
            </w:pPr>
            <w:r w:rsidRPr="006F565D">
              <w:rPr>
                <w:sz w:val="18"/>
              </w:rPr>
              <w:t>43,2</w:t>
            </w:r>
          </w:p>
        </w:tc>
        <w:tc>
          <w:tcPr>
            <w:tcW w:w="1473" w:type="dxa"/>
            <w:shd w:val="clear" w:color="auto" w:fill="auto"/>
            <w:vAlign w:val="bottom"/>
          </w:tcPr>
          <w:p w:rsidR="00041F61" w:rsidRPr="006F565D" w:rsidRDefault="00041F61" w:rsidP="00061963">
            <w:pPr>
              <w:spacing w:before="40" w:after="40" w:line="220" w:lineRule="exact"/>
              <w:jc w:val="right"/>
              <w:rPr>
                <w:sz w:val="18"/>
              </w:rPr>
            </w:pPr>
            <w:r w:rsidRPr="006F565D">
              <w:rPr>
                <w:sz w:val="18"/>
              </w:rPr>
              <w:t>10 597</w:t>
            </w:r>
          </w:p>
        </w:tc>
        <w:tc>
          <w:tcPr>
            <w:tcW w:w="680" w:type="dxa"/>
            <w:shd w:val="clear" w:color="auto" w:fill="auto"/>
          </w:tcPr>
          <w:p w:rsidR="00041F61" w:rsidRPr="002F2A31" w:rsidRDefault="00041F61" w:rsidP="002F2A31">
            <w:pPr>
              <w:spacing w:before="40" w:after="40" w:line="220" w:lineRule="exact"/>
              <w:ind w:right="113"/>
              <w:jc w:val="right"/>
              <w:rPr>
                <w:sz w:val="18"/>
                <w:lang w:val="fr-FR"/>
              </w:rPr>
            </w:pPr>
            <w:r w:rsidRPr="002F2A31">
              <w:rPr>
                <w:sz w:val="18"/>
                <w:lang w:val="fr-FR"/>
              </w:rPr>
              <w:t>3</w:t>
            </w:r>
          </w:p>
        </w:tc>
        <w:tc>
          <w:tcPr>
            <w:tcW w:w="1863" w:type="dxa"/>
            <w:shd w:val="clear" w:color="auto" w:fill="auto"/>
            <w:vAlign w:val="bottom"/>
          </w:tcPr>
          <w:p w:rsidR="00041F61" w:rsidRPr="006F565D" w:rsidRDefault="00041F61" w:rsidP="00061963">
            <w:pPr>
              <w:spacing w:before="40" w:after="40" w:line="220" w:lineRule="exact"/>
              <w:rPr>
                <w:sz w:val="18"/>
              </w:rPr>
            </w:pPr>
            <w:r w:rsidRPr="006F565D">
              <w:rPr>
                <w:sz w:val="18"/>
              </w:rPr>
              <w:t>Maladie cardiaque</w:t>
            </w:r>
          </w:p>
        </w:tc>
        <w:tc>
          <w:tcPr>
            <w:tcW w:w="846" w:type="dxa"/>
            <w:shd w:val="clear" w:color="auto" w:fill="auto"/>
            <w:vAlign w:val="bottom"/>
          </w:tcPr>
          <w:p w:rsidR="00041F61" w:rsidRPr="006F565D" w:rsidRDefault="00041F61" w:rsidP="00061963">
            <w:pPr>
              <w:spacing w:before="40" w:after="40" w:line="220" w:lineRule="exact"/>
              <w:jc w:val="right"/>
              <w:rPr>
                <w:sz w:val="18"/>
              </w:rPr>
            </w:pPr>
            <w:r w:rsidRPr="006F565D">
              <w:rPr>
                <w:sz w:val="18"/>
              </w:rPr>
              <w:t>44,3</w:t>
            </w:r>
          </w:p>
        </w:tc>
        <w:tc>
          <w:tcPr>
            <w:tcW w:w="1416" w:type="dxa"/>
            <w:shd w:val="clear" w:color="auto" w:fill="auto"/>
            <w:vAlign w:val="bottom"/>
          </w:tcPr>
          <w:p w:rsidR="00041F61" w:rsidRPr="006F565D" w:rsidRDefault="00041F61" w:rsidP="00061963">
            <w:pPr>
              <w:spacing w:before="40" w:after="40" w:line="220" w:lineRule="exact"/>
              <w:jc w:val="right"/>
              <w:rPr>
                <w:sz w:val="18"/>
              </w:rPr>
            </w:pPr>
            <w:r w:rsidRPr="006F565D">
              <w:rPr>
                <w:sz w:val="18"/>
              </w:rPr>
              <w:t>10 897</w:t>
            </w:r>
          </w:p>
        </w:tc>
      </w:tr>
      <w:tr w:rsidR="00041F61" w:rsidRPr="006F565D">
        <w:tc>
          <w:tcPr>
            <w:tcW w:w="641" w:type="dxa"/>
            <w:shd w:val="clear" w:color="auto" w:fill="auto"/>
          </w:tcPr>
          <w:p w:rsidR="00041F61" w:rsidRPr="00ED732E" w:rsidRDefault="00041F61" w:rsidP="00960527">
            <w:pPr>
              <w:spacing w:before="40" w:after="40" w:line="220" w:lineRule="exact"/>
              <w:rPr>
                <w:sz w:val="18"/>
                <w:lang w:val="fr-FR"/>
              </w:rPr>
            </w:pPr>
            <w:r w:rsidRPr="00ED732E">
              <w:rPr>
                <w:sz w:val="18"/>
                <w:lang w:val="fr-FR"/>
              </w:rPr>
              <w:t>4</w:t>
            </w:r>
          </w:p>
        </w:tc>
        <w:tc>
          <w:tcPr>
            <w:tcW w:w="1700" w:type="dxa"/>
            <w:shd w:val="clear" w:color="auto" w:fill="auto"/>
            <w:vAlign w:val="bottom"/>
          </w:tcPr>
          <w:p w:rsidR="00041F61" w:rsidRPr="006F565D" w:rsidRDefault="00041F61" w:rsidP="00061963">
            <w:pPr>
              <w:spacing w:before="40" w:after="40" w:line="220" w:lineRule="exact"/>
              <w:rPr>
                <w:sz w:val="18"/>
              </w:rPr>
            </w:pPr>
            <w:r w:rsidRPr="006F565D">
              <w:rPr>
                <w:sz w:val="18"/>
              </w:rPr>
              <w:t>Diabète</w:t>
            </w:r>
          </w:p>
        </w:tc>
        <w:tc>
          <w:tcPr>
            <w:tcW w:w="1020" w:type="dxa"/>
            <w:shd w:val="clear" w:color="auto" w:fill="auto"/>
            <w:vAlign w:val="bottom"/>
          </w:tcPr>
          <w:p w:rsidR="00041F61" w:rsidRPr="006F565D" w:rsidRDefault="00041F61" w:rsidP="00061963">
            <w:pPr>
              <w:spacing w:before="40" w:after="40" w:line="220" w:lineRule="exact"/>
              <w:jc w:val="right"/>
              <w:rPr>
                <w:sz w:val="18"/>
              </w:rPr>
            </w:pPr>
            <w:r w:rsidRPr="006F565D">
              <w:rPr>
                <w:sz w:val="18"/>
              </w:rPr>
              <w:t>22,8</w:t>
            </w:r>
          </w:p>
        </w:tc>
        <w:tc>
          <w:tcPr>
            <w:tcW w:w="1473" w:type="dxa"/>
            <w:shd w:val="clear" w:color="auto" w:fill="auto"/>
            <w:vAlign w:val="bottom"/>
          </w:tcPr>
          <w:p w:rsidR="00041F61" w:rsidRPr="006F565D" w:rsidRDefault="00041F61" w:rsidP="00061963">
            <w:pPr>
              <w:spacing w:before="40" w:after="40" w:line="220" w:lineRule="exact"/>
              <w:jc w:val="right"/>
              <w:rPr>
                <w:sz w:val="18"/>
              </w:rPr>
            </w:pPr>
            <w:r w:rsidRPr="006F565D">
              <w:rPr>
                <w:sz w:val="18"/>
              </w:rPr>
              <w:t>5 581</w:t>
            </w:r>
          </w:p>
        </w:tc>
        <w:tc>
          <w:tcPr>
            <w:tcW w:w="680" w:type="dxa"/>
            <w:shd w:val="clear" w:color="auto" w:fill="auto"/>
          </w:tcPr>
          <w:p w:rsidR="00041F61" w:rsidRPr="002F2A31" w:rsidRDefault="00041F61" w:rsidP="002F2A31">
            <w:pPr>
              <w:spacing w:before="40" w:after="40" w:line="220" w:lineRule="exact"/>
              <w:ind w:right="113"/>
              <w:jc w:val="right"/>
              <w:rPr>
                <w:sz w:val="18"/>
                <w:lang w:val="fr-FR"/>
              </w:rPr>
            </w:pPr>
            <w:r w:rsidRPr="002F2A31">
              <w:rPr>
                <w:sz w:val="18"/>
                <w:lang w:val="fr-FR"/>
              </w:rPr>
              <w:t>4</w:t>
            </w:r>
          </w:p>
        </w:tc>
        <w:tc>
          <w:tcPr>
            <w:tcW w:w="1863" w:type="dxa"/>
            <w:shd w:val="clear" w:color="auto" w:fill="auto"/>
            <w:vAlign w:val="bottom"/>
          </w:tcPr>
          <w:p w:rsidR="00041F61" w:rsidRPr="006F565D" w:rsidRDefault="00041F61" w:rsidP="00061963">
            <w:pPr>
              <w:spacing w:before="40" w:after="40" w:line="220" w:lineRule="exact"/>
              <w:rPr>
                <w:sz w:val="18"/>
              </w:rPr>
            </w:pPr>
            <w:r w:rsidRPr="006F565D">
              <w:rPr>
                <w:sz w:val="18"/>
              </w:rPr>
              <w:t>Suicide</w:t>
            </w:r>
          </w:p>
        </w:tc>
        <w:tc>
          <w:tcPr>
            <w:tcW w:w="846" w:type="dxa"/>
            <w:shd w:val="clear" w:color="auto" w:fill="auto"/>
            <w:vAlign w:val="bottom"/>
          </w:tcPr>
          <w:p w:rsidR="00041F61" w:rsidRPr="006F565D" w:rsidRDefault="00041F61" w:rsidP="00061963">
            <w:pPr>
              <w:spacing w:before="40" w:after="40" w:line="220" w:lineRule="exact"/>
              <w:jc w:val="right"/>
              <w:rPr>
                <w:sz w:val="18"/>
              </w:rPr>
            </w:pPr>
            <w:r w:rsidRPr="006F565D">
              <w:rPr>
                <w:sz w:val="18"/>
              </w:rPr>
              <w:t>31,5</w:t>
            </w:r>
          </w:p>
        </w:tc>
        <w:tc>
          <w:tcPr>
            <w:tcW w:w="1416" w:type="dxa"/>
            <w:shd w:val="clear" w:color="auto" w:fill="auto"/>
            <w:vAlign w:val="bottom"/>
          </w:tcPr>
          <w:p w:rsidR="00041F61" w:rsidRPr="006F565D" w:rsidRDefault="00041F61" w:rsidP="00061963">
            <w:pPr>
              <w:spacing w:before="40" w:after="40" w:line="220" w:lineRule="exact"/>
              <w:jc w:val="right"/>
              <w:rPr>
                <w:sz w:val="18"/>
              </w:rPr>
            </w:pPr>
            <w:r w:rsidRPr="006F565D">
              <w:rPr>
                <w:sz w:val="18"/>
              </w:rPr>
              <w:t>7 747</w:t>
            </w:r>
          </w:p>
        </w:tc>
      </w:tr>
      <w:tr w:rsidR="00041F61" w:rsidRPr="006F565D">
        <w:tc>
          <w:tcPr>
            <w:tcW w:w="641" w:type="dxa"/>
            <w:shd w:val="clear" w:color="auto" w:fill="auto"/>
          </w:tcPr>
          <w:p w:rsidR="00041F61" w:rsidRPr="00ED732E" w:rsidRDefault="00041F61" w:rsidP="00960527">
            <w:pPr>
              <w:spacing w:before="40" w:after="40" w:line="220" w:lineRule="exact"/>
              <w:rPr>
                <w:sz w:val="18"/>
                <w:lang w:val="fr-FR"/>
              </w:rPr>
            </w:pPr>
            <w:r w:rsidRPr="00ED732E">
              <w:rPr>
                <w:sz w:val="18"/>
                <w:lang w:val="fr-FR"/>
              </w:rPr>
              <w:t>5</w:t>
            </w:r>
          </w:p>
        </w:tc>
        <w:tc>
          <w:tcPr>
            <w:tcW w:w="1700" w:type="dxa"/>
            <w:shd w:val="clear" w:color="auto" w:fill="auto"/>
            <w:vAlign w:val="bottom"/>
          </w:tcPr>
          <w:p w:rsidR="00041F61" w:rsidRPr="006F565D" w:rsidRDefault="00041F61" w:rsidP="00061963">
            <w:pPr>
              <w:spacing w:before="40" w:after="40" w:line="220" w:lineRule="exact"/>
              <w:rPr>
                <w:sz w:val="18"/>
              </w:rPr>
            </w:pPr>
            <w:r w:rsidRPr="006F565D">
              <w:rPr>
                <w:sz w:val="18"/>
              </w:rPr>
              <w:t>Suicide</w:t>
            </w:r>
          </w:p>
        </w:tc>
        <w:tc>
          <w:tcPr>
            <w:tcW w:w="1020" w:type="dxa"/>
            <w:shd w:val="clear" w:color="auto" w:fill="auto"/>
            <w:vAlign w:val="bottom"/>
          </w:tcPr>
          <w:p w:rsidR="00041F61" w:rsidRPr="006F565D" w:rsidRDefault="00041F61" w:rsidP="00061963">
            <w:pPr>
              <w:spacing w:before="40" w:after="40" w:line="220" w:lineRule="exact"/>
              <w:jc w:val="right"/>
              <w:rPr>
                <w:sz w:val="18"/>
              </w:rPr>
            </w:pPr>
            <w:r w:rsidRPr="006F565D">
              <w:rPr>
                <w:sz w:val="18"/>
              </w:rPr>
              <w:t>18,1</w:t>
            </w:r>
          </w:p>
        </w:tc>
        <w:tc>
          <w:tcPr>
            <w:tcW w:w="1473" w:type="dxa"/>
            <w:shd w:val="clear" w:color="auto" w:fill="auto"/>
            <w:vAlign w:val="bottom"/>
          </w:tcPr>
          <w:p w:rsidR="00041F61" w:rsidRPr="006F565D" w:rsidRDefault="00041F61" w:rsidP="00061963">
            <w:pPr>
              <w:spacing w:before="40" w:after="40" w:line="220" w:lineRule="exact"/>
              <w:jc w:val="right"/>
              <w:rPr>
                <w:sz w:val="18"/>
              </w:rPr>
            </w:pPr>
            <w:r w:rsidRPr="006F565D">
              <w:rPr>
                <w:sz w:val="18"/>
              </w:rPr>
              <w:t>4 427</w:t>
            </w:r>
          </w:p>
        </w:tc>
        <w:tc>
          <w:tcPr>
            <w:tcW w:w="680" w:type="dxa"/>
            <w:shd w:val="clear" w:color="auto" w:fill="auto"/>
          </w:tcPr>
          <w:p w:rsidR="00041F61" w:rsidRPr="002F2A31" w:rsidRDefault="00041F61" w:rsidP="002F2A31">
            <w:pPr>
              <w:spacing w:before="40" w:after="40" w:line="220" w:lineRule="exact"/>
              <w:ind w:right="113"/>
              <w:jc w:val="right"/>
              <w:rPr>
                <w:sz w:val="18"/>
                <w:lang w:val="fr-FR"/>
              </w:rPr>
            </w:pPr>
            <w:r w:rsidRPr="002F2A31">
              <w:rPr>
                <w:sz w:val="18"/>
                <w:lang w:val="fr-FR"/>
              </w:rPr>
              <w:t>5</w:t>
            </w:r>
          </w:p>
        </w:tc>
        <w:tc>
          <w:tcPr>
            <w:tcW w:w="1863" w:type="dxa"/>
            <w:shd w:val="clear" w:color="auto" w:fill="auto"/>
            <w:vAlign w:val="bottom"/>
          </w:tcPr>
          <w:p w:rsidR="00041F61" w:rsidRPr="006F565D" w:rsidRDefault="00041F61" w:rsidP="00061963">
            <w:pPr>
              <w:spacing w:before="40" w:after="40" w:line="220" w:lineRule="exact"/>
              <w:rPr>
                <w:sz w:val="18"/>
              </w:rPr>
            </w:pPr>
            <w:r w:rsidRPr="006F565D">
              <w:rPr>
                <w:sz w:val="18"/>
              </w:rPr>
              <w:t>Maladie du foie</w:t>
            </w:r>
          </w:p>
        </w:tc>
        <w:tc>
          <w:tcPr>
            <w:tcW w:w="846" w:type="dxa"/>
            <w:shd w:val="clear" w:color="auto" w:fill="auto"/>
            <w:vAlign w:val="bottom"/>
          </w:tcPr>
          <w:p w:rsidR="00041F61" w:rsidRPr="006F565D" w:rsidRDefault="00041F61" w:rsidP="00061963">
            <w:pPr>
              <w:spacing w:before="40" w:after="40" w:line="220" w:lineRule="exact"/>
              <w:jc w:val="right"/>
              <w:rPr>
                <w:sz w:val="18"/>
              </w:rPr>
            </w:pPr>
            <w:r w:rsidRPr="006F565D">
              <w:rPr>
                <w:sz w:val="18"/>
              </w:rPr>
              <w:t>23,8</w:t>
            </w:r>
          </w:p>
        </w:tc>
        <w:tc>
          <w:tcPr>
            <w:tcW w:w="1416" w:type="dxa"/>
            <w:shd w:val="clear" w:color="auto" w:fill="auto"/>
            <w:vAlign w:val="bottom"/>
          </w:tcPr>
          <w:p w:rsidR="00041F61" w:rsidRPr="006F565D" w:rsidRDefault="00041F61" w:rsidP="00061963">
            <w:pPr>
              <w:spacing w:before="40" w:after="40" w:line="220" w:lineRule="exact"/>
              <w:jc w:val="right"/>
              <w:rPr>
                <w:sz w:val="18"/>
              </w:rPr>
            </w:pPr>
            <w:r w:rsidRPr="006F565D">
              <w:rPr>
                <w:sz w:val="18"/>
              </w:rPr>
              <w:t>5 868</w:t>
            </w:r>
          </w:p>
        </w:tc>
      </w:tr>
      <w:tr w:rsidR="00041F61" w:rsidRPr="006F565D">
        <w:tc>
          <w:tcPr>
            <w:tcW w:w="641" w:type="dxa"/>
            <w:shd w:val="clear" w:color="auto" w:fill="auto"/>
          </w:tcPr>
          <w:p w:rsidR="00041F61" w:rsidRPr="00ED732E" w:rsidRDefault="00041F61" w:rsidP="00960527">
            <w:pPr>
              <w:spacing w:before="40" w:after="40" w:line="220" w:lineRule="exact"/>
              <w:rPr>
                <w:sz w:val="18"/>
                <w:lang w:val="fr-FR"/>
              </w:rPr>
            </w:pPr>
            <w:r w:rsidRPr="00ED732E">
              <w:rPr>
                <w:sz w:val="18"/>
                <w:lang w:val="fr-FR"/>
              </w:rPr>
              <w:t>6</w:t>
            </w:r>
          </w:p>
        </w:tc>
        <w:tc>
          <w:tcPr>
            <w:tcW w:w="1700" w:type="dxa"/>
            <w:shd w:val="clear" w:color="auto" w:fill="auto"/>
            <w:vAlign w:val="bottom"/>
          </w:tcPr>
          <w:p w:rsidR="00041F61" w:rsidRPr="006F565D" w:rsidRDefault="00041F61" w:rsidP="00061963">
            <w:pPr>
              <w:spacing w:before="40" w:after="40" w:line="220" w:lineRule="exact"/>
              <w:rPr>
                <w:sz w:val="18"/>
              </w:rPr>
            </w:pPr>
            <w:r w:rsidRPr="006F565D">
              <w:rPr>
                <w:sz w:val="18"/>
              </w:rPr>
              <w:t>Hypertension</w:t>
            </w:r>
          </w:p>
        </w:tc>
        <w:tc>
          <w:tcPr>
            <w:tcW w:w="1020" w:type="dxa"/>
            <w:shd w:val="clear" w:color="auto" w:fill="auto"/>
            <w:vAlign w:val="bottom"/>
          </w:tcPr>
          <w:p w:rsidR="00041F61" w:rsidRPr="006F565D" w:rsidRDefault="00041F61" w:rsidP="00061963">
            <w:pPr>
              <w:spacing w:before="40" w:after="40" w:line="220" w:lineRule="exact"/>
              <w:jc w:val="right"/>
              <w:rPr>
                <w:sz w:val="18"/>
              </w:rPr>
            </w:pPr>
            <w:r w:rsidRPr="006F565D">
              <w:rPr>
                <w:sz w:val="18"/>
              </w:rPr>
              <w:t>14,7</w:t>
            </w:r>
          </w:p>
        </w:tc>
        <w:tc>
          <w:tcPr>
            <w:tcW w:w="1473" w:type="dxa"/>
            <w:shd w:val="clear" w:color="auto" w:fill="auto"/>
            <w:vAlign w:val="bottom"/>
          </w:tcPr>
          <w:p w:rsidR="00041F61" w:rsidRPr="006F565D" w:rsidRDefault="00041F61" w:rsidP="00061963">
            <w:pPr>
              <w:spacing w:before="40" w:after="40" w:line="220" w:lineRule="exact"/>
              <w:jc w:val="right"/>
              <w:rPr>
                <w:sz w:val="18"/>
              </w:rPr>
            </w:pPr>
            <w:r w:rsidRPr="006F565D">
              <w:rPr>
                <w:sz w:val="18"/>
              </w:rPr>
              <w:t>3 592</w:t>
            </w:r>
          </w:p>
        </w:tc>
        <w:tc>
          <w:tcPr>
            <w:tcW w:w="680" w:type="dxa"/>
            <w:shd w:val="clear" w:color="auto" w:fill="auto"/>
          </w:tcPr>
          <w:p w:rsidR="00041F61" w:rsidRPr="002F2A31" w:rsidRDefault="00041F61" w:rsidP="002F2A31">
            <w:pPr>
              <w:spacing w:before="40" w:after="40" w:line="220" w:lineRule="exact"/>
              <w:ind w:right="113"/>
              <w:jc w:val="right"/>
              <w:rPr>
                <w:sz w:val="18"/>
                <w:lang w:val="fr-FR"/>
              </w:rPr>
            </w:pPr>
            <w:r w:rsidRPr="002F2A31">
              <w:rPr>
                <w:sz w:val="18"/>
                <w:lang w:val="fr-FR"/>
              </w:rPr>
              <w:t>6</w:t>
            </w:r>
          </w:p>
        </w:tc>
        <w:tc>
          <w:tcPr>
            <w:tcW w:w="1863" w:type="dxa"/>
            <w:shd w:val="clear" w:color="auto" w:fill="auto"/>
            <w:vAlign w:val="bottom"/>
          </w:tcPr>
          <w:p w:rsidR="00041F61" w:rsidRPr="006F565D" w:rsidRDefault="00041F61" w:rsidP="00061963">
            <w:pPr>
              <w:spacing w:before="40" w:after="40" w:line="220" w:lineRule="exact"/>
              <w:rPr>
                <w:sz w:val="18"/>
              </w:rPr>
            </w:pPr>
            <w:r w:rsidRPr="006F565D">
              <w:rPr>
                <w:sz w:val="18"/>
              </w:rPr>
              <w:t>Diabète</w:t>
            </w:r>
          </w:p>
        </w:tc>
        <w:tc>
          <w:tcPr>
            <w:tcW w:w="846" w:type="dxa"/>
            <w:shd w:val="clear" w:color="auto" w:fill="auto"/>
            <w:vAlign w:val="bottom"/>
          </w:tcPr>
          <w:p w:rsidR="00041F61" w:rsidRPr="006F565D" w:rsidRDefault="00041F61" w:rsidP="00061963">
            <w:pPr>
              <w:spacing w:before="40" w:after="40" w:line="220" w:lineRule="exact"/>
              <w:jc w:val="right"/>
              <w:rPr>
                <w:sz w:val="18"/>
              </w:rPr>
            </w:pPr>
            <w:r w:rsidRPr="006F565D">
              <w:rPr>
                <w:sz w:val="18"/>
              </w:rPr>
              <w:t>23,1</w:t>
            </w:r>
          </w:p>
        </w:tc>
        <w:tc>
          <w:tcPr>
            <w:tcW w:w="1416" w:type="dxa"/>
            <w:shd w:val="clear" w:color="auto" w:fill="auto"/>
            <w:vAlign w:val="bottom"/>
          </w:tcPr>
          <w:p w:rsidR="00041F61" w:rsidRPr="006F565D" w:rsidRDefault="00041F61" w:rsidP="00061963">
            <w:pPr>
              <w:spacing w:before="40" w:after="40" w:line="220" w:lineRule="exact"/>
              <w:jc w:val="right"/>
              <w:rPr>
                <w:sz w:val="18"/>
              </w:rPr>
            </w:pPr>
            <w:r w:rsidRPr="006F565D">
              <w:rPr>
                <w:sz w:val="18"/>
              </w:rPr>
              <w:t>5 691</w:t>
            </w:r>
          </w:p>
        </w:tc>
      </w:tr>
      <w:tr w:rsidR="00041F61" w:rsidRPr="006F565D">
        <w:tc>
          <w:tcPr>
            <w:tcW w:w="641" w:type="dxa"/>
            <w:shd w:val="clear" w:color="auto" w:fill="auto"/>
          </w:tcPr>
          <w:p w:rsidR="00041F61" w:rsidRPr="00ED732E" w:rsidRDefault="00041F61" w:rsidP="00960527">
            <w:pPr>
              <w:spacing w:before="40" w:after="40" w:line="220" w:lineRule="exact"/>
              <w:rPr>
                <w:sz w:val="18"/>
                <w:lang w:val="fr-FR"/>
              </w:rPr>
            </w:pPr>
            <w:r w:rsidRPr="00ED732E">
              <w:rPr>
                <w:sz w:val="18"/>
                <w:lang w:val="fr-FR"/>
              </w:rPr>
              <w:t>7</w:t>
            </w:r>
          </w:p>
        </w:tc>
        <w:tc>
          <w:tcPr>
            <w:tcW w:w="1700" w:type="dxa"/>
            <w:shd w:val="clear" w:color="auto" w:fill="auto"/>
            <w:vAlign w:val="bottom"/>
          </w:tcPr>
          <w:p w:rsidR="00041F61" w:rsidRPr="00041F61" w:rsidRDefault="00041F61" w:rsidP="00061963">
            <w:pPr>
              <w:spacing w:before="40" w:after="40" w:line="220" w:lineRule="exact"/>
              <w:rPr>
                <w:sz w:val="18"/>
                <w:lang w:val="fr-FR"/>
              </w:rPr>
            </w:pPr>
            <w:r w:rsidRPr="00041F61">
              <w:rPr>
                <w:sz w:val="18"/>
                <w:lang w:val="fr-FR"/>
              </w:rPr>
              <w:t>Maladie chronique des voies respiratoires basses</w:t>
            </w:r>
          </w:p>
        </w:tc>
        <w:tc>
          <w:tcPr>
            <w:tcW w:w="1020" w:type="dxa"/>
            <w:shd w:val="clear" w:color="auto" w:fill="auto"/>
            <w:vAlign w:val="bottom"/>
          </w:tcPr>
          <w:p w:rsidR="00041F61" w:rsidRPr="006F565D" w:rsidRDefault="00041F61" w:rsidP="00061963">
            <w:pPr>
              <w:spacing w:before="40" w:after="40" w:line="220" w:lineRule="exact"/>
              <w:jc w:val="right"/>
              <w:rPr>
                <w:sz w:val="18"/>
              </w:rPr>
            </w:pPr>
            <w:r w:rsidRPr="006F565D">
              <w:rPr>
                <w:sz w:val="18"/>
              </w:rPr>
              <w:t>11,9</w:t>
            </w:r>
          </w:p>
        </w:tc>
        <w:tc>
          <w:tcPr>
            <w:tcW w:w="1473" w:type="dxa"/>
            <w:shd w:val="clear" w:color="auto" w:fill="auto"/>
            <w:vAlign w:val="bottom"/>
          </w:tcPr>
          <w:p w:rsidR="00041F61" w:rsidRPr="006F565D" w:rsidRDefault="00041F61" w:rsidP="00061963">
            <w:pPr>
              <w:spacing w:before="40" w:after="40" w:line="220" w:lineRule="exact"/>
              <w:jc w:val="right"/>
              <w:rPr>
                <w:sz w:val="18"/>
              </w:rPr>
            </w:pPr>
            <w:r w:rsidRPr="006F565D">
              <w:rPr>
                <w:sz w:val="18"/>
              </w:rPr>
              <w:t>2 919</w:t>
            </w:r>
          </w:p>
        </w:tc>
        <w:tc>
          <w:tcPr>
            <w:tcW w:w="680" w:type="dxa"/>
            <w:shd w:val="clear" w:color="auto" w:fill="auto"/>
          </w:tcPr>
          <w:p w:rsidR="00041F61" w:rsidRPr="002F2A31" w:rsidRDefault="00041F61" w:rsidP="002F2A31">
            <w:pPr>
              <w:spacing w:before="40" w:after="40" w:line="220" w:lineRule="exact"/>
              <w:ind w:right="113"/>
              <w:jc w:val="right"/>
              <w:rPr>
                <w:sz w:val="18"/>
                <w:lang w:val="fr-FR"/>
              </w:rPr>
            </w:pPr>
            <w:r w:rsidRPr="002F2A31">
              <w:rPr>
                <w:sz w:val="18"/>
                <w:lang w:val="fr-FR"/>
              </w:rPr>
              <w:t>7</w:t>
            </w:r>
          </w:p>
        </w:tc>
        <w:tc>
          <w:tcPr>
            <w:tcW w:w="1863" w:type="dxa"/>
            <w:shd w:val="clear" w:color="auto" w:fill="auto"/>
          </w:tcPr>
          <w:p w:rsidR="00041F61" w:rsidRPr="006F565D" w:rsidRDefault="00041F61" w:rsidP="008B1094">
            <w:pPr>
              <w:spacing w:before="40" w:after="40" w:line="220" w:lineRule="exact"/>
              <w:rPr>
                <w:sz w:val="18"/>
              </w:rPr>
            </w:pPr>
            <w:r w:rsidRPr="006F565D">
              <w:rPr>
                <w:sz w:val="18"/>
              </w:rPr>
              <w:t>Accident de la circulation</w:t>
            </w:r>
          </w:p>
        </w:tc>
        <w:tc>
          <w:tcPr>
            <w:tcW w:w="846" w:type="dxa"/>
            <w:shd w:val="clear" w:color="auto" w:fill="auto"/>
          </w:tcPr>
          <w:p w:rsidR="00041F61" w:rsidRPr="006F565D" w:rsidRDefault="00041F61" w:rsidP="008B1094">
            <w:pPr>
              <w:spacing w:before="40" w:after="40" w:line="220" w:lineRule="exact"/>
              <w:jc w:val="right"/>
              <w:rPr>
                <w:sz w:val="18"/>
              </w:rPr>
            </w:pPr>
            <w:r w:rsidRPr="006F565D">
              <w:rPr>
                <w:sz w:val="18"/>
              </w:rPr>
              <w:t>22,8</w:t>
            </w:r>
          </w:p>
        </w:tc>
        <w:tc>
          <w:tcPr>
            <w:tcW w:w="1416" w:type="dxa"/>
            <w:shd w:val="clear" w:color="auto" w:fill="auto"/>
          </w:tcPr>
          <w:p w:rsidR="00041F61" w:rsidRPr="006F565D" w:rsidRDefault="00041F61" w:rsidP="008B1094">
            <w:pPr>
              <w:spacing w:before="40" w:after="40" w:line="220" w:lineRule="exact"/>
              <w:jc w:val="right"/>
              <w:rPr>
                <w:sz w:val="18"/>
              </w:rPr>
            </w:pPr>
            <w:r w:rsidRPr="006F565D">
              <w:rPr>
                <w:sz w:val="18"/>
              </w:rPr>
              <w:t>5 614</w:t>
            </w:r>
          </w:p>
        </w:tc>
      </w:tr>
      <w:tr w:rsidR="00041F61" w:rsidRPr="006F565D">
        <w:tc>
          <w:tcPr>
            <w:tcW w:w="641" w:type="dxa"/>
            <w:shd w:val="clear" w:color="auto" w:fill="auto"/>
          </w:tcPr>
          <w:p w:rsidR="00041F61" w:rsidRPr="00ED732E" w:rsidRDefault="00041F61" w:rsidP="00960527">
            <w:pPr>
              <w:spacing w:before="40" w:after="40" w:line="220" w:lineRule="exact"/>
              <w:rPr>
                <w:sz w:val="18"/>
                <w:lang w:val="fr-FR"/>
              </w:rPr>
            </w:pPr>
            <w:r w:rsidRPr="00ED732E">
              <w:rPr>
                <w:sz w:val="18"/>
                <w:lang w:val="fr-FR"/>
              </w:rPr>
              <w:t>8</w:t>
            </w:r>
          </w:p>
        </w:tc>
        <w:tc>
          <w:tcPr>
            <w:tcW w:w="1700" w:type="dxa"/>
            <w:shd w:val="clear" w:color="auto" w:fill="auto"/>
          </w:tcPr>
          <w:p w:rsidR="00041F61" w:rsidRPr="006F565D" w:rsidRDefault="00041F61" w:rsidP="008B1094">
            <w:pPr>
              <w:spacing w:before="40" w:after="40" w:line="220" w:lineRule="exact"/>
              <w:rPr>
                <w:sz w:val="18"/>
              </w:rPr>
            </w:pPr>
            <w:r w:rsidRPr="006F565D">
              <w:rPr>
                <w:sz w:val="18"/>
              </w:rPr>
              <w:t>Pneumonie</w:t>
            </w:r>
          </w:p>
        </w:tc>
        <w:tc>
          <w:tcPr>
            <w:tcW w:w="1020" w:type="dxa"/>
            <w:shd w:val="clear" w:color="auto" w:fill="auto"/>
          </w:tcPr>
          <w:p w:rsidR="00041F61" w:rsidRPr="006F565D" w:rsidRDefault="00041F61" w:rsidP="008B1094">
            <w:pPr>
              <w:spacing w:before="40" w:after="40" w:line="220" w:lineRule="exact"/>
              <w:jc w:val="right"/>
              <w:rPr>
                <w:sz w:val="18"/>
              </w:rPr>
            </w:pPr>
            <w:r w:rsidRPr="006F565D">
              <w:rPr>
                <w:sz w:val="18"/>
              </w:rPr>
              <w:t>9,1</w:t>
            </w:r>
          </w:p>
        </w:tc>
        <w:tc>
          <w:tcPr>
            <w:tcW w:w="1473" w:type="dxa"/>
            <w:shd w:val="clear" w:color="auto" w:fill="auto"/>
          </w:tcPr>
          <w:p w:rsidR="00041F61" w:rsidRPr="006F565D" w:rsidRDefault="00041F61" w:rsidP="008B1094">
            <w:pPr>
              <w:spacing w:before="40" w:after="40" w:line="220" w:lineRule="exact"/>
              <w:jc w:val="right"/>
              <w:rPr>
                <w:sz w:val="18"/>
              </w:rPr>
            </w:pPr>
            <w:r w:rsidRPr="006F565D">
              <w:rPr>
                <w:sz w:val="18"/>
              </w:rPr>
              <w:t>2 227</w:t>
            </w:r>
          </w:p>
        </w:tc>
        <w:tc>
          <w:tcPr>
            <w:tcW w:w="680" w:type="dxa"/>
            <w:shd w:val="clear" w:color="auto" w:fill="auto"/>
          </w:tcPr>
          <w:p w:rsidR="00041F61" w:rsidRPr="002F2A31" w:rsidRDefault="00041F61" w:rsidP="002F2A31">
            <w:pPr>
              <w:spacing w:before="40" w:after="40" w:line="220" w:lineRule="exact"/>
              <w:ind w:right="113"/>
              <w:jc w:val="right"/>
              <w:rPr>
                <w:sz w:val="18"/>
                <w:lang w:val="fr-FR"/>
              </w:rPr>
            </w:pPr>
            <w:r w:rsidRPr="002F2A31">
              <w:rPr>
                <w:sz w:val="18"/>
                <w:lang w:val="fr-FR"/>
              </w:rPr>
              <w:t>8</w:t>
            </w:r>
          </w:p>
        </w:tc>
        <w:tc>
          <w:tcPr>
            <w:tcW w:w="1863" w:type="dxa"/>
            <w:shd w:val="clear" w:color="auto" w:fill="auto"/>
            <w:vAlign w:val="bottom"/>
          </w:tcPr>
          <w:p w:rsidR="00041F61" w:rsidRPr="00041F61" w:rsidRDefault="00041F61" w:rsidP="00061963">
            <w:pPr>
              <w:spacing w:before="40" w:after="40" w:line="220" w:lineRule="exact"/>
              <w:rPr>
                <w:sz w:val="18"/>
                <w:lang w:val="fr-FR"/>
              </w:rPr>
            </w:pPr>
            <w:r w:rsidRPr="00041F61">
              <w:rPr>
                <w:sz w:val="18"/>
                <w:lang w:val="fr-FR"/>
              </w:rPr>
              <w:t>Maladie chronique des voies respiratoires basses</w:t>
            </w:r>
          </w:p>
        </w:tc>
        <w:tc>
          <w:tcPr>
            <w:tcW w:w="846" w:type="dxa"/>
            <w:shd w:val="clear" w:color="auto" w:fill="auto"/>
            <w:vAlign w:val="bottom"/>
          </w:tcPr>
          <w:p w:rsidR="00041F61" w:rsidRPr="006F565D" w:rsidRDefault="00041F61" w:rsidP="00ED732E">
            <w:pPr>
              <w:spacing w:before="40" w:after="40" w:line="220" w:lineRule="exact"/>
              <w:jc w:val="right"/>
              <w:rPr>
                <w:sz w:val="18"/>
              </w:rPr>
            </w:pPr>
            <w:r w:rsidRPr="006F565D">
              <w:rPr>
                <w:sz w:val="18"/>
              </w:rPr>
              <w:t>18,7</w:t>
            </w:r>
          </w:p>
        </w:tc>
        <w:tc>
          <w:tcPr>
            <w:tcW w:w="1416" w:type="dxa"/>
            <w:shd w:val="clear" w:color="auto" w:fill="auto"/>
          </w:tcPr>
          <w:p w:rsidR="00041F61" w:rsidRPr="006F565D" w:rsidRDefault="00041F61" w:rsidP="008B1094">
            <w:pPr>
              <w:spacing w:before="40" w:after="40" w:line="220" w:lineRule="exact"/>
              <w:jc w:val="right"/>
              <w:rPr>
                <w:sz w:val="18"/>
              </w:rPr>
            </w:pPr>
            <w:r w:rsidRPr="006F565D">
              <w:rPr>
                <w:sz w:val="18"/>
              </w:rPr>
              <w:t>4 604</w:t>
            </w:r>
          </w:p>
        </w:tc>
      </w:tr>
      <w:tr w:rsidR="00041F61" w:rsidRPr="006F565D">
        <w:tc>
          <w:tcPr>
            <w:tcW w:w="641" w:type="dxa"/>
            <w:shd w:val="clear" w:color="auto" w:fill="auto"/>
          </w:tcPr>
          <w:p w:rsidR="00041F61" w:rsidRPr="00ED732E" w:rsidRDefault="00041F61" w:rsidP="00960527">
            <w:pPr>
              <w:spacing w:before="40" w:after="40" w:line="220" w:lineRule="exact"/>
              <w:rPr>
                <w:sz w:val="18"/>
                <w:lang w:val="fr-FR"/>
              </w:rPr>
            </w:pPr>
            <w:r w:rsidRPr="00ED732E">
              <w:rPr>
                <w:sz w:val="18"/>
                <w:lang w:val="fr-FR"/>
              </w:rPr>
              <w:t>9</w:t>
            </w:r>
          </w:p>
        </w:tc>
        <w:tc>
          <w:tcPr>
            <w:tcW w:w="1700" w:type="dxa"/>
            <w:shd w:val="clear" w:color="auto" w:fill="auto"/>
            <w:vAlign w:val="bottom"/>
          </w:tcPr>
          <w:p w:rsidR="00041F61" w:rsidRPr="006F565D" w:rsidRDefault="00041F61" w:rsidP="00061963">
            <w:pPr>
              <w:spacing w:before="40" w:after="40" w:line="220" w:lineRule="exact"/>
              <w:rPr>
                <w:sz w:val="18"/>
              </w:rPr>
            </w:pPr>
            <w:r w:rsidRPr="006F565D">
              <w:rPr>
                <w:sz w:val="18"/>
              </w:rPr>
              <w:t>Accident de la circulation</w:t>
            </w:r>
          </w:p>
        </w:tc>
        <w:tc>
          <w:tcPr>
            <w:tcW w:w="1020" w:type="dxa"/>
            <w:shd w:val="clear" w:color="auto" w:fill="auto"/>
            <w:vAlign w:val="bottom"/>
          </w:tcPr>
          <w:p w:rsidR="00041F61" w:rsidRPr="006F565D" w:rsidRDefault="00041F61" w:rsidP="00061963">
            <w:pPr>
              <w:spacing w:before="40" w:after="40" w:line="220" w:lineRule="exact"/>
              <w:jc w:val="right"/>
              <w:rPr>
                <w:sz w:val="18"/>
              </w:rPr>
            </w:pPr>
            <w:r w:rsidRPr="006F565D">
              <w:rPr>
                <w:sz w:val="18"/>
              </w:rPr>
              <w:t>8,1</w:t>
            </w:r>
          </w:p>
        </w:tc>
        <w:tc>
          <w:tcPr>
            <w:tcW w:w="1473" w:type="dxa"/>
            <w:shd w:val="clear" w:color="auto" w:fill="auto"/>
            <w:vAlign w:val="bottom"/>
          </w:tcPr>
          <w:p w:rsidR="00041F61" w:rsidRPr="006F565D" w:rsidRDefault="00041F61" w:rsidP="00061963">
            <w:pPr>
              <w:spacing w:before="40" w:after="40" w:line="220" w:lineRule="exact"/>
              <w:jc w:val="right"/>
              <w:rPr>
                <w:sz w:val="18"/>
              </w:rPr>
            </w:pPr>
            <w:r w:rsidRPr="006F565D">
              <w:rPr>
                <w:sz w:val="18"/>
              </w:rPr>
              <w:t>1 990</w:t>
            </w:r>
          </w:p>
        </w:tc>
        <w:tc>
          <w:tcPr>
            <w:tcW w:w="680" w:type="dxa"/>
            <w:shd w:val="clear" w:color="auto" w:fill="auto"/>
          </w:tcPr>
          <w:p w:rsidR="00041F61" w:rsidRPr="002F2A31" w:rsidRDefault="00041F61" w:rsidP="002F2A31">
            <w:pPr>
              <w:spacing w:before="40" w:after="40" w:line="220" w:lineRule="exact"/>
              <w:ind w:right="113"/>
              <w:jc w:val="right"/>
              <w:rPr>
                <w:sz w:val="18"/>
                <w:lang w:val="fr-FR"/>
              </w:rPr>
            </w:pPr>
            <w:r w:rsidRPr="002F2A31">
              <w:rPr>
                <w:sz w:val="18"/>
                <w:lang w:val="fr-FR"/>
              </w:rPr>
              <w:t>9</w:t>
            </w:r>
          </w:p>
        </w:tc>
        <w:tc>
          <w:tcPr>
            <w:tcW w:w="1863" w:type="dxa"/>
            <w:shd w:val="clear" w:color="auto" w:fill="auto"/>
          </w:tcPr>
          <w:p w:rsidR="00041F61" w:rsidRPr="006F565D" w:rsidRDefault="00041F61" w:rsidP="008B1094">
            <w:pPr>
              <w:spacing w:before="40" w:after="40" w:line="220" w:lineRule="exact"/>
              <w:rPr>
                <w:sz w:val="18"/>
              </w:rPr>
            </w:pPr>
            <w:r w:rsidRPr="006F565D">
              <w:rPr>
                <w:sz w:val="18"/>
              </w:rPr>
              <w:t>Pneumonie</w:t>
            </w:r>
          </w:p>
        </w:tc>
        <w:tc>
          <w:tcPr>
            <w:tcW w:w="846" w:type="dxa"/>
            <w:shd w:val="clear" w:color="auto" w:fill="auto"/>
          </w:tcPr>
          <w:p w:rsidR="00041F61" w:rsidRPr="006F565D" w:rsidRDefault="00041F61" w:rsidP="008B1094">
            <w:pPr>
              <w:spacing w:before="40" w:after="40" w:line="220" w:lineRule="exact"/>
              <w:jc w:val="right"/>
              <w:rPr>
                <w:sz w:val="18"/>
              </w:rPr>
            </w:pPr>
            <w:r w:rsidRPr="006F565D">
              <w:rPr>
                <w:sz w:val="18"/>
              </w:rPr>
              <w:t>9,5 </w:t>
            </w:r>
          </w:p>
        </w:tc>
        <w:tc>
          <w:tcPr>
            <w:tcW w:w="1416" w:type="dxa"/>
            <w:shd w:val="clear" w:color="auto" w:fill="auto"/>
          </w:tcPr>
          <w:p w:rsidR="00041F61" w:rsidRPr="006F565D" w:rsidRDefault="00041F61" w:rsidP="008B1094">
            <w:pPr>
              <w:spacing w:before="40" w:after="40" w:line="220" w:lineRule="exact"/>
              <w:jc w:val="right"/>
              <w:rPr>
                <w:sz w:val="18"/>
              </w:rPr>
            </w:pPr>
            <w:r w:rsidRPr="006F565D">
              <w:rPr>
                <w:sz w:val="18"/>
              </w:rPr>
              <w:t>2 329</w:t>
            </w:r>
          </w:p>
        </w:tc>
      </w:tr>
      <w:tr w:rsidR="00041F61" w:rsidRPr="006F565D">
        <w:tc>
          <w:tcPr>
            <w:tcW w:w="641" w:type="dxa"/>
            <w:tcBorders>
              <w:bottom w:val="single" w:sz="12" w:space="0" w:color="auto"/>
            </w:tcBorders>
            <w:shd w:val="clear" w:color="auto" w:fill="auto"/>
          </w:tcPr>
          <w:p w:rsidR="00041F61" w:rsidRPr="00ED732E" w:rsidRDefault="00041F61" w:rsidP="00960527">
            <w:pPr>
              <w:spacing w:before="40" w:after="40" w:line="220" w:lineRule="exact"/>
              <w:rPr>
                <w:sz w:val="18"/>
                <w:lang w:val="fr-FR"/>
              </w:rPr>
            </w:pPr>
            <w:r w:rsidRPr="00ED732E">
              <w:rPr>
                <w:sz w:val="18"/>
                <w:lang w:val="fr-FR"/>
              </w:rPr>
              <w:t>10</w:t>
            </w:r>
          </w:p>
        </w:tc>
        <w:tc>
          <w:tcPr>
            <w:tcW w:w="1700" w:type="dxa"/>
            <w:tcBorders>
              <w:bottom w:val="single" w:sz="12" w:space="0" w:color="auto"/>
            </w:tcBorders>
            <w:shd w:val="clear" w:color="auto" w:fill="auto"/>
            <w:vAlign w:val="bottom"/>
          </w:tcPr>
          <w:p w:rsidR="00041F61" w:rsidRPr="006F565D" w:rsidRDefault="00041F61" w:rsidP="00061963">
            <w:pPr>
              <w:spacing w:before="40" w:after="40" w:line="220" w:lineRule="exact"/>
              <w:rPr>
                <w:sz w:val="18"/>
              </w:rPr>
            </w:pPr>
            <w:r w:rsidRPr="006F565D">
              <w:rPr>
                <w:sz w:val="18"/>
              </w:rPr>
              <w:t>Maladie du foie</w:t>
            </w:r>
          </w:p>
        </w:tc>
        <w:tc>
          <w:tcPr>
            <w:tcW w:w="1020" w:type="dxa"/>
            <w:tcBorders>
              <w:bottom w:val="single" w:sz="12" w:space="0" w:color="auto"/>
            </w:tcBorders>
            <w:shd w:val="clear" w:color="auto" w:fill="auto"/>
            <w:vAlign w:val="bottom"/>
          </w:tcPr>
          <w:p w:rsidR="00041F61" w:rsidRPr="006F565D" w:rsidRDefault="00041F61" w:rsidP="00061963">
            <w:pPr>
              <w:spacing w:before="40" w:after="40" w:line="220" w:lineRule="exact"/>
              <w:jc w:val="right"/>
              <w:rPr>
                <w:sz w:val="18"/>
              </w:rPr>
            </w:pPr>
            <w:r w:rsidRPr="006F565D">
              <w:rPr>
                <w:sz w:val="18"/>
              </w:rPr>
              <w:t>5,9</w:t>
            </w:r>
          </w:p>
        </w:tc>
        <w:tc>
          <w:tcPr>
            <w:tcW w:w="1473" w:type="dxa"/>
            <w:tcBorders>
              <w:bottom w:val="single" w:sz="12" w:space="0" w:color="auto"/>
            </w:tcBorders>
            <w:shd w:val="clear" w:color="auto" w:fill="auto"/>
            <w:vAlign w:val="bottom"/>
          </w:tcPr>
          <w:p w:rsidR="00041F61" w:rsidRPr="006F565D" w:rsidRDefault="00041F61" w:rsidP="00061963">
            <w:pPr>
              <w:spacing w:before="40" w:after="40" w:line="220" w:lineRule="exact"/>
              <w:jc w:val="right"/>
              <w:rPr>
                <w:sz w:val="18"/>
              </w:rPr>
            </w:pPr>
            <w:r w:rsidRPr="006F565D">
              <w:rPr>
                <w:sz w:val="18"/>
              </w:rPr>
              <w:t>1 446</w:t>
            </w:r>
          </w:p>
        </w:tc>
        <w:tc>
          <w:tcPr>
            <w:tcW w:w="680" w:type="dxa"/>
            <w:tcBorders>
              <w:bottom w:val="single" w:sz="12" w:space="0" w:color="auto"/>
            </w:tcBorders>
            <w:shd w:val="clear" w:color="auto" w:fill="auto"/>
          </w:tcPr>
          <w:p w:rsidR="00041F61" w:rsidRPr="002F2A31" w:rsidRDefault="00041F61" w:rsidP="002F2A31">
            <w:pPr>
              <w:spacing w:before="40" w:after="40" w:line="220" w:lineRule="exact"/>
              <w:ind w:right="113"/>
              <w:jc w:val="right"/>
              <w:rPr>
                <w:sz w:val="18"/>
                <w:lang w:val="fr-FR"/>
              </w:rPr>
            </w:pPr>
            <w:r w:rsidRPr="002F2A31">
              <w:rPr>
                <w:sz w:val="18"/>
                <w:lang w:val="fr-FR"/>
              </w:rPr>
              <w:t>10</w:t>
            </w:r>
          </w:p>
        </w:tc>
        <w:tc>
          <w:tcPr>
            <w:tcW w:w="1863" w:type="dxa"/>
            <w:tcBorders>
              <w:bottom w:val="single" w:sz="12" w:space="0" w:color="auto"/>
            </w:tcBorders>
            <w:shd w:val="clear" w:color="auto" w:fill="auto"/>
            <w:vAlign w:val="bottom"/>
          </w:tcPr>
          <w:p w:rsidR="00041F61" w:rsidRPr="006F565D" w:rsidRDefault="00041F61" w:rsidP="00061963">
            <w:pPr>
              <w:spacing w:before="40" w:after="40" w:line="220" w:lineRule="exact"/>
              <w:rPr>
                <w:sz w:val="18"/>
              </w:rPr>
            </w:pPr>
            <w:r w:rsidRPr="006F565D">
              <w:rPr>
                <w:sz w:val="18"/>
              </w:rPr>
              <w:t>Chutes</w:t>
            </w:r>
          </w:p>
        </w:tc>
        <w:tc>
          <w:tcPr>
            <w:tcW w:w="846" w:type="dxa"/>
            <w:tcBorders>
              <w:bottom w:val="single" w:sz="12" w:space="0" w:color="auto"/>
            </w:tcBorders>
            <w:shd w:val="clear" w:color="auto" w:fill="auto"/>
            <w:vAlign w:val="bottom"/>
          </w:tcPr>
          <w:p w:rsidR="00041F61" w:rsidRPr="006F565D" w:rsidRDefault="00041F61" w:rsidP="00061963">
            <w:pPr>
              <w:spacing w:before="40" w:after="40" w:line="220" w:lineRule="exact"/>
              <w:jc w:val="right"/>
              <w:rPr>
                <w:sz w:val="18"/>
              </w:rPr>
            </w:pPr>
            <w:r w:rsidRPr="006F565D">
              <w:rPr>
                <w:sz w:val="18"/>
              </w:rPr>
              <w:t>7,8</w:t>
            </w:r>
          </w:p>
        </w:tc>
        <w:tc>
          <w:tcPr>
            <w:tcW w:w="1416" w:type="dxa"/>
            <w:tcBorders>
              <w:bottom w:val="single" w:sz="12" w:space="0" w:color="auto"/>
            </w:tcBorders>
            <w:shd w:val="clear" w:color="auto" w:fill="auto"/>
            <w:vAlign w:val="bottom"/>
          </w:tcPr>
          <w:p w:rsidR="00041F61" w:rsidRPr="006F565D" w:rsidRDefault="00041F61" w:rsidP="00061963">
            <w:pPr>
              <w:spacing w:before="40" w:after="40" w:line="220" w:lineRule="exact"/>
              <w:jc w:val="right"/>
              <w:rPr>
                <w:sz w:val="18"/>
              </w:rPr>
            </w:pPr>
            <w:r w:rsidRPr="006F565D">
              <w:rPr>
                <w:sz w:val="18"/>
              </w:rPr>
              <w:t>1 925</w:t>
            </w:r>
          </w:p>
        </w:tc>
      </w:tr>
    </w:tbl>
    <w:p w:rsidR="00041F61" w:rsidRPr="008B6F45" w:rsidRDefault="00041F61" w:rsidP="00B161AC">
      <w:pPr>
        <w:pStyle w:val="SingleTxtG"/>
        <w:spacing w:before="120" w:after="240"/>
        <w:ind w:left="0" w:right="0" w:firstLine="170"/>
        <w:jc w:val="left"/>
        <w:rPr>
          <w:sz w:val="18"/>
          <w:szCs w:val="18"/>
          <w:lang w:val="fr-FR"/>
        </w:rPr>
      </w:pPr>
      <w:r w:rsidRPr="008B6F45">
        <w:rPr>
          <w:i/>
          <w:sz w:val="18"/>
          <w:szCs w:val="18"/>
          <w:lang w:val="fr-FR"/>
        </w:rPr>
        <w:t>Données</w:t>
      </w:r>
      <w:r w:rsidR="008173D3" w:rsidRPr="008B6F45">
        <w:rPr>
          <w:i/>
          <w:sz w:val="18"/>
          <w:szCs w:val="18"/>
          <w:lang w:val="fr-FR"/>
        </w:rPr>
        <w:t> :</w:t>
      </w:r>
      <w:r w:rsidRPr="008B6F45">
        <w:rPr>
          <w:sz w:val="18"/>
          <w:szCs w:val="18"/>
          <w:lang w:val="fr-FR"/>
        </w:rPr>
        <w:t xml:space="preserve"> Office national statistique (2008), statistiques des causes de décès, 2007 (annuaire).</w:t>
      </w:r>
    </w:p>
    <w:p w:rsidR="00041F61" w:rsidRDefault="00041F61" w:rsidP="00F8792F">
      <w:pPr>
        <w:pStyle w:val="Heading1"/>
      </w:pPr>
      <w:r>
        <w:t>Tableau 41</w:t>
      </w:r>
    </w:p>
    <w:p w:rsidR="00041F61" w:rsidRPr="006D2CC5" w:rsidRDefault="00041F61" w:rsidP="006D2CC5">
      <w:pPr>
        <w:pStyle w:val="SingleTxtG"/>
        <w:spacing w:after="0"/>
        <w:jc w:val="left"/>
        <w:rPr>
          <w:b/>
        </w:rPr>
      </w:pPr>
      <w:r w:rsidRPr="006D2CC5">
        <w:rPr>
          <w:b/>
        </w:rPr>
        <w:t>Personnes vivant avec le VIH/</w:t>
      </w:r>
      <w:r w:rsidR="007901B6" w:rsidRPr="006D2CC5">
        <w:rPr>
          <w:b/>
        </w:rPr>
        <w:t>sida</w:t>
      </w:r>
    </w:p>
    <w:p w:rsidR="00041F61" w:rsidRPr="009F4029" w:rsidRDefault="00041F61" w:rsidP="009F4029">
      <w:pPr>
        <w:pStyle w:val="SingleTxtG"/>
        <w:jc w:val="left"/>
        <w:rPr>
          <w:sz w:val="16"/>
          <w:szCs w:val="16"/>
        </w:rPr>
      </w:pPr>
      <w:r w:rsidRPr="009F4029">
        <w:rPr>
          <w:sz w:val="16"/>
          <w:szCs w:val="16"/>
        </w:rPr>
        <w:t>(unité</w:t>
      </w:r>
      <w:r w:rsidR="008173D3" w:rsidRPr="009F4029">
        <w:rPr>
          <w:sz w:val="16"/>
          <w:szCs w:val="16"/>
        </w:rPr>
        <w:t> :</w:t>
      </w:r>
      <w:r w:rsidRPr="009F4029">
        <w:rPr>
          <w:sz w:val="16"/>
          <w:szCs w:val="16"/>
        </w:rPr>
        <w:t xml:space="preserve"> personne)</w:t>
      </w:r>
    </w:p>
    <w:tbl>
      <w:tblPr>
        <w:tblW w:w="7370" w:type="dxa"/>
        <w:tblInd w:w="1134" w:type="dxa"/>
        <w:tblLayout w:type="fixed"/>
        <w:tblCellMar>
          <w:left w:w="0" w:type="dxa"/>
          <w:right w:w="0" w:type="dxa"/>
        </w:tblCellMar>
        <w:tblLook w:val="01E0" w:firstRow="1" w:lastRow="1" w:firstColumn="1" w:lastColumn="1" w:noHBand="0" w:noVBand="0"/>
      </w:tblPr>
      <w:tblGrid>
        <w:gridCol w:w="922"/>
        <w:gridCol w:w="814"/>
        <w:gridCol w:w="815"/>
        <w:gridCol w:w="815"/>
        <w:gridCol w:w="1300"/>
        <w:gridCol w:w="901"/>
        <w:gridCol w:w="901"/>
        <w:gridCol w:w="902"/>
      </w:tblGrid>
      <w:tr w:rsidR="00041F61" w:rsidRPr="006F565D">
        <w:trPr>
          <w:tblHeader/>
        </w:trPr>
        <w:tc>
          <w:tcPr>
            <w:tcW w:w="922" w:type="dxa"/>
            <w:vMerge w:val="restart"/>
            <w:tcBorders>
              <w:top w:val="single" w:sz="4" w:space="0" w:color="auto"/>
            </w:tcBorders>
            <w:shd w:val="clear" w:color="auto" w:fill="auto"/>
            <w:vAlign w:val="bottom"/>
          </w:tcPr>
          <w:p w:rsidR="00041F61" w:rsidRPr="006F565D" w:rsidRDefault="00041F61" w:rsidP="00B161AC">
            <w:pPr>
              <w:keepNext/>
              <w:spacing w:before="80" w:after="80" w:line="200" w:lineRule="exact"/>
              <w:rPr>
                <w:i/>
                <w:sz w:val="16"/>
              </w:rPr>
            </w:pPr>
            <w:r w:rsidRPr="006F565D">
              <w:rPr>
                <w:i/>
                <w:sz w:val="16"/>
              </w:rPr>
              <w:t>Année</w:t>
            </w:r>
          </w:p>
        </w:tc>
        <w:tc>
          <w:tcPr>
            <w:tcW w:w="2444" w:type="dxa"/>
            <w:gridSpan w:val="3"/>
            <w:tcBorders>
              <w:top w:val="single" w:sz="4" w:space="0" w:color="auto"/>
              <w:bottom w:val="single" w:sz="4" w:space="0" w:color="auto"/>
              <w:right w:val="single" w:sz="24" w:space="0" w:color="FFFFFF"/>
            </w:tcBorders>
            <w:shd w:val="clear" w:color="auto" w:fill="auto"/>
            <w:vAlign w:val="bottom"/>
          </w:tcPr>
          <w:p w:rsidR="00041F61" w:rsidRPr="006F565D" w:rsidRDefault="00041F61" w:rsidP="00B161AC">
            <w:pPr>
              <w:keepNext/>
              <w:spacing w:before="80" w:after="80" w:line="200" w:lineRule="exact"/>
              <w:jc w:val="center"/>
              <w:rPr>
                <w:i/>
                <w:sz w:val="16"/>
              </w:rPr>
            </w:pPr>
            <w:r w:rsidRPr="006F565D">
              <w:rPr>
                <w:i/>
                <w:sz w:val="16"/>
              </w:rPr>
              <w:t>Personnes infectées</w:t>
            </w:r>
          </w:p>
        </w:tc>
        <w:tc>
          <w:tcPr>
            <w:tcW w:w="1300" w:type="dxa"/>
            <w:tcBorders>
              <w:top w:val="single" w:sz="4" w:space="0" w:color="auto"/>
              <w:left w:val="single" w:sz="24" w:space="0" w:color="FFFFFF"/>
              <w:bottom w:val="single" w:sz="4" w:space="0" w:color="auto"/>
              <w:right w:val="single" w:sz="24" w:space="0" w:color="FFFFFF"/>
            </w:tcBorders>
            <w:shd w:val="clear" w:color="auto" w:fill="auto"/>
            <w:vAlign w:val="bottom"/>
          </w:tcPr>
          <w:p w:rsidR="00041F61" w:rsidRPr="006F565D" w:rsidRDefault="00041F61" w:rsidP="00B161AC">
            <w:pPr>
              <w:keepNext/>
              <w:spacing w:before="80" w:after="80" w:line="200" w:lineRule="exact"/>
              <w:jc w:val="center"/>
              <w:rPr>
                <w:i/>
                <w:sz w:val="16"/>
              </w:rPr>
            </w:pPr>
            <w:r w:rsidRPr="006F565D">
              <w:rPr>
                <w:i/>
                <w:sz w:val="16"/>
              </w:rPr>
              <w:t xml:space="preserve">Malades du </w:t>
            </w:r>
            <w:r w:rsidR="007901B6" w:rsidRPr="006F565D">
              <w:rPr>
                <w:i/>
                <w:sz w:val="16"/>
              </w:rPr>
              <w:t>sida</w:t>
            </w:r>
          </w:p>
        </w:tc>
        <w:tc>
          <w:tcPr>
            <w:tcW w:w="2704" w:type="dxa"/>
            <w:gridSpan w:val="3"/>
            <w:tcBorders>
              <w:top w:val="single" w:sz="4" w:space="0" w:color="auto"/>
              <w:left w:val="single" w:sz="24" w:space="0" w:color="FFFFFF"/>
              <w:bottom w:val="single" w:sz="4" w:space="0" w:color="auto"/>
            </w:tcBorders>
            <w:shd w:val="clear" w:color="auto" w:fill="auto"/>
            <w:vAlign w:val="bottom"/>
          </w:tcPr>
          <w:p w:rsidR="00041F61" w:rsidRPr="006F565D" w:rsidRDefault="00041F61" w:rsidP="00B161AC">
            <w:pPr>
              <w:keepNext/>
              <w:spacing w:before="80" w:after="80" w:line="200" w:lineRule="exact"/>
              <w:jc w:val="center"/>
              <w:rPr>
                <w:i/>
                <w:sz w:val="16"/>
              </w:rPr>
            </w:pPr>
            <w:r w:rsidRPr="006F565D">
              <w:rPr>
                <w:i/>
                <w:sz w:val="16"/>
              </w:rPr>
              <w:t xml:space="preserve">Décès dus au </w:t>
            </w:r>
            <w:r w:rsidR="007901B6" w:rsidRPr="006F565D">
              <w:rPr>
                <w:i/>
                <w:sz w:val="16"/>
              </w:rPr>
              <w:t>sida</w:t>
            </w:r>
          </w:p>
        </w:tc>
      </w:tr>
      <w:tr w:rsidR="00041F61" w:rsidRPr="006F565D">
        <w:trPr>
          <w:tblHeader/>
        </w:trPr>
        <w:tc>
          <w:tcPr>
            <w:tcW w:w="922" w:type="dxa"/>
            <w:vMerge/>
            <w:tcBorders>
              <w:bottom w:val="single" w:sz="12" w:space="0" w:color="auto"/>
            </w:tcBorders>
            <w:shd w:val="clear" w:color="auto" w:fill="auto"/>
            <w:vAlign w:val="bottom"/>
          </w:tcPr>
          <w:p w:rsidR="00041F61" w:rsidRPr="006F565D" w:rsidRDefault="00041F61" w:rsidP="00B161AC">
            <w:pPr>
              <w:spacing w:before="80" w:after="80" w:line="200" w:lineRule="exact"/>
              <w:rPr>
                <w:i/>
                <w:sz w:val="16"/>
              </w:rPr>
            </w:pPr>
          </w:p>
        </w:tc>
        <w:tc>
          <w:tcPr>
            <w:tcW w:w="814" w:type="dxa"/>
            <w:tcBorders>
              <w:top w:val="single" w:sz="4" w:space="0" w:color="auto"/>
              <w:bottom w:val="single" w:sz="12" w:space="0" w:color="auto"/>
            </w:tcBorders>
            <w:shd w:val="clear" w:color="auto" w:fill="auto"/>
            <w:vAlign w:val="bottom"/>
          </w:tcPr>
          <w:p w:rsidR="00041F61" w:rsidRPr="006F565D" w:rsidRDefault="00041F61" w:rsidP="00B161AC">
            <w:pPr>
              <w:spacing w:before="80" w:after="80" w:line="200" w:lineRule="exact"/>
              <w:jc w:val="right"/>
              <w:rPr>
                <w:b/>
                <w:i/>
                <w:sz w:val="16"/>
              </w:rPr>
            </w:pPr>
            <w:r w:rsidRPr="006F565D">
              <w:rPr>
                <w:b/>
                <w:i/>
                <w:sz w:val="16"/>
              </w:rPr>
              <w:t>Total</w:t>
            </w:r>
          </w:p>
        </w:tc>
        <w:tc>
          <w:tcPr>
            <w:tcW w:w="815" w:type="dxa"/>
            <w:tcBorders>
              <w:top w:val="single" w:sz="4" w:space="0" w:color="auto"/>
              <w:bottom w:val="single" w:sz="12" w:space="0" w:color="auto"/>
            </w:tcBorders>
            <w:shd w:val="clear" w:color="auto" w:fill="auto"/>
            <w:vAlign w:val="bottom"/>
          </w:tcPr>
          <w:p w:rsidR="00041F61" w:rsidRPr="006F565D" w:rsidRDefault="00041F61" w:rsidP="00B161AC">
            <w:pPr>
              <w:spacing w:before="80" w:after="80" w:line="200" w:lineRule="exact"/>
              <w:jc w:val="right"/>
              <w:rPr>
                <w:i/>
                <w:sz w:val="16"/>
              </w:rPr>
            </w:pPr>
            <w:r w:rsidRPr="006F565D">
              <w:rPr>
                <w:i/>
                <w:sz w:val="16"/>
              </w:rPr>
              <w:t xml:space="preserve">Hommes </w:t>
            </w:r>
          </w:p>
        </w:tc>
        <w:tc>
          <w:tcPr>
            <w:tcW w:w="815" w:type="dxa"/>
            <w:tcBorders>
              <w:top w:val="single" w:sz="4" w:space="0" w:color="auto"/>
              <w:bottom w:val="single" w:sz="12" w:space="0" w:color="auto"/>
              <w:right w:val="single" w:sz="24" w:space="0" w:color="FFFFFF"/>
            </w:tcBorders>
            <w:shd w:val="clear" w:color="auto" w:fill="auto"/>
            <w:vAlign w:val="bottom"/>
          </w:tcPr>
          <w:p w:rsidR="00041F61" w:rsidRPr="006F565D" w:rsidRDefault="00041F61" w:rsidP="00B161AC">
            <w:pPr>
              <w:spacing w:before="80" w:after="80" w:line="200" w:lineRule="exact"/>
              <w:jc w:val="right"/>
              <w:rPr>
                <w:i/>
                <w:sz w:val="16"/>
              </w:rPr>
            </w:pPr>
            <w:r w:rsidRPr="006F565D">
              <w:rPr>
                <w:i/>
                <w:sz w:val="16"/>
              </w:rPr>
              <w:t>Femmes</w:t>
            </w:r>
          </w:p>
        </w:tc>
        <w:tc>
          <w:tcPr>
            <w:tcW w:w="1300" w:type="dxa"/>
            <w:tcBorders>
              <w:top w:val="single" w:sz="4" w:space="0" w:color="auto"/>
              <w:left w:val="single" w:sz="24" w:space="0" w:color="FFFFFF"/>
              <w:bottom w:val="single" w:sz="12" w:space="0" w:color="auto"/>
              <w:right w:val="single" w:sz="24" w:space="0" w:color="FFFFFF"/>
            </w:tcBorders>
            <w:shd w:val="clear" w:color="auto" w:fill="auto"/>
            <w:vAlign w:val="bottom"/>
          </w:tcPr>
          <w:p w:rsidR="00041F61" w:rsidRPr="006F565D" w:rsidRDefault="00041F61" w:rsidP="00B161AC">
            <w:pPr>
              <w:spacing w:before="80" w:after="80" w:line="200" w:lineRule="exact"/>
              <w:jc w:val="right"/>
              <w:rPr>
                <w:b/>
                <w:i/>
                <w:sz w:val="16"/>
              </w:rPr>
            </w:pPr>
            <w:r w:rsidRPr="006F565D">
              <w:rPr>
                <w:b/>
                <w:i/>
                <w:sz w:val="16"/>
              </w:rPr>
              <w:t>Total</w:t>
            </w:r>
          </w:p>
        </w:tc>
        <w:tc>
          <w:tcPr>
            <w:tcW w:w="901" w:type="dxa"/>
            <w:tcBorders>
              <w:top w:val="single" w:sz="4" w:space="0" w:color="auto"/>
              <w:left w:val="single" w:sz="24" w:space="0" w:color="FFFFFF"/>
              <w:bottom w:val="single" w:sz="12" w:space="0" w:color="auto"/>
            </w:tcBorders>
            <w:shd w:val="clear" w:color="auto" w:fill="auto"/>
            <w:vAlign w:val="bottom"/>
          </w:tcPr>
          <w:p w:rsidR="00041F61" w:rsidRPr="006F565D" w:rsidRDefault="00041F61" w:rsidP="00B161AC">
            <w:pPr>
              <w:spacing w:before="80" w:after="80" w:line="200" w:lineRule="exact"/>
              <w:jc w:val="right"/>
              <w:rPr>
                <w:b/>
                <w:i/>
                <w:sz w:val="16"/>
              </w:rPr>
            </w:pPr>
            <w:r w:rsidRPr="006F565D">
              <w:rPr>
                <w:b/>
                <w:i/>
                <w:sz w:val="16"/>
              </w:rPr>
              <w:t>Total</w:t>
            </w:r>
          </w:p>
        </w:tc>
        <w:tc>
          <w:tcPr>
            <w:tcW w:w="901" w:type="dxa"/>
            <w:tcBorders>
              <w:top w:val="single" w:sz="4" w:space="0" w:color="auto"/>
              <w:bottom w:val="single" w:sz="12" w:space="0" w:color="auto"/>
            </w:tcBorders>
            <w:shd w:val="clear" w:color="auto" w:fill="auto"/>
            <w:vAlign w:val="bottom"/>
          </w:tcPr>
          <w:p w:rsidR="00041F61" w:rsidRPr="006F565D" w:rsidRDefault="00041F61" w:rsidP="00B161AC">
            <w:pPr>
              <w:spacing w:before="80" w:after="80" w:line="200" w:lineRule="exact"/>
              <w:jc w:val="right"/>
              <w:rPr>
                <w:i/>
                <w:sz w:val="16"/>
              </w:rPr>
            </w:pPr>
            <w:r w:rsidRPr="006F565D">
              <w:rPr>
                <w:i/>
                <w:sz w:val="16"/>
              </w:rPr>
              <w:t>Patients</w:t>
            </w:r>
          </w:p>
        </w:tc>
        <w:tc>
          <w:tcPr>
            <w:tcW w:w="902" w:type="dxa"/>
            <w:tcBorders>
              <w:top w:val="single" w:sz="4" w:space="0" w:color="auto"/>
              <w:bottom w:val="single" w:sz="12" w:space="0" w:color="auto"/>
            </w:tcBorders>
            <w:shd w:val="clear" w:color="auto" w:fill="auto"/>
            <w:vAlign w:val="bottom"/>
          </w:tcPr>
          <w:p w:rsidR="00041F61" w:rsidRPr="006F565D" w:rsidRDefault="00041F61" w:rsidP="00B161AC">
            <w:pPr>
              <w:spacing w:before="80" w:after="80" w:line="200" w:lineRule="exact"/>
              <w:jc w:val="right"/>
              <w:rPr>
                <w:i/>
                <w:sz w:val="16"/>
              </w:rPr>
            </w:pPr>
            <w:r w:rsidRPr="006F565D">
              <w:rPr>
                <w:i/>
                <w:sz w:val="16"/>
              </w:rPr>
              <w:t>Autres</w:t>
            </w:r>
          </w:p>
        </w:tc>
      </w:tr>
      <w:tr w:rsidR="00041F61" w:rsidRPr="006F565D">
        <w:tc>
          <w:tcPr>
            <w:tcW w:w="922" w:type="dxa"/>
            <w:tcBorders>
              <w:top w:val="single" w:sz="12" w:space="0" w:color="auto"/>
            </w:tcBorders>
            <w:shd w:val="clear" w:color="auto" w:fill="auto"/>
            <w:vAlign w:val="bottom"/>
          </w:tcPr>
          <w:p w:rsidR="00041F61" w:rsidRPr="006F565D" w:rsidRDefault="00041F61" w:rsidP="00B161AC">
            <w:pPr>
              <w:spacing w:before="40" w:after="40" w:line="220" w:lineRule="exact"/>
              <w:rPr>
                <w:sz w:val="18"/>
              </w:rPr>
            </w:pPr>
            <w:r w:rsidRPr="006F565D">
              <w:rPr>
                <w:sz w:val="18"/>
              </w:rPr>
              <w:t>2007</w:t>
            </w:r>
          </w:p>
        </w:tc>
        <w:tc>
          <w:tcPr>
            <w:tcW w:w="814" w:type="dxa"/>
            <w:tcBorders>
              <w:top w:val="single" w:sz="12" w:space="0" w:color="auto"/>
            </w:tcBorders>
            <w:shd w:val="clear" w:color="auto" w:fill="auto"/>
            <w:vAlign w:val="bottom"/>
          </w:tcPr>
          <w:p w:rsidR="00041F61" w:rsidRPr="006F565D" w:rsidRDefault="00041F61" w:rsidP="00B161AC">
            <w:pPr>
              <w:spacing w:before="40" w:after="40" w:line="220" w:lineRule="exact"/>
              <w:jc w:val="right"/>
              <w:rPr>
                <w:b/>
                <w:sz w:val="18"/>
              </w:rPr>
            </w:pPr>
            <w:r w:rsidRPr="006F565D">
              <w:rPr>
                <w:b/>
                <w:sz w:val="18"/>
              </w:rPr>
              <w:t>744</w:t>
            </w:r>
          </w:p>
        </w:tc>
        <w:tc>
          <w:tcPr>
            <w:tcW w:w="815" w:type="dxa"/>
            <w:tcBorders>
              <w:top w:val="single" w:sz="12" w:space="0" w:color="auto"/>
            </w:tcBorders>
            <w:shd w:val="clear" w:color="auto" w:fill="auto"/>
            <w:vAlign w:val="bottom"/>
          </w:tcPr>
          <w:p w:rsidR="00041F61" w:rsidRPr="006F565D" w:rsidRDefault="00041F61" w:rsidP="00B161AC">
            <w:pPr>
              <w:spacing w:before="40" w:after="40" w:line="220" w:lineRule="exact"/>
              <w:jc w:val="right"/>
              <w:rPr>
                <w:sz w:val="18"/>
              </w:rPr>
            </w:pPr>
            <w:r w:rsidRPr="006F565D">
              <w:rPr>
                <w:sz w:val="18"/>
              </w:rPr>
              <w:t>701</w:t>
            </w:r>
          </w:p>
        </w:tc>
        <w:tc>
          <w:tcPr>
            <w:tcW w:w="815" w:type="dxa"/>
            <w:tcBorders>
              <w:top w:val="single" w:sz="12" w:space="0" w:color="auto"/>
            </w:tcBorders>
            <w:shd w:val="clear" w:color="auto" w:fill="auto"/>
            <w:vAlign w:val="bottom"/>
          </w:tcPr>
          <w:p w:rsidR="00041F61" w:rsidRPr="006F565D" w:rsidRDefault="00041F61" w:rsidP="00B161AC">
            <w:pPr>
              <w:spacing w:before="40" w:after="40" w:line="220" w:lineRule="exact"/>
              <w:jc w:val="right"/>
              <w:rPr>
                <w:sz w:val="18"/>
              </w:rPr>
            </w:pPr>
            <w:r w:rsidRPr="006F565D">
              <w:rPr>
                <w:sz w:val="18"/>
              </w:rPr>
              <w:t>43</w:t>
            </w:r>
          </w:p>
        </w:tc>
        <w:tc>
          <w:tcPr>
            <w:tcW w:w="1300" w:type="dxa"/>
            <w:tcBorders>
              <w:top w:val="single" w:sz="12" w:space="0" w:color="auto"/>
            </w:tcBorders>
            <w:shd w:val="clear" w:color="auto" w:fill="auto"/>
            <w:vAlign w:val="bottom"/>
          </w:tcPr>
          <w:p w:rsidR="00041F61" w:rsidRPr="006F565D" w:rsidRDefault="00041F61" w:rsidP="00B161AC">
            <w:pPr>
              <w:spacing w:before="40" w:after="40" w:line="220" w:lineRule="exact"/>
              <w:jc w:val="right"/>
              <w:rPr>
                <w:b/>
                <w:sz w:val="18"/>
              </w:rPr>
            </w:pPr>
            <w:r w:rsidRPr="006F565D">
              <w:rPr>
                <w:b/>
                <w:sz w:val="18"/>
              </w:rPr>
              <w:t>103</w:t>
            </w:r>
          </w:p>
        </w:tc>
        <w:tc>
          <w:tcPr>
            <w:tcW w:w="901" w:type="dxa"/>
            <w:tcBorders>
              <w:top w:val="single" w:sz="12" w:space="0" w:color="auto"/>
            </w:tcBorders>
            <w:shd w:val="clear" w:color="auto" w:fill="auto"/>
            <w:vAlign w:val="bottom"/>
          </w:tcPr>
          <w:p w:rsidR="00041F61" w:rsidRPr="006F565D" w:rsidRDefault="00041F61" w:rsidP="00B161AC">
            <w:pPr>
              <w:spacing w:before="40" w:after="40" w:line="220" w:lineRule="exact"/>
              <w:jc w:val="right"/>
              <w:rPr>
                <w:b/>
                <w:sz w:val="18"/>
              </w:rPr>
            </w:pPr>
            <w:r w:rsidRPr="006F565D">
              <w:rPr>
                <w:b/>
                <w:sz w:val="18"/>
              </w:rPr>
              <w:t>150</w:t>
            </w:r>
          </w:p>
        </w:tc>
        <w:tc>
          <w:tcPr>
            <w:tcW w:w="901" w:type="dxa"/>
            <w:tcBorders>
              <w:top w:val="single" w:sz="12" w:space="0" w:color="auto"/>
            </w:tcBorders>
            <w:shd w:val="clear" w:color="auto" w:fill="auto"/>
            <w:vAlign w:val="bottom"/>
          </w:tcPr>
          <w:p w:rsidR="00041F61" w:rsidRPr="006F565D" w:rsidRDefault="00041F61" w:rsidP="00B161AC">
            <w:pPr>
              <w:spacing w:before="40" w:after="40" w:line="220" w:lineRule="exact"/>
              <w:jc w:val="right"/>
              <w:rPr>
                <w:sz w:val="18"/>
              </w:rPr>
            </w:pPr>
            <w:r w:rsidRPr="006F565D">
              <w:rPr>
                <w:sz w:val="18"/>
              </w:rPr>
              <w:t>105</w:t>
            </w:r>
          </w:p>
        </w:tc>
        <w:tc>
          <w:tcPr>
            <w:tcW w:w="902" w:type="dxa"/>
            <w:tcBorders>
              <w:top w:val="single" w:sz="12" w:space="0" w:color="auto"/>
            </w:tcBorders>
            <w:shd w:val="clear" w:color="auto" w:fill="auto"/>
            <w:vAlign w:val="bottom"/>
          </w:tcPr>
          <w:p w:rsidR="00041F61" w:rsidRPr="006F565D" w:rsidRDefault="00041F61" w:rsidP="00B161AC">
            <w:pPr>
              <w:spacing w:before="40" w:after="40" w:line="220" w:lineRule="exact"/>
              <w:jc w:val="right"/>
              <w:rPr>
                <w:sz w:val="18"/>
              </w:rPr>
            </w:pPr>
            <w:r w:rsidRPr="006F565D">
              <w:rPr>
                <w:sz w:val="18"/>
              </w:rPr>
              <w:t>45</w:t>
            </w:r>
          </w:p>
        </w:tc>
      </w:tr>
      <w:tr w:rsidR="00041F61" w:rsidRPr="006F565D">
        <w:tc>
          <w:tcPr>
            <w:tcW w:w="922" w:type="dxa"/>
            <w:tcBorders>
              <w:bottom w:val="single" w:sz="12" w:space="0" w:color="auto"/>
            </w:tcBorders>
            <w:shd w:val="clear" w:color="auto" w:fill="auto"/>
            <w:vAlign w:val="bottom"/>
          </w:tcPr>
          <w:p w:rsidR="00041F61" w:rsidRPr="006F565D" w:rsidRDefault="00041F61" w:rsidP="00B161AC">
            <w:pPr>
              <w:spacing w:before="40" w:after="40" w:line="220" w:lineRule="exact"/>
              <w:rPr>
                <w:sz w:val="18"/>
              </w:rPr>
            </w:pPr>
            <w:r w:rsidRPr="006F565D">
              <w:rPr>
                <w:sz w:val="18"/>
              </w:rPr>
              <w:t>2008</w:t>
            </w:r>
          </w:p>
        </w:tc>
        <w:tc>
          <w:tcPr>
            <w:tcW w:w="814" w:type="dxa"/>
            <w:tcBorders>
              <w:bottom w:val="single" w:sz="12" w:space="0" w:color="auto"/>
            </w:tcBorders>
            <w:shd w:val="clear" w:color="auto" w:fill="auto"/>
            <w:vAlign w:val="bottom"/>
          </w:tcPr>
          <w:p w:rsidR="00041F61" w:rsidRPr="006F565D" w:rsidRDefault="00041F61" w:rsidP="00B161AC">
            <w:pPr>
              <w:spacing w:before="40" w:after="40" w:line="220" w:lineRule="exact"/>
              <w:jc w:val="right"/>
              <w:rPr>
                <w:b/>
                <w:sz w:val="18"/>
              </w:rPr>
            </w:pPr>
            <w:r w:rsidRPr="006F565D">
              <w:rPr>
                <w:b/>
                <w:sz w:val="18"/>
              </w:rPr>
              <w:t>797</w:t>
            </w:r>
          </w:p>
        </w:tc>
        <w:tc>
          <w:tcPr>
            <w:tcW w:w="815" w:type="dxa"/>
            <w:tcBorders>
              <w:bottom w:val="single" w:sz="12" w:space="0" w:color="auto"/>
            </w:tcBorders>
            <w:shd w:val="clear" w:color="auto" w:fill="auto"/>
            <w:vAlign w:val="bottom"/>
          </w:tcPr>
          <w:p w:rsidR="00041F61" w:rsidRPr="006F565D" w:rsidRDefault="00041F61" w:rsidP="00B161AC">
            <w:pPr>
              <w:spacing w:before="40" w:after="40" w:line="220" w:lineRule="exact"/>
              <w:jc w:val="right"/>
              <w:rPr>
                <w:sz w:val="18"/>
              </w:rPr>
            </w:pPr>
            <w:r w:rsidRPr="006F565D">
              <w:rPr>
                <w:sz w:val="18"/>
              </w:rPr>
              <w:t>743</w:t>
            </w:r>
          </w:p>
        </w:tc>
        <w:tc>
          <w:tcPr>
            <w:tcW w:w="815" w:type="dxa"/>
            <w:tcBorders>
              <w:bottom w:val="single" w:sz="12" w:space="0" w:color="auto"/>
            </w:tcBorders>
            <w:shd w:val="clear" w:color="auto" w:fill="auto"/>
            <w:vAlign w:val="bottom"/>
          </w:tcPr>
          <w:p w:rsidR="00041F61" w:rsidRPr="006F565D" w:rsidRDefault="00041F61" w:rsidP="00B161AC">
            <w:pPr>
              <w:spacing w:before="40" w:after="40" w:line="220" w:lineRule="exact"/>
              <w:jc w:val="right"/>
              <w:rPr>
                <w:sz w:val="18"/>
              </w:rPr>
            </w:pPr>
            <w:r w:rsidRPr="006F565D">
              <w:rPr>
                <w:sz w:val="18"/>
              </w:rPr>
              <w:t>54</w:t>
            </w:r>
          </w:p>
        </w:tc>
        <w:tc>
          <w:tcPr>
            <w:tcW w:w="1300" w:type="dxa"/>
            <w:tcBorders>
              <w:bottom w:val="single" w:sz="12" w:space="0" w:color="auto"/>
            </w:tcBorders>
            <w:shd w:val="clear" w:color="auto" w:fill="auto"/>
            <w:vAlign w:val="bottom"/>
          </w:tcPr>
          <w:p w:rsidR="00041F61" w:rsidRPr="006F565D" w:rsidRDefault="00041F61" w:rsidP="00B161AC">
            <w:pPr>
              <w:spacing w:before="40" w:after="40" w:line="220" w:lineRule="exact"/>
              <w:jc w:val="right"/>
              <w:rPr>
                <w:b/>
                <w:sz w:val="18"/>
              </w:rPr>
            </w:pPr>
            <w:r w:rsidRPr="006F565D">
              <w:rPr>
                <w:b/>
                <w:sz w:val="18"/>
              </w:rPr>
              <w:t>70</w:t>
            </w:r>
          </w:p>
        </w:tc>
        <w:tc>
          <w:tcPr>
            <w:tcW w:w="901" w:type="dxa"/>
            <w:tcBorders>
              <w:bottom w:val="single" w:sz="12" w:space="0" w:color="auto"/>
            </w:tcBorders>
            <w:shd w:val="clear" w:color="auto" w:fill="auto"/>
            <w:vAlign w:val="bottom"/>
          </w:tcPr>
          <w:p w:rsidR="00041F61" w:rsidRPr="006F565D" w:rsidRDefault="00041F61" w:rsidP="00B161AC">
            <w:pPr>
              <w:spacing w:before="40" w:after="40" w:line="220" w:lineRule="exact"/>
              <w:jc w:val="right"/>
              <w:rPr>
                <w:b/>
                <w:sz w:val="18"/>
              </w:rPr>
            </w:pPr>
            <w:r w:rsidRPr="006F565D">
              <w:rPr>
                <w:b/>
                <w:sz w:val="18"/>
              </w:rPr>
              <w:t>104</w:t>
            </w:r>
          </w:p>
        </w:tc>
        <w:tc>
          <w:tcPr>
            <w:tcW w:w="901" w:type="dxa"/>
            <w:tcBorders>
              <w:bottom w:val="single" w:sz="12" w:space="0" w:color="auto"/>
            </w:tcBorders>
            <w:shd w:val="clear" w:color="auto" w:fill="auto"/>
            <w:vAlign w:val="bottom"/>
          </w:tcPr>
          <w:p w:rsidR="00041F61" w:rsidRPr="006F565D" w:rsidRDefault="00041F61" w:rsidP="00B161AC">
            <w:pPr>
              <w:spacing w:before="40" w:after="40" w:line="220" w:lineRule="exact"/>
              <w:jc w:val="right"/>
              <w:rPr>
                <w:sz w:val="18"/>
              </w:rPr>
            </w:pPr>
            <w:r w:rsidRPr="006F565D">
              <w:rPr>
                <w:sz w:val="18"/>
              </w:rPr>
              <w:t>68</w:t>
            </w:r>
          </w:p>
        </w:tc>
        <w:tc>
          <w:tcPr>
            <w:tcW w:w="902" w:type="dxa"/>
            <w:tcBorders>
              <w:bottom w:val="single" w:sz="12" w:space="0" w:color="auto"/>
            </w:tcBorders>
            <w:shd w:val="clear" w:color="auto" w:fill="auto"/>
            <w:vAlign w:val="bottom"/>
          </w:tcPr>
          <w:p w:rsidR="00041F61" w:rsidRPr="006F565D" w:rsidRDefault="00041F61" w:rsidP="00B161AC">
            <w:pPr>
              <w:spacing w:before="40" w:after="40" w:line="220" w:lineRule="exact"/>
              <w:jc w:val="right"/>
              <w:rPr>
                <w:sz w:val="18"/>
              </w:rPr>
            </w:pPr>
            <w:r w:rsidRPr="006F565D">
              <w:rPr>
                <w:sz w:val="18"/>
              </w:rPr>
              <w:t>36</w:t>
            </w:r>
          </w:p>
        </w:tc>
      </w:tr>
    </w:tbl>
    <w:p w:rsidR="00041F61" w:rsidRPr="008B6F45" w:rsidRDefault="00041F61" w:rsidP="000D2823">
      <w:pPr>
        <w:pStyle w:val="SingleTxtG"/>
        <w:spacing w:before="120" w:after="240"/>
        <w:ind w:firstLine="170"/>
        <w:jc w:val="left"/>
        <w:rPr>
          <w:sz w:val="18"/>
          <w:szCs w:val="18"/>
          <w:lang w:val="fr-FR"/>
        </w:rPr>
      </w:pPr>
      <w:r w:rsidRPr="008B6F45">
        <w:rPr>
          <w:i/>
          <w:sz w:val="18"/>
          <w:szCs w:val="18"/>
          <w:lang w:val="fr-FR"/>
        </w:rPr>
        <w:t>Données</w:t>
      </w:r>
      <w:r w:rsidR="008173D3" w:rsidRPr="008B6F45">
        <w:rPr>
          <w:i/>
          <w:sz w:val="18"/>
          <w:szCs w:val="18"/>
          <w:lang w:val="fr-FR"/>
        </w:rPr>
        <w:t> :</w:t>
      </w:r>
      <w:r w:rsidRPr="008B6F45">
        <w:rPr>
          <w:sz w:val="18"/>
          <w:szCs w:val="18"/>
          <w:lang w:val="fr-FR"/>
        </w:rPr>
        <w:t xml:space="preserve"> Données statistiques du Centre de surveillance des maladies (2009).</w:t>
      </w:r>
    </w:p>
    <w:p w:rsidR="00041F61" w:rsidRDefault="00041F61" w:rsidP="00F8792F">
      <w:pPr>
        <w:pStyle w:val="Heading1"/>
      </w:pPr>
      <w:r>
        <w:t>Tableau 42</w:t>
      </w:r>
    </w:p>
    <w:p w:rsidR="00041F61" w:rsidRPr="006D2CC5" w:rsidRDefault="00041F61" w:rsidP="006D2CC5">
      <w:pPr>
        <w:pStyle w:val="SingleTxtG"/>
        <w:spacing w:after="0"/>
        <w:jc w:val="left"/>
        <w:rPr>
          <w:b/>
        </w:rPr>
      </w:pPr>
      <w:r w:rsidRPr="006D2CC5">
        <w:rPr>
          <w:b/>
        </w:rPr>
        <w:t>Proportion de femmes mariées utilisant des contraceptifs</w:t>
      </w:r>
    </w:p>
    <w:p w:rsidR="00041F61" w:rsidRPr="009F4029" w:rsidRDefault="00041F61" w:rsidP="009F4029">
      <w:pPr>
        <w:pStyle w:val="SingleTxtG"/>
        <w:jc w:val="left"/>
        <w:rPr>
          <w:sz w:val="16"/>
          <w:szCs w:val="16"/>
        </w:rPr>
      </w:pPr>
      <w:r w:rsidRPr="009F4029">
        <w:rPr>
          <w:sz w:val="16"/>
          <w:szCs w:val="16"/>
        </w:rPr>
        <w:t>(unité</w:t>
      </w:r>
      <w:r w:rsidR="008173D3" w:rsidRPr="009F4029">
        <w:rPr>
          <w:sz w:val="16"/>
          <w:szCs w:val="16"/>
        </w:rPr>
        <w:t> :</w:t>
      </w:r>
      <w:r w:rsidRPr="009F4029">
        <w:rPr>
          <w:sz w:val="16"/>
          <w:szCs w:val="16"/>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61"/>
        <w:gridCol w:w="1051"/>
        <w:gridCol w:w="1052"/>
        <w:gridCol w:w="1051"/>
        <w:gridCol w:w="1052"/>
        <w:gridCol w:w="1051"/>
        <w:gridCol w:w="1052"/>
      </w:tblGrid>
      <w:tr w:rsidR="00041F61" w:rsidRPr="00DE7682">
        <w:trPr>
          <w:tblHeader/>
        </w:trPr>
        <w:tc>
          <w:tcPr>
            <w:tcW w:w="106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DE7682" w:rsidRDefault="00041F61" w:rsidP="00B161AC">
            <w:pPr>
              <w:spacing w:before="80" w:after="80" w:line="200" w:lineRule="exact"/>
              <w:rPr>
                <w:i/>
                <w:sz w:val="16"/>
              </w:rPr>
            </w:pPr>
          </w:p>
        </w:tc>
        <w:tc>
          <w:tcPr>
            <w:tcW w:w="105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DE7682" w:rsidRDefault="00041F61" w:rsidP="00B161AC">
            <w:pPr>
              <w:spacing w:before="80" w:after="80" w:line="200" w:lineRule="exact"/>
              <w:jc w:val="right"/>
              <w:rPr>
                <w:b/>
                <w:i/>
                <w:sz w:val="16"/>
              </w:rPr>
            </w:pPr>
            <w:r w:rsidRPr="00DE7682">
              <w:rPr>
                <w:b/>
                <w:i/>
                <w:sz w:val="16"/>
              </w:rPr>
              <w:t>Total</w:t>
            </w:r>
          </w:p>
        </w:tc>
        <w:tc>
          <w:tcPr>
            <w:tcW w:w="105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DE7682" w:rsidRDefault="00041F61" w:rsidP="00B161AC">
            <w:pPr>
              <w:spacing w:before="80" w:after="80" w:line="200" w:lineRule="exact"/>
              <w:jc w:val="right"/>
              <w:rPr>
                <w:i/>
                <w:sz w:val="16"/>
              </w:rPr>
            </w:pPr>
            <w:r w:rsidRPr="00DE7682">
              <w:rPr>
                <w:i/>
                <w:sz w:val="16"/>
              </w:rPr>
              <w:t>15</w:t>
            </w:r>
            <w:r w:rsidR="00BD17D6">
              <w:rPr>
                <w:i/>
                <w:sz w:val="16"/>
              </w:rPr>
              <w:t>-</w:t>
            </w:r>
            <w:r w:rsidRPr="00DE7682">
              <w:rPr>
                <w:i/>
                <w:sz w:val="16"/>
              </w:rPr>
              <w:t>24</w:t>
            </w:r>
            <w:r>
              <w:rPr>
                <w:i/>
                <w:sz w:val="16"/>
              </w:rPr>
              <w:t xml:space="preserve"> ans</w:t>
            </w:r>
          </w:p>
        </w:tc>
        <w:tc>
          <w:tcPr>
            <w:tcW w:w="105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DE7682" w:rsidRDefault="00041F61" w:rsidP="00B161AC">
            <w:pPr>
              <w:spacing w:before="80" w:after="80" w:line="200" w:lineRule="exact"/>
              <w:jc w:val="right"/>
              <w:rPr>
                <w:i/>
                <w:sz w:val="16"/>
              </w:rPr>
            </w:pPr>
            <w:r w:rsidRPr="00DE7682">
              <w:rPr>
                <w:i/>
                <w:sz w:val="16"/>
              </w:rPr>
              <w:t>25</w:t>
            </w:r>
            <w:r w:rsidR="00BD17D6">
              <w:rPr>
                <w:rFonts w:eastAsia="MS Mincho"/>
                <w:i/>
                <w:sz w:val="16"/>
              </w:rPr>
              <w:t>-</w:t>
            </w:r>
            <w:r w:rsidRPr="00DE7682">
              <w:rPr>
                <w:i/>
                <w:sz w:val="16"/>
              </w:rPr>
              <w:t>29</w:t>
            </w:r>
            <w:r>
              <w:rPr>
                <w:i/>
                <w:sz w:val="16"/>
              </w:rPr>
              <w:t xml:space="preserve"> ans </w:t>
            </w:r>
          </w:p>
        </w:tc>
        <w:tc>
          <w:tcPr>
            <w:tcW w:w="105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DE7682" w:rsidRDefault="00041F61" w:rsidP="00B161AC">
            <w:pPr>
              <w:spacing w:before="80" w:after="80" w:line="200" w:lineRule="exact"/>
              <w:jc w:val="right"/>
              <w:rPr>
                <w:i/>
                <w:sz w:val="16"/>
              </w:rPr>
            </w:pPr>
            <w:r w:rsidRPr="00DE7682">
              <w:rPr>
                <w:i/>
                <w:sz w:val="16"/>
              </w:rPr>
              <w:t>30</w:t>
            </w:r>
            <w:r w:rsidR="00BD17D6">
              <w:rPr>
                <w:i/>
                <w:sz w:val="16"/>
              </w:rPr>
              <w:t>-</w:t>
            </w:r>
            <w:r w:rsidRPr="00DE7682">
              <w:rPr>
                <w:i/>
                <w:sz w:val="16"/>
              </w:rPr>
              <w:t>34</w:t>
            </w:r>
            <w:r>
              <w:rPr>
                <w:i/>
                <w:sz w:val="16"/>
              </w:rPr>
              <w:t xml:space="preserve"> ans</w:t>
            </w:r>
          </w:p>
        </w:tc>
        <w:tc>
          <w:tcPr>
            <w:tcW w:w="105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DE7682" w:rsidRDefault="00041F61" w:rsidP="00B161AC">
            <w:pPr>
              <w:spacing w:before="80" w:after="80" w:line="200" w:lineRule="exact"/>
              <w:jc w:val="right"/>
              <w:rPr>
                <w:i/>
                <w:sz w:val="16"/>
              </w:rPr>
            </w:pPr>
            <w:r w:rsidRPr="00DE7682">
              <w:rPr>
                <w:i/>
                <w:sz w:val="16"/>
              </w:rPr>
              <w:t>35</w:t>
            </w:r>
            <w:r w:rsidR="00BD17D6">
              <w:rPr>
                <w:i/>
                <w:sz w:val="16"/>
              </w:rPr>
              <w:t>-</w:t>
            </w:r>
            <w:r w:rsidRPr="00DE7682">
              <w:rPr>
                <w:i/>
                <w:sz w:val="16"/>
              </w:rPr>
              <w:t>39</w:t>
            </w:r>
            <w:r>
              <w:rPr>
                <w:i/>
                <w:sz w:val="16"/>
              </w:rPr>
              <w:t xml:space="preserve"> ans</w:t>
            </w:r>
          </w:p>
        </w:tc>
        <w:tc>
          <w:tcPr>
            <w:tcW w:w="105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DE7682" w:rsidRDefault="00041F61" w:rsidP="00B161AC">
            <w:pPr>
              <w:spacing w:before="80" w:after="80" w:line="200" w:lineRule="exact"/>
              <w:jc w:val="right"/>
              <w:rPr>
                <w:i/>
                <w:sz w:val="16"/>
              </w:rPr>
            </w:pPr>
            <w:r w:rsidRPr="00DE7682">
              <w:rPr>
                <w:i/>
                <w:sz w:val="16"/>
              </w:rPr>
              <w:t>40</w:t>
            </w:r>
            <w:r w:rsidR="00BD17D6">
              <w:rPr>
                <w:i/>
                <w:sz w:val="16"/>
              </w:rPr>
              <w:t>-</w:t>
            </w:r>
            <w:r w:rsidRPr="00DE7682">
              <w:rPr>
                <w:i/>
                <w:sz w:val="16"/>
              </w:rPr>
              <w:t>44</w:t>
            </w:r>
            <w:r>
              <w:rPr>
                <w:i/>
                <w:sz w:val="16"/>
              </w:rPr>
              <w:t xml:space="preserve"> ans</w:t>
            </w:r>
          </w:p>
        </w:tc>
      </w:tr>
      <w:tr w:rsidR="00041F61" w:rsidRPr="00DE7682">
        <w:tc>
          <w:tcPr>
            <w:tcW w:w="1061" w:type="dxa"/>
            <w:tcBorders>
              <w:top w:val="single" w:sz="12" w:space="0" w:color="auto"/>
            </w:tcBorders>
            <w:shd w:val="clear" w:color="auto" w:fill="auto"/>
            <w:tcMar>
              <w:top w:w="0" w:type="dxa"/>
              <w:left w:w="0" w:type="dxa"/>
              <w:bottom w:w="0" w:type="dxa"/>
              <w:right w:w="0" w:type="dxa"/>
            </w:tcMar>
            <w:vAlign w:val="bottom"/>
          </w:tcPr>
          <w:p w:rsidR="00041F61" w:rsidRPr="00DE7682" w:rsidRDefault="00041F61" w:rsidP="00B161AC">
            <w:pPr>
              <w:spacing w:before="40" w:after="40" w:line="220" w:lineRule="exact"/>
              <w:rPr>
                <w:sz w:val="18"/>
              </w:rPr>
            </w:pPr>
            <w:r w:rsidRPr="00DE7682">
              <w:rPr>
                <w:sz w:val="18"/>
              </w:rPr>
              <w:t>2003</w:t>
            </w:r>
          </w:p>
        </w:tc>
        <w:tc>
          <w:tcPr>
            <w:tcW w:w="1051" w:type="dxa"/>
            <w:tcBorders>
              <w:top w:val="single" w:sz="12" w:space="0" w:color="auto"/>
            </w:tcBorders>
            <w:shd w:val="clear" w:color="auto" w:fill="auto"/>
            <w:tcMar>
              <w:top w:w="0" w:type="dxa"/>
              <w:left w:w="0" w:type="dxa"/>
              <w:bottom w:w="0" w:type="dxa"/>
              <w:right w:w="0" w:type="dxa"/>
            </w:tcMar>
            <w:vAlign w:val="bottom"/>
          </w:tcPr>
          <w:p w:rsidR="00041F61" w:rsidRPr="00DE7682" w:rsidRDefault="00041F61" w:rsidP="00B161AC">
            <w:pPr>
              <w:spacing w:before="40" w:after="40" w:line="220" w:lineRule="exact"/>
              <w:jc w:val="right"/>
              <w:rPr>
                <w:b/>
                <w:sz w:val="18"/>
              </w:rPr>
            </w:pPr>
            <w:r w:rsidRPr="00DE7682">
              <w:rPr>
                <w:b/>
                <w:sz w:val="18"/>
              </w:rPr>
              <w:t>84</w:t>
            </w:r>
            <w:r>
              <w:rPr>
                <w:b/>
                <w:sz w:val="18"/>
              </w:rPr>
              <w:t>,</w:t>
            </w:r>
            <w:r w:rsidRPr="00DE7682">
              <w:rPr>
                <w:b/>
                <w:sz w:val="18"/>
              </w:rPr>
              <w:t>5</w:t>
            </w:r>
          </w:p>
        </w:tc>
        <w:tc>
          <w:tcPr>
            <w:tcW w:w="1052" w:type="dxa"/>
            <w:tcBorders>
              <w:top w:val="single" w:sz="12" w:space="0" w:color="auto"/>
            </w:tcBorders>
            <w:shd w:val="clear" w:color="auto" w:fill="auto"/>
            <w:tcMar>
              <w:top w:w="0" w:type="dxa"/>
              <w:left w:w="0" w:type="dxa"/>
              <w:bottom w:w="0" w:type="dxa"/>
              <w:right w:w="0" w:type="dxa"/>
            </w:tcMar>
            <w:vAlign w:val="bottom"/>
          </w:tcPr>
          <w:p w:rsidR="00041F61" w:rsidRPr="00DE7682" w:rsidRDefault="00041F61" w:rsidP="00B161AC">
            <w:pPr>
              <w:spacing w:before="40" w:after="40" w:line="220" w:lineRule="exact"/>
              <w:jc w:val="right"/>
              <w:rPr>
                <w:sz w:val="18"/>
              </w:rPr>
            </w:pPr>
            <w:r w:rsidRPr="00DE7682">
              <w:rPr>
                <w:sz w:val="18"/>
              </w:rPr>
              <w:t>56</w:t>
            </w:r>
            <w:r>
              <w:rPr>
                <w:sz w:val="18"/>
              </w:rPr>
              <w:t>,</w:t>
            </w:r>
            <w:r w:rsidRPr="00DE7682">
              <w:rPr>
                <w:sz w:val="18"/>
              </w:rPr>
              <w:t>8</w:t>
            </w:r>
          </w:p>
        </w:tc>
        <w:tc>
          <w:tcPr>
            <w:tcW w:w="1051" w:type="dxa"/>
            <w:tcBorders>
              <w:top w:val="single" w:sz="12" w:space="0" w:color="auto"/>
            </w:tcBorders>
            <w:shd w:val="clear" w:color="auto" w:fill="auto"/>
            <w:tcMar>
              <w:top w:w="0" w:type="dxa"/>
              <w:left w:w="0" w:type="dxa"/>
              <w:bottom w:w="0" w:type="dxa"/>
              <w:right w:w="0" w:type="dxa"/>
            </w:tcMar>
            <w:vAlign w:val="bottom"/>
          </w:tcPr>
          <w:p w:rsidR="00041F61" w:rsidRPr="00DE7682" w:rsidRDefault="00041F61" w:rsidP="00B161AC">
            <w:pPr>
              <w:spacing w:before="40" w:after="40" w:line="220" w:lineRule="exact"/>
              <w:jc w:val="right"/>
              <w:rPr>
                <w:sz w:val="18"/>
              </w:rPr>
            </w:pPr>
            <w:r w:rsidRPr="00DE7682">
              <w:rPr>
                <w:sz w:val="18"/>
              </w:rPr>
              <w:t>64</w:t>
            </w:r>
            <w:r>
              <w:rPr>
                <w:sz w:val="18"/>
              </w:rPr>
              <w:t>,</w:t>
            </w:r>
            <w:r w:rsidRPr="00DE7682">
              <w:rPr>
                <w:sz w:val="18"/>
              </w:rPr>
              <w:t>8</w:t>
            </w:r>
          </w:p>
        </w:tc>
        <w:tc>
          <w:tcPr>
            <w:tcW w:w="1052" w:type="dxa"/>
            <w:tcBorders>
              <w:top w:val="single" w:sz="12" w:space="0" w:color="auto"/>
            </w:tcBorders>
            <w:shd w:val="clear" w:color="auto" w:fill="auto"/>
            <w:tcMar>
              <w:top w:w="0" w:type="dxa"/>
              <w:left w:w="0" w:type="dxa"/>
              <w:bottom w:w="0" w:type="dxa"/>
              <w:right w:w="0" w:type="dxa"/>
            </w:tcMar>
            <w:vAlign w:val="bottom"/>
          </w:tcPr>
          <w:p w:rsidR="00041F61" w:rsidRPr="00DE7682" w:rsidRDefault="00041F61" w:rsidP="00B161AC">
            <w:pPr>
              <w:spacing w:before="40" w:after="40" w:line="220" w:lineRule="exact"/>
              <w:jc w:val="right"/>
              <w:rPr>
                <w:sz w:val="18"/>
              </w:rPr>
            </w:pPr>
            <w:r w:rsidRPr="00DE7682">
              <w:rPr>
                <w:sz w:val="18"/>
              </w:rPr>
              <w:t>80</w:t>
            </w:r>
            <w:r>
              <w:rPr>
                <w:sz w:val="18"/>
              </w:rPr>
              <w:t>,</w:t>
            </w:r>
            <w:r w:rsidRPr="00DE7682">
              <w:rPr>
                <w:sz w:val="18"/>
              </w:rPr>
              <w:t>8</w:t>
            </w:r>
          </w:p>
        </w:tc>
        <w:tc>
          <w:tcPr>
            <w:tcW w:w="1051" w:type="dxa"/>
            <w:tcBorders>
              <w:top w:val="single" w:sz="12" w:space="0" w:color="auto"/>
            </w:tcBorders>
            <w:shd w:val="clear" w:color="auto" w:fill="auto"/>
            <w:tcMar>
              <w:top w:w="0" w:type="dxa"/>
              <w:left w:w="0" w:type="dxa"/>
              <w:bottom w:w="0" w:type="dxa"/>
              <w:right w:w="0" w:type="dxa"/>
            </w:tcMar>
            <w:vAlign w:val="bottom"/>
          </w:tcPr>
          <w:p w:rsidR="00041F61" w:rsidRPr="00DE7682" w:rsidRDefault="00041F61" w:rsidP="00B161AC">
            <w:pPr>
              <w:spacing w:before="40" w:after="40" w:line="220" w:lineRule="exact"/>
              <w:jc w:val="right"/>
              <w:rPr>
                <w:sz w:val="18"/>
              </w:rPr>
            </w:pPr>
            <w:r w:rsidRPr="00DE7682">
              <w:rPr>
                <w:sz w:val="18"/>
              </w:rPr>
              <w:t>90</w:t>
            </w:r>
            <w:r>
              <w:rPr>
                <w:sz w:val="18"/>
              </w:rPr>
              <w:t>,</w:t>
            </w:r>
            <w:r w:rsidRPr="00DE7682">
              <w:rPr>
                <w:sz w:val="18"/>
              </w:rPr>
              <w:t>8</w:t>
            </w:r>
          </w:p>
        </w:tc>
        <w:tc>
          <w:tcPr>
            <w:tcW w:w="1052" w:type="dxa"/>
            <w:tcBorders>
              <w:top w:val="single" w:sz="12" w:space="0" w:color="auto"/>
            </w:tcBorders>
            <w:shd w:val="clear" w:color="auto" w:fill="auto"/>
            <w:tcMar>
              <w:top w:w="0" w:type="dxa"/>
              <w:left w:w="0" w:type="dxa"/>
              <w:bottom w:w="0" w:type="dxa"/>
              <w:right w:w="0" w:type="dxa"/>
            </w:tcMar>
            <w:vAlign w:val="bottom"/>
          </w:tcPr>
          <w:p w:rsidR="00041F61" w:rsidRPr="00DE7682" w:rsidRDefault="00041F61" w:rsidP="00B161AC">
            <w:pPr>
              <w:spacing w:before="40" w:after="40" w:line="220" w:lineRule="exact"/>
              <w:jc w:val="right"/>
              <w:rPr>
                <w:sz w:val="18"/>
              </w:rPr>
            </w:pPr>
            <w:r w:rsidRPr="00DE7682">
              <w:rPr>
                <w:sz w:val="18"/>
              </w:rPr>
              <w:t>91</w:t>
            </w:r>
            <w:r>
              <w:rPr>
                <w:sz w:val="18"/>
              </w:rPr>
              <w:t>,</w:t>
            </w:r>
            <w:r w:rsidRPr="00DE7682">
              <w:rPr>
                <w:sz w:val="18"/>
              </w:rPr>
              <w:t>5</w:t>
            </w:r>
          </w:p>
        </w:tc>
      </w:tr>
      <w:tr w:rsidR="00041F61" w:rsidRPr="00DE7682">
        <w:tc>
          <w:tcPr>
            <w:tcW w:w="1061" w:type="dxa"/>
            <w:shd w:val="clear" w:color="auto" w:fill="auto"/>
            <w:tcMar>
              <w:top w:w="0" w:type="dxa"/>
              <w:left w:w="0" w:type="dxa"/>
              <w:bottom w:w="0" w:type="dxa"/>
              <w:right w:w="0" w:type="dxa"/>
            </w:tcMar>
            <w:vAlign w:val="bottom"/>
          </w:tcPr>
          <w:p w:rsidR="00041F61" w:rsidRPr="00DE7682" w:rsidRDefault="00041F61" w:rsidP="00B161AC">
            <w:pPr>
              <w:spacing w:before="40" w:after="40" w:line="220" w:lineRule="exact"/>
              <w:rPr>
                <w:sz w:val="18"/>
              </w:rPr>
            </w:pPr>
            <w:r w:rsidRPr="00DE7682">
              <w:rPr>
                <w:sz w:val="18"/>
              </w:rPr>
              <w:t>2006</w:t>
            </w:r>
          </w:p>
        </w:tc>
        <w:tc>
          <w:tcPr>
            <w:tcW w:w="1051" w:type="dxa"/>
            <w:shd w:val="clear" w:color="auto" w:fill="auto"/>
            <w:tcMar>
              <w:top w:w="0" w:type="dxa"/>
              <w:left w:w="0" w:type="dxa"/>
              <w:bottom w:w="0" w:type="dxa"/>
              <w:right w:w="0" w:type="dxa"/>
            </w:tcMar>
            <w:vAlign w:val="bottom"/>
          </w:tcPr>
          <w:p w:rsidR="00041F61" w:rsidRPr="00DE7682" w:rsidRDefault="00041F61" w:rsidP="00B161AC">
            <w:pPr>
              <w:spacing w:before="40" w:after="40" w:line="220" w:lineRule="exact"/>
              <w:jc w:val="right"/>
              <w:rPr>
                <w:b/>
                <w:sz w:val="18"/>
              </w:rPr>
            </w:pPr>
            <w:r w:rsidRPr="00DE7682">
              <w:rPr>
                <w:b/>
                <w:sz w:val="18"/>
              </w:rPr>
              <w:t>79</w:t>
            </w:r>
            <w:r>
              <w:rPr>
                <w:b/>
                <w:sz w:val="18"/>
              </w:rPr>
              <w:t>,</w:t>
            </w:r>
            <w:r w:rsidRPr="00DE7682">
              <w:rPr>
                <w:b/>
                <w:sz w:val="18"/>
              </w:rPr>
              <w:t>6</w:t>
            </w:r>
          </w:p>
        </w:tc>
        <w:tc>
          <w:tcPr>
            <w:tcW w:w="1052" w:type="dxa"/>
            <w:shd w:val="clear" w:color="auto" w:fill="auto"/>
            <w:tcMar>
              <w:top w:w="0" w:type="dxa"/>
              <w:left w:w="0" w:type="dxa"/>
              <w:bottom w:w="0" w:type="dxa"/>
              <w:right w:w="0" w:type="dxa"/>
            </w:tcMar>
            <w:vAlign w:val="bottom"/>
          </w:tcPr>
          <w:p w:rsidR="00041F61" w:rsidRPr="00DE7682" w:rsidRDefault="00041F61" w:rsidP="00B161AC">
            <w:pPr>
              <w:spacing w:before="40" w:after="40" w:line="220" w:lineRule="exact"/>
              <w:jc w:val="right"/>
              <w:rPr>
                <w:sz w:val="18"/>
              </w:rPr>
            </w:pPr>
            <w:r w:rsidRPr="00DE7682">
              <w:rPr>
                <w:sz w:val="18"/>
              </w:rPr>
              <w:t>43</w:t>
            </w:r>
            <w:r>
              <w:rPr>
                <w:sz w:val="18"/>
              </w:rPr>
              <w:t>,</w:t>
            </w:r>
            <w:r w:rsidRPr="00DE7682">
              <w:rPr>
                <w:sz w:val="18"/>
              </w:rPr>
              <w:t>3</w:t>
            </w:r>
          </w:p>
        </w:tc>
        <w:tc>
          <w:tcPr>
            <w:tcW w:w="1051" w:type="dxa"/>
            <w:shd w:val="clear" w:color="auto" w:fill="auto"/>
            <w:tcMar>
              <w:top w:w="0" w:type="dxa"/>
              <w:left w:w="0" w:type="dxa"/>
              <w:bottom w:w="0" w:type="dxa"/>
              <w:right w:w="0" w:type="dxa"/>
            </w:tcMar>
            <w:vAlign w:val="bottom"/>
          </w:tcPr>
          <w:p w:rsidR="00041F61" w:rsidRPr="00DE7682" w:rsidRDefault="00041F61" w:rsidP="00B161AC">
            <w:pPr>
              <w:spacing w:before="40" w:after="40" w:line="220" w:lineRule="exact"/>
              <w:jc w:val="right"/>
              <w:rPr>
                <w:sz w:val="18"/>
              </w:rPr>
            </w:pPr>
            <w:r w:rsidRPr="00DE7682">
              <w:rPr>
                <w:sz w:val="18"/>
              </w:rPr>
              <w:t>51</w:t>
            </w:r>
            <w:r>
              <w:rPr>
                <w:sz w:val="18"/>
              </w:rPr>
              <w:t>,</w:t>
            </w:r>
            <w:r w:rsidRPr="00DE7682">
              <w:rPr>
                <w:sz w:val="18"/>
              </w:rPr>
              <w:t>3</w:t>
            </w:r>
          </w:p>
        </w:tc>
        <w:tc>
          <w:tcPr>
            <w:tcW w:w="1052" w:type="dxa"/>
            <w:shd w:val="clear" w:color="auto" w:fill="auto"/>
            <w:tcMar>
              <w:top w:w="0" w:type="dxa"/>
              <w:left w:w="0" w:type="dxa"/>
              <w:bottom w:w="0" w:type="dxa"/>
              <w:right w:w="0" w:type="dxa"/>
            </w:tcMar>
            <w:vAlign w:val="bottom"/>
          </w:tcPr>
          <w:p w:rsidR="00041F61" w:rsidRPr="00DE7682" w:rsidRDefault="00041F61" w:rsidP="00B161AC">
            <w:pPr>
              <w:spacing w:before="40" w:after="40" w:line="220" w:lineRule="exact"/>
              <w:jc w:val="right"/>
              <w:rPr>
                <w:sz w:val="18"/>
              </w:rPr>
            </w:pPr>
            <w:r w:rsidRPr="00DE7682">
              <w:rPr>
                <w:sz w:val="18"/>
              </w:rPr>
              <w:t>74</w:t>
            </w:r>
            <w:r>
              <w:rPr>
                <w:sz w:val="18"/>
              </w:rPr>
              <w:t>,</w:t>
            </w:r>
            <w:r w:rsidRPr="00DE7682">
              <w:rPr>
                <w:sz w:val="18"/>
              </w:rPr>
              <w:t>2</w:t>
            </w:r>
          </w:p>
        </w:tc>
        <w:tc>
          <w:tcPr>
            <w:tcW w:w="1051" w:type="dxa"/>
            <w:shd w:val="clear" w:color="auto" w:fill="auto"/>
            <w:tcMar>
              <w:top w:w="0" w:type="dxa"/>
              <w:left w:w="0" w:type="dxa"/>
              <w:bottom w:w="0" w:type="dxa"/>
              <w:right w:w="0" w:type="dxa"/>
            </w:tcMar>
            <w:vAlign w:val="bottom"/>
          </w:tcPr>
          <w:p w:rsidR="00041F61" w:rsidRPr="00DE7682" w:rsidRDefault="00041F61" w:rsidP="00B161AC">
            <w:pPr>
              <w:spacing w:before="40" w:after="40" w:line="220" w:lineRule="exact"/>
              <w:jc w:val="right"/>
              <w:rPr>
                <w:sz w:val="18"/>
              </w:rPr>
            </w:pPr>
            <w:r w:rsidRPr="00DE7682">
              <w:rPr>
                <w:sz w:val="18"/>
              </w:rPr>
              <w:t>88</w:t>
            </w:r>
            <w:r>
              <w:rPr>
                <w:sz w:val="18"/>
              </w:rPr>
              <w:t>,</w:t>
            </w:r>
            <w:r w:rsidRPr="00DE7682">
              <w:rPr>
                <w:sz w:val="18"/>
              </w:rPr>
              <w:t>0</w:t>
            </w:r>
          </w:p>
        </w:tc>
        <w:tc>
          <w:tcPr>
            <w:tcW w:w="1052" w:type="dxa"/>
            <w:shd w:val="clear" w:color="auto" w:fill="auto"/>
            <w:tcMar>
              <w:top w:w="0" w:type="dxa"/>
              <w:left w:w="0" w:type="dxa"/>
              <w:bottom w:w="0" w:type="dxa"/>
              <w:right w:w="0" w:type="dxa"/>
            </w:tcMar>
            <w:vAlign w:val="bottom"/>
          </w:tcPr>
          <w:p w:rsidR="00041F61" w:rsidRPr="00DE7682" w:rsidRDefault="00041F61" w:rsidP="00B161AC">
            <w:pPr>
              <w:spacing w:before="40" w:after="40" w:line="220" w:lineRule="exact"/>
              <w:jc w:val="right"/>
              <w:rPr>
                <w:sz w:val="18"/>
              </w:rPr>
            </w:pPr>
            <w:r w:rsidRPr="00DE7682">
              <w:rPr>
                <w:sz w:val="18"/>
              </w:rPr>
              <w:t>90</w:t>
            </w:r>
            <w:r>
              <w:rPr>
                <w:sz w:val="18"/>
              </w:rPr>
              <w:t>,</w:t>
            </w:r>
            <w:r w:rsidRPr="00DE7682">
              <w:rPr>
                <w:sz w:val="18"/>
              </w:rPr>
              <w:t>3</w:t>
            </w:r>
          </w:p>
        </w:tc>
      </w:tr>
    </w:tbl>
    <w:p w:rsidR="00041F61" w:rsidRPr="008B6F45" w:rsidRDefault="00041F61" w:rsidP="000D2823">
      <w:pPr>
        <w:pStyle w:val="SingleTxtG"/>
        <w:spacing w:before="120" w:after="240"/>
        <w:ind w:firstLine="170"/>
        <w:jc w:val="left"/>
        <w:rPr>
          <w:sz w:val="18"/>
          <w:szCs w:val="18"/>
          <w:lang w:val="fr-FR"/>
        </w:rPr>
      </w:pPr>
      <w:r w:rsidRPr="008B6F45">
        <w:rPr>
          <w:i/>
          <w:sz w:val="18"/>
          <w:szCs w:val="18"/>
          <w:lang w:val="fr-FR"/>
        </w:rPr>
        <w:t>Données</w:t>
      </w:r>
      <w:r w:rsidR="008173D3" w:rsidRPr="008B6F45">
        <w:rPr>
          <w:i/>
          <w:sz w:val="18"/>
          <w:szCs w:val="18"/>
          <w:lang w:val="fr-FR"/>
        </w:rPr>
        <w:t> :</w:t>
      </w:r>
      <w:r w:rsidRPr="008B6F45">
        <w:rPr>
          <w:i/>
          <w:sz w:val="18"/>
          <w:szCs w:val="18"/>
          <w:lang w:val="fr-FR"/>
        </w:rPr>
        <w:t xml:space="preserve"> </w:t>
      </w:r>
      <w:r w:rsidRPr="008B6F45">
        <w:rPr>
          <w:sz w:val="18"/>
          <w:szCs w:val="18"/>
          <w:lang w:val="fr-FR"/>
        </w:rPr>
        <w:t>Office national statistique (2008), [statistiques sur la vie des femmes, 2008].</w:t>
      </w:r>
    </w:p>
    <w:p w:rsidR="00041F61" w:rsidRPr="00B161AC" w:rsidRDefault="00B161AC" w:rsidP="00F8792F">
      <w:pPr>
        <w:pStyle w:val="Heading1"/>
        <w:rPr>
          <w:lang w:val="fr-FR"/>
        </w:rPr>
      </w:pPr>
      <w:r>
        <w:br w:type="page"/>
      </w:r>
      <w:r w:rsidR="00041F61" w:rsidRPr="00B161AC">
        <w:rPr>
          <w:lang w:val="fr-FR"/>
        </w:rPr>
        <w:t>Tableau 43</w:t>
      </w:r>
    </w:p>
    <w:p w:rsidR="00041F61" w:rsidRPr="00B161AC" w:rsidRDefault="00041F61" w:rsidP="006D2CC5">
      <w:pPr>
        <w:pStyle w:val="SingleTxtG"/>
        <w:spacing w:after="0"/>
        <w:jc w:val="left"/>
        <w:rPr>
          <w:b/>
          <w:lang w:val="fr-FR"/>
        </w:rPr>
      </w:pPr>
      <w:r w:rsidRPr="00B161AC">
        <w:rPr>
          <w:b/>
          <w:lang w:val="fr-FR"/>
        </w:rPr>
        <w:t>Taux d’avortements provoqués de femmes mariées, par âge et année</w:t>
      </w:r>
      <w:r w:rsidRPr="00B161AC">
        <w:rPr>
          <w:i/>
          <w:sz w:val="18"/>
          <w:vertAlign w:val="superscript"/>
          <w:lang w:val="fr-FR"/>
        </w:rPr>
        <w:t>1</w:t>
      </w:r>
    </w:p>
    <w:p w:rsidR="00041F61" w:rsidRPr="009F4029" w:rsidRDefault="00041F61" w:rsidP="009F4029">
      <w:pPr>
        <w:pStyle w:val="SingleTxtG"/>
        <w:jc w:val="left"/>
        <w:rPr>
          <w:sz w:val="16"/>
          <w:szCs w:val="16"/>
        </w:rPr>
      </w:pPr>
      <w:r w:rsidRPr="009F4029">
        <w:rPr>
          <w:sz w:val="16"/>
          <w:szCs w:val="16"/>
        </w:rPr>
        <w:t>(unité</w:t>
      </w:r>
      <w:r w:rsidR="008173D3" w:rsidRPr="009F4029">
        <w:rPr>
          <w:sz w:val="16"/>
          <w:szCs w:val="16"/>
        </w:rPr>
        <w:t> :</w:t>
      </w:r>
      <w:r w:rsidRPr="009F4029">
        <w:rPr>
          <w:sz w:val="16"/>
          <w:szCs w:val="16"/>
        </w:rPr>
        <w:t xml:space="preserve"> avortement pour</w:t>
      </w:r>
      <w:r w:rsidR="008173D3" w:rsidRPr="009F4029">
        <w:rPr>
          <w:sz w:val="16"/>
          <w:szCs w:val="16"/>
        </w:rPr>
        <w:t xml:space="preserve"> </w:t>
      </w:r>
      <w:r w:rsidRPr="009F4029">
        <w:rPr>
          <w:sz w:val="16"/>
          <w:szCs w:val="16"/>
        </w:rPr>
        <w:t>1</w:t>
      </w:r>
      <w:r w:rsidR="008173D3" w:rsidRPr="009F4029">
        <w:rPr>
          <w:sz w:val="16"/>
          <w:szCs w:val="16"/>
        </w:rPr>
        <w:t xml:space="preserve">.000 </w:t>
      </w:r>
      <w:r w:rsidRPr="009F4029">
        <w:rPr>
          <w:sz w:val="16"/>
          <w:szCs w:val="16"/>
        </w:rPr>
        <w:t>personnes)</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27"/>
        <w:gridCol w:w="1228"/>
        <w:gridCol w:w="1229"/>
        <w:gridCol w:w="1229"/>
        <w:gridCol w:w="1229"/>
        <w:gridCol w:w="1229"/>
      </w:tblGrid>
      <w:tr w:rsidR="00041F61" w:rsidRPr="00DE7682">
        <w:trPr>
          <w:tblHeader/>
        </w:trPr>
        <w:tc>
          <w:tcPr>
            <w:tcW w:w="122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DE7682" w:rsidRDefault="00041F61" w:rsidP="00B161AC">
            <w:pPr>
              <w:spacing w:before="80" w:after="80" w:line="200" w:lineRule="exact"/>
              <w:rPr>
                <w:i/>
                <w:sz w:val="16"/>
              </w:rPr>
            </w:pPr>
          </w:p>
        </w:tc>
        <w:tc>
          <w:tcPr>
            <w:tcW w:w="122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9442C8" w:rsidRDefault="00041F61" w:rsidP="00B161AC">
            <w:pPr>
              <w:spacing w:before="80" w:after="80" w:line="200" w:lineRule="exact"/>
              <w:jc w:val="right"/>
              <w:rPr>
                <w:i/>
                <w:sz w:val="16"/>
              </w:rPr>
            </w:pPr>
            <w:r>
              <w:rPr>
                <w:i/>
                <w:sz w:val="16"/>
              </w:rPr>
              <w:t>20</w:t>
            </w:r>
            <w:r w:rsidR="00BD17D6">
              <w:rPr>
                <w:i/>
                <w:sz w:val="16"/>
              </w:rPr>
              <w:t>-</w:t>
            </w:r>
            <w:r>
              <w:rPr>
                <w:i/>
                <w:sz w:val="16"/>
              </w:rPr>
              <w:t>24 ans</w:t>
            </w:r>
          </w:p>
        </w:tc>
        <w:tc>
          <w:tcPr>
            <w:tcW w:w="12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DE7682" w:rsidRDefault="00041F61" w:rsidP="00B161AC">
            <w:pPr>
              <w:spacing w:before="80" w:after="80" w:line="200" w:lineRule="exact"/>
              <w:jc w:val="right"/>
              <w:rPr>
                <w:i/>
                <w:sz w:val="16"/>
              </w:rPr>
            </w:pPr>
            <w:r>
              <w:rPr>
                <w:i/>
                <w:sz w:val="16"/>
              </w:rPr>
              <w:t>25</w:t>
            </w:r>
            <w:r w:rsidR="00BD17D6">
              <w:rPr>
                <w:i/>
                <w:sz w:val="16"/>
              </w:rPr>
              <w:t>-</w:t>
            </w:r>
            <w:r>
              <w:rPr>
                <w:i/>
                <w:sz w:val="16"/>
              </w:rPr>
              <w:t>29 ans</w:t>
            </w:r>
          </w:p>
        </w:tc>
        <w:tc>
          <w:tcPr>
            <w:tcW w:w="12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DE7682" w:rsidRDefault="00041F61" w:rsidP="00B161AC">
            <w:pPr>
              <w:spacing w:before="80" w:after="80" w:line="200" w:lineRule="exact"/>
              <w:jc w:val="right"/>
              <w:rPr>
                <w:i/>
                <w:sz w:val="16"/>
              </w:rPr>
            </w:pPr>
            <w:r>
              <w:rPr>
                <w:i/>
                <w:sz w:val="16"/>
              </w:rPr>
              <w:t>30</w:t>
            </w:r>
            <w:r w:rsidR="00BD17D6">
              <w:rPr>
                <w:i/>
                <w:sz w:val="16"/>
              </w:rPr>
              <w:t>-</w:t>
            </w:r>
            <w:r>
              <w:rPr>
                <w:i/>
                <w:sz w:val="16"/>
              </w:rPr>
              <w:t>34 ans</w:t>
            </w:r>
          </w:p>
        </w:tc>
        <w:tc>
          <w:tcPr>
            <w:tcW w:w="12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DE7682" w:rsidRDefault="00041F61" w:rsidP="00B161AC">
            <w:pPr>
              <w:spacing w:before="80" w:after="80" w:line="200" w:lineRule="exact"/>
              <w:jc w:val="right"/>
              <w:rPr>
                <w:i/>
                <w:sz w:val="16"/>
              </w:rPr>
            </w:pPr>
            <w:r>
              <w:rPr>
                <w:i/>
                <w:sz w:val="16"/>
              </w:rPr>
              <w:t>35</w:t>
            </w:r>
            <w:r w:rsidR="00BD17D6">
              <w:rPr>
                <w:i/>
                <w:sz w:val="16"/>
              </w:rPr>
              <w:t>-</w:t>
            </w:r>
            <w:r>
              <w:rPr>
                <w:i/>
                <w:sz w:val="16"/>
              </w:rPr>
              <w:t>39 ans</w:t>
            </w:r>
          </w:p>
        </w:tc>
        <w:tc>
          <w:tcPr>
            <w:tcW w:w="12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DE7682" w:rsidRDefault="00041F61" w:rsidP="00B161AC">
            <w:pPr>
              <w:spacing w:before="80" w:after="80" w:line="200" w:lineRule="exact"/>
              <w:jc w:val="right"/>
              <w:rPr>
                <w:i/>
                <w:sz w:val="16"/>
              </w:rPr>
            </w:pPr>
            <w:r>
              <w:rPr>
                <w:i/>
                <w:sz w:val="16"/>
              </w:rPr>
              <w:t>40</w:t>
            </w:r>
            <w:r w:rsidR="00BD17D6">
              <w:rPr>
                <w:i/>
                <w:sz w:val="16"/>
              </w:rPr>
              <w:t>-</w:t>
            </w:r>
            <w:r>
              <w:rPr>
                <w:i/>
                <w:sz w:val="16"/>
              </w:rPr>
              <w:t>44 ans</w:t>
            </w:r>
          </w:p>
        </w:tc>
      </w:tr>
      <w:tr w:rsidR="00041F61" w:rsidRPr="00DE7682">
        <w:tc>
          <w:tcPr>
            <w:tcW w:w="1227" w:type="dxa"/>
            <w:tcBorders>
              <w:top w:val="single" w:sz="12" w:space="0" w:color="auto"/>
            </w:tcBorders>
            <w:shd w:val="clear" w:color="auto" w:fill="auto"/>
            <w:tcMar>
              <w:top w:w="0" w:type="dxa"/>
              <w:left w:w="0" w:type="dxa"/>
              <w:bottom w:w="0" w:type="dxa"/>
              <w:right w:w="0" w:type="dxa"/>
            </w:tcMar>
          </w:tcPr>
          <w:p w:rsidR="00041F61" w:rsidRPr="00DE7682" w:rsidRDefault="00041F61" w:rsidP="00B161AC">
            <w:pPr>
              <w:spacing w:before="40" w:after="40" w:line="220" w:lineRule="exact"/>
              <w:rPr>
                <w:sz w:val="18"/>
              </w:rPr>
            </w:pPr>
            <w:r>
              <w:rPr>
                <w:sz w:val="18"/>
              </w:rPr>
              <w:t>2003</w:t>
            </w:r>
          </w:p>
        </w:tc>
        <w:tc>
          <w:tcPr>
            <w:tcW w:w="1228" w:type="dxa"/>
            <w:tcBorders>
              <w:top w:val="single" w:sz="12" w:space="0" w:color="auto"/>
            </w:tcBorders>
            <w:shd w:val="clear" w:color="auto" w:fill="auto"/>
            <w:tcMar>
              <w:top w:w="0" w:type="dxa"/>
              <w:left w:w="0" w:type="dxa"/>
              <w:bottom w:w="0" w:type="dxa"/>
              <w:right w:w="0" w:type="dxa"/>
            </w:tcMar>
            <w:vAlign w:val="bottom"/>
          </w:tcPr>
          <w:p w:rsidR="00041F61" w:rsidRPr="009442C8" w:rsidRDefault="00041F61" w:rsidP="00B161AC">
            <w:pPr>
              <w:spacing w:before="40" w:after="40" w:line="220" w:lineRule="exact"/>
              <w:jc w:val="right"/>
              <w:rPr>
                <w:sz w:val="18"/>
              </w:rPr>
            </w:pPr>
            <w:r>
              <w:rPr>
                <w:sz w:val="18"/>
              </w:rPr>
              <w:t>74</w:t>
            </w:r>
          </w:p>
        </w:tc>
        <w:tc>
          <w:tcPr>
            <w:tcW w:w="1229" w:type="dxa"/>
            <w:tcBorders>
              <w:top w:val="single" w:sz="12" w:space="0" w:color="auto"/>
            </w:tcBorders>
            <w:shd w:val="clear" w:color="auto" w:fill="auto"/>
            <w:tcMar>
              <w:top w:w="0" w:type="dxa"/>
              <w:left w:w="0" w:type="dxa"/>
              <w:bottom w:w="0" w:type="dxa"/>
              <w:right w:w="0" w:type="dxa"/>
            </w:tcMar>
            <w:vAlign w:val="bottom"/>
          </w:tcPr>
          <w:p w:rsidR="00041F61" w:rsidRPr="00DE7682" w:rsidRDefault="00041F61" w:rsidP="00B161AC">
            <w:pPr>
              <w:spacing w:before="40" w:after="40" w:line="220" w:lineRule="exact"/>
              <w:jc w:val="right"/>
              <w:rPr>
                <w:sz w:val="18"/>
              </w:rPr>
            </w:pPr>
            <w:r>
              <w:rPr>
                <w:sz w:val="18"/>
              </w:rPr>
              <w:t>38</w:t>
            </w:r>
          </w:p>
        </w:tc>
        <w:tc>
          <w:tcPr>
            <w:tcW w:w="1229" w:type="dxa"/>
            <w:tcBorders>
              <w:top w:val="single" w:sz="12" w:space="0" w:color="auto"/>
            </w:tcBorders>
            <w:shd w:val="clear" w:color="auto" w:fill="auto"/>
            <w:tcMar>
              <w:top w:w="0" w:type="dxa"/>
              <w:left w:w="0" w:type="dxa"/>
              <w:bottom w:w="0" w:type="dxa"/>
              <w:right w:w="0" w:type="dxa"/>
            </w:tcMar>
            <w:vAlign w:val="bottom"/>
          </w:tcPr>
          <w:p w:rsidR="00041F61" w:rsidRPr="00DE7682" w:rsidRDefault="00041F61" w:rsidP="00B161AC">
            <w:pPr>
              <w:spacing w:before="40" w:after="40" w:line="220" w:lineRule="exact"/>
              <w:jc w:val="right"/>
              <w:rPr>
                <w:sz w:val="18"/>
              </w:rPr>
            </w:pPr>
            <w:r>
              <w:rPr>
                <w:sz w:val="18"/>
              </w:rPr>
              <w:t>30</w:t>
            </w:r>
          </w:p>
        </w:tc>
        <w:tc>
          <w:tcPr>
            <w:tcW w:w="1229" w:type="dxa"/>
            <w:tcBorders>
              <w:top w:val="single" w:sz="12" w:space="0" w:color="auto"/>
            </w:tcBorders>
            <w:shd w:val="clear" w:color="auto" w:fill="auto"/>
            <w:tcMar>
              <w:top w:w="0" w:type="dxa"/>
              <w:left w:w="0" w:type="dxa"/>
              <w:bottom w:w="0" w:type="dxa"/>
              <w:right w:w="0" w:type="dxa"/>
            </w:tcMar>
            <w:vAlign w:val="bottom"/>
          </w:tcPr>
          <w:p w:rsidR="00041F61" w:rsidRPr="00DE7682" w:rsidRDefault="00041F61" w:rsidP="00B161AC">
            <w:pPr>
              <w:spacing w:before="40" w:after="40" w:line="220" w:lineRule="exact"/>
              <w:jc w:val="right"/>
              <w:rPr>
                <w:sz w:val="18"/>
              </w:rPr>
            </w:pPr>
            <w:r>
              <w:rPr>
                <w:sz w:val="18"/>
              </w:rPr>
              <w:t>21</w:t>
            </w:r>
          </w:p>
        </w:tc>
        <w:tc>
          <w:tcPr>
            <w:tcW w:w="1229" w:type="dxa"/>
            <w:tcBorders>
              <w:top w:val="single" w:sz="12" w:space="0" w:color="auto"/>
            </w:tcBorders>
            <w:shd w:val="clear" w:color="auto" w:fill="auto"/>
            <w:tcMar>
              <w:top w:w="0" w:type="dxa"/>
              <w:left w:w="0" w:type="dxa"/>
              <w:bottom w:w="0" w:type="dxa"/>
              <w:right w:w="0" w:type="dxa"/>
            </w:tcMar>
            <w:vAlign w:val="bottom"/>
          </w:tcPr>
          <w:p w:rsidR="00041F61" w:rsidRPr="00DE7682" w:rsidRDefault="00041F61" w:rsidP="00B161AC">
            <w:pPr>
              <w:spacing w:before="40" w:after="40" w:line="220" w:lineRule="exact"/>
              <w:jc w:val="right"/>
              <w:rPr>
                <w:sz w:val="18"/>
              </w:rPr>
            </w:pPr>
            <w:r>
              <w:rPr>
                <w:sz w:val="18"/>
              </w:rPr>
              <w:t>6</w:t>
            </w:r>
          </w:p>
        </w:tc>
      </w:tr>
      <w:tr w:rsidR="00041F61" w:rsidRPr="00DE7682">
        <w:tc>
          <w:tcPr>
            <w:tcW w:w="1227" w:type="dxa"/>
            <w:shd w:val="clear" w:color="auto" w:fill="auto"/>
            <w:tcMar>
              <w:top w:w="0" w:type="dxa"/>
              <w:left w:w="0" w:type="dxa"/>
              <w:bottom w:w="0" w:type="dxa"/>
              <w:right w:w="0" w:type="dxa"/>
            </w:tcMar>
          </w:tcPr>
          <w:p w:rsidR="00041F61" w:rsidRPr="00DE7682" w:rsidRDefault="00041F61" w:rsidP="00B161AC">
            <w:pPr>
              <w:spacing w:before="40" w:after="40" w:line="220" w:lineRule="exact"/>
              <w:rPr>
                <w:sz w:val="18"/>
              </w:rPr>
            </w:pPr>
            <w:r>
              <w:rPr>
                <w:sz w:val="18"/>
              </w:rPr>
              <w:t>2005</w:t>
            </w:r>
          </w:p>
        </w:tc>
        <w:tc>
          <w:tcPr>
            <w:tcW w:w="1228" w:type="dxa"/>
            <w:shd w:val="clear" w:color="auto" w:fill="auto"/>
            <w:tcMar>
              <w:top w:w="0" w:type="dxa"/>
              <w:left w:w="0" w:type="dxa"/>
              <w:bottom w:w="0" w:type="dxa"/>
              <w:right w:w="0" w:type="dxa"/>
            </w:tcMar>
            <w:vAlign w:val="bottom"/>
          </w:tcPr>
          <w:p w:rsidR="00041F61" w:rsidRPr="009442C8" w:rsidRDefault="00041F61" w:rsidP="00B161AC">
            <w:pPr>
              <w:spacing w:before="40" w:after="40" w:line="220" w:lineRule="exact"/>
              <w:jc w:val="right"/>
              <w:rPr>
                <w:sz w:val="18"/>
              </w:rPr>
            </w:pPr>
            <w:r>
              <w:rPr>
                <w:sz w:val="18"/>
              </w:rPr>
              <w:t>59</w:t>
            </w:r>
          </w:p>
        </w:tc>
        <w:tc>
          <w:tcPr>
            <w:tcW w:w="1229" w:type="dxa"/>
            <w:shd w:val="clear" w:color="auto" w:fill="auto"/>
            <w:tcMar>
              <w:top w:w="0" w:type="dxa"/>
              <w:left w:w="0" w:type="dxa"/>
              <w:bottom w:w="0" w:type="dxa"/>
              <w:right w:w="0" w:type="dxa"/>
            </w:tcMar>
            <w:vAlign w:val="bottom"/>
          </w:tcPr>
          <w:p w:rsidR="00041F61" w:rsidRPr="00DE7682" w:rsidRDefault="00041F61" w:rsidP="00B161AC">
            <w:pPr>
              <w:spacing w:before="40" w:after="40" w:line="220" w:lineRule="exact"/>
              <w:jc w:val="right"/>
              <w:rPr>
                <w:sz w:val="18"/>
              </w:rPr>
            </w:pPr>
            <w:r>
              <w:rPr>
                <w:sz w:val="18"/>
              </w:rPr>
              <w:t>15</w:t>
            </w:r>
          </w:p>
        </w:tc>
        <w:tc>
          <w:tcPr>
            <w:tcW w:w="1229" w:type="dxa"/>
            <w:shd w:val="clear" w:color="auto" w:fill="auto"/>
            <w:tcMar>
              <w:top w:w="0" w:type="dxa"/>
              <w:left w:w="0" w:type="dxa"/>
              <w:bottom w:w="0" w:type="dxa"/>
              <w:right w:w="0" w:type="dxa"/>
            </w:tcMar>
            <w:vAlign w:val="bottom"/>
          </w:tcPr>
          <w:p w:rsidR="00041F61" w:rsidRPr="00DE7682" w:rsidRDefault="00041F61" w:rsidP="00B161AC">
            <w:pPr>
              <w:spacing w:before="40" w:after="40" w:line="220" w:lineRule="exact"/>
              <w:jc w:val="right"/>
              <w:rPr>
                <w:sz w:val="18"/>
              </w:rPr>
            </w:pPr>
            <w:r>
              <w:rPr>
                <w:sz w:val="18"/>
              </w:rPr>
              <w:t>19</w:t>
            </w:r>
          </w:p>
        </w:tc>
        <w:tc>
          <w:tcPr>
            <w:tcW w:w="1229" w:type="dxa"/>
            <w:shd w:val="clear" w:color="auto" w:fill="auto"/>
            <w:tcMar>
              <w:top w:w="0" w:type="dxa"/>
              <w:left w:w="0" w:type="dxa"/>
              <w:bottom w:w="0" w:type="dxa"/>
              <w:right w:w="0" w:type="dxa"/>
            </w:tcMar>
            <w:vAlign w:val="bottom"/>
          </w:tcPr>
          <w:p w:rsidR="00041F61" w:rsidRPr="00DE7682" w:rsidRDefault="00041F61" w:rsidP="00B161AC">
            <w:pPr>
              <w:spacing w:before="40" w:after="40" w:line="220" w:lineRule="exact"/>
              <w:jc w:val="right"/>
              <w:rPr>
                <w:sz w:val="18"/>
              </w:rPr>
            </w:pPr>
            <w:r>
              <w:rPr>
                <w:sz w:val="18"/>
              </w:rPr>
              <w:t>7</w:t>
            </w:r>
          </w:p>
        </w:tc>
        <w:tc>
          <w:tcPr>
            <w:tcW w:w="1229" w:type="dxa"/>
            <w:shd w:val="clear" w:color="auto" w:fill="auto"/>
            <w:tcMar>
              <w:top w:w="0" w:type="dxa"/>
              <w:left w:w="0" w:type="dxa"/>
              <w:bottom w:w="0" w:type="dxa"/>
              <w:right w:w="0" w:type="dxa"/>
            </w:tcMar>
            <w:vAlign w:val="bottom"/>
          </w:tcPr>
          <w:p w:rsidR="00041F61" w:rsidRPr="00DE7682" w:rsidRDefault="00041F61" w:rsidP="00B161AC">
            <w:pPr>
              <w:spacing w:before="40" w:after="40" w:line="220" w:lineRule="exact"/>
              <w:jc w:val="right"/>
              <w:rPr>
                <w:sz w:val="18"/>
              </w:rPr>
            </w:pPr>
            <w:r>
              <w:rPr>
                <w:sz w:val="18"/>
              </w:rPr>
              <w:t>5</w:t>
            </w:r>
          </w:p>
        </w:tc>
      </w:tr>
    </w:tbl>
    <w:p w:rsidR="00041F61" w:rsidRPr="000D2823" w:rsidRDefault="00041F61" w:rsidP="000D2823">
      <w:pPr>
        <w:pStyle w:val="SingleTxtG"/>
        <w:spacing w:before="120" w:after="0"/>
        <w:ind w:firstLine="170"/>
        <w:jc w:val="left"/>
        <w:rPr>
          <w:sz w:val="18"/>
          <w:szCs w:val="18"/>
          <w:lang w:val="fr-FR"/>
        </w:rPr>
      </w:pPr>
      <w:r w:rsidRPr="000D2823">
        <w:rPr>
          <w:i/>
          <w:sz w:val="18"/>
          <w:szCs w:val="18"/>
          <w:lang w:val="fr-FR"/>
        </w:rPr>
        <w:t>Données</w:t>
      </w:r>
      <w:r w:rsidR="008173D3" w:rsidRPr="000D2823">
        <w:rPr>
          <w:i/>
          <w:sz w:val="18"/>
          <w:szCs w:val="18"/>
          <w:lang w:val="fr-FR"/>
        </w:rPr>
        <w:t> :</w:t>
      </w:r>
      <w:r w:rsidRPr="000D2823">
        <w:rPr>
          <w:sz w:val="18"/>
          <w:szCs w:val="18"/>
          <w:lang w:val="fr-FR"/>
        </w:rPr>
        <w:t xml:space="preserve"> Institut coréen des affaires sanitaires et sociales (2006), [Enquête nationale sur la fécondité, la santé familiale et la protection sociale].</w:t>
      </w:r>
    </w:p>
    <w:p w:rsidR="00041F61" w:rsidRPr="00B161AC" w:rsidRDefault="00041F61" w:rsidP="000D2823">
      <w:pPr>
        <w:pStyle w:val="SingleTxtG"/>
        <w:spacing w:after="240"/>
        <w:ind w:firstLine="170"/>
        <w:jc w:val="left"/>
        <w:rPr>
          <w:sz w:val="18"/>
          <w:szCs w:val="18"/>
          <w:lang w:val="fr-FR"/>
        </w:rPr>
      </w:pPr>
      <w:r w:rsidRPr="00B161AC">
        <w:rPr>
          <w:i/>
          <w:sz w:val="18"/>
          <w:szCs w:val="18"/>
          <w:vertAlign w:val="superscript"/>
          <w:lang w:val="fr-FR"/>
        </w:rPr>
        <w:t>1</w:t>
      </w:r>
      <w:r w:rsidR="00B161AC">
        <w:rPr>
          <w:sz w:val="18"/>
          <w:szCs w:val="18"/>
          <w:lang w:val="fr-FR"/>
        </w:rPr>
        <w:t xml:space="preserve">  </w:t>
      </w:r>
      <w:r w:rsidRPr="00B161AC">
        <w:rPr>
          <w:sz w:val="18"/>
          <w:szCs w:val="18"/>
          <w:lang w:val="fr-FR"/>
        </w:rPr>
        <w:t>Taux d’avortements provoqués</w:t>
      </w:r>
      <w:r w:rsidR="008173D3" w:rsidRPr="00B161AC">
        <w:rPr>
          <w:sz w:val="18"/>
          <w:szCs w:val="18"/>
          <w:lang w:val="fr-FR"/>
        </w:rPr>
        <w:t> :</w:t>
      </w:r>
      <w:r w:rsidRPr="00B161AC">
        <w:rPr>
          <w:sz w:val="18"/>
          <w:szCs w:val="18"/>
          <w:lang w:val="fr-FR"/>
        </w:rPr>
        <w:t xml:space="preserve"> la fréquence des avortements durant la vie d’une femme est estimée en fonction des données correspondant à une certaine période.</w:t>
      </w:r>
    </w:p>
    <w:p w:rsidR="00041F61" w:rsidRPr="006D2CC5" w:rsidRDefault="00041F61" w:rsidP="00F8792F">
      <w:pPr>
        <w:pStyle w:val="Heading1"/>
        <w:rPr>
          <w:lang w:val="fr-FR"/>
        </w:rPr>
      </w:pPr>
      <w:r w:rsidRPr="006D2CC5">
        <w:rPr>
          <w:lang w:val="fr-FR"/>
        </w:rPr>
        <w:t>Tableau 44</w:t>
      </w:r>
    </w:p>
    <w:p w:rsidR="00041F61" w:rsidRPr="007A01DF" w:rsidRDefault="00041F61" w:rsidP="006D2CC5">
      <w:pPr>
        <w:pStyle w:val="SingleTxtG"/>
        <w:spacing w:after="0"/>
        <w:jc w:val="left"/>
        <w:rPr>
          <w:b/>
          <w:lang w:val="fr-FR"/>
        </w:rPr>
      </w:pPr>
      <w:r w:rsidRPr="006D2CC5">
        <w:rPr>
          <w:b/>
          <w:lang w:val="fr-FR"/>
        </w:rPr>
        <w:t>Pourcentage annuel d’accouchements par césarie</w:t>
      </w:r>
      <w:r w:rsidR="007A01DF">
        <w:rPr>
          <w:b/>
          <w:lang w:val="fr-FR"/>
        </w:rPr>
        <w:t>nne de femmes mariées</w:t>
      </w:r>
    </w:p>
    <w:p w:rsidR="00041F61" w:rsidRPr="009F4029" w:rsidRDefault="00041F61" w:rsidP="009F4029">
      <w:pPr>
        <w:pStyle w:val="SingleTxtG"/>
        <w:jc w:val="left"/>
        <w:rPr>
          <w:sz w:val="16"/>
          <w:szCs w:val="16"/>
        </w:rPr>
      </w:pPr>
      <w:r w:rsidRPr="009F4029">
        <w:t>(</w:t>
      </w:r>
      <w:r w:rsidRPr="009F4029">
        <w:rPr>
          <w:sz w:val="16"/>
          <w:szCs w:val="16"/>
        </w:rPr>
        <w:t>unité</w:t>
      </w:r>
      <w:r w:rsidR="008173D3" w:rsidRPr="009F4029">
        <w:rPr>
          <w:sz w:val="16"/>
          <w:szCs w:val="16"/>
        </w:rPr>
        <w:t> :</w:t>
      </w:r>
      <w:r w:rsidRPr="009F4029">
        <w:rPr>
          <w:sz w:val="16"/>
          <w:szCs w:val="16"/>
        </w:rPr>
        <w:t xml:space="preserve"> %)</w:t>
      </w:r>
    </w:p>
    <w:tbl>
      <w:tblPr>
        <w:tblW w:w="7368"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84"/>
        <w:gridCol w:w="1036"/>
        <w:gridCol w:w="1037"/>
        <w:gridCol w:w="1037"/>
        <w:gridCol w:w="1037"/>
        <w:gridCol w:w="1037"/>
      </w:tblGrid>
      <w:tr w:rsidR="00041F61" w:rsidRPr="00E56638">
        <w:trPr>
          <w:tblHeader/>
        </w:trPr>
        <w:tc>
          <w:tcPr>
            <w:tcW w:w="218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E56638" w:rsidRDefault="00041F61" w:rsidP="00B161AC">
            <w:pPr>
              <w:spacing w:before="80" w:after="80" w:line="200" w:lineRule="exact"/>
              <w:rPr>
                <w:i/>
                <w:sz w:val="16"/>
              </w:rPr>
            </w:pPr>
            <w:r>
              <w:rPr>
                <w:i/>
                <w:sz w:val="16"/>
              </w:rPr>
              <w:t>Année</w:t>
            </w:r>
          </w:p>
        </w:tc>
        <w:tc>
          <w:tcPr>
            <w:tcW w:w="103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E56638" w:rsidRDefault="00041F61" w:rsidP="00B161AC">
            <w:pPr>
              <w:spacing w:before="80" w:after="80" w:line="200" w:lineRule="exact"/>
              <w:jc w:val="right"/>
              <w:rPr>
                <w:i/>
                <w:sz w:val="16"/>
              </w:rPr>
            </w:pPr>
            <w:r w:rsidRPr="00E56638">
              <w:rPr>
                <w:i/>
                <w:sz w:val="16"/>
              </w:rPr>
              <w:t>1982</w:t>
            </w:r>
          </w:p>
        </w:tc>
        <w:tc>
          <w:tcPr>
            <w:tcW w:w="103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E56638" w:rsidRDefault="00041F61" w:rsidP="00B161AC">
            <w:pPr>
              <w:spacing w:before="80" w:after="80" w:line="200" w:lineRule="exact"/>
              <w:jc w:val="right"/>
              <w:rPr>
                <w:i/>
                <w:sz w:val="16"/>
              </w:rPr>
            </w:pPr>
            <w:r w:rsidRPr="00E56638">
              <w:rPr>
                <w:i/>
                <w:sz w:val="16"/>
              </w:rPr>
              <w:t>1991</w:t>
            </w:r>
          </w:p>
        </w:tc>
        <w:tc>
          <w:tcPr>
            <w:tcW w:w="103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E56638" w:rsidRDefault="00041F61" w:rsidP="00B161AC">
            <w:pPr>
              <w:spacing w:before="80" w:after="80" w:line="200" w:lineRule="exact"/>
              <w:jc w:val="right"/>
              <w:rPr>
                <w:i/>
                <w:sz w:val="16"/>
              </w:rPr>
            </w:pPr>
            <w:r w:rsidRPr="00E56638">
              <w:rPr>
                <w:i/>
                <w:sz w:val="16"/>
              </w:rPr>
              <w:t>2000</w:t>
            </w:r>
          </w:p>
        </w:tc>
        <w:tc>
          <w:tcPr>
            <w:tcW w:w="103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E56638" w:rsidRDefault="00041F61" w:rsidP="00B161AC">
            <w:pPr>
              <w:spacing w:before="80" w:after="80" w:line="200" w:lineRule="exact"/>
              <w:jc w:val="right"/>
              <w:rPr>
                <w:i/>
                <w:sz w:val="16"/>
              </w:rPr>
            </w:pPr>
            <w:r w:rsidRPr="00E56638">
              <w:rPr>
                <w:i/>
                <w:sz w:val="16"/>
              </w:rPr>
              <w:t>2003</w:t>
            </w:r>
          </w:p>
        </w:tc>
        <w:tc>
          <w:tcPr>
            <w:tcW w:w="103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E56638" w:rsidRDefault="00041F61" w:rsidP="00B161AC">
            <w:pPr>
              <w:spacing w:before="80" w:after="80" w:line="200" w:lineRule="exact"/>
              <w:jc w:val="right"/>
              <w:rPr>
                <w:i/>
                <w:sz w:val="16"/>
              </w:rPr>
            </w:pPr>
            <w:r w:rsidRPr="00E56638">
              <w:rPr>
                <w:i/>
                <w:sz w:val="16"/>
              </w:rPr>
              <w:t>2006</w:t>
            </w:r>
          </w:p>
        </w:tc>
      </w:tr>
      <w:tr w:rsidR="00041F61" w:rsidRPr="00E56638">
        <w:tc>
          <w:tcPr>
            <w:tcW w:w="2184" w:type="dxa"/>
            <w:tcBorders>
              <w:top w:val="single" w:sz="12" w:space="0" w:color="auto"/>
            </w:tcBorders>
            <w:shd w:val="clear" w:color="auto" w:fill="auto"/>
            <w:tcMar>
              <w:top w:w="0" w:type="dxa"/>
              <w:left w:w="0" w:type="dxa"/>
              <w:bottom w:w="0" w:type="dxa"/>
              <w:right w:w="0" w:type="dxa"/>
            </w:tcMar>
            <w:vAlign w:val="bottom"/>
          </w:tcPr>
          <w:p w:rsidR="00041F61" w:rsidRPr="00E56638" w:rsidRDefault="00041F61" w:rsidP="00B161AC">
            <w:pPr>
              <w:spacing w:before="40" w:after="40" w:line="220" w:lineRule="exact"/>
              <w:rPr>
                <w:sz w:val="18"/>
              </w:rPr>
            </w:pPr>
            <w:r w:rsidRPr="00E56638">
              <w:rPr>
                <w:sz w:val="18"/>
              </w:rPr>
              <w:t>P</w:t>
            </w:r>
            <w:r>
              <w:rPr>
                <w:sz w:val="18"/>
              </w:rPr>
              <w:t>ourcentage de césariennes</w:t>
            </w:r>
          </w:p>
        </w:tc>
        <w:tc>
          <w:tcPr>
            <w:tcW w:w="1036" w:type="dxa"/>
            <w:tcBorders>
              <w:top w:val="single" w:sz="12" w:space="0" w:color="auto"/>
            </w:tcBorders>
            <w:shd w:val="clear" w:color="auto" w:fill="auto"/>
            <w:tcMar>
              <w:top w:w="0" w:type="dxa"/>
              <w:left w:w="0" w:type="dxa"/>
              <w:bottom w:w="0" w:type="dxa"/>
              <w:right w:w="0" w:type="dxa"/>
            </w:tcMar>
            <w:vAlign w:val="bottom"/>
          </w:tcPr>
          <w:p w:rsidR="00041F61" w:rsidRPr="00E56638" w:rsidRDefault="00041F61" w:rsidP="00B161AC">
            <w:pPr>
              <w:spacing w:before="40" w:after="40" w:line="220" w:lineRule="exact"/>
              <w:jc w:val="right"/>
              <w:rPr>
                <w:sz w:val="18"/>
              </w:rPr>
            </w:pPr>
            <w:r w:rsidRPr="00E56638">
              <w:rPr>
                <w:sz w:val="18"/>
              </w:rPr>
              <w:t>4</w:t>
            </w:r>
            <w:r>
              <w:rPr>
                <w:sz w:val="18"/>
              </w:rPr>
              <w:t>,</w:t>
            </w:r>
            <w:r w:rsidRPr="00E56638">
              <w:rPr>
                <w:sz w:val="18"/>
              </w:rPr>
              <w:t>4</w:t>
            </w:r>
          </w:p>
        </w:tc>
        <w:tc>
          <w:tcPr>
            <w:tcW w:w="1037" w:type="dxa"/>
            <w:tcBorders>
              <w:top w:val="single" w:sz="12" w:space="0" w:color="auto"/>
            </w:tcBorders>
            <w:shd w:val="clear" w:color="auto" w:fill="auto"/>
            <w:tcMar>
              <w:top w:w="0" w:type="dxa"/>
              <w:left w:w="0" w:type="dxa"/>
              <w:bottom w:w="0" w:type="dxa"/>
              <w:right w:w="0" w:type="dxa"/>
            </w:tcMar>
            <w:vAlign w:val="bottom"/>
          </w:tcPr>
          <w:p w:rsidR="00041F61" w:rsidRPr="00E56638" w:rsidRDefault="00041F61" w:rsidP="00B161AC">
            <w:pPr>
              <w:spacing w:before="40" w:after="40" w:line="220" w:lineRule="exact"/>
              <w:jc w:val="right"/>
              <w:rPr>
                <w:sz w:val="18"/>
              </w:rPr>
            </w:pPr>
            <w:r w:rsidRPr="00E56638">
              <w:rPr>
                <w:sz w:val="18"/>
              </w:rPr>
              <w:t>17</w:t>
            </w:r>
            <w:r>
              <w:rPr>
                <w:sz w:val="18"/>
              </w:rPr>
              <w:t>,</w:t>
            </w:r>
            <w:r w:rsidRPr="00E56638">
              <w:rPr>
                <w:sz w:val="18"/>
              </w:rPr>
              <w:t>3</w:t>
            </w:r>
          </w:p>
        </w:tc>
        <w:tc>
          <w:tcPr>
            <w:tcW w:w="1037" w:type="dxa"/>
            <w:tcBorders>
              <w:top w:val="single" w:sz="12" w:space="0" w:color="auto"/>
            </w:tcBorders>
            <w:shd w:val="clear" w:color="auto" w:fill="auto"/>
            <w:tcMar>
              <w:top w:w="0" w:type="dxa"/>
              <w:left w:w="0" w:type="dxa"/>
              <w:bottom w:w="0" w:type="dxa"/>
              <w:right w:w="0" w:type="dxa"/>
            </w:tcMar>
            <w:vAlign w:val="bottom"/>
          </w:tcPr>
          <w:p w:rsidR="00041F61" w:rsidRPr="00E56638" w:rsidRDefault="00041F61" w:rsidP="00B161AC">
            <w:pPr>
              <w:spacing w:before="40" w:after="40" w:line="220" w:lineRule="exact"/>
              <w:jc w:val="right"/>
              <w:rPr>
                <w:sz w:val="18"/>
              </w:rPr>
            </w:pPr>
            <w:r w:rsidRPr="00E56638">
              <w:rPr>
                <w:sz w:val="18"/>
              </w:rPr>
              <w:t>37</w:t>
            </w:r>
            <w:r>
              <w:rPr>
                <w:sz w:val="18"/>
              </w:rPr>
              <w:t>,</w:t>
            </w:r>
            <w:r w:rsidRPr="00E56638">
              <w:rPr>
                <w:sz w:val="18"/>
              </w:rPr>
              <w:t>7</w:t>
            </w:r>
          </w:p>
        </w:tc>
        <w:tc>
          <w:tcPr>
            <w:tcW w:w="1037" w:type="dxa"/>
            <w:tcBorders>
              <w:top w:val="single" w:sz="12" w:space="0" w:color="auto"/>
            </w:tcBorders>
            <w:shd w:val="clear" w:color="auto" w:fill="auto"/>
            <w:tcMar>
              <w:top w:w="0" w:type="dxa"/>
              <w:left w:w="0" w:type="dxa"/>
              <w:bottom w:w="0" w:type="dxa"/>
              <w:right w:w="0" w:type="dxa"/>
            </w:tcMar>
            <w:vAlign w:val="bottom"/>
          </w:tcPr>
          <w:p w:rsidR="00041F61" w:rsidRPr="00E56638" w:rsidRDefault="00041F61" w:rsidP="00B161AC">
            <w:pPr>
              <w:spacing w:before="40" w:after="40" w:line="220" w:lineRule="exact"/>
              <w:jc w:val="right"/>
              <w:rPr>
                <w:sz w:val="18"/>
              </w:rPr>
            </w:pPr>
            <w:r w:rsidRPr="00E56638">
              <w:rPr>
                <w:sz w:val="18"/>
              </w:rPr>
              <w:t>39</w:t>
            </w:r>
            <w:r>
              <w:rPr>
                <w:sz w:val="18"/>
              </w:rPr>
              <w:t>,</w:t>
            </w:r>
            <w:r w:rsidRPr="00E56638">
              <w:rPr>
                <w:sz w:val="18"/>
              </w:rPr>
              <w:t>2</w:t>
            </w:r>
          </w:p>
        </w:tc>
        <w:tc>
          <w:tcPr>
            <w:tcW w:w="1037" w:type="dxa"/>
            <w:tcBorders>
              <w:top w:val="single" w:sz="12" w:space="0" w:color="auto"/>
            </w:tcBorders>
            <w:shd w:val="clear" w:color="auto" w:fill="auto"/>
            <w:tcMar>
              <w:top w:w="0" w:type="dxa"/>
              <w:left w:w="0" w:type="dxa"/>
              <w:bottom w:w="0" w:type="dxa"/>
              <w:right w:w="0" w:type="dxa"/>
            </w:tcMar>
            <w:vAlign w:val="bottom"/>
          </w:tcPr>
          <w:p w:rsidR="00041F61" w:rsidRPr="00E56638" w:rsidRDefault="00041F61" w:rsidP="00B161AC">
            <w:pPr>
              <w:spacing w:before="40" w:after="40" w:line="220" w:lineRule="exact"/>
              <w:jc w:val="right"/>
              <w:rPr>
                <w:sz w:val="18"/>
              </w:rPr>
            </w:pPr>
            <w:r w:rsidRPr="00E56638">
              <w:rPr>
                <w:sz w:val="18"/>
              </w:rPr>
              <w:t>35</w:t>
            </w:r>
            <w:r>
              <w:rPr>
                <w:sz w:val="18"/>
              </w:rPr>
              <w:t>,</w:t>
            </w:r>
            <w:r w:rsidRPr="00E56638">
              <w:rPr>
                <w:sz w:val="18"/>
              </w:rPr>
              <w:t>0</w:t>
            </w:r>
          </w:p>
        </w:tc>
      </w:tr>
    </w:tbl>
    <w:p w:rsidR="00041F61" w:rsidRPr="000D2823" w:rsidRDefault="00041F61" w:rsidP="000D2823">
      <w:pPr>
        <w:pStyle w:val="SingleTxtG"/>
        <w:spacing w:before="120" w:after="240"/>
        <w:ind w:firstLine="170"/>
        <w:jc w:val="left"/>
        <w:rPr>
          <w:sz w:val="18"/>
          <w:szCs w:val="18"/>
          <w:lang w:val="fr-FR"/>
        </w:rPr>
      </w:pPr>
      <w:r w:rsidRPr="000D2823">
        <w:rPr>
          <w:i/>
          <w:sz w:val="18"/>
          <w:szCs w:val="18"/>
          <w:lang w:val="fr-FR"/>
        </w:rPr>
        <w:t>Données</w:t>
      </w:r>
      <w:r w:rsidR="008173D3" w:rsidRPr="000D2823">
        <w:rPr>
          <w:i/>
          <w:sz w:val="18"/>
          <w:szCs w:val="18"/>
          <w:lang w:val="fr-FR"/>
        </w:rPr>
        <w:t> :</w:t>
      </w:r>
      <w:r w:rsidRPr="000D2823">
        <w:rPr>
          <w:sz w:val="18"/>
          <w:szCs w:val="18"/>
          <w:lang w:val="fr-FR"/>
        </w:rPr>
        <w:t xml:space="preserve"> Institut coréen pour les affaires sanitaires et sociales (2006), [Enquête nationale sur la fécondité, la santé familiale et la protection sociale].</w:t>
      </w:r>
    </w:p>
    <w:p w:rsidR="00041F61" w:rsidRDefault="00041F61" w:rsidP="00F8792F">
      <w:pPr>
        <w:pStyle w:val="Heading1"/>
      </w:pPr>
      <w:r>
        <w:t>Tableau 45</w:t>
      </w:r>
    </w:p>
    <w:p w:rsidR="00041F61" w:rsidRPr="006D2CC5" w:rsidRDefault="00041F61" w:rsidP="006D2CC5">
      <w:pPr>
        <w:pStyle w:val="SingleTxtG"/>
        <w:spacing w:after="0"/>
        <w:jc w:val="left"/>
        <w:rPr>
          <w:b/>
        </w:rPr>
      </w:pPr>
      <w:r w:rsidRPr="006D2CC5">
        <w:rPr>
          <w:b/>
        </w:rPr>
        <w:t>Pourcentage de dépressions (personnes de plus de 19 ans)</w:t>
      </w:r>
    </w:p>
    <w:p w:rsidR="00041F61" w:rsidRPr="009F4029" w:rsidRDefault="00041F61" w:rsidP="009F4029">
      <w:pPr>
        <w:pStyle w:val="SingleTxtG"/>
        <w:jc w:val="left"/>
        <w:rPr>
          <w:sz w:val="16"/>
          <w:szCs w:val="16"/>
        </w:rPr>
      </w:pPr>
      <w:r w:rsidRPr="009F4029">
        <w:rPr>
          <w:sz w:val="16"/>
          <w:szCs w:val="16"/>
        </w:rPr>
        <w:t>(unité</w:t>
      </w:r>
      <w:r w:rsidR="008173D3" w:rsidRPr="009F4029">
        <w:rPr>
          <w:sz w:val="16"/>
          <w:szCs w:val="16"/>
        </w:rPr>
        <w:t> :</w:t>
      </w:r>
      <w:r w:rsidRPr="009F4029">
        <w:rPr>
          <w:sz w:val="16"/>
          <w:szCs w:val="16"/>
        </w:rPr>
        <w:t xml:space="preserve"> %, personne)</w:t>
      </w:r>
    </w:p>
    <w:tbl>
      <w:tblPr>
        <w:tblW w:w="7370" w:type="dxa"/>
        <w:tblInd w:w="1134" w:type="dxa"/>
        <w:tblLayout w:type="fixed"/>
        <w:tblCellMar>
          <w:left w:w="0" w:type="dxa"/>
          <w:right w:w="0" w:type="dxa"/>
        </w:tblCellMar>
        <w:tblLook w:val="01E0" w:firstRow="1" w:lastRow="1" w:firstColumn="1" w:lastColumn="1" w:noHBand="0" w:noVBand="0"/>
      </w:tblPr>
      <w:tblGrid>
        <w:gridCol w:w="2456"/>
        <w:gridCol w:w="2457"/>
        <w:gridCol w:w="2457"/>
      </w:tblGrid>
      <w:tr w:rsidR="00041F61" w:rsidRPr="006F565D">
        <w:trPr>
          <w:tblHeader/>
        </w:trPr>
        <w:tc>
          <w:tcPr>
            <w:tcW w:w="2456" w:type="dxa"/>
            <w:vMerge w:val="restart"/>
            <w:tcBorders>
              <w:top w:val="single" w:sz="4" w:space="0" w:color="auto"/>
            </w:tcBorders>
            <w:shd w:val="clear" w:color="auto" w:fill="auto"/>
            <w:vAlign w:val="bottom"/>
          </w:tcPr>
          <w:p w:rsidR="00041F61" w:rsidRPr="006F565D" w:rsidRDefault="00041F61" w:rsidP="00B161AC">
            <w:pPr>
              <w:keepNext/>
              <w:spacing w:before="80" w:after="80" w:line="200" w:lineRule="exact"/>
              <w:rPr>
                <w:i/>
                <w:sz w:val="16"/>
              </w:rPr>
            </w:pPr>
            <w:r w:rsidRPr="006F565D">
              <w:rPr>
                <w:i/>
                <w:sz w:val="16"/>
              </w:rPr>
              <w:t>Sexe</w:t>
            </w:r>
          </w:p>
        </w:tc>
        <w:tc>
          <w:tcPr>
            <w:tcW w:w="4914" w:type="dxa"/>
            <w:gridSpan w:val="2"/>
            <w:tcBorders>
              <w:top w:val="single" w:sz="4" w:space="0" w:color="auto"/>
              <w:bottom w:val="single" w:sz="4" w:space="0" w:color="auto"/>
            </w:tcBorders>
            <w:shd w:val="clear" w:color="auto" w:fill="auto"/>
            <w:vAlign w:val="bottom"/>
          </w:tcPr>
          <w:p w:rsidR="00041F61" w:rsidRPr="006F565D" w:rsidRDefault="00041F61" w:rsidP="00B161AC">
            <w:pPr>
              <w:keepNext/>
              <w:spacing w:before="80" w:after="80" w:line="200" w:lineRule="exact"/>
              <w:jc w:val="center"/>
              <w:rPr>
                <w:i/>
                <w:sz w:val="16"/>
              </w:rPr>
            </w:pPr>
            <w:r w:rsidRPr="006F565D">
              <w:rPr>
                <w:i/>
                <w:sz w:val="16"/>
              </w:rPr>
              <w:t>Pourcentage de dépressions</w:t>
            </w:r>
          </w:p>
        </w:tc>
      </w:tr>
      <w:tr w:rsidR="00041F61" w:rsidRPr="006F565D">
        <w:trPr>
          <w:tblHeader/>
        </w:trPr>
        <w:tc>
          <w:tcPr>
            <w:tcW w:w="2456" w:type="dxa"/>
            <w:vMerge/>
            <w:tcBorders>
              <w:bottom w:val="single" w:sz="12" w:space="0" w:color="auto"/>
            </w:tcBorders>
            <w:shd w:val="clear" w:color="auto" w:fill="auto"/>
            <w:vAlign w:val="bottom"/>
          </w:tcPr>
          <w:p w:rsidR="00041F61" w:rsidRPr="006F565D" w:rsidRDefault="00041F61" w:rsidP="00B161AC">
            <w:pPr>
              <w:keepNext/>
              <w:spacing w:before="80" w:after="80" w:line="200" w:lineRule="exact"/>
              <w:rPr>
                <w:i/>
                <w:sz w:val="16"/>
              </w:rPr>
            </w:pPr>
          </w:p>
        </w:tc>
        <w:tc>
          <w:tcPr>
            <w:tcW w:w="2457" w:type="dxa"/>
            <w:tcBorders>
              <w:top w:val="single" w:sz="4" w:space="0" w:color="auto"/>
              <w:bottom w:val="single" w:sz="12" w:space="0" w:color="auto"/>
            </w:tcBorders>
            <w:shd w:val="clear" w:color="auto" w:fill="auto"/>
            <w:vAlign w:val="bottom"/>
          </w:tcPr>
          <w:p w:rsidR="00041F61" w:rsidRPr="006F565D" w:rsidRDefault="00041F61" w:rsidP="00B161AC">
            <w:pPr>
              <w:keepNext/>
              <w:spacing w:before="80" w:after="80" w:line="200" w:lineRule="exact"/>
              <w:jc w:val="right"/>
              <w:rPr>
                <w:i/>
                <w:sz w:val="16"/>
              </w:rPr>
            </w:pPr>
            <w:r w:rsidRPr="006F565D">
              <w:rPr>
                <w:i/>
                <w:sz w:val="16"/>
              </w:rPr>
              <w:t>N</w:t>
            </w:r>
            <w:r w:rsidR="000B486E">
              <w:rPr>
                <w:i/>
                <w:sz w:val="16"/>
              </w:rPr>
              <w:t>º</w:t>
            </w:r>
          </w:p>
        </w:tc>
        <w:tc>
          <w:tcPr>
            <w:tcW w:w="2457" w:type="dxa"/>
            <w:tcBorders>
              <w:top w:val="single" w:sz="4" w:space="0" w:color="auto"/>
              <w:bottom w:val="single" w:sz="12" w:space="0" w:color="auto"/>
            </w:tcBorders>
            <w:shd w:val="clear" w:color="auto" w:fill="auto"/>
            <w:vAlign w:val="bottom"/>
          </w:tcPr>
          <w:p w:rsidR="00041F61" w:rsidRPr="006F565D" w:rsidRDefault="00041F61" w:rsidP="00B161AC">
            <w:pPr>
              <w:keepNext/>
              <w:spacing w:before="80" w:after="80" w:line="200" w:lineRule="exact"/>
              <w:jc w:val="right"/>
              <w:rPr>
                <w:i/>
                <w:sz w:val="16"/>
              </w:rPr>
            </w:pPr>
            <w:r w:rsidRPr="006F565D">
              <w:rPr>
                <w:i/>
                <w:sz w:val="16"/>
              </w:rPr>
              <w:t>Pourcentage (écart type)</w:t>
            </w:r>
          </w:p>
        </w:tc>
      </w:tr>
      <w:tr w:rsidR="00041F61" w:rsidRPr="006F565D">
        <w:tc>
          <w:tcPr>
            <w:tcW w:w="2456" w:type="dxa"/>
            <w:tcBorders>
              <w:top w:val="single" w:sz="12" w:space="0" w:color="auto"/>
            </w:tcBorders>
            <w:shd w:val="clear" w:color="auto" w:fill="auto"/>
            <w:vAlign w:val="bottom"/>
          </w:tcPr>
          <w:p w:rsidR="00041F61" w:rsidRPr="006F565D" w:rsidRDefault="00041F61" w:rsidP="00B161AC">
            <w:pPr>
              <w:keepNext/>
              <w:spacing w:before="40" w:after="40" w:line="220" w:lineRule="exact"/>
              <w:rPr>
                <w:sz w:val="18"/>
              </w:rPr>
            </w:pPr>
            <w:r w:rsidRPr="006F565D">
              <w:rPr>
                <w:sz w:val="18"/>
              </w:rPr>
              <w:t>Femmes</w:t>
            </w:r>
          </w:p>
        </w:tc>
        <w:tc>
          <w:tcPr>
            <w:tcW w:w="2457" w:type="dxa"/>
            <w:tcBorders>
              <w:top w:val="single" w:sz="12" w:space="0" w:color="auto"/>
            </w:tcBorders>
            <w:shd w:val="clear" w:color="auto" w:fill="auto"/>
            <w:vAlign w:val="bottom"/>
          </w:tcPr>
          <w:p w:rsidR="00041F61" w:rsidRPr="006F565D" w:rsidRDefault="00041F61" w:rsidP="00B161AC">
            <w:pPr>
              <w:keepNext/>
              <w:spacing w:before="40" w:after="40" w:line="220" w:lineRule="exact"/>
              <w:jc w:val="right"/>
              <w:rPr>
                <w:sz w:val="18"/>
              </w:rPr>
            </w:pPr>
            <w:r w:rsidRPr="006F565D">
              <w:rPr>
                <w:sz w:val="18"/>
              </w:rPr>
              <w:t>1 739</w:t>
            </w:r>
          </w:p>
        </w:tc>
        <w:tc>
          <w:tcPr>
            <w:tcW w:w="2457" w:type="dxa"/>
            <w:tcBorders>
              <w:top w:val="single" w:sz="12" w:space="0" w:color="auto"/>
            </w:tcBorders>
            <w:shd w:val="clear" w:color="auto" w:fill="auto"/>
            <w:vAlign w:val="bottom"/>
          </w:tcPr>
          <w:p w:rsidR="00041F61" w:rsidRPr="006F565D" w:rsidRDefault="00041F61" w:rsidP="00B161AC">
            <w:pPr>
              <w:keepNext/>
              <w:spacing w:before="40" w:after="40" w:line="220" w:lineRule="exact"/>
              <w:jc w:val="right"/>
              <w:rPr>
                <w:sz w:val="18"/>
              </w:rPr>
            </w:pPr>
            <w:r w:rsidRPr="006F565D">
              <w:rPr>
                <w:sz w:val="18"/>
              </w:rPr>
              <w:t>17,1 (0,9)</w:t>
            </w:r>
          </w:p>
        </w:tc>
      </w:tr>
      <w:tr w:rsidR="00041F61" w:rsidRPr="006F565D">
        <w:tc>
          <w:tcPr>
            <w:tcW w:w="2456" w:type="dxa"/>
            <w:tcBorders>
              <w:bottom w:val="single" w:sz="12" w:space="0" w:color="auto"/>
            </w:tcBorders>
            <w:shd w:val="clear" w:color="auto" w:fill="auto"/>
            <w:vAlign w:val="bottom"/>
          </w:tcPr>
          <w:p w:rsidR="00041F61" w:rsidRPr="006F565D" w:rsidRDefault="00041F61" w:rsidP="00B161AC">
            <w:pPr>
              <w:keepNext/>
              <w:spacing w:before="40" w:after="40" w:line="220" w:lineRule="exact"/>
              <w:rPr>
                <w:sz w:val="18"/>
              </w:rPr>
            </w:pPr>
            <w:r w:rsidRPr="006F565D">
              <w:rPr>
                <w:sz w:val="18"/>
              </w:rPr>
              <w:t>Hommes</w:t>
            </w:r>
          </w:p>
        </w:tc>
        <w:tc>
          <w:tcPr>
            <w:tcW w:w="2457" w:type="dxa"/>
            <w:tcBorders>
              <w:bottom w:val="single" w:sz="12" w:space="0" w:color="auto"/>
            </w:tcBorders>
            <w:shd w:val="clear" w:color="auto" w:fill="auto"/>
            <w:vAlign w:val="bottom"/>
          </w:tcPr>
          <w:p w:rsidR="00041F61" w:rsidRPr="006F565D" w:rsidRDefault="00041F61" w:rsidP="00B161AC">
            <w:pPr>
              <w:keepNext/>
              <w:spacing w:before="40" w:after="40" w:line="220" w:lineRule="exact"/>
              <w:jc w:val="right"/>
              <w:rPr>
                <w:sz w:val="18"/>
              </w:rPr>
            </w:pPr>
            <w:r w:rsidRPr="006F565D">
              <w:rPr>
                <w:sz w:val="18"/>
              </w:rPr>
              <w:t>1 241</w:t>
            </w:r>
          </w:p>
        </w:tc>
        <w:tc>
          <w:tcPr>
            <w:tcW w:w="2457" w:type="dxa"/>
            <w:tcBorders>
              <w:bottom w:val="single" w:sz="12" w:space="0" w:color="auto"/>
            </w:tcBorders>
            <w:shd w:val="clear" w:color="auto" w:fill="auto"/>
            <w:vAlign w:val="bottom"/>
          </w:tcPr>
          <w:p w:rsidR="00041F61" w:rsidRPr="006F565D" w:rsidRDefault="00041F61" w:rsidP="00B161AC">
            <w:pPr>
              <w:keepNext/>
              <w:spacing w:before="40" w:after="40" w:line="220" w:lineRule="exact"/>
              <w:jc w:val="right"/>
              <w:rPr>
                <w:sz w:val="18"/>
              </w:rPr>
            </w:pPr>
            <w:r w:rsidRPr="006F565D">
              <w:rPr>
                <w:sz w:val="18"/>
              </w:rPr>
              <w:t>8,1 (0,8)</w:t>
            </w:r>
          </w:p>
        </w:tc>
      </w:tr>
    </w:tbl>
    <w:p w:rsidR="00041F61" w:rsidRPr="000D2823" w:rsidRDefault="00041F61" w:rsidP="000D2823">
      <w:pPr>
        <w:pStyle w:val="SingleTxtG"/>
        <w:spacing w:before="120" w:after="0"/>
        <w:ind w:firstLine="170"/>
        <w:jc w:val="left"/>
        <w:rPr>
          <w:sz w:val="18"/>
          <w:szCs w:val="18"/>
          <w:lang w:val="fr-FR"/>
        </w:rPr>
      </w:pPr>
      <w:r w:rsidRPr="000D2823">
        <w:rPr>
          <w:i/>
          <w:sz w:val="18"/>
          <w:szCs w:val="18"/>
          <w:lang w:val="fr-FR"/>
        </w:rPr>
        <w:t>Données</w:t>
      </w:r>
      <w:r w:rsidR="008173D3" w:rsidRPr="000D2823">
        <w:rPr>
          <w:i/>
          <w:sz w:val="18"/>
          <w:szCs w:val="18"/>
          <w:lang w:val="fr-FR"/>
        </w:rPr>
        <w:t> :</w:t>
      </w:r>
      <w:r w:rsidRPr="000D2823">
        <w:rPr>
          <w:i/>
          <w:sz w:val="18"/>
          <w:szCs w:val="18"/>
          <w:lang w:val="fr-FR"/>
        </w:rPr>
        <w:t xml:space="preserve"> </w:t>
      </w:r>
      <w:r w:rsidRPr="000D2823">
        <w:rPr>
          <w:sz w:val="18"/>
          <w:szCs w:val="18"/>
          <w:lang w:val="fr-FR"/>
        </w:rPr>
        <w:t>Centre de surveillance des maladies [statistiques nationales sur la santé, 2007 – Enquête nationale sur la nutrition, 4</w:t>
      </w:r>
      <w:r w:rsidRPr="000D2823">
        <w:rPr>
          <w:sz w:val="18"/>
          <w:szCs w:val="18"/>
          <w:vertAlign w:val="superscript"/>
          <w:lang w:val="fr-FR"/>
        </w:rPr>
        <w:t>e</w:t>
      </w:r>
      <w:r w:rsidR="000D2823">
        <w:rPr>
          <w:sz w:val="18"/>
          <w:szCs w:val="18"/>
          <w:lang w:val="fr-FR"/>
        </w:rPr>
        <w:t xml:space="preserve"> </w:t>
      </w:r>
      <w:r w:rsidRPr="000D2823">
        <w:rPr>
          <w:sz w:val="18"/>
          <w:szCs w:val="18"/>
          <w:lang w:val="fr-FR"/>
        </w:rPr>
        <w:t>période, première année (2007)].</w:t>
      </w:r>
    </w:p>
    <w:p w:rsidR="00041F61" w:rsidRPr="000D2823" w:rsidRDefault="00041F61" w:rsidP="000D2823">
      <w:pPr>
        <w:pStyle w:val="SingleTxtG"/>
        <w:spacing w:after="240"/>
        <w:ind w:firstLine="170"/>
        <w:jc w:val="left"/>
        <w:rPr>
          <w:sz w:val="18"/>
          <w:szCs w:val="18"/>
        </w:rPr>
      </w:pPr>
      <w:r w:rsidRPr="000D2823">
        <w:rPr>
          <w:sz w:val="18"/>
          <w:szCs w:val="18"/>
        </w:rPr>
        <w:t>Pourcentage de dépressions</w:t>
      </w:r>
      <w:r w:rsidR="008173D3" w:rsidRPr="000D2823">
        <w:rPr>
          <w:sz w:val="18"/>
          <w:szCs w:val="18"/>
        </w:rPr>
        <w:t> :</w:t>
      </w:r>
      <w:r w:rsidRPr="000D2823">
        <w:rPr>
          <w:sz w:val="18"/>
          <w:szCs w:val="18"/>
        </w:rPr>
        <w:t xml:space="preserve"> pourcentage de personnes ayant répondu à l’enquête qui ont éprouvé tristesse ou désespoir pendant deux semaines de suite au cours de l’année précédente au point que leur vie quotidienne s’en trouve perturbée.</w:t>
      </w:r>
    </w:p>
    <w:p w:rsidR="00041F61" w:rsidRDefault="00041F61" w:rsidP="000D2823">
      <w:pPr>
        <w:pStyle w:val="Heading1"/>
      </w:pPr>
      <w:r>
        <w:t>Tableau 46</w:t>
      </w:r>
    </w:p>
    <w:p w:rsidR="00041F61" w:rsidRPr="006D2CC5" w:rsidRDefault="00041F61" w:rsidP="006D2CC5">
      <w:pPr>
        <w:pStyle w:val="SingleTxtG"/>
        <w:spacing w:after="0"/>
        <w:jc w:val="left"/>
        <w:rPr>
          <w:b/>
        </w:rPr>
      </w:pPr>
      <w:r w:rsidRPr="006D2CC5">
        <w:rPr>
          <w:b/>
        </w:rPr>
        <w:t>Participants au régime national de retraite par année</w:t>
      </w:r>
    </w:p>
    <w:p w:rsidR="00041F61" w:rsidRPr="009F4029" w:rsidRDefault="00041F61" w:rsidP="009F4029">
      <w:pPr>
        <w:pStyle w:val="SingleTxtG"/>
        <w:jc w:val="left"/>
        <w:rPr>
          <w:sz w:val="16"/>
          <w:szCs w:val="16"/>
        </w:rPr>
      </w:pPr>
      <w:r w:rsidRPr="009F4029">
        <w:rPr>
          <w:sz w:val="16"/>
          <w:szCs w:val="16"/>
        </w:rPr>
        <w:t>(unité</w:t>
      </w:r>
      <w:r w:rsidR="008173D3" w:rsidRPr="009F4029">
        <w:rPr>
          <w:sz w:val="16"/>
          <w:szCs w:val="16"/>
        </w:rPr>
        <w:t> :</w:t>
      </w:r>
      <w:r w:rsidRPr="009F4029">
        <w:rPr>
          <w:sz w:val="16"/>
          <w:szCs w:val="16"/>
        </w:rPr>
        <w:t xml:space="preserve"> personne, %)</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67"/>
        <w:gridCol w:w="1527"/>
        <w:gridCol w:w="1528"/>
        <w:gridCol w:w="1527"/>
        <w:gridCol w:w="1528"/>
        <w:gridCol w:w="1528"/>
      </w:tblGrid>
      <w:tr w:rsidR="00041F61" w:rsidRPr="00965807">
        <w:trPr>
          <w:tblHeader/>
        </w:trPr>
        <w:tc>
          <w:tcPr>
            <w:tcW w:w="86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965807" w:rsidRDefault="00041F61" w:rsidP="00EC7DA4">
            <w:pPr>
              <w:spacing w:before="80" w:after="80" w:line="200" w:lineRule="exact"/>
              <w:rPr>
                <w:i/>
                <w:sz w:val="16"/>
              </w:rPr>
            </w:pPr>
            <w:r>
              <w:rPr>
                <w:i/>
                <w:sz w:val="16"/>
              </w:rPr>
              <w:t>Année</w:t>
            </w:r>
          </w:p>
        </w:tc>
        <w:tc>
          <w:tcPr>
            <w:tcW w:w="152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965807" w:rsidRDefault="00041F61" w:rsidP="00EC7DA4">
            <w:pPr>
              <w:spacing w:before="80" w:after="80" w:line="200" w:lineRule="exact"/>
              <w:jc w:val="right"/>
              <w:rPr>
                <w:i/>
                <w:sz w:val="16"/>
              </w:rPr>
            </w:pPr>
            <w:r w:rsidRPr="00965807">
              <w:rPr>
                <w:i/>
                <w:sz w:val="16"/>
              </w:rPr>
              <w:t>2005</w:t>
            </w:r>
          </w:p>
        </w:tc>
        <w:tc>
          <w:tcPr>
            <w:tcW w:w="152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965807" w:rsidRDefault="00041F61" w:rsidP="00EC7DA4">
            <w:pPr>
              <w:spacing w:before="80" w:after="80" w:line="200" w:lineRule="exact"/>
              <w:jc w:val="right"/>
              <w:rPr>
                <w:i/>
                <w:sz w:val="16"/>
              </w:rPr>
            </w:pPr>
            <w:r w:rsidRPr="00965807">
              <w:rPr>
                <w:i/>
                <w:sz w:val="16"/>
              </w:rPr>
              <w:t>2006</w:t>
            </w:r>
          </w:p>
        </w:tc>
        <w:tc>
          <w:tcPr>
            <w:tcW w:w="152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965807" w:rsidRDefault="00041F61" w:rsidP="00EC7DA4">
            <w:pPr>
              <w:spacing w:before="80" w:after="80" w:line="200" w:lineRule="exact"/>
              <w:jc w:val="right"/>
              <w:rPr>
                <w:i/>
                <w:sz w:val="16"/>
              </w:rPr>
            </w:pPr>
            <w:r w:rsidRPr="00965807">
              <w:rPr>
                <w:i/>
                <w:sz w:val="16"/>
              </w:rPr>
              <w:t>2007</w:t>
            </w:r>
            <w:r>
              <w:rPr>
                <w:i/>
                <w:sz w:val="16"/>
              </w:rPr>
              <w:t xml:space="preserve"> </w:t>
            </w:r>
          </w:p>
        </w:tc>
        <w:tc>
          <w:tcPr>
            <w:tcW w:w="152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965807" w:rsidRDefault="00041F61" w:rsidP="00EC7DA4">
            <w:pPr>
              <w:spacing w:before="80" w:after="80" w:line="200" w:lineRule="exact"/>
              <w:jc w:val="right"/>
              <w:rPr>
                <w:i/>
                <w:sz w:val="16"/>
              </w:rPr>
            </w:pPr>
            <w:r w:rsidRPr="00965807">
              <w:rPr>
                <w:i/>
                <w:sz w:val="16"/>
              </w:rPr>
              <w:t>2008</w:t>
            </w:r>
          </w:p>
        </w:tc>
        <w:tc>
          <w:tcPr>
            <w:tcW w:w="152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965807" w:rsidRDefault="00041F61" w:rsidP="00EC7DA4">
            <w:pPr>
              <w:spacing w:before="80" w:after="80" w:line="200" w:lineRule="exact"/>
              <w:jc w:val="right"/>
              <w:rPr>
                <w:i/>
                <w:sz w:val="16"/>
              </w:rPr>
            </w:pPr>
            <w:r w:rsidRPr="00965807">
              <w:rPr>
                <w:i/>
                <w:sz w:val="16"/>
              </w:rPr>
              <w:t>Mar</w:t>
            </w:r>
            <w:r>
              <w:rPr>
                <w:i/>
                <w:sz w:val="16"/>
              </w:rPr>
              <w:t>s</w:t>
            </w:r>
            <w:r w:rsidRPr="00965807">
              <w:rPr>
                <w:i/>
                <w:sz w:val="16"/>
              </w:rPr>
              <w:t xml:space="preserve"> 2009</w:t>
            </w:r>
          </w:p>
        </w:tc>
      </w:tr>
      <w:tr w:rsidR="00041F61" w:rsidRPr="000F5BE8">
        <w:tc>
          <w:tcPr>
            <w:tcW w:w="867"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041F61" w:rsidRPr="000F5BE8" w:rsidRDefault="00041F61" w:rsidP="00EC7DA4">
            <w:pPr>
              <w:spacing w:before="80" w:after="80" w:line="220" w:lineRule="exact"/>
              <w:ind w:firstLine="284"/>
              <w:rPr>
                <w:b/>
                <w:sz w:val="18"/>
              </w:rPr>
            </w:pPr>
            <w:r w:rsidRPr="000F5BE8">
              <w:rPr>
                <w:b/>
                <w:sz w:val="18"/>
              </w:rPr>
              <w:t>Total</w:t>
            </w:r>
          </w:p>
        </w:tc>
        <w:tc>
          <w:tcPr>
            <w:tcW w:w="1527"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041F61" w:rsidRPr="000F5BE8" w:rsidRDefault="00041F61" w:rsidP="00EC7DA4">
            <w:pPr>
              <w:spacing w:before="80" w:after="80" w:line="220" w:lineRule="exact"/>
              <w:jc w:val="right"/>
              <w:rPr>
                <w:b/>
                <w:sz w:val="18"/>
              </w:rPr>
            </w:pPr>
            <w:r w:rsidRPr="000F5BE8">
              <w:rPr>
                <w:b/>
                <w:sz w:val="18"/>
              </w:rPr>
              <w:t>17</w:t>
            </w:r>
            <w:r>
              <w:rPr>
                <w:b/>
                <w:sz w:val="18"/>
              </w:rPr>
              <w:t> </w:t>
            </w:r>
            <w:r w:rsidRPr="000F5BE8">
              <w:rPr>
                <w:b/>
                <w:sz w:val="18"/>
              </w:rPr>
              <w:t>124</w:t>
            </w:r>
            <w:r>
              <w:rPr>
                <w:b/>
                <w:sz w:val="18"/>
              </w:rPr>
              <w:t> </w:t>
            </w:r>
            <w:r w:rsidRPr="000F5BE8">
              <w:rPr>
                <w:b/>
                <w:sz w:val="18"/>
              </w:rPr>
              <w:t>449</w:t>
            </w:r>
          </w:p>
        </w:tc>
        <w:tc>
          <w:tcPr>
            <w:tcW w:w="1528"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041F61" w:rsidRPr="000F5BE8" w:rsidRDefault="00041F61" w:rsidP="00EC7DA4">
            <w:pPr>
              <w:spacing w:before="80" w:after="80" w:line="220" w:lineRule="exact"/>
              <w:jc w:val="right"/>
              <w:rPr>
                <w:b/>
                <w:sz w:val="18"/>
              </w:rPr>
            </w:pPr>
            <w:r w:rsidRPr="000F5BE8">
              <w:rPr>
                <w:b/>
                <w:sz w:val="18"/>
              </w:rPr>
              <w:t>17</w:t>
            </w:r>
            <w:r>
              <w:rPr>
                <w:b/>
                <w:sz w:val="18"/>
              </w:rPr>
              <w:t> </w:t>
            </w:r>
            <w:r w:rsidRPr="000F5BE8">
              <w:rPr>
                <w:b/>
                <w:sz w:val="18"/>
              </w:rPr>
              <w:t>739</w:t>
            </w:r>
            <w:r>
              <w:rPr>
                <w:b/>
                <w:sz w:val="18"/>
              </w:rPr>
              <w:t> </w:t>
            </w:r>
            <w:r w:rsidRPr="000F5BE8">
              <w:rPr>
                <w:b/>
                <w:sz w:val="18"/>
              </w:rPr>
              <w:t>939</w:t>
            </w:r>
          </w:p>
        </w:tc>
        <w:tc>
          <w:tcPr>
            <w:tcW w:w="1527"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041F61" w:rsidRPr="000F5BE8" w:rsidRDefault="00041F61" w:rsidP="00EC7DA4">
            <w:pPr>
              <w:spacing w:before="80" w:after="80" w:line="220" w:lineRule="exact"/>
              <w:jc w:val="right"/>
              <w:rPr>
                <w:b/>
                <w:sz w:val="18"/>
              </w:rPr>
            </w:pPr>
            <w:r w:rsidRPr="000F5BE8">
              <w:rPr>
                <w:b/>
                <w:sz w:val="18"/>
              </w:rPr>
              <w:t>18</w:t>
            </w:r>
            <w:r>
              <w:rPr>
                <w:b/>
                <w:sz w:val="18"/>
              </w:rPr>
              <w:t> </w:t>
            </w:r>
            <w:r w:rsidRPr="000F5BE8">
              <w:rPr>
                <w:b/>
                <w:sz w:val="18"/>
              </w:rPr>
              <w:t>266</w:t>
            </w:r>
            <w:r>
              <w:rPr>
                <w:b/>
                <w:sz w:val="18"/>
              </w:rPr>
              <w:t> </w:t>
            </w:r>
            <w:r w:rsidRPr="000F5BE8">
              <w:rPr>
                <w:b/>
                <w:sz w:val="18"/>
              </w:rPr>
              <w:t>742</w:t>
            </w:r>
          </w:p>
        </w:tc>
        <w:tc>
          <w:tcPr>
            <w:tcW w:w="1528"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041F61" w:rsidRPr="000F5BE8" w:rsidRDefault="00041F61" w:rsidP="00EC7DA4">
            <w:pPr>
              <w:spacing w:before="80" w:after="80" w:line="220" w:lineRule="exact"/>
              <w:jc w:val="right"/>
              <w:rPr>
                <w:b/>
                <w:sz w:val="18"/>
              </w:rPr>
            </w:pPr>
            <w:r w:rsidRPr="000F5BE8">
              <w:rPr>
                <w:b/>
                <w:sz w:val="18"/>
              </w:rPr>
              <w:t>18</w:t>
            </w:r>
            <w:r>
              <w:rPr>
                <w:b/>
                <w:sz w:val="18"/>
              </w:rPr>
              <w:t> </w:t>
            </w:r>
            <w:r w:rsidRPr="000F5BE8">
              <w:rPr>
                <w:b/>
                <w:sz w:val="18"/>
              </w:rPr>
              <w:t>335</w:t>
            </w:r>
            <w:r>
              <w:rPr>
                <w:b/>
                <w:sz w:val="18"/>
              </w:rPr>
              <w:t> </w:t>
            </w:r>
            <w:r w:rsidRPr="000F5BE8">
              <w:rPr>
                <w:b/>
                <w:sz w:val="18"/>
              </w:rPr>
              <w:t>409</w:t>
            </w:r>
          </w:p>
        </w:tc>
        <w:tc>
          <w:tcPr>
            <w:tcW w:w="1528"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041F61" w:rsidRPr="000F5BE8" w:rsidRDefault="00041F61" w:rsidP="00EC7DA4">
            <w:pPr>
              <w:spacing w:before="80" w:after="80" w:line="220" w:lineRule="exact"/>
              <w:jc w:val="right"/>
              <w:rPr>
                <w:b/>
                <w:sz w:val="18"/>
              </w:rPr>
            </w:pPr>
            <w:r w:rsidRPr="000F5BE8">
              <w:rPr>
                <w:b/>
                <w:sz w:val="18"/>
              </w:rPr>
              <w:t>18</w:t>
            </w:r>
            <w:r>
              <w:rPr>
                <w:b/>
                <w:sz w:val="18"/>
              </w:rPr>
              <w:t> </w:t>
            </w:r>
            <w:r w:rsidRPr="000F5BE8">
              <w:rPr>
                <w:b/>
                <w:sz w:val="18"/>
              </w:rPr>
              <w:t>292</w:t>
            </w:r>
            <w:r>
              <w:rPr>
                <w:b/>
                <w:sz w:val="18"/>
              </w:rPr>
              <w:t> </w:t>
            </w:r>
            <w:r w:rsidRPr="000F5BE8">
              <w:rPr>
                <w:b/>
                <w:sz w:val="18"/>
              </w:rPr>
              <w:t>152</w:t>
            </w:r>
          </w:p>
        </w:tc>
      </w:tr>
      <w:tr w:rsidR="00041F61" w:rsidRPr="00965807">
        <w:tc>
          <w:tcPr>
            <w:tcW w:w="867" w:type="dxa"/>
            <w:tcBorders>
              <w:top w:val="single" w:sz="4" w:space="0" w:color="auto"/>
            </w:tcBorders>
            <w:shd w:val="clear" w:color="auto" w:fill="auto"/>
            <w:tcMar>
              <w:top w:w="0" w:type="dxa"/>
              <w:left w:w="0" w:type="dxa"/>
              <w:bottom w:w="0" w:type="dxa"/>
              <w:right w:w="0" w:type="dxa"/>
            </w:tcMar>
            <w:vAlign w:val="bottom"/>
          </w:tcPr>
          <w:p w:rsidR="00041F61" w:rsidRPr="00965807" w:rsidRDefault="00041F61" w:rsidP="00EC7DA4">
            <w:pPr>
              <w:spacing w:before="40" w:after="40" w:line="220" w:lineRule="exact"/>
              <w:rPr>
                <w:sz w:val="18"/>
              </w:rPr>
            </w:pPr>
            <w:r>
              <w:rPr>
                <w:sz w:val="18"/>
              </w:rPr>
              <w:t>Femmes</w:t>
            </w:r>
          </w:p>
        </w:tc>
        <w:tc>
          <w:tcPr>
            <w:tcW w:w="1527" w:type="dxa"/>
            <w:tcBorders>
              <w:top w:val="single" w:sz="4" w:space="0" w:color="auto"/>
            </w:tcBorders>
            <w:shd w:val="clear" w:color="auto" w:fill="auto"/>
            <w:tcMar>
              <w:top w:w="0" w:type="dxa"/>
              <w:left w:w="0" w:type="dxa"/>
              <w:bottom w:w="0" w:type="dxa"/>
              <w:right w:w="0" w:type="dxa"/>
            </w:tcMar>
            <w:vAlign w:val="bottom"/>
          </w:tcPr>
          <w:p w:rsidR="00041F61" w:rsidRPr="00965807" w:rsidRDefault="00041F61" w:rsidP="00EC7DA4">
            <w:pPr>
              <w:spacing w:before="40" w:after="40" w:line="220" w:lineRule="exact"/>
              <w:jc w:val="right"/>
              <w:rPr>
                <w:sz w:val="18"/>
              </w:rPr>
            </w:pPr>
            <w:r w:rsidRPr="00965807">
              <w:rPr>
                <w:sz w:val="18"/>
              </w:rPr>
              <w:t>6</w:t>
            </w:r>
            <w:r>
              <w:rPr>
                <w:sz w:val="18"/>
              </w:rPr>
              <w:t> </w:t>
            </w:r>
            <w:r w:rsidRPr="00965807">
              <w:rPr>
                <w:sz w:val="18"/>
              </w:rPr>
              <w:t>062</w:t>
            </w:r>
            <w:r>
              <w:rPr>
                <w:sz w:val="18"/>
              </w:rPr>
              <w:t> </w:t>
            </w:r>
            <w:r w:rsidRPr="00965807">
              <w:rPr>
                <w:sz w:val="18"/>
              </w:rPr>
              <w:t>710</w:t>
            </w:r>
            <w:r>
              <w:rPr>
                <w:sz w:val="18"/>
              </w:rPr>
              <w:t> </w:t>
            </w:r>
            <w:r w:rsidRPr="00965807">
              <w:rPr>
                <w:sz w:val="18"/>
              </w:rPr>
              <w:t>(35</w:t>
            </w:r>
            <w:r>
              <w:rPr>
                <w:sz w:val="18"/>
              </w:rPr>
              <w:t>,</w:t>
            </w:r>
            <w:r w:rsidRPr="00965807">
              <w:rPr>
                <w:sz w:val="18"/>
              </w:rPr>
              <w:t>4)</w:t>
            </w:r>
          </w:p>
        </w:tc>
        <w:tc>
          <w:tcPr>
            <w:tcW w:w="1528" w:type="dxa"/>
            <w:tcBorders>
              <w:top w:val="single" w:sz="4" w:space="0" w:color="auto"/>
            </w:tcBorders>
            <w:shd w:val="clear" w:color="auto" w:fill="auto"/>
            <w:tcMar>
              <w:top w:w="0" w:type="dxa"/>
              <w:left w:w="0" w:type="dxa"/>
              <w:bottom w:w="0" w:type="dxa"/>
              <w:right w:w="0" w:type="dxa"/>
            </w:tcMar>
            <w:vAlign w:val="bottom"/>
          </w:tcPr>
          <w:p w:rsidR="00041F61" w:rsidRPr="00965807" w:rsidRDefault="00041F61" w:rsidP="00EC7DA4">
            <w:pPr>
              <w:spacing w:before="40" w:after="40" w:line="220" w:lineRule="exact"/>
              <w:jc w:val="right"/>
              <w:rPr>
                <w:sz w:val="18"/>
              </w:rPr>
            </w:pPr>
            <w:r w:rsidRPr="00965807">
              <w:rPr>
                <w:sz w:val="18"/>
              </w:rPr>
              <w:t>6</w:t>
            </w:r>
            <w:r>
              <w:rPr>
                <w:sz w:val="18"/>
              </w:rPr>
              <w:t> </w:t>
            </w:r>
            <w:r w:rsidRPr="00965807">
              <w:rPr>
                <w:sz w:val="18"/>
              </w:rPr>
              <w:t>446</w:t>
            </w:r>
            <w:r>
              <w:rPr>
                <w:sz w:val="18"/>
              </w:rPr>
              <w:t> </w:t>
            </w:r>
            <w:r w:rsidRPr="00965807">
              <w:rPr>
                <w:sz w:val="18"/>
              </w:rPr>
              <w:t>535</w:t>
            </w:r>
            <w:r>
              <w:rPr>
                <w:sz w:val="18"/>
              </w:rPr>
              <w:t> </w:t>
            </w:r>
            <w:r w:rsidRPr="00965807">
              <w:rPr>
                <w:sz w:val="18"/>
              </w:rPr>
              <w:t>(36</w:t>
            </w:r>
            <w:r>
              <w:rPr>
                <w:sz w:val="18"/>
              </w:rPr>
              <w:t>,</w:t>
            </w:r>
            <w:r w:rsidRPr="00965807">
              <w:rPr>
                <w:sz w:val="18"/>
              </w:rPr>
              <w:t>3)</w:t>
            </w:r>
          </w:p>
        </w:tc>
        <w:tc>
          <w:tcPr>
            <w:tcW w:w="1527" w:type="dxa"/>
            <w:tcBorders>
              <w:top w:val="single" w:sz="4" w:space="0" w:color="auto"/>
            </w:tcBorders>
            <w:shd w:val="clear" w:color="auto" w:fill="auto"/>
            <w:tcMar>
              <w:top w:w="0" w:type="dxa"/>
              <w:left w:w="0" w:type="dxa"/>
              <w:bottom w:w="0" w:type="dxa"/>
              <w:right w:w="0" w:type="dxa"/>
            </w:tcMar>
            <w:vAlign w:val="bottom"/>
          </w:tcPr>
          <w:p w:rsidR="00041F61" w:rsidRPr="00965807" w:rsidRDefault="00041F61" w:rsidP="00EC7DA4">
            <w:pPr>
              <w:spacing w:before="40" w:after="40" w:line="220" w:lineRule="exact"/>
              <w:jc w:val="right"/>
              <w:rPr>
                <w:sz w:val="18"/>
              </w:rPr>
            </w:pPr>
            <w:r w:rsidRPr="00965807">
              <w:rPr>
                <w:sz w:val="18"/>
              </w:rPr>
              <w:t>6</w:t>
            </w:r>
            <w:r>
              <w:rPr>
                <w:sz w:val="18"/>
              </w:rPr>
              <w:t> </w:t>
            </w:r>
            <w:r w:rsidRPr="00965807">
              <w:rPr>
                <w:sz w:val="18"/>
              </w:rPr>
              <w:t>804</w:t>
            </w:r>
            <w:r>
              <w:rPr>
                <w:sz w:val="18"/>
              </w:rPr>
              <w:t> </w:t>
            </w:r>
            <w:r w:rsidRPr="00965807">
              <w:rPr>
                <w:sz w:val="18"/>
              </w:rPr>
              <w:t>559</w:t>
            </w:r>
            <w:r>
              <w:rPr>
                <w:sz w:val="18"/>
              </w:rPr>
              <w:t> </w:t>
            </w:r>
            <w:r w:rsidRPr="00965807">
              <w:rPr>
                <w:sz w:val="18"/>
              </w:rPr>
              <w:t>(37</w:t>
            </w:r>
            <w:r>
              <w:rPr>
                <w:sz w:val="18"/>
              </w:rPr>
              <w:t>,</w:t>
            </w:r>
            <w:r w:rsidRPr="00965807">
              <w:rPr>
                <w:sz w:val="18"/>
              </w:rPr>
              <w:t>3)</w:t>
            </w:r>
          </w:p>
        </w:tc>
        <w:tc>
          <w:tcPr>
            <w:tcW w:w="1528" w:type="dxa"/>
            <w:tcBorders>
              <w:top w:val="single" w:sz="4" w:space="0" w:color="auto"/>
            </w:tcBorders>
            <w:shd w:val="clear" w:color="auto" w:fill="auto"/>
            <w:tcMar>
              <w:top w:w="0" w:type="dxa"/>
              <w:left w:w="0" w:type="dxa"/>
              <w:bottom w:w="0" w:type="dxa"/>
              <w:right w:w="0" w:type="dxa"/>
            </w:tcMar>
            <w:vAlign w:val="bottom"/>
          </w:tcPr>
          <w:p w:rsidR="00041F61" w:rsidRPr="00965807" w:rsidRDefault="00041F61" w:rsidP="00EC7DA4">
            <w:pPr>
              <w:spacing w:before="40" w:after="40" w:line="220" w:lineRule="exact"/>
              <w:jc w:val="right"/>
              <w:rPr>
                <w:sz w:val="18"/>
              </w:rPr>
            </w:pPr>
            <w:r w:rsidRPr="00965807">
              <w:rPr>
                <w:sz w:val="18"/>
              </w:rPr>
              <w:t>6</w:t>
            </w:r>
            <w:r>
              <w:rPr>
                <w:sz w:val="18"/>
              </w:rPr>
              <w:t> </w:t>
            </w:r>
            <w:r w:rsidRPr="00965807">
              <w:rPr>
                <w:sz w:val="18"/>
              </w:rPr>
              <w:t>966</w:t>
            </w:r>
            <w:r>
              <w:rPr>
                <w:sz w:val="18"/>
              </w:rPr>
              <w:t> </w:t>
            </w:r>
            <w:r w:rsidRPr="00965807">
              <w:rPr>
                <w:sz w:val="18"/>
              </w:rPr>
              <w:t>377</w:t>
            </w:r>
            <w:r>
              <w:rPr>
                <w:sz w:val="18"/>
              </w:rPr>
              <w:t> </w:t>
            </w:r>
            <w:r w:rsidRPr="00965807">
              <w:rPr>
                <w:sz w:val="18"/>
              </w:rPr>
              <w:t>(38</w:t>
            </w:r>
            <w:r>
              <w:rPr>
                <w:sz w:val="18"/>
              </w:rPr>
              <w:t>,</w:t>
            </w:r>
            <w:r w:rsidRPr="00965807">
              <w:rPr>
                <w:sz w:val="18"/>
              </w:rPr>
              <w:t>0)</w:t>
            </w:r>
          </w:p>
        </w:tc>
        <w:tc>
          <w:tcPr>
            <w:tcW w:w="1528" w:type="dxa"/>
            <w:tcBorders>
              <w:top w:val="single" w:sz="4" w:space="0" w:color="auto"/>
            </w:tcBorders>
            <w:shd w:val="clear" w:color="auto" w:fill="auto"/>
            <w:tcMar>
              <w:top w:w="0" w:type="dxa"/>
              <w:left w:w="0" w:type="dxa"/>
              <w:bottom w:w="0" w:type="dxa"/>
              <w:right w:w="0" w:type="dxa"/>
            </w:tcMar>
            <w:vAlign w:val="bottom"/>
          </w:tcPr>
          <w:p w:rsidR="00041F61" w:rsidRPr="00965807" w:rsidRDefault="00041F61" w:rsidP="00EC7DA4">
            <w:pPr>
              <w:spacing w:before="40" w:after="40" w:line="220" w:lineRule="exact"/>
              <w:jc w:val="right"/>
              <w:rPr>
                <w:sz w:val="18"/>
              </w:rPr>
            </w:pPr>
            <w:r w:rsidRPr="00965807">
              <w:rPr>
                <w:sz w:val="18"/>
              </w:rPr>
              <w:t>6</w:t>
            </w:r>
            <w:r>
              <w:rPr>
                <w:sz w:val="18"/>
              </w:rPr>
              <w:t> </w:t>
            </w:r>
            <w:r w:rsidRPr="00965807">
              <w:rPr>
                <w:sz w:val="18"/>
              </w:rPr>
              <w:t>967</w:t>
            </w:r>
            <w:r>
              <w:rPr>
                <w:sz w:val="18"/>
              </w:rPr>
              <w:t> </w:t>
            </w:r>
            <w:r w:rsidRPr="00965807">
              <w:rPr>
                <w:sz w:val="18"/>
              </w:rPr>
              <w:t>614</w:t>
            </w:r>
            <w:r>
              <w:rPr>
                <w:sz w:val="18"/>
              </w:rPr>
              <w:t> </w:t>
            </w:r>
            <w:r w:rsidRPr="00965807">
              <w:rPr>
                <w:sz w:val="18"/>
              </w:rPr>
              <w:t>(38</w:t>
            </w:r>
            <w:r>
              <w:rPr>
                <w:sz w:val="18"/>
              </w:rPr>
              <w:t>,</w:t>
            </w:r>
            <w:r w:rsidRPr="00965807">
              <w:rPr>
                <w:sz w:val="18"/>
              </w:rPr>
              <w:t>1)</w:t>
            </w:r>
          </w:p>
        </w:tc>
      </w:tr>
      <w:tr w:rsidR="00041F61" w:rsidRPr="00965807">
        <w:tc>
          <w:tcPr>
            <w:tcW w:w="867" w:type="dxa"/>
            <w:shd w:val="clear" w:color="auto" w:fill="auto"/>
            <w:tcMar>
              <w:top w:w="0" w:type="dxa"/>
              <w:left w:w="0" w:type="dxa"/>
              <w:bottom w:w="0" w:type="dxa"/>
              <w:right w:w="0" w:type="dxa"/>
            </w:tcMar>
            <w:vAlign w:val="bottom"/>
          </w:tcPr>
          <w:p w:rsidR="00041F61" w:rsidRPr="00965807" w:rsidRDefault="00041F61" w:rsidP="00EC7DA4">
            <w:pPr>
              <w:spacing w:before="40" w:after="40" w:line="220" w:lineRule="exact"/>
              <w:rPr>
                <w:sz w:val="18"/>
              </w:rPr>
            </w:pPr>
            <w:r>
              <w:rPr>
                <w:sz w:val="18"/>
              </w:rPr>
              <w:t>Hommes</w:t>
            </w:r>
          </w:p>
        </w:tc>
        <w:tc>
          <w:tcPr>
            <w:tcW w:w="1527" w:type="dxa"/>
            <w:shd w:val="clear" w:color="auto" w:fill="auto"/>
            <w:tcMar>
              <w:top w:w="0" w:type="dxa"/>
              <w:left w:w="0" w:type="dxa"/>
              <w:bottom w:w="0" w:type="dxa"/>
              <w:right w:w="0" w:type="dxa"/>
            </w:tcMar>
            <w:vAlign w:val="bottom"/>
          </w:tcPr>
          <w:p w:rsidR="00041F61" w:rsidRPr="00965807" w:rsidRDefault="00041F61" w:rsidP="00EC7DA4">
            <w:pPr>
              <w:spacing w:before="40" w:after="40" w:line="220" w:lineRule="exact"/>
              <w:jc w:val="right"/>
              <w:rPr>
                <w:sz w:val="18"/>
              </w:rPr>
            </w:pPr>
            <w:r w:rsidRPr="00965807">
              <w:rPr>
                <w:sz w:val="18"/>
              </w:rPr>
              <w:t>11</w:t>
            </w:r>
            <w:r>
              <w:rPr>
                <w:sz w:val="18"/>
              </w:rPr>
              <w:t> </w:t>
            </w:r>
            <w:r w:rsidRPr="00965807">
              <w:rPr>
                <w:sz w:val="18"/>
              </w:rPr>
              <w:t>061</w:t>
            </w:r>
            <w:r>
              <w:rPr>
                <w:sz w:val="18"/>
              </w:rPr>
              <w:t> </w:t>
            </w:r>
            <w:r w:rsidRPr="00965807">
              <w:rPr>
                <w:sz w:val="18"/>
              </w:rPr>
              <w:t>739</w:t>
            </w:r>
            <w:r>
              <w:rPr>
                <w:sz w:val="18"/>
              </w:rPr>
              <w:t> </w:t>
            </w:r>
            <w:r w:rsidRPr="00965807">
              <w:rPr>
                <w:sz w:val="18"/>
              </w:rPr>
              <w:t>(64</w:t>
            </w:r>
            <w:r>
              <w:rPr>
                <w:sz w:val="18"/>
              </w:rPr>
              <w:t>,</w:t>
            </w:r>
            <w:r w:rsidRPr="00965807">
              <w:rPr>
                <w:sz w:val="18"/>
              </w:rPr>
              <w:t>6)</w:t>
            </w:r>
          </w:p>
        </w:tc>
        <w:tc>
          <w:tcPr>
            <w:tcW w:w="1528" w:type="dxa"/>
            <w:shd w:val="clear" w:color="auto" w:fill="auto"/>
            <w:tcMar>
              <w:top w:w="0" w:type="dxa"/>
              <w:left w:w="0" w:type="dxa"/>
              <w:bottom w:w="0" w:type="dxa"/>
              <w:right w:w="0" w:type="dxa"/>
            </w:tcMar>
            <w:vAlign w:val="bottom"/>
          </w:tcPr>
          <w:p w:rsidR="00041F61" w:rsidRPr="00965807" w:rsidRDefault="00041F61" w:rsidP="00EC7DA4">
            <w:pPr>
              <w:spacing w:before="40" w:after="40" w:line="220" w:lineRule="exact"/>
              <w:jc w:val="right"/>
              <w:rPr>
                <w:sz w:val="18"/>
              </w:rPr>
            </w:pPr>
            <w:r w:rsidRPr="00965807">
              <w:rPr>
                <w:sz w:val="18"/>
              </w:rPr>
              <w:t>11</w:t>
            </w:r>
            <w:r>
              <w:rPr>
                <w:sz w:val="18"/>
              </w:rPr>
              <w:t> </w:t>
            </w:r>
            <w:r w:rsidRPr="00965807">
              <w:rPr>
                <w:sz w:val="18"/>
              </w:rPr>
              <w:t>293</w:t>
            </w:r>
            <w:r>
              <w:rPr>
                <w:sz w:val="18"/>
              </w:rPr>
              <w:t> </w:t>
            </w:r>
            <w:r w:rsidRPr="00965807">
              <w:rPr>
                <w:sz w:val="18"/>
              </w:rPr>
              <w:t>404</w:t>
            </w:r>
            <w:r>
              <w:rPr>
                <w:sz w:val="18"/>
              </w:rPr>
              <w:t> </w:t>
            </w:r>
            <w:r w:rsidRPr="00965807">
              <w:rPr>
                <w:sz w:val="18"/>
              </w:rPr>
              <w:t>(63</w:t>
            </w:r>
            <w:r>
              <w:rPr>
                <w:sz w:val="18"/>
              </w:rPr>
              <w:t>,</w:t>
            </w:r>
            <w:r w:rsidRPr="00965807">
              <w:rPr>
                <w:sz w:val="18"/>
              </w:rPr>
              <w:t>7)</w:t>
            </w:r>
          </w:p>
        </w:tc>
        <w:tc>
          <w:tcPr>
            <w:tcW w:w="1527" w:type="dxa"/>
            <w:shd w:val="clear" w:color="auto" w:fill="auto"/>
            <w:tcMar>
              <w:top w:w="0" w:type="dxa"/>
              <w:left w:w="0" w:type="dxa"/>
              <w:bottom w:w="0" w:type="dxa"/>
              <w:right w:w="0" w:type="dxa"/>
            </w:tcMar>
            <w:vAlign w:val="bottom"/>
          </w:tcPr>
          <w:p w:rsidR="00041F61" w:rsidRPr="00965807" w:rsidRDefault="00041F61" w:rsidP="00EC7DA4">
            <w:pPr>
              <w:spacing w:before="40" w:after="40" w:line="220" w:lineRule="exact"/>
              <w:jc w:val="right"/>
              <w:rPr>
                <w:sz w:val="18"/>
              </w:rPr>
            </w:pPr>
            <w:r w:rsidRPr="00965807">
              <w:rPr>
                <w:sz w:val="18"/>
              </w:rPr>
              <w:t>11</w:t>
            </w:r>
            <w:r>
              <w:rPr>
                <w:sz w:val="18"/>
              </w:rPr>
              <w:t> </w:t>
            </w:r>
            <w:r w:rsidRPr="00965807">
              <w:rPr>
                <w:sz w:val="18"/>
              </w:rPr>
              <w:t>462</w:t>
            </w:r>
            <w:r>
              <w:rPr>
                <w:sz w:val="18"/>
              </w:rPr>
              <w:t> </w:t>
            </w:r>
            <w:r w:rsidRPr="00965807">
              <w:rPr>
                <w:sz w:val="18"/>
              </w:rPr>
              <w:t>183</w:t>
            </w:r>
            <w:r>
              <w:rPr>
                <w:sz w:val="18"/>
              </w:rPr>
              <w:t> </w:t>
            </w:r>
            <w:r w:rsidRPr="00965807">
              <w:rPr>
                <w:sz w:val="18"/>
              </w:rPr>
              <w:t>(62</w:t>
            </w:r>
            <w:r>
              <w:rPr>
                <w:sz w:val="18"/>
              </w:rPr>
              <w:t>,</w:t>
            </w:r>
            <w:r w:rsidRPr="00965807">
              <w:rPr>
                <w:sz w:val="18"/>
              </w:rPr>
              <w:t>7)</w:t>
            </w:r>
          </w:p>
        </w:tc>
        <w:tc>
          <w:tcPr>
            <w:tcW w:w="1528" w:type="dxa"/>
            <w:shd w:val="clear" w:color="auto" w:fill="auto"/>
            <w:tcMar>
              <w:top w:w="0" w:type="dxa"/>
              <w:left w:w="0" w:type="dxa"/>
              <w:bottom w:w="0" w:type="dxa"/>
              <w:right w:w="0" w:type="dxa"/>
            </w:tcMar>
            <w:vAlign w:val="bottom"/>
          </w:tcPr>
          <w:p w:rsidR="00041F61" w:rsidRPr="00965807" w:rsidRDefault="00041F61" w:rsidP="00EC7DA4">
            <w:pPr>
              <w:spacing w:before="40" w:after="40" w:line="220" w:lineRule="exact"/>
              <w:jc w:val="right"/>
              <w:rPr>
                <w:sz w:val="18"/>
              </w:rPr>
            </w:pPr>
            <w:r w:rsidRPr="00965807">
              <w:rPr>
                <w:sz w:val="18"/>
              </w:rPr>
              <w:t>11</w:t>
            </w:r>
            <w:r>
              <w:rPr>
                <w:sz w:val="18"/>
              </w:rPr>
              <w:t> </w:t>
            </w:r>
            <w:r w:rsidRPr="00965807">
              <w:rPr>
                <w:sz w:val="18"/>
              </w:rPr>
              <w:t>369</w:t>
            </w:r>
            <w:r>
              <w:rPr>
                <w:sz w:val="18"/>
              </w:rPr>
              <w:t> </w:t>
            </w:r>
            <w:r w:rsidRPr="00965807">
              <w:rPr>
                <w:sz w:val="18"/>
              </w:rPr>
              <w:t>032</w:t>
            </w:r>
            <w:r>
              <w:rPr>
                <w:sz w:val="18"/>
              </w:rPr>
              <w:t> </w:t>
            </w:r>
            <w:r w:rsidRPr="00965807">
              <w:rPr>
                <w:sz w:val="18"/>
              </w:rPr>
              <w:t>(62</w:t>
            </w:r>
            <w:r>
              <w:rPr>
                <w:sz w:val="18"/>
              </w:rPr>
              <w:t>,</w:t>
            </w:r>
            <w:r w:rsidRPr="00965807">
              <w:rPr>
                <w:sz w:val="18"/>
              </w:rPr>
              <w:t>0)</w:t>
            </w:r>
          </w:p>
        </w:tc>
        <w:tc>
          <w:tcPr>
            <w:tcW w:w="1528" w:type="dxa"/>
            <w:shd w:val="clear" w:color="auto" w:fill="auto"/>
            <w:tcMar>
              <w:top w:w="0" w:type="dxa"/>
              <w:left w:w="0" w:type="dxa"/>
              <w:bottom w:w="0" w:type="dxa"/>
              <w:right w:w="0" w:type="dxa"/>
            </w:tcMar>
            <w:vAlign w:val="bottom"/>
          </w:tcPr>
          <w:p w:rsidR="00041F61" w:rsidRPr="00965807" w:rsidRDefault="00041F61" w:rsidP="00EC7DA4">
            <w:pPr>
              <w:spacing w:before="40" w:after="40" w:line="220" w:lineRule="exact"/>
              <w:jc w:val="right"/>
              <w:rPr>
                <w:sz w:val="18"/>
              </w:rPr>
            </w:pPr>
            <w:r w:rsidRPr="00965807">
              <w:rPr>
                <w:sz w:val="18"/>
              </w:rPr>
              <w:t>11</w:t>
            </w:r>
            <w:r>
              <w:rPr>
                <w:sz w:val="18"/>
              </w:rPr>
              <w:t> </w:t>
            </w:r>
            <w:r w:rsidRPr="00965807">
              <w:rPr>
                <w:sz w:val="18"/>
              </w:rPr>
              <w:t>324</w:t>
            </w:r>
            <w:r>
              <w:rPr>
                <w:sz w:val="18"/>
              </w:rPr>
              <w:t> </w:t>
            </w:r>
            <w:r w:rsidRPr="00965807">
              <w:rPr>
                <w:sz w:val="18"/>
              </w:rPr>
              <w:t>538</w:t>
            </w:r>
            <w:r>
              <w:rPr>
                <w:sz w:val="18"/>
              </w:rPr>
              <w:t> </w:t>
            </w:r>
            <w:r w:rsidRPr="00965807">
              <w:rPr>
                <w:sz w:val="18"/>
              </w:rPr>
              <w:t>(61</w:t>
            </w:r>
            <w:r>
              <w:rPr>
                <w:sz w:val="18"/>
              </w:rPr>
              <w:t>,</w:t>
            </w:r>
            <w:r w:rsidRPr="00965807">
              <w:rPr>
                <w:sz w:val="18"/>
              </w:rPr>
              <w:t>9)</w:t>
            </w:r>
          </w:p>
        </w:tc>
      </w:tr>
    </w:tbl>
    <w:p w:rsidR="00041F61" w:rsidRPr="000D2823" w:rsidRDefault="00041F61" w:rsidP="000D2823">
      <w:pPr>
        <w:pStyle w:val="SingleTxtG"/>
        <w:spacing w:before="120" w:after="240"/>
        <w:ind w:firstLine="170"/>
        <w:jc w:val="left"/>
        <w:rPr>
          <w:sz w:val="18"/>
          <w:szCs w:val="18"/>
          <w:lang w:val="fr-FR"/>
        </w:rPr>
      </w:pPr>
      <w:r w:rsidRPr="000D2823">
        <w:rPr>
          <w:i/>
          <w:sz w:val="18"/>
          <w:szCs w:val="18"/>
          <w:lang w:val="fr-FR"/>
        </w:rPr>
        <w:t>Données</w:t>
      </w:r>
      <w:r w:rsidR="008173D3" w:rsidRPr="000D2823">
        <w:rPr>
          <w:i/>
          <w:sz w:val="18"/>
          <w:szCs w:val="18"/>
          <w:lang w:val="fr-FR"/>
        </w:rPr>
        <w:t> :</w:t>
      </w:r>
      <w:r w:rsidRPr="000D2823">
        <w:rPr>
          <w:i/>
          <w:sz w:val="18"/>
          <w:szCs w:val="18"/>
          <w:lang w:val="fr-FR"/>
        </w:rPr>
        <w:t xml:space="preserve"> </w:t>
      </w:r>
      <w:r w:rsidRPr="000D2823">
        <w:rPr>
          <w:sz w:val="18"/>
          <w:szCs w:val="18"/>
          <w:lang w:val="fr-FR"/>
        </w:rPr>
        <w:t>Annuaire statistique du régime national de retraite (2005-2007), statistiques mensuelles (décembre 2008</w:t>
      </w:r>
      <w:r w:rsidR="00EC7DA4">
        <w:rPr>
          <w:sz w:val="18"/>
          <w:szCs w:val="18"/>
          <w:lang w:val="fr-FR"/>
        </w:rPr>
        <w:t>-</w:t>
      </w:r>
      <w:r w:rsidRPr="000D2823">
        <w:rPr>
          <w:sz w:val="18"/>
          <w:szCs w:val="18"/>
          <w:lang w:val="fr-FR"/>
        </w:rPr>
        <w:t>mars 2009).</w:t>
      </w:r>
    </w:p>
    <w:p w:rsidR="00041F61" w:rsidRDefault="00041F61" w:rsidP="00ED732E">
      <w:pPr>
        <w:pStyle w:val="Heading1"/>
        <w:keepNext/>
      </w:pPr>
      <w:r>
        <w:t>Tableau 47</w:t>
      </w:r>
    </w:p>
    <w:p w:rsidR="00041F61" w:rsidRPr="006D2CC5" w:rsidRDefault="00041F61" w:rsidP="006D2CC5">
      <w:pPr>
        <w:pStyle w:val="SingleTxtG"/>
        <w:spacing w:after="0"/>
        <w:jc w:val="left"/>
        <w:rPr>
          <w:b/>
        </w:rPr>
      </w:pPr>
      <w:r w:rsidRPr="006D2CC5">
        <w:rPr>
          <w:b/>
        </w:rPr>
        <w:t>Bénéficiaires des pensions de l’État par année</w:t>
      </w:r>
    </w:p>
    <w:p w:rsidR="00041F61" w:rsidRPr="009F4029" w:rsidRDefault="00041F61" w:rsidP="009F4029">
      <w:pPr>
        <w:pStyle w:val="SingleTxtG"/>
        <w:jc w:val="left"/>
        <w:rPr>
          <w:sz w:val="16"/>
          <w:szCs w:val="16"/>
        </w:rPr>
      </w:pPr>
      <w:r w:rsidRPr="009F4029">
        <w:rPr>
          <w:sz w:val="16"/>
          <w:szCs w:val="16"/>
        </w:rPr>
        <w:t>(unité</w:t>
      </w:r>
      <w:r w:rsidR="008173D3" w:rsidRPr="009F4029">
        <w:rPr>
          <w:sz w:val="16"/>
          <w:szCs w:val="16"/>
        </w:rPr>
        <w:t> :</w:t>
      </w:r>
      <w:r w:rsidRPr="009F4029">
        <w:rPr>
          <w:sz w:val="16"/>
          <w:szCs w:val="16"/>
        </w:rPr>
        <w:t xml:space="preserve"> personne, %)</w:t>
      </w:r>
    </w:p>
    <w:tbl>
      <w:tblPr>
        <w:tblW w:w="9639" w:type="dxa"/>
        <w:tblLayout w:type="fixed"/>
        <w:tblCellMar>
          <w:left w:w="0" w:type="dxa"/>
          <w:right w:w="0" w:type="dxa"/>
        </w:tblCellMar>
        <w:tblLook w:val="01E0" w:firstRow="1" w:lastRow="1" w:firstColumn="1" w:lastColumn="1" w:noHBand="0" w:noVBand="0"/>
      </w:tblPr>
      <w:tblGrid>
        <w:gridCol w:w="1008"/>
        <w:gridCol w:w="892"/>
        <w:gridCol w:w="1000"/>
        <w:gridCol w:w="1347"/>
        <w:gridCol w:w="1348"/>
        <w:gridCol w:w="1348"/>
        <w:gridCol w:w="1348"/>
        <w:gridCol w:w="1348"/>
      </w:tblGrid>
      <w:tr w:rsidR="00041F61" w:rsidRPr="006F565D">
        <w:trPr>
          <w:tblHeader/>
        </w:trPr>
        <w:tc>
          <w:tcPr>
            <w:tcW w:w="2900" w:type="dxa"/>
            <w:gridSpan w:val="3"/>
            <w:tcBorders>
              <w:top w:val="single" w:sz="4" w:space="0" w:color="auto"/>
              <w:bottom w:val="single" w:sz="12" w:space="0" w:color="auto"/>
            </w:tcBorders>
            <w:shd w:val="clear" w:color="auto" w:fill="auto"/>
            <w:vAlign w:val="center"/>
          </w:tcPr>
          <w:p w:rsidR="00041F61" w:rsidRPr="006F565D" w:rsidRDefault="00041F61" w:rsidP="00EC7DA4">
            <w:pPr>
              <w:spacing w:before="80" w:after="80" w:line="200" w:lineRule="exact"/>
              <w:rPr>
                <w:i/>
                <w:sz w:val="16"/>
              </w:rPr>
            </w:pPr>
            <w:r w:rsidRPr="006F565D">
              <w:rPr>
                <w:i/>
                <w:sz w:val="16"/>
              </w:rPr>
              <w:t>Année</w:t>
            </w:r>
          </w:p>
        </w:tc>
        <w:tc>
          <w:tcPr>
            <w:tcW w:w="1347" w:type="dxa"/>
            <w:tcBorders>
              <w:top w:val="single" w:sz="4" w:space="0" w:color="auto"/>
              <w:bottom w:val="single" w:sz="12" w:space="0" w:color="auto"/>
            </w:tcBorders>
            <w:shd w:val="clear" w:color="auto" w:fill="auto"/>
            <w:vAlign w:val="bottom"/>
          </w:tcPr>
          <w:p w:rsidR="00041F61" w:rsidRPr="006F565D" w:rsidRDefault="00041F61" w:rsidP="00EC7DA4">
            <w:pPr>
              <w:spacing w:before="80" w:after="80" w:line="200" w:lineRule="exact"/>
              <w:jc w:val="right"/>
              <w:rPr>
                <w:i/>
                <w:sz w:val="16"/>
              </w:rPr>
            </w:pPr>
            <w:r w:rsidRPr="006F565D">
              <w:rPr>
                <w:i/>
                <w:sz w:val="16"/>
              </w:rPr>
              <w:t>2005</w:t>
            </w:r>
          </w:p>
        </w:tc>
        <w:tc>
          <w:tcPr>
            <w:tcW w:w="1348" w:type="dxa"/>
            <w:tcBorders>
              <w:top w:val="single" w:sz="4" w:space="0" w:color="auto"/>
              <w:bottom w:val="single" w:sz="12" w:space="0" w:color="auto"/>
            </w:tcBorders>
            <w:shd w:val="clear" w:color="auto" w:fill="auto"/>
            <w:vAlign w:val="bottom"/>
          </w:tcPr>
          <w:p w:rsidR="00041F61" w:rsidRPr="006F565D" w:rsidRDefault="00041F61" w:rsidP="00EC7DA4">
            <w:pPr>
              <w:spacing w:before="80" w:after="80" w:line="200" w:lineRule="exact"/>
              <w:jc w:val="right"/>
              <w:rPr>
                <w:i/>
                <w:sz w:val="16"/>
              </w:rPr>
            </w:pPr>
            <w:r w:rsidRPr="006F565D">
              <w:rPr>
                <w:i/>
                <w:sz w:val="16"/>
              </w:rPr>
              <w:t>2006</w:t>
            </w:r>
          </w:p>
        </w:tc>
        <w:tc>
          <w:tcPr>
            <w:tcW w:w="1348" w:type="dxa"/>
            <w:tcBorders>
              <w:top w:val="single" w:sz="4" w:space="0" w:color="auto"/>
              <w:bottom w:val="single" w:sz="12" w:space="0" w:color="auto"/>
            </w:tcBorders>
            <w:shd w:val="clear" w:color="auto" w:fill="auto"/>
            <w:vAlign w:val="bottom"/>
          </w:tcPr>
          <w:p w:rsidR="00041F61" w:rsidRPr="006F565D" w:rsidRDefault="00041F61" w:rsidP="00EC7DA4">
            <w:pPr>
              <w:spacing w:before="80" w:after="80" w:line="200" w:lineRule="exact"/>
              <w:jc w:val="right"/>
              <w:rPr>
                <w:i/>
                <w:sz w:val="16"/>
              </w:rPr>
            </w:pPr>
            <w:r w:rsidRPr="006F565D">
              <w:rPr>
                <w:i/>
                <w:sz w:val="16"/>
              </w:rPr>
              <w:t>2007</w:t>
            </w:r>
          </w:p>
        </w:tc>
        <w:tc>
          <w:tcPr>
            <w:tcW w:w="1348" w:type="dxa"/>
            <w:tcBorders>
              <w:top w:val="single" w:sz="4" w:space="0" w:color="auto"/>
              <w:bottom w:val="single" w:sz="12" w:space="0" w:color="auto"/>
            </w:tcBorders>
            <w:shd w:val="clear" w:color="auto" w:fill="auto"/>
            <w:vAlign w:val="bottom"/>
          </w:tcPr>
          <w:p w:rsidR="00041F61" w:rsidRPr="006F565D" w:rsidRDefault="00041F61" w:rsidP="00EC7DA4">
            <w:pPr>
              <w:spacing w:before="80" w:after="80" w:line="200" w:lineRule="exact"/>
              <w:jc w:val="right"/>
              <w:rPr>
                <w:i/>
                <w:sz w:val="16"/>
              </w:rPr>
            </w:pPr>
            <w:r w:rsidRPr="006F565D">
              <w:rPr>
                <w:i/>
                <w:sz w:val="16"/>
              </w:rPr>
              <w:t>2008</w:t>
            </w:r>
          </w:p>
        </w:tc>
        <w:tc>
          <w:tcPr>
            <w:tcW w:w="1348" w:type="dxa"/>
            <w:tcBorders>
              <w:top w:val="single" w:sz="4" w:space="0" w:color="auto"/>
              <w:bottom w:val="single" w:sz="12" w:space="0" w:color="auto"/>
            </w:tcBorders>
            <w:shd w:val="clear" w:color="auto" w:fill="auto"/>
            <w:vAlign w:val="bottom"/>
          </w:tcPr>
          <w:p w:rsidR="00041F61" w:rsidRPr="006F565D" w:rsidRDefault="00041F61" w:rsidP="00EC7DA4">
            <w:pPr>
              <w:spacing w:before="80" w:after="80" w:line="200" w:lineRule="exact"/>
              <w:jc w:val="right"/>
              <w:rPr>
                <w:i/>
                <w:sz w:val="16"/>
              </w:rPr>
            </w:pPr>
            <w:r w:rsidRPr="006F565D">
              <w:rPr>
                <w:i/>
                <w:sz w:val="16"/>
              </w:rPr>
              <w:t>Mars 2009</w:t>
            </w:r>
          </w:p>
        </w:tc>
      </w:tr>
      <w:tr w:rsidR="00041F61" w:rsidRPr="006F565D">
        <w:tc>
          <w:tcPr>
            <w:tcW w:w="1900" w:type="dxa"/>
            <w:gridSpan w:val="2"/>
            <w:tcBorders>
              <w:top w:val="single" w:sz="12" w:space="0" w:color="auto"/>
            </w:tcBorders>
            <w:shd w:val="clear" w:color="auto" w:fill="auto"/>
          </w:tcPr>
          <w:p w:rsidR="00041F61" w:rsidRPr="006F565D" w:rsidRDefault="00041F61" w:rsidP="00EC7DA4">
            <w:pPr>
              <w:spacing w:before="80" w:after="80" w:line="220" w:lineRule="exact"/>
              <w:rPr>
                <w:sz w:val="18"/>
              </w:rPr>
            </w:pPr>
            <w:r w:rsidRPr="006F565D">
              <w:rPr>
                <w:sz w:val="18"/>
              </w:rPr>
              <w:t>Total</w:t>
            </w:r>
          </w:p>
        </w:tc>
        <w:tc>
          <w:tcPr>
            <w:tcW w:w="1000" w:type="dxa"/>
            <w:tcBorders>
              <w:top w:val="single" w:sz="12" w:space="0" w:color="auto"/>
              <w:bottom w:val="single" w:sz="4" w:space="0" w:color="auto"/>
            </w:tcBorders>
            <w:shd w:val="clear" w:color="auto" w:fill="auto"/>
            <w:vAlign w:val="bottom"/>
          </w:tcPr>
          <w:p w:rsidR="00041F61" w:rsidRPr="006F565D" w:rsidRDefault="00041F61" w:rsidP="00EC7DA4">
            <w:pPr>
              <w:spacing w:before="80" w:after="80" w:line="220" w:lineRule="exact"/>
              <w:ind w:firstLine="284"/>
              <w:rPr>
                <w:b/>
                <w:sz w:val="18"/>
              </w:rPr>
            </w:pPr>
            <w:r w:rsidRPr="006F565D">
              <w:rPr>
                <w:b/>
                <w:sz w:val="18"/>
              </w:rPr>
              <w:t>Total</w:t>
            </w:r>
          </w:p>
        </w:tc>
        <w:tc>
          <w:tcPr>
            <w:tcW w:w="1347" w:type="dxa"/>
            <w:tcBorders>
              <w:top w:val="single" w:sz="12" w:space="0" w:color="auto"/>
              <w:bottom w:val="single" w:sz="4" w:space="0" w:color="auto"/>
            </w:tcBorders>
            <w:shd w:val="clear" w:color="auto" w:fill="auto"/>
            <w:vAlign w:val="bottom"/>
          </w:tcPr>
          <w:p w:rsidR="00041F61" w:rsidRPr="006F565D" w:rsidRDefault="00041F61" w:rsidP="00EC7DA4">
            <w:pPr>
              <w:spacing w:before="80" w:after="80" w:line="220" w:lineRule="exact"/>
              <w:jc w:val="right"/>
              <w:rPr>
                <w:b/>
                <w:sz w:val="18"/>
              </w:rPr>
            </w:pPr>
            <w:r w:rsidRPr="006F565D">
              <w:rPr>
                <w:b/>
                <w:sz w:val="18"/>
              </w:rPr>
              <w:t>1 766 589</w:t>
            </w:r>
          </w:p>
        </w:tc>
        <w:tc>
          <w:tcPr>
            <w:tcW w:w="1348" w:type="dxa"/>
            <w:tcBorders>
              <w:top w:val="single" w:sz="12" w:space="0" w:color="auto"/>
              <w:bottom w:val="single" w:sz="4" w:space="0" w:color="auto"/>
            </w:tcBorders>
            <w:shd w:val="clear" w:color="auto" w:fill="auto"/>
            <w:vAlign w:val="bottom"/>
          </w:tcPr>
          <w:p w:rsidR="00041F61" w:rsidRPr="006F565D" w:rsidRDefault="00041F61" w:rsidP="00EC7DA4">
            <w:pPr>
              <w:spacing w:before="80" w:after="80" w:line="220" w:lineRule="exact"/>
              <w:jc w:val="right"/>
              <w:rPr>
                <w:b/>
                <w:sz w:val="18"/>
              </w:rPr>
            </w:pPr>
            <w:r w:rsidRPr="006F565D">
              <w:rPr>
                <w:b/>
                <w:sz w:val="18"/>
              </w:rPr>
              <w:t>1 995 984</w:t>
            </w:r>
          </w:p>
        </w:tc>
        <w:tc>
          <w:tcPr>
            <w:tcW w:w="1348" w:type="dxa"/>
            <w:tcBorders>
              <w:top w:val="single" w:sz="12" w:space="0" w:color="auto"/>
              <w:bottom w:val="single" w:sz="4" w:space="0" w:color="auto"/>
            </w:tcBorders>
            <w:shd w:val="clear" w:color="auto" w:fill="auto"/>
            <w:vAlign w:val="bottom"/>
          </w:tcPr>
          <w:p w:rsidR="00041F61" w:rsidRPr="006F565D" w:rsidRDefault="00041F61" w:rsidP="00EC7DA4">
            <w:pPr>
              <w:spacing w:before="80" w:after="80" w:line="220" w:lineRule="exact"/>
              <w:jc w:val="right"/>
              <w:rPr>
                <w:b/>
                <w:sz w:val="18"/>
              </w:rPr>
            </w:pPr>
            <w:r w:rsidRPr="006F565D">
              <w:rPr>
                <w:b/>
                <w:sz w:val="18"/>
              </w:rPr>
              <w:t>2 256 912</w:t>
            </w:r>
          </w:p>
        </w:tc>
        <w:tc>
          <w:tcPr>
            <w:tcW w:w="1348" w:type="dxa"/>
            <w:tcBorders>
              <w:top w:val="single" w:sz="12" w:space="0" w:color="auto"/>
              <w:bottom w:val="single" w:sz="4" w:space="0" w:color="auto"/>
            </w:tcBorders>
            <w:shd w:val="clear" w:color="auto" w:fill="auto"/>
            <w:vAlign w:val="bottom"/>
          </w:tcPr>
          <w:p w:rsidR="00041F61" w:rsidRPr="006F565D" w:rsidRDefault="00041F61" w:rsidP="00EC7DA4">
            <w:pPr>
              <w:spacing w:before="80" w:after="80" w:line="220" w:lineRule="exact"/>
              <w:jc w:val="right"/>
              <w:rPr>
                <w:b/>
                <w:sz w:val="18"/>
              </w:rPr>
            </w:pPr>
            <w:r w:rsidRPr="006F565D">
              <w:rPr>
                <w:b/>
                <w:sz w:val="18"/>
              </w:rPr>
              <w:t>2 332 452</w:t>
            </w:r>
          </w:p>
        </w:tc>
        <w:tc>
          <w:tcPr>
            <w:tcW w:w="1348" w:type="dxa"/>
            <w:tcBorders>
              <w:top w:val="single" w:sz="12" w:space="0" w:color="auto"/>
              <w:bottom w:val="single" w:sz="4" w:space="0" w:color="auto"/>
            </w:tcBorders>
            <w:shd w:val="clear" w:color="auto" w:fill="auto"/>
            <w:vAlign w:val="bottom"/>
          </w:tcPr>
          <w:p w:rsidR="00041F61" w:rsidRPr="006F565D" w:rsidRDefault="00041F61" w:rsidP="00EC7DA4">
            <w:pPr>
              <w:spacing w:before="80" w:after="80" w:line="220" w:lineRule="exact"/>
              <w:jc w:val="right"/>
              <w:rPr>
                <w:b/>
                <w:sz w:val="18"/>
              </w:rPr>
            </w:pPr>
            <w:r w:rsidRPr="006F565D">
              <w:rPr>
                <w:b/>
                <w:sz w:val="18"/>
              </w:rPr>
              <w:t>2 403 008</w:t>
            </w:r>
          </w:p>
        </w:tc>
      </w:tr>
      <w:tr w:rsidR="00041F61" w:rsidRPr="006F565D">
        <w:tc>
          <w:tcPr>
            <w:tcW w:w="1900" w:type="dxa"/>
            <w:gridSpan w:val="2"/>
            <w:shd w:val="clear" w:color="auto" w:fill="auto"/>
            <w:vAlign w:val="bottom"/>
          </w:tcPr>
          <w:p w:rsidR="00041F61" w:rsidRPr="006F565D" w:rsidRDefault="00041F61" w:rsidP="00EC7DA4">
            <w:pPr>
              <w:spacing w:before="40" w:after="40" w:line="220" w:lineRule="exact"/>
              <w:jc w:val="right"/>
              <w:rPr>
                <w:sz w:val="18"/>
              </w:rPr>
            </w:pPr>
          </w:p>
        </w:tc>
        <w:tc>
          <w:tcPr>
            <w:tcW w:w="1000" w:type="dxa"/>
            <w:tcBorders>
              <w:top w:val="single" w:sz="4" w:space="0" w:color="auto"/>
            </w:tcBorders>
            <w:shd w:val="clear" w:color="auto" w:fill="auto"/>
            <w:vAlign w:val="bottom"/>
          </w:tcPr>
          <w:p w:rsidR="00041F61" w:rsidRPr="006F565D" w:rsidRDefault="00041F61" w:rsidP="00EC7DA4">
            <w:pPr>
              <w:spacing w:before="40" w:after="40" w:line="220" w:lineRule="exact"/>
              <w:rPr>
                <w:sz w:val="18"/>
              </w:rPr>
            </w:pPr>
            <w:r w:rsidRPr="006F565D">
              <w:rPr>
                <w:sz w:val="18"/>
              </w:rPr>
              <w:t>Femmes</w:t>
            </w:r>
          </w:p>
        </w:tc>
        <w:tc>
          <w:tcPr>
            <w:tcW w:w="1347" w:type="dxa"/>
            <w:tcBorders>
              <w:top w:val="single" w:sz="4" w:space="0" w:color="auto"/>
            </w:tcBorders>
            <w:shd w:val="clear" w:color="auto" w:fill="auto"/>
            <w:vAlign w:val="bottom"/>
          </w:tcPr>
          <w:p w:rsidR="00041F61" w:rsidRPr="006F565D" w:rsidRDefault="00041F61" w:rsidP="00EC7DA4">
            <w:pPr>
              <w:spacing w:before="40" w:after="40" w:line="220" w:lineRule="exact"/>
              <w:jc w:val="right"/>
              <w:rPr>
                <w:sz w:val="18"/>
              </w:rPr>
            </w:pPr>
            <w:r w:rsidRPr="006F565D">
              <w:rPr>
                <w:sz w:val="18"/>
              </w:rPr>
              <w:t>707 060 (40,0)</w:t>
            </w:r>
          </w:p>
        </w:tc>
        <w:tc>
          <w:tcPr>
            <w:tcW w:w="1348" w:type="dxa"/>
            <w:tcBorders>
              <w:top w:val="single" w:sz="4" w:space="0" w:color="auto"/>
            </w:tcBorders>
            <w:shd w:val="clear" w:color="auto" w:fill="auto"/>
            <w:vAlign w:val="bottom"/>
          </w:tcPr>
          <w:p w:rsidR="00041F61" w:rsidRPr="006F565D" w:rsidRDefault="00041F61" w:rsidP="00EC7DA4">
            <w:pPr>
              <w:spacing w:before="40" w:after="40" w:line="220" w:lineRule="exact"/>
              <w:jc w:val="right"/>
              <w:rPr>
                <w:sz w:val="18"/>
              </w:rPr>
            </w:pPr>
            <w:r w:rsidRPr="006F565D">
              <w:rPr>
                <w:sz w:val="18"/>
              </w:rPr>
              <w:t>802 590 (40,2)</w:t>
            </w:r>
          </w:p>
        </w:tc>
        <w:tc>
          <w:tcPr>
            <w:tcW w:w="1348" w:type="dxa"/>
            <w:tcBorders>
              <w:top w:val="single" w:sz="4" w:space="0" w:color="auto"/>
            </w:tcBorders>
            <w:shd w:val="clear" w:color="auto" w:fill="auto"/>
            <w:vAlign w:val="bottom"/>
          </w:tcPr>
          <w:p w:rsidR="00041F61" w:rsidRPr="006F565D" w:rsidRDefault="00041F61" w:rsidP="00EC7DA4">
            <w:pPr>
              <w:spacing w:before="40" w:after="40" w:line="220" w:lineRule="exact"/>
              <w:jc w:val="right"/>
              <w:rPr>
                <w:sz w:val="18"/>
              </w:rPr>
            </w:pPr>
            <w:r w:rsidRPr="006F565D">
              <w:rPr>
                <w:sz w:val="18"/>
              </w:rPr>
              <w:t>905 033 (40,1)</w:t>
            </w:r>
          </w:p>
        </w:tc>
        <w:tc>
          <w:tcPr>
            <w:tcW w:w="1348" w:type="dxa"/>
            <w:tcBorders>
              <w:top w:val="single" w:sz="4" w:space="0" w:color="auto"/>
            </w:tcBorders>
            <w:shd w:val="clear" w:color="auto" w:fill="auto"/>
            <w:vAlign w:val="bottom"/>
          </w:tcPr>
          <w:p w:rsidR="00041F61" w:rsidRPr="006F565D" w:rsidRDefault="00041F61" w:rsidP="00EC7DA4">
            <w:pPr>
              <w:spacing w:before="40" w:after="40" w:line="220" w:lineRule="exact"/>
              <w:jc w:val="right"/>
              <w:rPr>
                <w:sz w:val="18"/>
              </w:rPr>
            </w:pPr>
            <w:r w:rsidRPr="006F565D">
              <w:rPr>
                <w:sz w:val="18"/>
              </w:rPr>
              <w:t>925 619 (39,7)</w:t>
            </w:r>
          </w:p>
        </w:tc>
        <w:tc>
          <w:tcPr>
            <w:tcW w:w="1348" w:type="dxa"/>
            <w:tcBorders>
              <w:top w:val="single" w:sz="4" w:space="0" w:color="auto"/>
            </w:tcBorders>
            <w:shd w:val="clear" w:color="auto" w:fill="auto"/>
            <w:vAlign w:val="bottom"/>
          </w:tcPr>
          <w:p w:rsidR="00041F61" w:rsidRPr="006F565D" w:rsidRDefault="00041F61" w:rsidP="00EC7DA4">
            <w:pPr>
              <w:spacing w:before="40" w:after="40" w:line="220" w:lineRule="exact"/>
              <w:jc w:val="right"/>
              <w:rPr>
                <w:sz w:val="18"/>
              </w:rPr>
            </w:pPr>
            <w:r w:rsidRPr="006F565D">
              <w:rPr>
                <w:sz w:val="18"/>
              </w:rPr>
              <w:t>952 557 (39,6)</w:t>
            </w:r>
          </w:p>
        </w:tc>
      </w:tr>
      <w:tr w:rsidR="00041F61" w:rsidRPr="006F565D">
        <w:tc>
          <w:tcPr>
            <w:tcW w:w="1900" w:type="dxa"/>
            <w:gridSpan w:val="2"/>
            <w:shd w:val="clear" w:color="auto" w:fill="auto"/>
            <w:vAlign w:val="bottom"/>
          </w:tcPr>
          <w:p w:rsidR="00041F61" w:rsidRPr="006F565D" w:rsidRDefault="00041F61" w:rsidP="00EC7DA4">
            <w:pPr>
              <w:spacing w:before="40" w:after="40" w:line="220" w:lineRule="exact"/>
              <w:jc w:val="right"/>
              <w:rPr>
                <w:sz w:val="18"/>
              </w:rPr>
            </w:pPr>
          </w:p>
        </w:tc>
        <w:tc>
          <w:tcPr>
            <w:tcW w:w="1000" w:type="dxa"/>
            <w:tcBorders>
              <w:bottom w:val="single" w:sz="4" w:space="0" w:color="auto"/>
            </w:tcBorders>
            <w:shd w:val="clear" w:color="auto" w:fill="auto"/>
            <w:vAlign w:val="bottom"/>
          </w:tcPr>
          <w:p w:rsidR="00041F61" w:rsidRPr="006F565D" w:rsidRDefault="00041F61" w:rsidP="00EC7DA4">
            <w:pPr>
              <w:spacing w:before="40" w:after="40" w:line="220" w:lineRule="exact"/>
              <w:rPr>
                <w:sz w:val="18"/>
              </w:rPr>
            </w:pPr>
            <w:r w:rsidRPr="006F565D">
              <w:rPr>
                <w:sz w:val="18"/>
              </w:rPr>
              <w:t>Hommes</w:t>
            </w:r>
          </w:p>
        </w:tc>
        <w:tc>
          <w:tcPr>
            <w:tcW w:w="1347" w:type="dxa"/>
            <w:tcBorders>
              <w:bottom w:val="single" w:sz="4" w:space="0" w:color="auto"/>
            </w:tcBorders>
            <w:shd w:val="clear" w:color="auto" w:fill="auto"/>
            <w:vAlign w:val="bottom"/>
          </w:tcPr>
          <w:p w:rsidR="00041F61" w:rsidRPr="006F565D" w:rsidRDefault="00041F61" w:rsidP="00EC7DA4">
            <w:pPr>
              <w:spacing w:before="40" w:after="40" w:line="220" w:lineRule="exact"/>
              <w:jc w:val="right"/>
              <w:rPr>
                <w:sz w:val="18"/>
              </w:rPr>
            </w:pPr>
            <w:r w:rsidRPr="006F565D">
              <w:rPr>
                <w:sz w:val="18"/>
              </w:rPr>
              <w:t>1 059 529 (60,0)</w:t>
            </w:r>
          </w:p>
        </w:tc>
        <w:tc>
          <w:tcPr>
            <w:tcW w:w="1348" w:type="dxa"/>
            <w:tcBorders>
              <w:bottom w:val="single" w:sz="4" w:space="0" w:color="auto"/>
            </w:tcBorders>
            <w:shd w:val="clear" w:color="auto" w:fill="auto"/>
            <w:vAlign w:val="bottom"/>
          </w:tcPr>
          <w:p w:rsidR="00041F61" w:rsidRPr="006F565D" w:rsidRDefault="00041F61" w:rsidP="00EC7DA4">
            <w:pPr>
              <w:spacing w:before="40" w:after="40" w:line="220" w:lineRule="exact"/>
              <w:jc w:val="right"/>
              <w:rPr>
                <w:sz w:val="18"/>
              </w:rPr>
            </w:pPr>
            <w:r w:rsidRPr="006F565D">
              <w:rPr>
                <w:sz w:val="18"/>
              </w:rPr>
              <w:t>1 193 394 (59,8)</w:t>
            </w:r>
          </w:p>
        </w:tc>
        <w:tc>
          <w:tcPr>
            <w:tcW w:w="1348" w:type="dxa"/>
            <w:tcBorders>
              <w:bottom w:val="single" w:sz="4" w:space="0" w:color="auto"/>
            </w:tcBorders>
            <w:shd w:val="clear" w:color="auto" w:fill="auto"/>
            <w:vAlign w:val="bottom"/>
          </w:tcPr>
          <w:p w:rsidR="00041F61" w:rsidRPr="006F565D" w:rsidRDefault="00041F61" w:rsidP="00EC7DA4">
            <w:pPr>
              <w:spacing w:before="40" w:after="40" w:line="220" w:lineRule="exact"/>
              <w:jc w:val="right"/>
              <w:rPr>
                <w:sz w:val="18"/>
              </w:rPr>
            </w:pPr>
            <w:r w:rsidRPr="006F565D">
              <w:rPr>
                <w:sz w:val="18"/>
              </w:rPr>
              <w:t>1 351 879 (59,9)</w:t>
            </w:r>
          </w:p>
        </w:tc>
        <w:tc>
          <w:tcPr>
            <w:tcW w:w="1348" w:type="dxa"/>
            <w:tcBorders>
              <w:bottom w:val="single" w:sz="4" w:space="0" w:color="auto"/>
            </w:tcBorders>
            <w:shd w:val="clear" w:color="auto" w:fill="auto"/>
            <w:vAlign w:val="bottom"/>
          </w:tcPr>
          <w:p w:rsidR="00041F61" w:rsidRPr="006F565D" w:rsidRDefault="00041F61" w:rsidP="00EC7DA4">
            <w:pPr>
              <w:spacing w:before="40" w:after="40" w:line="220" w:lineRule="exact"/>
              <w:jc w:val="right"/>
              <w:rPr>
                <w:sz w:val="18"/>
              </w:rPr>
            </w:pPr>
            <w:r w:rsidRPr="006F565D">
              <w:rPr>
                <w:sz w:val="18"/>
              </w:rPr>
              <w:t>1 406 836 (60,3)</w:t>
            </w:r>
          </w:p>
        </w:tc>
        <w:tc>
          <w:tcPr>
            <w:tcW w:w="1348" w:type="dxa"/>
            <w:tcBorders>
              <w:bottom w:val="single" w:sz="4" w:space="0" w:color="auto"/>
            </w:tcBorders>
            <w:shd w:val="clear" w:color="auto" w:fill="auto"/>
            <w:vAlign w:val="bottom"/>
          </w:tcPr>
          <w:p w:rsidR="00041F61" w:rsidRPr="006F565D" w:rsidRDefault="00041F61" w:rsidP="00EC7DA4">
            <w:pPr>
              <w:spacing w:before="40" w:after="40" w:line="220" w:lineRule="exact"/>
              <w:jc w:val="right"/>
              <w:rPr>
                <w:sz w:val="18"/>
              </w:rPr>
            </w:pPr>
            <w:r w:rsidRPr="006F565D">
              <w:rPr>
                <w:sz w:val="18"/>
              </w:rPr>
              <w:t>1 450 451 (60,4)</w:t>
            </w:r>
          </w:p>
        </w:tc>
      </w:tr>
      <w:tr w:rsidR="00041F61" w:rsidRPr="00EC7DA4">
        <w:tc>
          <w:tcPr>
            <w:tcW w:w="1008" w:type="dxa"/>
            <w:vMerge w:val="restart"/>
            <w:shd w:val="clear" w:color="auto" w:fill="auto"/>
          </w:tcPr>
          <w:p w:rsidR="00041F61" w:rsidRPr="00EC7DA4" w:rsidRDefault="00041F61" w:rsidP="00EC7DA4">
            <w:pPr>
              <w:spacing w:before="40" w:after="40" w:line="220" w:lineRule="exact"/>
              <w:rPr>
                <w:sz w:val="18"/>
                <w:lang w:val="fr-FR"/>
              </w:rPr>
            </w:pPr>
            <w:r w:rsidRPr="00EC7DA4">
              <w:rPr>
                <w:sz w:val="18"/>
                <w:lang w:val="fr-FR"/>
              </w:rPr>
              <w:t xml:space="preserve">Pension </w:t>
            </w:r>
            <w:r w:rsidR="00EC7DA4" w:rsidRPr="00EC7DA4">
              <w:rPr>
                <w:sz w:val="18"/>
                <w:lang w:val="fr-FR"/>
              </w:rPr>
              <w:br/>
            </w:r>
            <w:r w:rsidRPr="00EC7DA4">
              <w:rPr>
                <w:sz w:val="18"/>
                <w:lang w:val="fr-FR"/>
              </w:rPr>
              <w:t>de retraite</w:t>
            </w:r>
          </w:p>
        </w:tc>
        <w:tc>
          <w:tcPr>
            <w:tcW w:w="892" w:type="dxa"/>
            <w:shd w:val="clear" w:color="auto" w:fill="auto"/>
          </w:tcPr>
          <w:p w:rsidR="00041F61" w:rsidRPr="00EC7DA4" w:rsidRDefault="00041F61" w:rsidP="00EC7DA4">
            <w:pPr>
              <w:spacing w:before="40" w:after="40" w:line="220" w:lineRule="exact"/>
              <w:rPr>
                <w:sz w:val="18"/>
                <w:lang w:val="fr-FR"/>
              </w:rPr>
            </w:pPr>
            <w:r w:rsidRPr="00EC7DA4">
              <w:rPr>
                <w:sz w:val="18"/>
                <w:lang w:val="fr-FR"/>
              </w:rPr>
              <w:t>Total</w:t>
            </w:r>
          </w:p>
        </w:tc>
        <w:tc>
          <w:tcPr>
            <w:tcW w:w="1000" w:type="dxa"/>
            <w:tcBorders>
              <w:top w:val="single" w:sz="4" w:space="0" w:color="auto"/>
              <w:bottom w:val="single" w:sz="4" w:space="0" w:color="auto"/>
            </w:tcBorders>
            <w:shd w:val="clear" w:color="auto" w:fill="auto"/>
            <w:vAlign w:val="bottom"/>
          </w:tcPr>
          <w:p w:rsidR="00041F61" w:rsidRPr="00EC7DA4" w:rsidRDefault="00041F61" w:rsidP="00EC7DA4">
            <w:pPr>
              <w:spacing w:before="80" w:after="80" w:line="220" w:lineRule="exact"/>
              <w:ind w:firstLine="284"/>
              <w:rPr>
                <w:b/>
                <w:sz w:val="18"/>
                <w:lang w:val="fr-FR"/>
              </w:rPr>
            </w:pPr>
            <w:r w:rsidRPr="00EC7DA4">
              <w:rPr>
                <w:b/>
                <w:sz w:val="18"/>
                <w:lang w:val="fr-FR"/>
              </w:rPr>
              <w:t>Total</w:t>
            </w:r>
          </w:p>
        </w:tc>
        <w:tc>
          <w:tcPr>
            <w:tcW w:w="1347" w:type="dxa"/>
            <w:tcBorders>
              <w:top w:val="single" w:sz="4" w:space="0" w:color="auto"/>
              <w:bottom w:val="single" w:sz="4" w:space="0" w:color="auto"/>
            </w:tcBorders>
            <w:shd w:val="clear" w:color="auto" w:fill="auto"/>
            <w:vAlign w:val="bottom"/>
          </w:tcPr>
          <w:p w:rsidR="00041F61" w:rsidRPr="00EC7DA4" w:rsidRDefault="00041F61" w:rsidP="00EC7DA4">
            <w:pPr>
              <w:spacing w:before="80" w:after="80" w:line="220" w:lineRule="exact"/>
              <w:jc w:val="right"/>
              <w:rPr>
                <w:b/>
                <w:sz w:val="18"/>
                <w:lang w:val="fr-FR"/>
              </w:rPr>
            </w:pPr>
            <w:r w:rsidRPr="00EC7DA4">
              <w:rPr>
                <w:b/>
                <w:sz w:val="18"/>
                <w:lang w:val="fr-FR"/>
              </w:rPr>
              <w:t>1 349 626</w:t>
            </w:r>
          </w:p>
        </w:tc>
        <w:tc>
          <w:tcPr>
            <w:tcW w:w="1348" w:type="dxa"/>
            <w:tcBorders>
              <w:top w:val="single" w:sz="4" w:space="0" w:color="auto"/>
              <w:bottom w:val="single" w:sz="4" w:space="0" w:color="auto"/>
            </w:tcBorders>
            <w:shd w:val="clear" w:color="auto" w:fill="auto"/>
            <w:vAlign w:val="bottom"/>
          </w:tcPr>
          <w:p w:rsidR="00041F61" w:rsidRPr="00EC7DA4" w:rsidRDefault="00041F61" w:rsidP="00EC7DA4">
            <w:pPr>
              <w:spacing w:before="80" w:after="80" w:line="220" w:lineRule="exact"/>
              <w:jc w:val="right"/>
              <w:rPr>
                <w:b/>
                <w:sz w:val="18"/>
                <w:lang w:val="fr-FR"/>
              </w:rPr>
            </w:pPr>
            <w:r w:rsidRPr="00EC7DA4">
              <w:rPr>
                <w:b/>
                <w:sz w:val="18"/>
                <w:lang w:val="fr-FR"/>
              </w:rPr>
              <w:t>1 517 649</w:t>
            </w:r>
          </w:p>
        </w:tc>
        <w:tc>
          <w:tcPr>
            <w:tcW w:w="1348" w:type="dxa"/>
            <w:tcBorders>
              <w:top w:val="single" w:sz="4" w:space="0" w:color="auto"/>
              <w:bottom w:val="single" w:sz="4" w:space="0" w:color="auto"/>
            </w:tcBorders>
            <w:shd w:val="clear" w:color="auto" w:fill="auto"/>
            <w:vAlign w:val="bottom"/>
          </w:tcPr>
          <w:p w:rsidR="00041F61" w:rsidRPr="00EC7DA4" w:rsidRDefault="00041F61" w:rsidP="00EC7DA4">
            <w:pPr>
              <w:spacing w:before="80" w:after="80" w:line="220" w:lineRule="exact"/>
              <w:jc w:val="right"/>
              <w:rPr>
                <w:b/>
                <w:sz w:val="18"/>
                <w:lang w:val="fr-FR"/>
              </w:rPr>
            </w:pPr>
            <w:r w:rsidRPr="00EC7DA4">
              <w:rPr>
                <w:b/>
                <w:sz w:val="18"/>
                <w:lang w:val="fr-FR"/>
              </w:rPr>
              <w:t>1 731 560</w:t>
            </w:r>
          </w:p>
        </w:tc>
        <w:tc>
          <w:tcPr>
            <w:tcW w:w="1348" w:type="dxa"/>
            <w:tcBorders>
              <w:top w:val="single" w:sz="4" w:space="0" w:color="auto"/>
              <w:bottom w:val="single" w:sz="4" w:space="0" w:color="auto"/>
            </w:tcBorders>
            <w:shd w:val="clear" w:color="auto" w:fill="auto"/>
            <w:vAlign w:val="bottom"/>
          </w:tcPr>
          <w:p w:rsidR="00041F61" w:rsidRPr="00EC7DA4" w:rsidRDefault="00041F61" w:rsidP="00EC7DA4">
            <w:pPr>
              <w:spacing w:before="80" w:after="80" w:line="220" w:lineRule="exact"/>
              <w:jc w:val="right"/>
              <w:rPr>
                <w:b/>
                <w:sz w:val="18"/>
                <w:lang w:val="fr-FR"/>
              </w:rPr>
            </w:pPr>
            <w:r w:rsidRPr="00EC7DA4">
              <w:rPr>
                <w:b/>
                <w:sz w:val="18"/>
                <w:lang w:val="fr-FR"/>
              </w:rPr>
              <w:t>1 926 198</w:t>
            </w:r>
          </w:p>
        </w:tc>
        <w:tc>
          <w:tcPr>
            <w:tcW w:w="1348" w:type="dxa"/>
            <w:tcBorders>
              <w:top w:val="single" w:sz="4" w:space="0" w:color="auto"/>
              <w:bottom w:val="single" w:sz="4" w:space="0" w:color="auto"/>
            </w:tcBorders>
            <w:shd w:val="clear" w:color="auto" w:fill="auto"/>
            <w:vAlign w:val="bottom"/>
          </w:tcPr>
          <w:p w:rsidR="00041F61" w:rsidRPr="00EC7DA4" w:rsidRDefault="00041F61" w:rsidP="00EC7DA4">
            <w:pPr>
              <w:spacing w:before="80" w:after="80" w:line="220" w:lineRule="exact"/>
              <w:jc w:val="right"/>
              <w:rPr>
                <w:b/>
                <w:sz w:val="18"/>
                <w:lang w:val="fr-FR"/>
              </w:rPr>
            </w:pPr>
            <w:r w:rsidRPr="00EC7DA4">
              <w:rPr>
                <w:b/>
                <w:sz w:val="18"/>
                <w:lang w:val="fr-FR"/>
              </w:rPr>
              <w:t>1 987 491</w:t>
            </w:r>
          </w:p>
        </w:tc>
      </w:tr>
      <w:tr w:rsidR="00041F61" w:rsidRPr="006F565D">
        <w:tc>
          <w:tcPr>
            <w:tcW w:w="1008" w:type="dxa"/>
            <w:vMerge/>
            <w:shd w:val="clear" w:color="auto" w:fill="auto"/>
            <w:vAlign w:val="bottom"/>
          </w:tcPr>
          <w:p w:rsidR="00041F61" w:rsidRPr="00EC7DA4" w:rsidRDefault="00041F61" w:rsidP="00EC7DA4">
            <w:pPr>
              <w:spacing w:before="40" w:after="40" w:line="220" w:lineRule="exact"/>
              <w:jc w:val="right"/>
              <w:rPr>
                <w:sz w:val="18"/>
                <w:lang w:val="fr-FR"/>
              </w:rPr>
            </w:pPr>
          </w:p>
        </w:tc>
        <w:tc>
          <w:tcPr>
            <w:tcW w:w="892" w:type="dxa"/>
            <w:shd w:val="clear" w:color="auto" w:fill="auto"/>
            <w:vAlign w:val="bottom"/>
          </w:tcPr>
          <w:p w:rsidR="00041F61" w:rsidRPr="00EC7DA4" w:rsidRDefault="00041F61" w:rsidP="00EC7DA4">
            <w:pPr>
              <w:spacing w:before="40" w:after="40" w:line="220" w:lineRule="exact"/>
              <w:jc w:val="right"/>
              <w:rPr>
                <w:sz w:val="18"/>
                <w:lang w:val="fr-FR"/>
              </w:rPr>
            </w:pPr>
          </w:p>
        </w:tc>
        <w:tc>
          <w:tcPr>
            <w:tcW w:w="1000" w:type="dxa"/>
            <w:tcBorders>
              <w:top w:val="single" w:sz="4" w:space="0" w:color="auto"/>
            </w:tcBorders>
            <w:shd w:val="clear" w:color="auto" w:fill="auto"/>
            <w:vAlign w:val="bottom"/>
          </w:tcPr>
          <w:p w:rsidR="00041F61" w:rsidRPr="00EC7DA4" w:rsidRDefault="00041F61" w:rsidP="00EC7DA4">
            <w:pPr>
              <w:spacing w:before="40" w:after="40" w:line="220" w:lineRule="exact"/>
              <w:rPr>
                <w:sz w:val="18"/>
                <w:lang w:val="fr-FR"/>
              </w:rPr>
            </w:pPr>
            <w:r w:rsidRPr="00EC7DA4">
              <w:rPr>
                <w:sz w:val="18"/>
                <w:lang w:val="fr-FR"/>
              </w:rPr>
              <w:t>Femmes</w:t>
            </w:r>
          </w:p>
        </w:tc>
        <w:tc>
          <w:tcPr>
            <w:tcW w:w="1347" w:type="dxa"/>
            <w:tcBorders>
              <w:top w:val="single" w:sz="4" w:space="0" w:color="auto"/>
            </w:tcBorders>
            <w:shd w:val="clear" w:color="auto" w:fill="auto"/>
            <w:vAlign w:val="bottom"/>
          </w:tcPr>
          <w:p w:rsidR="00041F61" w:rsidRPr="00EC7DA4" w:rsidRDefault="00041F61" w:rsidP="00EC7DA4">
            <w:pPr>
              <w:spacing w:before="40" w:after="40" w:line="220" w:lineRule="exact"/>
              <w:jc w:val="right"/>
              <w:rPr>
                <w:sz w:val="18"/>
                <w:lang w:val="fr-FR"/>
              </w:rPr>
            </w:pPr>
            <w:r w:rsidRPr="00EC7DA4">
              <w:rPr>
                <w:sz w:val="18"/>
                <w:lang w:val="fr-FR"/>
              </w:rPr>
              <w:t>418 659 (31,0)</w:t>
            </w:r>
          </w:p>
        </w:tc>
        <w:tc>
          <w:tcPr>
            <w:tcW w:w="1348" w:type="dxa"/>
            <w:tcBorders>
              <w:top w:val="single" w:sz="4" w:space="0" w:color="auto"/>
            </w:tcBorders>
            <w:shd w:val="clear" w:color="auto" w:fill="auto"/>
            <w:vAlign w:val="bottom"/>
          </w:tcPr>
          <w:p w:rsidR="00041F61" w:rsidRPr="00EC7DA4" w:rsidRDefault="00041F61" w:rsidP="00EC7DA4">
            <w:pPr>
              <w:spacing w:before="40" w:after="40" w:line="220" w:lineRule="exact"/>
              <w:jc w:val="right"/>
              <w:rPr>
                <w:sz w:val="18"/>
                <w:lang w:val="fr-FR"/>
              </w:rPr>
            </w:pPr>
            <w:r w:rsidRPr="00EC7DA4">
              <w:rPr>
                <w:sz w:val="18"/>
                <w:lang w:val="fr-FR"/>
              </w:rPr>
              <w:t>470 272 (31,0)</w:t>
            </w:r>
          </w:p>
        </w:tc>
        <w:tc>
          <w:tcPr>
            <w:tcW w:w="1348" w:type="dxa"/>
            <w:tcBorders>
              <w:top w:val="single" w:sz="4" w:space="0" w:color="auto"/>
            </w:tcBorders>
            <w:shd w:val="clear" w:color="auto" w:fill="auto"/>
            <w:vAlign w:val="bottom"/>
          </w:tcPr>
          <w:p w:rsidR="00041F61" w:rsidRPr="00EC7DA4" w:rsidRDefault="00041F61" w:rsidP="00EC7DA4">
            <w:pPr>
              <w:spacing w:before="40" w:after="40" w:line="220" w:lineRule="exact"/>
              <w:jc w:val="right"/>
              <w:rPr>
                <w:sz w:val="18"/>
                <w:lang w:val="fr-FR"/>
              </w:rPr>
            </w:pPr>
            <w:r w:rsidRPr="00EC7DA4">
              <w:rPr>
                <w:sz w:val="18"/>
                <w:lang w:val="fr-FR"/>
              </w:rPr>
              <w:t>535 699 (30,9)</w:t>
            </w:r>
          </w:p>
        </w:tc>
        <w:tc>
          <w:tcPr>
            <w:tcW w:w="1348" w:type="dxa"/>
            <w:tcBorders>
              <w:top w:val="single" w:sz="4" w:space="0" w:color="auto"/>
            </w:tcBorders>
            <w:shd w:val="clear" w:color="auto" w:fill="auto"/>
            <w:vAlign w:val="bottom"/>
          </w:tcPr>
          <w:p w:rsidR="00041F61" w:rsidRPr="006F565D" w:rsidRDefault="00041F61" w:rsidP="00EC7DA4">
            <w:pPr>
              <w:spacing w:before="40" w:after="40" w:line="220" w:lineRule="exact"/>
              <w:jc w:val="right"/>
              <w:rPr>
                <w:sz w:val="18"/>
              </w:rPr>
            </w:pPr>
            <w:r w:rsidRPr="00EC7DA4">
              <w:rPr>
                <w:sz w:val="18"/>
                <w:lang w:val="fr-FR"/>
              </w:rPr>
              <w:t>599 063 (3</w:t>
            </w:r>
            <w:r w:rsidRPr="006F565D">
              <w:rPr>
                <w:sz w:val="18"/>
              </w:rPr>
              <w:t>1,1)</w:t>
            </w:r>
          </w:p>
        </w:tc>
        <w:tc>
          <w:tcPr>
            <w:tcW w:w="1348" w:type="dxa"/>
            <w:tcBorders>
              <w:top w:val="single" w:sz="4" w:space="0" w:color="auto"/>
            </w:tcBorders>
            <w:shd w:val="clear" w:color="auto" w:fill="auto"/>
            <w:vAlign w:val="bottom"/>
          </w:tcPr>
          <w:p w:rsidR="00041F61" w:rsidRPr="006F565D" w:rsidRDefault="00041F61" w:rsidP="00EC7DA4">
            <w:pPr>
              <w:spacing w:before="40" w:after="40" w:line="220" w:lineRule="exact"/>
              <w:jc w:val="right"/>
              <w:rPr>
                <w:sz w:val="18"/>
              </w:rPr>
            </w:pPr>
            <w:r w:rsidRPr="006F565D">
              <w:rPr>
                <w:sz w:val="18"/>
              </w:rPr>
              <w:t>618 017 (31,1)</w:t>
            </w:r>
          </w:p>
        </w:tc>
      </w:tr>
      <w:tr w:rsidR="00041F61" w:rsidRPr="006F565D" w:rsidTr="000B486E">
        <w:tc>
          <w:tcPr>
            <w:tcW w:w="1008" w:type="dxa"/>
            <w:vMerge/>
            <w:shd w:val="clear" w:color="auto" w:fill="auto"/>
            <w:vAlign w:val="bottom"/>
          </w:tcPr>
          <w:p w:rsidR="00041F61" w:rsidRPr="006F565D" w:rsidRDefault="00041F61" w:rsidP="00EC7DA4">
            <w:pPr>
              <w:spacing w:before="40" w:after="40" w:line="220" w:lineRule="exact"/>
              <w:jc w:val="right"/>
              <w:rPr>
                <w:sz w:val="18"/>
              </w:rPr>
            </w:pPr>
          </w:p>
        </w:tc>
        <w:tc>
          <w:tcPr>
            <w:tcW w:w="892" w:type="dxa"/>
            <w:shd w:val="clear" w:color="auto" w:fill="auto"/>
            <w:vAlign w:val="bottom"/>
          </w:tcPr>
          <w:p w:rsidR="00041F61" w:rsidRPr="006F565D" w:rsidRDefault="00041F61" w:rsidP="00EC7DA4">
            <w:pPr>
              <w:spacing w:before="40" w:after="40" w:line="220" w:lineRule="exact"/>
              <w:jc w:val="right"/>
              <w:rPr>
                <w:sz w:val="18"/>
              </w:rPr>
            </w:pPr>
          </w:p>
        </w:tc>
        <w:tc>
          <w:tcPr>
            <w:tcW w:w="1000" w:type="dxa"/>
            <w:tcBorders>
              <w:bottom w:val="single" w:sz="4" w:space="0" w:color="auto"/>
            </w:tcBorders>
            <w:shd w:val="clear" w:color="auto" w:fill="auto"/>
            <w:vAlign w:val="bottom"/>
          </w:tcPr>
          <w:p w:rsidR="00041F61" w:rsidRPr="006F565D" w:rsidRDefault="00041F61" w:rsidP="00EC7DA4">
            <w:pPr>
              <w:spacing w:before="40" w:after="40" w:line="220" w:lineRule="exact"/>
              <w:rPr>
                <w:sz w:val="18"/>
              </w:rPr>
            </w:pPr>
            <w:r w:rsidRPr="006F565D">
              <w:rPr>
                <w:sz w:val="18"/>
              </w:rPr>
              <w:t>Hommes</w:t>
            </w:r>
          </w:p>
        </w:tc>
        <w:tc>
          <w:tcPr>
            <w:tcW w:w="1347" w:type="dxa"/>
            <w:tcBorders>
              <w:bottom w:val="single" w:sz="4" w:space="0" w:color="auto"/>
            </w:tcBorders>
            <w:shd w:val="clear" w:color="auto" w:fill="auto"/>
            <w:vAlign w:val="bottom"/>
          </w:tcPr>
          <w:p w:rsidR="00041F61" w:rsidRPr="006F565D" w:rsidRDefault="00041F61" w:rsidP="00EC7DA4">
            <w:pPr>
              <w:spacing w:before="40" w:after="40" w:line="220" w:lineRule="exact"/>
              <w:jc w:val="right"/>
              <w:rPr>
                <w:sz w:val="18"/>
              </w:rPr>
            </w:pPr>
            <w:r w:rsidRPr="006F565D">
              <w:rPr>
                <w:sz w:val="18"/>
              </w:rPr>
              <w:t>930 067 (68,9)</w:t>
            </w:r>
          </w:p>
        </w:tc>
        <w:tc>
          <w:tcPr>
            <w:tcW w:w="1348" w:type="dxa"/>
            <w:tcBorders>
              <w:bottom w:val="single" w:sz="4" w:space="0" w:color="auto"/>
            </w:tcBorders>
            <w:shd w:val="clear" w:color="auto" w:fill="auto"/>
            <w:vAlign w:val="bottom"/>
          </w:tcPr>
          <w:p w:rsidR="00041F61" w:rsidRPr="006F565D" w:rsidRDefault="00041F61" w:rsidP="00EC7DA4">
            <w:pPr>
              <w:spacing w:before="40" w:after="40" w:line="220" w:lineRule="exact"/>
              <w:jc w:val="right"/>
              <w:rPr>
                <w:sz w:val="18"/>
              </w:rPr>
            </w:pPr>
            <w:r w:rsidRPr="006F565D">
              <w:rPr>
                <w:sz w:val="18"/>
              </w:rPr>
              <w:t>1 047 272 (69,0)</w:t>
            </w:r>
          </w:p>
        </w:tc>
        <w:tc>
          <w:tcPr>
            <w:tcW w:w="1348" w:type="dxa"/>
            <w:tcBorders>
              <w:bottom w:val="single" w:sz="4" w:space="0" w:color="auto"/>
            </w:tcBorders>
            <w:shd w:val="clear" w:color="auto" w:fill="auto"/>
            <w:vAlign w:val="bottom"/>
          </w:tcPr>
          <w:p w:rsidR="00041F61" w:rsidRPr="006F565D" w:rsidRDefault="00041F61" w:rsidP="00EC7DA4">
            <w:pPr>
              <w:spacing w:before="40" w:after="40" w:line="220" w:lineRule="exact"/>
              <w:jc w:val="right"/>
              <w:rPr>
                <w:sz w:val="18"/>
              </w:rPr>
            </w:pPr>
            <w:r w:rsidRPr="006F565D">
              <w:rPr>
                <w:sz w:val="18"/>
              </w:rPr>
              <w:t>1 195 861 (69,1)</w:t>
            </w:r>
          </w:p>
        </w:tc>
        <w:tc>
          <w:tcPr>
            <w:tcW w:w="1348" w:type="dxa"/>
            <w:tcBorders>
              <w:bottom w:val="single" w:sz="4" w:space="0" w:color="auto"/>
            </w:tcBorders>
            <w:shd w:val="clear" w:color="auto" w:fill="auto"/>
            <w:vAlign w:val="bottom"/>
          </w:tcPr>
          <w:p w:rsidR="00041F61" w:rsidRPr="006F565D" w:rsidRDefault="00041F61" w:rsidP="00EC7DA4">
            <w:pPr>
              <w:spacing w:before="40" w:after="40" w:line="220" w:lineRule="exact"/>
              <w:jc w:val="right"/>
              <w:rPr>
                <w:sz w:val="18"/>
              </w:rPr>
            </w:pPr>
            <w:r w:rsidRPr="006F565D">
              <w:rPr>
                <w:sz w:val="18"/>
              </w:rPr>
              <w:t>1 327 135 (68,9)</w:t>
            </w:r>
          </w:p>
        </w:tc>
        <w:tc>
          <w:tcPr>
            <w:tcW w:w="1348" w:type="dxa"/>
            <w:tcBorders>
              <w:bottom w:val="single" w:sz="4" w:space="0" w:color="auto"/>
            </w:tcBorders>
            <w:shd w:val="clear" w:color="auto" w:fill="auto"/>
            <w:vAlign w:val="bottom"/>
          </w:tcPr>
          <w:p w:rsidR="00041F61" w:rsidRPr="006F565D" w:rsidRDefault="00041F61" w:rsidP="00EC7DA4">
            <w:pPr>
              <w:spacing w:before="40" w:after="40" w:line="220" w:lineRule="exact"/>
              <w:jc w:val="right"/>
              <w:rPr>
                <w:sz w:val="18"/>
              </w:rPr>
            </w:pPr>
            <w:r w:rsidRPr="006F565D">
              <w:rPr>
                <w:sz w:val="18"/>
              </w:rPr>
              <w:t>1 369 474 (68,9)</w:t>
            </w:r>
          </w:p>
        </w:tc>
      </w:tr>
      <w:tr w:rsidR="00041F61" w:rsidRPr="006F565D" w:rsidTr="000B486E">
        <w:tc>
          <w:tcPr>
            <w:tcW w:w="1008" w:type="dxa"/>
            <w:shd w:val="clear" w:color="auto" w:fill="auto"/>
            <w:vAlign w:val="bottom"/>
          </w:tcPr>
          <w:p w:rsidR="00041F61" w:rsidRPr="006F565D" w:rsidRDefault="00041F61" w:rsidP="00EC7DA4">
            <w:pPr>
              <w:keepNext/>
              <w:keepLines/>
              <w:spacing w:before="40" w:after="40" w:line="220" w:lineRule="exact"/>
              <w:rPr>
                <w:sz w:val="18"/>
              </w:rPr>
            </w:pPr>
          </w:p>
        </w:tc>
        <w:tc>
          <w:tcPr>
            <w:tcW w:w="892" w:type="dxa"/>
            <w:vMerge w:val="restart"/>
            <w:shd w:val="clear" w:color="auto" w:fill="auto"/>
          </w:tcPr>
          <w:p w:rsidR="00041F61" w:rsidRPr="006F565D" w:rsidRDefault="00041F61" w:rsidP="00EC7DA4">
            <w:pPr>
              <w:keepNext/>
              <w:keepLines/>
              <w:spacing w:before="40" w:after="40" w:line="220" w:lineRule="exact"/>
              <w:rPr>
                <w:sz w:val="18"/>
              </w:rPr>
            </w:pPr>
            <w:r w:rsidRPr="006F565D">
              <w:rPr>
                <w:sz w:val="18"/>
              </w:rPr>
              <w:t>Pension divisée</w:t>
            </w:r>
          </w:p>
        </w:tc>
        <w:tc>
          <w:tcPr>
            <w:tcW w:w="1000" w:type="dxa"/>
            <w:tcBorders>
              <w:top w:val="single" w:sz="4" w:space="0" w:color="auto"/>
              <w:bottom w:val="single" w:sz="4" w:space="0" w:color="auto"/>
            </w:tcBorders>
            <w:shd w:val="clear" w:color="auto" w:fill="auto"/>
            <w:vAlign w:val="bottom"/>
          </w:tcPr>
          <w:p w:rsidR="00041F61" w:rsidRPr="006F565D" w:rsidRDefault="00041F61" w:rsidP="00EC7DA4">
            <w:pPr>
              <w:keepNext/>
              <w:keepLines/>
              <w:spacing w:before="80" w:after="80" w:line="220" w:lineRule="exact"/>
              <w:ind w:firstLine="284"/>
              <w:rPr>
                <w:b/>
                <w:sz w:val="18"/>
              </w:rPr>
            </w:pPr>
            <w:r w:rsidRPr="006F565D">
              <w:rPr>
                <w:b/>
                <w:sz w:val="18"/>
              </w:rPr>
              <w:t>Total</w:t>
            </w:r>
          </w:p>
        </w:tc>
        <w:tc>
          <w:tcPr>
            <w:tcW w:w="1347" w:type="dxa"/>
            <w:tcBorders>
              <w:top w:val="single" w:sz="4" w:space="0" w:color="auto"/>
              <w:bottom w:val="single" w:sz="4" w:space="0" w:color="auto"/>
            </w:tcBorders>
            <w:shd w:val="clear" w:color="auto" w:fill="auto"/>
            <w:vAlign w:val="bottom"/>
          </w:tcPr>
          <w:p w:rsidR="00041F61" w:rsidRPr="006F565D" w:rsidRDefault="00041F61" w:rsidP="00EC7DA4">
            <w:pPr>
              <w:keepNext/>
              <w:keepLines/>
              <w:spacing w:before="80" w:after="80" w:line="220" w:lineRule="exact"/>
              <w:jc w:val="right"/>
              <w:rPr>
                <w:b/>
                <w:sz w:val="18"/>
              </w:rPr>
            </w:pPr>
            <w:r w:rsidRPr="006F565D">
              <w:rPr>
                <w:b/>
                <w:sz w:val="18"/>
              </w:rPr>
              <w:t>686</w:t>
            </w:r>
          </w:p>
        </w:tc>
        <w:tc>
          <w:tcPr>
            <w:tcW w:w="1348" w:type="dxa"/>
            <w:tcBorders>
              <w:top w:val="single" w:sz="4" w:space="0" w:color="auto"/>
              <w:bottom w:val="single" w:sz="4" w:space="0" w:color="auto"/>
            </w:tcBorders>
            <w:shd w:val="clear" w:color="auto" w:fill="auto"/>
            <w:vAlign w:val="bottom"/>
          </w:tcPr>
          <w:p w:rsidR="00041F61" w:rsidRPr="006F565D" w:rsidRDefault="00041F61" w:rsidP="00EC7DA4">
            <w:pPr>
              <w:keepNext/>
              <w:keepLines/>
              <w:spacing w:before="80" w:after="80" w:line="220" w:lineRule="exact"/>
              <w:jc w:val="right"/>
              <w:rPr>
                <w:b/>
                <w:sz w:val="18"/>
              </w:rPr>
            </w:pPr>
            <w:r w:rsidRPr="006F565D">
              <w:rPr>
                <w:b/>
                <w:sz w:val="18"/>
              </w:rPr>
              <w:t>909</w:t>
            </w:r>
          </w:p>
        </w:tc>
        <w:tc>
          <w:tcPr>
            <w:tcW w:w="1348" w:type="dxa"/>
            <w:tcBorders>
              <w:top w:val="single" w:sz="4" w:space="0" w:color="auto"/>
              <w:bottom w:val="single" w:sz="4" w:space="0" w:color="auto"/>
            </w:tcBorders>
            <w:shd w:val="clear" w:color="auto" w:fill="auto"/>
            <w:vAlign w:val="bottom"/>
          </w:tcPr>
          <w:p w:rsidR="00041F61" w:rsidRPr="006F565D" w:rsidRDefault="00041F61" w:rsidP="00EC7DA4">
            <w:pPr>
              <w:keepNext/>
              <w:keepLines/>
              <w:spacing w:before="80" w:after="80" w:line="220" w:lineRule="exact"/>
              <w:jc w:val="right"/>
              <w:rPr>
                <w:b/>
                <w:sz w:val="18"/>
              </w:rPr>
            </w:pPr>
            <w:r w:rsidRPr="006F565D">
              <w:rPr>
                <w:b/>
                <w:sz w:val="18"/>
              </w:rPr>
              <w:t>1 430</w:t>
            </w:r>
          </w:p>
        </w:tc>
        <w:tc>
          <w:tcPr>
            <w:tcW w:w="1348" w:type="dxa"/>
            <w:tcBorders>
              <w:top w:val="single" w:sz="4" w:space="0" w:color="auto"/>
              <w:bottom w:val="single" w:sz="4" w:space="0" w:color="auto"/>
            </w:tcBorders>
            <w:shd w:val="clear" w:color="auto" w:fill="auto"/>
            <w:vAlign w:val="bottom"/>
          </w:tcPr>
          <w:p w:rsidR="00041F61" w:rsidRPr="006F565D" w:rsidRDefault="00041F61" w:rsidP="00EC7DA4">
            <w:pPr>
              <w:keepNext/>
              <w:keepLines/>
              <w:spacing w:before="80" w:after="80" w:line="220" w:lineRule="exact"/>
              <w:jc w:val="right"/>
              <w:rPr>
                <w:b/>
                <w:sz w:val="18"/>
              </w:rPr>
            </w:pPr>
            <w:r w:rsidRPr="006F565D">
              <w:rPr>
                <w:b/>
                <w:sz w:val="18"/>
              </w:rPr>
              <w:t>2 121</w:t>
            </w:r>
          </w:p>
        </w:tc>
        <w:tc>
          <w:tcPr>
            <w:tcW w:w="1348" w:type="dxa"/>
            <w:tcBorders>
              <w:top w:val="single" w:sz="4" w:space="0" w:color="auto"/>
              <w:bottom w:val="single" w:sz="4" w:space="0" w:color="auto"/>
            </w:tcBorders>
            <w:shd w:val="clear" w:color="auto" w:fill="auto"/>
            <w:vAlign w:val="bottom"/>
          </w:tcPr>
          <w:p w:rsidR="00041F61" w:rsidRPr="006F565D" w:rsidRDefault="00041F61" w:rsidP="00EC7DA4">
            <w:pPr>
              <w:keepNext/>
              <w:keepLines/>
              <w:spacing w:before="80" w:after="80" w:line="220" w:lineRule="exact"/>
              <w:jc w:val="right"/>
              <w:rPr>
                <w:b/>
                <w:sz w:val="18"/>
              </w:rPr>
            </w:pPr>
            <w:r w:rsidRPr="006F565D">
              <w:rPr>
                <w:b/>
                <w:sz w:val="18"/>
              </w:rPr>
              <w:t>2 368</w:t>
            </w:r>
          </w:p>
        </w:tc>
      </w:tr>
      <w:tr w:rsidR="00041F61" w:rsidRPr="006F565D">
        <w:tc>
          <w:tcPr>
            <w:tcW w:w="1008" w:type="dxa"/>
            <w:shd w:val="clear" w:color="auto" w:fill="auto"/>
            <w:vAlign w:val="bottom"/>
          </w:tcPr>
          <w:p w:rsidR="00041F61" w:rsidRPr="006F565D" w:rsidRDefault="00041F61" w:rsidP="00EC7DA4">
            <w:pPr>
              <w:spacing w:before="40" w:after="40" w:line="220" w:lineRule="exact"/>
              <w:jc w:val="right"/>
              <w:rPr>
                <w:sz w:val="18"/>
              </w:rPr>
            </w:pPr>
          </w:p>
        </w:tc>
        <w:tc>
          <w:tcPr>
            <w:tcW w:w="892" w:type="dxa"/>
            <w:vMerge/>
            <w:shd w:val="clear" w:color="auto" w:fill="auto"/>
            <w:vAlign w:val="bottom"/>
          </w:tcPr>
          <w:p w:rsidR="00041F61" w:rsidRPr="006F565D" w:rsidRDefault="00041F61" w:rsidP="00EC7DA4">
            <w:pPr>
              <w:spacing w:before="40" w:after="40" w:line="220" w:lineRule="exact"/>
              <w:jc w:val="right"/>
              <w:rPr>
                <w:sz w:val="18"/>
              </w:rPr>
            </w:pPr>
          </w:p>
        </w:tc>
        <w:tc>
          <w:tcPr>
            <w:tcW w:w="1000" w:type="dxa"/>
            <w:tcBorders>
              <w:top w:val="single" w:sz="4" w:space="0" w:color="auto"/>
            </w:tcBorders>
            <w:shd w:val="clear" w:color="auto" w:fill="auto"/>
            <w:vAlign w:val="bottom"/>
          </w:tcPr>
          <w:p w:rsidR="00041F61" w:rsidRPr="006F565D" w:rsidRDefault="00041F61" w:rsidP="00EC7DA4">
            <w:pPr>
              <w:spacing w:before="40" w:after="40" w:line="220" w:lineRule="exact"/>
              <w:rPr>
                <w:sz w:val="18"/>
              </w:rPr>
            </w:pPr>
            <w:r w:rsidRPr="006F565D">
              <w:rPr>
                <w:sz w:val="18"/>
              </w:rPr>
              <w:t>Femmes</w:t>
            </w:r>
          </w:p>
        </w:tc>
        <w:tc>
          <w:tcPr>
            <w:tcW w:w="1347" w:type="dxa"/>
            <w:tcBorders>
              <w:top w:val="single" w:sz="4" w:space="0" w:color="auto"/>
            </w:tcBorders>
            <w:shd w:val="clear" w:color="auto" w:fill="auto"/>
            <w:vAlign w:val="bottom"/>
          </w:tcPr>
          <w:p w:rsidR="00041F61" w:rsidRPr="006F565D" w:rsidRDefault="00041F61" w:rsidP="00EC7DA4">
            <w:pPr>
              <w:spacing w:before="40" w:after="40" w:line="220" w:lineRule="exact"/>
              <w:jc w:val="right"/>
              <w:rPr>
                <w:sz w:val="18"/>
              </w:rPr>
            </w:pPr>
            <w:r w:rsidRPr="006F565D">
              <w:rPr>
                <w:sz w:val="18"/>
              </w:rPr>
              <w:t>602 (87,8)</w:t>
            </w:r>
          </w:p>
        </w:tc>
        <w:tc>
          <w:tcPr>
            <w:tcW w:w="1348" w:type="dxa"/>
            <w:tcBorders>
              <w:top w:val="single" w:sz="4" w:space="0" w:color="auto"/>
            </w:tcBorders>
            <w:shd w:val="clear" w:color="auto" w:fill="auto"/>
            <w:vAlign w:val="bottom"/>
          </w:tcPr>
          <w:p w:rsidR="00041F61" w:rsidRPr="006F565D" w:rsidRDefault="00041F61" w:rsidP="00EC7DA4">
            <w:pPr>
              <w:spacing w:before="40" w:after="40" w:line="220" w:lineRule="exact"/>
              <w:jc w:val="right"/>
              <w:rPr>
                <w:sz w:val="18"/>
              </w:rPr>
            </w:pPr>
            <w:r w:rsidRPr="006F565D">
              <w:rPr>
                <w:sz w:val="18"/>
              </w:rPr>
              <w:t>810 (89,1)</w:t>
            </w:r>
          </w:p>
        </w:tc>
        <w:tc>
          <w:tcPr>
            <w:tcW w:w="1348" w:type="dxa"/>
            <w:tcBorders>
              <w:top w:val="single" w:sz="4" w:space="0" w:color="auto"/>
            </w:tcBorders>
            <w:shd w:val="clear" w:color="auto" w:fill="auto"/>
            <w:vAlign w:val="bottom"/>
          </w:tcPr>
          <w:p w:rsidR="00041F61" w:rsidRPr="006F565D" w:rsidRDefault="00041F61" w:rsidP="00EC7DA4">
            <w:pPr>
              <w:spacing w:before="40" w:after="40" w:line="220" w:lineRule="exact"/>
              <w:jc w:val="right"/>
              <w:rPr>
                <w:sz w:val="18"/>
              </w:rPr>
            </w:pPr>
            <w:r w:rsidRPr="006F565D">
              <w:rPr>
                <w:sz w:val="18"/>
              </w:rPr>
              <w:t>1 239 (86,6)</w:t>
            </w:r>
          </w:p>
        </w:tc>
        <w:tc>
          <w:tcPr>
            <w:tcW w:w="1348" w:type="dxa"/>
            <w:tcBorders>
              <w:top w:val="single" w:sz="4" w:space="0" w:color="auto"/>
            </w:tcBorders>
            <w:shd w:val="clear" w:color="auto" w:fill="auto"/>
            <w:vAlign w:val="bottom"/>
          </w:tcPr>
          <w:p w:rsidR="00041F61" w:rsidRPr="006F565D" w:rsidRDefault="00041F61" w:rsidP="00EC7DA4">
            <w:pPr>
              <w:spacing w:before="40" w:after="40" w:line="220" w:lineRule="exact"/>
              <w:jc w:val="right"/>
              <w:rPr>
                <w:sz w:val="18"/>
              </w:rPr>
            </w:pPr>
            <w:r w:rsidRPr="006F565D">
              <w:rPr>
                <w:sz w:val="18"/>
              </w:rPr>
              <w:t>1 842 (86,9)</w:t>
            </w:r>
          </w:p>
        </w:tc>
        <w:tc>
          <w:tcPr>
            <w:tcW w:w="1348" w:type="dxa"/>
            <w:tcBorders>
              <w:top w:val="single" w:sz="4" w:space="0" w:color="auto"/>
            </w:tcBorders>
            <w:shd w:val="clear" w:color="auto" w:fill="auto"/>
            <w:vAlign w:val="bottom"/>
          </w:tcPr>
          <w:p w:rsidR="00041F61" w:rsidRPr="006F565D" w:rsidRDefault="00041F61" w:rsidP="00EC7DA4">
            <w:pPr>
              <w:spacing w:before="40" w:after="40" w:line="220" w:lineRule="exact"/>
              <w:jc w:val="right"/>
              <w:rPr>
                <w:sz w:val="18"/>
              </w:rPr>
            </w:pPr>
            <w:r w:rsidRPr="006F565D">
              <w:rPr>
                <w:sz w:val="18"/>
              </w:rPr>
              <w:t>2 067 (87,3)</w:t>
            </w:r>
          </w:p>
        </w:tc>
      </w:tr>
      <w:tr w:rsidR="00041F61" w:rsidRPr="006F565D">
        <w:tc>
          <w:tcPr>
            <w:tcW w:w="1008" w:type="dxa"/>
            <w:shd w:val="clear" w:color="auto" w:fill="auto"/>
            <w:vAlign w:val="bottom"/>
          </w:tcPr>
          <w:p w:rsidR="00041F61" w:rsidRPr="006F565D" w:rsidRDefault="00041F61" w:rsidP="00EC7DA4">
            <w:pPr>
              <w:spacing w:before="40" w:after="40" w:line="220" w:lineRule="exact"/>
              <w:jc w:val="right"/>
              <w:rPr>
                <w:sz w:val="18"/>
              </w:rPr>
            </w:pPr>
          </w:p>
        </w:tc>
        <w:tc>
          <w:tcPr>
            <w:tcW w:w="892" w:type="dxa"/>
            <w:vMerge/>
            <w:shd w:val="clear" w:color="auto" w:fill="auto"/>
            <w:vAlign w:val="bottom"/>
          </w:tcPr>
          <w:p w:rsidR="00041F61" w:rsidRPr="006F565D" w:rsidRDefault="00041F61" w:rsidP="00EC7DA4">
            <w:pPr>
              <w:spacing w:before="40" w:after="40" w:line="220" w:lineRule="exact"/>
              <w:jc w:val="right"/>
              <w:rPr>
                <w:sz w:val="18"/>
              </w:rPr>
            </w:pPr>
          </w:p>
        </w:tc>
        <w:tc>
          <w:tcPr>
            <w:tcW w:w="1000" w:type="dxa"/>
            <w:tcBorders>
              <w:bottom w:val="single" w:sz="4" w:space="0" w:color="auto"/>
            </w:tcBorders>
            <w:shd w:val="clear" w:color="auto" w:fill="auto"/>
            <w:vAlign w:val="bottom"/>
          </w:tcPr>
          <w:p w:rsidR="00041F61" w:rsidRPr="006F565D" w:rsidRDefault="00041F61" w:rsidP="00EC7DA4">
            <w:pPr>
              <w:spacing w:before="40" w:after="40" w:line="220" w:lineRule="exact"/>
              <w:rPr>
                <w:sz w:val="18"/>
              </w:rPr>
            </w:pPr>
            <w:r w:rsidRPr="006F565D">
              <w:rPr>
                <w:sz w:val="18"/>
              </w:rPr>
              <w:t>Hommes</w:t>
            </w:r>
          </w:p>
        </w:tc>
        <w:tc>
          <w:tcPr>
            <w:tcW w:w="1347" w:type="dxa"/>
            <w:tcBorders>
              <w:bottom w:val="single" w:sz="4" w:space="0" w:color="auto"/>
            </w:tcBorders>
            <w:shd w:val="clear" w:color="auto" w:fill="auto"/>
            <w:vAlign w:val="bottom"/>
          </w:tcPr>
          <w:p w:rsidR="00041F61" w:rsidRPr="006F565D" w:rsidRDefault="00041F61" w:rsidP="00EC7DA4">
            <w:pPr>
              <w:spacing w:before="40" w:after="40" w:line="220" w:lineRule="exact"/>
              <w:jc w:val="right"/>
              <w:rPr>
                <w:sz w:val="18"/>
              </w:rPr>
            </w:pPr>
            <w:r w:rsidRPr="006F565D">
              <w:rPr>
                <w:sz w:val="18"/>
              </w:rPr>
              <w:t>84 (12,2)</w:t>
            </w:r>
          </w:p>
        </w:tc>
        <w:tc>
          <w:tcPr>
            <w:tcW w:w="1348" w:type="dxa"/>
            <w:tcBorders>
              <w:bottom w:val="single" w:sz="4" w:space="0" w:color="auto"/>
            </w:tcBorders>
            <w:shd w:val="clear" w:color="auto" w:fill="auto"/>
            <w:vAlign w:val="bottom"/>
          </w:tcPr>
          <w:p w:rsidR="00041F61" w:rsidRPr="006F565D" w:rsidRDefault="00041F61" w:rsidP="00EC7DA4">
            <w:pPr>
              <w:spacing w:before="40" w:after="40" w:line="220" w:lineRule="exact"/>
              <w:jc w:val="right"/>
              <w:rPr>
                <w:sz w:val="18"/>
              </w:rPr>
            </w:pPr>
            <w:r w:rsidRPr="006F565D">
              <w:rPr>
                <w:sz w:val="18"/>
              </w:rPr>
              <w:t>99 (10,9)</w:t>
            </w:r>
          </w:p>
        </w:tc>
        <w:tc>
          <w:tcPr>
            <w:tcW w:w="1348" w:type="dxa"/>
            <w:tcBorders>
              <w:bottom w:val="single" w:sz="4" w:space="0" w:color="auto"/>
            </w:tcBorders>
            <w:shd w:val="clear" w:color="auto" w:fill="auto"/>
            <w:vAlign w:val="bottom"/>
          </w:tcPr>
          <w:p w:rsidR="00041F61" w:rsidRPr="006F565D" w:rsidRDefault="00041F61" w:rsidP="00EC7DA4">
            <w:pPr>
              <w:spacing w:before="40" w:after="40" w:line="220" w:lineRule="exact"/>
              <w:jc w:val="right"/>
              <w:rPr>
                <w:sz w:val="18"/>
              </w:rPr>
            </w:pPr>
            <w:r w:rsidRPr="006F565D">
              <w:rPr>
                <w:sz w:val="18"/>
              </w:rPr>
              <w:t>191 (13,4)</w:t>
            </w:r>
          </w:p>
        </w:tc>
        <w:tc>
          <w:tcPr>
            <w:tcW w:w="1348" w:type="dxa"/>
            <w:tcBorders>
              <w:bottom w:val="single" w:sz="4" w:space="0" w:color="auto"/>
            </w:tcBorders>
            <w:shd w:val="clear" w:color="auto" w:fill="auto"/>
            <w:vAlign w:val="bottom"/>
          </w:tcPr>
          <w:p w:rsidR="00041F61" w:rsidRPr="006F565D" w:rsidRDefault="00041F61" w:rsidP="00EC7DA4">
            <w:pPr>
              <w:spacing w:before="40" w:after="40" w:line="220" w:lineRule="exact"/>
              <w:jc w:val="right"/>
              <w:rPr>
                <w:sz w:val="18"/>
              </w:rPr>
            </w:pPr>
            <w:r w:rsidRPr="006F565D">
              <w:rPr>
                <w:sz w:val="18"/>
              </w:rPr>
              <w:t>279 (13,2)</w:t>
            </w:r>
          </w:p>
        </w:tc>
        <w:tc>
          <w:tcPr>
            <w:tcW w:w="1348" w:type="dxa"/>
            <w:tcBorders>
              <w:bottom w:val="single" w:sz="4" w:space="0" w:color="auto"/>
            </w:tcBorders>
            <w:shd w:val="clear" w:color="auto" w:fill="auto"/>
            <w:vAlign w:val="bottom"/>
          </w:tcPr>
          <w:p w:rsidR="00041F61" w:rsidRPr="006F565D" w:rsidRDefault="00041F61" w:rsidP="00EC7DA4">
            <w:pPr>
              <w:spacing w:before="40" w:after="40" w:line="220" w:lineRule="exact"/>
              <w:jc w:val="right"/>
              <w:rPr>
                <w:sz w:val="18"/>
              </w:rPr>
            </w:pPr>
            <w:r w:rsidRPr="006F565D">
              <w:rPr>
                <w:sz w:val="18"/>
              </w:rPr>
              <w:t>301 (12,7)</w:t>
            </w:r>
          </w:p>
        </w:tc>
      </w:tr>
      <w:tr w:rsidR="00EC7DA4" w:rsidRPr="00EC7DA4">
        <w:tc>
          <w:tcPr>
            <w:tcW w:w="1900" w:type="dxa"/>
            <w:gridSpan w:val="2"/>
            <w:vMerge w:val="restart"/>
            <w:shd w:val="clear" w:color="auto" w:fill="auto"/>
          </w:tcPr>
          <w:p w:rsidR="00EC7DA4" w:rsidRPr="00EC7DA4" w:rsidRDefault="00EC7DA4" w:rsidP="00EC7DA4">
            <w:pPr>
              <w:spacing w:before="40" w:after="40" w:line="220" w:lineRule="exact"/>
              <w:rPr>
                <w:sz w:val="18"/>
                <w:lang w:val="fr-FR"/>
              </w:rPr>
            </w:pPr>
            <w:r w:rsidRPr="00EC7DA4">
              <w:rPr>
                <w:sz w:val="18"/>
                <w:lang w:val="fr-FR"/>
              </w:rPr>
              <w:t xml:space="preserve">Pension </w:t>
            </w:r>
            <w:r w:rsidRPr="00EC7DA4">
              <w:rPr>
                <w:sz w:val="18"/>
                <w:lang w:val="fr-FR"/>
              </w:rPr>
              <w:br/>
              <w:t>de réversion</w:t>
            </w:r>
          </w:p>
        </w:tc>
        <w:tc>
          <w:tcPr>
            <w:tcW w:w="1000" w:type="dxa"/>
            <w:tcBorders>
              <w:top w:val="single" w:sz="4" w:space="0" w:color="auto"/>
              <w:bottom w:val="single" w:sz="4" w:space="0" w:color="auto"/>
            </w:tcBorders>
            <w:shd w:val="clear" w:color="auto" w:fill="auto"/>
            <w:vAlign w:val="bottom"/>
          </w:tcPr>
          <w:p w:rsidR="00EC7DA4" w:rsidRPr="00EC7DA4" w:rsidRDefault="00EC7DA4" w:rsidP="00EC7DA4">
            <w:pPr>
              <w:keepNext/>
              <w:keepLines/>
              <w:spacing w:before="80" w:after="80" w:line="220" w:lineRule="exact"/>
              <w:ind w:firstLine="284"/>
              <w:rPr>
                <w:b/>
                <w:sz w:val="18"/>
                <w:lang w:val="fr-FR"/>
              </w:rPr>
            </w:pPr>
            <w:r w:rsidRPr="00EC7DA4">
              <w:rPr>
                <w:b/>
                <w:sz w:val="18"/>
                <w:lang w:val="fr-FR"/>
              </w:rPr>
              <w:t>Total</w:t>
            </w:r>
          </w:p>
        </w:tc>
        <w:tc>
          <w:tcPr>
            <w:tcW w:w="1347" w:type="dxa"/>
            <w:tcBorders>
              <w:top w:val="single" w:sz="4" w:space="0" w:color="auto"/>
              <w:bottom w:val="single" w:sz="4" w:space="0" w:color="auto"/>
            </w:tcBorders>
            <w:shd w:val="clear" w:color="auto" w:fill="auto"/>
            <w:vAlign w:val="bottom"/>
          </w:tcPr>
          <w:p w:rsidR="00EC7DA4" w:rsidRPr="00EC7DA4" w:rsidRDefault="00EC7DA4" w:rsidP="00EC7DA4">
            <w:pPr>
              <w:spacing w:before="80" w:after="80" w:line="220" w:lineRule="exact"/>
              <w:jc w:val="right"/>
              <w:rPr>
                <w:b/>
                <w:sz w:val="18"/>
                <w:lang w:val="fr-FR"/>
              </w:rPr>
            </w:pPr>
            <w:r w:rsidRPr="00EC7DA4">
              <w:rPr>
                <w:b/>
                <w:sz w:val="18"/>
                <w:lang w:val="fr-FR"/>
              </w:rPr>
              <w:t>254 116</w:t>
            </w:r>
          </w:p>
        </w:tc>
        <w:tc>
          <w:tcPr>
            <w:tcW w:w="1348" w:type="dxa"/>
            <w:tcBorders>
              <w:top w:val="single" w:sz="4" w:space="0" w:color="auto"/>
              <w:bottom w:val="single" w:sz="4" w:space="0" w:color="auto"/>
            </w:tcBorders>
            <w:shd w:val="clear" w:color="auto" w:fill="auto"/>
            <w:vAlign w:val="bottom"/>
          </w:tcPr>
          <w:p w:rsidR="00EC7DA4" w:rsidRPr="00EC7DA4" w:rsidRDefault="00EC7DA4" w:rsidP="00EC7DA4">
            <w:pPr>
              <w:spacing w:before="80" w:after="80" w:line="220" w:lineRule="exact"/>
              <w:jc w:val="right"/>
              <w:rPr>
                <w:b/>
                <w:sz w:val="18"/>
                <w:lang w:val="fr-FR"/>
              </w:rPr>
            </w:pPr>
            <w:r w:rsidRPr="00EC7DA4">
              <w:rPr>
                <w:b/>
                <w:sz w:val="18"/>
                <w:lang w:val="fr-FR"/>
              </w:rPr>
              <w:t>286 656</w:t>
            </w:r>
          </w:p>
        </w:tc>
        <w:tc>
          <w:tcPr>
            <w:tcW w:w="1348" w:type="dxa"/>
            <w:tcBorders>
              <w:top w:val="single" w:sz="4" w:space="0" w:color="auto"/>
              <w:bottom w:val="single" w:sz="4" w:space="0" w:color="auto"/>
            </w:tcBorders>
            <w:shd w:val="clear" w:color="auto" w:fill="auto"/>
            <w:vAlign w:val="bottom"/>
          </w:tcPr>
          <w:p w:rsidR="00EC7DA4" w:rsidRPr="00EC7DA4" w:rsidRDefault="00EC7DA4" w:rsidP="00EC7DA4">
            <w:pPr>
              <w:spacing w:before="80" w:after="80" w:line="220" w:lineRule="exact"/>
              <w:jc w:val="right"/>
              <w:rPr>
                <w:b/>
                <w:sz w:val="18"/>
                <w:lang w:val="fr-FR"/>
              </w:rPr>
            </w:pPr>
            <w:r w:rsidRPr="00EC7DA4">
              <w:rPr>
                <w:b/>
                <w:sz w:val="18"/>
                <w:lang w:val="fr-FR"/>
              </w:rPr>
              <w:t>320 377</w:t>
            </w:r>
          </w:p>
        </w:tc>
        <w:tc>
          <w:tcPr>
            <w:tcW w:w="1348" w:type="dxa"/>
            <w:tcBorders>
              <w:top w:val="single" w:sz="4" w:space="0" w:color="auto"/>
              <w:bottom w:val="single" w:sz="4" w:space="0" w:color="auto"/>
            </w:tcBorders>
            <w:shd w:val="clear" w:color="auto" w:fill="auto"/>
            <w:vAlign w:val="bottom"/>
          </w:tcPr>
          <w:p w:rsidR="00EC7DA4" w:rsidRPr="00EC7DA4" w:rsidRDefault="00EC7DA4" w:rsidP="00EC7DA4">
            <w:pPr>
              <w:spacing w:before="80" w:after="80" w:line="220" w:lineRule="exact"/>
              <w:jc w:val="right"/>
              <w:rPr>
                <w:b/>
                <w:sz w:val="18"/>
                <w:lang w:val="fr-FR"/>
              </w:rPr>
            </w:pPr>
            <w:r w:rsidRPr="00EC7DA4">
              <w:rPr>
                <w:b/>
                <w:sz w:val="18"/>
                <w:lang w:val="fr-FR"/>
              </w:rPr>
              <w:t>340 243</w:t>
            </w:r>
          </w:p>
        </w:tc>
        <w:tc>
          <w:tcPr>
            <w:tcW w:w="1348" w:type="dxa"/>
            <w:tcBorders>
              <w:top w:val="single" w:sz="4" w:space="0" w:color="auto"/>
              <w:bottom w:val="single" w:sz="4" w:space="0" w:color="auto"/>
            </w:tcBorders>
            <w:shd w:val="clear" w:color="auto" w:fill="auto"/>
            <w:vAlign w:val="bottom"/>
          </w:tcPr>
          <w:p w:rsidR="00EC7DA4" w:rsidRPr="00EC7DA4" w:rsidRDefault="00EC7DA4" w:rsidP="00EC7DA4">
            <w:pPr>
              <w:spacing w:before="80" w:after="80" w:line="220" w:lineRule="exact"/>
              <w:jc w:val="right"/>
              <w:rPr>
                <w:b/>
                <w:sz w:val="18"/>
                <w:lang w:val="fr-FR"/>
              </w:rPr>
            </w:pPr>
            <w:r w:rsidRPr="00EC7DA4">
              <w:rPr>
                <w:b/>
                <w:sz w:val="18"/>
                <w:lang w:val="fr-FR"/>
              </w:rPr>
              <w:t>348 738</w:t>
            </w:r>
          </w:p>
        </w:tc>
      </w:tr>
      <w:tr w:rsidR="00EC7DA4" w:rsidRPr="006F565D">
        <w:tc>
          <w:tcPr>
            <w:tcW w:w="1900" w:type="dxa"/>
            <w:gridSpan w:val="2"/>
            <w:vMerge/>
            <w:shd w:val="clear" w:color="auto" w:fill="auto"/>
            <w:vAlign w:val="bottom"/>
          </w:tcPr>
          <w:p w:rsidR="00EC7DA4" w:rsidRPr="00EC7DA4" w:rsidRDefault="00EC7DA4" w:rsidP="00EC7DA4">
            <w:pPr>
              <w:spacing w:before="40" w:after="40" w:line="220" w:lineRule="exact"/>
              <w:jc w:val="right"/>
              <w:rPr>
                <w:sz w:val="18"/>
                <w:lang w:val="fr-FR"/>
              </w:rPr>
            </w:pPr>
          </w:p>
        </w:tc>
        <w:tc>
          <w:tcPr>
            <w:tcW w:w="1000" w:type="dxa"/>
            <w:shd w:val="clear" w:color="auto" w:fill="auto"/>
            <w:vAlign w:val="bottom"/>
          </w:tcPr>
          <w:p w:rsidR="00EC7DA4" w:rsidRPr="00EC7DA4" w:rsidRDefault="00EC7DA4" w:rsidP="00EC7DA4">
            <w:pPr>
              <w:spacing w:before="40" w:after="40" w:line="220" w:lineRule="exact"/>
              <w:rPr>
                <w:sz w:val="18"/>
                <w:lang w:val="fr-FR"/>
              </w:rPr>
            </w:pPr>
            <w:r w:rsidRPr="00EC7DA4">
              <w:rPr>
                <w:sz w:val="18"/>
                <w:lang w:val="fr-FR"/>
              </w:rPr>
              <w:t>Femmes</w:t>
            </w:r>
          </w:p>
        </w:tc>
        <w:tc>
          <w:tcPr>
            <w:tcW w:w="1347" w:type="dxa"/>
            <w:tcBorders>
              <w:top w:val="single" w:sz="4" w:space="0" w:color="auto"/>
            </w:tcBorders>
            <w:shd w:val="clear" w:color="auto" w:fill="auto"/>
            <w:vAlign w:val="bottom"/>
          </w:tcPr>
          <w:p w:rsidR="00EC7DA4" w:rsidRPr="00EC7DA4" w:rsidRDefault="00EC7DA4" w:rsidP="00EC7DA4">
            <w:pPr>
              <w:spacing w:before="40" w:after="40" w:line="220" w:lineRule="exact"/>
              <w:jc w:val="right"/>
              <w:rPr>
                <w:sz w:val="18"/>
                <w:lang w:val="fr-FR"/>
              </w:rPr>
            </w:pPr>
            <w:r w:rsidRPr="00EC7DA4">
              <w:rPr>
                <w:sz w:val="18"/>
                <w:lang w:val="fr-FR"/>
              </w:rPr>
              <w:t>235 828 (92,8)</w:t>
            </w:r>
          </w:p>
        </w:tc>
        <w:tc>
          <w:tcPr>
            <w:tcW w:w="1348" w:type="dxa"/>
            <w:tcBorders>
              <w:top w:val="single" w:sz="4" w:space="0" w:color="auto"/>
            </w:tcBorders>
            <w:shd w:val="clear" w:color="auto" w:fill="auto"/>
            <w:vAlign w:val="bottom"/>
          </w:tcPr>
          <w:p w:rsidR="00EC7DA4" w:rsidRPr="00EC7DA4" w:rsidRDefault="00EC7DA4" w:rsidP="00EC7DA4">
            <w:pPr>
              <w:spacing w:before="40" w:after="40" w:line="220" w:lineRule="exact"/>
              <w:jc w:val="right"/>
              <w:rPr>
                <w:sz w:val="18"/>
                <w:lang w:val="fr-FR"/>
              </w:rPr>
            </w:pPr>
            <w:r w:rsidRPr="00EC7DA4">
              <w:rPr>
                <w:sz w:val="18"/>
                <w:lang w:val="fr-FR"/>
              </w:rPr>
              <w:t>266 532 (93,0)</w:t>
            </w:r>
          </w:p>
        </w:tc>
        <w:tc>
          <w:tcPr>
            <w:tcW w:w="1348" w:type="dxa"/>
            <w:tcBorders>
              <w:top w:val="single" w:sz="4" w:space="0" w:color="auto"/>
            </w:tcBorders>
            <w:shd w:val="clear" w:color="auto" w:fill="auto"/>
            <w:vAlign w:val="bottom"/>
          </w:tcPr>
          <w:p w:rsidR="00EC7DA4" w:rsidRPr="00EC7DA4" w:rsidRDefault="00EC7DA4" w:rsidP="00EC7DA4">
            <w:pPr>
              <w:spacing w:before="40" w:after="40" w:line="220" w:lineRule="exact"/>
              <w:jc w:val="right"/>
              <w:rPr>
                <w:sz w:val="18"/>
                <w:lang w:val="fr-FR"/>
              </w:rPr>
            </w:pPr>
            <w:r w:rsidRPr="00EC7DA4">
              <w:rPr>
                <w:sz w:val="18"/>
                <w:lang w:val="fr-FR"/>
              </w:rPr>
              <w:t>296 904 (92,7)</w:t>
            </w:r>
          </w:p>
        </w:tc>
        <w:tc>
          <w:tcPr>
            <w:tcW w:w="1348" w:type="dxa"/>
            <w:tcBorders>
              <w:top w:val="single" w:sz="4" w:space="0" w:color="auto"/>
            </w:tcBorders>
            <w:shd w:val="clear" w:color="auto" w:fill="auto"/>
            <w:vAlign w:val="bottom"/>
          </w:tcPr>
          <w:p w:rsidR="00EC7DA4" w:rsidRPr="00EC7DA4" w:rsidRDefault="00EC7DA4" w:rsidP="00EC7DA4">
            <w:pPr>
              <w:spacing w:before="40" w:after="40" w:line="220" w:lineRule="exact"/>
              <w:jc w:val="right"/>
              <w:rPr>
                <w:sz w:val="18"/>
                <w:lang w:val="fr-FR"/>
              </w:rPr>
            </w:pPr>
            <w:r w:rsidRPr="00EC7DA4">
              <w:rPr>
                <w:sz w:val="18"/>
                <w:lang w:val="fr-FR"/>
              </w:rPr>
              <w:t>317 847 (93,4)</w:t>
            </w:r>
          </w:p>
        </w:tc>
        <w:tc>
          <w:tcPr>
            <w:tcW w:w="1348" w:type="dxa"/>
            <w:tcBorders>
              <w:top w:val="single" w:sz="4" w:space="0" w:color="auto"/>
            </w:tcBorders>
            <w:shd w:val="clear" w:color="auto" w:fill="auto"/>
            <w:vAlign w:val="bottom"/>
          </w:tcPr>
          <w:p w:rsidR="00EC7DA4" w:rsidRPr="006F565D" w:rsidRDefault="00EC7DA4" w:rsidP="00EC7DA4">
            <w:pPr>
              <w:spacing w:before="40" w:after="40" w:line="220" w:lineRule="exact"/>
              <w:jc w:val="right"/>
              <w:rPr>
                <w:sz w:val="18"/>
              </w:rPr>
            </w:pPr>
            <w:r w:rsidRPr="00EC7DA4">
              <w:rPr>
                <w:sz w:val="18"/>
                <w:lang w:val="fr-FR"/>
              </w:rPr>
              <w:t>325 615 (93,</w:t>
            </w:r>
            <w:r w:rsidRPr="006F565D">
              <w:rPr>
                <w:sz w:val="18"/>
              </w:rPr>
              <w:t>4)</w:t>
            </w:r>
          </w:p>
        </w:tc>
      </w:tr>
      <w:tr w:rsidR="00EC7DA4" w:rsidRPr="006F565D">
        <w:tc>
          <w:tcPr>
            <w:tcW w:w="1900" w:type="dxa"/>
            <w:gridSpan w:val="2"/>
            <w:vMerge/>
            <w:tcBorders>
              <w:bottom w:val="single" w:sz="12" w:space="0" w:color="auto"/>
            </w:tcBorders>
            <w:shd w:val="clear" w:color="auto" w:fill="auto"/>
            <w:vAlign w:val="bottom"/>
          </w:tcPr>
          <w:p w:rsidR="00EC7DA4" w:rsidRPr="006F565D" w:rsidRDefault="00EC7DA4" w:rsidP="00EC7DA4">
            <w:pPr>
              <w:spacing w:before="40" w:after="40" w:line="220" w:lineRule="exact"/>
              <w:jc w:val="right"/>
              <w:rPr>
                <w:sz w:val="18"/>
              </w:rPr>
            </w:pPr>
          </w:p>
        </w:tc>
        <w:tc>
          <w:tcPr>
            <w:tcW w:w="1000" w:type="dxa"/>
            <w:tcBorders>
              <w:bottom w:val="single" w:sz="12" w:space="0" w:color="auto"/>
            </w:tcBorders>
            <w:shd w:val="clear" w:color="auto" w:fill="auto"/>
            <w:vAlign w:val="bottom"/>
          </w:tcPr>
          <w:p w:rsidR="00EC7DA4" w:rsidRPr="006F565D" w:rsidRDefault="00EC7DA4" w:rsidP="00EC7DA4">
            <w:pPr>
              <w:spacing w:before="40" w:after="40" w:line="220" w:lineRule="exact"/>
              <w:rPr>
                <w:sz w:val="18"/>
              </w:rPr>
            </w:pPr>
            <w:r w:rsidRPr="006F565D">
              <w:rPr>
                <w:sz w:val="18"/>
              </w:rPr>
              <w:t>Hommes</w:t>
            </w:r>
          </w:p>
        </w:tc>
        <w:tc>
          <w:tcPr>
            <w:tcW w:w="1347" w:type="dxa"/>
            <w:tcBorders>
              <w:bottom w:val="single" w:sz="12" w:space="0" w:color="auto"/>
            </w:tcBorders>
            <w:shd w:val="clear" w:color="auto" w:fill="auto"/>
            <w:vAlign w:val="bottom"/>
          </w:tcPr>
          <w:p w:rsidR="00EC7DA4" w:rsidRPr="006F565D" w:rsidRDefault="00EC7DA4" w:rsidP="00EC7DA4">
            <w:pPr>
              <w:spacing w:before="40" w:after="40" w:line="220" w:lineRule="exact"/>
              <w:jc w:val="right"/>
              <w:rPr>
                <w:sz w:val="18"/>
              </w:rPr>
            </w:pPr>
            <w:r w:rsidRPr="006F565D">
              <w:rPr>
                <w:sz w:val="18"/>
              </w:rPr>
              <w:t>18 288 (7,2)</w:t>
            </w:r>
          </w:p>
        </w:tc>
        <w:tc>
          <w:tcPr>
            <w:tcW w:w="1348" w:type="dxa"/>
            <w:tcBorders>
              <w:bottom w:val="single" w:sz="12" w:space="0" w:color="auto"/>
            </w:tcBorders>
            <w:shd w:val="clear" w:color="auto" w:fill="auto"/>
            <w:vAlign w:val="bottom"/>
          </w:tcPr>
          <w:p w:rsidR="00EC7DA4" w:rsidRPr="006F565D" w:rsidRDefault="00EC7DA4" w:rsidP="00EC7DA4">
            <w:pPr>
              <w:spacing w:before="40" w:after="40" w:line="220" w:lineRule="exact"/>
              <w:jc w:val="right"/>
              <w:rPr>
                <w:sz w:val="18"/>
              </w:rPr>
            </w:pPr>
            <w:r w:rsidRPr="006F565D">
              <w:rPr>
                <w:sz w:val="18"/>
              </w:rPr>
              <w:t>20 124 (7,0)</w:t>
            </w:r>
          </w:p>
        </w:tc>
        <w:tc>
          <w:tcPr>
            <w:tcW w:w="1348" w:type="dxa"/>
            <w:tcBorders>
              <w:bottom w:val="single" w:sz="12" w:space="0" w:color="auto"/>
            </w:tcBorders>
            <w:shd w:val="clear" w:color="auto" w:fill="auto"/>
            <w:vAlign w:val="bottom"/>
          </w:tcPr>
          <w:p w:rsidR="00EC7DA4" w:rsidRPr="006F565D" w:rsidRDefault="00EC7DA4" w:rsidP="00EC7DA4">
            <w:pPr>
              <w:spacing w:before="40" w:after="40" w:line="220" w:lineRule="exact"/>
              <w:jc w:val="right"/>
              <w:rPr>
                <w:sz w:val="18"/>
              </w:rPr>
            </w:pPr>
            <w:r w:rsidRPr="006F565D">
              <w:rPr>
                <w:sz w:val="18"/>
              </w:rPr>
              <w:t>23 473 (7,3)</w:t>
            </w:r>
          </w:p>
        </w:tc>
        <w:tc>
          <w:tcPr>
            <w:tcW w:w="1348" w:type="dxa"/>
            <w:tcBorders>
              <w:bottom w:val="single" w:sz="12" w:space="0" w:color="auto"/>
            </w:tcBorders>
            <w:shd w:val="clear" w:color="auto" w:fill="auto"/>
            <w:vAlign w:val="bottom"/>
          </w:tcPr>
          <w:p w:rsidR="00EC7DA4" w:rsidRPr="006F565D" w:rsidRDefault="00EC7DA4" w:rsidP="00EC7DA4">
            <w:pPr>
              <w:spacing w:before="40" w:after="40" w:line="220" w:lineRule="exact"/>
              <w:jc w:val="right"/>
              <w:rPr>
                <w:sz w:val="18"/>
              </w:rPr>
            </w:pPr>
            <w:r w:rsidRPr="006F565D">
              <w:rPr>
                <w:sz w:val="18"/>
              </w:rPr>
              <w:t>22 396 (6,6)</w:t>
            </w:r>
          </w:p>
        </w:tc>
        <w:tc>
          <w:tcPr>
            <w:tcW w:w="1348" w:type="dxa"/>
            <w:tcBorders>
              <w:bottom w:val="single" w:sz="12" w:space="0" w:color="auto"/>
            </w:tcBorders>
            <w:shd w:val="clear" w:color="auto" w:fill="auto"/>
            <w:vAlign w:val="bottom"/>
          </w:tcPr>
          <w:p w:rsidR="00EC7DA4" w:rsidRPr="006F565D" w:rsidRDefault="00EC7DA4" w:rsidP="00EC7DA4">
            <w:pPr>
              <w:spacing w:before="40" w:after="40" w:line="220" w:lineRule="exact"/>
              <w:jc w:val="right"/>
              <w:rPr>
                <w:sz w:val="18"/>
              </w:rPr>
            </w:pPr>
            <w:r w:rsidRPr="006F565D">
              <w:rPr>
                <w:sz w:val="18"/>
              </w:rPr>
              <w:t>23 123 (6,6)</w:t>
            </w:r>
          </w:p>
        </w:tc>
      </w:tr>
    </w:tbl>
    <w:p w:rsidR="00041F61" w:rsidRPr="000D2823" w:rsidRDefault="00041F61" w:rsidP="000D2823">
      <w:pPr>
        <w:pStyle w:val="SingleTxtG"/>
        <w:spacing w:before="120" w:after="240"/>
        <w:ind w:left="0" w:right="0" w:firstLine="170"/>
        <w:jc w:val="left"/>
        <w:rPr>
          <w:sz w:val="18"/>
          <w:szCs w:val="18"/>
          <w:lang w:val="fr-FR"/>
        </w:rPr>
      </w:pPr>
      <w:r w:rsidRPr="000D2823">
        <w:rPr>
          <w:i/>
          <w:sz w:val="18"/>
          <w:szCs w:val="18"/>
          <w:lang w:val="fr-FR"/>
        </w:rPr>
        <w:t>Données</w:t>
      </w:r>
      <w:r w:rsidR="008173D3" w:rsidRPr="000D2823">
        <w:rPr>
          <w:i/>
          <w:sz w:val="18"/>
          <w:szCs w:val="18"/>
          <w:lang w:val="fr-FR"/>
        </w:rPr>
        <w:t> :</w:t>
      </w:r>
      <w:r w:rsidRPr="000D2823">
        <w:rPr>
          <w:i/>
          <w:sz w:val="18"/>
          <w:szCs w:val="18"/>
          <w:lang w:val="fr-FR"/>
        </w:rPr>
        <w:t xml:space="preserve"> </w:t>
      </w:r>
      <w:r w:rsidRPr="000D2823">
        <w:rPr>
          <w:sz w:val="18"/>
          <w:szCs w:val="18"/>
          <w:lang w:val="fr-FR"/>
        </w:rPr>
        <w:t>Annuaire statistique du régime national de retraite (2005-2007), statistiques mens</w:t>
      </w:r>
      <w:r w:rsidR="000D2823" w:rsidRPr="000D2823">
        <w:rPr>
          <w:sz w:val="18"/>
          <w:szCs w:val="18"/>
          <w:lang w:val="fr-FR"/>
        </w:rPr>
        <w:t>uelles (décembre 2005, décembre </w:t>
      </w:r>
      <w:r w:rsidRPr="000D2823">
        <w:rPr>
          <w:sz w:val="18"/>
          <w:szCs w:val="18"/>
          <w:lang w:val="fr-FR"/>
        </w:rPr>
        <w:t>2006, décembre 2008, mars 2009).</w:t>
      </w:r>
    </w:p>
    <w:p w:rsidR="00041F61" w:rsidRDefault="00041F61" w:rsidP="00F8792F">
      <w:pPr>
        <w:pStyle w:val="Heading1"/>
      </w:pPr>
      <w:r>
        <w:t>Tableau 48</w:t>
      </w:r>
    </w:p>
    <w:p w:rsidR="00041F61" w:rsidRPr="006D2CC5" w:rsidRDefault="00041F61" w:rsidP="006D2CC5">
      <w:pPr>
        <w:pStyle w:val="SingleTxtG"/>
        <w:spacing w:after="0"/>
        <w:jc w:val="left"/>
        <w:rPr>
          <w:b/>
          <w:lang w:val="fr-FR"/>
        </w:rPr>
      </w:pPr>
      <w:r w:rsidRPr="006D2CC5">
        <w:rPr>
          <w:b/>
          <w:lang w:val="fr-FR"/>
        </w:rPr>
        <w:t xml:space="preserve">Bénéficiaires du régime national de garantie des moyens d’existence par âge </w:t>
      </w:r>
      <w:r w:rsidR="006D2CC5" w:rsidRPr="006D2CC5">
        <w:rPr>
          <w:b/>
          <w:lang w:val="fr-FR"/>
        </w:rPr>
        <w:br/>
      </w:r>
      <w:r w:rsidRPr="006D2CC5">
        <w:rPr>
          <w:b/>
          <w:lang w:val="fr-FR"/>
        </w:rPr>
        <w:t>et sexe (2008)</w:t>
      </w:r>
    </w:p>
    <w:p w:rsidR="00041F61" w:rsidRPr="006D2CC5" w:rsidRDefault="00041F61" w:rsidP="009F4029">
      <w:pPr>
        <w:pStyle w:val="SingleTxtG"/>
        <w:jc w:val="left"/>
        <w:rPr>
          <w:sz w:val="16"/>
          <w:szCs w:val="16"/>
          <w:lang w:val="fr-FR"/>
        </w:rPr>
      </w:pPr>
      <w:r w:rsidRPr="006D2CC5">
        <w:rPr>
          <w:sz w:val="16"/>
          <w:szCs w:val="16"/>
          <w:lang w:val="fr-FR"/>
        </w:rPr>
        <w:t>(unité</w:t>
      </w:r>
      <w:r w:rsidR="008173D3" w:rsidRPr="006D2CC5">
        <w:rPr>
          <w:sz w:val="16"/>
          <w:szCs w:val="16"/>
          <w:lang w:val="fr-FR"/>
        </w:rPr>
        <w:t> :</w:t>
      </w:r>
      <w:r w:rsidRPr="006D2CC5">
        <w:rPr>
          <w:sz w:val="16"/>
          <w:szCs w:val="16"/>
          <w:lang w:val="fr-FR"/>
        </w:rPr>
        <w:t xml:space="preserve"> personne,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33"/>
        <w:gridCol w:w="1879"/>
        <w:gridCol w:w="1879"/>
        <w:gridCol w:w="1879"/>
      </w:tblGrid>
      <w:tr w:rsidR="00041F61" w:rsidRPr="006D2CC5">
        <w:trPr>
          <w:tblHeader/>
        </w:trPr>
        <w:tc>
          <w:tcPr>
            <w:tcW w:w="173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6D2CC5" w:rsidRDefault="00041F61" w:rsidP="00877768">
            <w:pPr>
              <w:keepNext/>
              <w:spacing w:before="80" w:after="80" w:line="200" w:lineRule="exact"/>
              <w:rPr>
                <w:i/>
                <w:sz w:val="16"/>
                <w:lang w:val="fr-FR"/>
              </w:rPr>
            </w:pPr>
            <w:r w:rsidRPr="006D2CC5">
              <w:rPr>
                <w:i/>
                <w:sz w:val="16"/>
                <w:lang w:val="fr-FR"/>
              </w:rPr>
              <w:t>Âge</w:t>
            </w:r>
          </w:p>
        </w:tc>
        <w:tc>
          <w:tcPr>
            <w:tcW w:w="187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6D2CC5" w:rsidRDefault="00041F61" w:rsidP="00877768">
            <w:pPr>
              <w:keepNext/>
              <w:spacing w:before="80" w:after="80" w:line="200" w:lineRule="exact"/>
              <w:jc w:val="right"/>
              <w:rPr>
                <w:b/>
                <w:i/>
                <w:sz w:val="16"/>
                <w:lang w:val="fr-FR"/>
              </w:rPr>
            </w:pPr>
            <w:r w:rsidRPr="006D2CC5">
              <w:rPr>
                <w:b/>
                <w:i/>
                <w:sz w:val="16"/>
                <w:lang w:val="fr-FR"/>
              </w:rPr>
              <w:t>Total</w:t>
            </w:r>
          </w:p>
        </w:tc>
        <w:tc>
          <w:tcPr>
            <w:tcW w:w="187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6D2CC5" w:rsidRDefault="00041F61" w:rsidP="00877768">
            <w:pPr>
              <w:keepNext/>
              <w:spacing w:before="80" w:after="80" w:line="200" w:lineRule="exact"/>
              <w:jc w:val="right"/>
              <w:rPr>
                <w:i/>
                <w:sz w:val="16"/>
                <w:lang w:val="fr-FR"/>
              </w:rPr>
            </w:pPr>
            <w:r w:rsidRPr="006D2CC5">
              <w:rPr>
                <w:i/>
                <w:sz w:val="16"/>
                <w:lang w:val="fr-FR"/>
              </w:rPr>
              <w:t>Hommes</w:t>
            </w:r>
          </w:p>
        </w:tc>
        <w:tc>
          <w:tcPr>
            <w:tcW w:w="187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6D2CC5" w:rsidRDefault="00041F61" w:rsidP="00877768">
            <w:pPr>
              <w:keepNext/>
              <w:spacing w:before="80" w:after="80" w:line="200" w:lineRule="exact"/>
              <w:jc w:val="right"/>
              <w:rPr>
                <w:i/>
                <w:sz w:val="16"/>
                <w:lang w:val="fr-FR"/>
              </w:rPr>
            </w:pPr>
            <w:r w:rsidRPr="006D2CC5">
              <w:rPr>
                <w:i/>
                <w:sz w:val="16"/>
                <w:lang w:val="fr-FR"/>
              </w:rPr>
              <w:t>Femmes</w:t>
            </w:r>
          </w:p>
        </w:tc>
      </w:tr>
      <w:tr w:rsidR="00041F61" w:rsidRPr="006D2CC5">
        <w:tc>
          <w:tcPr>
            <w:tcW w:w="1733" w:type="dxa"/>
            <w:tcBorders>
              <w:top w:val="single" w:sz="12" w:space="0" w:color="auto"/>
            </w:tcBorders>
            <w:shd w:val="clear" w:color="auto" w:fill="auto"/>
            <w:tcMar>
              <w:top w:w="0" w:type="dxa"/>
              <w:left w:w="0" w:type="dxa"/>
              <w:bottom w:w="0" w:type="dxa"/>
              <w:right w:w="0" w:type="dxa"/>
            </w:tcMar>
            <w:vAlign w:val="bottom"/>
          </w:tcPr>
          <w:p w:rsidR="00041F61" w:rsidRPr="006D2CC5" w:rsidRDefault="00041F61" w:rsidP="00877768">
            <w:pPr>
              <w:keepNext/>
              <w:spacing w:before="40" w:after="40" w:line="220" w:lineRule="exact"/>
              <w:rPr>
                <w:sz w:val="18"/>
                <w:lang w:val="fr-FR"/>
              </w:rPr>
            </w:pPr>
            <w:r w:rsidRPr="006D2CC5">
              <w:rPr>
                <w:sz w:val="18"/>
                <w:lang w:val="fr-FR"/>
              </w:rPr>
              <w:t>Moins de 19 ans</w:t>
            </w:r>
          </w:p>
        </w:tc>
        <w:tc>
          <w:tcPr>
            <w:tcW w:w="1879" w:type="dxa"/>
            <w:tcBorders>
              <w:top w:val="single" w:sz="12" w:space="0" w:color="auto"/>
            </w:tcBorders>
            <w:shd w:val="clear" w:color="auto" w:fill="auto"/>
            <w:tcMar>
              <w:top w:w="0" w:type="dxa"/>
              <w:left w:w="0" w:type="dxa"/>
              <w:bottom w:w="0" w:type="dxa"/>
              <w:right w:w="0" w:type="dxa"/>
            </w:tcMar>
            <w:vAlign w:val="bottom"/>
          </w:tcPr>
          <w:p w:rsidR="00041F61" w:rsidRPr="006D2CC5" w:rsidRDefault="00041F61" w:rsidP="00877768">
            <w:pPr>
              <w:keepNext/>
              <w:spacing w:before="40" w:after="40" w:line="220" w:lineRule="exact"/>
              <w:jc w:val="right"/>
              <w:rPr>
                <w:b/>
                <w:sz w:val="18"/>
                <w:lang w:val="fr-FR"/>
              </w:rPr>
            </w:pPr>
            <w:r w:rsidRPr="006D2CC5">
              <w:rPr>
                <w:b/>
                <w:sz w:val="18"/>
                <w:lang w:val="fr-FR"/>
              </w:rPr>
              <w:t>405 333</w:t>
            </w:r>
          </w:p>
        </w:tc>
        <w:tc>
          <w:tcPr>
            <w:tcW w:w="1879" w:type="dxa"/>
            <w:tcBorders>
              <w:top w:val="single" w:sz="12" w:space="0" w:color="auto"/>
            </w:tcBorders>
            <w:shd w:val="clear" w:color="auto" w:fill="auto"/>
            <w:tcMar>
              <w:top w:w="0" w:type="dxa"/>
              <w:left w:w="0" w:type="dxa"/>
              <w:bottom w:w="0" w:type="dxa"/>
              <w:right w:w="0" w:type="dxa"/>
            </w:tcMar>
            <w:vAlign w:val="bottom"/>
          </w:tcPr>
          <w:p w:rsidR="00041F61" w:rsidRPr="006D2CC5" w:rsidRDefault="00041F61" w:rsidP="00877768">
            <w:pPr>
              <w:keepNext/>
              <w:spacing w:before="40" w:after="40" w:line="220" w:lineRule="exact"/>
              <w:jc w:val="right"/>
              <w:rPr>
                <w:sz w:val="18"/>
                <w:lang w:val="fr-FR"/>
              </w:rPr>
            </w:pPr>
            <w:r w:rsidRPr="006D2CC5">
              <w:rPr>
                <w:sz w:val="18"/>
                <w:lang w:val="fr-FR"/>
              </w:rPr>
              <w:t>206 181 (50,9)</w:t>
            </w:r>
          </w:p>
        </w:tc>
        <w:tc>
          <w:tcPr>
            <w:tcW w:w="1879" w:type="dxa"/>
            <w:tcBorders>
              <w:top w:val="single" w:sz="12" w:space="0" w:color="auto"/>
            </w:tcBorders>
            <w:shd w:val="clear" w:color="auto" w:fill="auto"/>
            <w:tcMar>
              <w:top w:w="0" w:type="dxa"/>
              <w:left w:w="0" w:type="dxa"/>
              <w:bottom w:w="0" w:type="dxa"/>
              <w:right w:w="0" w:type="dxa"/>
            </w:tcMar>
            <w:vAlign w:val="bottom"/>
          </w:tcPr>
          <w:p w:rsidR="00041F61" w:rsidRPr="006D2CC5" w:rsidRDefault="00041F61" w:rsidP="00877768">
            <w:pPr>
              <w:keepNext/>
              <w:spacing w:before="40" w:after="40" w:line="220" w:lineRule="exact"/>
              <w:jc w:val="right"/>
              <w:rPr>
                <w:sz w:val="18"/>
                <w:lang w:val="fr-FR"/>
              </w:rPr>
            </w:pPr>
            <w:r w:rsidRPr="006D2CC5">
              <w:rPr>
                <w:sz w:val="18"/>
                <w:lang w:val="fr-FR"/>
              </w:rPr>
              <w:t>199 152 (49,1)</w:t>
            </w:r>
          </w:p>
        </w:tc>
      </w:tr>
      <w:tr w:rsidR="00041F61" w:rsidRPr="00E93999">
        <w:tc>
          <w:tcPr>
            <w:tcW w:w="1733" w:type="dxa"/>
            <w:shd w:val="clear" w:color="auto" w:fill="auto"/>
            <w:tcMar>
              <w:top w:w="0" w:type="dxa"/>
              <w:left w:w="0" w:type="dxa"/>
              <w:bottom w:w="0" w:type="dxa"/>
              <w:right w:w="0" w:type="dxa"/>
            </w:tcMar>
            <w:vAlign w:val="bottom"/>
          </w:tcPr>
          <w:p w:rsidR="00041F61" w:rsidRPr="006D2CC5" w:rsidRDefault="00041F61" w:rsidP="00877768">
            <w:pPr>
              <w:keepNext/>
              <w:spacing w:before="40" w:after="40" w:line="220" w:lineRule="exact"/>
              <w:rPr>
                <w:sz w:val="18"/>
                <w:lang w:val="fr-FR"/>
              </w:rPr>
            </w:pPr>
            <w:r w:rsidRPr="006D2CC5">
              <w:rPr>
                <w:sz w:val="18"/>
                <w:lang w:val="fr-FR"/>
              </w:rPr>
              <w:t>De 20 à 29 ans</w:t>
            </w:r>
          </w:p>
        </w:tc>
        <w:tc>
          <w:tcPr>
            <w:tcW w:w="1879" w:type="dxa"/>
            <w:shd w:val="clear" w:color="auto" w:fill="auto"/>
            <w:tcMar>
              <w:top w:w="0" w:type="dxa"/>
              <w:left w:w="0" w:type="dxa"/>
              <w:bottom w:w="0" w:type="dxa"/>
              <w:right w:w="0" w:type="dxa"/>
            </w:tcMar>
            <w:vAlign w:val="bottom"/>
          </w:tcPr>
          <w:p w:rsidR="00041F61" w:rsidRPr="006D2CC5" w:rsidRDefault="00041F61" w:rsidP="00877768">
            <w:pPr>
              <w:keepNext/>
              <w:spacing w:before="40" w:after="40" w:line="220" w:lineRule="exact"/>
              <w:jc w:val="right"/>
              <w:rPr>
                <w:b/>
                <w:sz w:val="18"/>
                <w:lang w:val="fr-FR"/>
              </w:rPr>
            </w:pPr>
            <w:r w:rsidRPr="006D2CC5">
              <w:rPr>
                <w:b/>
                <w:sz w:val="18"/>
                <w:lang w:val="fr-FR"/>
              </w:rPr>
              <w:t>74 192</w:t>
            </w:r>
          </w:p>
        </w:tc>
        <w:tc>
          <w:tcPr>
            <w:tcW w:w="1879" w:type="dxa"/>
            <w:shd w:val="clear" w:color="auto" w:fill="auto"/>
            <w:tcMar>
              <w:top w:w="0" w:type="dxa"/>
              <w:left w:w="0" w:type="dxa"/>
              <w:bottom w:w="0" w:type="dxa"/>
              <w:right w:w="0" w:type="dxa"/>
            </w:tcMar>
            <w:vAlign w:val="bottom"/>
          </w:tcPr>
          <w:p w:rsidR="00041F61" w:rsidRPr="00E93999" w:rsidRDefault="00041F61" w:rsidP="00877768">
            <w:pPr>
              <w:keepNext/>
              <w:spacing w:before="40" w:after="40" w:line="220" w:lineRule="exact"/>
              <w:jc w:val="right"/>
              <w:rPr>
                <w:sz w:val="18"/>
              </w:rPr>
            </w:pPr>
            <w:r w:rsidRPr="006D2CC5">
              <w:rPr>
                <w:sz w:val="18"/>
                <w:lang w:val="fr-FR"/>
              </w:rPr>
              <w:t>33 </w:t>
            </w:r>
            <w:r w:rsidRPr="00E93999">
              <w:rPr>
                <w:sz w:val="18"/>
              </w:rPr>
              <w:t>845</w:t>
            </w:r>
            <w:r>
              <w:rPr>
                <w:sz w:val="18"/>
              </w:rPr>
              <w:t> </w:t>
            </w:r>
            <w:r w:rsidRPr="00E93999">
              <w:rPr>
                <w:sz w:val="18"/>
              </w:rPr>
              <w:t>(45</w:t>
            </w:r>
            <w:r>
              <w:rPr>
                <w:sz w:val="18"/>
              </w:rPr>
              <w:t>,</w:t>
            </w:r>
            <w:r w:rsidRPr="00E93999">
              <w:rPr>
                <w:sz w:val="18"/>
              </w:rPr>
              <w:t>6)</w:t>
            </w:r>
          </w:p>
        </w:tc>
        <w:tc>
          <w:tcPr>
            <w:tcW w:w="1879" w:type="dxa"/>
            <w:shd w:val="clear" w:color="auto" w:fill="auto"/>
            <w:tcMar>
              <w:top w:w="0" w:type="dxa"/>
              <w:left w:w="0" w:type="dxa"/>
              <w:bottom w:w="0" w:type="dxa"/>
              <w:right w:w="0" w:type="dxa"/>
            </w:tcMar>
            <w:vAlign w:val="bottom"/>
          </w:tcPr>
          <w:p w:rsidR="00041F61" w:rsidRPr="00E93999" w:rsidRDefault="00041F61" w:rsidP="00877768">
            <w:pPr>
              <w:keepNext/>
              <w:spacing w:before="40" w:after="40" w:line="220" w:lineRule="exact"/>
              <w:jc w:val="right"/>
              <w:rPr>
                <w:sz w:val="18"/>
              </w:rPr>
            </w:pPr>
            <w:r w:rsidRPr="00E93999">
              <w:rPr>
                <w:sz w:val="18"/>
              </w:rPr>
              <w:t>40</w:t>
            </w:r>
            <w:r>
              <w:rPr>
                <w:sz w:val="18"/>
              </w:rPr>
              <w:t> </w:t>
            </w:r>
            <w:r w:rsidRPr="00E93999">
              <w:rPr>
                <w:sz w:val="18"/>
              </w:rPr>
              <w:t>347</w:t>
            </w:r>
            <w:r>
              <w:rPr>
                <w:sz w:val="18"/>
              </w:rPr>
              <w:t> </w:t>
            </w:r>
            <w:r w:rsidRPr="00E93999">
              <w:rPr>
                <w:sz w:val="18"/>
              </w:rPr>
              <w:t>(54</w:t>
            </w:r>
            <w:r>
              <w:rPr>
                <w:sz w:val="18"/>
              </w:rPr>
              <w:t>,</w:t>
            </w:r>
            <w:r w:rsidRPr="00E93999">
              <w:rPr>
                <w:sz w:val="18"/>
              </w:rPr>
              <w:t>4)</w:t>
            </w:r>
          </w:p>
        </w:tc>
      </w:tr>
      <w:tr w:rsidR="00041F61" w:rsidRPr="00E93999">
        <w:tc>
          <w:tcPr>
            <w:tcW w:w="1733" w:type="dxa"/>
            <w:shd w:val="clear" w:color="auto" w:fill="auto"/>
            <w:tcMar>
              <w:top w:w="0" w:type="dxa"/>
              <w:left w:w="0" w:type="dxa"/>
              <w:bottom w:w="0" w:type="dxa"/>
              <w:right w:w="0" w:type="dxa"/>
            </w:tcMar>
            <w:vAlign w:val="bottom"/>
          </w:tcPr>
          <w:p w:rsidR="00041F61" w:rsidRPr="00E93999" w:rsidRDefault="00041F61" w:rsidP="00877768">
            <w:pPr>
              <w:keepNext/>
              <w:spacing w:before="40" w:after="40" w:line="220" w:lineRule="exact"/>
              <w:rPr>
                <w:sz w:val="18"/>
              </w:rPr>
            </w:pPr>
            <w:r>
              <w:rPr>
                <w:sz w:val="18"/>
              </w:rPr>
              <w:t xml:space="preserve">De </w:t>
            </w:r>
            <w:r w:rsidRPr="00E93999">
              <w:rPr>
                <w:sz w:val="18"/>
              </w:rPr>
              <w:t>30</w:t>
            </w:r>
            <w:r>
              <w:rPr>
                <w:sz w:val="18"/>
              </w:rPr>
              <w:t xml:space="preserve"> à </w:t>
            </w:r>
            <w:r w:rsidRPr="00E93999">
              <w:rPr>
                <w:sz w:val="18"/>
              </w:rPr>
              <w:t>39</w:t>
            </w:r>
            <w:r>
              <w:rPr>
                <w:sz w:val="18"/>
              </w:rPr>
              <w:t xml:space="preserve"> ans</w:t>
            </w:r>
          </w:p>
        </w:tc>
        <w:tc>
          <w:tcPr>
            <w:tcW w:w="1879" w:type="dxa"/>
            <w:shd w:val="clear" w:color="auto" w:fill="auto"/>
            <w:tcMar>
              <w:top w:w="0" w:type="dxa"/>
              <w:left w:w="0" w:type="dxa"/>
              <w:bottom w:w="0" w:type="dxa"/>
              <w:right w:w="0" w:type="dxa"/>
            </w:tcMar>
            <w:vAlign w:val="bottom"/>
          </w:tcPr>
          <w:p w:rsidR="00041F61" w:rsidRPr="000E6732" w:rsidRDefault="00041F61" w:rsidP="00877768">
            <w:pPr>
              <w:keepNext/>
              <w:spacing w:before="40" w:after="40" w:line="220" w:lineRule="exact"/>
              <w:jc w:val="right"/>
              <w:rPr>
                <w:b/>
                <w:sz w:val="18"/>
              </w:rPr>
            </w:pPr>
            <w:r w:rsidRPr="000E6732">
              <w:rPr>
                <w:b/>
                <w:sz w:val="18"/>
              </w:rPr>
              <w:t>102</w:t>
            </w:r>
            <w:r>
              <w:rPr>
                <w:b/>
                <w:sz w:val="18"/>
              </w:rPr>
              <w:t> </w:t>
            </w:r>
            <w:r w:rsidRPr="000E6732">
              <w:rPr>
                <w:b/>
                <w:sz w:val="18"/>
              </w:rPr>
              <w:t>270</w:t>
            </w:r>
          </w:p>
        </w:tc>
        <w:tc>
          <w:tcPr>
            <w:tcW w:w="1879" w:type="dxa"/>
            <w:shd w:val="clear" w:color="auto" w:fill="auto"/>
            <w:tcMar>
              <w:top w:w="0" w:type="dxa"/>
              <w:left w:w="0" w:type="dxa"/>
              <w:bottom w:w="0" w:type="dxa"/>
              <w:right w:w="0" w:type="dxa"/>
            </w:tcMar>
            <w:vAlign w:val="bottom"/>
          </w:tcPr>
          <w:p w:rsidR="00041F61" w:rsidRPr="00E93999" w:rsidRDefault="00041F61" w:rsidP="00877768">
            <w:pPr>
              <w:keepNext/>
              <w:spacing w:before="40" w:after="40" w:line="220" w:lineRule="exact"/>
              <w:jc w:val="right"/>
              <w:rPr>
                <w:sz w:val="18"/>
              </w:rPr>
            </w:pPr>
            <w:r w:rsidRPr="00E93999">
              <w:rPr>
                <w:sz w:val="18"/>
              </w:rPr>
              <w:t>39</w:t>
            </w:r>
            <w:r>
              <w:rPr>
                <w:sz w:val="18"/>
              </w:rPr>
              <w:t> </w:t>
            </w:r>
            <w:r w:rsidRPr="00E93999">
              <w:rPr>
                <w:sz w:val="18"/>
              </w:rPr>
              <w:t>398</w:t>
            </w:r>
            <w:r>
              <w:rPr>
                <w:sz w:val="18"/>
              </w:rPr>
              <w:t> </w:t>
            </w:r>
            <w:r w:rsidRPr="00E93999">
              <w:rPr>
                <w:sz w:val="18"/>
              </w:rPr>
              <w:t>(38</w:t>
            </w:r>
            <w:r>
              <w:rPr>
                <w:sz w:val="18"/>
              </w:rPr>
              <w:t>,</w:t>
            </w:r>
            <w:r w:rsidRPr="00E93999">
              <w:rPr>
                <w:sz w:val="18"/>
              </w:rPr>
              <w:t>5)</w:t>
            </w:r>
          </w:p>
        </w:tc>
        <w:tc>
          <w:tcPr>
            <w:tcW w:w="1879" w:type="dxa"/>
            <w:shd w:val="clear" w:color="auto" w:fill="auto"/>
            <w:tcMar>
              <w:top w:w="0" w:type="dxa"/>
              <w:left w:w="0" w:type="dxa"/>
              <w:bottom w:w="0" w:type="dxa"/>
              <w:right w:w="0" w:type="dxa"/>
            </w:tcMar>
            <w:vAlign w:val="bottom"/>
          </w:tcPr>
          <w:p w:rsidR="00041F61" w:rsidRPr="00E93999" w:rsidRDefault="00041F61" w:rsidP="00877768">
            <w:pPr>
              <w:keepNext/>
              <w:spacing w:before="40" w:after="40" w:line="220" w:lineRule="exact"/>
              <w:jc w:val="right"/>
              <w:rPr>
                <w:sz w:val="18"/>
              </w:rPr>
            </w:pPr>
            <w:r w:rsidRPr="00E93999">
              <w:rPr>
                <w:sz w:val="18"/>
              </w:rPr>
              <w:t>62</w:t>
            </w:r>
            <w:r>
              <w:rPr>
                <w:sz w:val="18"/>
              </w:rPr>
              <w:t> </w:t>
            </w:r>
            <w:r w:rsidRPr="00E93999">
              <w:rPr>
                <w:sz w:val="18"/>
              </w:rPr>
              <w:t>872</w:t>
            </w:r>
            <w:r>
              <w:rPr>
                <w:sz w:val="18"/>
              </w:rPr>
              <w:t> </w:t>
            </w:r>
            <w:r w:rsidRPr="00E93999">
              <w:rPr>
                <w:sz w:val="18"/>
              </w:rPr>
              <w:t>(61</w:t>
            </w:r>
            <w:r>
              <w:rPr>
                <w:sz w:val="18"/>
              </w:rPr>
              <w:t>,</w:t>
            </w:r>
            <w:r w:rsidRPr="00E93999">
              <w:rPr>
                <w:sz w:val="18"/>
              </w:rPr>
              <w:t>5)</w:t>
            </w:r>
          </w:p>
        </w:tc>
      </w:tr>
      <w:tr w:rsidR="00041F61" w:rsidRPr="00E93999">
        <w:tc>
          <w:tcPr>
            <w:tcW w:w="1733" w:type="dxa"/>
            <w:shd w:val="clear" w:color="auto" w:fill="auto"/>
            <w:tcMar>
              <w:top w:w="0" w:type="dxa"/>
              <w:left w:w="0" w:type="dxa"/>
              <w:bottom w:w="0" w:type="dxa"/>
              <w:right w:w="0" w:type="dxa"/>
            </w:tcMar>
            <w:vAlign w:val="bottom"/>
          </w:tcPr>
          <w:p w:rsidR="00041F61" w:rsidRPr="00E93999" w:rsidRDefault="00041F61" w:rsidP="00877768">
            <w:pPr>
              <w:keepNext/>
              <w:spacing w:before="40" w:after="40" w:line="220" w:lineRule="exact"/>
              <w:rPr>
                <w:sz w:val="18"/>
              </w:rPr>
            </w:pPr>
            <w:r>
              <w:rPr>
                <w:sz w:val="18"/>
              </w:rPr>
              <w:t xml:space="preserve">De </w:t>
            </w:r>
            <w:r w:rsidRPr="00E93999">
              <w:rPr>
                <w:sz w:val="18"/>
              </w:rPr>
              <w:t>40</w:t>
            </w:r>
            <w:r>
              <w:rPr>
                <w:sz w:val="18"/>
              </w:rPr>
              <w:t xml:space="preserve"> à </w:t>
            </w:r>
            <w:r w:rsidRPr="00E93999">
              <w:rPr>
                <w:sz w:val="18"/>
              </w:rPr>
              <w:t>49</w:t>
            </w:r>
            <w:r>
              <w:rPr>
                <w:sz w:val="18"/>
              </w:rPr>
              <w:t xml:space="preserve"> ans</w:t>
            </w:r>
          </w:p>
        </w:tc>
        <w:tc>
          <w:tcPr>
            <w:tcW w:w="1879" w:type="dxa"/>
            <w:shd w:val="clear" w:color="auto" w:fill="auto"/>
            <w:tcMar>
              <w:top w:w="0" w:type="dxa"/>
              <w:left w:w="0" w:type="dxa"/>
              <w:bottom w:w="0" w:type="dxa"/>
              <w:right w:w="0" w:type="dxa"/>
            </w:tcMar>
            <w:vAlign w:val="bottom"/>
          </w:tcPr>
          <w:p w:rsidR="00041F61" w:rsidRPr="000E6732" w:rsidRDefault="00041F61" w:rsidP="00877768">
            <w:pPr>
              <w:keepNext/>
              <w:spacing w:before="40" w:after="40" w:line="220" w:lineRule="exact"/>
              <w:jc w:val="right"/>
              <w:rPr>
                <w:b/>
                <w:sz w:val="18"/>
              </w:rPr>
            </w:pPr>
            <w:r w:rsidRPr="000E6732">
              <w:rPr>
                <w:b/>
                <w:sz w:val="18"/>
              </w:rPr>
              <w:t>239</w:t>
            </w:r>
            <w:r>
              <w:rPr>
                <w:b/>
                <w:sz w:val="18"/>
              </w:rPr>
              <w:t> </w:t>
            </w:r>
            <w:r w:rsidRPr="000E6732">
              <w:rPr>
                <w:b/>
                <w:sz w:val="18"/>
              </w:rPr>
              <w:t>523</w:t>
            </w:r>
          </w:p>
        </w:tc>
        <w:tc>
          <w:tcPr>
            <w:tcW w:w="1879" w:type="dxa"/>
            <w:shd w:val="clear" w:color="auto" w:fill="auto"/>
            <w:tcMar>
              <w:top w:w="0" w:type="dxa"/>
              <w:left w:w="0" w:type="dxa"/>
              <w:bottom w:w="0" w:type="dxa"/>
              <w:right w:w="0" w:type="dxa"/>
            </w:tcMar>
            <w:vAlign w:val="bottom"/>
          </w:tcPr>
          <w:p w:rsidR="00041F61" w:rsidRPr="00E93999" w:rsidRDefault="00041F61" w:rsidP="00877768">
            <w:pPr>
              <w:keepNext/>
              <w:spacing w:before="40" w:after="40" w:line="220" w:lineRule="exact"/>
              <w:jc w:val="right"/>
              <w:rPr>
                <w:sz w:val="18"/>
              </w:rPr>
            </w:pPr>
            <w:r w:rsidRPr="00E93999">
              <w:rPr>
                <w:sz w:val="18"/>
              </w:rPr>
              <w:t>113</w:t>
            </w:r>
            <w:r>
              <w:rPr>
                <w:sz w:val="18"/>
              </w:rPr>
              <w:t> </w:t>
            </w:r>
            <w:r w:rsidRPr="00E93999">
              <w:rPr>
                <w:sz w:val="18"/>
              </w:rPr>
              <w:t>801</w:t>
            </w:r>
            <w:r>
              <w:rPr>
                <w:sz w:val="18"/>
              </w:rPr>
              <w:t> </w:t>
            </w:r>
            <w:r w:rsidRPr="00E93999">
              <w:rPr>
                <w:sz w:val="18"/>
              </w:rPr>
              <w:t>(47</w:t>
            </w:r>
            <w:r>
              <w:rPr>
                <w:sz w:val="18"/>
              </w:rPr>
              <w:t>,</w:t>
            </w:r>
            <w:r w:rsidRPr="00E93999">
              <w:rPr>
                <w:sz w:val="18"/>
              </w:rPr>
              <w:t>5)</w:t>
            </w:r>
          </w:p>
        </w:tc>
        <w:tc>
          <w:tcPr>
            <w:tcW w:w="1879" w:type="dxa"/>
            <w:shd w:val="clear" w:color="auto" w:fill="auto"/>
            <w:tcMar>
              <w:top w:w="0" w:type="dxa"/>
              <w:left w:w="0" w:type="dxa"/>
              <w:bottom w:w="0" w:type="dxa"/>
              <w:right w:w="0" w:type="dxa"/>
            </w:tcMar>
            <w:vAlign w:val="bottom"/>
          </w:tcPr>
          <w:p w:rsidR="00041F61" w:rsidRPr="00E93999" w:rsidRDefault="00041F61" w:rsidP="00877768">
            <w:pPr>
              <w:keepNext/>
              <w:spacing w:before="40" w:after="40" w:line="220" w:lineRule="exact"/>
              <w:jc w:val="right"/>
              <w:rPr>
                <w:sz w:val="18"/>
              </w:rPr>
            </w:pPr>
            <w:r w:rsidRPr="00E93999">
              <w:rPr>
                <w:sz w:val="18"/>
              </w:rPr>
              <w:t>125</w:t>
            </w:r>
            <w:r>
              <w:rPr>
                <w:sz w:val="18"/>
              </w:rPr>
              <w:t> </w:t>
            </w:r>
            <w:r w:rsidRPr="00E93999">
              <w:rPr>
                <w:sz w:val="18"/>
              </w:rPr>
              <w:t>722</w:t>
            </w:r>
            <w:r>
              <w:rPr>
                <w:sz w:val="18"/>
              </w:rPr>
              <w:t> </w:t>
            </w:r>
            <w:r w:rsidRPr="00E93999">
              <w:rPr>
                <w:sz w:val="18"/>
              </w:rPr>
              <w:t>(52</w:t>
            </w:r>
            <w:r>
              <w:rPr>
                <w:sz w:val="18"/>
              </w:rPr>
              <w:t>,</w:t>
            </w:r>
            <w:r w:rsidRPr="00E93999">
              <w:rPr>
                <w:sz w:val="18"/>
              </w:rPr>
              <w:t>5)</w:t>
            </w:r>
          </w:p>
        </w:tc>
      </w:tr>
      <w:tr w:rsidR="00041F61" w:rsidRPr="00E93999">
        <w:tc>
          <w:tcPr>
            <w:tcW w:w="1733" w:type="dxa"/>
            <w:shd w:val="clear" w:color="auto" w:fill="auto"/>
            <w:tcMar>
              <w:top w:w="0" w:type="dxa"/>
              <w:left w:w="0" w:type="dxa"/>
              <w:bottom w:w="0" w:type="dxa"/>
              <w:right w:w="0" w:type="dxa"/>
            </w:tcMar>
            <w:vAlign w:val="bottom"/>
          </w:tcPr>
          <w:p w:rsidR="00041F61" w:rsidRPr="00E93999" w:rsidRDefault="00041F61" w:rsidP="00877768">
            <w:pPr>
              <w:keepNext/>
              <w:spacing w:before="40" w:after="40" w:line="220" w:lineRule="exact"/>
              <w:rPr>
                <w:sz w:val="18"/>
              </w:rPr>
            </w:pPr>
            <w:r>
              <w:rPr>
                <w:sz w:val="18"/>
              </w:rPr>
              <w:t xml:space="preserve">De </w:t>
            </w:r>
            <w:r w:rsidRPr="00E93999">
              <w:rPr>
                <w:sz w:val="18"/>
              </w:rPr>
              <w:t>50</w:t>
            </w:r>
            <w:r>
              <w:rPr>
                <w:sz w:val="18"/>
              </w:rPr>
              <w:t xml:space="preserve"> à </w:t>
            </w:r>
            <w:r w:rsidRPr="00E93999">
              <w:rPr>
                <w:sz w:val="18"/>
              </w:rPr>
              <w:t>59</w:t>
            </w:r>
            <w:r>
              <w:rPr>
                <w:sz w:val="18"/>
              </w:rPr>
              <w:t> ans</w:t>
            </w:r>
          </w:p>
        </w:tc>
        <w:tc>
          <w:tcPr>
            <w:tcW w:w="1879" w:type="dxa"/>
            <w:shd w:val="clear" w:color="auto" w:fill="auto"/>
            <w:tcMar>
              <w:top w:w="0" w:type="dxa"/>
              <w:left w:w="0" w:type="dxa"/>
              <w:bottom w:w="0" w:type="dxa"/>
              <w:right w:w="0" w:type="dxa"/>
            </w:tcMar>
            <w:vAlign w:val="bottom"/>
          </w:tcPr>
          <w:p w:rsidR="00041F61" w:rsidRPr="000E6732" w:rsidRDefault="00041F61" w:rsidP="00877768">
            <w:pPr>
              <w:keepNext/>
              <w:spacing w:before="40" w:after="40" w:line="220" w:lineRule="exact"/>
              <w:jc w:val="right"/>
              <w:rPr>
                <w:b/>
                <w:sz w:val="18"/>
              </w:rPr>
            </w:pPr>
            <w:r w:rsidRPr="000E6732">
              <w:rPr>
                <w:b/>
                <w:sz w:val="18"/>
              </w:rPr>
              <w:t>173</w:t>
            </w:r>
            <w:r>
              <w:rPr>
                <w:b/>
                <w:sz w:val="18"/>
              </w:rPr>
              <w:t> </w:t>
            </w:r>
            <w:r w:rsidRPr="000E6732">
              <w:rPr>
                <w:b/>
                <w:sz w:val="18"/>
              </w:rPr>
              <w:t>421</w:t>
            </w:r>
          </w:p>
        </w:tc>
        <w:tc>
          <w:tcPr>
            <w:tcW w:w="1879" w:type="dxa"/>
            <w:shd w:val="clear" w:color="auto" w:fill="auto"/>
            <w:tcMar>
              <w:top w:w="0" w:type="dxa"/>
              <w:left w:w="0" w:type="dxa"/>
              <w:bottom w:w="0" w:type="dxa"/>
              <w:right w:w="0" w:type="dxa"/>
            </w:tcMar>
            <w:vAlign w:val="bottom"/>
          </w:tcPr>
          <w:p w:rsidR="00041F61" w:rsidRPr="00E93999" w:rsidRDefault="00041F61" w:rsidP="00877768">
            <w:pPr>
              <w:keepNext/>
              <w:spacing w:before="40" w:after="40" w:line="220" w:lineRule="exact"/>
              <w:jc w:val="right"/>
              <w:rPr>
                <w:sz w:val="18"/>
              </w:rPr>
            </w:pPr>
            <w:r w:rsidRPr="00E93999">
              <w:rPr>
                <w:sz w:val="18"/>
              </w:rPr>
              <w:t>95</w:t>
            </w:r>
            <w:r>
              <w:rPr>
                <w:sz w:val="18"/>
              </w:rPr>
              <w:t> </w:t>
            </w:r>
            <w:r w:rsidRPr="00E93999">
              <w:rPr>
                <w:sz w:val="18"/>
              </w:rPr>
              <w:t>314</w:t>
            </w:r>
            <w:r>
              <w:rPr>
                <w:sz w:val="18"/>
              </w:rPr>
              <w:t> </w:t>
            </w:r>
            <w:r w:rsidRPr="00E93999">
              <w:rPr>
                <w:sz w:val="18"/>
              </w:rPr>
              <w:t>(55</w:t>
            </w:r>
            <w:r>
              <w:rPr>
                <w:sz w:val="18"/>
              </w:rPr>
              <w:t>,</w:t>
            </w:r>
            <w:r w:rsidRPr="00E93999">
              <w:rPr>
                <w:sz w:val="18"/>
              </w:rPr>
              <w:t>0)</w:t>
            </w:r>
          </w:p>
        </w:tc>
        <w:tc>
          <w:tcPr>
            <w:tcW w:w="1879" w:type="dxa"/>
            <w:shd w:val="clear" w:color="auto" w:fill="auto"/>
            <w:tcMar>
              <w:top w:w="0" w:type="dxa"/>
              <w:left w:w="0" w:type="dxa"/>
              <w:bottom w:w="0" w:type="dxa"/>
              <w:right w:w="0" w:type="dxa"/>
            </w:tcMar>
            <w:vAlign w:val="bottom"/>
          </w:tcPr>
          <w:p w:rsidR="00041F61" w:rsidRPr="00E93999" w:rsidRDefault="00041F61" w:rsidP="00877768">
            <w:pPr>
              <w:keepNext/>
              <w:spacing w:before="40" w:after="40" w:line="220" w:lineRule="exact"/>
              <w:jc w:val="right"/>
              <w:rPr>
                <w:sz w:val="18"/>
              </w:rPr>
            </w:pPr>
            <w:r w:rsidRPr="00E93999">
              <w:rPr>
                <w:sz w:val="18"/>
              </w:rPr>
              <w:t>78</w:t>
            </w:r>
            <w:r>
              <w:rPr>
                <w:sz w:val="18"/>
              </w:rPr>
              <w:t> </w:t>
            </w:r>
            <w:r w:rsidRPr="00E93999">
              <w:rPr>
                <w:sz w:val="18"/>
              </w:rPr>
              <w:t>107</w:t>
            </w:r>
            <w:r>
              <w:rPr>
                <w:sz w:val="18"/>
              </w:rPr>
              <w:t> </w:t>
            </w:r>
            <w:r w:rsidRPr="00E93999">
              <w:rPr>
                <w:sz w:val="18"/>
              </w:rPr>
              <w:t>(45</w:t>
            </w:r>
            <w:r>
              <w:rPr>
                <w:sz w:val="18"/>
              </w:rPr>
              <w:t>,</w:t>
            </w:r>
            <w:r w:rsidRPr="00E93999">
              <w:rPr>
                <w:sz w:val="18"/>
              </w:rPr>
              <w:t>0)</w:t>
            </w:r>
          </w:p>
        </w:tc>
      </w:tr>
      <w:tr w:rsidR="00041F61" w:rsidRPr="00E93999">
        <w:tc>
          <w:tcPr>
            <w:tcW w:w="1733" w:type="dxa"/>
            <w:shd w:val="clear" w:color="auto" w:fill="auto"/>
            <w:tcMar>
              <w:top w:w="0" w:type="dxa"/>
              <w:left w:w="0" w:type="dxa"/>
              <w:bottom w:w="0" w:type="dxa"/>
              <w:right w:w="0" w:type="dxa"/>
            </w:tcMar>
            <w:vAlign w:val="bottom"/>
          </w:tcPr>
          <w:p w:rsidR="00041F61" w:rsidRPr="00E93999" w:rsidRDefault="00041F61" w:rsidP="00877768">
            <w:pPr>
              <w:keepNext/>
              <w:spacing w:before="40" w:after="40" w:line="220" w:lineRule="exact"/>
              <w:rPr>
                <w:sz w:val="18"/>
              </w:rPr>
            </w:pPr>
            <w:r>
              <w:rPr>
                <w:sz w:val="18"/>
              </w:rPr>
              <w:t xml:space="preserve">De </w:t>
            </w:r>
            <w:r w:rsidRPr="00E93999">
              <w:rPr>
                <w:sz w:val="18"/>
              </w:rPr>
              <w:t>60</w:t>
            </w:r>
            <w:r>
              <w:rPr>
                <w:sz w:val="18"/>
              </w:rPr>
              <w:t xml:space="preserve"> à </w:t>
            </w:r>
            <w:r w:rsidRPr="00E93999">
              <w:rPr>
                <w:sz w:val="18"/>
              </w:rPr>
              <w:t>69</w:t>
            </w:r>
            <w:r>
              <w:rPr>
                <w:sz w:val="18"/>
              </w:rPr>
              <w:t xml:space="preserve"> ans</w:t>
            </w:r>
          </w:p>
        </w:tc>
        <w:tc>
          <w:tcPr>
            <w:tcW w:w="1879" w:type="dxa"/>
            <w:shd w:val="clear" w:color="auto" w:fill="auto"/>
            <w:tcMar>
              <w:top w:w="0" w:type="dxa"/>
              <w:left w:w="0" w:type="dxa"/>
              <w:bottom w:w="0" w:type="dxa"/>
              <w:right w:w="0" w:type="dxa"/>
            </w:tcMar>
            <w:vAlign w:val="bottom"/>
          </w:tcPr>
          <w:p w:rsidR="00041F61" w:rsidRPr="000E6732" w:rsidRDefault="00041F61" w:rsidP="00877768">
            <w:pPr>
              <w:keepNext/>
              <w:spacing w:before="40" w:after="40" w:line="220" w:lineRule="exact"/>
              <w:jc w:val="right"/>
              <w:rPr>
                <w:b/>
                <w:sz w:val="18"/>
              </w:rPr>
            </w:pPr>
            <w:r w:rsidRPr="000E6732">
              <w:rPr>
                <w:b/>
                <w:sz w:val="18"/>
              </w:rPr>
              <w:t>169</w:t>
            </w:r>
            <w:r>
              <w:rPr>
                <w:b/>
                <w:sz w:val="18"/>
              </w:rPr>
              <w:t> </w:t>
            </w:r>
            <w:r w:rsidRPr="000E6732">
              <w:rPr>
                <w:b/>
                <w:sz w:val="18"/>
              </w:rPr>
              <w:t>288</w:t>
            </w:r>
          </w:p>
        </w:tc>
        <w:tc>
          <w:tcPr>
            <w:tcW w:w="1879" w:type="dxa"/>
            <w:shd w:val="clear" w:color="auto" w:fill="auto"/>
            <w:tcMar>
              <w:top w:w="0" w:type="dxa"/>
              <w:left w:w="0" w:type="dxa"/>
              <w:bottom w:w="0" w:type="dxa"/>
              <w:right w:w="0" w:type="dxa"/>
            </w:tcMar>
            <w:vAlign w:val="bottom"/>
          </w:tcPr>
          <w:p w:rsidR="00041F61" w:rsidRPr="00E93999" w:rsidRDefault="00041F61" w:rsidP="00877768">
            <w:pPr>
              <w:keepNext/>
              <w:spacing w:before="40" w:after="40" w:line="220" w:lineRule="exact"/>
              <w:jc w:val="right"/>
              <w:rPr>
                <w:sz w:val="18"/>
              </w:rPr>
            </w:pPr>
            <w:r w:rsidRPr="00E93999">
              <w:rPr>
                <w:sz w:val="18"/>
              </w:rPr>
              <w:t>61</w:t>
            </w:r>
            <w:r>
              <w:rPr>
                <w:sz w:val="18"/>
              </w:rPr>
              <w:t> </w:t>
            </w:r>
            <w:r w:rsidRPr="00E93999">
              <w:rPr>
                <w:sz w:val="18"/>
              </w:rPr>
              <w:t>858</w:t>
            </w:r>
            <w:r>
              <w:rPr>
                <w:sz w:val="18"/>
              </w:rPr>
              <w:t> </w:t>
            </w:r>
            <w:r w:rsidRPr="00E93999">
              <w:rPr>
                <w:sz w:val="18"/>
              </w:rPr>
              <w:t>(36</w:t>
            </w:r>
            <w:r>
              <w:rPr>
                <w:sz w:val="18"/>
              </w:rPr>
              <w:t>,</w:t>
            </w:r>
            <w:r w:rsidRPr="00E93999">
              <w:rPr>
                <w:sz w:val="18"/>
              </w:rPr>
              <w:t>5)</w:t>
            </w:r>
          </w:p>
        </w:tc>
        <w:tc>
          <w:tcPr>
            <w:tcW w:w="1879" w:type="dxa"/>
            <w:shd w:val="clear" w:color="auto" w:fill="auto"/>
            <w:tcMar>
              <w:top w:w="0" w:type="dxa"/>
              <w:left w:w="0" w:type="dxa"/>
              <w:bottom w:w="0" w:type="dxa"/>
              <w:right w:w="0" w:type="dxa"/>
            </w:tcMar>
            <w:vAlign w:val="bottom"/>
          </w:tcPr>
          <w:p w:rsidR="00041F61" w:rsidRPr="00E93999" w:rsidRDefault="00041F61" w:rsidP="00877768">
            <w:pPr>
              <w:keepNext/>
              <w:spacing w:before="40" w:after="40" w:line="220" w:lineRule="exact"/>
              <w:jc w:val="right"/>
              <w:rPr>
                <w:sz w:val="18"/>
              </w:rPr>
            </w:pPr>
            <w:r w:rsidRPr="00E93999">
              <w:rPr>
                <w:sz w:val="18"/>
              </w:rPr>
              <w:t>107</w:t>
            </w:r>
            <w:r>
              <w:rPr>
                <w:sz w:val="18"/>
              </w:rPr>
              <w:t> </w:t>
            </w:r>
            <w:r w:rsidRPr="00E93999">
              <w:rPr>
                <w:sz w:val="18"/>
              </w:rPr>
              <w:t>430</w:t>
            </w:r>
            <w:r>
              <w:rPr>
                <w:sz w:val="18"/>
              </w:rPr>
              <w:t> </w:t>
            </w:r>
            <w:r w:rsidRPr="00E93999">
              <w:rPr>
                <w:sz w:val="18"/>
              </w:rPr>
              <w:t>(63</w:t>
            </w:r>
            <w:r>
              <w:rPr>
                <w:sz w:val="18"/>
              </w:rPr>
              <w:t>,</w:t>
            </w:r>
            <w:r w:rsidRPr="00E93999">
              <w:rPr>
                <w:sz w:val="18"/>
              </w:rPr>
              <w:t>5)</w:t>
            </w:r>
          </w:p>
        </w:tc>
      </w:tr>
      <w:tr w:rsidR="00041F61" w:rsidRPr="00E93999">
        <w:tc>
          <w:tcPr>
            <w:tcW w:w="1733" w:type="dxa"/>
            <w:shd w:val="clear" w:color="auto" w:fill="auto"/>
            <w:tcMar>
              <w:top w:w="0" w:type="dxa"/>
              <w:left w:w="0" w:type="dxa"/>
              <w:bottom w:w="0" w:type="dxa"/>
              <w:right w:w="0" w:type="dxa"/>
            </w:tcMar>
            <w:vAlign w:val="bottom"/>
          </w:tcPr>
          <w:p w:rsidR="00041F61" w:rsidRPr="00E93999" w:rsidRDefault="00041F61" w:rsidP="00877768">
            <w:pPr>
              <w:keepNext/>
              <w:spacing w:before="40" w:after="40" w:line="220" w:lineRule="exact"/>
              <w:rPr>
                <w:sz w:val="18"/>
              </w:rPr>
            </w:pPr>
            <w:r>
              <w:rPr>
                <w:sz w:val="18"/>
              </w:rPr>
              <w:t xml:space="preserve">De </w:t>
            </w:r>
            <w:r w:rsidRPr="00E93999">
              <w:rPr>
                <w:sz w:val="18"/>
              </w:rPr>
              <w:t>70</w:t>
            </w:r>
            <w:r>
              <w:rPr>
                <w:sz w:val="18"/>
              </w:rPr>
              <w:t xml:space="preserve"> à </w:t>
            </w:r>
            <w:r w:rsidRPr="00E93999">
              <w:rPr>
                <w:sz w:val="18"/>
              </w:rPr>
              <w:t>79</w:t>
            </w:r>
            <w:r>
              <w:rPr>
                <w:sz w:val="18"/>
              </w:rPr>
              <w:t> ans</w:t>
            </w:r>
          </w:p>
        </w:tc>
        <w:tc>
          <w:tcPr>
            <w:tcW w:w="1879" w:type="dxa"/>
            <w:shd w:val="clear" w:color="auto" w:fill="auto"/>
            <w:tcMar>
              <w:top w:w="0" w:type="dxa"/>
              <w:left w:w="0" w:type="dxa"/>
              <w:bottom w:w="0" w:type="dxa"/>
              <w:right w:w="0" w:type="dxa"/>
            </w:tcMar>
            <w:vAlign w:val="bottom"/>
          </w:tcPr>
          <w:p w:rsidR="00041F61" w:rsidRPr="000E6732" w:rsidRDefault="00041F61" w:rsidP="00877768">
            <w:pPr>
              <w:keepNext/>
              <w:spacing w:before="40" w:after="40" w:line="220" w:lineRule="exact"/>
              <w:jc w:val="right"/>
              <w:rPr>
                <w:b/>
                <w:sz w:val="18"/>
              </w:rPr>
            </w:pPr>
            <w:r w:rsidRPr="000E6732">
              <w:rPr>
                <w:b/>
                <w:sz w:val="18"/>
              </w:rPr>
              <w:t>189</w:t>
            </w:r>
            <w:r>
              <w:rPr>
                <w:b/>
                <w:sz w:val="18"/>
              </w:rPr>
              <w:t> </w:t>
            </w:r>
            <w:r w:rsidRPr="000E6732">
              <w:rPr>
                <w:b/>
                <w:sz w:val="18"/>
              </w:rPr>
              <w:t>283</w:t>
            </w:r>
          </w:p>
        </w:tc>
        <w:tc>
          <w:tcPr>
            <w:tcW w:w="1879" w:type="dxa"/>
            <w:shd w:val="clear" w:color="auto" w:fill="auto"/>
            <w:tcMar>
              <w:top w:w="0" w:type="dxa"/>
              <w:left w:w="0" w:type="dxa"/>
              <w:bottom w:w="0" w:type="dxa"/>
              <w:right w:w="0" w:type="dxa"/>
            </w:tcMar>
            <w:vAlign w:val="bottom"/>
          </w:tcPr>
          <w:p w:rsidR="00041F61" w:rsidRPr="00E93999" w:rsidRDefault="00041F61" w:rsidP="00877768">
            <w:pPr>
              <w:keepNext/>
              <w:spacing w:before="40" w:after="40" w:line="220" w:lineRule="exact"/>
              <w:jc w:val="right"/>
              <w:rPr>
                <w:sz w:val="18"/>
              </w:rPr>
            </w:pPr>
            <w:r w:rsidRPr="00E93999">
              <w:rPr>
                <w:sz w:val="18"/>
              </w:rPr>
              <w:t>50</w:t>
            </w:r>
            <w:r>
              <w:rPr>
                <w:sz w:val="18"/>
              </w:rPr>
              <w:t> </w:t>
            </w:r>
            <w:r w:rsidRPr="00E93999">
              <w:rPr>
                <w:sz w:val="18"/>
              </w:rPr>
              <w:t>505</w:t>
            </w:r>
            <w:r>
              <w:rPr>
                <w:sz w:val="18"/>
              </w:rPr>
              <w:t> </w:t>
            </w:r>
            <w:r w:rsidRPr="00E93999">
              <w:rPr>
                <w:sz w:val="18"/>
              </w:rPr>
              <w:t>(26</w:t>
            </w:r>
            <w:r>
              <w:rPr>
                <w:sz w:val="18"/>
              </w:rPr>
              <w:t>,</w:t>
            </w:r>
            <w:r w:rsidRPr="00E93999">
              <w:rPr>
                <w:sz w:val="18"/>
              </w:rPr>
              <w:t>7)</w:t>
            </w:r>
          </w:p>
        </w:tc>
        <w:tc>
          <w:tcPr>
            <w:tcW w:w="1879" w:type="dxa"/>
            <w:shd w:val="clear" w:color="auto" w:fill="auto"/>
            <w:tcMar>
              <w:top w:w="0" w:type="dxa"/>
              <w:left w:w="0" w:type="dxa"/>
              <w:bottom w:w="0" w:type="dxa"/>
              <w:right w:w="0" w:type="dxa"/>
            </w:tcMar>
            <w:vAlign w:val="bottom"/>
          </w:tcPr>
          <w:p w:rsidR="00041F61" w:rsidRPr="00E93999" w:rsidRDefault="00041F61" w:rsidP="00877768">
            <w:pPr>
              <w:keepNext/>
              <w:spacing w:before="40" w:after="40" w:line="220" w:lineRule="exact"/>
              <w:jc w:val="right"/>
              <w:rPr>
                <w:sz w:val="18"/>
              </w:rPr>
            </w:pPr>
            <w:r w:rsidRPr="00E93999">
              <w:rPr>
                <w:sz w:val="18"/>
              </w:rPr>
              <w:t>138</w:t>
            </w:r>
            <w:r>
              <w:rPr>
                <w:sz w:val="18"/>
              </w:rPr>
              <w:t> </w:t>
            </w:r>
            <w:r w:rsidRPr="00E93999">
              <w:rPr>
                <w:sz w:val="18"/>
              </w:rPr>
              <w:t>778</w:t>
            </w:r>
            <w:r>
              <w:rPr>
                <w:sz w:val="18"/>
              </w:rPr>
              <w:t> </w:t>
            </w:r>
            <w:r w:rsidRPr="00E93999">
              <w:rPr>
                <w:sz w:val="18"/>
              </w:rPr>
              <w:t>(73</w:t>
            </w:r>
            <w:r>
              <w:rPr>
                <w:sz w:val="18"/>
              </w:rPr>
              <w:t>,</w:t>
            </w:r>
            <w:r w:rsidRPr="00E93999">
              <w:rPr>
                <w:sz w:val="18"/>
              </w:rPr>
              <w:t>3)</w:t>
            </w:r>
          </w:p>
        </w:tc>
      </w:tr>
      <w:tr w:rsidR="00041F61" w:rsidRPr="00E93999">
        <w:tc>
          <w:tcPr>
            <w:tcW w:w="1733" w:type="dxa"/>
            <w:tcBorders>
              <w:bottom w:val="single" w:sz="4" w:space="0" w:color="auto"/>
            </w:tcBorders>
            <w:shd w:val="clear" w:color="auto" w:fill="auto"/>
            <w:tcMar>
              <w:top w:w="0" w:type="dxa"/>
              <w:left w:w="0" w:type="dxa"/>
              <w:bottom w:w="0" w:type="dxa"/>
              <w:right w:w="0" w:type="dxa"/>
            </w:tcMar>
            <w:vAlign w:val="bottom"/>
          </w:tcPr>
          <w:p w:rsidR="00041F61" w:rsidRPr="00E93999" w:rsidRDefault="00041F61" w:rsidP="00877768">
            <w:pPr>
              <w:keepNext/>
              <w:spacing w:before="40" w:after="40" w:line="220" w:lineRule="exact"/>
              <w:rPr>
                <w:sz w:val="18"/>
              </w:rPr>
            </w:pPr>
            <w:r>
              <w:rPr>
                <w:sz w:val="18"/>
              </w:rPr>
              <w:t>Plus de 80 ans</w:t>
            </w:r>
          </w:p>
        </w:tc>
        <w:tc>
          <w:tcPr>
            <w:tcW w:w="1879" w:type="dxa"/>
            <w:tcBorders>
              <w:bottom w:val="single" w:sz="4" w:space="0" w:color="auto"/>
            </w:tcBorders>
            <w:shd w:val="clear" w:color="auto" w:fill="auto"/>
            <w:tcMar>
              <w:top w:w="0" w:type="dxa"/>
              <w:left w:w="0" w:type="dxa"/>
              <w:bottom w:w="0" w:type="dxa"/>
              <w:right w:w="0" w:type="dxa"/>
            </w:tcMar>
            <w:vAlign w:val="bottom"/>
          </w:tcPr>
          <w:p w:rsidR="00041F61" w:rsidRPr="000E6732" w:rsidRDefault="00041F61" w:rsidP="00877768">
            <w:pPr>
              <w:keepNext/>
              <w:spacing w:before="40" w:after="40" w:line="220" w:lineRule="exact"/>
              <w:jc w:val="right"/>
              <w:rPr>
                <w:b/>
                <w:sz w:val="18"/>
              </w:rPr>
            </w:pPr>
            <w:r w:rsidRPr="000E6732">
              <w:rPr>
                <w:b/>
                <w:sz w:val="18"/>
              </w:rPr>
              <w:t>90</w:t>
            </w:r>
            <w:r>
              <w:rPr>
                <w:b/>
                <w:sz w:val="18"/>
              </w:rPr>
              <w:t> </w:t>
            </w:r>
            <w:r w:rsidRPr="000E6732">
              <w:rPr>
                <w:b/>
                <w:sz w:val="18"/>
              </w:rPr>
              <w:t>700</w:t>
            </w:r>
          </w:p>
        </w:tc>
        <w:tc>
          <w:tcPr>
            <w:tcW w:w="1879" w:type="dxa"/>
            <w:tcBorders>
              <w:bottom w:val="single" w:sz="4" w:space="0" w:color="auto"/>
            </w:tcBorders>
            <w:shd w:val="clear" w:color="auto" w:fill="auto"/>
            <w:tcMar>
              <w:top w:w="0" w:type="dxa"/>
              <w:left w:w="0" w:type="dxa"/>
              <w:bottom w:w="0" w:type="dxa"/>
              <w:right w:w="0" w:type="dxa"/>
            </w:tcMar>
            <w:vAlign w:val="bottom"/>
          </w:tcPr>
          <w:p w:rsidR="00041F61" w:rsidRPr="00E93999" w:rsidRDefault="00041F61" w:rsidP="00877768">
            <w:pPr>
              <w:keepNext/>
              <w:spacing w:before="40" w:after="40" w:line="220" w:lineRule="exact"/>
              <w:jc w:val="right"/>
              <w:rPr>
                <w:sz w:val="18"/>
              </w:rPr>
            </w:pPr>
            <w:r w:rsidRPr="00E93999">
              <w:rPr>
                <w:sz w:val="18"/>
              </w:rPr>
              <w:t>16</w:t>
            </w:r>
            <w:r>
              <w:rPr>
                <w:sz w:val="18"/>
              </w:rPr>
              <w:t> </w:t>
            </w:r>
            <w:r w:rsidRPr="00E93999">
              <w:rPr>
                <w:sz w:val="18"/>
              </w:rPr>
              <w:t>113</w:t>
            </w:r>
            <w:r>
              <w:rPr>
                <w:sz w:val="18"/>
              </w:rPr>
              <w:t> </w:t>
            </w:r>
            <w:r w:rsidRPr="00E93999">
              <w:rPr>
                <w:sz w:val="18"/>
              </w:rPr>
              <w:t>(17</w:t>
            </w:r>
            <w:r>
              <w:rPr>
                <w:sz w:val="18"/>
              </w:rPr>
              <w:t>,</w:t>
            </w:r>
            <w:r w:rsidRPr="00E93999">
              <w:rPr>
                <w:sz w:val="18"/>
              </w:rPr>
              <w:t>8)</w:t>
            </w:r>
          </w:p>
        </w:tc>
        <w:tc>
          <w:tcPr>
            <w:tcW w:w="1879" w:type="dxa"/>
            <w:tcBorders>
              <w:bottom w:val="single" w:sz="4" w:space="0" w:color="auto"/>
            </w:tcBorders>
            <w:shd w:val="clear" w:color="auto" w:fill="auto"/>
            <w:tcMar>
              <w:top w:w="0" w:type="dxa"/>
              <w:left w:w="0" w:type="dxa"/>
              <w:bottom w:w="0" w:type="dxa"/>
              <w:right w:w="0" w:type="dxa"/>
            </w:tcMar>
            <w:vAlign w:val="bottom"/>
          </w:tcPr>
          <w:p w:rsidR="00041F61" w:rsidRPr="00E93999" w:rsidRDefault="00041F61" w:rsidP="00877768">
            <w:pPr>
              <w:keepNext/>
              <w:spacing w:before="40" w:after="40" w:line="220" w:lineRule="exact"/>
              <w:jc w:val="right"/>
              <w:rPr>
                <w:sz w:val="18"/>
              </w:rPr>
            </w:pPr>
            <w:r w:rsidRPr="00E93999">
              <w:rPr>
                <w:sz w:val="18"/>
              </w:rPr>
              <w:t>74</w:t>
            </w:r>
            <w:r>
              <w:rPr>
                <w:sz w:val="18"/>
              </w:rPr>
              <w:t> </w:t>
            </w:r>
            <w:r w:rsidRPr="00E93999">
              <w:rPr>
                <w:sz w:val="18"/>
              </w:rPr>
              <w:t>587</w:t>
            </w:r>
            <w:r>
              <w:rPr>
                <w:sz w:val="18"/>
              </w:rPr>
              <w:t> </w:t>
            </w:r>
            <w:r w:rsidRPr="00E93999">
              <w:rPr>
                <w:sz w:val="18"/>
              </w:rPr>
              <w:t>(82</w:t>
            </w:r>
            <w:r>
              <w:rPr>
                <w:sz w:val="18"/>
              </w:rPr>
              <w:t>,</w:t>
            </w:r>
            <w:r w:rsidRPr="00E93999">
              <w:rPr>
                <w:sz w:val="18"/>
              </w:rPr>
              <w:t>2)</w:t>
            </w:r>
          </w:p>
        </w:tc>
      </w:tr>
      <w:tr w:rsidR="00041F61" w:rsidRPr="00E93999">
        <w:tc>
          <w:tcPr>
            <w:tcW w:w="173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E93999" w:rsidRDefault="00041F61" w:rsidP="00877768">
            <w:pPr>
              <w:keepNext/>
              <w:spacing w:before="80" w:after="80" w:line="220" w:lineRule="exact"/>
              <w:ind w:firstLine="284"/>
              <w:rPr>
                <w:b/>
                <w:sz w:val="18"/>
              </w:rPr>
            </w:pPr>
            <w:r w:rsidRPr="00E93999">
              <w:rPr>
                <w:b/>
                <w:sz w:val="18"/>
              </w:rPr>
              <w:t>Total</w:t>
            </w:r>
          </w:p>
        </w:tc>
        <w:tc>
          <w:tcPr>
            <w:tcW w:w="187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E93999" w:rsidRDefault="00041F61" w:rsidP="00877768">
            <w:pPr>
              <w:keepNext/>
              <w:spacing w:before="80" w:after="80" w:line="220" w:lineRule="exact"/>
              <w:jc w:val="right"/>
              <w:rPr>
                <w:b/>
                <w:sz w:val="18"/>
              </w:rPr>
            </w:pPr>
            <w:r w:rsidRPr="00E93999">
              <w:rPr>
                <w:b/>
                <w:sz w:val="18"/>
              </w:rPr>
              <w:t>1</w:t>
            </w:r>
            <w:r>
              <w:rPr>
                <w:b/>
                <w:sz w:val="18"/>
              </w:rPr>
              <w:t> </w:t>
            </w:r>
            <w:r w:rsidRPr="00E93999">
              <w:rPr>
                <w:b/>
                <w:sz w:val="18"/>
              </w:rPr>
              <w:t>444</w:t>
            </w:r>
            <w:r>
              <w:rPr>
                <w:b/>
                <w:sz w:val="18"/>
              </w:rPr>
              <w:t> </w:t>
            </w:r>
            <w:r w:rsidRPr="00E93999">
              <w:rPr>
                <w:b/>
                <w:sz w:val="18"/>
              </w:rPr>
              <w:t>010</w:t>
            </w:r>
          </w:p>
        </w:tc>
        <w:tc>
          <w:tcPr>
            <w:tcW w:w="187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E93999" w:rsidRDefault="00041F61" w:rsidP="00877768">
            <w:pPr>
              <w:keepNext/>
              <w:spacing w:before="80" w:after="80" w:line="220" w:lineRule="exact"/>
              <w:jc w:val="right"/>
              <w:rPr>
                <w:b/>
                <w:sz w:val="18"/>
              </w:rPr>
            </w:pPr>
            <w:r w:rsidRPr="00E93999">
              <w:rPr>
                <w:b/>
                <w:sz w:val="18"/>
              </w:rPr>
              <w:t>617</w:t>
            </w:r>
            <w:r>
              <w:rPr>
                <w:b/>
                <w:sz w:val="18"/>
              </w:rPr>
              <w:t> </w:t>
            </w:r>
            <w:r w:rsidRPr="00E93999">
              <w:rPr>
                <w:b/>
                <w:sz w:val="18"/>
              </w:rPr>
              <w:t>015</w:t>
            </w:r>
            <w:r>
              <w:rPr>
                <w:b/>
                <w:sz w:val="18"/>
              </w:rPr>
              <w:t> </w:t>
            </w:r>
            <w:r w:rsidRPr="00E93999">
              <w:rPr>
                <w:b/>
                <w:sz w:val="18"/>
              </w:rPr>
              <w:t>(42</w:t>
            </w:r>
            <w:r>
              <w:rPr>
                <w:b/>
                <w:sz w:val="18"/>
              </w:rPr>
              <w:t>,</w:t>
            </w:r>
            <w:r w:rsidRPr="00E93999">
              <w:rPr>
                <w:b/>
                <w:sz w:val="18"/>
              </w:rPr>
              <w:t>7)</w:t>
            </w:r>
          </w:p>
        </w:tc>
        <w:tc>
          <w:tcPr>
            <w:tcW w:w="187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41F61" w:rsidRPr="00E93999" w:rsidRDefault="00041F61" w:rsidP="00877768">
            <w:pPr>
              <w:keepNext/>
              <w:spacing w:before="80" w:after="80" w:line="220" w:lineRule="exact"/>
              <w:jc w:val="right"/>
              <w:rPr>
                <w:b/>
                <w:sz w:val="18"/>
              </w:rPr>
            </w:pPr>
            <w:r w:rsidRPr="00E93999">
              <w:rPr>
                <w:b/>
                <w:sz w:val="18"/>
              </w:rPr>
              <w:t>826</w:t>
            </w:r>
            <w:r>
              <w:rPr>
                <w:b/>
                <w:sz w:val="18"/>
              </w:rPr>
              <w:t> </w:t>
            </w:r>
            <w:r w:rsidRPr="00E93999">
              <w:rPr>
                <w:b/>
                <w:sz w:val="18"/>
              </w:rPr>
              <w:t>995</w:t>
            </w:r>
            <w:r>
              <w:rPr>
                <w:b/>
                <w:sz w:val="18"/>
              </w:rPr>
              <w:t> </w:t>
            </w:r>
            <w:r w:rsidRPr="00E93999">
              <w:rPr>
                <w:b/>
                <w:sz w:val="18"/>
              </w:rPr>
              <w:t>(57</w:t>
            </w:r>
            <w:r>
              <w:rPr>
                <w:b/>
                <w:sz w:val="18"/>
              </w:rPr>
              <w:t>,</w:t>
            </w:r>
            <w:r w:rsidRPr="00E93999">
              <w:rPr>
                <w:b/>
                <w:sz w:val="18"/>
              </w:rPr>
              <w:t>3)</w:t>
            </w:r>
          </w:p>
        </w:tc>
      </w:tr>
    </w:tbl>
    <w:p w:rsidR="00041F61" w:rsidRPr="000D2823" w:rsidRDefault="00041F61" w:rsidP="000D2823">
      <w:pPr>
        <w:pStyle w:val="SingleTxtG"/>
        <w:spacing w:before="120" w:after="240"/>
        <w:ind w:firstLine="170"/>
        <w:jc w:val="left"/>
        <w:rPr>
          <w:sz w:val="18"/>
          <w:szCs w:val="18"/>
          <w:lang w:val="fr-FR"/>
        </w:rPr>
      </w:pPr>
      <w:r w:rsidRPr="000D2823">
        <w:rPr>
          <w:i/>
          <w:sz w:val="18"/>
          <w:szCs w:val="18"/>
          <w:lang w:val="fr-FR"/>
        </w:rPr>
        <w:t>Données</w:t>
      </w:r>
      <w:r w:rsidR="008173D3" w:rsidRPr="000D2823">
        <w:rPr>
          <w:i/>
          <w:sz w:val="18"/>
          <w:szCs w:val="18"/>
          <w:lang w:val="fr-FR"/>
        </w:rPr>
        <w:t> :</w:t>
      </w:r>
      <w:r w:rsidRPr="000D2823">
        <w:rPr>
          <w:sz w:val="18"/>
          <w:szCs w:val="18"/>
          <w:lang w:val="fr-FR"/>
        </w:rPr>
        <w:t xml:space="preserve"> Bénéficiaires du régime national de garantie des moyens d’existence en 2008.</w:t>
      </w:r>
    </w:p>
    <w:p w:rsidR="00041F61" w:rsidRDefault="00877768" w:rsidP="00F8792F">
      <w:pPr>
        <w:pStyle w:val="Heading1"/>
      </w:pPr>
      <w:r>
        <w:br w:type="page"/>
      </w:r>
      <w:r w:rsidR="00041F61">
        <w:t>Tableau 49</w:t>
      </w:r>
    </w:p>
    <w:p w:rsidR="00041F61" w:rsidRPr="006D2CC5" w:rsidRDefault="00041F61" w:rsidP="006D2CC5">
      <w:pPr>
        <w:pStyle w:val="SingleTxtG"/>
        <w:spacing w:after="0"/>
        <w:jc w:val="left"/>
        <w:rPr>
          <w:b/>
        </w:rPr>
      </w:pPr>
      <w:r w:rsidRPr="006D2CC5">
        <w:rPr>
          <w:b/>
        </w:rPr>
        <w:t>Évolution du mariage international</w:t>
      </w:r>
    </w:p>
    <w:p w:rsidR="00041F61" w:rsidRPr="009F4029" w:rsidRDefault="00041F61" w:rsidP="009F4029">
      <w:pPr>
        <w:pStyle w:val="SingleTxtG"/>
        <w:jc w:val="left"/>
        <w:rPr>
          <w:sz w:val="16"/>
          <w:szCs w:val="16"/>
        </w:rPr>
      </w:pPr>
      <w:r w:rsidRPr="009F4029">
        <w:rPr>
          <w:sz w:val="16"/>
          <w:szCs w:val="16"/>
        </w:rPr>
        <w:t>(unité</w:t>
      </w:r>
      <w:r w:rsidR="008173D3" w:rsidRPr="009F4029">
        <w:rPr>
          <w:sz w:val="16"/>
          <w:szCs w:val="16"/>
        </w:rPr>
        <w:t> :</w:t>
      </w:r>
      <w:r w:rsidRPr="009F4029">
        <w:rPr>
          <w:sz w:val="16"/>
          <w:szCs w:val="16"/>
        </w:rPr>
        <w:t xml:space="preserve"> personne, %)</w:t>
      </w:r>
    </w:p>
    <w:tbl>
      <w:tblPr>
        <w:tblW w:w="7370" w:type="dxa"/>
        <w:tblInd w:w="1134" w:type="dxa"/>
        <w:tblLayout w:type="fixed"/>
        <w:tblCellMar>
          <w:left w:w="0" w:type="dxa"/>
          <w:right w:w="0" w:type="dxa"/>
        </w:tblCellMar>
        <w:tblLook w:val="01E0" w:firstRow="1" w:lastRow="1" w:firstColumn="1" w:lastColumn="1" w:noHBand="0" w:noVBand="0"/>
      </w:tblPr>
      <w:tblGrid>
        <w:gridCol w:w="1848"/>
        <w:gridCol w:w="1568"/>
        <w:gridCol w:w="1318"/>
        <w:gridCol w:w="1318"/>
        <w:gridCol w:w="1318"/>
      </w:tblGrid>
      <w:tr w:rsidR="00041F61" w:rsidRPr="006F565D">
        <w:trPr>
          <w:tblHeader/>
        </w:trPr>
        <w:tc>
          <w:tcPr>
            <w:tcW w:w="1848" w:type="dxa"/>
            <w:tcBorders>
              <w:top w:val="single" w:sz="4" w:space="0" w:color="auto"/>
              <w:bottom w:val="single" w:sz="12" w:space="0" w:color="auto"/>
            </w:tcBorders>
            <w:shd w:val="clear" w:color="auto" w:fill="auto"/>
            <w:vAlign w:val="bottom"/>
          </w:tcPr>
          <w:p w:rsidR="00041F61" w:rsidRPr="00041F61" w:rsidRDefault="00041F61" w:rsidP="0009737A">
            <w:pPr>
              <w:spacing w:before="80" w:after="80" w:line="200" w:lineRule="exact"/>
              <w:rPr>
                <w:i/>
                <w:sz w:val="16"/>
                <w:lang w:val="fr-FR"/>
              </w:rPr>
            </w:pPr>
          </w:p>
        </w:tc>
        <w:tc>
          <w:tcPr>
            <w:tcW w:w="1568" w:type="dxa"/>
            <w:tcBorders>
              <w:top w:val="single" w:sz="4" w:space="0" w:color="auto"/>
              <w:bottom w:val="single" w:sz="12" w:space="0" w:color="auto"/>
            </w:tcBorders>
            <w:shd w:val="clear" w:color="auto" w:fill="auto"/>
            <w:vAlign w:val="bottom"/>
          </w:tcPr>
          <w:p w:rsidR="00041F61" w:rsidRPr="00041F61" w:rsidRDefault="00041F61" w:rsidP="0009737A">
            <w:pPr>
              <w:spacing w:before="80" w:after="80" w:line="200" w:lineRule="exact"/>
              <w:jc w:val="right"/>
              <w:rPr>
                <w:i/>
                <w:sz w:val="16"/>
                <w:lang w:val="fr-FR"/>
              </w:rPr>
            </w:pPr>
          </w:p>
        </w:tc>
        <w:tc>
          <w:tcPr>
            <w:tcW w:w="1318" w:type="dxa"/>
            <w:tcBorders>
              <w:top w:val="single" w:sz="4" w:space="0" w:color="auto"/>
              <w:bottom w:val="single" w:sz="12" w:space="0" w:color="auto"/>
            </w:tcBorders>
            <w:shd w:val="clear" w:color="auto" w:fill="auto"/>
            <w:vAlign w:val="bottom"/>
          </w:tcPr>
          <w:p w:rsidR="00041F61" w:rsidRPr="006F565D" w:rsidRDefault="00041F61" w:rsidP="0009737A">
            <w:pPr>
              <w:spacing w:before="80" w:after="80" w:line="200" w:lineRule="exact"/>
              <w:jc w:val="right"/>
              <w:rPr>
                <w:i/>
                <w:sz w:val="16"/>
              </w:rPr>
            </w:pPr>
            <w:r w:rsidRPr="006F565D">
              <w:rPr>
                <w:i/>
                <w:sz w:val="16"/>
              </w:rPr>
              <w:t>2005</w:t>
            </w:r>
          </w:p>
        </w:tc>
        <w:tc>
          <w:tcPr>
            <w:tcW w:w="1318" w:type="dxa"/>
            <w:tcBorders>
              <w:top w:val="single" w:sz="4" w:space="0" w:color="auto"/>
              <w:bottom w:val="single" w:sz="12" w:space="0" w:color="auto"/>
            </w:tcBorders>
            <w:shd w:val="clear" w:color="auto" w:fill="auto"/>
            <w:vAlign w:val="bottom"/>
          </w:tcPr>
          <w:p w:rsidR="00041F61" w:rsidRPr="006F565D" w:rsidRDefault="00041F61" w:rsidP="0009737A">
            <w:pPr>
              <w:spacing w:before="80" w:after="80" w:line="200" w:lineRule="exact"/>
              <w:jc w:val="right"/>
              <w:rPr>
                <w:i/>
                <w:sz w:val="16"/>
              </w:rPr>
            </w:pPr>
            <w:r w:rsidRPr="006F565D">
              <w:rPr>
                <w:i/>
                <w:sz w:val="16"/>
              </w:rPr>
              <w:t>2006</w:t>
            </w:r>
          </w:p>
        </w:tc>
        <w:tc>
          <w:tcPr>
            <w:tcW w:w="1318" w:type="dxa"/>
            <w:tcBorders>
              <w:top w:val="single" w:sz="4" w:space="0" w:color="auto"/>
              <w:bottom w:val="single" w:sz="12" w:space="0" w:color="auto"/>
            </w:tcBorders>
            <w:shd w:val="clear" w:color="auto" w:fill="auto"/>
            <w:vAlign w:val="bottom"/>
          </w:tcPr>
          <w:p w:rsidR="00041F61" w:rsidRPr="006F565D" w:rsidRDefault="00041F61" w:rsidP="0009737A">
            <w:pPr>
              <w:spacing w:before="80" w:after="80" w:line="200" w:lineRule="exact"/>
              <w:jc w:val="right"/>
              <w:rPr>
                <w:i/>
                <w:sz w:val="16"/>
              </w:rPr>
            </w:pPr>
            <w:r w:rsidRPr="006F565D">
              <w:rPr>
                <w:i/>
                <w:sz w:val="16"/>
              </w:rPr>
              <w:t>2007</w:t>
            </w:r>
          </w:p>
        </w:tc>
      </w:tr>
      <w:tr w:rsidR="00041F61" w:rsidRPr="006F565D">
        <w:tc>
          <w:tcPr>
            <w:tcW w:w="3416" w:type="dxa"/>
            <w:gridSpan w:val="2"/>
            <w:tcBorders>
              <w:top w:val="single" w:sz="12" w:space="0" w:color="auto"/>
              <w:bottom w:val="single" w:sz="4" w:space="0" w:color="auto"/>
            </w:tcBorders>
            <w:shd w:val="clear" w:color="auto" w:fill="auto"/>
            <w:vAlign w:val="bottom"/>
          </w:tcPr>
          <w:p w:rsidR="00041F61" w:rsidRPr="006F565D" w:rsidRDefault="00041F61" w:rsidP="0009737A">
            <w:pPr>
              <w:spacing w:before="80" w:after="80" w:line="220" w:lineRule="exact"/>
              <w:ind w:firstLine="284"/>
              <w:rPr>
                <w:b/>
                <w:sz w:val="18"/>
              </w:rPr>
            </w:pPr>
            <w:r w:rsidRPr="006F565D">
              <w:rPr>
                <w:b/>
                <w:sz w:val="18"/>
              </w:rPr>
              <w:t>Nombre total de mariages</w:t>
            </w:r>
          </w:p>
        </w:tc>
        <w:tc>
          <w:tcPr>
            <w:tcW w:w="1318" w:type="dxa"/>
            <w:tcBorders>
              <w:top w:val="single" w:sz="12" w:space="0" w:color="auto"/>
              <w:bottom w:val="single" w:sz="4" w:space="0" w:color="auto"/>
            </w:tcBorders>
            <w:shd w:val="clear" w:color="auto" w:fill="auto"/>
            <w:vAlign w:val="bottom"/>
          </w:tcPr>
          <w:p w:rsidR="00041F61" w:rsidRPr="006F565D" w:rsidRDefault="00041F61" w:rsidP="0009737A">
            <w:pPr>
              <w:spacing w:before="80" w:after="80" w:line="220" w:lineRule="exact"/>
              <w:jc w:val="right"/>
              <w:rPr>
                <w:b/>
                <w:sz w:val="18"/>
              </w:rPr>
            </w:pPr>
            <w:r w:rsidRPr="006F565D">
              <w:rPr>
                <w:b/>
                <w:sz w:val="18"/>
              </w:rPr>
              <w:t>316 375</w:t>
            </w:r>
          </w:p>
        </w:tc>
        <w:tc>
          <w:tcPr>
            <w:tcW w:w="1318" w:type="dxa"/>
            <w:tcBorders>
              <w:top w:val="single" w:sz="12" w:space="0" w:color="auto"/>
              <w:bottom w:val="single" w:sz="4" w:space="0" w:color="auto"/>
            </w:tcBorders>
            <w:shd w:val="clear" w:color="auto" w:fill="auto"/>
            <w:vAlign w:val="bottom"/>
          </w:tcPr>
          <w:p w:rsidR="00041F61" w:rsidRPr="006F565D" w:rsidRDefault="00041F61" w:rsidP="0009737A">
            <w:pPr>
              <w:spacing w:before="80" w:after="80" w:line="220" w:lineRule="exact"/>
              <w:jc w:val="right"/>
              <w:rPr>
                <w:b/>
                <w:sz w:val="18"/>
              </w:rPr>
            </w:pPr>
            <w:r w:rsidRPr="006F565D">
              <w:rPr>
                <w:b/>
                <w:sz w:val="18"/>
              </w:rPr>
              <w:t>332 752</w:t>
            </w:r>
          </w:p>
        </w:tc>
        <w:tc>
          <w:tcPr>
            <w:tcW w:w="1318" w:type="dxa"/>
            <w:tcBorders>
              <w:top w:val="single" w:sz="12" w:space="0" w:color="auto"/>
              <w:bottom w:val="single" w:sz="4" w:space="0" w:color="auto"/>
            </w:tcBorders>
            <w:shd w:val="clear" w:color="auto" w:fill="auto"/>
            <w:vAlign w:val="bottom"/>
          </w:tcPr>
          <w:p w:rsidR="00041F61" w:rsidRPr="006F565D" w:rsidRDefault="00041F61" w:rsidP="0009737A">
            <w:pPr>
              <w:spacing w:before="80" w:after="80" w:line="220" w:lineRule="exact"/>
              <w:jc w:val="right"/>
              <w:rPr>
                <w:b/>
                <w:sz w:val="18"/>
              </w:rPr>
            </w:pPr>
            <w:r w:rsidRPr="006F565D">
              <w:rPr>
                <w:b/>
                <w:sz w:val="18"/>
              </w:rPr>
              <w:t>345 592</w:t>
            </w:r>
          </w:p>
        </w:tc>
      </w:tr>
      <w:tr w:rsidR="00041F61" w:rsidRPr="006F565D">
        <w:tc>
          <w:tcPr>
            <w:tcW w:w="1848" w:type="dxa"/>
            <w:vMerge w:val="restart"/>
            <w:tcBorders>
              <w:top w:val="single" w:sz="4" w:space="0" w:color="auto"/>
            </w:tcBorders>
            <w:shd w:val="clear" w:color="auto" w:fill="auto"/>
            <w:vAlign w:val="center"/>
          </w:tcPr>
          <w:p w:rsidR="00041F61" w:rsidRPr="006F565D" w:rsidRDefault="00041F61" w:rsidP="0009737A">
            <w:pPr>
              <w:spacing w:before="40" w:after="40" w:line="220" w:lineRule="exact"/>
              <w:rPr>
                <w:sz w:val="18"/>
              </w:rPr>
            </w:pPr>
            <w:r w:rsidRPr="006F565D">
              <w:rPr>
                <w:sz w:val="18"/>
              </w:rPr>
              <w:t>Nombre de mariages internationaux</w:t>
            </w:r>
          </w:p>
        </w:tc>
        <w:tc>
          <w:tcPr>
            <w:tcW w:w="1568" w:type="dxa"/>
            <w:tcBorders>
              <w:top w:val="single" w:sz="4" w:space="0" w:color="auto"/>
              <w:bottom w:val="single" w:sz="4" w:space="0" w:color="auto"/>
            </w:tcBorders>
            <w:shd w:val="clear" w:color="auto" w:fill="auto"/>
            <w:vAlign w:val="bottom"/>
          </w:tcPr>
          <w:p w:rsidR="00041F61" w:rsidRPr="006F565D" w:rsidRDefault="00041F61" w:rsidP="00877768">
            <w:pPr>
              <w:spacing w:before="40" w:after="40" w:line="220" w:lineRule="exact"/>
              <w:ind w:left="284"/>
              <w:rPr>
                <w:b/>
                <w:sz w:val="18"/>
              </w:rPr>
            </w:pPr>
            <w:r w:rsidRPr="006F565D">
              <w:rPr>
                <w:b/>
                <w:sz w:val="18"/>
              </w:rPr>
              <w:t>Total</w:t>
            </w:r>
          </w:p>
        </w:tc>
        <w:tc>
          <w:tcPr>
            <w:tcW w:w="1318" w:type="dxa"/>
            <w:tcBorders>
              <w:top w:val="single" w:sz="4" w:space="0" w:color="auto"/>
              <w:bottom w:val="single" w:sz="4" w:space="0" w:color="auto"/>
            </w:tcBorders>
            <w:shd w:val="clear" w:color="auto" w:fill="auto"/>
            <w:vAlign w:val="bottom"/>
          </w:tcPr>
          <w:p w:rsidR="00041F61" w:rsidRPr="006F565D" w:rsidRDefault="00041F61" w:rsidP="0009737A">
            <w:pPr>
              <w:spacing w:before="40" w:after="40" w:line="220" w:lineRule="exact"/>
              <w:jc w:val="right"/>
              <w:rPr>
                <w:b/>
                <w:sz w:val="18"/>
              </w:rPr>
            </w:pPr>
            <w:r w:rsidRPr="006F565D">
              <w:rPr>
                <w:b/>
                <w:sz w:val="18"/>
              </w:rPr>
              <w:t>43 121</w:t>
            </w:r>
          </w:p>
        </w:tc>
        <w:tc>
          <w:tcPr>
            <w:tcW w:w="1318" w:type="dxa"/>
            <w:tcBorders>
              <w:top w:val="single" w:sz="4" w:space="0" w:color="auto"/>
              <w:bottom w:val="single" w:sz="4" w:space="0" w:color="auto"/>
            </w:tcBorders>
            <w:shd w:val="clear" w:color="auto" w:fill="auto"/>
            <w:vAlign w:val="bottom"/>
          </w:tcPr>
          <w:p w:rsidR="00041F61" w:rsidRPr="006F565D" w:rsidRDefault="00041F61" w:rsidP="0009737A">
            <w:pPr>
              <w:spacing w:before="40" w:after="40" w:line="220" w:lineRule="exact"/>
              <w:jc w:val="right"/>
              <w:rPr>
                <w:b/>
                <w:sz w:val="18"/>
              </w:rPr>
            </w:pPr>
            <w:r w:rsidRPr="006F565D">
              <w:rPr>
                <w:b/>
                <w:sz w:val="18"/>
              </w:rPr>
              <w:t>39 690</w:t>
            </w:r>
          </w:p>
        </w:tc>
        <w:tc>
          <w:tcPr>
            <w:tcW w:w="1318" w:type="dxa"/>
            <w:tcBorders>
              <w:top w:val="single" w:sz="4" w:space="0" w:color="auto"/>
              <w:bottom w:val="single" w:sz="4" w:space="0" w:color="auto"/>
            </w:tcBorders>
            <w:shd w:val="clear" w:color="auto" w:fill="auto"/>
            <w:vAlign w:val="bottom"/>
          </w:tcPr>
          <w:p w:rsidR="00041F61" w:rsidRPr="006F565D" w:rsidRDefault="00041F61" w:rsidP="0009737A">
            <w:pPr>
              <w:spacing w:before="40" w:after="40" w:line="220" w:lineRule="exact"/>
              <w:jc w:val="right"/>
              <w:rPr>
                <w:b/>
                <w:sz w:val="18"/>
              </w:rPr>
            </w:pPr>
            <w:r w:rsidRPr="006F565D">
              <w:rPr>
                <w:b/>
                <w:sz w:val="18"/>
              </w:rPr>
              <w:t>38 491</w:t>
            </w:r>
          </w:p>
        </w:tc>
      </w:tr>
      <w:tr w:rsidR="00041F61" w:rsidRPr="006F565D">
        <w:tc>
          <w:tcPr>
            <w:tcW w:w="1848" w:type="dxa"/>
            <w:vMerge/>
            <w:shd w:val="clear" w:color="auto" w:fill="auto"/>
            <w:vAlign w:val="bottom"/>
          </w:tcPr>
          <w:p w:rsidR="00041F61" w:rsidRPr="006F565D" w:rsidRDefault="00041F61" w:rsidP="0009737A">
            <w:pPr>
              <w:spacing w:before="40" w:after="40" w:line="220" w:lineRule="exact"/>
              <w:rPr>
                <w:sz w:val="18"/>
              </w:rPr>
            </w:pPr>
          </w:p>
        </w:tc>
        <w:tc>
          <w:tcPr>
            <w:tcW w:w="1568" w:type="dxa"/>
            <w:shd w:val="clear" w:color="auto" w:fill="auto"/>
            <w:vAlign w:val="bottom"/>
          </w:tcPr>
          <w:p w:rsidR="00041F61" w:rsidRPr="006F565D" w:rsidRDefault="00041F61" w:rsidP="0009737A">
            <w:pPr>
              <w:spacing w:before="40" w:after="40" w:line="220" w:lineRule="exact"/>
              <w:rPr>
                <w:sz w:val="18"/>
              </w:rPr>
            </w:pPr>
            <w:r w:rsidRPr="006F565D">
              <w:rPr>
                <w:sz w:val="18"/>
              </w:rPr>
              <w:t>Épouse étrangère</w:t>
            </w:r>
          </w:p>
        </w:tc>
        <w:tc>
          <w:tcPr>
            <w:tcW w:w="1318" w:type="dxa"/>
            <w:shd w:val="clear" w:color="auto" w:fill="auto"/>
            <w:vAlign w:val="bottom"/>
          </w:tcPr>
          <w:p w:rsidR="00041F61" w:rsidRPr="006F565D" w:rsidRDefault="00041F61" w:rsidP="0009737A">
            <w:pPr>
              <w:spacing w:before="40" w:after="40" w:line="220" w:lineRule="exact"/>
              <w:jc w:val="right"/>
              <w:rPr>
                <w:sz w:val="18"/>
              </w:rPr>
            </w:pPr>
            <w:r w:rsidRPr="006F565D">
              <w:rPr>
                <w:sz w:val="18"/>
              </w:rPr>
              <w:t>31 180</w:t>
            </w:r>
          </w:p>
        </w:tc>
        <w:tc>
          <w:tcPr>
            <w:tcW w:w="1318" w:type="dxa"/>
            <w:shd w:val="clear" w:color="auto" w:fill="auto"/>
            <w:vAlign w:val="bottom"/>
          </w:tcPr>
          <w:p w:rsidR="00041F61" w:rsidRPr="006F565D" w:rsidRDefault="00041F61" w:rsidP="0009737A">
            <w:pPr>
              <w:spacing w:before="40" w:after="40" w:line="220" w:lineRule="exact"/>
              <w:jc w:val="right"/>
              <w:rPr>
                <w:sz w:val="18"/>
              </w:rPr>
            </w:pPr>
            <w:r w:rsidRPr="006F565D">
              <w:rPr>
                <w:sz w:val="18"/>
              </w:rPr>
              <w:t>30 208</w:t>
            </w:r>
          </w:p>
        </w:tc>
        <w:tc>
          <w:tcPr>
            <w:tcW w:w="1318" w:type="dxa"/>
            <w:shd w:val="clear" w:color="auto" w:fill="auto"/>
            <w:vAlign w:val="bottom"/>
          </w:tcPr>
          <w:p w:rsidR="00041F61" w:rsidRPr="006F565D" w:rsidRDefault="00041F61" w:rsidP="0009737A">
            <w:pPr>
              <w:spacing w:before="40" w:after="40" w:line="220" w:lineRule="exact"/>
              <w:jc w:val="right"/>
              <w:rPr>
                <w:sz w:val="18"/>
              </w:rPr>
            </w:pPr>
            <w:r w:rsidRPr="006F565D">
              <w:rPr>
                <w:sz w:val="18"/>
              </w:rPr>
              <w:t>29 140</w:t>
            </w:r>
          </w:p>
        </w:tc>
      </w:tr>
      <w:tr w:rsidR="00041F61" w:rsidRPr="006F565D">
        <w:tc>
          <w:tcPr>
            <w:tcW w:w="1848" w:type="dxa"/>
            <w:vMerge/>
            <w:shd w:val="clear" w:color="auto" w:fill="auto"/>
            <w:vAlign w:val="bottom"/>
          </w:tcPr>
          <w:p w:rsidR="00041F61" w:rsidRPr="006F565D" w:rsidRDefault="00041F61" w:rsidP="0009737A">
            <w:pPr>
              <w:spacing w:before="40" w:after="40" w:line="220" w:lineRule="exact"/>
              <w:rPr>
                <w:sz w:val="18"/>
              </w:rPr>
            </w:pPr>
          </w:p>
        </w:tc>
        <w:tc>
          <w:tcPr>
            <w:tcW w:w="1568" w:type="dxa"/>
            <w:shd w:val="clear" w:color="auto" w:fill="auto"/>
            <w:vAlign w:val="bottom"/>
          </w:tcPr>
          <w:p w:rsidR="00041F61" w:rsidRPr="006F565D" w:rsidRDefault="00041F61" w:rsidP="0009737A">
            <w:pPr>
              <w:spacing w:before="40" w:after="40" w:line="220" w:lineRule="exact"/>
              <w:rPr>
                <w:sz w:val="18"/>
              </w:rPr>
            </w:pPr>
            <w:r w:rsidRPr="006F565D">
              <w:rPr>
                <w:sz w:val="18"/>
              </w:rPr>
              <w:t>Époux étranger</w:t>
            </w:r>
          </w:p>
        </w:tc>
        <w:tc>
          <w:tcPr>
            <w:tcW w:w="1318" w:type="dxa"/>
            <w:shd w:val="clear" w:color="auto" w:fill="auto"/>
            <w:vAlign w:val="bottom"/>
          </w:tcPr>
          <w:p w:rsidR="00041F61" w:rsidRPr="006F565D" w:rsidRDefault="00041F61" w:rsidP="0009737A">
            <w:pPr>
              <w:spacing w:before="40" w:after="40" w:line="220" w:lineRule="exact"/>
              <w:jc w:val="right"/>
              <w:rPr>
                <w:sz w:val="18"/>
              </w:rPr>
            </w:pPr>
            <w:r w:rsidRPr="006F565D">
              <w:rPr>
                <w:sz w:val="18"/>
              </w:rPr>
              <w:t>11 941</w:t>
            </w:r>
          </w:p>
        </w:tc>
        <w:tc>
          <w:tcPr>
            <w:tcW w:w="1318" w:type="dxa"/>
            <w:shd w:val="clear" w:color="auto" w:fill="auto"/>
            <w:vAlign w:val="bottom"/>
          </w:tcPr>
          <w:p w:rsidR="00041F61" w:rsidRPr="006F565D" w:rsidRDefault="00041F61" w:rsidP="0009737A">
            <w:pPr>
              <w:spacing w:before="40" w:after="40" w:line="220" w:lineRule="exact"/>
              <w:jc w:val="right"/>
              <w:rPr>
                <w:sz w:val="18"/>
              </w:rPr>
            </w:pPr>
            <w:r w:rsidRPr="006F565D">
              <w:rPr>
                <w:sz w:val="18"/>
              </w:rPr>
              <w:t>9 482</w:t>
            </w:r>
          </w:p>
        </w:tc>
        <w:tc>
          <w:tcPr>
            <w:tcW w:w="1318" w:type="dxa"/>
            <w:shd w:val="clear" w:color="auto" w:fill="auto"/>
            <w:vAlign w:val="bottom"/>
          </w:tcPr>
          <w:p w:rsidR="00041F61" w:rsidRPr="006F565D" w:rsidRDefault="00041F61" w:rsidP="0009737A">
            <w:pPr>
              <w:spacing w:before="40" w:after="40" w:line="220" w:lineRule="exact"/>
              <w:jc w:val="right"/>
              <w:rPr>
                <w:sz w:val="18"/>
              </w:rPr>
            </w:pPr>
            <w:r w:rsidRPr="006F565D">
              <w:rPr>
                <w:sz w:val="18"/>
              </w:rPr>
              <w:t>9 351</w:t>
            </w:r>
          </w:p>
        </w:tc>
      </w:tr>
      <w:tr w:rsidR="0009737A" w:rsidRPr="006F565D">
        <w:tc>
          <w:tcPr>
            <w:tcW w:w="3416" w:type="dxa"/>
            <w:gridSpan w:val="2"/>
            <w:tcBorders>
              <w:bottom w:val="single" w:sz="12" w:space="0" w:color="auto"/>
            </w:tcBorders>
            <w:shd w:val="clear" w:color="auto" w:fill="auto"/>
            <w:vAlign w:val="center"/>
          </w:tcPr>
          <w:p w:rsidR="0009737A" w:rsidRPr="0037528A" w:rsidRDefault="00FE20E9" w:rsidP="00C3798A">
            <w:pPr>
              <w:suppressAutoHyphens w:val="0"/>
              <w:spacing w:before="40" w:after="40" w:line="220" w:lineRule="exact"/>
              <w:ind w:right="113"/>
              <w:rPr>
                <w:sz w:val="18"/>
              </w:rPr>
            </w:pPr>
            <w:r>
              <w:rPr>
                <w:sz w:val="18"/>
              </w:rPr>
              <w:t xml:space="preserve">Pourcentage </w:t>
            </w:r>
            <w:r w:rsidR="0009737A">
              <w:rPr>
                <w:sz w:val="18"/>
              </w:rPr>
              <w:t>international (%)</w:t>
            </w:r>
          </w:p>
        </w:tc>
        <w:tc>
          <w:tcPr>
            <w:tcW w:w="1318" w:type="dxa"/>
            <w:tcBorders>
              <w:bottom w:val="single" w:sz="12" w:space="0" w:color="auto"/>
            </w:tcBorders>
            <w:shd w:val="clear" w:color="auto" w:fill="auto"/>
            <w:vAlign w:val="bottom"/>
          </w:tcPr>
          <w:p w:rsidR="0009737A" w:rsidRPr="0037528A" w:rsidRDefault="0009737A" w:rsidP="00C3798A">
            <w:pPr>
              <w:suppressAutoHyphens w:val="0"/>
              <w:spacing w:before="40" w:after="40" w:line="220" w:lineRule="exact"/>
              <w:ind w:right="113"/>
              <w:jc w:val="right"/>
              <w:rPr>
                <w:sz w:val="18"/>
              </w:rPr>
            </w:pPr>
            <w:r>
              <w:rPr>
                <w:sz w:val="18"/>
              </w:rPr>
              <w:t>13,6</w:t>
            </w:r>
          </w:p>
        </w:tc>
        <w:tc>
          <w:tcPr>
            <w:tcW w:w="1318" w:type="dxa"/>
            <w:tcBorders>
              <w:bottom w:val="single" w:sz="12" w:space="0" w:color="auto"/>
            </w:tcBorders>
            <w:shd w:val="clear" w:color="auto" w:fill="auto"/>
            <w:vAlign w:val="bottom"/>
          </w:tcPr>
          <w:p w:rsidR="0009737A" w:rsidRPr="0037528A" w:rsidRDefault="0009737A" w:rsidP="00C3798A">
            <w:pPr>
              <w:suppressAutoHyphens w:val="0"/>
              <w:spacing w:before="40" w:after="40" w:line="220" w:lineRule="exact"/>
              <w:ind w:right="113"/>
              <w:jc w:val="right"/>
              <w:rPr>
                <w:sz w:val="18"/>
              </w:rPr>
            </w:pPr>
            <w:r>
              <w:rPr>
                <w:sz w:val="18"/>
              </w:rPr>
              <w:t>11,9</w:t>
            </w:r>
          </w:p>
        </w:tc>
        <w:tc>
          <w:tcPr>
            <w:tcW w:w="1318" w:type="dxa"/>
            <w:tcBorders>
              <w:bottom w:val="single" w:sz="12" w:space="0" w:color="auto"/>
            </w:tcBorders>
            <w:shd w:val="clear" w:color="auto" w:fill="auto"/>
            <w:vAlign w:val="bottom"/>
          </w:tcPr>
          <w:p w:rsidR="0009737A" w:rsidRPr="0037528A" w:rsidRDefault="0009737A" w:rsidP="00C3798A">
            <w:pPr>
              <w:suppressAutoHyphens w:val="0"/>
              <w:spacing w:before="40" w:after="40" w:line="220" w:lineRule="exact"/>
              <w:ind w:right="113"/>
              <w:jc w:val="right"/>
              <w:rPr>
                <w:sz w:val="18"/>
              </w:rPr>
            </w:pPr>
            <w:r w:rsidRPr="0037528A">
              <w:rPr>
                <w:sz w:val="18"/>
              </w:rPr>
              <w:t>11</w:t>
            </w:r>
            <w:r>
              <w:rPr>
                <w:sz w:val="18"/>
              </w:rPr>
              <w:t>,</w:t>
            </w:r>
            <w:r w:rsidRPr="0037528A">
              <w:rPr>
                <w:sz w:val="18"/>
              </w:rPr>
              <w:t>1</w:t>
            </w:r>
          </w:p>
        </w:tc>
      </w:tr>
    </w:tbl>
    <w:p w:rsidR="00041F61" w:rsidRPr="000D2823" w:rsidRDefault="00041F61" w:rsidP="000D2823">
      <w:pPr>
        <w:pStyle w:val="SingleTxtG"/>
        <w:spacing w:before="120" w:after="240"/>
        <w:ind w:firstLine="170"/>
        <w:jc w:val="left"/>
        <w:rPr>
          <w:sz w:val="18"/>
          <w:szCs w:val="18"/>
          <w:lang w:val="fr-FR"/>
        </w:rPr>
      </w:pPr>
      <w:r w:rsidRPr="000D2823">
        <w:rPr>
          <w:i/>
          <w:sz w:val="18"/>
          <w:szCs w:val="18"/>
          <w:lang w:val="fr-FR"/>
        </w:rPr>
        <w:t>Données</w:t>
      </w:r>
      <w:r w:rsidR="008173D3" w:rsidRPr="000D2823">
        <w:rPr>
          <w:i/>
          <w:sz w:val="18"/>
          <w:szCs w:val="18"/>
          <w:lang w:val="fr-FR"/>
        </w:rPr>
        <w:t> :</w:t>
      </w:r>
      <w:r w:rsidRPr="000D2823">
        <w:rPr>
          <w:sz w:val="18"/>
          <w:szCs w:val="18"/>
          <w:lang w:val="fr-FR"/>
        </w:rPr>
        <w:t xml:space="preserve"> Ministère de la justice (2008), annuaire statistique des entrées et sorties et des politiques relatives aux étrangers (déjà cité).</w:t>
      </w:r>
    </w:p>
    <w:p w:rsidR="00041F61" w:rsidRDefault="00041F61" w:rsidP="00F8792F">
      <w:pPr>
        <w:pStyle w:val="Heading1"/>
      </w:pPr>
      <w:r>
        <w:t>Tableau 50</w:t>
      </w:r>
    </w:p>
    <w:p w:rsidR="00041F61" w:rsidRPr="006D2CC5" w:rsidRDefault="00041F61" w:rsidP="006D2CC5">
      <w:pPr>
        <w:pStyle w:val="SingleTxtG"/>
        <w:spacing w:after="0"/>
        <w:jc w:val="left"/>
        <w:rPr>
          <w:b/>
        </w:rPr>
      </w:pPr>
      <w:r w:rsidRPr="006D2CC5">
        <w:rPr>
          <w:b/>
        </w:rPr>
        <w:t>Taux de fécondité par année</w:t>
      </w:r>
    </w:p>
    <w:p w:rsidR="00041F61" w:rsidRPr="009F4029" w:rsidRDefault="00041F61" w:rsidP="009F4029">
      <w:pPr>
        <w:pStyle w:val="SingleTxtG"/>
        <w:jc w:val="left"/>
        <w:rPr>
          <w:sz w:val="16"/>
          <w:szCs w:val="16"/>
        </w:rPr>
      </w:pPr>
      <w:r w:rsidRPr="009F4029">
        <w:rPr>
          <w:sz w:val="16"/>
          <w:szCs w:val="16"/>
        </w:rPr>
        <w:t>(unité</w:t>
      </w:r>
      <w:r w:rsidR="008173D3" w:rsidRPr="009F4029">
        <w:rPr>
          <w:sz w:val="16"/>
          <w:szCs w:val="16"/>
        </w:rPr>
        <w:t> :</w:t>
      </w:r>
      <w:r w:rsidRPr="009F4029">
        <w:rPr>
          <w:sz w:val="16"/>
          <w:szCs w:val="16"/>
        </w:rPr>
        <w:t xml:space="preserve"> nombre d’enfants nés)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041F61" w:rsidRPr="00041F61">
        <w:trPr>
          <w:tblHeader/>
        </w:trPr>
        <w:tc>
          <w:tcPr>
            <w:tcW w:w="1841" w:type="dxa"/>
            <w:tcBorders>
              <w:top w:val="single" w:sz="4" w:space="0" w:color="auto"/>
              <w:bottom w:val="single" w:sz="12" w:space="0" w:color="auto"/>
            </w:tcBorders>
            <w:shd w:val="clear" w:color="auto" w:fill="auto"/>
            <w:vAlign w:val="bottom"/>
          </w:tcPr>
          <w:p w:rsidR="00041F61" w:rsidRPr="00041F61" w:rsidRDefault="00041F61" w:rsidP="00877768">
            <w:pPr>
              <w:suppressAutoHyphens w:val="0"/>
              <w:spacing w:before="80" w:after="80" w:line="200" w:lineRule="exact"/>
              <w:rPr>
                <w:i/>
                <w:sz w:val="16"/>
              </w:rPr>
            </w:pPr>
          </w:p>
        </w:tc>
        <w:tc>
          <w:tcPr>
            <w:tcW w:w="1843" w:type="dxa"/>
            <w:tcBorders>
              <w:top w:val="single" w:sz="4" w:space="0" w:color="auto"/>
              <w:bottom w:val="single" w:sz="12" w:space="0" w:color="auto"/>
            </w:tcBorders>
            <w:shd w:val="clear" w:color="auto" w:fill="auto"/>
            <w:vAlign w:val="bottom"/>
          </w:tcPr>
          <w:p w:rsidR="00041F61" w:rsidRPr="00041F61" w:rsidRDefault="00041F61" w:rsidP="00877768">
            <w:pPr>
              <w:suppressAutoHyphens w:val="0"/>
              <w:spacing w:before="80" w:after="80" w:line="200" w:lineRule="exact"/>
              <w:jc w:val="right"/>
              <w:rPr>
                <w:i/>
                <w:sz w:val="16"/>
              </w:rPr>
            </w:pPr>
            <w:r w:rsidRPr="00041F61">
              <w:rPr>
                <w:i/>
                <w:sz w:val="16"/>
              </w:rPr>
              <w:t>2005</w:t>
            </w:r>
          </w:p>
        </w:tc>
        <w:tc>
          <w:tcPr>
            <w:tcW w:w="1843" w:type="dxa"/>
            <w:tcBorders>
              <w:top w:val="single" w:sz="4" w:space="0" w:color="auto"/>
              <w:bottom w:val="single" w:sz="12" w:space="0" w:color="auto"/>
            </w:tcBorders>
            <w:shd w:val="clear" w:color="auto" w:fill="auto"/>
            <w:vAlign w:val="bottom"/>
          </w:tcPr>
          <w:p w:rsidR="00041F61" w:rsidRPr="00041F61" w:rsidRDefault="00041F61" w:rsidP="00877768">
            <w:pPr>
              <w:suppressAutoHyphens w:val="0"/>
              <w:spacing w:before="80" w:after="80" w:line="200" w:lineRule="exact"/>
              <w:jc w:val="right"/>
              <w:rPr>
                <w:i/>
                <w:sz w:val="16"/>
              </w:rPr>
            </w:pPr>
            <w:r w:rsidRPr="00041F61">
              <w:rPr>
                <w:i/>
                <w:sz w:val="16"/>
              </w:rPr>
              <w:t>2007</w:t>
            </w:r>
          </w:p>
        </w:tc>
        <w:tc>
          <w:tcPr>
            <w:tcW w:w="1843" w:type="dxa"/>
            <w:tcBorders>
              <w:top w:val="single" w:sz="4" w:space="0" w:color="auto"/>
              <w:bottom w:val="single" w:sz="12" w:space="0" w:color="auto"/>
            </w:tcBorders>
            <w:shd w:val="clear" w:color="auto" w:fill="auto"/>
            <w:vAlign w:val="bottom"/>
          </w:tcPr>
          <w:p w:rsidR="00041F61" w:rsidRPr="00041F61" w:rsidRDefault="00041F61" w:rsidP="00877768">
            <w:pPr>
              <w:suppressAutoHyphens w:val="0"/>
              <w:spacing w:before="80" w:after="80" w:line="200" w:lineRule="exact"/>
              <w:jc w:val="right"/>
              <w:rPr>
                <w:i/>
                <w:sz w:val="16"/>
              </w:rPr>
            </w:pPr>
            <w:r w:rsidRPr="00041F61">
              <w:rPr>
                <w:i/>
                <w:sz w:val="16"/>
              </w:rPr>
              <w:t>2008</w:t>
            </w:r>
          </w:p>
        </w:tc>
      </w:tr>
      <w:tr w:rsidR="00041F61" w:rsidRPr="00041F61">
        <w:tc>
          <w:tcPr>
            <w:tcW w:w="1841" w:type="dxa"/>
            <w:tcBorders>
              <w:top w:val="single" w:sz="12" w:space="0" w:color="auto"/>
            </w:tcBorders>
            <w:shd w:val="clear" w:color="auto" w:fill="auto"/>
            <w:vAlign w:val="bottom"/>
          </w:tcPr>
          <w:p w:rsidR="00041F61" w:rsidRPr="00041F61" w:rsidRDefault="00041F61" w:rsidP="00877768">
            <w:pPr>
              <w:suppressAutoHyphens w:val="0"/>
              <w:spacing w:before="40" w:after="40" w:line="220" w:lineRule="exact"/>
              <w:rPr>
                <w:sz w:val="18"/>
              </w:rPr>
            </w:pPr>
            <w:r w:rsidRPr="00041F61">
              <w:rPr>
                <w:sz w:val="18"/>
              </w:rPr>
              <w:t>Taux de fécondité</w:t>
            </w:r>
          </w:p>
        </w:tc>
        <w:tc>
          <w:tcPr>
            <w:tcW w:w="1843" w:type="dxa"/>
            <w:tcBorders>
              <w:top w:val="single" w:sz="12" w:space="0" w:color="auto"/>
            </w:tcBorders>
            <w:shd w:val="clear" w:color="auto" w:fill="auto"/>
            <w:vAlign w:val="bottom"/>
          </w:tcPr>
          <w:p w:rsidR="00041F61" w:rsidRPr="00041F61" w:rsidRDefault="00041F61" w:rsidP="00877768">
            <w:pPr>
              <w:suppressAutoHyphens w:val="0"/>
              <w:spacing w:before="40" w:after="40" w:line="220" w:lineRule="exact"/>
              <w:jc w:val="right"/>
              <w:rPr>
                <w:sz w:val="18"/>
              </w:rPr>
            </w:pPr>
            <w:r w:rsidRPr="00041F61">
              <w:rPr>
                <w:sz w:val="18"/>
              </w:rPr>
              <w:t>1,08</w:t>
            </w:r>
          </w:p>
        </w:tc>
        <w:tc>
          <w:tcPr>
            <w:tcW w:w="1843" w:type="dxa"/>
            <w:tcBorders>
              <w:top w:val="single" w:sz="12" w:space="0" w:color="auto"/>
            </w:tcBorders>
            <w:shd w:val="clear" w:color="auto" w:fill="auto"/>
            <w:vAlign w:val="bottom"/>
          </w:tcPr>
          <w:p w:rsidR="00041F61" w:rsidRPr="00041F61" w:rsidRDefault="00041F61" w:rsidP="00877768">
            <w:pPr>
              <w:suppressAutoHyphens w:val="0"/>
              <w:spacing w:before="40" w:after="40" w:line="220" w:lineRule="exact"/>
              <w:jc w:val="right"/>
              <w:rPr>
                <w:sz w:val="18"/>
              </w:rPr>
            </w:pPr>
            <w:r w:rsidRPr="00041F61">
              <w:rPr>
                <w:sz w:val="18"/>
              </w:rPr>
              <w:t>1,25</w:t>
            </w:r>
          </w:p>
        </w:tc>
        <w:tc>
          <w:tcPr>
            <w:tcW w:w="1843" w:type="dxa"/>
            <w:tcBorders>
              <w:top w:val="single" w:sz="12" w:space="0" w:color="auto"/>
            </w:tcBorders>
            <w:shd w:val="clear" w:color="auto" w:fill="auto"/>
            <w:vAlign w:val="bottom"/>
          </w:tcPr>
          <w:p w:rsidR="00041F61" w:rsidRPr="00041F61" w:rsidRDefault="00041F61" w:rsidP="00877768">
            <w:pPr>
              <w:suppressAutoHyphens w:val="0"/>
              <w:spacing w:before="40" w:after="40" w:line="220" w:lineRule="exact"/>
              <w:jc w:val="right"/>
              <w:rPr>
                <w:sz w:val="18"/>
              </w:rPr>
            </w:pPr>
            <w:r w:rsidRPr="00041F61">
              <w:rPr>
                <w:sz w:val="18"/>
              </w:rPr>
              <w:t>1,19</w:t>
            </w:r>
          </w:p>
        </w:tc>
      </w:tr>
    </w:tbl>
    <w:p w:rsidR="00041F61" w:rsidRPr="000D2823" w:rsidRDefault="00041F61" w:rsidP="000D2823">
      <w:pPr>
        <w:pStyle w:val="SingleTxtG"/>
        <w:spacing w:before="120" w:after="240"/>
        <w:ind w:firstLine="170"/>
        <w:jc w:val="left"/>
        <w:rPr>
          <w:sz w:val="18"/>
          <w:szCs w:val="18"/>
        </w:rPr>
      </w:pPr>
      <w:r w:rsidRPr="000D2823">
        <w:rPr>
          <w:i/>
          <w:sz w:val="18"/>
          <w:szCs w:val="18"/>
        </w:rPr>
        <w:t>Données</w:t>
      </w:r>
      <w:r w:rsidR="008173D3" w:rsidRPr="000D2823">
        <w:rPr>
          <w:i/>
          <w:sz w:val="18"/>
          <w:szCs w:val="18"/>
        </w:rPr>
        <w:t> :</w:t>
      </w:r>
      <w:r w:rsidRPr="000D2823">
        <w:rPr>
          <w:i/>
          <w:sz w:val="18"/>
          <w:szCs w:val="18"/>
        </w:rPr>
        <w:t xml:space="preserve"> </w:t>
      </w:r>
      <w:r w:rsidRPr="000D2823">
        <w:rPr>
          <w:sz w:val="18"/>
          <w:szCs w:val="18"/>
        </w:rPr>
        <w:t>Office national statistique (résultats des statistiques sur la natalité, août 2009).</w:t>
      </w:r>
    </w:p>
    <w:p w:rsidR="00331869" w:rsidRPr="00041F61" w:rsidRDefault="00331869" w:rsidP="00331869">
      <w:pPr>
        <w:spacing w:before="240"/>
        <w:jc w:val="center"/>
        <w:rPr>
          <w:u w:val="single"/>
          <w:lang w:val="fr-FR"/>
        </w:rPr>
      </w:pPr>
      <w:r w:rsidRPr="00041F61">
        <w:rPr>
          <w:u w:val="single"/>
          <w:lang w:val="fr-FR"/>
        </w:rPr>
        <w:tab/>
      </w:r>
      <w:r w:rsidRPr="00041F61">
        <w:rPr>
          <w:u w:val="single"/>
          <w:lang w:val="fr-FR"/>
        </w:rPr>
        <w:tab/>
      </w:r>
      <w:r w:rsidRPr="00041F61">
        <w:rPr>
          <w:u w:val="single"/>
          <w:lang w:val="fr-FR"/>
        </w:rPr>
        <w:tab/>
      </w:r>
    </w:p>
    <w:sectPr w:rsidR="00331869" w:rsidRPr="00041F61" w:rsidSect="0025535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3973" w:rsidRDefault="00703973"/>
  </w:endnote>
  <w:endnote w:type="continuationSeparator" w:id="0">
    <w:p w:rsidR="00703973" w:rsidRDefault="00703973"/>
  </w:endnote>
  <w:endnote w:type="continuationNotice" w:id="1">
    <w:p w:rsidR="00703973" w:rsidRDefault="007039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한양중고딕">
    <w:altName w:val="Arial Unicode MS"/>
    <w:charset w:val="81"/>
    <w:family w:val="roman"/>
    <w:pitch w:val="variable"/>
    <w:sig w:usb0="00000000" w:usb1="09060000" w:usb2="00000010" w:usb3="00000000" w:csb0="00080000" w:csb1="00000000"/>
  </w:font>
  <w:font w:name="-윤명조120">
    <w:altName w:val="Arial Unicode MS"/>
    <w:charset w:val="81"/>
    <w:family w:val="roman"/>
    <w:pitch w:val="variable"/>
    <w:sig w:usb0="00000000" w:usb1="29D77CFB" w:usb2="00000010" w:usb3="00000000" w:csb0="00080000" w:csb1="00000000"/>
  </w:font>
  <w:font w:name="한양중고딕,한컴돋움">
    <w:altName w:val="Arial Unicode MS"/>
    <w:panose1 w:val="00000000000000000000"/>
    <w:charset w:val="81"/>
    <w:family w:val="roman"/>
    <w:notTrueType/>
    <w:pitch w:val="default"/>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DDA" w:rsidRPr="00E3127D" w:rsidRDefault="00E50DDA" w:rsidP="00B52CE0">
    <w:pPr>
      <w:pStyle w:val="Footer"/>
      <w:tabs>
        <w:tab w:val="right" w:pos="9598"/>
      </w:tabs>
      <w:rPr>
        <w:lang w:val="fr-FR"/>
      </w:rPr>
    </w:pPr>
    <w:r w:rsidRPr="00E3127D">
      <w:rPr>
        <w:b/>
        <w:sz w:val="18"/>
        <w:lang w:val="fr-FR"/>
      </w:rPr>
      <w:fldChar w:fldCharType="begin"/>
    </w:r>
    <w:r w:rsidRPr="00E3127D">
      <w:rPr>
        <w:b/>
        <w:sz w:val="18"/>
        <w:lang w:val="fr-FR"/>
      </w:rPr>
      <w:instrText xml:space="preserve"> PAGE  \* MERGEFORMAT </w:instrText>
    </w:r>
    <w:r w:rsidRPr="00E3127D">
      <w:rPr>
        <w:b/>
        <w:sz w:val="18"/>
        <w:lang w:val="fr-FR"/>
      </w:rPr>
      <w:fldChar w:fldCharType="separate"/>
    </w:r>
    <w:r w:rsidR="00393F23">
      <w:rPr>
        <w:b/>
        <w:noProof/>
        <w:sz w:val="18"/>
        <w:lang w:val="fr-FR"/>
      </w:rPr>
      <w:t>2</w:t>
    </w:r>
    <w:r w:rsidRPr="00E3127D">
      <w:rPr>
        <w:b/>
        <w:sz w:val="18"/>
        <w:lang w:val="fr-FR"/>
      </w:rPr>
      <w:fldChar w:fldCharType="end"/>
    </w:r>
    <w:r w:rsidRPr="00E3127D">
      <w:rPr>
        <w:sz w:val="18"/>
        <w:lang w:val="fr-FR"/>
      </w:rPr>
      <w:tab/>
    </w:r>
    <w:r w:rsidRPr="00E3127D">
      <w:rPr>
        <w:lang w:val="fr-FR"/>
      </w:rPr>
      <w:t>GE.10-46605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DDA" w:rsidRPr="00E3127D" w:rsidRDefault="00E50DDA" w:rsidP="00BD7586">
    <w:pPr>
      <w:pStyle w:val="Footer"/>
      <w:tabs>
        <w:tab w:val="right" w:pos="9600"/>
        <w:tab w:val="right" w:pos="12800"/>
      </w:tabs>
      <w:rPr>
        <w:lang w:val="fr-FR"/>
      </w:rPr>
    </w:pPr>
    <w:r w:rsidRPr="00E3127D">
      <w:rPr>
        <w:lang w:val="fr-FR"/>
      </w:rPr>
      <w:t>GE.10-46605  (EXT)</w:t>
    </w:r>
    <w:r w:rsidRPr="00E3127D">
      <w:rPr>
        <w:lang w:val="fr-FR"/>
      </w:rPr>
      <w:tab/>
    </w:r>
    <w:r w:rsidRPr="00E3127D">
      <w:rPr>
        <w:b/>
        <w:sz w:val="18"/>
        <w:lang w:val="fr-FR"/>
      </w:rPr>
      <w:fldChar w:fldCharType="begin"/>
    </w:r>
    <w:r w:rsidRPr="00E3127D">
      <w:rPr>
        <w:b/>
        <w:sz w:val="18"/>
        <w:lang w:val="fr-FR"/>
      </w:rPr>
      <w:instrText xml:space="preserve"> PAGE  \* MERGEFORMAT </w:instrText>
    </w:r>
    <w:r w:rsidRPr="00E3127D">
      <w:rPr>
        <w:b/>
        <w:sz w:val="18"/>
        <w:lang w:val="fr-FR"/>
      </w:rPr>
      <w:fldChar w:fldCharType="separate"/>
    </w:r>
    <w:r w:rsidR="00393F23">
      <w:rPr>
        <w:b/>
        <w:noProof/>
        <w:sz w:val="18"/>
        <w:lang w:val="fr-FR"/>
      </w:rPr>
      <w:t>67</w:t>
    </w:r>
    <w:r w:rsidRPr="00E3127D">
      <w:rPr>
        <w:b/>
        <w:sz w:val="18"/>
        <w:lang w:val="fr-F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DDA" w:rsidRPr="00E3127D" w:rsidRDefault="00E50DDA" w:rsidP="00210A05">
    <w:pPr>
      <w:pStyle w:val="Footer"/>
      <w:rPr>
        <w:sz w:val="20"/>
        <w:lang w:val="fr-FR"/>
      </w:rPr>
    </w:pPr>
    <w:r w:rsidRPr="00E3127D">
      <w:rPr>
        <w:sz w:val="20"/>
        <w:lang w:val="fr-FR"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margin-left:396.9pt;margin-top:-6.2pt;width:86.95pt;height:18.35pt;z-index:1">
          <v:imagedata r:id="rId1" o:title="recycle_French"/>
        </v:shape>
      </w:pict>
    </w:r>
    <w:r w:rsidRPr="00E3127D">
      <w:rPr>
        <w:sz w:val="20"/>
        <w:lang w:val="fr-FR"/>
      </w:rPr>
      <w:t>GE.10-46605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3973" w:rsidRPr="000B175B" w:rsidRDefault="00703973" w:rsidP="000B175B">
      <w:pPr>
        <w:tabs>
          <w:tab w:val="right" w:pos="2155"/>
        </w:tabs>
        <w:spacing w:after="80"/>
        <w:ind w:left="680"/>
        <w:rPr>
          <w:u w:val="single"/>
        </w:rPr>
      </w:pPr>
      <w:r>
        <w:rPr>
          <w:u w:val="single"/>
        </w:rPr>
        <w:tab/>
      </w:r>
    </w:p>
  </w:footnote>
  <w:footnote w:type="continuationSeparator" w:id="0">
    <w:p w:rsidR="00703973" w:rsidRPr="00FC68B7" w:rsidRDefault="00703973" w:rsidP="00FC68B7">
      <w:pPr>
        <w:tabs>
          <w:tab w:val="left" w:pos="2155"/>
        </w:tabs>
        <w:spacing w:after="80"/>
        <w:ind w:left="680"/>
        <w:rPr>
          <w:u w:val="single"/>
        </w:rPr>
      </w:pPr>
      <w:r>
        <w:rPr>
          <w:u w:val="single"/>
        </w:rPr>
        <w:tab/>
      </w:r>
    </w:p>
  </w:footnote>
  <w:footnote w:type="continuationNotice" w:id="1">
    <w:p w:rsidR="00703973" w:rsidRDefault="00703973"/>
  </w:footnote>
  <w:footnote w:id="2">
    <w:p w:rsidR="00E50DDA" w:rsidRPr="00D36B2E" w:rsidRDefault="00E50DDA" w:rsidP="00331869">
      <w:pPr>
        <w:pStyle w:val="FootnoteText"/>
        <w:rPr>
          <w:lang w:val="fr-FR"/>
        </w:rPr>
      </w:pPr>
      <w:r>
        <w:tab/>
      </w:r>
      <w:r w:rsidRPr="00D36B2E">
        <w:rPr>
          <w:rStyle w:val="FootnoteReference"/>
          <w:sz w:val="20"/>
          <w:vertAlign w:val="baseline"/>
          <w:lang w:val="fr-FR"/>
        </w:rPr>
        <w:t>*</w:t>
      </w:r>
      <w:r w:rsidRPr="00D36B2E">
        <w:rPr>
          <w:sz w:val="20"/>
          <w:lang w:val="fr-FR"/>
        </w:rPr>
        <w:tab/>
      </w:r>
      <w:r w:rsidRPr="00D36B2E">
        <w:rPr>
          <w:lang w:val="fr-FR"/>
        </w:rPr>
        <w:t>Conformément aux informations communiquées aux États parties concernant le traitement de leurs rapports, les services d’édition n’ont pas revu le présent document avant sa traduction par le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DDA" w:rsidRPr="00A12FF2" w:rsidRDefault="00E50DDA" w:rsidP="00BD7586">
    <w:pPr>
      <w:pStyle w:val="Header"/>
    </w:pPr>
    <w:r w:rsidRPr="00B52CE0">
      <w:t>CEDAW/C/KOR/7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DDA" w:rsidRDefault="00E50DDA" w:rsidP="00BD7586">
    <w:pPr>
      <w:pStyle w:val="Header"/>
      <w:tabs>
        <w:tab w:val="left" w:pos="4320"/>
        <w:tab w:val="right" w:pos="9496"/>
      </w:tabs>
      <w:suppressAutoHyphens w:val="0"/>
      <w:jc w:val="right"/>
    </w:pPr>
    <w:r w:rsidRPr="00B52CE0">
      <w:t>CEDAW/C/KOR/7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FAE4B376">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0AA054B"/>
    <w:multiLevelType w:val="multilevel"/>
    <w:tmpl w:val="5A6AFF0C"/>
    <w:lvl w:ilvl="0">
      <w:start w:val="1"/>
      <w:numFmt w:val="upperRoman"/>
      <w:pStyle w:val="BodyText4"/>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1"/>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isLgl/>
      <w:lvlText w:val="%1.%6"/>
      <w:lvlJc w:val="left"/>
      <w:pPr>
        <w:tabs>
          <w:tab w:val="num" w:pos="720"/>
        </w:tabs>
        <w:ind w:left="0" w:firstLine="0"/>
      </w:pPr>
      <w:rPr>
        <w:rFonts w:hint="default"/>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pStyle w:val="BodyText4"/>
      <w:lvlText w:val="-"/>
      <w:lvlJc w:val="left"/>
      <w:pPr>
        <w:tabs>
          <w:tab w:val="num" w:pos="2160"/>
        </w:tabs>
        <w:ind w:left="2160" w:hanging="720"/>
      </w:pPr>
      <w:rPr>
        <w:rFont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63423256"/>
    <w:multiLevelType w:val="hybridMultilevel"/>
    <w:tmpl w:val="EB0CF48E"/>
    <w:lvl w:ilvl="0">
      <w:start w:val="1"/>
      <w:numFmt w:val="bullet"/>
      <w:pStyle w:val="Listetiret"/>
      <w:lvlText w:val=""/>
      <w:lvlJc w:val="left"/>
      <w:pPr>
        <w:tabs>
          <w:tab w:val="num" w:pos="2061"/>
        </w:tabs>
        <w:ind w:left="2061" w:hanging="360"/>
      </w:pPr>
      <w:rPr>
        <w:rFonts w:ascii="Symbol" w:hAnsi="Symbol" w:hint="default"/>
      </w:rPr>
    </w:lvl>
    <w:lvl w:ilvl="1">
      <w:start w:val="1"/>
      <w:numFmt w:val="bullet"/>
      <w:lvlText w:val="o"/>
      <w:lvlJc w:val="left"/>
      <w:pPr>
        <w:tabs>
          <w:tab w:val="num" w:pos="3855"/>
        </w:tabs>
        <w:ind w:left="3855" w:hanging="360"/>
      </w:pPr>
      <w:rPr>
        <w:rFonts w:ascii="Courier New" w:hAnsi="Courier New" w:cs="Courier New" w:hint="default"/>
      </w:rPr>
    </w:lvl>
    <w:lvl w:ilvl="2" w:tentative="1">
      <w:start w:val="1"/>
      <w:numFmt w:val="bullet"/>
      <w:lvlText w:val=""/>
      <w:lvlJc w:val="left"/>
      <w:pPr>
        <w:tabs>
          <w:tab w:val="num" w:pos="4575"/>
        </w:tabs>
        <w:ind w:left="4575" w:hanging="360"/>
      </w:pPr>
      <w:rPr>
        <w:rFonts w:ascii="Wingdings" w:hAnsi="Wingdings" w:hint="default"/>
      </w:rPr>
    </w:lvl>
    <w:lvl w:ilvl="3" w:tentative="1">
      <w:start w:val="1"/>
      <w:numFmt w:val="bullet"/>
      <w:lvlText w:val=""/>
      <w:lvlJc w:val="left"/>
      <w:pPr>
        <w:tabs>
          <w:tab w:val="num" w:pos="5295"/>
        </w:tabs>
        <w:ind w:left="5295" w:hanging="360"/>
      </w:pPr>
      <w:rPr>
        <w:rFonts w:ascii="Symbol" w:hAnsi="Symbol" w:hint="default"/>
      </w:rPr>
    </w:lvl>
    <w:lvl w:ilvl="4" w:tentative="1">
      <w:start w:val="1"/>
      <w:numFmt w:val="bullet"/>
      <w:lvlText w:val="o"/>
      <w:lvlJc w:val="left"/>
      <w:pPr>
        <w:tabs>
          <w:tab w:val="num" w:pos="6015"/>
        </w:tabs>
        <w:ind w:left="6015" w:hanging="360"/>
      </w:pPr>
      <w:rPr>
        <w:rFonts w:ascii="Courier New" w:hAnsi="Courier New" w:cs="Courier New" w:hint="default"/>
      </w:rPr>
    </w:lvl>
    <w:lvl w:ilvl="5" w:tentative="1">
      <w:start w:val="1"/>
      <w:numFmt w:val="bullet"/>
      <w:lvlText w:val=""/>
      <w:lvlJc w:val="left"/>
      <w:pPr>
        <w:tabs>
          <w:tab w:val="num" w:pos="6735"/>
        </w:tabs>
        <w:ind w:left="6735" w:hanging="360"/>
      </w:pPr>
      <w:rPr>
        <w:rFonts w:ascii="Wingdings" w:hAnsi="Wingdings" w:hint="default"/>
      </w:rPr>
    </w:lvl>
    <w:lvl w:ilvl="6" w:tentative="1">
      <w:start w:val="1"/>
      <w:numFmt w:val="bullet"/>
      <w:lvlText w:val=""/>
      <w:lvlJc w:val="left"/>
      <w:pPr>
        <w:tabs>
          <w:tab w:val="num" w:pos="7455"/>
        </w:tabs>
        <w:ind w:left="7455" w:hanging="360"/>
      </w:pPr>
      <w:rPr>
        <w:rFonts w:ascii="Symbol" w:hAnsi="Symbol" w:hint="default"/>
      </w:rPr>
    </w:lvl>
    <w:lvl w:ilvl="7" w:tentative="1">
      <w:start w:val="1"/>
      <w:numFmt w:val="bullet"/>
      <w:lvlText w:val="o"/>
      <w:lvlJc w:val="left"/>
      <w:pPr>
        <w:tabs>
          <w:tab w:val="num" w:pos="8175"/>
        </w:tabs>
        <w:ind w:left="8175" w:hanging="360"/>
      </w:pPr>
      <w:rPr>
        <w:rFonts w:ascii="Courier New" w:hAnsi="Courier New" w:cs="Courier New" w:hint="default"/>
      </w:rPr>
    </w:lvl>
    <w:lvl w:ilvl="8" w:tentative="1">
      <w:start w:val="1"/>
      <w:numFmt w:val="bullet"/>
      <w:lvlText w:val=""/>
      <w:lvlJc w:val="left"/>
      <w:pPr>
        <w:tabs>
          <w:tab w:val="num" w:pos="8895"/>
        </w:tabs>
        <w:ind w:left="8895"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5"/>
  </w:num>
  <w:num w:numId="18">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19BA"/>
    <w:rsid w:val="0000338D"/>
    <w:rsid w:val="0001122E"/>
    <w:rsid w:val="000222FD"/>
    <w:rsid w:val="00026110"/>
    <w:rsid w:val="0003148E"/>
    <w:rsid w:val="00032FF2"/>
    <w:rsid w:val="000354DE"/>
    <w:rsid w:val="0003761B"/>
    <w:rsid w:val="000406B4"/>
    <w:rsid w:val="00040B6D"/>
    <w:rsid w:val="00041F61"/>
    <w:rsid w:val="00050476"/>
    <w:rsid w:val="00050F6B"/>
    <w:rsid w:val="000512BB"/>
    <w:rsid w:val="000551DC"/>
    <w:rsid w:val="00057906"/>
    <w:rsid w:val="00061963"/>
    <w:rsid w:val="00072C8C"/>
    <w:rsid w:val="000733B5"/>
    <w:rsid w:val="00076F78"/>
    <w:rsid w:val="00076F87"/>
    <w:rsid w:val="00077485"/>
    <w:rsid w:val="00077CD8"/>
    <w:rsid w:val="000801A6"/>
    <w:rsid w:val="000824AD"/>
    <w:rsid w:val="00084109"/>
    <w:rsid w:val="00086071"/>
    <w:rsid w:val="00091CF2"/>
    <w:rsid w:val="0009222B"/>
    <w:rsid w:val="000931C0"/>
    <w:rsid w:val="000945C3"/>
    <w:rsid w:val="000964F5"/>
    <w:rsid w:val="0009737A"/>
    <w:rsid w:val="000A03C2"/>
    <w:rsid w:val="000A2B98"/>
    <w:rsid w:val="000A5D3B"/>
    <w:rsid w:val="000A62EC"/>
    <w:rsid w:val="000A7A5F"/>
    <w:rsid w:val="000B175B"/>
    <w:rsid w:val="000B2404"/>
    <w:rsid w:val="000B3A0F"/>
    <w:rsid w:val="000B46E2"/>
    <w:rsid w:val="000B486E"/>
    <w:rsid w:val="000B4A57"/>
    <w:rsid w:val="000B4EF7"/>
    <w:rsid w:val="000C1462"/>
    <w:rsid w:val="000C2D2E"/>
    <w:rsid w:val="000D2823"/>
    <w:rsid w:val="000D5FC7"/>
    <w:rsid w:val="000D7435"/>
    <w:rsid w:val="000E0415"/>
    <w:rsid w:val="000E2385"/>
    <w:rsid w:val="000E4F5C"/>
    <w:rsid w:val="000E6732"/>
    <w:rsid w:val="001035CA"/>
    <w:rsid w:val="00103910"/>
    <w:rsid w:val="001103AA"/>
    <w:rsid w:val="0012447F"/>
    <w:rsid w:val="00133A2C"/>
    <w:rsid w:val="001409C0"/>
    <w:rsid w:val="00143491"/>
    <w:rsid w:val="00146095"/>
    <w:rsid w:val="00153B67"/>
    <w:rsid w:val="00155467"/>
    <w:rsid w:val="00157EAF"/>
    <w:rsid w:val="00162F6C"/>
    <w:rsid w:val="00174A57"/>
    <w:rsid w:val="00180D95"/>
    <w:rsid w:val="0018711F"/>
    <w:rsid w:val="00194D76"/>
    <w:rsid w:val="001A1773"/>
    <w:rsid w:val="001A2F26"/>
    <w:rsid w:val="001A3A5F"/>
    <w:rsid w:val="001B14F0"/>
    <w:rsid w:val="001B4B04"/>
    <w:rsid w:val="001B5E2E"/>
    <w:rsid w:val="001B7D1C"/>
    <w:rsid w:val="001C6663"/>
    <w:rsid w:val="001C7290"/>
    <w:rsid w:val="001C7895"/>
    <w:rsid w:val="001D26DF"/>
    <w:rsid w:val="001E29F3"/>
    <w:rsid w:val="001E5AA0"/>
    <w:rsid w:val="001F103B"/>
    <w:rsid w:val="001F4A91"/>
    <w:rsid w:val="001F618A"/>
    <w:rsid w:val="00200F9F"/>
    <w:rsid w:val="00200FF4"/>
    <w:rsid w:val="00202DA8"/>
    <w:rsid w:val="00210A05"/>
    <w:rsid w:val="00211E0B"/>
    <w:rsid w:val="00212490"/>
    <w:rsid w:val="00213FAD"/>
    <w:rsid w:val="002269D6"/>
    <w:rsid w:val="00226E02"/>
    <w:rsid w:val="00232E43"/>
    <w:rsid w:val="002375BE"/>
    <w:rsid w:val="00237A95"/>
    <w:rsid w:val="002412D2"/>
    <w:rsid w:val="002444AF"/>
    <w:rsid w:val="00254E3A"/>
    <w:rsid w:val="0025535E"/>
    <w:rsid w:val="00260466"/>
    <w:rsid w:val="00267943"/>
    <w:rsid w:val="00267EA9"/>
    <w:rsid w:val="00270425"/>
    <w:rsid w:val="00271FE5"/>
    <w:rsid w:val="00273C8D"/>
    <w:rsid w:val="00276C79"/>
    <w:rsid w:val="0028054D"/>
    <w:rsid w:val="00282426"/>
    <w:rsid w:val="00285057"/>
    <w:rsid w:val="00291273"/>
    <w:rsid w:val="00291C9B"/>
    <w:rsid w:val="00294088"/>
    <w:rsid w:val="002A3485"/>
    <w:rsid w:val="002A4E46"/>
    <w:rsid w:val="002B0464"/>
    <w:rsid w:val="002B0C5E"/>
    <w:rsid w:val="002B6071"/>
    <w:rsid w:val="002B648F"/>
    <w:rsid w:val="002C183B"/>
    <w:rsid w:val="002C6D5C"/>
    <w:rsid w:val="002C798B"/>
    <w:rsid w:val="002C7C2B"/>
    <w:rsid w:val="002D149C"/>
    <w:rsid w:val="002D2ABF"/>
    <w:rsid w:val="002E3B74"/>
    <w:rsid w:val="002E4BBF"/>
    <w:rsid w:val="002E6990"/>
    <w:rsid w:val="002F0829"/>
    <w:rsid w:val="002F175C"/>
    <w:rsid w:val="002F2A31"/>
    <w:rsid w:val="002F2F21"/>
    <w:rsid w:val="002F59BA"/>
    <w:rsid w:val="00300113"/>
    <w:rsid w:val="00303E95"/>
    <w:rsid w:val="00304119"/>
    <w:rsid w:val="00304AEE"/>
    <w:rsid w:val="0031296E"/>
    <w:rsid w:val="00313BEF"/>
    <w:rsid w:val="0031587A"/>
    <w:rsid w:val="003229D8"/>
    <w:rsid w:val="00324769"/>
    <w:rsid w:val="00326298"/>
    <w:rsid w:val="003305AB"/>
    <w:rsid w:val="00331869"/>
    <w:rsid w:val="003324C7"/>
    <w:rsid w:val="0033504B"/>
    <w:rsid w:val="0033549E"/>
    <w:rsid w:val="0033650E"/>
    <w:rsid w:val="00337648"/>
    <w:rsid w:val="00352709"/>
    <w:rsid w:val="00357314"/>
    <w:rsid w:val="00357FC5"/>
    <w:rsid w:val="00362101"/>
    <w:rsid w:val="003643CA"/>
    <w:rsid w:val="0036539E"/>
    <w:rsid w:val="003668DA"/>
    <w:rsid w:val="00366B71"/>
    <w:rsid w:val="00371178"/>
    <w:rsid w:val="00372E49"/>
    <w:rsid w:val="0038167C"/>
    <w:rsid w:val="0038406B"/>
    <w:rsid w:val="003866A3"/>
    <w:rsid w:val="00387330"/>
    <w:rsid w:val="00393F23"/>
    <w:rsid w:val="00397DC9"/>
    <w:rsid w:val="003A0FDE"/>
    <w:rsid w:val="003A1699"/>
    <w:rsid w:val="003A341C"/>
    <w:rsid w:val="003A4810"/>
    <w:rsid w:val="003A4AA7"/>
    <w:rsid w:val="003A4E63"/>
    <w:rsid w:val="003A6810"/>
    <w:rsid w:val="003B3A7D"/>
    <w:rsid w:val="003B52FD"/>
    <w:rsid w:val="003C2CC4"/>
    <w:rsid w:val="003D1C8D"/>
    <w:rsid w:val="003D4897"/>
    <w:rsid w:val="003D4B23"/>
    <w:rsid w:val="003D5B04"/>
    <w:rsid w:val="003D7A31"/>
    <w:rsid w:val="003E1384"/>
    <w:rsid w:val="003E3E6F"/>
    <w:rsid w:val="003F418F"/>
    <w:rsid w:val="003F4234"/>
    <w:rsid w:val="003F4460"/>
    <w:rsid w:val="003F7114"/>
    <w:rsid w:val="00400A6B"/>
    <w:rsid w:val="00405DDC"/>
    <w:rsid w:val="004072AA"/>
    <w:rsid w:val="00407C22"/>
    <w:rsid w:val="00410C89"/>
    <w:rsid w:val="00416D10"/>
    <w:rsid w:val="004236AA"/>
    <w:rsid w:val="004325CB"/>
    <w:rsid w:val="00436F08"/>
    <w:rsid w:val="00437842"/>
    <w:rsid w:val="004428BB"/>
    <w:rsid w:val="00445F71"/>
    <w:rsid w:val="0045275C"/>
    <w:rsid w:val="00453410"/>
    <w:rsid w:val="0045495B"/>
    <w:rsid w:val="00481909"/>
    <w:rsid w:val="00483707"/>
    <w:rsid w:val="00487129"/>
    <w:rsid w:val="00494232"/>
    <w:rsid w:val="004A071D"/>
    <w:rsid w:val="004A23B8"/>
    <w:rsid w:val="004A3494"/>
    <w:rsid w:val="004A3877"/>
    <w:rsid w:val="004A79D2"/>
    <w:rsid w:val="004B1D8B"/>
    <w:rsid w:val="004B67E5"/>
    <w:rsid w:val="004C1028"/>
    <w:rsid w:val="004C38AE"/>
    <w:rsid w:val="004C45C7"/>
    <w:rsid w:val="004C6FEB"/>
    <w:rsid w:val="004D25E4"/>
    <w:rsid w:val="004D760B"/>
    <w:rsid w:val="004D7BB7"/>
    <w:rsid w:val="004E180A"/>
    <w:rsid w:val="004E3373"/>
    <w:rsid w:val="004E49F9"/>
    <w:rsid w:val="004E6DC2"/>
    <w:rsid w:val="004F0455"/>
    <w:rsid w:val="004F125B"/>
    <w:rsid w:val="004F1672"/>
    <w:rsid w:val="004F1D91"/>
    <w:rsid w:val="004F3ECC"/>
    <w:rsid w:val="00507FEB"/>
    <w:rsid w:val="00512B5E"/>
    <w:rsid w:val="0051559E"/>
    <w:rsid w:val="005170FD"/>
    <w:rsid w:val="00517B36"/>
    <w:rsid w:val="005245DA"/>
    <w:rsid w:val="0052478B"/>
    <w:rsid w:val="00537731"/>
    <w:rsid w:val="005420F2"/>
    <w:rsid w:val="005443F4"/>
    <w:rsid w:val="00546B22"/>
    <w:rsid w:val="0055356B"/>
    <w:rsid w:val="00554655"/>
    <w:rsid w:val="005560C8"/>
    <w:rsid w:val="00557703"/>
    <w:rsid w:val="005615D9"/>
    <w:rsid w:val="005621DB"/>
    <w:rsid w:val="00564906"/>
    <w:rsid w:val="00564E73"/>
    <w:rsid w:val="005665AA"/>
    <w:rsid w:val="005715AB"/>
    <w:rsid w:val="005806AE"/>
    <w:rsid w:val="0058386F"/>
    <w:rsid w:val="00585CE1"/>
    <w:rsid w:val="00591068"/>
    <w:rsid w:val="005926A7"/>
    <w:rsid w:val="00593423"/>
    <w:rsid w:val="005A51EE"/>
    <w:rsid w:val="005B2F90"/>
    <w:rsid w:val="005B3DB3"/>
    <w:rsid w:val="005B5DEC"/>
    <w:rsid w:val="005B5E1E"/>
    <w:rsid w:val="005B7AC0"/>
    <w:rsid w:val="005C0C37"/>
    <w:rsid w:val="005C186A"/>
    <w:rsid w:val="005C1B85"/>
    <w:rsid w:val="005C6A79"/>
    <w:rsid w:val="005C6CF3"/>
    <w:rsid w:val="005E05E0"/>
    <w:rsid w:val="005E44AD"/>
    <w:rsid w:val="005E7449"/>
    <w:rsid w:val="006001EE"/>
    <w:rsid w:val="00610A3F"/>
    <w:rsid w:val="00611FC4"/>
    <w:rsid w:val="006155CA"/>
    <w:rsid w:val="006176FB"/>
    <w:rsid w:val="00621CDC"/>
    <w:rsid w:val="00626DB6"/>
    <w:rsid w:val="006278E6"/>
    <w:rsid w:val="00630040"/>
    <w:rsid w:val="00637310"/>
    <w:rsid w:val="00640B26"/>
    <w:rsid w:val="00653DFB"/>
    <w:rsid w:val="00655C28"/>
    <w:rsid w:val="00655CA9"/>
    <w:rsid w:val="00656FEA"/>
    <w:rsid w:val="006620DF"/>
    <w:rsid w:val="00663628"/>
    <w:rsid w:val="00681F64"/>
    <w:rsid w:val="00684AB5"/>
    <w:rsid w:val="00685A93"/>
    <w:rsid w:val="0068685D"/>
    <w:rsid w:val="00697329"/>
    <w:rsid w:val="006A37A6"/>
    <w:rsid w:val="006A6E3B"/>
    <w:rsid w:val="006B044E"/>
    <w:rsid w:val="006B4BDB"/>
    <w:rsid w:val="006B54D0"/>
    <w:rsid w:val="006B5FD0"/>
    <w:rsid w:val="006B6BC6"/>
    <w:rsid w:val="006C1922"/>
    <w:rsid w:val="006D0BAF"/>
    <w:rsid w:val="006D22DE"/>
    <w:rsid w:val="006D2CC5"/>
    <w:rsid w:val="006E564B"/>
    <w:rsid w:val="006F1E11"/>
    <w:rsid w:val="006F3608"/>
    <w:rsid w:val="006F7A4F"/>
    <w:rsid w:val="00700913"/>
    <w:rsid w:val="007020E2"/>
    <w:rsid w:val="00703973"/>
    <w:rsid w:val="00705C87"/>
    <w:rsid w:val="0071301A"/>
    <w:rsid w:val="0071371C"/>
    <w:rsid w:val="00720B60"/>
    <w:rsid w:val="00724C22"/>
    <w:rsid w:val="00725B19"/>
    <w:rsid w:val="0072632A"/>
    <w:rsid w:val="00731221"/>
    <w:rsid w:val="007344D9"/>
    <w:rsid w:val="007403D6"/>
    <w:rsid w:val="00744055"/>
    <w:rsid w:val="00744D15"/>
    <w:rsid w:val="007466EE"/>
    <w:rsid w:val="00746C48"/>
    <w:rsid w:val="00747134"/>
    <w:rsid w:val="007477F4"/>
    <w:rsid w:val="007505CD"/>
    <w:rsid w:val="00751743"/>
    <w:rsid w:val="00753854"/>
    <w:rsid w:val="00762936"/>
    <w:rsid w:val="00763CCE"/>
    <w:rsid w:val="00782263"/>
    <w:rsid w:val="00785B6E"/>
    <w:rsid w:val="007901B6"/>
    <w:rsid w:val="00795BA6"/>
    <w:rsid w:val="007A01DF"/>
    <w:rsid w:val="007A0A21"/>
    <w:rsid w:val="007A6A21"/>
    <w:rsid w:val="007A7688"/>
    <w:rsid w:val="007B112D"/>
    <w:rsid w:val="007B2196"/>
    <w:rsid w:val="007B39FC"/>
    <w:rsid w:val="007B6BA5"/>
    <w:rsid w:val="007C3390"/>
    <w:rsid w:val="007C4F4B"/>
    <w:rsid w:val="007D2164"/>
    <w:rsid w:val="007D4525"/>
    <w:rsid w:val="007D630F"/>
    <w:rsid w:val="007D78AD"/>
    <w:rsid w:val="007E0F2F"/>
    <w:rsid w:val="007E39F9"/>
    <w:rsid w:val="007E61A6"/>
    <w:rsid w:val="007F2F9E"/>
    <w:rsid w:val="007F6462"/>
    <w:rsid w:val="007F6611"/>
    <w:rsid w:val="007F73AD"/>
    <w:rsid w:val="00800C78"/>
    <w:rsid w:val="0081285A"/>
    <w:rsid w:val="008143DF"/>
    <w:rsid w:val="008173D3"/>
    <w:rsid w:val="008242D7"/>
    <w:rsid w:val="00832D01"/>
    <w:rsid w:val="00834AFC"/>
    <w:rsid w:val="00836758"/>
    <w:rsid w:val="00863E00"/>
    <w:rsid w:val="0086434B"/>
    <w:rsid w:val="00866B1B"/>
    <w:rsid w:val="00866D03"/>
    <w:rsid w:val="00870BFF"/>
    <w:rsid w:val="00871FF0"/>
    <w:rsid w:val="0087230D"/>
    <w:rsid w:val="00872E4D"/>
    <w:rsid w:val="00873455"/>
    <w:rsid w:val="00875ECF"/>
    <w:rsid w:val="00877768"/>
    <w:rsid w:val="00880561"/>
    <w:rsid w:val="008811B7"/>
    <w:rsid w:val="008818B4"/>
    <w:rsid w:val="0088622A"/>
    <w:rsid w:val="00886AAF"/>
    <w:rsid w:val="008910DC"/>
    <w:rsid w:val="00896715"/>
    <w:rsid w:val="008975F9"/>
    <w:rsid w:val="008979B1"/>
    <w:rsid w:val="008A3018"/>
    <w:rsid w:val="008A6B25"/>
    <w:rsid w:val="008A6C4F"/>
    <w:rsid w:val="008B1094"/>
    <w:rsid w:val="008B2335"/>
    <w:rsid w:val="008B3BB0"/>
    <w:rsid w:val="008B6F45"/>
    <w:rsid w:val="008B753E"/>
    <w:rsid w:val="008D3018"/>
    <w:rsid w:val="008D67AE"/>
    <w:rsid w:val="008E1962"/>
    <w:rsid w:val="008E26B9"/>
    <w:rsid w:val="008E3890"/>
    <w:rsid w:val="008E3DAF"/>
    <w:rsid w:val="008F21BD"/>
    <w:rsid w:val="008F73D5"/>
    <w:rsid w:val="008F7801"/>
    <w:rsid w:val="00906E07"/>
    <w:rsid w:val="009070B3"/>
    <w:rsid w:val="00911512"/>
    <w:rsid w:val="009143E0"/>
    <w:rsid w:val="009148CD"/>
    <w:rsid w:val="009223CA"/>
    <w:rsid w:val="00925031"/>
    <w:rsid w:val="009253BD"/>
    <w:rsid w:val="00927EB1"/>
    <w:rsid w:val="0093088A"/>
    <w:rsid w:val="00934461"/>
    <w:rsid w:val="009369F6"/>
    <w:rsid w:val="00940F93"/>
    <w:rsid w:val="0095095A"/>
    <w:rsid w:val="00953953"/>
    <w:rsid w:val="00957F98"/>
    <w:rsid w:val="009603EF"/>
    <w:rsid w:val="00960527"/>
    <w:rsid w:val="009647EE"/>
    <w:rsid w:val="00965367"/>
    <w:rsid w:val="0096757B"/>
    <w:rsid w:val="00974E4F"/>
    <w:rsid w:val="00983BD1"/>
    <w:rsid w:val="00984EBC"/>
    <w:rsid w:val="0099624A"/>
    <w:rsid w:val="009A0495"/>
    <w:rsid w:val="009A668A"/>
    <w:rsid w:val="009B0432"/>
    <w:rsid w:val="009B286D"/>
    <w:rsid w:val="009B4A1B"/>
    <w:rsid w:val="009B4B4A"/>
    <w:rsid w:val="009B50E5"/>
    <w:rsid w:val="009B64E1"/>
    <w:rsid w:val="009C0EE8"/>
    <w:rsid w:val="009C14AA"/>
    <w:rsid w:val="009C1AF5"/>
    <w:rsid w:val="009C2C31"/>
    <w:rsid w:val="009C5FAE"/>
    <w:rsid w:val="009C78D3"/>
    <w:rsid w:val="009D02B4"/>
    <w:rsid w:val="009D0B37"/>
    <w:rsid w:val="009D4175"/>
    <w:rsid w:val="009D5562"/>
    <w:rsid w:val="009E3F0F"/>
    <w:rsid w:val="009E4ADE"/>
    <w:rsid w:val="009E6C24"/>
    <w:rsid w:val="009E7310"/>
    <w:rsid w:val="009F0B57"/>
    <w:rsid w:val="009F4029"/>
    <w:rsid w:val="00A00E40"/>
    <w:rsid w:val="00A01489"/>
    <w:rsid w:val="00A12FF2"/>
    <w:rsid w:val="00A22B62"/>
    <w:rsid w:val="00A26376"/>
    <w:rsid w:val="00A27436"/>
    <w:rsid w:val="00A35750"/>
    <w:rsid w:val="00A37670"/>
    <w:rsid w:val="00A40D8D"/>
    <w:rsid w:val="00A47BF1"/>
    <w:rsid w:val="00A50528"/>
    <w:rsid w:val="00A50E3F"/>
    <w:rsid w:val="00A50F9A"/>
    <w:rsid w:val="00A52544"/>
    <w:rsid w:val="00A61CCD"/>
    <w:rsid w:val="00A64094"/>
    <w:rsid w:val="00A66972"/>
    <w:rsid w:val="00A728F0"/>
    <w:rsid w:val="00A72F22"/>
    <w:rsid w:val="00A73010"/>
    <w:rsid w:val="00A74607"/>
    <w:rsid w:val="00A748A6"/>
    <w:rsid w:val="00A776B4"/>
    <w:rsid w:val="00A827DE"/>
    <w:rsid w:val="00A91A05"/>
    <w:rsid w:val="00A93C21"/>
    <w:rsid w:val="00A94361"/>
    <w:rsid w:val="00AA211B"/>
    <w:rsid w:val="00AB29EB"/>
    <w:rsid w:val="00AB3978"/>
    <w:rsid w:val="00AB53ED"/>
    <w:rsid w:val="00AC1552"/>
    <w:rsid w:val="00AC7C75"/>
    <w:rsid w:val="00AD16CA"/>
    <w:rsid w:val="00AD2D6A"/>
    <w:rsid w:val="00AE1678"/>
    <w:rsid w:val="00B00A4E"/>
    <w:rsid w:val="00B06775"/>
    <w:rsid w:val="00B13195"/>
    <w:rsid w:val="00B15F3A"/>
    <w:rsid w:val="00B161AC"/>
    <w:rsid w:val="00B2396E"/>
    <w:rsid w:val="00B249F8"/>
    <w:rsid w:val="00B255A1"/>
    <w:rsid w:val="00B30179"/>
    <w:rsid w:val="00B33652"/>
    <w:rsid w:val="00B4060E"/>
    <w:rsid w:val="00B416A3"/>
    <w:rsid w:val="00B46EFA"/>
    <w:rsid w:val="00B479BC"/>
    <w:rsid w:val="00B52CE0"/>
    <w:rsid w:val="00B563A3"/>
    <w:rsid w:val="00B56E9C"/>
    <w:rsid w:val="00B57265"/>
    <w:rsid w:val="00B57EE0"/>
    <w:rsid w:val="00B64B1F"/>
    <w:rsid w:val="00B6553F"/>
    <w:rsid w:val="00B66D21"/>
    <w:rsid w:val="00B72891"/>
    <w:rsid w:val="00B743A4"/>
    <w:rsid w:val="00B81E12"/>
    <w:rsid w:val="00B84A22"/>
    <w:rsid w:val="00BB0B0A"/>
    <w:rsid w:val="00BC4DC8"/>
    <w:rsid w:val="00BC74E9"/>
    <w:rsid w:val="00BD17D6"/>
    <w:rsid w:val="00BD7586"/>
    <w:rsid w:val="00BE5C65"/>
    <w:rsid w:val="00BE75D3"/>
    <w:rsid w:val="00BF0093"/>
    <w:rsid w:val="00BF68A8"/>
    <w:rsid w:val="00C04434"/>
    <w:rsid w:val="00C115DF"/>
    <w:rsid w:val="00C12377"/>
    <w:rsid w:val="00C1260B"/>
    <w:rsid w:val="00C3206E"/>
    <w:rsid w:val="00C34386"/>
    <w:rsid w:val="00C3798A"/>
    <w:rsid w:val="00C44CF2"/>
    <w:rsid w:val="00C463DD"/>
    <w:rsid w:val="00C4724C"/>
    <w:rsid w:val="00C475AB"/>
    <w:rsid w:val="00C518A2"/>
    <w:rsid w:val="00C5321C"/>
    <w:rsid w:val="00C538CE"/>
    <w:rsid w:val="00C53A77"/>
    <w:rsid w:val="00C54CA4"/>
    <w:rsid w:val="00C629A0"/>
    <w:rsid w:val="00C63ADE"/>
    <w:rsid w:val="00C658D8"/>
    <w:rsid w:val="00C7034C"/>
    <w:rsid w:val="00C745C3"/>
    <w:rsid w:val="00C754FC"/>
    <w:rsid w:val="00C75FB9"/>
    <w:rsid w:val="00C84A66"/>
    <w:rsid w:val="00C90467"/>
    <w:rsid w:val="00CA6CAD"/>
    <w:rsid w:val="00CB6910"/>
    <w:rsid w:val="00CC00AC"/>
    <w:rsid w:val="00CC24D2"/>
    <w:rsid w:val="00CC2F38"/>
    <w:rsid w:val="00CC37A5"/>
    <w:rsid w:val="00CD4082"/>
    <w:rsid w:val="00CD57A2"/>
    <w:rsid w:val="00CD5E54"/>
    <w:rsid w:val="00CE086B"/>
    <w:rsid w:val="00CE4A8F"/>
    <w:rsid w:val="00CF344C"/>
    <w:rsid w:val="00CF4885"/>
    <w:rsid w:val="00CF5BC1"/>
    <w:rsid w:val="00CF5D2B"/>
    <w:rsid w:val="00CF60BF"/>
    <w:rsid w:val="00D0148A"/>
    <w:rsid w:val="00D0590C"/>
    <w:rsid w:val="00D10877"/>
    <w:rsid w:val="00D1231A"/>
    <w:rsid w:val="00D136B7"/>
    <w:rsid w:val="00D2031B"/>
    <w:rsid w:val="00D218CB"/>
    <w:rsid w:val="00D25FE2"/>
    <w:rsid w:val="00D268EC"/>
    <w:rsid w:val="00D275A0"/>
    <w:rsid w:val="00D329F0"/>
    <w:rsid w:val="00D34BC8"/>
    <w:rsid w:val="00D36B2E"/>
    <w:rsid w:val="00D43252"/>
    <w:rsid w:val="00D4330F"/>
    <w:rsid w:val="00D43E90"/>
    <w:rsid w:val="00D47317"/>
    <w:rsid w:val="00D51E7F"/>
    <w:rsid w:val="00D54810"/>
    <w:rsid w:val="00D552CC"/>
    <w:rsid w:val="00D56337"/>
    <w:rsid w:val="00D56BBA"/>
    <w:rsid w:val="00D65E3C"/>
    <w:rsid w:val="00D73ED0"/>
    <w:rsid w:val="00D74FAE"/>
    <w:rsid w:val="00D758A0"/>
    <w:rsid w:val="00D7767E"/>
    <w:rsid w:val="00D81F79"/>
    <w:rsid w:val="00D82A1B"/>
    <w:rsid w:val="00D878DD"/>
    <w:rsid w:val="00D951BE"/>
    <w:rsid w:val="00D96998"/>
    <w:rsid w:val="00D978C6"/>
    <w:rsid w:val="00DA3C1C"/>
    <w:rsid w:val="00DB2097"/>
    <w:rsid w:val="00DB3B41"/>
    <w:rsid w:val="00DC15D0"/>
    <w:rsid w:val="00DC4080"/>
    <w:rsid w:val="00DC4637"/>
    <w:rsid w:val="00DC7D53"/>
    <w:rsid w:val="00DD10FE"/>
    <w:rsid w:val="00DD38D3"/>
    <w:rsid w:val="00DE0130"/>
    <w:rsid w:val="00DF47BE"/>
    <w:rsid w:val="00DF784A"/>
    <w:rsid w:val="00E07DEF"/>
    <w:rsid w:val="00E109FB"/>
    <w:rsid w:val="00E10B0A"/>
    <w:rsid w:val="00E11B78"/>
    <w:rsid w:val="00E14A03"/>
    <w:rsid w:val="00E152B2"/>
    <w:rsid w:val="00E20A6E"/>
    <w:rsid w:val="00E210F8"/>
    <w:rsid w:val="00E21BD5"/>
    <w:rsid w:val="00E3127D"/>
    <w:rsid w:val="00E34917"/>
    <w:rsid w:val="00E43F92"/>
    <w:rsid w:val="00E50DDA"/>
    <w:rsid w:val="00E51C56"/>
    <w:rsid w:val="00E5384C"/>
    <w:rsid w:val="00E568E2"/>
    <w:rsid w:val="00E63389"/>
    <w:rsid w:val="00E65FFD"/>
    <w:rsid w:val="00E71BC8"/>
    <w:rsid w:val="00E7260F"/>
    <w:rsid w:val="00E801D2"/>
    <w:rsid w:val="00E821F1"/>
    <w:rsid w:val="00E8479E"/>
    <w:rsid w:val="00E8736F"/>
    <w:rsid w:val="00E87A23"/>
    <w:rsid w:val="00E87C1C"/>
    <w:rsid w:val="00E90CAA"/>
    <w:rsid w:val="00E96630"/>
    <w:rsid w:val="00E973F2"/>
    <w:rsid w:val="00EA4884"/>
    <w:rsid w:val="00EB004A"/>
    <w:rsid w:val="00EB0DD3"/>
    <w:rsid w:val="00EC1FDA"/>
    <w:rsid w:val="00EC55CD"/>
    <w:rsid w:val="00EC6807"/>
    <w:rsid w:val="00EC7DA4"/>
    <w:rsid w:val="00ED1001"/>
    <w:rsid w:val="00ED32A3"/>
    <w:rsid w:val="00ED4F00"/>
    <w:rsid w:val="00ED60CF"/>
    <w:rsid w:val="00ED616A"/>
    <w:rsid w:val="00ED732E"/>
    <w:rsid w:val="00ED7A2A"/>
    <w:rsid w:val="00EF1D7F"/>
    <w:rsid w:val="00EF30EF"/>
    <w:rsid w:val="00EF4E43"/>
    <w:rsid w:val="00EF5027"/>
    <w:rsid w:val="00EF6AE2"/>
    <w:rsid w:val="00F05796"/>
    <w:rsid w:val="00F067D3"/>
    <w:rsid w:val="00F11EC1"/>
    <w:rsid w:val="00F12CAE"/>
    <w:rsid w:val="00F139F1"/>
    <w:rsid w:val="00F13B97"/>
    <w:rsid w:val="00F142A0"/>
    <w:rsid w:val="00F15D6A"/>
    <w:rsid w:val="00F319BA"/>
    <w:rsid w:val="00F3208A"/>
    <w:rsid w:val="00F32B3C"/>
    <w:rsid w:val="00F34583"/>
    <w:rsid w:val="00F43ADF"/>
    <w:rsid w:val="00F504DF"/>
    <w:rsid w:val="00F5232A"/>
    <w:rsid w:val="00F52961"/>
    <w:rsid w:val="00F56FD0"/>
    <w:rsid w:val="00F6253C"/>
    <w:rsid w:val="00F63A45"/>
    <w:rsid w:val="00F63B07"/>
    <w:rsid w:val="00F75240"/>
    <w:rsid w:val="00F75CD8"/>
    <w:rsid w:val="00F810E8"/>
    <w:rsid w:val="00F86175"/>
    <w:rsid w:val="00F8792F"/>
    <w:rsid w:val="00F90E00"/>
    <w:rsid w:val="00F9284A"/>
    <w:rsid w:val="00F943F5"/>
    <w:rsid w:val="00F96161"/>
    <w:rsid w:val="00F97217"/>
    <w:rsid w:val="00F97F08"/>
    <w:rsid w:val="00FA271C"/>
    <w:rsid w:val="00FA3F17"/>
    <w:rsid w:val="00FA55D2"/>
    <w:rsid w:val="00FB5CE3"/>
    <w:rsid w:val="00FB738D"/>
    <w:rsid w:val="00FC43F8"/>
    <w:rsid w:val="00FC673F"/>
    <w:rsid w:val="00FC68B7"/>
    <w:rsid w:val="00FC7EC6"/>
    <w:rsid w:val="00FD5B2D"/>
    <w:rsid w:val="00FD7620"/>
    <w:rsid w:val="00FE20E9"/>
    <w:rsid w:val="00FE2335"/>
    <w:rsid w:val="00FF2AD1"/>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1869"/>
    <w:pPr>
      <w:suppressAutoHyphens/>
      <w:spacing w:line="240" w:lineRule="atLeast"/>
    </w:pPr>
    <w:rPr>
      <w:lang w:val="en-GB" w:eastAsia="en-US"/>
    </w:rPr>
  </w:style>
  <w:style w:type="paragraph" w:styleId="Heading1">
    <w:name w:val="heading 1"/>
    <w:aliases w:val="Table_G"/>
    <w:basedOn w:val="Normal"/>
    <w:next w:val="SingleTxtG"/>
    <w:qFormat/>
    <w:rsid w:val="00331869"/>
    <w:pPr>
      <w:spacing w:line="240" w:lineRule="auto"/>
      <w:ind w:left="1134"/>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rsid w:val="00331869"/>
    <w:pPr>
      <w:numPr>
        <w:numId w:val="13"/>
      </w:numPr>
      <w:tabs>
        <w:tab w:val="clear" w:pos="1494"/>
      </w:tabs>
      <w:spacing w:after="120"/>
      <w:ind w:right="1134"/>
      <w:jc w:val="both"/>
    </w:pPr>
  </w:style>
  <w:style w:type="paragraph" w:customStyle="1" w:styleId="SingleTxtG">
    <w:name w:val="_ Single Txt_G"/>
    <w:basedOn w:val="Normal"/>
    <w:rsid w:val="00331869"/>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stile 1,Footnote,Footnote1,Footnote2,Footnote3,Footnote4,Footnote5,Footnote6,Footnote7,Footnote8,Footnote9,Footnote10,Footnote11,Footnote21,Footnote31,Footnote41,Footnote51,Footnote61,Footnote71,Footnote81,Footnote91 Carattere"/>
    <w:basedOn w:val="Normal"/>
    <w:link w:val="FootnoteTextChar"/>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QuotationDouble-Parendoubleretrait">
    <w:name w:val="Quotation Double - Par en double retrait"/>
    <w:basedOn w:val="Normal"/>
    <w:rsid w:val="00D36B2E"/>
    <w:pPr>
      <w:tabs>
        <w:tab w:val="left" w:pos="720"/>
      </w:tabs>
      <w:suppressAutoHyphens w:val="0"/>
      <w:spacing w:after="240" w:line="240" w:lineRule="auto"/>
      <w:ind w:left="1440" w:right="1440"/>
    </w:pPr>
    <w:rPr>
      <w:lang w:val="fr-FR"/>
    </w:rPr>
  </w:style>
  <w:style w:type="paragraph" w:customStyle="1" w:styleId="Corpsdetexte4">
    <w:name w:val="Corps de texte 4"/>
    <w:basedOn w:val="Normal"/>
    <w:rsid w:val="00041F61"/>
    <w:pPr>
      <w:tabs>
        <w:tab w:val="num" w:pos="3294"/>
      </w:tabs>
      <w:suppressAutoHyphens w:val="0"/>
      <w:spacing w:after="240" w:line="240" w:lineRule="auto"/>
      <w:ind w:left="3294" w:hanging="720"/>
    </w:pPr>
    <w:rPr>
      <w:lang w:val="fr-FR" w:eastAsia="fr-FR"/>
    </w:rPr>
  </w:style>
  <w:style w:type="paragraph" w:customStyle="1" w:styleId="BodyText4">
    <w:name w:val="Body Text 4"/>
    <w:basedOn w:val="Normal"/>
    <w:semiHidden/>
    <w:rsid w:val="00041F61"/>
    <w:pPr>
      <w:numPr>
        <w:ilvl w:val="8"/>
        <w:numId w:val="17"/>
      </w:numPr>
      <w:suppressAutoHyphens w:val="0"/>
      <w:spacing w:after="240" w:line="240" w:lineRule="auto"/>
    </w:pPr>
    <w:rPr>
      <w:lang w:val="fr-FR"/>
    </w:rPr>
  </w:style>
  <w:style w:type="paragraph" w:customStyle="1" w:styleId="TitredudocumentPays">
    <w:name w:val="Titre du document Pays"/>
    <w:basedOn w:val="Normal"/>
    <w:rsid w:val="00041F61"/>
    <w:pPr>
      <w:tabs>
        <w:tab w:val="left" w:pos="720"/>
      </w:tabs>
      <w:suppressAutoHyphens w:val="0"/>
      <w:spacing w:line="240" w:lineRule="auto"/>
      <w:jc w:val="center"/>
    </w:pPr>
    <w:rPr>
      <w:caps/>
      <w:lang w:val="fr-FR"/>
    </w:rPr>
  </w:style>
  <w:style w:type="paragraph" w:customStyle="1" w:styleId="Quotation-Parenretrait">
    <w:name w:val="Quotation - Par en retrait"/>
    <w:basedOn w:val="Normal"/>
    <w:rsid w:val="00041F61"/>
    <w:pPr>
      <w:tabs>
        <w:tab w:val="left" w:pos="720"/>
      </w:tabs>
      <w:suppressAutoHyphens w:val="0"/>
      <w:spacing w:after="240" w:line="240" w:lineRule="auto"/>
      <w:ind w:left="720" w:right="720"/>
    </w:pPr>
    <w:rPr>
      <w:lang w:val="fr-FR"/>
    </w:rPr>
  </w:style>
  <w:style w:type="paragraph" w:customStyle="1" w:styleId="Notedebasdepage-Quotation">
    <w:name w:val="Note de bas de page - Quotation"/>
    <w:basedOn w:val="Normal"/>
    <w:rsid w:val="00041F61"/>
    <w:pPr>
      <w:tabs>
        <w:tab w:val="left" w:pos="720"/>
      </w:tabs>
      <w:suppressAutoHyphens w:val="0"/>
      <w:spacing w:line="240" w:lineRule="auto"/>
      <w:ind w:left="720" w:right="720"/>
    </w:pPr>
    <w:rPr>
      <w:lang w:val="fr-FR"/>
    </w:rPr>
  </w:style>
  <w:style w:type="paragraph" w:styleId="TOC1">
    <w:name w:val="toc 1"/>
    <w:basedOn w:val="Normal"/>
    <w:next w:val="Normal"/>
    <w:autoRedefine/>
    <w:rsid w:val="00041F61"/>
    <w:pPr>
      <w:tabs>
        <w:tab w:val="left" w:pos="720"/>
        <w:tab w:val="right" w:leader="dot" w:pos="9072"/>
      </w:tabs>
      <w:suppressAutoHyphens w:val="0"/>
      <w:spacing w:before="60" w:after="60" w:line="240" w:lineRule="auto"/>
      <w:ind w:left="720" w:right="720" w:hanging="720"/>
    </w:pPr>
    <w:rPr>
      <w:b/>
      <w:bCs/>
      <w:caps/>
      <w:lang w:val="fr-FR" w:eastAsia="fr-FR"/>
    </w:rPr>
  </w:style>
  <w:style w:type="paragraph" w:styleId="TOC2">
    <w:name w:val="toc 2"/>
    <w:basedOn w:val="Normal"/>
    <w:next w:val="Normal"/>
    <w:autoRedefine/>
    <w:rsid w:val="00041F61"/>
    <w:pPr>
      <w:tabs>
        <w:tab w:val="left" w:pos="720"/>
        <w:tab w:val="right" w:leader="dot" w:pos="9072"/>
      </w:tabs>
      <w:suppressAutoHyphens w:val="0"/>
      <w:spacing w:before="60" w:after="60" w:line="240" w:lineRule="auto"/>
      <w:ind w:left="720" w:right="720" w:hanging="720"/>
    </w:pPr>
    <w:rPr>
      <w:smallCaps/>
      <w:lang w:val="fr-FR" w:eastAsia="fr-FR"/>
    </w:rPr>
  </w:style>
  <w:style w:type="paragraph" w:styleId="TOC3">
    <w:name w:val="toc 3"/>
    <w:basedOn w:val="Normal"/>
    <w:next w:val="Normal"/>
    <w:autoRedefine/>
    <w:rsid w:val="00041F61"/>
    <w:pPr>
      <w:tabs>
        <w:tab w:val="left" w:pos="720"/>
        <w:tab w:val="right" w:leader="dot" w:pos="9072"/>
      </w:tabs>
      <w:suppressAutoHyphens w:val="0"/>
      <w:spacing w:before="60" w:after="60" w:line="240" w:lineRule="auto"/>
      <w:ind w:left="720" w:right="720" w:hanging="720"/>
    </w:pPr>
    <w:rPr>
      <w:b/>
      <w:bCs/>
      <w:lang w:val="fr-FR" w:eastAsia="fr-FR"/>
    </w:rPr>
  </w:style>
  <w:style w:type="paragraph" w:styleId="TOC4">
    <w:name w:val="toc 4"/>
    <w:basedOn w:val="Normal"/>
    <w:next w:val="Normal"/>
    <w:autoRedefine/>
    <w:rsid w:val="00041F61"/>
    <w:pPr>
      <w:tabs>
        <w:tab w:val="left" w:pos="720"/>
        <w:tab w:val="right" w:leader="dot" w:pos="9072"/>
      </w:tabs>
      <w:suppressAutoHyphens w:val="0"/>
      <w:spacing w:before="60" w:after="60" w:line="240" w:lineRule="auto"/>
      <w:ind w:left="720" w:right="720" w:hanging="720"/>
    </w:pPr>
    <w:rPr>
      <w:lang w:val="fr-FR" w:eastAsia="fr-FR"/>
    </w:rPr>
  </w:style>
  <w:style w:type="paragraph" w:styleId="TOC5">
    <w:name w:val="toc 5"/>
    <w:basedOn w:val="Normal"/>
    <w:next w:val="Normal"/>
    <w:autoRedefine/>
    <w:rsid w:val="00041F61"/>
    <w:pPr>
      <w:tabs>
        <w:tab w:val="left" w:pos="720"/>
        <w:tab w:val="right" w:leader="dot" w:pos="9072"/>
      </w:tabs>
      <w:suppressAutoHyphens w:val="0"/>
      <w:spacing w:before="60" w:after="60" w:line="240" w:lineRule="auto"/>
      <w:ind w:left="720" w:right="720" w:hanging="720"/>
    </w:pPr>
    <w:rPr>
      <w:i/>
      <w:iCs/>
      <w:lang w:val="fr-FR" w:eastAsia="fr-FR"/>
    </w:rPr>
  </w:style>
  <w:style w:type="paragraph" w:styleId="TOC6">
    <w:name w:val="toc 6"/>
    <w:basedOn w:val="Normal"/>
    <w:next w:val="Normal"/>
    <w:autoRedefine/>
    <w:semiHidden/>
    <w:rsid w:val="00041F61"/>
    <w:pPr>
      <w:tabs>
        <w:tab w:val="left" w:pos="720"/>
        <w:tab w:val="right" w:leader="dot" w:pos="9072"/>
      </w:tabs>
      <w:suppressAutoHyphens w:val="0"/>
      <w:spacing w:before="60" w:after="60" w:line="240" w:lineRule="auto"/>
      <w:ind w:left="720" w:right="720"/>
    </w:pPr>
    <w:rPr>
      <w:lang w:val="fr-FR" w:eastAsia="fr-FR"/>
    </w:rPr>
  </w:style>
  <w:style w:type="paragraph" w:styleId="TOC7">
    <w:name w:val="toc 7"/>
    <w:basedOn w:val="Normal"/>
    <w:next w:val="Normal"/>
    <w:autoRedefine/>
    <w:semiHidden/>
    <w:rsid w:val="00041F61"/>
    <w:pPr>
      <w:tabs>
        <w:tab w:val="left" w:pos="720"/>
        <w:tab w:val="right" w:leader="dot" w:pos="9072"/>
      </w:tabs>
      <w:suppressAutoHyphens w:val="0"/>
      <w:spacing w:before="60" w:after="60" w:line="240" w:lineRule="auto"/>
      <w:ind w:left="1100" w:right="720"/>
    </w:pPr>
    <w:rPr>
      <w:lang w:val="fr-FR" w:eastAsia="fr-FR"/>
    </w:rPr>
  </w:style>
  <w:style w:type="paragraph" w:styleId="TOC8">
    <w:name w:val="toc 8"/>
    <w:basedOn w:val="Normal"/>
    <w:next w:val="Normal"/>
    <w:autoRedefine/>
    <w:semiHidden/>
    <w:rsid w:val="00041F61"/>
    <w:pPr>
      <w:tabs>
        <w:tab w:val="left" w:pos="720"/>
        <w:tab w:val="right" w:leader="dot" w:pos="9072"/>
      </w:tabs>
      <w:suppressAutoHyphens w:val="0"/>
      <w:spacing w:before="60" w:after="60" w:line="240" w:lineRule="auto"/>
      <w:ind w:left="1321" w:right="720"/>
    </w:pPr>
    <w:rPr>
      <w:lang w:val="fr-FR" w:eastAsia="fr-FR"/>
    </w:rPr>
  </w:style>
  <w:style w:type="paragraph" w:styleId="TOC9">
    <w:name w:val="toc 9"/>
    <w:basedOn w:val="Normal"/>
    <w:next w:val="Normal"/>
    <w:autoRedefine/>
    <w:semiHidden/>
    <w:rsid w:val="00041F61"/>
    <w:pPr>
      <w:tabs>
        <w:tab w:val="left" w:pos="720"/>
        <w:tab w:val="right" w:leader="dot" w:pos="9072"/>
      </w:tabs>
      <w:suppressAutoHyphens w:val="0"/>
      <w:spacing w:before="60" w:after="60" w:line="240" w:lineRule="auto"/>
      <w:ind w:left="1542" w:right="720"/>
    </w:pPr>
    <w:rPr>
      <w:lang w:val="fr-FR" w:eastAsia="fr-FR"/>
    </w:rPr>
  </w:style>
  <w:style w:type="paragraph" w:customStyle="1" w:styleId="Titredudocument2">
    <w:name w:val="Titre du document 2"/>
    <w:basedOn w:val="Normal"/>
    <w:rsid w:val="00041F61"/>
    <w:pPr>
      <w:tabs>
        <w:tab w:val="left" w:pos="720"/>
      </w:tabs>
      <w:suppressAutoHyphens w:val="0"/>
      <w:spacing w:line="240" w:lineRule="auto"/>
      <w:jc w:val="center"/>
    </w:pPr>
    <w:rPr>
      <w:u w:val="single"/>
      <w:lang w:val="fr-FR" w:eastAsia="fr-FR"/>
    </w:rPr>
  </w:style>
  <w:style w:type="paragraph" w:customStyle="1" w:styleId="Titredudocument3">
    <w:name w:val="Titre du document 3"/>
    <w:basedOn w:val="Normal"/>
    <w:rsid w:val="00041F61"/>
    <w:pPr>
      <w:tabs>
        <w:tab w:val="left" w:pos="720"/>
      </w:tabs>
      <w:suppressAutoHyphens w:val="0"/>
      <w:spacing w:line="240" w:lineRule="auto"/>
      <w:jc w:val="center"/>
    </w:pPr>
    <w:rPr>
      <w:i/>
      <w:iCs/>
      <w:lang w:val="fr-FR" w:eastAsia="fr-FR"/>
    </w:rPr>
  </w:style>
  <w:style w:type="character" w:customStyle="1" w:styleId="FootnoteTextChar">
    <w:name w:val="Footnote Text Char"/>
    <w:aliases w:val="5_G Char,stile 1 Char,Footnote Char,Footnote1 Char,Footnote2 Char,Footnote3 Char,Footnote4 Char,Footnote5 Char,Footnote6 Char,Footnote7 Char,Footnote8 Char,Footnote9 Char,Footnote10 Char,Footnote11 Char,Footnote21 Char,Footnote31 Char"/>
    <w:link w:val="FootnoteText"/>
    <w:rsid w:val="00041F61"/>
    <w:rPr>
      <w:sz w:val="18"/>
      <w:lang w:val="en-GB" w:eastAsia="en-US" w:bidi="ar-SA"/>
    </w:rPr>
  </w:style>
  <w:style w:type="paragraph" w:customStyle="1" w:styleId="Titreitalique">
    <w:name w:val="Titre italique"/>
    <w:basedOn w:val="StyleGrasGauche2cmDroite1cm"/>
    <w:rsid w:val="00041F61"/>
    <w:rPr>
      <w:b w:val="0"/>
      <w:i/>
    </w:rPr>
  </w:style>
  <w:style w:type="paragraph" w:customStyle="1" w:styleId="Style1">
    <w:name w:val="Style1"/>
    <w:basedOn w:val="FootnoteText"/>
    <w:rsid w:val="00041F61"/>
    <w:pPr>
      <w:tabs>
        <w:tab w:val="clear" w:pos="1021"/>
        <w:tab w:val="left" w:pos="720"/>
        <w:tab w:val="left" w:pos="1080"/>
        <w:tab w:val="left" w:pos="1440"/>
      </w:tabs>
      <w:suppressAutoHyphens w:val="0"/>
      <w:spacing w:line="240" w:lineRule="auto"/>
      <w:ind w:left="686" w:firstLine="0"/>
      <w:jc w:val="both"/>
    </w:pPr>
    <w:rPr>
      <w:b/>
      <w:i/>
      <w:spacing w:val="-2"/>
      <w:kern w:val="18"/>
      <w:szCs w:val="18"/>
      <w:lang w:val="fr-FR"/>
    </w:rPr>
  </w:style>
  <w:style w:type="character" w:customStyle="1" w:styleId="BodyTextChar">
    <w:name w:val="Body Text Char"/>
    <w:link w:val="BodyText"/>
    <w:rsid w:val="00041F61"/>
    <w:rPr>
      <w:lang w:val="en-GB" w:eastAsia="en-US" w:bidi="ar-SA"/>
    </w:rPr>
  </w:style>
  <w:style w:type="paragraph" w:customStyle="1" w:styleId="StyleGrasGauche2cmDroite1cm">
    <w:name w:val="Style Gras Gauche :  2 cm Droite :  1 cm"/>
    <w:basedOn w:val="Normal"/>
    <w:rsid w:val="00041F61"/>
    <w:pPr>
      <w:tabs>
        <w:tab w:val="left" w:pos="720"/>
      </w:tabs>
      <w:suppressAutoHyphens w:val="0"/>
      <w:spacing w:line="240" w:lineRule="auto"/>
      <w:ind w:left="1134" w:right="567"/>
      <w:jc w:val="both"/>
    </w:pPr>
    <w:rPr>
      <w:b/>
      <w:bCs/>
      <w:lang w:val="fr-FR" w:eastAsia="fr-FR"/>
    </w:rPr>
  </w:style>
  <w:style w:type="paragraph" w:customStyle="1" w:styleId="Listetiret">
    <w:name w:val="Liste tiret"/>
    <w:basedOn w:val="Normal"/>
    <w:rsid w:val="00041F61"/>
    <w:pPr>
      <w:numPr>
        <w:numId w:val="18"/>
      </w:numPr>
      <w:tabs>
        <w:tab w:val="left" w:pos="720"/>
      </w:tabs>
      <w:suppressAutoHyphens w:val="0"/>
      <w:spacing w:after="120" w:line="240" w:lineRule="auto"/>
      <w:ind w:left="1701" w:right="1134" w:firstLine="0"/>
      <w:jc w:val="both"/>
    </w:pPr>
    <w:rPr>
      <w:lang w:val="fr-FR" w:eastAsia="fr-FR"/>
    </w:rPr>
  </w:style>
  <w:style w:type="paragraph" w:customStyle="1" w:styleId="Style2">
    <w:name w:val="Style2"/>
    <w:basedOn w:val="FootnoteText"/>
    <w:rsid w:val="00041F61"/>
    <w:pPr>
      <w:tabs>
        <w:tab w:val="clear" w:pos="1021"/>
        <w:tab w:val="left" w:pos="720"/>
        <w:tab w:val="left" w:pos="1080"/>
        <w:tab w:val="left" w:pos="1440"/>
      </w:tabs>
      <w:suppressAutoHyphens w:val="0"/>
      <w:spacing w:line="240" w:lineRule="auto"/>
      <w:ind w:left="686" w:firstLine="0"/>
      <w:jc w:val="both"/>
    </w:pPr>
    <w:rPr>
      <w:b/>
      <w:szCs w:val="18"/>
      <w:lang w:val="fr-FR"/>
    </w:rPr>
  </w:style>
  <w:style w:type="paragraph" w:customStyle="1" w:styleId="StyleCorpsdetexteDroite1cm">
    <w:name w:val="Style Corps de texte + Droite :  1 cm"/>
    <w:basedOn w:val="BodyText"/>
    <w:rsid w:val="00041F61"/>
    <w:pPr>
      <w:tabs>
        <w:tab w:val="num" w:pos="567"/>
      </w:tabs>
      <w:suppressAutoHyphens w:val="0"/>
      <w:spacing w:after="120" w:line="240" w:lineRule="auto"/>
      <w:ind w:left="1134" w:right="567"/>
      <w:jc w:val="both"/>
    </w:pPr>
    <w:rPr>
      <w:lang w:val="fr-FR" w:eastAsia="fr-FR"/>
    </w:rPr>
  </w:style>
  <w:style w:type="paragraph" w:customStyle="1" w:styleId="StyleTitre2Avant18pt">
    <w:name w:val="Style Titre 2 + Avant : 18 pt"/>
    <w:basedOn w:val="Heading2"/>
    <w:rsid w:val="00041F61"/>
    <w:pPr>
      <w:keepNext/>
      <w:keepLines/>
      <w:suppressAutoHyphens w:val="0"/>
      <w:spacing w:before="360" w:after="240"/>
      <w:ind w:left="1134" w:right="567"/>
    </w:pPr>
    <w:rPr>
      <w:b/>
      <w:bCs/>
      <w:sz w:val="24"/>
      <w:lang w:val="fr-FR" w:eastAsia="fr-FR"/>
    </w:rPr>
  </w:style>
  <w:style w:type="paragraph" w:customStyle="1" w:styleId="StyleTitreitaliqueDroite1cm">
    <w:name w:val="Style Titre italique + Droite :  1 cm"/>
    <w:basedOn w:val="Titreitalique"/>
    <w:rsid w:val="00041F61"/>
    <w:rPr>
      <w:bCs w:val="0"/>
      <w:iCs/>
    </w:rPr>
  </w:style>
  <w:style w:type="paragraph" w:customStyle="1" w:styleId="StyleTitre2Avant12pt">
    <w:name w:val="Style Titre 2 + Avant : 12 pt"/>
    <w:basedOn w:val="Heading2"/>
    <w:rsid w:val="00041F61"/>
    <w:pPr>
      <w:keepNext/>
      <w:keepLines/>
      <w:suppressAutoHyphens w:val="0"/>
      <w:spacing w:before="240" w:after="240"/>
      <w:ind w:left="1134" w:right="567"/>
    </w:pPr>
    <w:rPr>
      <w:b/>
      <w:bCs/>
      <w:sz w:val="24"/>
      <w:lang w:val="fr-FR" w:eastAsia="fr-FR"/>
    </w:rPr>
  </w:style>
  <w:style w:type="paragraph" w:customStyle="1" w:styleId="Style3">
    <w:name w:val="Style3"/>
    <w:basedOn w:val="StyleTitreitaliqueDroite1cm"/>
    <w:rsid w:val="00041F61"/>
    <w:rPr>
      <w:i w:val="0"/>
    </w:rPr>
  </w:style>
  <w:style w:type="paragraph" w:customStyle="1" w:styleId="Style5">
    <w:name w:val="Style 5"/>
    <w:basedOn w:val="Normal"/>
    <w:rsid w:val="00041F61"/>
    <w:pPr>
      <w:tabs>
        <w:tab w:val="left" w:pos="720"/>
      </w:tabs>
      <w:suppressAutoHyphens w:val="0"/>
      <w:spacing w:after="120" w:line="240" w:lineRule="auto"/>
      <w:ind w:left="1134"/>
    </w:pPr>
    <w:rPr>
      <w:lang w:val="fr-FR" w:eastAsia="fr-FR"/>
    </w:rPr>
  </w:style>
  <w:style w:type="character" w:customStyle="1" w:styleId="hps">
    <w:name w:val="hps"/>
    <w:basedOn w:val="DefaultParagraphFont"/>
    <w:rsid w:val="00041F61"/>
  </w:style>
  <w:style w:type="character" w:customStyle="1" w:styleId="shorttext">
    <w:name w:val="short_text"/>
    <w:basedOn w:val="DefaultParagraphFont"/>
    <w:rsid w:val="00041F61"/>
  </w:style>
  <w:style w:type="paragraph" w:styleId="BalloonText">
    <w:name w:val="Balloon Text"/>
    <w:basedOn w:val="Normal"/>
    <w:semiHidden/>
    <w:rsid w:val="00041F61"/>
    <w:pPr>
      <w:tabs>
        <w:tab w:val="left" w:pos="720"/>
      </w:tabs>
      <w:suppressAutoHyphens w:val="0"/>
      <w:spacing w:line="240" w:lineRule="auto"/>
    </w:pPr>
    <w:rPr>
      <w:rFonts w:ascii="Tahoma" w:hAnsi="Tahoma" w:cs="Tahoma"/>
      <w:sz w:val="16"/>
      <w:szCs w:val="16"/>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3</TotalTime>
  <Pages>1</Pages>
  <Words>28115</Words>
  <Characters>160262</Characters>
  <Application>Microsoft Office Word</Application>
  <DocSecurity>4</DocSecurity>
  <Lines>1335</Lines>
  <Paragraphs>376</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188001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CEDAW/C/KOR/7</dc:subject>
  <dc:creator>DCM</dc:creator>
  <cp:keywords/>
  <dc:description/>
  <cp:lastModifiedBy>DCM</cp:lastModifiedBy>
  <cp:revision>2</cp:revision>
  <cp:lastPrinted>2011-03-08T08:04:00Z</cp:lastPrinted>
  <dcterms:created xsi:type="dcterms:W3CDTF">2011-03-08T08:06:00Z</dcterms:created>
  <dcterms:modified xsi:type="dcterms:W3CDTF">2011-03-08T08:06:00Z</dcterms:modified>
</cp:coreProperties>
</file>