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987A0F" w:rsidRDefault="00B15B9D" w:rsidP="00AB3619">
            <w:pPr>
              <w:spacing w:line="240" w:lineRule="atLeast"/>
              <w:jc w:val="right"/>
              <w:rPr>
                <w:sz w:val="20"/>
                <w:szCs w:val="21"/>
              </w:rPr>
            </w:pPr>
            <w:r>
              <w:rPr>
                <w:sz w:val="40"/>
                <w:szCs w:val="21"/>
              </w:rPr>
              <w:t>E</w:t>
            </w:r>
            <w:r w:rsidR="00987A0F">
              <w:rPr>
                <w:sz w:val="20"/>
                <w:szCs w:val="21"/>
              </w:rPr>
              <w:t>/</w:t>
            </w:r>
            <w:proofErr w:type="spellStart"/>
            <w:r>
              <w:rPr>
                <w:sz w:val="20"/>
                <w:szCs w:val="21"/>
              </w:rPr>
              <w:t>C</w:t>
            </w:r>
            <w:r w:rsidR="00987A0F">
              <w:rPr>
                <w:sz w:val="20"/>
                <w:szCs w:val="21"/>
              </w:rPr>
              <w:t>.</w:t>
            </w:r>
            <w:r>
              <w:rPr>
                <w:sz w:val="20"/>
                <w:szCs w:val="21"/>
              </w:rPr>
              <w:t>12</w:t>
            </w:r>
            <w:proofErr w:type="spellEnd"/>
            <w:r w:rsidR="00987A0F">
              <w:rPr>
                <w:sz w:val="20"/>
                <w:szCs w:val="21"/>
              </w:rPr>
              <w:t>/</w:t>
            </w:r>
            <w:r>
              <w:rPr>
                <w:sz w:val="20"/>
                <w:szCs w:val="21"/>
              </w:rPr>
              <w:t>2</w:t>
            </w:r>
            <w:r w:rsidR="00987A0F">
              <w:rPr>
                <w:sz w:val="20"/>
                <w:szCs w:val="21"/>
              </w:rPr>
              <w:t>0</w:t>
            </w:r>
            <w:r>
              <w:rPr>
                <w:sz w:val="20"/>
                <w:szCs w:val="21"/>
              </w:rPr>
              <w:t>19</w:t>
            </w:r>
            <w:r w:rsidR="00987A0F">
              <w:rPr>
                <w:sz w:val="20"/>
                <w:szCs w:val="21"/>
              </w:rPr>
              <w:t>/</w:t>
            </w:r>
            <w:r>
              <w:rPr>
                <w:sz w:val="20"/>
                <w:szCs w:val="21"/>
              </w:rPr>
              <w:t>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B15B9D" w:rsidP="001E15D4">
            <w:pPr>
              <w:spacing w:before="240" w:line="240" w:lineRule="atLeast"/>
              <w:rPr>
                <w:sz w:val="20"/>
              </w:rPr>
            </w:pPr>
            <w:r>
              <w:rPr>
                <w:sz w:val="20"/>
              </w:rPr>
              <w:t>Distr.: General</w:t>
            </w:r>
          </w:p>
          <w:p w:rsidR="000A2080" w:rsidRPr="002C14C6" w:rsidRDefault="00B15B9D" w:rsidP="00AB3619">
            <w:pPr>
              <w:spacing w:line="240" w:lineRule="atLeast"/>
              <w:rPr>
                <w:sz w:val="20"/>
              </w:rPr>
            </w:pPr>
            <w:r>
              <w:rPr>
                <w:sz w:val="20"/>
              </w:rPr>
              <w:t>5</w:t>
            </w:r>
            <w:r w:rsidR="001E15D4">
              <w:rPr>
                <w:sz w:val="20"/>
              </w:rPr>
              <w:t xml:space="preserve"> </w:t>
            </w:r>
            <w:r>
              <w:rPr>
                <w:sz w:val="20"/>
              </w:rPr>
              <w:t>April</w:t>
            </w:r>
            <w:r w:rsidR="00B45B2F">
              <w:rPr>
                <w:sz w:val="20"/>
              </w:rPr>
              <w:t xml:space="preserve"> </w:t>
            </w:r>
            <w:r>
              <w:rPr>
                <w:sz w:val="20"/>
              </w:rPr>
              <w:t>2</w:t>
            </w:r>
            <w:r w:rsidR="00B45B2F">
              <w:rPr>
                <w:sz w:val="20"/>
              </w:rPr>
              <w:t>0</w:t>
            </w:r>
            <w:r>
              <w:rPr>
                <w:sz w:val="20"/>
              </w:rPr>
              <w:t>19</w:t>
            </w:r>
          </w:p>
          <w:p w:rsidR="000A2080" w:rsidRPr="002C14C6" w:rsidRDefault="00B15B9D" w:rsidP="00AB3619">
            <w:pPr>
              <w:spacing w:line="240" w:lineRule="atLeast"/>
              <w:rPr>
                <w:sz w:val="20"/>
              </w:rPr>
            </w:pPr>
            <w:r>
              <w:rPr>
                <w:sz w:val="20"/>
              </w:rPr>
              <w:t>Chinese</w:t>
            </w:r>
            <w:r w:rsidR="000A2080" w:rsidRPr="002C14C6">
              <w:rPr>
                <w:sz w:val="20"/>
              </w:rPr>
              <w:t xml:space="preserve"> </w:t>
            </w:r>
          </w:p>
          <w:p w:rsidR="000A2080" w:rsidRPr="002C14C6" w:rsidRDefault="00B15B9D" w:rsidP="00AB3619">
            <w:pPr>
              <w:spacing w:line="240" w:lineRule="atLeast"/>
            </w:pPr>
            <w:r>
              <w:rPr>
                <w:sz w:val="20"/>
              </w:rPr>
              <w:t>Original: English</w:t>
            </w:r>
          </w:p>
        </w:tc>
      </w:tr>
    </w:tbl>
    <w:p w:rsidR="001E15D4" w:rsidRPr="00AA57C6" w:rsidRDefault="00AA57C6" w:rsidP="00AA57C6">
      <w:pPr>
        <w:spacing w:before="120"/>
        <w:rPr>
          <w:rFonts w:ascii="Time New Roman" w:eastAsia="黑体" w:hAnsi="Time New Roman" w:hint="eastAsia"/>
          <w:bCs/>
          <w:sz w:val="24"/>
          <w:szCs w:val="24"/>
        </w:rPr>
      </w:pPr>
      <w:r w:rsidRPr="00AA57C6">
        <w:rPr>
          <w:rFonts w:ascii="Time New Roman" w:eastAsia="黑体" w:hAnsi="Time New Roman" w:hint="eastAsia"/>
          <w:bCs/>
          <w:sz w:val="24"/>
          <w:szCs w:val="24"/>
          <w:lang w:val="en-GB"/>
        </w:rPr>
        <w:t>经济、社会及文化权利委员会</w:t>
      </w:r>
    </w:p>
    <w:p w:rsidR="00987A0F" w:rsidRDefault="00987A0F" w:rsidP="00F46507">
      <w:pPr>
        <w:pStyle w:val="a9"/>
      </w:pPr>
    </w:p>
    <w:p w:rsidR="00AA57C6" w:rsidRPr="00AA57C6" w:rsidRDefault="00AA57C6" w:rsidP="0010507C">
      <w:pPr>
        <w:pStyle w:val="HChGC"/>
        <w:jc w:val="both"/>
        <w:rPr>
          <w:lang w:val="en-GB"/>
        </w:rPr>
      </w:pPr>
      <w:r w:rsidRPr="00AA57C6">
        <w:rPr>
          <w:lang w:val="en-GB"/>
        </w:rPr>
        <w:tab/>
      </w:r>
      <w:r w:rsidRPr="00AA57C6">
        <w:rPr>
          <w:lang w:val="en-GB"/>
        </w:rPr>
        <w:tab/>
      </w:r>
      <w:r w:rsidRPr="0046506C">
        <w:rPr>
          <w:rFonts w:hint="eastAsia"/>
          <w:spacing w:val="-12"/>
          <w:lang w:val="en-GB"/>
        </w:rPr>
        <w:t>承诺不让任何一个人</w:t>
      </w:r>
      <w:r w:rsidRPr="003E0261">
        <w:rPr>
          <w:rFonts w:hint="eastAsia"/>
          <w:spacing w:val="-12"/>
          <w:lang w:val="en-GB"/>
        </w:rPr>
        <w:t>掉队</w:t>
      </w:r>
      <w:r w:rsidRPr="003E0261">
        <w:rPr>
          <w:rFonts w:hint="eastAsia"/>
          <w:spacing w:val="-38"/>
          <w:lang w:val="en-GB"/>
        </w:rPr>
        <w:t>：</w:t>
      </w:r>
      <w:r w:rsidRPr="00DE278B">
        <w:rPr>
          <w:rFonts w:hint="eastAsia"/>
          <w:spacing w:val="-20"/>
          <w:lang w:val="en-GB"/>
        </w:rPr>
        <w:t>《经</w:t>
      </w:r>
      <w:r w:rsidRPr="0010507C">
        <w:rPr>
          <w:rFonts w:hint="eastAsia"/>
          <w:spacing w:val="-18"/>
          <w:lang w:val="en-GB"/>
        </w:rPr>
        <w:t>济、</w:t>
      </w:r>
      <w:r w:rsidRPr="0010507C">
        <w:rPr>
          <w:rFonts w:hint="eastAsia"/>
          <w:spacing w:val="-10"/>
          <w:lang w:val="en-GB"/>
        </w:rPr>
        <w:t>社会及文化权利国际公约》和</w:t>
      </w:r>
      <w:r w:rsidRPr="00AA57C6">
        <w:rPr>
          <w:rFonts w:hint="eastAsia"/>
          <w:lang w:val="en-GB"/>
        </w:rPr>
        <w:t>《</w:t>
      </w:r>
      <w:r w:rsidR="00B15B9D">
        <w:rPr>
          <w:lang w:val="en-GB"/>
        </w:rPr>
        <w:t>2</w:t>
      </w:r>
      <w:r w:rsidRPr="00AA57C6">
        <w:rPr>
          <w:lang w:val="en-GB"/>
        </w:rPr>
        <w:t>0</w:t>
      </w:r>
      <w:r w:rsidR="00B15B9D">
        <w:rPr>
          <w:lang w:val="en-GB"/>
        </w:rPr>
        <w:t>3</w:t>
      </w:r>
      <w:r w:rsidRPr="00AA57C6">
        <w:rPr>
          <w:lang w:val="en-GB"/>
        </w:rPr>
        <w:t>0</w:t>
      </w:r>
      <w:r w:rsidRPr="00AA57C6">
        <w:rPr>
          <w:rFonts w:hint="eastAsia"/>
          <w:lang w:val="en-GB"/>
        </w:rPr>
        <w:t>年可持续发展议程》</w:t>
      </w:r>
    </w:p>
    <w:p w:rsidR="00AA57C6" w:rsidRPr="00AA57C6" w:rsidRDefault="00AA57C6" w:rsidP="0010507C">
      <w:pPr>
        <w:pStyle w:val="H1GC"/>
        <w:rPr>
          <w:lang w:val="en-GB"/>
        </w:rPr>
      </w:pPr>
      <w:r w:rsidRPr="00AA57C6">
        <w:rPr>
          <w:lang w:val="en-GB"/>
        </w:rPr>
        <w:tab/>
      </w:r>
      <w:r w:rsidRPr="00AA57C6">
        <w:rPr>
          <w:lang w:val="en-GB"/>
        </w:rPr>
        <w:tab/>
      </w:r>
      <w:r w:rsidRPr="00AA57C6">
        <w:rPr>
          <w:rFonts w:hint="eastAsia"/>
          <w:lang w:val="en-GB"/>
        </w:rPr>
        <w:t>经济、社会及文化权利委员会的声明</w:t>
      </w:r>
      <w:r w:rsidRPr="00AA57C6">
        <w:rPr>
          <w:bCs/>
          <w:lang w:val="en-GB"/>
        </w:rPr>
        <w:footnoteReference w:customMarkFollows="1" w:id="2"/>
        <w:t>*</w:t>
      </w:r>
    </w:p>
    <w:p w:rsidR="00AA57C6" w:rsidRPr="00AA57C6" w:rsidRDefault="00AA57C6" w:rsidP="00B24826">
      <w:pPr>
        <w:pStyle w:val="HChGC"/>
        <w:spacing w:after="360"/>
        <w:rPr>
          <w:lang w:val="en-GB"/>
        </w:rPr>
      </w:pPr>
      <w:r w:rsidRPr="00AA57C6">
        <w:rPr>
          <w:lang w:val="en-GB"/>
        </w:rPr>
        <w:tab/>
      </w:r>
      <w:proofErr w:type="gramStart"/>
      <w:r w:rsidRPr="00AA57C6">
        <w:rPr>
          <w:rFonts w:hint="eastAsia"/>
          <w:lang w:val="en-GB"/>
        </w:rPr>
        <w:t>一</w:t>
      </w:r>
      <w:proofErr w:type="gramEnd"/>
      <w:r w:rsidRPr="00AA57C6">
        <w:rPr>
          <w:lang w:val="en-GB"/>
        </w:rPr>
        <w:t>.</w:t>
      </w:r>
      <w:r w:rsidRPr="00AA57C6">
        <w:rPr>
          <w:lang w:val="en-GB"/>
        </w:rPr>
        <w:tab/>
      </w:r>
      <w:r w:rsidRPr="00AA57C6">
        <w:rPr>
          <w:rFonts w:hint="eastAsia"/>
          <w:lang w:val="en-GB"/>
        </w:rPr>
        <w:t>导言</w:t>
      </w:r>
    </w:p>
    <w:p w:rsidR="00AA57C6" w:rsidRPr="00AA57C6" w:rsidRDefault="00B15B9D" w:rsidP="00B24826">
      <w:pPr>
        <w:pStyle w:val="SingleTxtGC"/>
        <w:spacing w:after="160" w:line="340" w:lineRule="exact"/>
        <w:rPr>
          <w:lang w:val="en-GB"/>
        </w:rPr>
      </w:pPr>
      <w:r>
        <w:rPr>
          <w:lang w:val="en-GB"/>
        </w:rPr>
        <w:t>1</w:t>
      </w:r>
      <w:r w:rsidR="00AA57C6" w:rsidRPr="00AA57C6">
        <w:rPr>
          <w:lang w:val="en-GB"/>
        </w:rPr>
        <w:t>.</w:t>
      </w:r>
      <w:r w:rsidR="00AA57C6" w:rsidRPr="00AA57C6">
        <w:rPr>
          <w:lang w:val="en-GB"/>
        </w:rPr>
        <w:tab/>
      </w:r>
      <w:r w:rsidR="00AA57C6" w:rsidRPr="00AA57C6">
        <w:rPr>
          <w:rFonts w:hint="eastAsia"/>
          <w:lang w:val="en-GB"/>
        </w:rPr>
        <w:t>《</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年可持续发展议程》是各国通过促进公正、包容和</w:t>
      </w:r>
      <w:proofErr w:type="gramStart"/>
      <w:r w:rsidR="00AA57C6" w:rsidRPr="00AA57C6">
        <w:rPr>
          <w:rFonts w:hint="eastAsia"/>
          <w:lang w:val="en-GB"/>
        </w:rPr>
        <w:t>可</w:t>
      </w:r>
      <w:proofErr w:type="gramEnd"/>
      <w:r w:rsidR="00AA57C6" w:rsidRPr="00AA57C6">
        <w:rPr>
          <w:rFonts w:hint="eastAsia"/>
          <w:lang w:val="en-GB"/>
        </w:rPr>
        <w:t>持续社会消除一切形式和表现的贫困</w:t>
      </w:r>
      <w:r>
        <w:rPr>
          <w:rFonts w:hint="eastAsia"/>
          <w:lang w:val="en-GB"/>
        </w:rPr>
        <w:t>(</w:t>
      </w:r>
      <w:r w:rsidR="00AA57C6" w:rsidRPr="00AA57C6">
        <w:rPr>
          <w:rFonts w:hint="eastAsia"/>
          <w:lang w:val="en-GB"/>
        </w:rPr>
        <w:t>包括极端贫困</w:t>
      </w:r>
      <w:r>
        <w:rPr>
          <w:rFonts w:hint="eastAsia"/>
          <w:lang w:val="en-GB"/>
        </w:rPr>
        <w:t>)</w:t>
      </w:r>
      <w:r w:rsidR="00AA57C6" w:rsidRPr="00AA57C6">
        <w:rPr>
          <w:rFonts w:hint="eastAsia"/>
          <w:lang w:val="en-GB"/>
        </w:rPr>
        <w:t>的新的全球共同承诺。它有力地表达了已被国际社会各国广泛批准</w:t>
      </w:r>
      <w:r w:rsidR="00AA57C6" w:rsidRPr="00AA57C6">
        <w:rPr>
          <w:vertAlign w:val="superscript"/>
          <w:lang w:val="en-GB"/>
        </w:rPr>
        <w:footnoteReference w:id="3"/>
      </w:r>
      <w:r w:rsidR="00AC2F45">
        <w:rPr>
          <w:rFonts w:hint="eastAsia"/>
          <w:lang w:val="en-GB"/>
        </w:rPr>
        <w:t xml:space="preserve"> </w:t>
      </w:r>
      <w:r w:rsidR="00AA57C6" w:rsidRPr="00AA57C6">
        <w:rPr>
          <w:rFonts w:hint="eastAsia"/>
          <w:lang w:val="en-GB"/>
        </w:rPr>
        <w:t>的《经济、社会及文化权利国际公约》的本质。</w:t>
      </w:r>
      <w:bookmarkStart w:id="0" w:name="_Hlk5737069"/>
      <w:r w:rsidR="00AA57C6" w:rsidRPr="00AA57C6">
        <w:rPr>
          <w:rFonts w:hint="eastAsia"/>
          <w:lang w:val="en-GB"/>
        </w:rPr>
        <w:t>实现《</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年议程》和《公约》关于消除贫困的共同目标将成为《世界人权宣言》所载的实现每个人的尊严的征途上一个里程碑。</w:t>
      </w:r>
      <w:bookmarkEnd w:id="0"/>
    </w:p>
    <w:p w:rsidR="00AA57C6" w:rsidRPr="00AA57C6" w:rsidRDefault="00B15B9D" w:rsidP="00B24826">
      <w:pPr>
        <w:pStyle w:val="SingleTxtGC"/>
        <w:spacing w:after="160" w:line="340" w:lineRule="exact"/>
        <w:rPr>
          <w:lang w:val="en-GB"/>
        </w:rPr>
      </w:pPr>
      <w:r>
        <w:rPr>
          <w:lang w:val="en-GB"/>
        </w:rPr>
        <w:t>2</w:t>
      </w:r>
      <w:r w:rsidR="00AA57C6" w:rsidRPr="00AA57C6">
        <w:rPr>
          <w:lang w:val="en-GB"/>
        </w:rPr>
        <w:t>.</w:t>
      </w:r>
      <w:r w:rsidR="00AA57C6" w:rsidRPr="00AA57C6">
        <w:rPr>
          <w:lang w:val="en-GB"/>
        </w:rPr>
        <w:tab/>
      </w:r>
      <w:r w:rsidR="00AA57C6" w:rsidRPr="00AA57C6">
        <w:rPr>
          <w:rFonts w:hint="eastAsia"/>
          <w:lang w:val="en-GB"/>
        </w:rPr>
        <w:t>各国在《</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年议程》中</w:t>
      </w:r>
      <w:proofErr w:type="gramStart"/>
      <w:r w:rsidR="00AA57C6" w:rsidRPr="00AA57C6">
        <w:rPr>
          <w:rFonts w:hint="eastAsia"/>
          <w:lang w:val="en-GB"/>
        </w:rPr>
        <w:t>作出</w:t>
      </w:r>
      <w:proofErr w:type="gramEnd"/>
      <w:r w:rsidR="00AA57C6" w:rsidRPr="00AA57C6">
        <w:rPr>
          <w:rFonts w:hint="eastAsia"/>
          <w:lang w:val="en-GB"/>
        </w:rPr>
        <w:t>的不让任何一个人掉队的承诺充分体现了这一共同征途的最终目的地。在</w:t>
      </w:r>
      <w:proofErr w:type="gramStart"/>
      <w:r w:rsidR="00AA57C6" w:rsidRPr="00AA57C6">
        <w:rPr>
          <w:rFonts w:hint="eastAsia"/>
          <w:lang w:val="en-GB"/>
        </w:rPr>
        <w:t>作出</w:t>
      </w:r>
      <w:proofErr w:type="gramEnd"/>
      <w:r w:rsidR="00AA57C6" w:rsidRPr="00AA57C6">
        <w:rPr>
          <w:rFonts w:hint="eastAsia"/>
          <w:lang w:val="en-GB"/>
        </w:rPr>
        <w:t>这一承诺时，</w:t>
      </w:r>
      <w:proofErr w:type="gramStart"/>
      <w:r w:rsidR="00AA57C6" w:rsidRPr="00AA57C6">
        <w:rPr>
          <w:rFonts w:hint="eastAsia"/>
          <w:lang w:val="en-GB"/>
        </w:rPr>
        <w:t>各国认识</w:t>
      </w:r>
      <w:proofErr w:type="gramEnd"/>
      <w:r w:rsidR="00AA57C6" w:rsidRPr="00AA57C6">
        <w:rPr>
          <w:rFonts w:hint="eastAsia"/>
          <w:lang w:val="en-GB"/>
        </w:rPr>
        <w:t>到人的尊严至关重要，并决心实现为所有国家、所有人民和所有社会阶层制定的目标和具体目标，首先尽力帮助落在最后面的人。</w:t>
      </w:r>
    </w:p>
    <w:p w:rsidR="00B24826" w:rsidRDefault="00B24826">
      <w:pPr>
        <w:tabs>
          <w:tab w:val="clear" w:pos="431"/>
        </w:tabs>
        <w:overflowPunct/>
        <w:adjustRightInd/>
        <w:snapToGrid/>
        <w:spacing w:line="240" w:lineRule="auto"/>
        <w:jc w:val="left"/>
        <w:rPr>
          <w:rFonts w:eastAsia="黑体"/>
          <w:snapToGrid/>
          <w:sz w:val="28"/>
          <w:szCs w:val="28"/>
          <w:lang w:val="en-GB"/>
        </w:rPr>
      </w:pPr>
      <w:r>
        <w:rPr>
          <w:lang w:val="en-GB"/>
        </w:rPr>
        <w:br w:type="page"/>
      </w:r>
    </w:p>
    <w:p w:rsidR="00AA57C6" w:rsidRPr="00AA57C6" w:rsidRDefault="00AA57C6" w:rsidP="003E0261">
      <w:pPr>
        <w:pStyle w:val="HChGC"/>
        <w:rPr>
          <w:lang w:val="en-GB"/>
        </w:rPr>
      </w:pPr>
      <w:r w:rsidRPr="00AA57C6">
        <w:rPr>
          <w:lang w:val="en-GB"/>
        </w:rPr>
        <w:lastRenderedPageBreak/>
        <w:tab/>
      </w:r>
      <w:r w:rsidRPr="00AA57C6">
        <w:rPr>
          <w:rFonts w:hint="eastAsia"/>
          <w:lang w:val="en-GB"/>
        </w:rPr>
        <w:t>二</w:t>
      </w:r>
      <w:r w:rsidRPr="00AA57C6">
        <w:rPr>
          <w:lang w:val="en-GB"/>
        </w:rPr>
        <w:t>.</w:t>
      </w:r>
      <w:r w:rsidRPr="00AA57C6">
        <w:rPr>
          <w:lang w:val="en-GB"/>
        </w:rPr>
        <w:tab/>
      </w:r>
      <w:r w:rsidRPr="00AA57C6">
        <w:rPr>
          <w:rFonts w:hint="eastAsia"/>
          <w:lang w:val="en-GB"/>
        </w:rPr>
        <w:t>经济、社会及文化权利：</w:t>
      </w:r>
      <w:r w:rsidR="00B15B9D">
        <w:rPr>
          <w:lang w:val="en-GB"/>
        </w:rPr>
        <w:t>2</w:t>
      </w:r>
      <w:r w:rsidRPr="00AA57C6">
        <w:rPr>
          <w:lang w:val="en-GB"/>
        </w:rPr>
        <w:t>0</w:t>
      </w:r>
      <w:r w:rsidR="00B15B9D">
        <w:rPr>
          <w:lang w:val="en-GB"/>
        </w:rPr>
        <w:t>3</w:t>
      </w:r>
      <w:r w:rsidRPr="00AA57C6">
        <w:rPr>
          <w:lang w:val="en-GB"/>
        </w:rPr>
        <w:t>0</w:t>
      </w:r>
      <w:r w:rsidRPr="00AA57C6">
        <w:rPr>
          <w:rFonts w:hint="eastAsia"/>
          <w:lang w:val="en-GB"/>
        </w:rPr>
        <w:t>年议程的根本支柱</w:t>
      </w:r>
    </w:p>
    <w:p w:rsidR="00AA57C6" w:rsidRPr="00AA57C6" w:rsidRDefault="00B15B9D" w:rsidP="00AA57C6">
      <w:pPr>
        <w:pStyle w:val="SingleTxtGC"/>
        <w:rPr>
          <w:lang w:val="en-GB"/>
        </w:rPr>
      </w:pPr>
      <w:r>
        <w:rPr>
          <w:lang w:val="en-GB"/>
        </w:rPr>
        <w:t>3</w:t>
      </w:r>
      <w:r w:rsidR="00AA57C6" w:rsidRPr="00AA57C6">
        <w:rPr>
          <w:lang w:val="en-GB"/>
        </w:rPr>
        <w:t>.</w:t>
      </w:r>
      <w:r w:rsidR="00AA57C6" w:rsidRPr="00AA57C6">
        <w:rPr>
          <w:lang w:val="en-GB"/>
        </w:rPr>
        <w:tab/>
      </w:r>
      <w:r w:rsidR="00AA57C6" w:rsidRPr="00AA57C6">
        <w:rPr>
          <w:rFonts w:hint="eastAsia"/>
          <w:lang w:val="en-GB"/>
        </w:rPr>
        <w:t>保证不让任何一个人掉队是贯穿和指导</w:t>
      </w:r>
      <w:r>
        <w:rPr>
          <w:lang w:val="en-GB"/>
        </w:rPr>
        <w:t>17</w:t>
      </w:r>
      <w:r w:rsidR="00AA57C6" w:rsidRPr="00AA57C6">
        <w:rPr>
          <w:rFonts w:hint="eastAsia"/>
          <w:lang w:val="en-GB"/>
        </w:rPr>
        <w:t>项可持续发展目标实施工作的核心原则。此外，《</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年议程》依循《联合国宪章》的宗旨和原则，充分尊重国际法。该议程以《世界人权宣言》和国际人权条约等文书为依据。因此，所有国家承担尊重、保护和促进所有人的人权和基本自由的责任对于执行《</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年议程》至关重要。</w:t>
      </w:r>
      <w:r w:rsidR="00AA57C6" w:rsidRPr="00AA57C6">
        <w:rPr>
          <w:vertAlign w:val="superscript"/>
          <w:lang w:val="en-GB"/>
        </w:rPr>
        <w:footnoteReference w:id="4"/>
      </w:r>
    </w:p>
    <w:p w:rsidR="00AA57C6" w:rsidRPr="00AA57C6" w:rsidRDefault="00B15B9D" w:rsidP="00AA57C6">
      <w:pPr>
        <w:pStyle w:val="SingleTxtGC"/>
        <w:rPr>
          <w:lang w:val="en-GB"/>
        </w:rPr>
      </w:pPr>
      <w:r>
        <w:rPr>
          <w:lang w:val="en-GB"/>
        </w:rPr>
        <w:t>4</w:t>
      </w:r>
      <w:r w:rsidR="00AA57C6" w:rsidRPr="00AA57C6">
        <w:rPr>
          <w:lang w:val="en-GB"/>
        </w:rPr>
        <w:t>.</w:t>
      </w:r>
      <w:r w:rsidR="00AA57C6" w:rsidRPr="00AA57C6">
        <w:rPr>
          <w:lang w:val="en-GB"/>
        </w:rPr>
        <w:tab/>
      </w:r>
      <w:r w:rsidR="00AA57C6" w:rsidRPr="00AA57C6">
        <w:rPr>
          <w:rFonts w:hint="eastAsia"/>
          <w:lang w:val="en-GB"/>
        </w:rPr>
        <w:t>因此，作为联合国的一项核心人权条约，《经济、社会及文化权利国际公约》是</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年议程的一个根本支柱。该公约规定保护所有人，特别是处境不利和边缘化个人和群体的经济、社会及文化权利，确认这些权利</w:t>
      </w:r>
      <w:r>
        <w:rPr>
          <w:rFonts w:hint="eastAsia"/>
          <w:lang w:val="en-GB"/>
        </w:rPr>
        <w:t>“</w:t>
      </w:r>
      <w:r w:rsidR="00AA57C6" w:rsidRPr="00AA57C6">
        <w:rPr>
          <w:rFonts w:hint="eastAsia"/>
          <w:lang w:val="en-GB"/>
        </w:rPr>
        <w:t>是源于人身的固有尊严</w:t>
      </w:r>
      <w:r>
        <w:rPr>
          <w:rFonts w:hint="eastAsia"/>
          <w:lang w:val="en-GB"/>
        </w:rPr>
        <w:t>”</w:t>
      </w:r>
      <w:r w:rsidR="00AA57C6" w:rsidRPr="00AA57C6">
        <w:rPr>
          <w:rFonts w:hint="eastAsia"/>
          <w:lang w:val="en-GB"/>
        </w:rPr>
        <w:t>。</w:t>
      </w:r>
      <w:r w:rsidR="00AA57C6" w:rsidRPr="00AA57C6">
        <w:rPr>
          <w:vertAlign w:val="superscript"/>
          <w:lang w:val="en-GB"/>
        </w:rPr>
        <w:footnoteReference w:id="5"/>
      </w:r>
    </w:p>
    <w:p w:rsidR="00AA57C6" w:rsidRPr="00AA57C6" w:rsidRDefault="00B15B9D" w:rsidP="00AA57C6">
      <w:pPr>
        <w:pStyle w:val="SingleTxtGC"/>
        <w:rPr>
          <w:lang w:val="en-GB"/>
        </w:rPr>
      </w:pPr>
      <w:r>
        <w:rPr>
          <w:lang w:val="en-GB"/>
        </w:rPr>
        <w:t>5</w:t>
      </w:r>
      <w:r w:rsidR="00AA57C6" w:rsidRPr="00AA57C6">
        <w:rPr>
          <w:lang w:val="en-GB"/>
        </w:rPr>
        <w:t>.</w:t>
      </w:r>
      <w:r w:rsidR="00AA57C6" w:rsidRPr="00AA57C6">
        <w:rPr>
          <w:lang w:val="en-GB"/>
        </w:rPr>
        <w:tab/>
      </w:r>
      <w:r w:rsidR="00AA57C6" w:rsidRPr="00AA57C6">
        <w:rPr>
          <w:rFonts w:hint="eastAsia"/>
          <w:lang w:val="en-GB"/>
        </w:rPr>
        <w:t>《公约》保护的权利是可持续发展目标的基础。这些权利包括男女享有所有《公约》权利的平等权利</w:t>
      </w:r>
      <w:r w:rsidR="00AA57C6" w:rsidRPr="00AA57C6">
        <w:rPr>
          <w:vertAlign w:val="superscript"/>
          <w:lang w:val="en-GB"/>
        </w:rPr>
        <w:footnoteReference w:id="6"/>
      </w:r>
      <w:r w:rsidR="00AA57C6" w:rsidRPr="00AA57C6">
        <w:rPr>
          <w:lang w:val="en-GB"/>
        </w:rPr>
        <w:t xml:space="preserve"> (</w:t>
      </w:r>
      <w:r w:rsidR="00AA57C6" w:rsidRPr="00AA57C6">
        <w:rPr>
          <w:rFonts w:hint="eastAsia"/>
          <w:lang w:val="en-GB"/>
        </w:rPr>
        <w:t>目标</w:t>
      </w:r>
      <w:r>
        <w:rPr>
          <w:lang w:val="en-GB"/>
        </w:rPr>
        <w:t>5</w:t>
      </w:r>
      <w:r w:rsidR="00AA57C6" w:rsidRPr="00AA57C6">
        <w:rPr>
          <w:rFonts w:hint="eastAsia"/>
          <w:lang w:val="en-GB"/>
        </w:rPr>
        <w:t>和纳入所有目标主流的性别平等因素</w:t>
      </w:r>
      <w:r w:rsidR="00AA57C6" w:rsidRPr="00AA57C6">
        <w:rPr>
          <w:lang w:val="en-GB"/>
        </w:rPr>
        <w:t>)</w:t>
      </w:r>
      <w:r w:rsidR="00AA57C6" w:rsidRPr="00AA57C6">
        <w:rPr>
          <w:rFonts w:hint="eastAsia"/>
          <w:lang w:val="en-GB"/>
        </w:rPr>
        <w:t>；工作权和公正良好工作条件权</w:t>
      </w:r>
      <w:r w:rsidR="00AA57C6" w:rsidRPr="00AA57C6">
        <w:rPr>
          <w:vertAlign w:val="superscript"/>
          <w:lang w:val="en-GB"/>
        </w:rPr>
        <w:footnoteReference w:id="7"/>
      </w:r>
      <w:r w:rsidR="00AA57C6" w:rsidRPr="00AA57C6">
        <w:rPr>
          <w:lang w:val="en-GB"/>
        </w:rPr>
        <w:t xml:space="preserve"> (</w:t>
      </w:r>
      <w:r w:rsidR="00AA57C6" w:rsidRPr="00AA57C6">
        <w:rPr>
          <w:rFonts w:hint="eastAsia"/>
          <w:lang w:val="en-GB"/>
        </w:rPr>
        <w:t>目标</w:t>
      </w:r>
      <w:r>
        <w:rPr>
          <w:lang w:val="en-GB"/>
        </w:rPr>
        <w:t>8</w:t>
      </w:r>
      <w:r w:rsidR="00AA57C6" w:rsidRPr="00AA57C6">
        <w:rPr>
          <w:lang w:val="en-GB"/>
        </w:rPr>
        <w:t>)</w:t>
      </w:r>
      <w:r w:rsidR="00AA57C6" w:rsidRPr="00AA57C6">
        <w:rPr>
          <w:rFonts w:hint="eastAsia"/>
          <w:lang w:val="en-GB"/>
        </w:rPr>
        <w:t>；社会保障权</w:t>
      </w:r>
      <w:r w:rsidR="00AA57C6" w:rsidRPr="00AA57C6">
        <w:rPr>
          <w:vertAlign w:val="superscript"/>
          <w:lang w:val="en-GB"/>
        </w:rPr>
        <w:footnoteReference w:id="8"/>
      </w:r>
      <w:r w:rsidR="00AA57C6" w:rsidRPr="00AA57C6">
        <w:rPr>
          <w:lang w:val="en-GB"/>
        </w:rPr>
        <w:t xml:space="preserve"> (</w:t>
      </w:r>
      <w:r w:rsidR="00AA57C6" w:rsidRPr="00AA57C6">
        <w:rPr>
          <w:rFonts w:hint="eastAsia"/>
          <w:lang w:val="en-GB"/>
        </w:rPr>
        <w:t>目标</w:t>
      </w:r>
      <w:r>
        <w:rPr>
          <w:lang w:val="en-GB"/>
        </w:rPr>
        <w:t>1</w:t>
      </w:r>
      <w:r w:rsidR="00AA57C6" w:rsidRPr="00AA57C6">
        <w:rPr>
          <w:rFonts w:hint="eastAsia"/>
          <w:lang w:val="en-GB"/>
        </w:rPr>
        <w:t>-</w:t>
      </w:r>
      <w:r>
        <w:rPr>
          <w:lang w:val="en-GB"/>
        </w:rPr>
        <w:t>3</w:t>
      </w:r>
      <w:r w:rsidR="00AA57C6" w:rsidRPr="00AA57C6">
        <w:rPr>
          <w:rFonts w:hint="eastAsia"/>
          <w:lang w:val="en-GB"/>
        </w:rPr>
        <w:t>、</w:t>
      </w:r>
      <w:r>
        <w:rPr>
          <w:lang w:val="en-GB"/>
        </w:rPr>
        <w:t>5</w:t>
      </w:r>
      <w:r w:rsidR="00AA57C6" w:rsidRPr="00AA57C6">
        <w:rPr>
          <w:rFonts w:hint="eastAsia"/>
          <w:lang w:val="en-GB"/>
        </w:rPr>
        <w:t>和</w:t>
      </w:r>
      <w:r>
        <w:rPr>
          <w:lang w:val="en-GB"/>
        </w:rPr>
        <w:t>1</w:t>
      </w:r>
      <w:r w:rsidR="00AA57C6" w:rsidRPr="00AA57C6">
        <w:rPr>
          <w:lang w:val="en-GB"/>
        </w:rPr>
        <w:t>0)</w:t>
      </w:r>
      <w:r w:rsidR="00AA57C6" w:rsidRPr="00AA57C6">
        <w:rPr>
          <w:rFonts w:hint="eastAsia"/>
          <w:lang w:val="en-GB"/>
        </w:rPr>
        <w:t>；保护</w:t>
      </w:r>
      <w:proofErr w:type="gramStart"/>
      <w:r w:rsidR="00AA57C6" w:rsidRPr="00AA57C6">
        <w:rPr>
          <w:rFonts w:hint="eastAsia"/>
          <w:lang w:val="en-GB"/>
        </w:rPr>
        <w:t>和援助家庭</w:t>
      </w:r>
      <w:proofErr w:type="gramEnd"/>
      <w:r w:rsidR="00AA57C6" w:rsidRPr="00AA57C6">
        <w:rPr>
          <w:vertAlign w:val="superscript"/>
          <w:lang w:val="en-GB"/>
        </w:rPr>
        <w:footnoteReference w:id="9"/>
      </w:r>
      <w:r w:rsidR="00AA57C6" w:rsidRPr="00AA57C6">
        <w:rPr>
          <w:lang w:val="en-GB"/>
        </w:rPr>
        <w:t xml:space="preserve"> (</w:t>
      </w:r>
      <w:r w:rsidR="00AA57C6" w:rsidRPr="00AA57C6">
        <w:rPr>
          <w:rFonts w:hint="eastAsia"/>
          <w:lang w:val="en-GB"/>
        </w:rPr>
        <w:t>目标</w:t>
      </w:r>
      <w:r>
        <w:rPr>
          <w:lang w:val="en-GB"/>
        </w:rPr>
        <w:t>3</w:t>
      </w:r>
      <w:r w:rsidR="00AA57C6" w:rsidRPr="00AA57C6">
        <w:rPr>
          <w:rFonts w:hint="eastAsia"/>
          <w:lang w:val="en-GB"/>
        </w:rPr>
        <w:t>和</w:t>
      </w:r>
      <w:r>
        <w:rPr>
          <w:lang w:val="en-GB"/>
        </w:rPr>
        <w:t>5</w:t>
      </w:r>
      <w:r w:rsidR="00AA57C6" w:rsidRPr="00AA57C6">
        <w:rPr>
          <w:lang w:val="en-GB"/>
        </w:rPr>
        <w:t>)</w:t>
      </w:r>
      <w:r w:rsidR="00AA57C6" w:rsidRPr="00AA57C6">
        <w:rPr>
          <w:rFonts w:hint="eastAsia"/>
          <w:lang w:val="en-GB"/>
        </w:rPr>
        <w:t>；人人享有适当生活水准，包括享有适当食物、衣服、住房和水的权利</w:t>
      </w:r>
      <w:r w:rsidR="00AA57C6" w:rsidRPr="00AA57C6">
        <w:rPr>
          <w:vertAlign w:val="superscript"/>
          <w:lang w:val="en-GB"/>
        </w:rPr>
        <w:footnoteReference w:id="10"/>
      </w:r>
      <w:r w:rsidR="00AA57C6" w:rsidRPr="00AA57C6">
        <w:rPr>
          <w:lang w:val="en-GB"/>
        </w:rPr>
        <w:t xml:space="preserve"> (</w:t>
      </w:r>
      <w:r w:rsidR="00AA57C6" w:rsidRPr="00AA57C6">
        <w:rPr>
          <w:rFonts w:hint="eastAsia"/>
          <w:lang w:val="en-GB"/>
        </w:rPr>
        <w:t>目标</w:t>
      </w:r>
      <w:r>
        <w:rPr>
          <w:lang w:val="en-GB"/>
        </w:rPr>
        <w:t>1</w:t>
      </w:r>
      <w:r w:rsidR="00AA57C6" w:rsidRPr="00AA57C6">
        <w:rPr>
          <w:lang w:val="en-GB"/>
        </w:rPr>
        <w:t>-</w:t>
      </w:r>
      <w:r>
        <w:rPr>
          <w:lang w:val="en-GB"/>
        </w:rPr>
        <w:t>2</w:t>
      </w:r>
      <w:r w:rsidR="00AA57C6" w:rsidRPr="00AA57C6">
        <w:rPr>
          <w:rFonts w:hint="eastAsia"/>
          <w:lang w:val="en-GB"/>
        </w:rPr>
        <w:t>、</w:t>
      </w:r>
      <w:r>
        <w:rPr>
          <w:lang w:val="en-GB"/>
        </w:rPr>
        <w:t>6</w:t>
      </w:r>
      <w:r w:rsidR="00AA57C6" w:rsidRPr="00AA57C6">
        <w:rPr>
          <w:lang w:val="en-GB"/>
        </w:rPr>
        <w:t>-</w:t>
      </w:r>
      <w:r>
        <w:rPr>
          <w:lang w:val="en-GB"/>
        </w:rPr>
        <w:t>7</w:t>
      </w:r>
      <w:r w:rsidR="00AA57C6" w:rsidRPr="00AA57C6">
        <w:rPr>
          <w:rFonts w:hint="eastAsia"/>
          <w:lang w:val="en-GB"/>
        </w:rPr>
        <w:t>和</w:t>
      </w:r>
      <w:r>
        <w:rPr>
          <w:lang w:val="en-GB"/>
        </w:rPr>
        <w:t>11</w:t>
      </w:r>
      <w:r w:rsidR="00AA57C6" w:rsidRPr="00AA57C6">
        <w:rPr>
          <w:lang w:val="en-GB"/>
        </w:rPr>
        <w:t>-</w:t>
      </w:r>
      <w:r>
        <w:rPr>
          <w:lang w:val="en-GB"/>
        </w:rPr>
        <w:t>16</w:t>
      </w:r>
      <w:r w:rsidR="00AA57C6" w:rsidRPr="00AA57C6">
        <w:rPr>
          <w:lang w:val="en-GB"/>
        </w:rPr>
        <w:t>)</w:t>
      </w:r>
      <w:r w:rsidR="00AA57C6" w:rsidRPr="00AA57C6">
        <w:rPr>
          <w:rFonts w:hint="eastAsia"/>
          <w:lang w:val="en-GB"/>
        </w:rPr>
        <w:t>；人人享有能达到的最高标准身心健康的权利</w:t>
      </w:r>
      <w:r w:rsidR="00AA57C6" w:rsidRPr="00AA57C6">
        <w:rPr>
          <w:vertAlign w:val="superscript"/>
          <w:lang w:val="en-GB"/>
        </w:rPr>
        <w:footnoteReference w:id="11"/>
      </w:r>
      <w:r w:rsidR="00AA57C6" w:rsidRPr="00AA57C6">
        <w:rPr>
          <w:lang w:val="en-GB"/>
        </w:rPr>
        <w:t xml:space="preserve"> (</w:t>
      </w:r>
      <w:r w:rsidR="00AA57C6" w:rsidRPr="00AA57C6">
        <w:rPr>
          <w:rFonts w:hint="eastAsia"/>
          <w:lang w:val="en-GB"/>
        </w:rPr>
        <w:t>目标</w:t>
      </w:r>
      <w:r>
        <w:rPr>
          <w:lang w:val="en-GB"/>
        </w:rPr>
        <w:t>3</w:t>
      </w:r>
      <w:r w:rsidR="00AA57C6" w:rsidRPr="00AA57C6">
        <w:rPr>
          <w:rFonts w:hint="eastAsia"/>
          <w:lang w:val="en-GB"/>
        </w:rPr>
        <w:t>和</w:t>
      </w:r>
      <w:r>
        <w:rPr>
          <w:lang w:val="en-GB"/>
        </w:rPr>
        <w:t>6</w:t>
      </w:r>
      <w:r w:rsidR="00AA57C6" w:rsidRPr="00AA57C6">
        <w:rPr>
          <w:lang w:val="en-GB"/>
        </w:rPr>
        <w:t>)</w:t>
      </w:r>
      <w:r w:rsidR="00AA57C6" w:rsidRPr="00AA57C6">
        <w:rPr>
          <w:rFonts w:hint="eastAsia"/>
          <w:lang w:val="en-GB"/>
        </w:rPr>
        <w:t>；人人享有受教育权</w:t>
      </w:r>
      <w:r w:rsidR="00AA57C6" w:rsidRPr="00AA57C6">
        <w:rPr>
          <w:vertAlign w:val="superscript"/>
          <w:lang w:val="en-GB"/>
        </w:rPr>
        <w:footnoteReference w:id="12"/>
      </w:r>
      <w:r w:rsidR="00AA57C6" w:rsidRPr="00AA57C6">
        <w:rPr>
          <w:lang w:val="en-GB"/>
        </w:rPr>
        <w:t xml:space="preserve"> (</w:t>
      </w:r>
      <w:r w:rsidR="00AA57C6" w:rsidRPr="00AA57C6">
        <w:rPr>
          <w:rFonts w:hint="eastAsia"/>
          <w:lang w:val="en-GB"/>
        </w:rPr>
        <w:t>目标</w:t>
      </w:r>
      <w:r>
        <w:rPr>
          <w:lang w:val="en-GB"/>
        </w:rPr>
        <w:t>4</w:t>
      </w:r>
      <w:r w:rsidR="00AA57C6" w:rsidRPr="00AA57C6">
        <w:rPr>
          <w:lang w:val="en-GB"/>
        </w:rPr>
        <w:t>)</w:t>
      </w:r>
      <w:r w:rsidR="00AA57C6" w:rsidRPr="00AA57C6">
        <w:rPr>
          <w:rFonts w:hint="eastAsia"/>
          <w:lang w:val="en-GB"/>
        </w:rPr>
        <w:t>；人人享有参加文化生活的权利</w:t>
      </w:r>
      <w:r w:rsidR="00AA57C6" w:rsidRPr="00AA57C6">
        <w:rPr>
          <w:vertAlign w:val="superscript"/>
          <w:lang w:val="en-GB"/>
        </w:rPr>
        <w:footnoteReference w:id="13"/>
      </w:r>
      <w:r w:rsidR="00AA57C6" w:rsidRPr="00AA57C6">
        <w:rPr>
          <w:lang w:val="en-GB"/>
        </w:rPr>
        <w:t xml:space="preserve"> (</w:t>
      </w:r>
      <w:r w:rsidR="00AA57C6" w:rsidRPr="00AA57C6">
        <w:rPr>
          <w:rFonts w:hint="eastAsia"/>
          <w:lang w:val="en-GB"/>
        </w:rPr>
        <w:t>目标</w:t>
      </w:r>
      <w:r>
        <w:rPr>
          <w:lang w:val="en-GB"/>
        </w:rPr>
        <w:t>16</w:t>
      </w:r>
      <w:r w:rsidR="00AA57C6" w:rsidRPr="00AA57C6">
        <w:rPr>
          <w:rFonts w:hint="eastAsia"/>
          <w:lang w:val="en-GB"/>
        </w:rPr>
        <w:t>和其他目标中的相关具体目标</w:t>
      </w:r>
      <w:r w:rsidR="00AA57C6" w:rsidRPr="00AA57C6">
        <w:rPr>
          <w:vertAlign w:val="superscript"/>
          <w:lang w:val="en-GB"/>
        </w:rPr>
        <w:footnoteReference w:id="14"/>
      </w:r>
      <w:r w:rsidR="00AA57C6" w:rsidRPr="00AA57C6">
        <w:rPr>
          <w:lang w:val="en-GB"/>
        </w:rPr>
        <w:t>)</w:t>
      </w:r>
      <w:r w:rsidR="00AA57C6" w:rsidRPr="00AA57C6">
        <w:rPr>
          <w:rFonts w:hint="eastAsia"/>
          <w:lang w:val="en-GB"/>
        </w:rPr>
        <w:t>；人人有权享受科学进步及其应用所产生的利益</w:t>
      </w:r>
      <w:r w:rsidR="00AA57C6" w:rsidRPr="00AA57C6">
        <w:rPr>
          <w:vertAlign w:val="superscript"/>
          <w:lang w:val="en-GB"/>
        </w:rPr>
        <w:footnoteReference w:id="15"/>
      </w:r>
      <w:r w:rsidR="00AA57C6" w:rsidRPr="00AA57C6">
        <w:rPr>
          <w:lang w:val="en-GB"/>
        </w:rPr>
        <w:t xml:space="preserve"> (</w:t>
      </w:r>
      <w:r w:rsidR="00AA57C6" w:rsidRPr="00AA57C6">
        <w:rPr>
          <w:rFonts w:hint="eastAsia"/>
          <w:lang w:val="en-GB"/>
        </w:rPr>
        <w:t>目标</w:t>
      </w:r>
      <w:r>
        <w:rPr>
          <w:lang w:val="en-GB"/>
        </w:rPr>
        <w:t>9</w:t>
      </w:r>
      <w:r w:rsidR="00AA57C6" w:rsidRPr="00AA57C6">
        <w:rPr>
          <w:lang w:val="en-GB"/>
        </w:rPr>
        <w:t>-</w:t>
      </w:r>
      <w:r>
        <w:rPr>
          <w:lang w:val="en-GB"/>
        </w:rPr>
        <w:t>1</w:t>
      </w:r>
      <w:r w:rsidR="00AA57C6" w:rsidRPr="00AA57C6">
        <w:rPr>
          <w:lang w:val="en-GB"/>
        </w:rPr>
        <w:t>0)</w:t>
      </w:r>
      <w:r w:rsidR="00AA57C6" w:rsidRPr="00AA57C6">
        <w:rPr>
          <w:rFonts w:hint="eastAsia"/>
          <w:lang w:val="en-GB"/>
        </w:rPr>
        <w:t>。</w:t>
      </w:r>
      <w:r w:rsidR="00AA57C6" w:rsidRPr="00AA57C6">
        <w:rPr>
          <w:vertAlign w:val="superscript"/>
          <w:lang w:val="en-GB"/>
        </w:rPr>
        <w:footnoteReference w:id="16"/>
      </w:r>
      <w:r>
        <w:rPr>
          <w:rFonts w:hint="eastAsia"/>
          <w:lang w:val="en-GB"/>
        </w:rPr>
        <w:t xml:space="preserve"> </w:t>
      </w:r>
      <w:r w:rsidR="00AA57C6" w:rsidRPr="00AA57C6">
        <w:rPr>
          <w:rFonts w:hint="eastAsia"/>
          <w:lang w:val="en-GB"/>
        </w:rPr>
        <w:t>目标</w:t>
      </w:r>
      <w:r>
        <w:rPr>
          <w:lang w:val="en-GB"/>
        </w:rPr>
        <w:t>1</w:t>
      </w:r>
      <w:r w:rsidR="00AA57C6" w:rsidRPr="00AA57C6">
        <w:rPr>
          <w:lang w:val="en-GB"/>
        </w:rPr>
        <w:t>0</w:t>
      </w:r>
      <w:r w:rsidR="00AA57C6" w:rsidRPr="00AA57C6">
        <w:rPr>
          <w:rFonts w:hint="eastAsia"/>
          <w:lang w:val="en-GB"/>
        </w:rPr>
        <w:t>要求各国减少国家内部和国家之间的不平等。将日益加剧的不平等作为一项全球关切问题是《</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年议程》的一项重大成就。在定期报告制度方面，委员会要求缔约国提供资料，说明收入和财富不平等对享有经济、社会及文化权利的影响。</w:t>
      </w:r>
      <w:r w:rsidR="00AA57C6" w:rsidRPr="00AA57C6">
        <w:rPr>
          <w:vertAlign w:val="superscript"/>
          <w:lang w:val="en-GB"/>
        </w:rPr>
        <w:footnoteReference w:id="17"/>
      </w:r>
      <w:r w:rsidR="00AA57C6" w:rsidRPr="00AA57C6">
        <w:rPr>
          <w:rFonts w:hint="eastAsia"/>
          <w:lang w:val="en-GB"/>
        </w:rPr>
        <w:t xml:space="preserve"> </w:t>
      </w:r>
      <w:r w:rsidR="00AA57C6" w:rsidRPr="00AA57C6">
        <w:rPr>
          <w:rFonts w:hint="eastAsia"/>
          <w:lang w:val="en-GB"/>
        </w:rPr>
        <w:t>这反映了一种共同理解，即在国家内部和国家之间贫富差距不断扩大的背景下，消除贫困将不可能实现。</w:t>
      </w:r>
      <w:r w:rsidR="00AA57C6" w:rsidRPr="00AA57C6">
        <w:rPr>
          <w:rFonts w:hint="eastAsia"/>
          <w:lang w:val="en-GB"/>
        </w:rPr>
        <w:t xml:space="preserve"> </w:t>
      </w:r>
    </w:p>
    <w:p w:rsidR="00AA57C6" w:rsidRPr="00AA57C6" w:rsidRDefault="00AA57C6" w:rsidP="00B15B9D">
      <w:pPr>
        <w:pStyle w:val="HChGC"/>
        <w:rPr>
          <w:lang w:val="en-GB"/>
        </w:rPr>
      </w:pPr>
      <w:r w:rsidRPr="00AA57C6">
        <w:rPr>
          <w:lang w:val="en-GB"/>
        </w:rPr>
        <w:lastRenderedPageBreak/>
        <w:tab/>
      </w:r>
      <w:r w:rsidRPr="00AA57C6">
        <w:rPr>
          <w:rFonts w:hint="eastAsia"/>
          <w:lang w:val="en-GB"/>
        </w:rPr>
        <w:t>三</w:t>
      </w:r>
      <w:r w:rsidRPr="00AA57C6">
        <w:rPr>
          <w:lang w:val="en-GB"/>
        </w:rPr>
        <w:t>.</w:t>
      </w:r>
      <w:r w:rsidRPr="00AA57C6">
        <w:rPr>
          <w:lang w:val="en-GB"/>
        </w:rPr>
        <w:tab/>
      </w:r>
      <w:r w:rsidRPr="00AA57C6">
        <w:rPr>
          <w:rFonts w:hint="eastAsia"/>
          <w:lang w:val="en-GB"/>
        </w:rPr>
        <w:t>优先考虑处境不利和边缘化个人和群体</w:t>
      </w:r>
      <w:r w:rsidR="00B15B9D">
        <w:rPr>
          <w:lang w:val="en-GB"/>
        </w:rPr>
        <w:t>：</w:t>
      </w:r>
      <w:r w:rsidRPr="00AA57C6">
        <w:rPr>
          <w:rFonts w:hint="eastAsia"/>
          <w:lang w:val="en-GB"/>
        </w:rPr>
        <w:t>《</w:t>
      </w:r>
      <w:r w:rsidR="00B15B9D">
        <w:rPr>
          <w:lang w:val="en-GB"/>
        </w:rPr>
        <w:t>2</w:t>
      </w:r>
      <w:r w:rsidRPr="00AA57C6">
        <w:rPr>
          <w:lang w:val="en-GB"/>
        </w:rPr>
        <w:t>0</w:t>
      </w:r>
      <w:r w:rsidR="00B15B9D">
        <w:rPr>
          <w:lang w:val="en-GB"/>
        </w:rPr>
        <w:t>3</w:t>
      </w:r>
      <w:r w:rsidRPr="00AA57C6">
        <w:rPr>
          <w:lang w:val="en-GB"/>
        </w:rPr>
        <w:t>0</w:t>
      </w:r>
      <w:r w:rsidRPr="00AA57C6">
        <w:rPr>
          <w:rFonts w:hint="eastAsia"/>
          <w:lang w:val="en-GB"/>
        </w:rPr>
        <w:t>年议程》与《公约》的共同目标</w:t>
      </w:r>
    </w:p>
    <w:p w:rsidR="00AA57C6" w:rsidRPr="00AA57C6" w:rsidRDefault="00B15B9D" w:rsidP="00AA57C6">
      <w:pPr>
        <w:pStyle w:val="SingleTxtGC"/>
        <w:rPr>
          <w:lang w:val="en-GB"/>
        </w:rPr>
      </w:pPr>
      <w:r>
        <w:rPr>
          <w:lang w:val="en-GB"/>
        </w:rPr>
        <w:t>6</w:t>
      </w:r>
      <w:r w:rsidR="00AA57C6" w:rsidRPr="00AA57C6">
        <w:rPr>
          <w:lang w:val="en-GB"/>
        </w:rPr>
        <w:t>.</w:t>
      </w:r>
      <w:r w:rsidR="00AA57C6" w:rsidRPr="00AA57C6">
        <w:rPr>
          <w:lang w:val="en-GB"/>
        </w:rPr>
        <w:tab/>
      </w:r>
      <w:r w:rsidR="00AA57C6" w:rsidRPr="00AA57C6">
        <w:rPr>
          <w:rFonts w:hint="eastAsia"/>
          <w:lang w:val="en-GB"/>
        </w:rPr>
        <w:t>《</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年议程中》不让任何一个人掉队的概念实质上是各国承诺在实现可持续发展目标时优先考虑处境最不利和最边缘化群体的需要。同样，《公约》要求缔约国保护和</w:t>
      </w:r>
      <w:proofErr w:type="gramStart"/>
      <w:r w:rsidR="00AA57C6" w:rsidRPr="00AA57C6">
        <w:rPr>
          <w:rFonts w:hint="eastAsia"/>
          <w:lang w:val="en-GB"/>
        </w:rPr>
        <w:t>实现因</w:t>
      </w:r>
      <w:proofErr w:type="gramEnd"/>
      <w:r w:rsidR="00AA57C6" w:rsidRPr="00AA57C6">
        <w:rPr>
          <w:rFonts w:hint="eastAsia"/>
          <w:lang w:val="en-GB"/>
        </w:rPr>
        <w:t>贫困及社会经济和文化排斥和边缘化而落在后面的人的权利。《</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年议程》和《公约》还寻求应对脆弱国家，包括最不发达国家、小岛屿发展中国家以及处于冲突和冲突后局势中的国家的需要和情况。这表明，《公约》和《</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年议程》对那些最没有特权和面临多重挑战的群体和国家表示了高度关切。</w:t>
      </w:r>
    </w:p>
    <w:p w:rsidR="00AA57C6" w:rsidRPr="00AA57C6" w:rsidRDefault="00B15B9D" w:rsidP="00AA57C6">
      <w:pPr>
        <w:pStyle w:val="SingleTxtGC"/>
        <w:rPr>
          <w:lang w:val="en-GB"/>
        </w:rPr>
      </w:pPr>
      <w:r>
        <w:rPr>
          <w:lang w:val="en-GB"/>
        </w:rPr>
        <w:t>7</w:t>
      </w:r>
      <w:r w:rsidR="00AA57C6" w:rsidRPr="00AA57C6">
        <w:rPr>
          <w:lang w:val="en-GB"/>
        </w:rPr>
        <w:t>.</w:t>
      </w:r>
      <w:r w:rsidR="00AA57C6" w:rsidRPr="00AA57C6">
        <w:rPr>
          <w:lang w:val="en-GB"/>
        </w:rPr>
        <w:tab/>
      </w:r>
      <w:r w:rsidR="00AA57C6" w:rsidRPr="00AA57C6">
        <w:rPr>
          <w:rFonts w:hint="eastAsia"/>
          <w:lang w:val="en-GB"/>
        </w:rPr>
        <w:t>《公约》规定，缔约国必须尽最大能力个别采取步骤或经由国际援助和合作采取步骤，以便逐渐达到经济、社会及文化权利的充分实现。</w:t>
      </w:r>
      <w:r w:rsidR="00AA57C6" w:rsidRPr="00AA57C6">
        <w:rPr>
          <w:vertAlign w:val="superscript"/>
          <w:lang w:val="en-GB"/>
        </w:rPr>
        <w:footnoteReference w:id="18"/>
      </w:r>
      <w:r>
        <w:rPr>
          <w:rFonts w:hint="eastAsia"/>
          <w:lang w:val="en-GB"/>
        </w:rPr>
        <w:t xml:space="preserve"> </w:t>
      </w:r>
      <w:r w:rsidR="00AA57C6" w:rsidRPr="00AA57C6">
        <w:rPr>
          <w:rFonts w:hint="eastAsia"/>
          <w:lang w:val="en-GB"/>
        </w:rPr>
        <w:t>换言之，要求缔约国最大限度地调动可利用资源，实现《公约》权利，特别是那些最受排斥、处境最不利和最边缘化的人的权利。委员会一贯强调，必须查明和优先考虑处境不利及易受系统性歧视和交叉形式歧视的群体的需要。</w:t>
      </w:r>
    </w:p>
    <w:p w:rsidR="00AA57C6" w:rsidRPr="00505DE7" w:rsidRDefault="00B15B9D" w:rsidP="00AA57C6">
      <w:pPr>
        <w:pStyle w:val="SingleTxtGC"/>
        <w:rPr>
          <w:spacing w:val="-4"/>
          <w:lang w:val="en-GB"/>
        </w:rPr>
      </w:pPr>
      <w:r>
        <w:rPr>
          <w:lang w:val="en-GB"/>
        </w:rPr>
        <w:t>8</w:t>
      </w:r>
      <w:r w:rsidR="00AA57C6" w:rsidRPr="00AA57C6">
        <w:rPr>
          <w:lang w:val="en-GB"/>
        </w:rPr>
        <w:t>.</w:t>
      </w:r>
      <w:r w:rsidR="00AA57C6" w:rsidRPr="00AA57C6">
        <w:rPr>
          <w:lang w:val="en-GB"/>
        </w:rPr>
        <w:tab/>
      </w:r>
      <w:r w:rsidR="00AA57C6" w:rsidRPr="00AA57C6">
        <w:rPr>
          <w:rFonts w:hint="eastAsia"/>
          <w:lang w:val="en-GB"/>
        </w:rPr>
        <w:t>系统歧视产生于各种不同的背景下，是由各种因素和情况造成的。这可能是法律条例、政策或惯例的结果，也可能是公共或私人领域占主导地位的文化态度和习俗做法的结果，这些态度和做法给一些群体造成相对不利的条件，使其他群体享有特权。</w:t>
      </w:r>
      <w:r w:rsidR="00AA57C6" w:rsidRPr="00AA57C6">
        <w:rPr>
          <w:vertAlign w:val="superscript"/>
          <w:lang w:val="en-GB"/>
        </w:rPr>
        <w:footnoteReference w:id="19"/>
      </w:r>
      <w:r>
        <w:rPr>
          <w:rFonts w:hint="eastAsia"/>
          <w:lang w:val="en-GB"/>
        </w:rPr>
        <w:t xml:space="preserve"> </w:t>
      </w:r>
      <w:r w:rsidR="00AA57C6" w:rsidRPr="00AA57C6">
        <w:rPr>
          <w:rFonts w:hint="eastAsia"/>
          <w:lang w:val="en-GB"/>
        </w:rPr>
        <w:t>视具体情况，受影响群体主要包括：穷人；易受气候变化、环境污染和退化影响的国家和社区；土著人民；妇女；难民、境内流离失所者和移民；残疾人；老年人；失业者或非正规部门工作人员；儿童；基于种族、族裔、</w:t>
      </w:r>
      <w:r w:rsidR="00AA57C6" w:rsidRPr="00505DE7">
        <w:rPr>
          <w:rFonts w:hint="eastAsia"/>
          <w:spacing w:val="-4"/>
          <w:lang w:val="en-GB"/>
        </w:rPr>
        <w:t>出身、国籍或社会出身、性取向或性别认同或任何其他社会地位的歧视的受害者。</w:t>
      </w:r>
    </w:p>
    <w:p w:rsidR="00AA57C6" w:rsidRPr="00AA57C6" w:rsidRDefault="00B15B9D" w:rsidP="00AA57C6">
      <w:pPr>
        <w:pStyle w:val="SingleTxtGC"/>
        <w:rPr>
          <w:lang w:val="en-GB"/>
        </w:rPr>
      </w:pPr>
      <w:r>
        <w:rPr>
          <w:lang w:val="en-GB"/>
        </w:rPr>
        <w:t>9</w:t>
      </w:r>
      <w:r w:rsidR="00AA57C6" w:rsidRPr="00AA57C6">
        <w:rPr>
          <w:lang w:val="en-GB"/>
        </w:rPr>
        <w:t>.</w:t>
      </w:r>
      <w:r w:rsidR="00AA57C6" w:rsidRPr="00AA57C6">
        <w:rPr>
          <w:lang w:val="en-GB"/>
        </w:rPr>
        <w:tab/>
      </w:r>
      <w:r w:rsidR="00AA57C6" w:rsidRPr="00AA57C6">
        <w:rPr>
          <w:rFonts w:hint="eastAsia"/>
          <w:lang w:val="en-GB"/>
        </w:rPr>
        <w:t>缔约国有义务通过采取相关的立法和政策改革以及追究公共和私人行为方的责任，消除和克服这种系统性歧视的原因。此外，缔约国必须确保每个人都有机会获得过上有尊严生活所需的资源和服务，还必须消除使系统性不平等模式长期存在的条件，这些模式妨碍人们平等参与社会的各个领域。《公约》的最终目的</w:t>
      </w:r>
      <w:r w:rsidR="00AA57C6" w:rsidRPr="00505DE7">
        <w:rPr>
          <w:rFonts w:hint="eastAsia"/>
          <w:spacing w:val="4"/>
          <w:lang w:val="en-GB"/>
        </w:rPr>
        <w:t>是确保在促进所有人的自由和尊严的条件下充分和平等地享有《公约》承认的权</w:t>
      </w:r>
      <w:r w:rsidR="00AA57C6" w:rsidRPr="00AA57C6">
        <w:rPr>
          <w:rFonts w:hint="eastAsia"/>
          <w:lang w:val="en-GB"/>
        </w:rPr>
        <w:t>利。</w:t>
      </w:r>
      <w:r w:rsidR="00AA57C6" w:rsidRPr="00AA57C6">
        <w:rPr>
          <w:vertAlign w:val="superscript"/>
          <w:lang w:val="en-GB"/>
        </w:rPr>
        <w:footnoteReference w:id="20"/>
      </w:r>
    </w:p>
    <w:p w:rsidR="00AA57C6" w:rsidRPr="00AA57C6" w:rsidRDefault="00B15B9D" w:rsidP="00AA57C6">
      <w:pPr>
        <w:pStyle w:val="SingleTxtGC"/>
        <w:rPr>
          <w:lang w:val="en-GB"/>
        </w:rPr>
      </w:pPr>
      <w:r>
        <w:rPr>
          <w:lang w:val="en-GB"/>
        </w:rPr>
        <w:t>1</w:t>
      </w:r>
      <w:r w:rsidR="00AA57C6" w:rsidRPr="00AA57C6">
        <w:rPr>
          <w:lang w:val="en-GB"/>
        </w:rPr>
        <w:t>0.</w:t>
      </w:r>
      <w:r w:rsidR="00AA57C6" w:rsidRPr="00AA57C6">
        <w:rPr>
          <w:lang w:val="en-GB"/>
        </w:rPr>
        <w:tab/>
      </w:r>
      <w:r w:rsidR="00AA57C6" w:rsidRPr="00AA57C6">
        <w:rPr>
          <w:rFonts w:hint="eastAsia"/>
          <w:lang w:val="en-GB"/>
        </w:rPr>
        <w:t>《公约》为缔约国规定了具有法律约束力的人权义务，从而要求那些落在后面的人能够在国家和国际层面获得法律补救办法和补偿机制。这源于一项基本原则，即有意义的法律权利必须辅以有效、可获得的补救办法。</w:t>
      </w:r>
      <w:r w:rsidR="00AA57C6" w:rsidRPr="00AA57C6">
        <w:rPr>
          <w:vertAlign w:val="superscript"/>
          <w:lang w:val="en-GB"/>
        </w:rPr>
        <w:footnoteReference w:id="21"/>
      </w:r>
      <w:r w:rsidR="00E30FE4">
        <w:rPr>
          <w:rFonts w:hint="eastAsia"/>
          <w:lang w:val="en-GB"/>
        </w:rPr>
        <w:t xml:space="preserve"> </w:t>
      </w:r>
      <w:r w:rsidR="00AA57C6" w:rsidRPr="00AA57C6">
        <w:rPr>
          <w:rFonts w:hint="eastAsia"/>
          <w:lang w:val="en-GB"/>
        </w:rPr>
        <w:t>这种补救办法确保侵犯《公约》权利的责任人被追究责任，并向受害者提供适当的补救。</w:t>
      </w:r>
    </w:p>
    <w:p w:rsidR="00AA57C6" w:rsidRPr="00AA57C6" w:rsidRDefault="00AA57C6" w:rsidP="00E30FE4">
      <w:pPr>
        <w:pStyle w:val="HChGC"/>
        <w:rPr>
          <w:lang w:val="en-GB"/>
        </w:rPr>
      </w:pPr>
      <w:r w:rsidRPr="00AA57C6">
        <w:rPr>
          <w:lang w:val="en-GB"/>
        </w:rPr>
        <w:lastRenderedPageBreak/>
        <w:tab/>
      </w:r>
      <w:r w:rsidRPr="00AA57C6">
        <w:rPr>
          <w:rFonts w:hint="eastAsia"/>
          <w:lang w:val="en-GB"/>
        </w:rPr>
        <w:t>四</w:t>
      </w:r>
      <w:r w:rsidRPr="00AA57C6">
        <w:rPr>
          <w:lang w:val="en-GB"/>
        </w:rPr>
        <w:t>.</w:t>
      </w:r>
      <w:r w:rsidRPr="00AA57C6">
        <w:rPr>
          <w:lang w:val="en-GB"/>
        </w:rPr>
        <w:tab/>
      </w:r>
      <w:r w:rsidRPr="00AA57C6">
        <w:rPr>
          <w:rFonts w:hint="eastAsia"/>
          <w:lang w:val="en-GB"/>
        </w:rPr>
        <w:t>《公约》以权力为基础的方法确保不让任何一个人掉队</w:t>
      </w:r>
    </w:p>
    <w:p w:rsidR="00AA57C6" w:rsidRPr="00AA57C6" w:rsidRDefault="00B15B9D" w:rsidP="00AA57C6">
      <w:pPr>
        <w:pStyle w:val="SingleTxtGC"/>
        <w:rPr>
          <w:lang w:val="en-GB"/>
        </w:rPr>
      </w:pPr>
      <w:r>
        <w:rPr>
          <w:lang w:val="en-GB"/>
        </w:rPr>
        <w:t>11</w:t>
      </w:r>
      <w:r w:rsidR="00AA57C6" w:rsidRPr="00AA57C6">
        <w:rPr>
          <w:lang w:val="en-GB"/>
        </w:rPr>
        <w:t>.</w:t>
      </w:r>
      <w:r w:rsidR="00AA57C6" w:rsidRPr="00AA57C6">
        <w:rPr>
          <w:lang w:val="en-GB"/>
        </w:rPr>
        <w:tab/>
      </w:r>
      <w:r w:rsidR="00AA57C6" w:rsidRPr="00AA57C6">
        <w:rPr>
          <w:rFonts w:hint="eastAsia"/>
          <w:lang w:val="en-GB"/>
        </w:rPr>
        <w:t>《公约》为缔约国履行《公约》规定的义务创造了以权利为基础的方法。这种方法适用于所有权利，并应指导缔约国在所有政策领域的行动以及国际社会实现可持续发展目标方面的进展监测。</w:t>
      </w:r>
    </w:p>
    <w:p w:rsidR="00AA57C6" w:rsidRPr="00AA57C6" w:rsidRDefault="00B15B9D" w:rsidP="00AA57C6">
      <w:pPr>
        <w:pStyle w:val="SingleTxtGC"/>
        <w:rPr>
          <w:lang w:val="en-GB"/>
        </w:rPr>
      </w:pPr>
      <w:r>
        <w:rPr>
          <w:lang w:val="en-GB"/>
        </w:rPr>
        <w:t>12</w:t>
      </w:r>
      <w:r w:rsidR="00AA57C6" w:rsidRPr="00AA57C6">
        <w:rPr>
          <w:lang w:val="en-GB"/>
        </w:rPr>
        <w:t>.</w:t>
      </w:r>
      <w:r w:rsidR="00AA57C6" w:rsidRPr="00AA57C6">
        <w:rPr>
          <w:lang w:val="en-GB"/>
        </w:rPr>
        <w:tab/>
      </w:r>
      <w:r w:rsidR="00AA57C6" w:rsidRPr="00AA57C6">
        <w:rPr>
          <w:rFonts w:hint="eastAsia"/>
          <w:lang w:val="en-GB"/>
        </w:rPr>
        <w:t>这一方法的重要要素概述如下</w:t>
      </w:r>
      <w:r>
        <w:rPr>
          <w:lang w:val="en-GB"/>
        </w:rPr>
        <w:t>：</w:t>
      </w:r>
    </w:p>
    <w:p w:rsidR="00AA57C6" w:rsidRPr="00AA57C6" w:rsidRDefault="00AA57C6" w:rsidP="00AA57C6">
      <w:pPr>
        <w:pStyle w:val="SingleTxtGC"/>
        <w:rPr>
          <w:lang w:val="en-GB"/>
        </w:rPr>
      </w:pPr>
      <w:r w:rsidRPr="00AA57C6">
        <w:rPr>
          <w:lang w:val="en-GB"/>
        </w:rPr>
        <w:tab/>
        <w:t>(</w:t>
      </w:r>
      <w:r w:rsidR="00B15B9D">
        <w:rPr>
          <w:lang w:val="en-GB"/>
        </w:rPr>
        <w:t>a</w:t>
      </w:r>
      <w:r w:rsidRPr="00AA57C6">
        <w:rPr>
          <w:lang w:val="en-GB"/>
        </w:rPr>
        <w:t>)</w:t>
      </w:r>
      <w:r w:rsidRPr="00AA57C6">
        <w:rPr>
          <w:lang w:val="en-GB"/>
        </w:rPr>
        <w:tab/>
      </w:r>
      <w:r w:rsidRPr="00AA57C6">
        <w:rPr>
          <w:rFonts w:hint="eastAsia"/>
          <w:lang w:val="en-GB"/>
        </w:rPr>
        <w:t>缔约国应首先确定在享有《公约》权利方面最边缘化和处境最不利的群体。如果不仔细分析哪些人受影响最大，政策的针对性就不强。必须仔细分析，才能确保任何群体或个人都没有被忽视。这一初步分析还提供了一个机会，以便查明导致贫困长期世代相传的系统性歧视或社会排斥形式；</w:t>
      </w:r>
    </w:p>
    <w:p w:rsidR="00AA57C6" w:rsidRPr="00AA57C6" w:rsidRDefault="00AA57C6" w:rsidP="00AA57C6">
      <w:pPr>
        <w:pStyle w:val="SingleTxtGC"/>
        <w:rPr>
          <w:lang w:val="en-GB"/>
        </w:rPr>
      </w:pPr>
      <w:r w:rsidRPr="00AA57C6">
        <w:rPr>
          <w:lang w:val="en-GB"/>
        </w:rPr>
        <w:tab/>
        <w:t>(</w:t>
      </w:r>
      <w:r w:rsidR="00B15B9D">
        <w:rPr>
          <w:lang w:val="en-GB"/>
        </w:rPr>
        <w:t>b</w:t>
      </w:r>
      <w:r w:rsidRPr="00AA57C6">
        <w:rPr>
          <w:lang w:val="en-GB"/>
        </w:rPr>
        <w:t>)</w:t>
      </w:r>
      <w:r w:rsidRPr="00AA57C6">
        <w:rPr>
          <w:lang w:val="en-GB"/>
        </w:rPr>
        <w:tab/>
      </w:r>
      <w:r w:rsidRPr="00AA57C6">
        <w:rPr>
          <w:rFonts w:hint="eastAsia"/>
          <w:lang w:val="en-GB"/>
        </w:rPr>
        <w:t>此后，应分析缔约国自身的作为和不作为会怎样影响《公约》权利的实现。例如，缔约国不得采取剥夺人民权利的立法措施或其他政策措施，特别是通过强迫迁离、停止供水服务或阻止人民参加文化生活。此外，各国必须确保人人能获得《公约》承认的最低必要水平的经济、社会及文化权利；</w:t>
      </w:r>
      <w:r w:rsidRPr="00AA57C6">
        <w:rPr>
          <w:vertAlign w:val="superscript"/>
          <w:lang w:val="en-GB"/>
        </w:rPr>
        <w:footnoteReference w:id="22"/>
      </w:r>
    </w:p>
    <w:p w:rsidR="00AA57C6" w:rsidRPr="00AA57C6" w:rsidRDefault="00AA57C6" w:rsidP="00AA57C6">
      <w:pPr>
        <w:pStyle w:val="SingleTxtGC"/>
        <w:rPr>
          <w:lang w:val="en-GB"/>
        </w:rPr>
      </w:pPr>
      <w:r w:rsidRPr="00AA57C6">
        <w:rPr>
          <w:lang w:val="en-GB"/>
        </w:rPr>
        <w:tab/>
        <w:t>(</w:t>
      </w:r>
      <w:r w:rsidR="00B15B9D">
        <w:rPr>
          <w:lang w:val="en-GB"/>
        </w:rPr>
        <w:t>c</w:t>
      </w:r>
      <w:r w:rsidRPr="00AA57C6">
        <w:rPr>
          <w:lang w:val="en-GB"/>
        </w:rPr>
        <w:t>)</w:t>
      </w:r>
      <w:r w:rsidRPr="00AA57C6">
        <w:rPr>
          <w:lang w:val="en-GB"/>
        </w:rPr>
        <w:tab/>
      </w:r>
      <w:r w:rsidRPr="00AA57C6">
        <w:rPr>
          <w:rFonts w:hint="eastAsia"/>
          <w:lang w:val="en-GB"/>
        </w:rPr>
        <w:t>基于上述分析，缔约国应通过参与性、包容各方和透明的国家战略和行动计划，以推进全面实现《公约》权利。战略和计划应获得充足资源，列有用以密切监测进展的指标和基准，并特别关注处境不利或边缘化群体在享有《公约》权利方面的障碍。</w:t>
      </w:r>
      <w:r w:rsidRPr="00AA57C6">
        <w:rPr>
          <w:vertAlign w:val="superscript"/>
          <w:lang w:val="en-GB"/>
        </w:rPr>
        <w:footnoteReference w:id="23"/>
      </w:r>
      <w:r w:rsidR="00E30FE4">
        <w:rPr>
          <w:rFonts w:hint="eastAsia"/>
          <w:lang w:val="en-GB"/>
        </w:rPr>
        <w:t xml:space="preserve"> </w:t>
      </w:r>
      <w:r w:rsidRPr="00AA57C6">
        <w:rPr>
          <w:rFonts w:hint="eastAsia"/>
          <w:lang w:val="en-GB"/>
        </w:rPr>
        <w:t>应避免故意采取倒退措施，降低社会方案所提供福利的覆盖面或水平。只有在特殊情况下，并在与受影响群体进行真正协商后，才有理由采取此类措施；</w:t>
      </w:r>
      <w:r w:rsidRPr="00AA57C6">
        <w:rPr>
          <w:vertAlign w:val="superscript"/>
          <w:lang w:val="en-GB"/>
        </w:rPr>
        <w:footnoteReference w:id="24"/>
      </w:r>
    </w:p>
    <w:p w:rsidR="00AA57C6" w:rsidRPr="00AA57C6" w:rsidRDefault="00AA57C6" w:rsidP="00AA57C6">
      <w:pPr>
        <w:pStyle w:val="SingleTxtGC"/>
        <w:rPr>
          <w:lang w:val="en-GB"/>
        </w:rPr>
      </w:pPr>
      <w:r w:rsidRPr="00AA57C6">
        <w:rPr>
          <w:lang w:val="en-GB"/>
        </w:rPr>
        <w:tab/>
        <w:t>(</w:t>
      </w:r>
      <w:r w:rsidR="00B15B9D">
        <w:rPr>
          <w:lang w:val="en-GB"/>
        </w:rPr>
        <w:t>d</w:t>
      </w:r>
      <w:r w:rsidRPr="00AA57C6">
        <w:rPr>
          <w:lang w:val="en-GB"/>
        </w:rPr>
        <w:t>)</w:t>
      </w:r>
      <w:r w:rsidRPr="00AA57C6">
        <w:rPr>
          <w:lang w:val="en-GB"/>
        </w:rPr>
        <w:tab/>
      </w:r>
      <w:r w:rsidRPr="00AA57C6">
        <w:rPr>
          <w:rFonts w:hint="eastAsia"/>
          <w:lang w:val="en-GB"/>
        </w:rPr>
        <w:t>缔约国还应分析和采取措施，保护所有人免遭私人当事方侵犯《公约》权利的行为，如缔约国可以行使管辖权的在其境内或境外开展业务的公司的此类行为。</w:t>
      </w:r>
      <w:bookmarkStart w:id="1" w:name="_ftnref1"/>
      <w:r w:rsidRPr="00AA57C6">
        <w:rPr>
          <w:vertAlign w:val="superscript"/>
          <w:lang w:val="en-GB"/>
        </w:rPr>
        <w:footnoteReference w:id="25"/>
      </w:r>
      <w:bookmarkEnd w:id="1"/>
      <w:r w:rsidR="00E30FE4">
        <w:rPr>
          <w:rFonts w:hint="eastAsia"/>
          <w:lang w:val="en-GB"/>
        </w:rPr>
        <w:t xml:space="preserve"> </w:t>
      </w:r>
      <w:r w:rsidRPr="00AA57C6">
        <w:rPr>
          <w:rFonts w:hint="eastAsia"/>
          <w:lang w:val="en-GB"/>
        </w:rPr>
        <w:t>相关保护措施包括监管法律以及行政、预算、教育等方面的措施，包括为受害者提供获得有效法律补救办法的机会；</w:t>
      </w:r>
    </w:p>
    <w:p w:rsidR="00AA57C6" w:rsidRPr="00AA57C6" w:rsidRDefault="00AA57C6" w:rsidP="00AA57C6">
      <w:pPr>
        <w:pStyle w:val="SingleTxtGC"/>
        <w:rPr>
          <w:lang w:val="en-GB"/>
        </w:rPr>
      </w:pPr>
      <w:r w:rsidRPr="00AA57C6">
        <w:rPr>
          <w:lang w:val="en-GB"/>
        </w:rPr>
        <w:tab/>
        <w:t>(</w:t>
      </w:r>
      <w:r w:rsidR="00B15B9D">
        <w:rPr>
          <w:lang w:val="en-GB"/>
        </w:rPr>
        <w:t>e</w:t>
      </w:r>
      <w:r w:rsidRPr="00AA57C6">
        <w:rPr>
          <w:lang w:val="en-GB"/>
        </w:rPr>
        <w:t>)</w:t>
      </w:r>
      <w:r w:rsidRPr="00AA57C6">
        <w:rPr>
          <w:lang w:val="en-GB"/>
        </w:rPr>
        <w:tab/>
      </w:r>
      <w:r w:rsidRPr="00AA57C6">
        <w:rPr>
          <w:rFonts w:hint="eastAsia"/>
          <w:lang w:val="en-GB"/>
        </w:rPr>
        <w:t>最后，缔约国必须监测充分实现《公约》权利方面的进展，并采取纠正措施，确保相关法律、政策和方案具有很强的针对性并得到切实执行。各国应遵循委员会为评估政策和方案是否正在实现《公约》权利的规范性内容而制定的标准。</w:t>
      </w:r>
      <w:r w:rsidRPr="00AA57C6">
        <w:rPr>
          <w:vertAlign w:val="superscript"/>
          <w:lang w:val="en-GB"/>
        </w:rPr>
        <w:footnoteReference w:id="26"/>
      </w:r>
      <w:r w:rsidR="00E30FE4">
        <w:rPr>
          <w:rFonts w:hint="eastAsia"/>
          <w:lang w:val="en-GB"/>
        </w:rPr>
        <w:t xml:space="preserve"> </w:t>
      </w:r>
      <w:r w:rsidRPr="00AA57C6">
        <w:rPr>
          <w:rFonts w:hint="eastAsia"/>
          <w:lang w:val="en-GB"/>
        </w:rPr>
        <w:t>因此，委员会将评估这些权利是否存在、是否充分、是否人人都能获</w:t>
      </w:r>
      <w:r w:rsidRPr="00AA57C6">
        <w:rPr>
          <w:rFonts w:hint="eastAsia"/>
          <w:lang w:val="en-GB"/>
        </w:rPr>
        <w:lastRenderedPageBreak/>
        <w:t>得、</w:t>
      </w:r>
      <w:r w:rsidRPr="00AA57C6">
        <w:rPr>
          <w:vertAlign w:val="superscript"/>
          <w:lang w:val="en-GB"/>
        </w:rPr>
        <w:footnoteReference w:id="27"/>
      </w:r>
      <w:r w:rsidR="00E30FE4">
        <w:rPr>
          <w:rFonts w:hint="eastAsia"/>
          <w:lang w:val="en-GB"/>
        </w:rPr>
        <w:t xml:space="preserve"> </w:t>
      </w:r>
      <w:r w:rsidRPr="00AA57C6">
        <w:rPr>
          <w:rFonts w:hint="eastAsia"/>
          <w:lang w:val="en-GB"/>
        </w:rPr>
        <w:t>文化上是否可以接受</w:t>
      </w:r>
      <w:r w:rsidRPr="00AA57C6">
        <w:rPr>
          <w:vertAlign w:val="superscript"/>
          <w:lang w:val="en-GB"/>
        </w:rPr>
        <w:footnoteReference w:id="28"/>
      </w:r>
      <w:r w:rsidR="00E30FE4">
        <w:rPr>
          <w:rFonts w:hint="eastAsia"/>
          <w:lang w:val="en-GB"/>
        </w:rPr>
        <w:t xml:space="preserve"> </w:t>
      </w:r>
      <w:r w:rsidRPr="00AA57C6">
        <w:rPr>
          <w:rFonts w:hint="eastAsia"/>
          <w:lang w:val="en-GB"/>
        </w:rPr>
        <w:t>和质量是否良好。</w:t>
      </w:r>
      <w:r w:rsidRPr="00AA57C6">
        <w:rPr>
          <w:vertAlign w:val="superscript"/>
          <w:lang w:val="en-GB"/>
        </w:rPr>
        <w:footnoteReference w:id="29"/>
      </w:r>
      <w:r w:rsidR="00E30FE4">
        <w:rPr>
          <w:rFonts w:hint="eastAsia"/>
          <w:lang w:val="en-GB"/>
        </w:rPr>
        <w:t xml:space="preserve"> </w:t>
      </w:r>
      <w:r w:rsidRPr="00AA57C6">
        <w:rPr>
          <w:rFonts w:hint="eastAsia"/>
          <w:lang w:val="en-GB"/>
        </w:rPr>
        <w:t>此外，委员会强调，必须确保通过可持续的方法实现权利，以确保今世后代人的权利都得到保障。</w:t>
      </w:r>
      <w:r w:rsidRPr="00AA57C6">
        <w:rPr>
          <w:vertAlign w:val="superscript"/>
          <w:lang w:val="en-GB"/>
        </w:rPr>
        <w:footnoteReference w:id="30"/>
      </w:r>
    </w:p>
    <w:p w:rsidR="00AA57C6" w:rsidRPr="00AA57C6" w:rsidRDefault="00B15B9D" w:rsidP="00AA57C6">
      <w:pPr>
        <w:pStyle w:val="SingleTxtGC"/>
        <w:rPr>
          <w:lang w:val="en-GB"/>
        </w:rPr>
      </w:pPr>
      <w:r>
        <w:rPr>
          <w:lang w:val="en-GB"/>
        </w:rPr>
        <w:t>13</w:t>
      </w:r>
      <w:r w:rsidR="00AA57C6" w:rsidRPr="00AA57C6">
        <w:rPr>
          <w:lang w:val="en-GB"/>
        </w:rPr>
        <w:t>.</w:t>
      </w:r>
      <w:r w:rsidR="00AA57C6" w:rsidRPr="00AA57C6">
        <w:rPr>
          <w:lang w:val="en-GB"/>
        </w:rPr>
        <w:tab/>
      </w:r>
      <w:r w:rsidR="00AA57C6" w:rsidRPr="00AA57C6">
        <w:rPr>
          <w:rFonts w:hint="eastAsia"/>
          <w:lang w:val="en-GB"/>
        </w:rPr>
        <w:t>如上所述，《公约》规定各国有义务在实现各项公约权利方面取得实质性成果。《公约》还规定了确保以符合参与、透明、问责、不歧视、赋予受益者权能和尊重法治等一般人权原则的方式实现这些成果的义务。这些人权原则不可或缺，可以确保被落在后面的人不被视为政府方案的被动受益者，而被视为权利持有人，其固有的人的尊严有权受到尊重。</w:t>
      </w:r>
    </w:p>
    <w:p w:rsidR="00AA57C6" w:rsidRPr="00E30FE4" w:rsidRDefault="00AA57C6" w:rsidP="00E30FE4">
      <w:pPr>
        <w:pStyle w:val="HChGC"/>
        <w:jc w:val="both"/>
        <w:rPr>
          <w:spacing w:val="4"/>
          <w:lang w:val="en-GB"/>
        </w:rPr>
      </w:pPr>
      <w:r w:rsidRPr="00AA57C6">
        <w:rPr>
          <w:lang w:val="en-GB"/>
        </w:rPr>
        <w:tab/>
      </w:r>
      <w:r w:rsidRPr="00AA57C6">
        <w:rPr>
          <w:rFonts w:hint="eastAsia"/>
          <w:lang w:val="en-GB"/>
        </w:rPr>
        <w:t>五</w:t>
      </w:r>
      <w:r w:rsidRPr="00AA57C6">
        <w:rPr>
          <w:lang w:val="en-GB"/>
        </w:rPr>
        <w:t>.</w:t>
      </w:r>
      <w:r w:rsidRPr="00AA57C6">
        <w:rPr>
          <w:lang w:val="en-GB"/>
        </w:rPr>
        <w:tab/>
      </w:r>
      <w:r w:rsidRPr="00E30FE4">
        <w:rPr>
          <w:rFonts w:hint="eastAsia"/>
          <w:spacing w:val="4"/>
          <w:lang w:val="en-GB"/>
        </w:rPr>
        <w:t>《公约》将使各国能够在实现可持续发展目标过程中履行不让任何一个人掉队的承诺</w:t>
      </w:r>
    </w:p>
    <w:p w:rsidR="00AA57C6" w:rsidRPr="00AA57C6" w:rsidRDefault="00B15B9D" w:rsidP="00AA57C6">
      <w:pPr>
        <w:pStyle w:val="SingleTxtGC"/>
        <w:rPr>
          <w:lang w:val="en-GB"/>
        </w:rPr>
      </w:pPr>
      <w:r>
        <w:rPr>
          <w:lang w:val="en-GB"/>
        </w:rPr>
        <w:t>14</w:t>
      </w:r>
      <w:r w:rsidR="00AA57C6" w:rsidRPr="00AA57C6">
        <w:rPr>
          <w:lang w:val="en-GB"/>
        </w:rPr>
        <w:t>.</w:t>
      </w:r>
      <w:r w:rsidR="00AA57C6" w:rsidRPr="00AA57C6">
        <w:rPr>
          <w:lang w:val="en-GB"/>
        </w:rPr>
        <w:tab/>
      </w:r>
      <w:r w:rsidR="00AA57C6" w:rsidRPr="00AA57C6">
        <w:rPr>
          <w:rFonts w:hint="eastAsia"/>
          <w:lang w:val="en-GB"/>
        </w:rPr>
        <w:t>因此，《公约》确立了一个权利和义务的规范性框架，该框架应构成缔约国为推进《</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而采取的所有措施的基础。这一框架可用于制定落实所有可持续发展目标的国家体制政策。它能够帮助查明最需要帮助的人，帮助制定消除侵犯《公约》权利行为的根源的政策，帮助创造空间，使受影响者在将影响到他们的决定</w:t>
      </w:r>
      <w:proofErr w:type="gramStart"/>
      <w:r w:rsidR="00AA57C6" w:rsidRPr="00AA57C6">
        <w:rPr>
          <w:rFonts w:hint="eastAsia"/>
          <w:lang w:val="en-GB"/>
        </w:rPr>
        <w:t>作出</w:t>
      </w:r>
      <w:proofErr w:type="gramEnd"/>
      <w:r w:rsidR="00AA57C6" w:rsidRPr="00AA57C6">
        <w:rPr>
          <w:rFonts w:hint="eastAsia"/>
          <w:lang w:val="en-GB"/>
        </w:rPr>
        <w:t>之时能够发表意见。它要求违反《公约》义务行为的受害者提供法律补救或其他形式的补救。</w:t>
      </w:r>
    </w:p>
    <w:p w:rsidR="00AA57C6" w:rsidRPr="00AA57C6" w:rsidRDefault="00B15B9D" w:rsidP="00AA57C6">
      <w:pPr>
        <w:pStyle w:val="SingleTxtGC"/>
        <w:rPr>
          <w:lang w:val="en-GB"/>
        </w:rPr>
      </w:pPr>
      <w:r>
        <w:rPr>
          <w:lang w:val="en-GB"/>
        </w:rPr>
        <w:t>15</w:t>
      </w:r>
      <w:r w:rsidR="00AA57C6" w:rsidRPr="00AA57C6">
        <w:rPr>
          <w:lang w:val="en-GB"/>
        </w:rPr>
        <w:t>.</w:t>
      </w:r>
      <w:r w:rsidR="00AA57C6" w:rsidRPr="00AA57C6">
        <w:rPr>
          <w:lang w:val="en-GB"/>
        </w:rPr>
        <w:tab/>
      </w:r>
      <w:r w:rsidR="00AA57C6" w:rsidRPr="00AA57C6">
        <w:rPr>
          <w:rFonts w:hint="eastAsia"/>
          <w:lang w:val="en-GB"/>
        </w:rPr>
        <w:t>《公约》也非常适合实施可持续发展目标</w:t>
      </w:r>
      <w:r>
        <w:rPr>
          <w:lang w:val="en-GB"/>
        </w:rPr>
        <w:t>16,</w:t>
      </w:r>
      <w:r w:rsidR="0026732F">
        <w:rPr>
          <w:lang w:val="en-GB"/>
        </w:rPr>
        <w:t xml:space="preserve"> </w:t>
      </w:r>
      <w:r w:rsidR="00AA57C6" w:rsidRPr="00AA57C6">
        <w:rPr>
          <w:rFonts w:hint="eastAsia"/>
          <w:lang w:val="en-GB"/>
        </w:rPr>
        <w:t>即创建和平、包容的社会以促进可持续发展，让所有人都能诉诸司法，在各级建立有效、负责和包容的机构。目标</w:t>
      </w:r>
      <w:r>
        <w:rPr>
          <w:lang w:val="en-GB"/>
        </w:rPr>
        <w:t>16</w:t>
      </w:r>
      <w:r w:rsidR="00AA57C6" w:rsidRPr="00AA57C6">
        <w:rPr>
          <w:rFonts w:hint="eastAsia"/>
          <w:lang w:val="en-GB"/>
        </w:rPr>
        <w:t>着重指出了良政和建立健全的机构对于实现包容和可持续发展的特别重要性。寻求司法救助的机会以及负责任、合乎道德和反应迅速的国家机构，以及民间社会积极参与各级决策，对于落实可持续发展目标和《公约》至关重要。此外，民间社会的参与对于监测可持续发展目标及委员会监测《公约》的遵守情况也是不可或缺的。可持续发展目标的具体目标</w:t>
      </w:r>
      <w:r>
        <w:rPr>
          <w:lang w:val="en-GB"/>
        </w:rPr>
        <w:t>16</w:t>
      </w:r>
      <w:r w:rsidR="00AA57C6" w:rsidRPr="00AA57C6">
        <w:rPr>
          <w:lang w:val="en-GB"/>
        </w:rPr>
        <w:t>.</w:t>
      </w:r>
      <w:r>
        <w:rPr>
          <w:lang w:val="en-GB"/>
        </w:rPr>
        <w:t>5</w:t>
      </w:r>
      <w:r w:rsidR="00AA57C6" w:rsidRPr="00AA57C6">
        <w:rPr>
          <w:rFonts w:hint="eastAsia"/>
          <w:lang w:val="en-GB"/>
        </w:rPr>
        <w:t>要求各国大幅减少一切形式的腐败和贿赂行为。委员会继续监测腐败对享有经济、社会及文化权利的影响，包括结合各国最大限度地调动可用资源以实现公约权利的义务进行监测。</w:t>
      </w:r>
      <w:r w:rsidR="00AA57C6" w:rsidRPr="00AA57C6">
        <w:rPr>
          <w:vertAlign w:val="superscript"/>
          <w:lang w:val="en-GB"/>
        </w:rPr>
        <w:footnoteReference w:id="31"/>
      </w:r>
    </w:p>
    <w:p w:rsidR="00AA57C6" w:rsidRPr="00AA57C6" w:rsidRDefault="00B15B9D" w:rsidP="00AA57C6">
      <w:pPr>
        <w:pStyle w:val="SingleTxtGC"/>
        <w:rPr>
          <w:lang w:val="en-GB"/>
        </w:rPr>
      </w:pPr>
      <w:r>
        <w:rPr>
          <w:lang w:val="en-GB"/>
        </w:rPr>
        <w:t>16</w:t>
      </w:r>
      <w:r w:rsidR="00AA57C6" w:rsidRPr="00AA57C6">
        <w:rPr>
          <w:lang w:val="en-GB"/>
        </w:rPr>
        <w:t>.</w:t>
      </w:r>
      <w:r w:rsidR="00AA57C6" w:rsidRPr="00AA57C6">
        <w:rPr>
          <w:lang w:val="en-GB"/>
        </w:rPr>
        <w:tab/>
      </w:r>
      <w:r w:rsidR="00AA57C6" w:rsidRPr="00AA57C6">
        <w:rPr>
          <w:rFonts w:hint="eastAsia"/>
          <w:lang w:val="en-GB"/>
        </w:rPr>
        <w:t>《</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年议程》在目标</w:t>
      </w:r>
      <w:r>
        <w:rPr>
          <w:lang w:val="en-GB"/>
        </w:rPr>
        <w:t>17,</w:t>
      </w:r>
      <w:r w:rsidR="001A4D12">
        <w:rPr>
          <w:lang w:val="en-GB"/>
        </w:rPr>
        <w:t xml:space="preserve"> </w:t>
      </w:r>
      <w:r w:rsidR="00AA57C6" w:rsidRPr="00AA57C6">
        <w:rPr>
          <w:rFonts w:hint="eastAsia"/>
          <w:lang w:val="en-GB"/>
        </w:rPr>
        <w:t>即加强执行手段，重振可持续发展全球伙伴关系中着重指出，必须通过改善国内征税和提高财政收入的能力加强筹集国内资源。同时，可以并应当通过经由官方发展援助提供的国际合作</w:t>
      </w:r>
      <w:proofErr w:type="gramStart"/>
      <w:r w:rsidR="00AA57C6" w:rsidRPr="00AA57C6">
        <w:rPr>
          <w:rFonts w:hint="eastAsia"/>
          <w:lang w:val="en-GB"/>
        </w:rPr>
        <w:t>和援助以及</w:t>
      </w:r>
      <w:proofErr w:type="gramEnd"/>
      <w:r w:rsidR="00AA57C6" w:rsidRPr="00AA57C6">
        <w:rPr>
          <w:rFonts w:hint="eastAsia"/>
          <w:lang w:val="en-GB"/>
        </w:rPr>
        <w:t>使用其他资源来支持国内资源筹集。《公约》第二条第一款加强了这一必要性，该款设</w:t>
      </w:r>
      <w:r w:rsidR="00AA57C6" w:rsidRPr="00AA57C6">
        <w:rPr>
          <w:rFonts w:hint="eastAsia"/>
          <w:lang w:val="en-GB"/>
        </w:rPr>
        <w:lastRenderedPageBreak/>
        <w:t>想利用国际援助和合作充分实现公约权利。这方面的国际合作不仅包括资金，还包括获得可持续发展和能力建设所需的相关技术。</w:t>
      </w:r>
      <w:r w:rsidR="00AA57C6" w:rsidRPr="00AA57C6">
        <w:rPr>
          <w:vertAlign w:val="superscript"/>
          <w:lang w:val="en-GB"/>
        </w:rPr>
        <w:footnoteReference w:id="32"/>
      </w:r>
    </w:p>
    <w:p w:rsidR="00AA57C6" w:rsidRPr="00AA57C6" w:rsidRDefault="00B15B9D" w:rsidP="004A2D76">
      <w:pPr>
        <w:pStyle w:val="SingleTxtGC"/>
        <w:rPr>
          <w:lang w:val="en-GB"/>
        </w:rPr>
      </w:pPr>
      <w:r>
        <w:rPr>
          <w:lang w:val="en-GB"/>
        </w:rPr>
        <w:t>17</w:t>
      </w:r>
      <w:r w:rsidR="00AA57C6" w:rsidRPr="00AA57C6">
        <w:rPr>
          <w:lang w:val="en-GB"/>
        </w:rPr>
        <w:t>.</w:t>
      </w:r>
      <w:r w:rsidR="00AA57C6" w:rsidRPr="00AA57C6">
        <w:rPr>
          <w:lang w:val="en-GB"/>
        </w:rPr>
        <w:tab/>
      </w:r>
      <w:r w:rsidR="00AA57C6" w:rsidRPr="00AA57C6">
        <w:rPr>
          <w:rFonts w:hint="eastAsia"/>
          <w:lang w:val="en-GB"/>
        </w:rPr>
        <w:t>目标</w:t>
      </w:r>
      <w:r>
        <w:rPr>
          <w:lang w:val="en-GB"/>
        </w:rPr>
        <w:t>17</w:t>
      </w:r>
      <w:r w:rsidR="00AA57C6" w:rsidRPr="00AA57C6">
        <w:rPr>
          <w:rFonts w:hint="eastAsia"/>
          <w:lang w:val="en-GB"/>
        </w:rPr>
        <w:t>进一步强调，各国不应损害发展中国家，阻止这些国家做出对它们充分实施可持续发展目标的能力具有负面影响的必要的政策选择，如贸易领域的政策选择。在关于国家在工商活动中的义务的第</w:t>
      </w:r>
      <w:r>
        <w:rPr>
          <w:lang w:val="en-GB"/>
        </w:rPr>
        <w:t>24</w:t>
      </w:r>
      <w:r w:rsidR="00AA57C6" w:rsidRPr="00AA57C6">
        <w:rPr>
          <w:rFonts w:hint="eastAsia"/>
          <w:lang w:val="en-GB"/>
        </w:rPr>
        <w:t>号一般性意见中，委员会根据其对《公约》第二条中国际合作</w:t>
      </w:r>
      <w:proofErr w:type="gramStart"/>
      <w:r w:rsidR="00AA57C6" w:rsidRPr="00AA57C6">
        <w:rPr>
          <w:rFonts w:hint="eastAsia"/>
          <w:lang w:val="en-GB"/>
        </w:rPr>
        <w:t>和援助义务</w:t>
      </w:r>
      <w:proofErr w:type="gramEnd"/>
      <w:r w:rsidR="00AA57C6" w:rsidRPr="00AA57C6">
        <w:rPr>
          <w:rFonts w:hint="eastAsia"/>
          <w:lang w:val="en-GB"/>
        </w:rPr>
        <w:t>的理解，阐述了缔约国的域外义务</w:t>
      </w:r>
      <w:r w:rsidR="00AA57C6" w:rsidRPr="00AA57C6">
        <w:rPr>
          <w:lang w:val="en-GB"/>
        </w:rPr>
        <w:t>(</w:t>
      </w:r>
      <w:r w:rsidR="00AA57C6" w:rsidRPr="00AA57C6">
        <w:rPr>
          <w:rFonts w:hint="eastAsia"/>
          <w:lang w:val="en-GB"/>
        </w:rPr>
        <w:t>例如，第</w:t>
      </w:r>
      <w:r>
        <w:rPr>
          <w:lang w:val="en-GB"/>
        </w:rPr>
        <w:t>25</w:t>
      </w:r>
      <w:r w:rsidR="000F5F2F">
        <w:rPr>
          <w:lang w:val="en-GB"/>
        </w:rPr>
        <w:t>-</w:t>
      </w:r>
      <w:r>
        <w:rPr>
          <w:lang w:val="en-GB"/>
        </w:rPr>
        <w:t>37</w:t>
      </w:r>
      <w:r w:rsidR="00AA57C6" w:rsidRPr="00AA57C6">
        <w:rPr>
          <w:rFonts w:hint="eastAsia"/>
          <w:lang w:val="en-GB"/>
        </w:rPr>
        <w:t>段</w:t>
      </w:r>
      <w:r w:rsidR="00AA57C6" w:rsidRPr="00AA57C6">
        <w:rPr>
          <w:lang w:val="en-GB"/>
        </w:rPr>
        <w:t>)</w:t>
      </w:r>
      <w:r w:rsidR="00AA57C6" w:rsidRPr="00AA57C6">
        <w:rPr>
          <w:rFonts w:hint="eastAsia"/>
          <w:lang w:val="en-GB"/>
        </w:rPr>
        <w:t>。。各国在国际贸易和投资领域采取的所有行动，包括单方面或集体胁迫性措施以及实施经济制裁，都应充分考虑到缔约国根据《公约》承</w:t>
      </w:r>
      <w:r w:rsidR="00AA57C6" w:rsidRPr="004A2D76">
        <w:rPr>
          <w:rFonts w:hint="eastAsia"/>
          <w:spacing w:val="4"/>
          <w:lang w:val="en-GB"/>
        </w:rPr>
        <w:t>担的义务，特别是这些措施对受影响国家的处境不利和边缘化个人和群体的影</w:t>
      </w:r>
      <w:r w:rsidR="00AA57C6" w:rsidRPr="00AA57C6">
        <w:rPr>
          <w:rFonts w:hint="eastAsia"/>
          <w:lang w:val="en-GB"/>
        </w:rPr>
        <w:t>响。</w:t>
      </w:r>
      <w:r w:rsidR="00AA57C6" w:rsidRPr="00AA57C6">
        <w:rPr>
          <w:vertAlign w:val="superscript"/>
          <w:lang w:val="en-GB"/>
        </w:rPr>
        <w:footnoteReference w:id="33"/>
      </w:r>
      <w:r w:rsidR="00AA57C6" w:rsidRPr="00AA57C6">
        <w:rPr>
          <w:rFonts w:hint="eastAsia"/>
          <w:lang w:val="en-GB"/>
        </w:rPr>
        <w:t xml:space="preserve"> </w:t>
      </w:r>
    </w:p>
    <w:p w:rsidR="00AA57C6" w:rsidRPr="00AA57C6" w:rsidRDefault="00AA57C6" w:rsidP="009C1D37">
      <w:pPr>
        <w:pStyle w:val="HChGC"/>
        <w:rPr>
          <w:lang w:val="en-GB"/>
        </w:rPr>
      </w:pPr>
      <w:r w:rsidRPr="00AA57C6">
        <w:rPr>
          <w:lang w:val="en-GB"/>
        </w:rPr>
        <w:tab/>
      </w:r>
      <w:r w:rsidRPr="00AA57C6">
        <w:rPr>
          <w:rFonts w:hint="eastAsia"/>
          <w:lang w:val="en-GB"/>
        </w:rPr>
        <w:t>六</w:t>
      </w:r>
      <w:r w:rsidRPr="00AA57C6">
        <w:rPr>
          <w:lang w:val="en-GB"/>
        </w:rPr>
        <w:t>.</w:t>
      </w:r>
      <w:r w:rsidRPr="00AA57C6">
        <w:rPr>
          <w:lang w:val="en-GB"/>
        </w:rPr>
        <w:tab/>
      </w:r>
      <w:r w:rsidRPr="00AA57C6">
        <w:rPr>
          <w:rFonts w:hint="eastAsia"/>
          <w:lang w:val="en-GB"/>
        </w:rPr>
        <w:t>结论</w:t>
      </w:r>
    </w:p>
    <w:p w:rsidR="00AA57C6" w:rsidRPr="00AA57C6" w:rsidRDefault="00B15B9D" w:rsidP="00AA57C6">
      <w:pPr>
        <w:pStyle w:val="SingleTxtGC"/>
        <w:rPr>
          <w:lang w:val="en-GB"/>
        </w:rPr>
      </w:pPr>
      <w:r>
        <w:rPr>
          <w:lang w:val="en-GB"/>
        </w:rPr>
        <w:t>18</w:t>
      </w:r>
      <w:r w:rsidR="00AA57C6" w:rsidRPr="00AA57C6">
        <w:rPr>
          <w:lang w:val="en-GB"/>
        </w:rPr>
        <w:t>.</w:t>
      </w:r>
      <w:r w:rsidR="00AA57C6" w:rsidRPr="00AA57C6">
        <w:rPr>
          <w:lang w:val="en-GB"/>
        </w:rPr>
        <w:tab/>
      </w:r>
      <w:r w:rsidR="00AA57C6" w:rsidRPr="00AA57C6">
        <w:rPr>
          <w:rFonts w:hint="eastAsia"/>
          <w:lang w:val="en-GB"/>
        </w:rPr>
        <w:t>通过遵守《公约》的规范性义务，各国将加强其实现可持续发展目标和履行其不让任何一个人掉队的承诺的能力。</w:t>
      </w:r>
    </w:p>
    <w:p w:rsidR="00AA57C6" w:rsidRPr="00AA57C6" w:rsidRDefault="00B15B9D" w:rsidP="00AA57C6">
      <w:pPr>
        <w:pStyle w:val="SingleTxtGC"/>
        <w:rPr>
          <w:lang w:val="en-GB"/>
        </w:rPr>
      </w:pPr>
      <w:r>
        <w:rPr>
          <w:lang w:val="en-GB"/>
        </w:rPr>
        <w:t>19</w:t>
      </w:r>
      <w:r w:rsidR="00AA57C6" w:rsidRPr="00AA57C6">
        <w:rPr>
          <w:lang w:val="en-GB"/>
        </w:rPr>
        <w:t>.</w:t>
      </w:r>
      <w:r w:rsidR="00AA57C6" w:rsidRPr="00AA57C6">
        <w:rPr>
          <w:lang w:val="en-GB"/>
        </w:rPr>
        <w:tab/>
      </w:r>
      <w:r w:rsidR="00AA57C6" w:rsidRPr="00AA57C6">
        <w:rPr>
          <w:rFonts w:hint="eastAsia"/>
          <w:lang w:val="en-GB"/>
        </w:rPr>
        <w:t>落实可持续发展目标国家行动计划应充分考虑委员会在《公约》定期报告进程中提出的结论性意见中所载的建议。这些建议具有重大价值，有助于缔约国查明系统形式的歧视以及社会经济和文化排斥，以便为最容易被落在后面的群体</w:t>
      </w:r>
      <w:r w:rsidR="00AA57C6" w:rsidRPr="00C864AD">
        <w:rPr>
          <w:rFonts w:hint="eastAsia"/>
          <w:spacing w:val="-2"/>
          <w:lang w:val="en-GB"/>
        </w:rPr>
        <w:t>设计适当的补救办法、战略和方案。《公约》还应当为确定和采取《</w:t>
      </w:r>
      <w:r w:rsidRPr="00C864AD">
        <w:rPr>
          <w:rFonts w:hint="eastAsia"/>
          <w:spacing w:val="-2"/>
          <w:lang w:val="en-GB"/>
        </w:rPr>
        <w:t>2</w:t>
      </w:r>
      <w:r w:rsidR="00AA57C6" w:rsidRPr="00C864AD">
        <w:rPr>
          <w:spacing w:val="-2"/>
          <w:lang w:val="en-GB"/>
        </w:rPr>
        <w:t>0</w:t>
      </w:r>
      <w:r w:rsidRPr="00C864AD">
        <w:rPr>
          <w:spacing w:val="-2"/>
          <w:lang w:val="en-GB"/>
        </w:rPr>
        <w:t>3</w:t>
      </w:r>
      <w:r w:rsidR="00AA57C6" w:rsidRPr="00C864AD">
        <w:rPr>
          <w:spacing w:val="-2"/>
          <w:lang w:val="en-GB"/>
        </w:rPr>
        <w:t>0</w:t>
      </w:r>
      <w:r w:rsidR="00AA57C6" w:rsidRPr="00C864AD">
        <w:rPr>
          <w:rFonts w:hint="eastAsia"/>
          <w:spacing w:val="-2"/>
          <w:lang w:val="en-GB"/>
        </w:rPr>
        <w:t>年议程》</w:t>
      </w:r>
      <w:r w:rsidR="00AA57C6" w:rsidRPr="00AA57C6">
        <w:rPr>
          <w:rFonts w:hint="eastAsia"/>
          <w:lang w:val="en-GB"/>
        </w:rPr>
        <w:t>方面的适当的国内和国际指标，以及国际社会，包括可持续发展问题高级别政治论坛，监测和评价可持续发展目标提供参考。同样，委员会越来越多地将可持续发展目标纳入其工作，包括定期报告进程，以加强在</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年议程背景下采取的措施与实现公约权利的措施之间的协同作用。</w:t>
      </w:r>
    </w:p>
    <w:p w:rsidR="00AA57C6" w:rsidRDefault="00B15B9D" w:rsidP="00AA57C6">
      <w:pPr>
        <w:pStyle w:val="SingleTxtGC"/>
        <w:rPr>
          <w:lang w:val="en-GB"/>
        </w:rPr>
      </w:pPr>
      <w:r>
        <w:rPr>
          <w:lang w:val="en-GB"/>
        </w:rPr>
        <w:t>2</w:t>
      </w:r>
      <w:r w:rsidR="00AA57C6" w:rsidRPr="00AA57C6">
        <w:rPr>
          <w:lang w:val="en-GB"/>
        </w:rPr>
        <w:t>0.</w:t>
      </w:r>
      <w:r w:rsidR="00AA57C6" w:rsidRPr="00AA57C6">
        <w:rPr>
          <w:lang w:val="en-GB"/>
        </w:rPr>
        <w:tab/>
      </w:r>
      <w:r w:rsidR="00AA57C6" w:rsidRPr="00AA57C6">
        <w:rPr>
          <w:rFonts w:hint="eastAsia"/>
          <w:lang w:val="en-GB"/>
        </w:rPr>
        <w:t>通过尊重、保护和实现《公约》所载权利，各国将能够履行其承诺，在实现《</w:t>
      </w:r>
      <w:r>
        <w:rPr>
          <w:lang w:val="en-GB"/>
        </w:rPr>
        <w:t>2</w:t>
      </w:r>
      <w:r w:rsidR="00AA57C6" w:rsidRPr="00AA57C6">
        <w:rPr>
          <w:lang w:val="en-GB"/>
        </w:rPr>
        <w:t>0</w:t>
      </w:r>
      <w:r>
        <w:rPr>
          <w:lang w:val="en-GB"/>
        </w:rPr>
        <w:t>3</w:t>
      </w:r>
      <w:r w:rsidR="00AA57C6" w:rsidRPr="00AA57C6">
        <w:rPr>
          <w:lang w:val="en-GB"/>
        </w:rPr>
        <w:t>0</w:t>
      </w:r>
      <w:r w:rsidR="00AA57C6" w:rsidRPr="00AA57C6">
        <w:rPr>
          <w:rFonts w:hint="eastAsia"/>
          <w:lang w:val="en-GB"/>
        </w:rPr>
        <w:t>年议程》设想的变革世界的集体努力中，确保不让任何一个人掉队。</w:t>
      </w:r>
    </w:p>
    <w:p w:rsidR="00AA57C6" w:rsidRPr="00AA57C6" w:rsidRDefault="00AA57C6" w:rsidP="00AA57C6">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AA57C6" w:rsidRPr="00AA57C6"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CFB" w:rsidRPr="000D319F" w:rsidRDefault="00A52CFB" w:rsidP="000D319F">
      <w:pPr>
        <w:pStyle w:val="af0"/>
        <w:spacing w:after="240"/>
        <w:ind w:left="907"/>
        <w:rPr>
          <w:rFonts w:asciiTheme="majorBidi" w:eastAsia="宋体" w:hAnsiTheme="majorBidi" w:cstheme="majorBidi"/>
          <w:sz w:val="21"/>
          <w:szCs w:val="21"/>
          <w:lang w:val="en-US"/>
        </w:rPr>
      </w:pPr>
    </w:p>
    <w:p w:rsidR="00A52CFB" w:rsidRPr="000D319F" w:rsidRDefault="00A52CF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52CFB" w:rsidRPr="000D319F" w:rsidRDefault="00A52CFB" w:rsidP="000D319F">
      <w:pPr>
        <w:pStyle w:val="af0"/>
      </w:pPr>
    </w:p>
  </w:endnote>
  <w:endnote w:type="continuationNotice" w:id="1">
    <w:p w:rsidR="00A52CFB" w:rsidRDefault="00A52C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87A0F" w:rsidRDefault="00987A0F" w:rsidP="00987A0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D391F">
      <w:rPr>
        <w:rStyle w:val="af2"/>
        <w:noProof/>
      </w:rPr>
      <w:t>4</w:t>
    </w:r>
    <w:r>
      <w:rPr>
        <w:rStyle w:val="af2"/>
      </w:rPr>
      <w:fldChar w:fldCharType="end"/>
    </w:r>
    <w:r>
      <w:rPr>
        <w:rStyle w:val="af2"/>
      </w:rPr>
      <w:tab/>
    </w:r>
    <w:proofErr w:type="spellStart"/>
    <w:r w:rsidRPr="00987A0F">
      <w:rPr>
        <w:rStyle w:val="af2"/>
        <w:b w:val="0"/>
        <w:snapToGrid w:val="0"/>
        <w:sz w:val="16"/>
      </w:rPr>
      <w:t>GE.19</w:t>
    </w:r>
    <w:proofErr w:type="spellEnd"/>
    <w:r w:rsidRPr="00987A0F">
      <w:rPr>
        <w:rStyle w:val="af2"/>
        <w:b w:val="0"/>
        <w:snapToGrid w:val="0"/>
        <w:sz w:val="16"/>
      </w:rPr>
      <w:t>-05742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987A0F" w:rsidRDefault="00987A0F" w:rsidP="00987A0F">
    <w:pPr>
      <w:pStyle w:val="af0"/>
      <w:tabs>
        <w:tab w:val="clear" w:pos="431"/>
        <w:tab w:val="right" w:pos="9638"/>
      </w:tabs>
      <w:rPr>
        <w:rStyle w:val="af2"/>
      </w:rPr>
    </w:pPr>
    <w:proofErr w:type="spellStart"/>
    <w:r>
      <w:t>GE.19</w:t>
    </w:r>
    <w:proofErr w:type="spellEnd"/>
    <w:r>
      <w:t>-05742</w:t>
    </w:r>
    <w:r>
      <w:tab/>
    </w:r>
    <w:r>
      <w:rPr>
        <w:rStyle w:val="af2"/>
      </w:rPr>
      <w:fldChar w:fldCharType="begin"/>
    </w:r>
    <w:r>
      <w:rPr>
        <w:rStyle w:val="af2"/>
      </w:rPr>
      <w:instrText xml:space="preserve"> PAGE  \* MERGEFORMAT </w:instrText>
    </w:r>
    <w:r>
      <w:rPr>
        <w:rStyle w:val="af2"/>
      </w:rPr>
      <w:fldChar w:fldCharType="separate"/>
    </w:r>
    <w:r w:rsidR="00AD03BC">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987A0F" w:rsidP="00AC2F4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-05742</w:t>
    </w:r>
    <w:r w:rsidR="00731A42" w:rsidRPr="00EE277A">
      <w:rPr>
        <w:sz w:val="20"/>
        <w:lang w:eastAsia="zh-CN"/>
      </w:rPr>
      <w:t xml:space="preserve"> (C)</w:t>
    </w:r>
    <w:r w:rsidR="00B45B2F">
      <w:rPr>
        <w:sz w:val="20"/>
        <w:lang w:eastAsia="zh-CN"/>
      </w:rPr>
      <w:tab/>
    </w:r>
    <w:r w:rsidR="00AC2F45">
      <w:rPr>
        <w:sz w:val="20"/>
        <w:lang w:eastAsia="zh-CN"/>
      </w:rPr>
      <w:t>3</w:t>
    </w:r>
    <w:r w:rsidR="00B45B2F">
      <w:rPr>
        <w:sz w:val="20"/>
        <w:lang w:eastAsia="zh-CN"/>
      </w:rPr>
      <w:t>00</w:t>
    </w:r>
    <w:r w:rsidR="00AC2F45">
      <w:rPr>
        <w:sz w:val="20"/>
        <w:lang w:eastAsia="zh-CN"/>
      </w:rPr>
      <w:t>4</w:t>
    </w:r>
    <w:r w:rsidR="00B45B2F">
      <w:rPr>
        <w:sz w:val="20"/>
        <w:lang w:eastAsia="zh-CN"/>
      </w:rPr>
      <w:t>1</w:t>
    </w:r>
    <w:r w:rsidR="00E65FDF">
      <w:rPr>
        <w:rFonts w:eastAsiaTheme="minorEastAsia"/>
        <w:sz w:val="20"/>
        <w:lang w:eastAsia="zh-CN"/>
      </w:rPr>
      <w:t>9</w:t>
    </w:r>
    <w:r w:rsidR="00731A42">
      <w:rPr>
        <w:sz w:val="20"/>
        <w:lang w:eastAsia="zh-CN"/>
      </w:rPr>
      <w:tab/>
    </w:r>
    <w:r w:rsidR="00AC2F45">
      <w:rPr>
        <w:sz w:val="20"/>
        <w:lang w:eastAsia="zh-CN"/>
      </w:rPr>
      <w:t>3</w:t>
    </w:r>
    <w:r w:rsidR="00731A42">
      <w:rPr>
        <w:sz w:val="20"/>
        <w:lang w:eastAsia="zh-CN"/>
      </w:rPr>
      <w:t>00</w:t>
    </w:r>
    <w:r w:rsidR="00AC2F45">
      <w:rPr>
        <w:sz w:val="20"/>
        <w:lang w:eastAsia="zh-CN"/>
      </w:rPr>
      <w:t>4</w:t>
    </w:r>
    <w:r w:rsidR="00731A42">
      <w:rPr>
        <w:sz w:val="20"/>
        <w:lang w:eastAsia="zh-CN"/>
      </w:rPr>
      <w:t>1</w:t>
    </w:r>
    <w:r w:rsidR="00E65FDF">
      <w:rPr>
        <w:rFonts w:eastAsiaTheme="minorEastAsia"/>
        <w:sz w:val="20"/>
        <w:lang w:eastAsia="zh-CN"/>
      </w:rPr>
      <w:t>9</w:t>
    </w:r>
  </w:p>
  <w:p w:rsidR="00056632" w:rsidRPr="00487939" w:rsidRDefault="00987A0F"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2019/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9/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CFB" w:rsidRPr="000157B1" w:rsidRDefault="00A52C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52CFB" w:rsidRPr="000157B1" w:rsidRDefault="00A52C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52CFB" w:rsidRDefault="00A52CFB"/>
  </w:footnote>
  <w:footnote w:id="2">
    <w:p w:rsidR="00AA57C6" w:rsidRPr="008B6F45" w:rsidRDefault="00AA57C6" w:rsidP="00B24826">
      <w:pPr>
        <w:pStyle w:val="a6"/>
        <w:spacing w:line="260" w:lineRule="exact"/>
      </w:pPr>
      <w:r w:rsidRPr="008B6F45">
        <w:rPr>
          <w:sz w:val="20"/>
        </w:rPr>
        <w:tab/>
      </w:r>
      <w:r w:rsidRPr="003E0261">
        <w:rPr>
          <w:rStyle w:val="a8"/>
          <w:rFonts w:eastAsia="宋体"/>
          <w:szCs w:val="21"/>
          <w:vertAlign w:val="baseline"/>
        </w:rPr>
        <w:t>*</w:t>
      </w:r>
      <w:r w:rsidRPr="008B6F45">
        <w:rPr>
          <w:sz w:val="20"/>
        </w:rPr>
        <w:tab/>
      </w:r>
      <w:r w:rsidRPr="00FA7DAD">
        <w:rPr>
          <w:rFonts w:hint="eastAsia"/>
          <w:spacing w:val="-4"/>
        </w:rPr>
        <w:t>本声明系根据委员会通过声明的惯例</w:t>
      </w:r>
      <w:r w:rsidR="0061513B">
        <w:rPr>
          <w:spacing w:val="-4"/>
        </w:rPr>
        <w:t>(</w:t>
      </w:r>
      <w:r w:rsidRPr="00FA7DAD">
        <w:rPr>
          <w:rFonts w:hint="eastAsia"/>
          <w:spacing w:val="-4"/>
        </w:rPr>
        <w:t>见《经济及社会理事会正式记录</w:t>
      </w:r>
      <w:r w:rsidR="0061513B">
        <w:rPr>
          <w:rFonts w:hint="eastAsia"/>
          <w:spacing w:val="-4"/>
        </w:rPr>
        <w:t>，</w:t>
      </w:r>
      <w:r w:rsidRPr="00FA7DAD">
        <w:rPr>
          <w:spacing w:val="-4"/>
        </w:rPr>
        <w:t>2011</w:t>
      </w:r>
      <w:r w:rsidRPr="00FA7DAD">
        <w:rPr>
          <w:rFonts w:hint="eastAsia"/>
          <w:spacing w:val="-4"/>
        </w:rPr>
        <w:t>年</w:t>
      </w:r>
      <w:r w:rsidR="0061513B">
        <w:rPr>
          <w:rFonts w:hint="eastAsia"/>
          <w:spacing w:val="-4"/>
        </w:rPr>
        <w:t>，</w:t>
      </w:r>
      <w:r w:rsidRPr="00FA7DAD">
        <w:rPr>
          <w:rFonts w:hint="eastAsia"/>
          <w:spacing w:val="-4"/>
        </w:rPr>
        <w:t>补编第</w:t>
      </w:r>
      <w:r w:rsidRPr="00FA7DAD">
        <w:rPr>
          <w:spacing w:val="-4"/>
        </w:rPr>
        <w:t>2</w:t>
      </w:r>
      <w:r w:rsidRPr="00FA7DAD">
        <w:rPr>
          <w:rFonts w:hint="eastAsia"/>
          <w:spacing w:val="-4"/>
        </w:rPr>
        <w:t>号》</w:t>
      </w:r>
      <w:r w:rsidR="0061513B">
        <w:t>(</w:t>
      </w:r>
      <w:r w:rsidRPr="00B404AF">
        <w:t>E</w:t>
      </w:r>
      <w:r w:rsidR="0061513B">
        <w:t>/</w:t>
      </w:r>
      <w:r w:rsidRPr="00B404AF">
        <w:t>2011</w:t>
      </w:r>
      <w:r w:rsidR="0061513B">
        <w:t>/</w:t>
      </w:r>
      <w:r w:rsidRPr="00B404AF">
        <w:t>22</w:t>
      </w:r>
      <w:r w:rsidR="0061513B">
        <w:t>)</w:t>
      </w:r>
      <w:r w:rsidR="0061513B">
        <w:rPr>
          <w:rFonts w:hint="eastAsia"/>
        </w:rPr>
        <w:t>，</w:t>
      </w:r>
      <w:r w:rsidRPr="00B404AF">
        <w:rPr>
          <w:rFonts w:hint="eastAsia"/>
        </w:rPr>
        <w:t>第二章</w:t>
      </w:r>
      <w:r w:rsidR="0061513B">
        <w:rPr>
          <w:rFonts w:hint="eastAsia"/>
        </w:rPr>
        <w:t>，</w:t>
      </w:r>
      <w:r w:rsidRPr="00B404AF">
        <w:t>K</w:t>
      </w:r>
      <w:r w:rsidRPr="00B404AF">
        <w:rPr>
          <w:rFonts w:hint="eastAsia"/>
        </w:rPr>
        <w:t>节</w:t>
      </w:r>
      <w:r w:rsidR="0061513B">
        <w:t>)</w:t>
      </w:r>
      <w:r w:rsidRPr="00B404AF">
        <w:rPr>
          <w:rFonts w:hint="eastAsia"/>
        </w:rPr>
        <w:t>编写</w:t>
      </w:r>
      <w:r w:rsidR="0061513B">
        <w:rPr>
          <w:rFonts w:hint="eastAsia"/>
        </w:rPr>
        <w:t>，</w:t>
      </w:r>
      <w:r w:rsidRPr="00B404AF">
        <w:rPr>
          <w:rFonts w:hint="eastAsia"/>
        </w:rPr>
        <w:t>在</w:t>
      </w:r>
      <w:r w:rsidRPr="00B404AF">
        <w:t>201</w:t>
      </w:r>
      <w:r>
        <w:t>9</w:t>
      </w:r>
      <w:r w:rsidRPr="00B404AF">
        <w:rPr>
          <w:rFonts w:hint="eastAsia"/>
        </w:rPr>
        <w:t>年</w:t>
      </w:r>
      <w:r>
        <w:rPr>
          <w:rFonts w:hint="eastAsia"/>
        </w:rPr>
        <w:t>2</w:t>
      </w:r>
      <w:r w:rsidRPr="00B404AF">
        <w:rPr>
          <w:rFonts w:hint="eastAsia"/>
        </w:rPr>
        <w:t>月</w:t>
      </w:r>
      <w:r>
        <w:rPr>
          <w:rFonts w:hint="eastAsia"/>
        </w:rPr>
        <w:t>1</w:t>
      </w:r>
      <w:r>
        <w:t>8</w:t>
      </w:r>
      <w:r w:rsidRPr="00B404AF">
        <w:rPr>
          <w:rFonts w:hint="eastAsia"/>
        </w:rPr>
        <w:t>日至</w:t>
      </w:r>
      <w:r>
        <w:rPr>
          <w:rFonts w:hint="eastAsia"/>
        </w:rPr>
        <w:t>3</w:t>
      </w:r>
      <w:r w:rsidRPr="00B404AF">
        <w:rPr>
          <w:rFonts w:hint="eastAsia"/>
        </w:rPr>
        <w:t>月</w:t>
      </w:r>
      <w:r>
        <w:t>8</w:t>
      </w:r>
      <w:r w:rsidRPr="00B404AF">
        <w:rPr>
          <w:rFonts w:hint="eastAsia"/>
        </w:rPr>
        <w:t>日举行的委员会第六十</w:t>
      </w:r>
      <w:r>
        <w:rPr>
          <w:rFonts w:hint="eastAsia"/>
        </w:rPr>
        <w:t>五</w:t>
      </w:r>
      <w:r w:rsidRPr="00B404AF">
        <w:rPr>
          <w:rFonts w:hint="eastAsia"/>
        </w:rPr>
        <w:t>届会议上获得通过。</w:t>
      </w:r>
    </w:p>
  </w:footnote>
  <w:footnote w:id="3">
    <w:p w:rsidR="00AA57C6" w:rsidRPr="008B6F45"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416546">
        <w:rPr>
          <w:rFonts w:hint="eastAsia"/>
        </w:rPr>
        <w:t>截至</w:t>
      </w:r>
      <w:r w:rsidRPr="00416546">
        <w:t>2019</w:t>
      </w:r>
      <w:r w:rsidRPr="00416546">
        <w:rPr>
          <w:rFonts w:hint="eastAsia"/>
        </w:rPr>
        <w:t>年</w:t>
      </w:r>
      <w:r w:rsidRPr="00416546">
        <w:t>3</w:t>
      </w:r>
      <w:r w:rsidRPr="00416546">
        <w:rPr>
          <w:rFonts w:hint="eastAsia"/>
        </w:rPr>
        <w:t>月</w:t>
      </w:r>
      <w:r w:rsidRPr="00416546">
        <w:t>8</w:t>
      </w:r>
      <w:r w:rsidRPr="00416546">
        <w:rPr>
          <w:rFonts w:hint="eastAsia"/>
        </w:rPr>
        <w:t>日</w:t>
      </w:r>
      <w:r w:rsidR="0061513B">
        <w:rPr>
          <w:rFonts w:hint="eastAsia"/>
        </w:rPr>
        <w:t>，</w:t>
      </w:r>
      <w:r w:rsidRPr="00416546">
        <w:rPr>
          <w:rFonts w:hint="eastAsia"/>
        </w:rPr>
        <w:t>《公约》共有</w:t>
      </w:r>
      <w:r w:rsidRPr="00416546">
        <w:t>169</w:t>
      </w:r>
      <w:r w:rsidRPr="00416546">
        <w:rPr>
          <w:rFonts w:hint="eastAsia"/>
        </w:rPr>
        <w:t>个缔约国。</w:t>
      </w:r>
    </w:p>
  </w:footnote>
  <w:footnote w:id="4">
    <w:p w:rsidR="00AA57C6" w:rsidRPr="00C42246"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2E6B50">
        <w:rPr>
          <w:rFonts w:hint="eastAsia"/>
          <w:spacing w:val="6"/>
        </w:rPr>
        <w:t>见联合国人权事务高级专员</w:t>
      </w:r>
      <w:r w:rsidRPr="002E6B50">
        <w:rPr>
          <w:rFonts w:hint="eastAsia"/>
          <w:spacing w:val="6"/>
        </w:rPr>
        <w:t>2019</w:t>
      </w:r>
      <w:r w:rsidRPr="002E6B50">
        <w:rPr>
          <w:rFonts w:hint="eastAsia"/>
          <w:spacing w:val="6"/>
        </w:rPr>
        <w:t>年</w:t>
      </w:r>
      <w:r w:rsidRPr="002E6B50">
        <w:rPr>
          <w:rFonts w:hint="eastAsia"/>
          <w:spacing w:val="6"/>
        </w:rPr>
        <w:t>1</w:t>
      </w:r>
      <w:r w:rsidRPr="002E6B50">
        <w:rPr>
          <w:rFonts w:hint="eastAsia"/>
          <w:spacing w:val="6"/>
        </w:rPr>
        <w:t>月</w:t>
      </w:r>
      <w:r w:rsidRPr="002E6B50">
        <w:rPr>
          <w:rFonts w:hint="eastAsia"/>
          <w:spacing w:val="6"/>
        </w:rPr>
        <w:t>16</w:t>
      </w:r>
      <w:r w:rsidRPr="002E6B50">
        <w:rPr>
          <w:rFonts w:hint="eastAsia"/>
          <w:spacing w:val="6"/>
        </w:rPr>
        <w:t>日在人权理事会闭会期间会议所作的题为“人权</w:t>
      </w:r>
      <w:r>
        <w:rPr>
          <w:rFonts w:hint="eastAsia"/>
        </w:rPr>
        <w:t>与《</w:t>
      </w:r>
      <w:r>
        <w:rPr>
          <w:rFonts w:hint="eastAsia"/>
        </w:rPr>
        <w:t>2030</w:t>
      </w:r>
      <w:r>
        <w:rPr>
          <w:rFonts w:hint="eastAsia"/>
        </w:rPr>
        <w:t>年议程》</w:t>
      </w:r>
      <w:r w:rsidR="0061513B">
        <w:rPr>
          <w:rFonts w:hint="eastAsia"/>
        </w:rPr>
        <w:t>：</w:t>
      </w:r>
      <w:r>
        <w:rPr>
          <w:rFonts w:hint="eastAsia"/>
        </w:rPr>
        <w:t>增强人民权能</w:t>
      </w:r>
      <w:r w:rsidR="0061513B">
        <w:rPr>
          <w:rFonts w:hint="eastAsia"/>
        </w:rPr>
        <w:t>，</w:t>
      </w:r>
      <w:r>
        <w:rPr>
          <w:rFonts w:hint="eastAsia"/>
        </w:rPr>
        <w:t>确保包容</w:t>
      </w:r>
      <w:r w:rsidRPr="00D3253B">
        <w:rPr>
          <w:rFonts w:hint="eastAsia"/>
        </w:rPr>
        <w:t>和平等</w:t>
      </w:r>
      <w:r>
        <w:rPr>
          <w:rFonts w:hint="eastAsia"/>
        </w:rPr>
        <w:t>”的发言。可查阅</w:t>
      </w:r>
      <w:hyperlink r:id="rId1" w:history="1">
        <w:proofErr w:type="spellStart"/>
        <w:r w:rsidRPr="00C42246">
          <w:t>www.ohchr.org</w:t>
        </w:r>
        <w:proofErr w:type="spellEnd"/>
        <w:r w:rsidR="0061513B">
          <w:t>/</w:t>
        </w:r>
        <w:proofErr w:type="spellStart"/>
        <w:r w:rsidRPr="00C42246">
          <w:t>EN</w:t>
        </w:r>
        <w:proofErr w:type="spellEnd"/>
        <w:r w:rsidR="0061513B">
          <w:t>/</w:t>
        </w:r>
        <w:proofErr w:type="spellStart"/>
        <w:r w:rsidRPr="00C42246">
          <w:t>NewsEvents</w:t>
        </w:r>
        <w:proofErr w:type="spellEnd"/>
        <w:r w:rsidR="0061513B">
          <w:t>/</w:t>
        </w:r>
        <w:r w:rsidRPr="00C42246">
          <w:t>Pages</w:t>
        </w:r>
        <w:r w:rsidR="0061513B">
          <w:t>/</w:t>
        </w:r>
        <w:proofErr w:type="spellStart"/>
        <w:r w:rsidRPr="00C42246">
          <w:t>DisplayNews.aspx</w:t>
        </w:r>
        <w:proofErr w:type="spellEnd"/>
        <w:r w:rsidR="0061513B">
          <w:t>？</w:t>
        </w:r>
        <w:proofErr w:type="spellStart"/>
        <w:r w:rsidRPr="00C42246">
          <w:t>NewsID</w:t>
        </w:r>
        <w:proofErr w:type="spellEnd"/>
        <w:r w:rsidRPr="00C42246">
          <w:t>=</w:t>
        </w:r>
        <w:proofErr w:type="spellStart"/>
        <w:r w:rsidRPr="00C42246">
          <w:t>24072&amp;LangID</w:t>
        </w:r>
        <w:proofErr w:type="spellEnd"/>
        <w:r w:rsidRPr="00C42246">
          <w:t>=</w:t>
        </w:r>
        <w:proofErr w:type="spellStart"/>
        <w:r w:rsidRPr="00C42246">
          <w:t>E</w:t>
        </w:r>
        <w:r w:rsidR="0061513B">
          <w:t>%</w:t>
        </w:r>
        <w:r w:rsidRPr="00C42246">
          <w:t>3E</w:t>
        </w:r>
        <w:proofErr w:type="spellEnd"/>
      </w:hyperlink>
      <w:r>
        <w:rPr>
          <w:rFonts w:hint="eastAsia"/>
        </w:rPr>
        <w:t>。</w:t>
      </w:r>
    </w:p>
  </w:footnote>
  <w:footnote w:id="5">
    <w:p w:rsidR="00AA57C6" w:rsidRPr="00C42246"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C34BA9">
        <w:rPr>
          <w:rFonts w:hint="eastAsia"/>
        </w:rPr>
        <w:t>《经济、社会及文化权利国际公约》</w:t>
      </w:r>
      <w:r w:rsidR="0061513B">
        <w:rPr>
          <w:rFonts w:hint="eastAsia"/>
        </w:rPr>
        <w:t>，</w:t>
      </w:r>
      <w:r>
        <w:rPr>
          <w:rFonts w:hint="eastAsia"/>
        </w:rPr>
        <w:t>序言。</w:t>
      </w:r>
    </w:p>
  </w:footnote>
  <w:footnote w:id="6">
    <w:p w:rsidR="00AA57C6" w:rsidRPr="00C42246"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t>第</w:t>
      </w:r>
      <w:r>
        <w:rPr>
          <w:rFonts w:hint="eastAsia"/>
        </w:rPr>
        <w:t>三</w:t>
      </w:r>
      <w:r>
        <w:t>条</w:t>
      </w:r>
      <w:r>
        <w:rPr>
          <w:rFonts w:hint="eastAsia"/>
        </w:rPr>
        <w:t>。</w:t>
      </w:r>
    </w:p>
  </w:footnote>
  <w:footnote w:id="7">
    <w:p w:rsidR="00AA57C6" w:rsidRPr="00C42246"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t>第</w:t>
      </w:r>
      <w:r>
        <w:rPr>
          <w:rFonts w:hint="eastAsia"/>
        </w:rPr>
        <w:t>六至第八</w:t>
      </w:r>
      <w:r>
        <w:t>条</w:t>
      </w:r>
      <w:r>
        <w:rPr>
          <w:rFonts w:hint="eastAsia"/>
        </w:rPr>
        <w:t>。</w:t>
      </w:r>
    </w:p>
  </w:footnote>
  <w:footnote w:id="8">
    <w:p w:rsidR="00AA57C6" w:rsidRPr="00C42246"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t>第</w:t>
      </w:r>
      <w:r>
        <w:rPr>
          <w:rFonts w:hint="eastAsia"/>
        </w:rPr>
        <w:t>九</w:t>
      </w:r>
      <w:r>
        <w:t>条</w:t>
      </w:r>
      <w:r>
        <w:rPr>
          <w:rFonts w:hint="eastAsia"/>
        </w:rPr>
        <w:t>。</w:t>
      </w:r>
    </w:p>
  </w:footnote>
  <w:footnote w:id="9">
    <w:p w:rsidR="00AA57C6" w:rsidRPr="00C42246"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t>第</w:t>
      </w:r>
      <w:r>
        <w:rPr>
          <w:rFonts w:hint="eastAsia"/>
        </w:rPr>
        <w:t>十</w:t>
      </w:r>
      <w:r>
        <w:t>条</w:t>
      </w:r>
      <w:r>
        <w:rPr>
          <w:rFonts w:hint="eastAsia"/>
        </w:rPr>
        <w:t>。</w:t>
      </w:r>
    </w:p>
  </w:footnote>
  <w:footnote w:id="10">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t>第</w:t>
      </w:r>
      <w:r>
        <w:rPr>
          <w:rFonts w:hint="eastAsia"/>
        </w:rPr>
        <w:t>十一</w:t>
      </w:r>
      <w:r>
        <w:t>条</w:t>
      </w:r>
      <w:r>
        <w:rPr>
          <w:rFonts w:hint="eastAsia"/>
        </w:rPr>
        <w:t>。</w:t>
      </w:r>
    </w:p>
  </w:footnote>
  <w:footnote w:id="11">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t>第</w:t>
      </w:r>
      <w:r>
        <w:rPr>
          <w:rFonts w:hint="eastAsia"/>
        </w:rPr>
        <w:t>十二</w:t>
      </w:r>
      <w:r>
        <w:t>条</w:t>
      </w:r>
      <w:r>
        <w:rPr>
          <w:rFonts w:hint="eastAsia"/>
        </w:rPr>
        <w:t>。</w:t>
      </w:r>
    </w:p>
  </w:footnote>
  <w:footnote w:id="12">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t>第</w:t>
      </w:r>
      <w:r>
        <w:rPr>
          <w:rFonts w:hint="eastAsia"/>
        </w:rPr>
        <w:t>十三至第十四</w:t>
      </w:r>
      <w:r>
        <w:t>条</w:t>
      </w:r>
      <w:r>
        <w:rPr>
          <w:rFonts w:hint="eastAsia"/>
        </w:rPr>
        <w:t>。</w:t>
      </w:r>
    </w:p>
  </w:footnote>
  <w:footnote w:id="13">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t>第</w:t>
      </w:r>
      <w:r>
        <w:rPr>
          <w:rFonts w:hint="eastAsia"/>
        </w:rPr>
        <w:t>十五</w:t>
      </w:r>
      <w:r>
        <w:t>条</w:t>
      </w:r>
      <w:r>
        <w:rPr>
          <w:rFonts w:hint="eastAsia"/>
        </w:rPr>
        <w:t>第一款</w:t>
      </w:r>
      <w:r w:rsidR="0061513B">
        <w:rPr>
          <w:rFonts w:hint="eastAsia"/>
        </w:rPr>
        <w:t>(</w:t>
      </w:r>
      <w:r>
        <w:rPr>
          <w:rFonts w:hint="eastAsia"/>
        </w:rPr>
        <w:t>甲</w:t>
      </w:r>
      <w:r w:rsidR="0061513B">
        <w:rPr>
          <w:rFonts w:hint="eastAsia"/>
        </w:rPr>
        <w:t>)</w:t>
      </w:r>
      <w:r>
        <w:rPr>
          <w:rFonts w:hint="eastAsia"/>
        </w:rPr>
        <w:t>项。</w:t>
      </w:r>
    </w:p>
  </w:footnote>
  <w:footnote w:id="14">
    <w:p w:rsidR="00AA57C6" w:rsidRPr="00517C3E" w:rsidRDefault="00AA57C6" w:rsidP="00B15B9D">
      <w:pPr>
        <w:pStyle w:val="a6"/>
      </w:pPr>
      <w:r>
        <w:tab/>
      </w:r>
      <w:r>
        <w:rPr>
          <w:rStyle w:val="a8"/>
          <w:rFonts w:eastAsia="宋体"/>
        </w:rPr>
        <w:footnoteRef/>
      </w:r>
      <w:r>
        <w:tab/>
      </w:r>
      <w:r>
        <w:rPr>
          <w:rFonts w:hint="eastAsia"/>
        </w:rPr>
        <w:t>具体目标</w:t>
      </w:r>
      <w:r w:rsidR="0061513B">
        <w:t>2.</w:t>
      </w:r>
      <w:r>
        <w:t>5</w:t>
      </w:r>
      <w:r>
        <w:rPr>
          <w:rFonts w:hint="eastAsia"/>
        </w:rPr>
        <w:t>、</w:t>
      </w:r>
      <w:r w:rsidR="0061513B">
        <w:t>4.</w:t>
      </w:r>
      <w:r>
        <w:t>7</w:t>
      </w:r>
      <w:r>
        <w:rPr>
          <w:rFonts w:hint="eastAsia"/>
        </w:rPr>
        <w:t>、</w:t>
      </w:r>
      <w:r w:rsidR="0061513B">
        <w:t>8.</w:t>
      </w:r>
      <w:r>
        <w:t>9</w:t>
      </w:r>
      <w:r>
        <w:rPr>
          <w:rFonts w:hint="eastAsia"/>
        </w:rPr>
        <w:t>、</w:t>
      </w:r>
      <w:r>
        <w:t>1</w:t>
      </w:r>
      <w:r w:rsidR="0061513B">
        <w:t>1.</w:t>
      </w:r>
      <w:r>
        <w:t>4</w:t>
      </w:r>
      <w:r>
        <w:rPr>
          <w:rFonts w:hint="eastAsia"/>
        </w:rPr>
        <w:t>和</w:t>
      </w:r>
      <w:proofErr w:type="spellStart"/>
      <w:r w:rsidRPr="00517C3E">
        <w:t>1</w:t>
      </w:r>
      <w:r w:rsidR="0061513B">
        <w:t>2.</w:t>
      </w:r>
      <w:r w:rsidRPr="00517C3E">
        <w:t>b</w:t>
      </w:r>
      <w:proofErr w:type="spellEnd"/>
      <w:r>
        <w:rPr>
          <w:rFonts w:hint="eastAsia"/>
        </w:rPr>
        <w:t>。</w:t>
      </w:r>
    </w:p>
  </w:footnote>
  <w:footnote w:id="15">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t>同上</w:t>
      </w:r>
      <w:r w:rsidR="0061513B">
        <w:t>，</w:t>
      </w:r>
      <w:r>
        <w:rPr>
          <w:rFonts w:hint="eastAsia"/>
        </w:rPr>
        <w:t>第十五条第一款</w:t>
      </w:r>
      <w:r w:rsidR="0061513B">
        <w:rPr>
          <w:rFonts w:hint="eastAsia"/>
        </w:rPr>
        <w:t>(</w:t>
      </w:r>
      <w:r>
        <w:rPr>
          <w:rFonts w:hint="eastAsia"/>
        </w:rPr>
        <w:t>乙</w:t>
      </w:r>
      <w:r w:rsidR="0061513B">
        <w:rPr>
          <w:rFonts w:hint="eastAsia"/>
        </w:rPr>
        <w:t>)</w:t>
      </w:r>
      <w:r w:rsidRPr="00B44EA6">
        <w:rPr>
          <w:rFonts w:hint="eastAsia"/>
        </w:rPr>
        <w:t>项。</w:t>
      </w:r>
    </w:p>
  </w:footnote>
  <w:footnote w:id="16">
    <w:p w:rsidR="00AA57C6" w:rsidRPr="00DB13F1"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DB13F1">
        <w:rPr>
          <w:rFonts w:hint="eastAsia"/>
        </w:rPr>
        <w:t>见</w:t>
      </w:r>
      <w:r w:rsidRPr="00DB13F1">
        <w:t>A</w:t>
      </w:r>
      <w:r w:rsidR="0061513B">
        <w:t>/</w:t>
      </w:r>
      <w:proofErr w:type="spellStart"/>
      <w:r w:rsidRPr="00DB13F1">
        <w:t>HRC</w:t>
      </w:r>
      <w:proofErr w:type="spellEnd"/>
      <w:r w:rsidR="0061513B">
        <w:t>/</w:t>
      </w:r>
      <w:r w:rsidRPr="00DB13F1">
        <w:t>34</w:t>
      </w:r>
      <w:r w:rsidR="0061513B">
        <w:t>/</w:t>
      </w:r>
      <w:r w:rsidRPr="00DB13F1">
        <w:t>25</w:t>
      </w:r>
      <w:r w:rsidRPr="00DB13F1">
        <w:rPr>
          <w:rFonts w:hint="eastAsia"/>
        </w:rPr>
        <w:t>、人权理事会第</w:t>
      </w:r>
      <w:r w:rsidRPr="00DB13F1">
        <w:t>37</w:t>
      </w:r>
      <w:r w:rsidR="0061513B">
        <w:t>/</w:t>
      </w:r>
      <w:r w:rsidRPr="00DB13F1">
        <w:t>24</w:t>
      </w:r>
      <w:r w:rsidRPr="00DB13F1">
        <w:rPr>
          <w:rFonts w:hint="eastAsia"/>
        </w:rPr>
        <w:t>号决议、</w:t>
      </w:r>
      <w:r w:rsidRPr="00DB13F1">
        <w:t>A</w:t>
      </w:r>
      <w:r w:rsidR="0061513B">
        <w:t>/</w:t>
      </w:r>
      <w:proofErr w:type="spellStart"/>
      <w:r w:rsidRPr="00DB13F1">
        <w:t>HRC</w:t>
      </w:r>
      <w:proofErr w:type="spellEnd"/>
      <w:r w:rsidR="0061513B">
        <w:t>/</w:t>
      </w:r>
      <w:r w:rsidRPr="00DB13F1">
        <w:t>32</w:t>
      </w:r>
      <w:r w:rsidR="0061513B">
        <w:t>/</w:t>
      </w:r>
      <w:r w:rsidRPr="00DB13F1">
        <w:t>23</w:t>
      </w:r>
      <w:r w:rsidRPr="00DB13F1">
        <w:rPr>
          <w:rFonts w:hint="eastAsia"/>
        </w:rPr>
        <w:t>和</w:t>
      </w:r>
      <w:r w:rsidRPr="00DB13F1">
        <w:t>E</w:t>
      </w:r>
      <w:r w:rsidR="0061513B">
        <w:t>/</w:t>
      </w:r>
      <w:proofErr w:type="spellStart"/>
      <w:r w:rsidRPr="00DB13F1">
        <w:t>C.12</w:t>
      </w:r>
      <w:proofErr w:type="spellEnd"/>
      <w:r w:rsidR="0061513B">
        <w:t>/</w:t>
      </w:r>
      <w:r w:rsidRPr="00DB13F1">
        <w:t>2018</w:t>
      </w:r>
      <w:r w:rsidR="0061513B">
        <w:t>/</w:t>
      </w:r>
      <w:r w:rsidRPr="00DB13F1">
        <w:t>1</w:t>
      </w:r>
      <w:r w:rsidRPr="00DB13F1">
        <w:rPr>
          <w:rFonts w:hint="eastAsia"/>
        </w:rPr>
        <w:t>。</w:t>
      </w:r>
    </w:p>
  </w:footnote>
  <w:footnote w:id="17">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rPr>
          <w:rFonts w:hint="eastAsia"/>
        </w:rPr>
        <w:t>委员会要求提供资料的关于</w:t>
      </w:r>
      <w:r w:rsidRPr="00071D66">
        <w:rPr>
          <w:rFonts w:hint="eastAsia"/>
        </w:rPr>
        <w:t>不平等</w:t>
      </w:r>
      <w:r>
        <w:rPr>
          <w:rFonts w:hint="eastAsia"/>
        </w:rPr>
        <w:t>的</w:t>
      </w:r>
      <w:r w:rsidRPr="00071D66">
        <w:rPr>
          <w:rFonts w:hint="eastAsia"/>
        </w:rPr>
        <w:t>衡量标准与可持续发展目标</w:t>
      </w:r>
      <w:r w:rsidRPr="00071D66">
        <w:t>10</w:t>
      </w:r>
      <w:r>
        <w:rPr>
          <w:rFonts w:hint="eastAsia"/>
        </w:rPr>
        <w:t>相关的具体目标和指标紧密挂钩</w:t>
      </w:r>
      <w:r w:rsidRPr="00071D66">
        <w:rPr>
          <w:rFonts w:hint="eastAsia"/>
        </w:rPr>
        <w:t>。</w:t>
      </w:r>
    </w:p>
  </w:footnote>
  <w:footnote w:id="18">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3E52E0">
        <w:rPr>
          <w:rFonts w:hint="eastAsia"/>
        </w:rPr>
        <w:t>《公约》</w:t>
      </w:r>
      <w:r w:rsidR="0061513B">
        <w:rPr>
          <w:rFonts w:hint="eastAsia"/>
        </w:rPr>
        <w:t>，</w:t>
      </w:r>
      <w:r w:rsidRPr="003E52E0">
        <w:rPr>
          <w:rFonts w:hint="eastAsia"/>
        </w:rPr>
        <w:t>第二条。</w:t>
      </w:r>
    </w:p>
  </w:footnote>
  <w:footnote w:id="19">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5C15EE">
        <w:rPr>
          <w:rFonts w:hint="eastAsia"/>
        </w:rPr>
        <w:t>经济、社会及文化权利委员会</w:t>
      </w:r>
      <w:r>
        <w:rPr>
          <w:rFonts w:hint="eastAsia"/>
        </w:rPr>
        <w:t>关于</w:t>
      </w:r>
      <w:r w:rsidRPr="005C15EE">
        <w:rPr>
          <w:rFonts w:hint="eastAsia"/>
        </w:rPr>
        <w:t>经济、社会和文化权利方面不歧视</w:t>
      </w:r>
      <w:r>
        <w:rPr>
          <w:rFonts w:hint="eastAsia"/>
        </w:rPr>
        <w:t>的第</w:t>
      </w:r>
      <w:r w:rsidRPr="005C15EE">
        <w:t>20</w:t>
      </w:r>
      <w:r w:rsidRPr="005C15EE">
        <w:rPr>
          <w:rFonts w:hint="eastAsia"/>
        </w:rPr>
        <w:t>号一般性意见</w:t>
      </w:r>
      <w:r w:rsidR="0061513B">
        <w:rPr>
          <w:rFonts w:hint="eastAsia"/>
        </w:rPr>
        <w:t>(2009</w:t>
      </w:r>
      <w:r w:rsidR="0061513B" w:rsidRPr="00227BB6">
        <w:rPr>
          <w:rFonts w:hint="eastAsia"/>
        </w:rPr>
        <w:t>年</w:t>
      </w:r>
      <w:r w:rsidR="0061513B">
        <w:rPr>
          <w:rFonts w:hint="eastAsia"/>
        </w:rPr>
        <w:t>)</w:t>
      </w:r>
      <w:r w:rsidR="0061513B">
        <w:rPr>
          <w:rFonts w:hint="eastAsia"/>
        </w:rPr>
        <w:t>，</w:t>
      </w:r>
      <w:r>
        <w:rPr>
          <w:rFonts w:hint="eastAsia"/>
        </w:rPr>
        <w:t>第</w:t>
      </w:r>
      <w:r>
        <w:rPr>
          <w:rFonts w:hint="eastAsia"/>
        </w:rPr>
        <w:t>12</w:t>
      </w:r>
      <w:r>
        <w:rPr>
          <w:rFonts w:hint="eastAsia"/>
        </w:rPr>
        <w:t>段。</w:t>
      </w:r>
    </w:p>
  </w:footnote>
  <w:footnote w:id="20">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D84F9E">
        <w:rPr>
          <w:rFonts w:hint="eastAsia"/>
        </w:rPr>
        <w:t>《公约》</w:t>
      </w:r>
      <w:r w:rsidR="0061513B">
        <w:rPr>
          <w:rFonts w:hint="eastAsia"/>
        </w:rPr>
        <w:t>，</w:t>
      </w:r>
      <w:r w:rsidRPr="00D84F9E">
        <w:rPr>
          <w:rFonts w:hint="eastAsia"/>
        </w:rPr>
        <w:t>序言。</w:t>
      </w:r>
    </w:p>
  </w:footnote>
  <w:footnote w:id="21">
    <w:p w:rsidR="00AA57C6" w:rsidRPr="002B64A8"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227BB6">
        <w:rPr>
          <w:rFonts w:hint="eastAsia"/>
        </w:rPr>
        <w:t>经济、社会及文化权利委员会</w:t>
      </w:r>
      <w:r w:rsidR="0061513B">
        <w:rPr>
          <w:rFonts w:hint="eastAsia"/>
        </w:rPr>
        <w:t>，</w:t>
      </w:r>
      <w:r w:rsidRPr="00227BB6">
        <w:rPr>
          <w:rFonts w:hint="eastAsia"/>
        </w:rPr>
        <w:t>关于《公约》在国内的适用的第</w:t>
      </w:r>
      <w:r w:rsidRPr="00227BB6">
        <w:t>9</w:t>
      </w:r>
      <w:r w:rsidRPr="00227BB6">
        <w:rPr>
          <w:rFonts w:hint="eastAsia"/>
        </w:rPr>
        <w:t>号一般性意见</w:t>
      </w:r>
      <w:r w:rsidR="0061513B">
        <w:t>(</w:t>
      </w:r>
      <w:r w:rsidRPr="00227BB6">
        <w:t>1998</w:t>
      </w:r>
      <w:r w:rsidRPr="00227BB6">
        <w:rPr>
          <w:rFonts w:hint="eastAsia"/>
        </w:rPr>
        <w:t>年</w:t>
      </w:r>
      <w:r w:rsidR="0061513B">
        <w:t>)</w:t>
      </w:r>
      <w:r w:rsidR="0061513B">
        <w:rPr>
          <w:rFonts w:hint="eastAsia"/>
        </w:rPr>
        <w:t>，</w:t>
      </w:r>
      <w:r w:rsidRPr="00227BB6">
        <w:rPr>
          <w:rFonts w:hint="eastAsia"/>
        </w:rPr>
        <w:t>第</w:t>
      </w:r>
      <w:r>
        <w:t>2</w:t>
      </w:r>
      <w:r>
        <w:rPr>
          <w:rFonts w:hint="eastAsia"/>
        </w:rPr>
        <w:t>段</w:t>
      </w:r>
      <w:r w:rsidR="0061513B">
        <w:rPr>
          <w:rFonts w:ascii="Time New Roman" w:eastAsia="楷体" w:hAnsi="Time New Roman" w:hint="eastAsia"/>
        </w:rPr>
        <w:t>；</w:t>
      </w:r>
      <w:proofErr w:type="spellStart"/>
      <w:r w:rsidRPr="001525D3">
        <w:rPr>
          <w:rFonts w:ascii="Time New Roman" w:eastAsia="楷体" w:hAnsi="Time New Roman"/>
        </w:rPr>
        <w:t>I.D.G</w:t>
      </w:r>
      <w:proofErr w:type="spellEnd"/>
      <w:r w:rsidRPr="001525D3">
        <w:rPr>
          <w:rFonts w:ascii="Time New Roman" w:eastAsia="楷体" w:hAnsi="Time New Roman"/>
        </w:rPr>
        <w:t>.</w:t>
      </w:r>
      <w:r w:rsidRPr="00774D1A">
        <w:rPr>
          <w:rFonts w:ascii="楷体" w:eastAsia="楷体" w:hAnsi="楷体" w:hint="eastAsia"/>
        </w:rPr>
        <w:t>诉西班牙</w:t>
      </w:r>
      <w:r w:rsidR="0061513B">
        <w:t>(</w:t>
      </w:r>
      <w:r w:rsidRPr="00FF2797">
        <w:t>E</w:t>
      </w:r>
      <w:r w:rsidR="0061513B">
        <w:t>/</w:t>
      </w:r>
      <w:proofErr w:type="spellStart"/>
      <w:r w:rsidRPr="00FF2797">
        <w:t>C.12</w:t>
      </w:r>
      <w:proofErr w:type="spellEnd"/>
      <w:r w:rsidR="0061513B">
        <w:t>/</w:t>
      </w:r>
      <w:r w:rsidRPr="00FF2797">
        <w:t>55</w:t>
      </w:r>
      <w:r w:rsidR="0061513B">
        <w:t>/</w:t>
      </w:r>
      <w:r w:rsidRPr="00FF2797">
        <w:t>D</w:t>
      </w:r>
      <w:r w:rsidR="0061513B">
        <w:t>/</w:t>
      </w:r>
      <w:r w:rsidRPr="00FF2797">
        <w:t>2</w:t>
      </w:r>
      <w:r w:rsidR="0061513B">
        <w:t>/</w:t>
      </w:r>
      <w:r w:rsidRPr="00FF2797">
        <w:t>2014</w:t>
      </w:r>
      <w:r w:rsidR="0061513B">
        <w:t>)</w:t>
      </w:r>
      <w:r w:rsidR="0061513B">
        <w:rPr>
          <w:rFonts w:hint="eastAsia"/>
        </w:rPr>
        <w:t>，</w:t>
      </w:r>
      <w:r w:rsidRPr="00FF2797">
        <w:rPr>
          <w:rFonts w:hint="eastAsia"/>
        </w:rPr>
        <w:t>第</w:t>
      </w:r>
      <w:r>
        <w:t>1</w:t>
      </w:r>
      <w:r w:rsidR="0061513B">
        <w:t>1.</w:t>
      </w:r>
      <w:r w:rsidRPr="00FF2797">
        <w:t>3</w:t>
      </w:r>
      <w:r w:rsidRPr="00FF2797">
        <w:rPr>
          <w:rFonts w:hint="eastAsia"/>
        </w:rPr>
        <w:t>段。</w:t>
      </w:r>
    </w:p>
  </w:footnote>
  <w:footnote w:id="22">
    <w:p w:rsidR="00AA57C6" w:rsidRPr="005F65AB"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480D88">
        <w:rPr>
          <w:rFonts w:hint="eastAsia"/>
          <w:spacing w:val="-4"/>
        </w:rPr>
        <w:t>经济、社会及文化权利委员会关于缔约国义务的性质的第</w:t>
      </w:r>
      <w:r w:rsidRPr="00480D88">
        <w:rPr>
          <w:spacing w:val="-4"/>
        </w:rPr>
        <w:t>3</w:t>
      </w:r>
      <w:r w:rsidRPr="00480D88">
        <w:rPr>
          <w:rFonts w:hint="eastAsia"/>
          <w:spacing w:val="-4"/>
        </w:rPr>
        <w:t>号一般性意见</w:t>
      </w:r>
      <w:r w:rsidR="0061513B" w:rsidRPr="00480D88">
        <w:rPr>
          <w:spacing w:val="-4"/>
        </w:rPr>
        <w:t>(</w:t>
      </w:r>
      <w:r w:rsidRPr="00480D88">
        <w:rPr>
          <w:spacing w:val="-4"/>
        </w:rPr>
        <w:t>1990</w:t>
      </w:r>
      <w:r w:rsidRPr="00480D88">
        <w:rPr>
          <w:rFonts w:hint="eastAsia"/>
          <w:spacing w:val="-4"/>
        </w:rPr>
        <w:t>年</w:t>
      </w:r>
      <w:r w:rsidR="0061513B" w:rsidRPr="00480D88">
        <w:rPr>
          <w:spacing w:val="-4"/>
        </w:rPr>
        <w:t>)</w:t>
      </w:r>
      <w:r w:rsidR="0061513B" w:rsidRPr="00480D88">
        <w:rPr>
          <w:rFonts w:hint="eastAsia"/>
          <w:spacing w:val="-4"/>
        </w:rPr>
        <w:t>，</w:t>
      </w:r>
      <w:r w:rsidRPr="00480D88">
        <w:rPr>
          <w:rFonts w:hint="eastAsia"/>
          <w:spacing w:val="-4"/>
        </w:rPr>
        <w:t>第</w:t>
      </w:r>
      <w:r w:rsidRPr="00480D88">
        <w:rPr>
          <w:spacing w:val="-4"/>
        </w:rPr>
        <w:t>10</w:t>
      </w:r>
      <w:r w:rsidRPr="00480D88">
        <w:rPr>
          <w:rFonts w:hint="eastAsia"/>
          <w:spacing w:val="-4"/>
        </w:rPr>
        <w:t>段。</w:t>
      </w:r>
    </w:p>
  </w:footnote>
  <w:footnote w:id="23">
    <w:p w:rsidR="00AA57C6" w:rsidRPr="005F65AB" w:rsidRDefault="00AA57C6" w:rsidP="00B15B9D">
      <w:pPr>
        <w:pStyle w:val="a6"/>
      </w:pPr>
      <w:r w:rsidRPr="00EC019F">
        <w:rPr>
          <w:sz w:val="28"/>
          <w:szCs w:val="28"/>
        </w:rPr>
        <w:tab/>
      </w:r>
      <w:r w:rsidRPr="00786147">
        <w:rPr>
          <w:rStyle w:val="a8"/>
          <w:rFonts w:eastAsia="宋体"/>
        </w:rPr>
        <w:footnoteRef/>
      </w:r>
      <w:r w:rsidRPr="00EC019F">
        <w:rPr>
          <w:sz w:val="28"/>
          <w:szCs w:val="28"/>
        </w:rPr>
        <w:tab/>
      </w:r>
      <w:r>
        <w:rPr>
          <w:rFonts w:hint="eastAsia"/>
        </w:rPr>
        <w:t>例如</w:t>
      </w:r>
      <w:r w:rsidR="0061513B">
        <w:rPr>
          <w:rFonts w:hint="eastAsia"/>
        </w:rPr>
        <w:t>，</w:t>
      </w:r>
      <w:r w:rsidRPr="00BE1780">
        <w:rPr>
          <w:rFonts w:hint="eastAsia"/>
        </w:rPr>
        <w:t>经济、社会及文化权利委员会关于水权的第</w:t>
      </w:r>
      <w:r w:rsidRPr="00BE1780">
        <w:t>15</w:t>
      </w:r>
      <w:r w:rsidRPr="00BE1780">
        <w:rPr>
          <w:rFonts w:hint="eastAsia"/>
        </w:rPr>
        <w:t>号一般性意见</w:t>
      </w:r>
      <w:r w:rsidR="0061513B">
        <w:t>(</w:t>
      </w:r>
      <w:r w:rsidRPr="00BE1780">
        <w:t>200</w:t>
      </w:r>
      <w:r>
        <w:t>2</w:t>
      </w:r>
      <w:r w:rsidRPr="00BE1780">
        <w:rPr>
          <w:rFonts w:hint="eastAsia"/>
        </w:rPr>
        <w:t>年</w:t>
      </w:r>
      <w:r w:rsidR="0061513B">
        <w:t>)</w:t>
      </w:r>
      <w:r w:rsidR="0061513B">
        <w:rPr>
          <w:rFonts w:hint="eastAsia"/>
        </w:rPr>
        <w:t>，</w:t>
      </w:r>
      <w:r w:rsidRPr="00BE1780">
        <w:rPr>
          <w:rFonts w:hint="eastAsia"/>
        </w:rPr>
        <w:t>第</w:t>
      </w:r>
      <w:r>
        <w:t>37</w:t>
      </w:r>
      <w:r w:rsidR="0061513B">
        <w:t>(</w:t>
      </w:r>
      <w:r>
        <w:rPr>
          <w:rFonts w:hint="eastAsia"/>
        </w:rPr>
        <w:t>f</w:t>
      </w:r>
      <w:r w:rsidR="0061513B">
        <w:t>)</w:t>
      </w:r>
      <w:r>
        <w:rPr>
          <w:rFonts w:hint="eastAsia"/>
        </w:rPr>
        <w:t>段</w:t>
      </w:r>
      <w:r w:rsidRPr="00BE1780">
        <w:rPr>
          <w:rFonts w:hint="eastAsia"/>
        </w:rPr>
        <w:t>。</w:t>
      </w:r>
    </w:p>
  </w:footnote>
  <w:footnote w:id="24">
    <w:p w:rsidR="00AA57C6" w:rsidRPr="005F65AB" w:rsidRDefault="00AA57C6" w:rsidP="005F2F91">
      <w:pPr>
        <w:pStyle w:val="a6"/>
      </w:pPr>
      <w:r w:rsidRPr="00EC019F">
        <w:rPr>
          <w:sz w:val="28"/>
          <w:szCs w:val="28"/>
        </w:rPr>
        <w:tab/>
      </w:r>
      <w:r w:rsidRPr="00786147">
        <w:rPr>
          <w:rStyle w:val="a8"/>
          <w:rFonts w:eastAsia="宋体"/>
        </w:rPr>
        <w:footnoteRef/>
      </w:r>
      <w:r w:rsidRPr="00EC019F">
        <w:rPr>
          <w:sz w:val="28"/>
          <w:szCs w:val="28"/>
        </w:rPr>
        <w:tab/>
      </w:r>
      <w:r w:rsidRPr="00480D88">
        <w:rPr>
          <w:rFonts w:hint="eastAsia"/>
          <w:spacing w:val="12"/>
        </w:rPr>
        <w:t>这种倒退措施不应产生不相称或歧视性的影响</w:t>
      </w:r>
      <w:r w:rsidR="0061513B" w:rsidRPr="00480D88">
        <w:rPr>
          <w:rFonts w:hint="eastAsia"/>
          <w:spacing w:val="12"/>
        </w:rPr>
        <w:t>，</w:t>
      </w:r>
      <w:r w:rsidRPr="00480D88">
        <w:rPr>
          <w:rFonts w:hint="eastAsia"/>
          <w:spacing w:val="12"/>
        </w:rPr>
        <w:t>也不应导致剥夺个人或群体最低必要水平的相关权利。见</w:t>
      </w:r>
      <w:r w:rsidRPr="00480D88">
        <w:rPr>
          <w:spacing w:val="12"/>
        </w:rPr>
        <w:t>2012</w:t>
      </w:r>
      <w:r w:rsidRPr="00480D88">
        <w:rPr>
          <w:rFonts w:hint="eastAsia"/>
          <w:spacing w:val="12"/>
        </w:rPr>
        <w:t>年</w:t>
      </w:r>
      <w:r w:rsidRPr="00480D88">
        <w:rPr>
          <w:spacing w:val="12"/>
        </w:rPr>
        <w:t>5</w:t>
      </w:r>
      <w:r w:rsidRPr="00480D88">
        <w:rPr>
          <w:rFonts w:hint="eastAsia"/>
          <w:spacing w:val="12"/>
        </w:rPr>
        <w:t>月</w:t>
      </w:r>
      <w:r w:rsidRPr="00480D88">
        <w:rPr>
          <w:spacing w:val="12"/>
        </w:rPr>
        <w:t>16</w:t>
      </w:r>
      <w:r w:rsidRPr="00480D88">
        <w:rPr>
          <w:rFonts w:hint="eastAsia"/>
          <w:spacing w:val="12"/>
        </w:rPr>
        <w:t>日委员会主席就紧缩措施致《公约》缔约国的信函</w:t>
      </w:r>
      <w:r w:rsidR="0061513B" w:rsidRPr="00480D88">
        <w:rPr>
          <w:rFonts w:hint="eastAsia"/>
          <w:spacing w:val="12"/>
        </w:rPr>
        <w:t>，</w:t>
      </w:r>
      <w:r w:rsidRPr="00480D88">
        <w:rPr>
          <w:rFonts w:hint="eastAsia"/>
          <w:spacing w:val="12"/>
        </w:rPr>
        <w:t>可查阅</w:t>
      </w:r>
      <w:hyperlink r:id="rId2" w:history="1">
        <w:r w:rsidRPr="00480D88">
          <w:rPr>
            <w:rStyle w:val="af9"/>
            <w:u w:val="none"/>
          </w:rPr>
          <w:t>https</w:t>
        </w:r>
        <w:r w:rsidR="0061513B" w:rsidRPr="00480D88">
          <w:rPr>
            <w:rStyle w:val="af9"/>
            <w:u w:val="none"/>
          </w:rPr>
          <w:t>://</w:t>
        </w:r>
        <w:r w:rsidRPr="00480D88">
          <w:rPr>
            <w:rStyle w:val="af9"/>
            <w:u w:val="none"/>
          </w:rPr>
          <w:t>tbinternet.ohchr.org</w:t>
        </w:r>
        <w:r w:rsidR="0061513B" w:rsidRPr="00480D88">
          <w:rPr>
            <w:rStyle w:val="af9"/>
            <w:u w:val="none"/>
          </w:rPr>
          <w:t>/</w:t>
        </w:r>
        <w:r w:rsidRPr="00480D88">
          <w:rPr>
            <w:rStyle w:val="af9"/>
            <w:u w:val="none"/>
          </w:rPr>
          <w:t>_layouts</w:t>
        </w:r>
        <w:r w:rsidR="0061513B" w:rsidRPr="00480D88">
          <w:rPr>
            <w:rStyle w:val="af9"/>
            <w:u w:val="none"/>
          </w:rPr>
          <w:t>/</w:t>
        </w:r>
        <w:r w:rsidRPr="00480D88">
          <w:rPr>
            <w:rStyle w:val="af9"/>
            <w:u w:val="none"/>
          </w:rPr>
          <w:t>treatybodyexternal</w:t>
        </w:r>
        <w:r w:rsidR="0061513B" w:rsidRPr="00480D88">
          <w:rPr>
            <w:rStyle w:val="af9"/>
            <w:u w:val="none"/>
          </w:rPr>
          <w:t>/</w:t>
        </w:r>
        <w:r w:rsidRPr="00480D88">
          <w:rPr>
            <w:rStyle w:val="af9"/>
            <w:u w:val="none"/>
          </w:rPr>
          <w:t>TBSearch.aspx</w:t>
        </w:r>
        <w:r w:rsidR="0061513B" w:rsidRPr="00480D88">
          <w:rPr>
            <w:rStyle w:val="af9"/>
            <w:u w:val="none"/>
          </w:rPr>
          <w:t>？</w:t>
        </w:r>
        <w:r w:rsidRPr="00480D88">
          <w:rPr>
            <w:rStyle w:val="af9"/>
            <w:u w:val="none"/>
          </w:rPr>
          <w:t>Lang=</w:t>
        </w:r>
        <w:proofErr w:type="spellStart"/>
        <w:r w:rsidRPr="00480D88">
          <w:rPr>
            <w:rStyle w:val="af9"/>
            <w:u w:val="none"/>
          </w:rPr>
          <w:t>en&amp;TreatyID</w:t>
        </w:r>
        <w:proofErr w:type="spellEnd"/>
        <w:r w:rsidRPr="00480D88">
          <w:rPr>
            <w:rStyle w:val="af9"/>
            <w:u w:val="none"/>
          </w:rPr>
          <w:t>=</w:t>
        </w:r>
        <w:proofErr w:type="spellStart"/>
        <w:r w:rsidRPr="00480D88">
          <w:rPr>
            <w:rStyle w:val="af9"/>
            <w:u w:val="none"/>
          </w:rPr>
          <w:t>9&amp;DocTypeID</w:t>
        </w:r>
        <w:proofErr w:type="spellEnd"/>
        <w:r w:rsidRPr="00480D88">
          <w:rPr>
            <w:rStyle w:val="af9"/>
            <w:u w:val="none"/>
          </w:rPr>
          <w:t>=68</w:t>
        </w:r>
      </w:hyperlink>
      <w:r w:rsidR="0061513B" w:rsidRPr="00480D88">
        <w:rPr>
          <w:rFonts w:hint="eastAsia"/>
        </w:rPr>
        <w:t>；</w:t>
      </w:r>
      <w:r w:rsidRPr="005F65AB">
        <w:t>E</w:t>
      </w:r>
      <w:r w:rsidR="0061513B">
        <w:t>/</w:t>
      </w:r>
      <w:proofErr w:type="spellStart"/>
      <w:r w:rsidRPr="005F65AB">
        <w:t>C.12</w:t>
      </w:r>
      <w:proofErr w:type="spellEnd"/>
      <w:r w:rsidR="0061513B">
        <w:t>/</w:t>
      </w:r>
      <w:r w:rsidRPr="005F65AB">
        <w:t>2016</w:t>
      </w:r>
      <w:r w:rsidR="0061513B">
        <w:t>/1,</w:t>
      </w:r>
      <w:r w:rsidRPr="005F65AB">
        <w:t xml:space="preserve"> </w:t>
      </w:r>
      <w:r>
        <w:rPr>
          <w:rFonts w:hint="eastAsia"/>
        </w:rPr>
        <w:t>第</w:t>
      </w:r>
      <w:r w:rsidRPr="005F65AB">
        <w:t>4</w:t>
      </w:r>
      <w:r>
        <w:rPr>
          <w:rFonts w:hint="eastAsia"/>
        </w:rPr>
        <w:t>段</w:t>
      </w:r>
      <w:r w:rsidR="0061513B">
        <w:t>；</w:t>
      </w:r>
      <w:r w:rsidRPr="009C2947">
        <w:rPr>
          <w:rFonts w:hint="eastAsia"/>
        </w:rPr>
        <w:t>委员会关于社会保障权的第</w:t>
      </w:r>
      <w:r w:rsidRPr="009C2947">
        <w:t>19</w:t>
      </w:r>
      <w:r w:rsidRPr="009C2947">
        <w:rPr>
          <w:rFonts w:hint="eastAsia"/>
        </w:rPr>
        <w:t>号一般性意见</w:t>
      </w:r>
      <w:r w:rsidR="0061513B">
        <w:t>(</w:t>
      </w:r>
      <w:r w:rsidRPr="009C2947">
        <w:t>2007</w:t>
      </w:r>
      <w:r w:rsidRPr="009C2947">
        <w:rPr>
          <w:rFonts w:hint="eastAsia"/>
        </w:rPr>
        <w:t>年</w:t>
      </w:r>
      <w:r w:rsidR="0061513B">
        <w:t>)</w:t>
      </w:r>
      <w:r w:rsidR="0061513B">
        <w:rPr>
          <w:rFonts w:hint="eastAsia"/>
        </w:rPr>
        <w:t>，</w:t>
      </w:r>
      <w:r w:rsidRPr="009C2947">
        <w:rPr>
          <w:rFonts w:hint="eastAsia"/>
        </w:rPr>
        <w:t>第</w:t>
      </w:r>
      <w:r>
        <w:t>42</w:t>
      </w:r>
      <w:r>
        <w:rPr>
          <w:rFonts w:hint="eastAsia"/>
        </w:rPr>
        <w:t>段</w:t>
      </w:r>
      <w:r w:rsidR="0061513B">
        <w:rPr>
          <w:rFonts w:hint="eastAsia"/>
        </w:rPr>
        <w:t>；</w:t>
      </w:r>
      <w:r w:rsidRPr="009C2947">
        <w:rPr>
          <w:rFonts w:eastAsia="楷体"/>
        </w:rPr>
        <w:t xml:space="preserve">Ben </w:t>
      </w:r>
      <w:proofErr w:type="spellStart"/>
      <w:r w:rsidRPr="009C2947">
        <w:rPr>
          <w:rFonts w:eastAsia="楷体"/>
        </w:rPr>
        <w:t>Djazia</w:t>
      </w:r>
      <w:proofErr w:type="spellEnd"/>
      <w:r w:rsidRPr="009C2947">
        <w:rPr>
          <w:rFonts w:eastAsia="楷体" w:hint="eastAsia"/>
        </w:rPr>
        <w:t>和</w:t>
      </w:r>
      <w:proofErr w:type="spellStart"/>
      <w:r w:rsidRPr="009C2947">
        <w:rPr>
          <w:rFonts w:eastAsia="楷体"/>
        </w:rPr>
        <w:t>Bellili</w:t>
      </w:r>
      <w:proofErr w:type="spellEnd"/>
      <w:r w:rsidRPr="009C2947">
        <w:rPr>
          <w:rFonts w:eastAsia="楷体" w:hint="eastAsia"/>
        </w:rPr>
        <w:t>诉西班牙</w:t>
      </w:r>
      <w:r w:rsidR="0061513B">
        <w:t>(</w:t>
      </w:r>
      <w:r w:rsidRPr="005F65AB">
        <w:t>E</w:t>
      </w:r>
      <w:r w:rsidR="0061513B">
        <w:t>/</w:t>
      </w:r>
      <w:proofErr w:type="spellStart"/>
      <w:r w:rsidRPr="005F65AB">
        <w:t>C.12</w:t>
      </w:r>
      <w:proofErr w:type="spellEnd"/>
      <w:r w:rsidR="0061513B">
        <w:t>/</w:t>
      </w:r>
      <w:r w:rsidRPr="005F65AB">
        <w:t>61</w:t>
      </w:r>
      <w:r w:rsidR="0061513B">
        <w:t>/</w:t>
      </w:r>
      <w:r w:rsidRPr="005F65AB">
        <w:t>D</w:t>
      </w:r>
      <w:r w:rsidR="0061513B">
        <w:t>/</w:t>
      </w:r>
      <w:r w:rsidRPr="005F65AB">
        <w:t>5</w:t>
      </w:r>
      <w:r w:rsidR="0061513B">
        <w:t>/</w:t>
      </w:r>
      <w:r w:rsidRPr="005F65AB">
        <w:t>2015</w:t>
      </w:r>
      <w:r w:rsidR="0061513B">
        <w:t>)</w:t>
      </w:r>
      <w:r w:rsidR="0061513B">
        <w:t>，</w:t>
      </w:r>
      <w:r>
        <w:rPr>
          <w:rFonts w:hint="eastAsia"/>
        </w:rPr>
        <w:t>第</w:t>
      </w:r>
      <w:r>
        <w:t>1</w:t>
      </w:r>
      <w:r w:rsidR="0061513B">
        <w:t>7.</w:t>
      </w:r>
      <w:r>
        <w:t>6</w:t>
      </w:r>
      <w:r>
        <w:rPr>
          <w:rFonts w:hint="eastAsia"/>
        </w:rPr>
        <w:t>段。</w:t>
      </w:r>
    </w:p>
  </w:footnote>
  <w:footnote w:id="25">
    <w:p w:rsidR="00AA57C6" w:rsidRPr="005F65AB"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5F2F91">
        <w:rPr>
          <w:rFonts w:hint="eastAsia"/>
          <w:spacing w:val="-2"/>
        </w:rPr>
        <w:t>经济、社会及文化权利委员会关于国家在工商活动中履行《经济、社会及文化权利国际公约》</w:t>
      </w:r>
      <w:r w:rsidRPr="00D16C36">
        <w:rPr>
          <w:rFonts w:hint="eastAsia"/>
        </w:rPr>
        <w:t>规定的义务的第</w:t>
      </w:r>
      <w:r w:rsidRPr="00D16C36">
        <w:t>24</w:t>
      </w:r>
      <w:r w:rsidRPr="00D16C36">
        <w:rPr>
          <w:rFonts w:hint="eastAsia"/>
        </w:rPr>
        <w:t>号一般性意见</w:t>
      </w:r>
      <w:r w:rsidR="0061513B">
        <w:t>(</w:t>
      </w:r>
      <w:r w:rsidRPr="00D16C36">
        <w:t>2017</w:t>
      </w:r>
      <w:r w:rsidRPr="00D16C36">
        <w:rPr>
          <w:rFonts w:hint="eastAsia"/>
        </w:rPr>
        <w:t>年</w:t>
      </w:r>
      <w:r w:rsidR="0061513B">
        <w:t>)</w:t>
      </w:r>
      <w:r w:rsidR="0061513B">
        <w:rPr>
          <w:rFonts w:hint="eastAsia"/>
        </w:rPr>
        <w:t>，</w:t>
      </w:r>
      <w:r>
        <w:rPr>
          <w:rFonts w:hint="eastAsia"/>
        </w:rPr>
        <w:t>第</w:t>
      </w:r>
      <w:r>
        <w:rPr>
          <w:rFonts w:hint="eastAsia"/>
        </w:rPr>
        <w:t>25-</w:t>
      </w:r>
      <w:r w:rsidR="00673B27">
        <w:rPr>
          <w:rFonts w:hint="eastAsia"/>
        </w:rPr>
        <w:t>3</w:t>
      </w:r>
      <w:r>
        <w:t>7</w:t>
      </w:r>
      <w:r>
        <w:rPr>
          <w:rFonts w:hint="eastAsia"/>
        </w:rPr>
        <w:t>段。</w:t>
      </w:r>
    </w:p>
  </w:footnote>
  <w:footnote w:id="26">
    <w:p w:rsidR="00AA57C6" w:rsidRPr="005F65AB"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071D66">
        <w:rPr>
          <w:rFonts w:hint="eastAsia"/>
        </w:rPr>
        <w:t>这些规范性标准是</w:t>
      </w:r>
      <w:r>
        <w:rPr>
          <w:rFonts w:hint="eastAsia"/>
        </w:rPr>
        <w:t>利用</w:t>
      </w:r>
      <w:r w:rsidRPr="00071D66">
        <w:rPr>
          <w:rFonts w:hint="eastAsia"/>
        </w:rPr>
        <w:t>委员会审查缔约国报告的长期经验</w:t>
      </w:r>
      <w:r>
        <w:rPr>
          <w:rFonts w:hint="eastAsia"/>
        </w:rPr>
        <w:t>并结合</w:t>
      </w:r>
      <w:r w:rsidRPr="00071D66">
        <w:rPr>
          <w:rFonts w:hint="eastAsia"/>
        </w:rPr>
        <w:t>迄今为止通过的</w:t>
      </w:r>
      <w:r w:rsidRPr="00071D66">
        <w:t>24</w:t>
      </w:r>
      <w:r w:rsidRPr="00071D66">
        <w:rPr>
          <w:rFonts w:hint="eastAsia"/>
        </w:rPr>
        <w:t>项一般性意见制定的。</w:t>
      </w:r>
    </w:p>
  </w:footnote>
  <w:footnote w:id="27">
    <w:p w:rsidR="00AA57C6" w:rsidRPr="005F65AB" w:rsidRDefault="00AA57C6" w:rsidP="00B15B9D">
      <w:pPr>
        <w:pStyle w:val="a6"/>
      </w:pPr>
      <w:r w:rsidRPr="00EC019F">
        <w:rPr>
          <w:sz w:val="28"/>
          <w:szCs w:val="28"/>
        </w:rPr>
        <w:tab/>
      </w:r>
      <w:r w:rsidRPr="00786147">
        <w:rPr>
          <w:rStyle w:val="a8"/>
          <w:rFonts w:eastAsia="宋体"/>
        </w:rPr>
        <w:footnoteRef/>
      </w:r>
      <w:r w:rsidRPr="00EC019F">
        <w:rPr>
          <w:sz w:val="28"/>
          <w:szCs w:val="28"/>
        </w:rPr>
        <w:tab/>
      </w:r>
      <w:r>
        <w:rPr>
          <w:rFonts w:hint="eastAsia"/>
        </w:rPr>
        <w:t>此背景下的可获取性包括实际可获取性</w:t>
      </w:r>
      <w:r w:rsidRPr="00071D66">
        <w:rPr>
          <w:rFonts w:hint="eastAsia"/>
        </w:rPr>
        <w:t>、经济</w:t>
      </w:r>
      <w:r>
        <w:rPr>
          <w:rFonts w:hint="eastAsia"/>
        </w:rPr>
        <w:t>上的可获取性</w:t>
      </w:r>
      <w:r w:rsidR="0061513B">
        <w:t>(</w:t>
      </w:r>
      <w:r w:rsidRPr="00071D66">
        <w:rPr>
          <w:rFonts w:hint="eastAsia"/>
        </w:rPr>
        <w:t>可负担性</w:t>
      </w:r>
      <w:r w:rsidR="0061513B">
        <w:t>)</w:t>
      </w:r>
      <w:r>
        <w:rPr>
          <w:rFonts w:hint="eastAsia"/>
        </w:rPr>
        <w:t>以及</w:t>
      </w:r>
      <w:r w:rsidRPr="00071D66">
        <w:rPr>
          <w:rFonts w:hint="eastAsia"/>
        </w:rPr>
        <w:t>公众获得与相关社会方案有关的相关信息。社会服务和方案应在法律和实践中面向所有人</w:t>
      </w:r>
      <w:r w:rsidR="0061513B">
        <w:rPr>
          <w:rFonts w:hint="eastAsia"/>
        </w:rPr>
        <w:t>，</w:t>
      </w:r>
      <w:r w:rsidRPr="00071D66">
        <w:rPr>
          <w:rFonts w:hint="eastAsia"/>
        </w:rPr>
        <w:t>特别是人口中最</w:t>
      </w:r>
      <w:r w:rsidRPr="00566254">
        <w:rPr>
          <w:rFonts w:hint="eastAsia"/>
          <w:spacing w:val="-2"/>
        </w:rPr>
        <w:t>弱势或</w:t>
      </w:r>
      <w:r w:rsidRPr="00566254">
        <w:rPr>
          <w:rFonts w:hint="eastAsia"/>
          <w:spacing w:val="-4"/>
        </w:rPr>
        <w:t>边缘化的群体</w:t>
      </w:r>
      <w:r w:rsidR="0061513B" w:rsidRPr="00566254">
        <w:rPr>
          <w:rFonts w:hint="eastAsia"/>
          <w:spacing w:val="-4"/>
        </w:rPr>
        <w:t>，</w:t>
      </w:r>
      <w:r w:rsidRPr="00566254">
        <w:rPr>
          <w:rFonts w:hint="eastAsia"/>
          <w:spacing w:val="-4"/>
        </w:rPr>
        <w:t>不得以任何被禁止的理由进行歧视。例如见</w:t>
      </w:r>
      <w:r w:rsidRPr="00566254">
        <w:rPr>
          <w:rFonts w:hint="eastAsia"/>
          <w:spacing w:val="-2"/>
        </w:rPr>
        <w:t>经济、社会及文化权利委员会</w:t>
      </w:r>
      <w:r w:rsidR="0061513B" w:rsidRPr="00566254">
        <w:rPr>
          <w:rFonts w:hint="eastAsia"/>
          <w:spacing w:val="-2"/>
        </w:rPr>
        <w:t>，</w:t>
      </w:r>
      <w:r w:rsidRPr="00071D66">
        <w:rPr>
          <w:rFonts w:hint="eastAsia"/>
        </w:rPr>
        <w:t>关于水权的第</w:t>
      </w:r>
      <w:r w:rsidRPr="00071D66">
        <w:t>15</w:t>
      </w:r>
      <w:r w:rsidRPr="00071D66">
        <w:rPr>
          <w:rFonts w:hint="eastAsia"/>
        </w:rPr>
        <w:t>号一般性意见</w:t>
      </w:r>
      <w:r w:rsidR="0061513B">
        <w:t>(</w:t>
      </w:r>
      <w:r w:rsidRPr="00071D66">
        <w:t>2002</w:t>
      </w:r>
      <w:r w:rsidRPr="00071D66">
        <w:rPr>
          <w:rFonts w:hint="eastAsia"/>
        </w:rPr>
        <w:t>年</w:t>
      </w:r>
      <w:r w:rsidR="0061513B">
        <w:t>)</w:t>
      </w:r>
      <w:r w:rsidR="0061513B">
        <w:rPr>
          <w:rFonts w:hint="eastAsia"/>
        </w:rPr>
        <w:t>，</w:t>
      </w:r>
      <w:r w:rsidRPr="00071D66">
        <w:rPr>
          <w:rFonts w:hint="eastAsia"/>
        </w:rPr>
        <w:t>第</w:t>
      </w:r>
      <w:r w:rsidRPr="00071D66">
        <w:t>12</w:t>
      </w:r>
      <w:r w:rsidR="0061513B">
        <w:t>(</w:t>
      </w:r>
      <w:r w:rsidRPr="00071D66">
        <w:t>c</w:t>
      </w:r>
      <w:r w:rsidR="0061513B">
        <w:t>)</w:t>
      </w:r>
      <w:r>
        <w:rPr>
          <w:rFonts w:hint="eastAsia"/>
        </w:rPr>
        <w:t>段</w:t>
      </w:r>
      <w:r w:rsidRPr="00071D66">
        <w:rPr>
          <w:rFonts w:hint="eastAsia"/>
        </w:rPr>
        <w:t>。</w:t>
      </w:r>
    </w:p>
  </w:footnote>
  <w:footnote w:id="28">
    <w:p w:rsidR="00AA57C6" w:rsidRPr="005F65AB"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710C29">
        <w:rPr>
          <w:rFonts w:hint="eastAsia"/>
          <w:spacing w:val="-4"/>
        </w:rPr>
        <w:t>例如</w:t>
      </w:r>
      <w:r w:rsidR="0061513B" w:rsidRPr="00710C29">
        <w:rPr>
          <w:rFonts w:hint="eastAsia"/>
          <w:spacing w:val="-4"/>
        </w:rPr>
        <w:t>，</w:t>
      </w:r>
      <w:r w:rsidRPr="00710C29">
        <w:rPr>
          <w:rFonts w:hint="eastAsia"/>
          <w:spacing w:val="-4"/>
        </w:rPr>
        <w:t>经济、社会及文化权利委员会关于适当住房权的第</w:t>
      </w:r>
      <w:r w:rsidRPr="00710C29">
        <w:rPr>
          <w:spacing w:val="-4"/>
        </w:rPr>
        <w:t>4</w:t>
      </w:r>
      <w:r w:rsidRPr="00710C29">
        <w:rPr>
          <w:rFonts w:hint="eastAsia"/>
          <w:spacing w:val="-4"/>
        </w:rPr>
        <w:t>号一般性意见</w:t>
      </w:r>
      <w:r w:rsidR="0061513B" w:rsidRPr="00710C29">
        <w:rPr>
          <w:spacing w:val="-4"/>
        </w:rPr>
        <w:t>(</w:t>
      </w:r>
      <w:r w:rsidRPr="00710C29">
        <w:rPr>
          <w:spacing w:val="-4"/>
        </w:rPr>
        <w:t>1991</w:t>
      </w:r>
      <w:r w:rsidRPr="00710C29">
        <w:rPr>
          <w:rFonts w:hint="eastAsia"/>
          <w:spacing w:val="-4"/>
        </w:rPr>
        <w:t>年</w:t>
      </w:r>
      <w:r w:rsidR="0061513B" w:rsidRPr="00710C29">
        <w:rPr>
          <w:spacing w:val="-4"/>
        </w:rPr>
        <w:t>)</w:t>
      </w:r>
      <w:r w:rsidR="0061513B" w:rsidRPr="00710C29">
        <w:rPr>
          <w:rFonts w:hint="eastAsia"/>
          <w:spacing w:val="-4"/>
        </w:rPr>
        <w:t>，</w:t>
      </w:r>
      <w:r w:rsidRPr="00710C29">
        <w:rPr>
          <w:rFonts w:hint="eastAsia"/>
          <w:spacing w:val="-4"/>
        </w:rPr>
        <w:t>第</w:t>
      </w:r>
      <w:r w:rsidR="00566254" w:rsidRPr="00710C29">
        <w:rPr>
          <w:spacing w:val="-4"/>
        </w:rPr>
        <w:t>8</w:t>
      </w:r>
      <w:r w:rsidR="0061513B" w:rsidRPr="00710C29">
        <w:rPr>
          <w:spacing w:val="-4"/>
        </w:rPr>
        <w:t>(</w:t>
      </w:r>
      <w:r w:rsidRPr="00710C29">
        <w:rPr>
          <w:spacing w:val="-4"/>
        </w:rPr>
        <w:t>g</w:t>
      </w:r>
      <w:r w:rsidR="0061513B" w:rsidRPr="00710C29">
        <w:rPr>
          <w:spacing w:val="-4"/>
        </w:rPr>
        <w:t>)</w:t>
      </w:r>
      <w:r w:rsidRPr="00710C29">
        <w:rPr>
          <w:rFonts w:hint="eastAsia"/>
          <w:spacing w:val="-4"/>
        </w:rPr>
        <w:t>段。</w:t>
      </w:r>
    </w:p>
  </w:footnote>
  <w:footnote w:id="29">
    <w:p w:rsidR="00AA57C6" w:rsidRPr="005F65AB"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F97D5A">
        <w:rPr>
          <w:rFonts w:hint="eastAsia"/>
        </w:rPr>
        <w:t>例如</w:t>
      </w:r>
      <w:r w:rsidR="0061513B">
        <w:rPr>
          <w:rFonts w:hint="eastAsia"/>
        </w:rPr>
        <w:t>，</w:t>
      </w:r>
      <w:r w:rsidRPr="00F97D5A">
        <w:rPr>
          <w:rFonts w:hint="eastAsia"/>
        </w:rPr>
        <w:t>经济、社会及文化权利文员会关于享有能达到的最高标准健康的权利的第</w:t>
      </w:r>
      <w:r w:rsidRPr="00F97D5A">
        <w:t>14</w:t>
      </w:r>
      <w:r w:rsidRPr="00F97D5A">
        <w:rPr>
          <w:rFonts w:hint="eastAsia"/>
        </w:rPr>
        <w:t>号一般性意见</w:t>
      </w:r>
      <w:r w:rsidR="0061513B">
        <w:t>(</w:t>
      </w:r>
      <w:r w:rsidRPr="00F97D5A">
        <w:t>2000</w:t>
      </w:r>
      <w:r>
        <w:rPr>
          <w:rFonts w:hint="eastAsia"/>
        </w:rPr>
        <w:t>年</w:t>
      </w:r>
      <w:r w:rsidR="0061513B">
        <w:t>)</w:t>
      </w:r>
      <w:r w:rsidR="0061513B">
        <w:rPr>
          <w:rFonts w:hint="eastAsia"/>
        </w:rPr>
        <w:t>，</w:t>
      </w:r>
      <w:r w:rsidRPr="00F97D5A">
        <w:rPr>
          <w:rFonts w:hint="eastAsia"/>
        </w:rPr>
        <w:t>第</w:t>
      </w:r>
      <w:r w:rsidR="00C81D72">
        <w:t>12</w:t>
      </w:r>
      <w:r w:rsidR="0061513B">
        <w:t>(</w:t>
      </w:r>
      <w:r w:rsidRPr="00F97D5A">
        <w:t>d</w:t>
      </w:r>
      <w:r w:rsidR="0061513B">
        <w:t>)</w:t>
      </w:r>
      <w:r w:rsidRPr="00F97D5A">
        <w:rPr>
          <w:rFonts w:hint="eastAsia"/>
        </w:rPr>
        <w:t>段。</w:t>
      </w:r>
    </w:p>
  </w:footnote>
  <w:footnote w:id="30">
    <w:p w:rsidR="00AA57C6" w:rsidRPr="005F65AB"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F97D5A">
        <w:rPr>
          <w:rFonts w:hint="eastAsia"/>
        </w:rPr>
        <w:t>经济、社会</w:t>
      </w:r>
      <w:r>
        <w:rPr>
          <w:rFonts w:hint="eastAsia"/>
        </w:rPr>
        <w:t>及</w:t>
      </w:r>
      <w:r w:rsidRPr="00F97D5A">
        <w:rPr>
          <w:rFonts w:hint="eastAsia"/>
        </w:rPr>
        <w:t>文化权利委员会关于适</w:t>
      </w:r>
      <w:r>
        <w:rPr>
          <w:rFonts w:hint="eastAsia"/>
        </w:rPr>
        <w:t>当</w:t>
      </w:r>
      <w:proofErr w:type="gramStart"/>
      <w:r w:rsidRPr="00F97D5A">
        <w:rPr>
          <w:rFonts w:hint="eastAsia"/>
        </w:rPr>
        <w:t>食物权</w:t>
      </w:r>
      <w:proofErr w:type="gramEnd"/>
      <w:r w:rsidRPr="00F97D5A">
        <w:rPr>
          <w:rFonts w:hint="eastAsia"/>
        </w:rPr>
        <w:t>的第</w:t>
      </w:r>
      <w:r w:rsidRPr="00F97D5A">
        <w:t>12</w:t>
      </w:r>
      <w:r w:rsidRPr="00F97D5A">
        <w:rPr>
          <w:rFonts w:hint="eastAsia"/>
        </w:rPr>
        <w:t>号一般性意见</w:t>
      </w:r>
      <w:r w:rsidR="0061513B">
        <w:t>(</w:t>
      </w:r>
      <w:r w:rsidRPr="00F97D5A">
        <w:t>1999</w:t>
      </w:r>
      <w:r w:rsidRPr="00F97D5A">
        <w:rPr>
          <w:rFonts w:hint="eastAsia"/>
        </w:rPr>
        <w:t>年</w:t>
      </w:r>
      <w:r w:rsidR="0061513B">
        <w:t>)</w:t>
      </w:r>
      <w:r w:rsidR="0061513B">
        <w:rPr>
          <w:rFonts w:hint="eastAsia"/>
        </w:rPr>
        <w:t>，</w:t>
      </w:r>
      <w:r>
        <w:rPr>
          <w:rFonts w:hint="eastAsia"/>
        </w:rPr>
        <w:t>第</w:t>
      </w:r>
      <w:r>
        <w:rPr>
          <w:rFonts w:hint="eastAsia"/>
        </w:rPr>
        <w:t>7</w:t>
      </w:r>
      <w:r>
        <w:rPr>
          <w:rFonts w:hint="eastAsia"/>
        </w:rPr>
        <w:t>段</w:t>
      </w:r>
      <w:r w:rsidRPr="00F97D5A">
        <w:rPr>
          <w:rFonts w:hint="eastAsia"/>
        </w:rPr>
        <w:t>。</w:t>
      </w:r>
    </w:p>
  </w:footnote>
  <w:footnote w:id="31">
    <w:p w:rsidR="00AA57C6" w:rsidRPr="001D646F"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071D66">
        <w:rPr>
          <w:rFonts w:hint="eastAsia"/>
        </w:rPr>
        <w:t>委员会</w:t>
      </w:r>
      <w:r>
        <w:rPr>
          <w:rFonts w:hint="eastAsia"/>
        </w:rPr>
        <w:t>经常</w:t>
      </w:r>
      <w:r w:rsidRPr="00071D66">
        <w:rPr>
          <w:rFonts w:hint="eastAsia"/>
        </w:rPr>
        <w:t>在定期报告程序中向缔约国提出腐败问题。另见</w:t>
      </w:r>
      <w:r>
        <w:rPr>
          <w:rFonts w:hint="eastAsia"/>
        </w:rPr>
        <w:t>委员会</w:t>
      </w:r>
      <w:r w:rsidRPr="00214A74">
        <w:rPr>
          <w:rFonts w:hint="eastAsia"/>
        </w:rPr>
        <w:t>关于国家在工商活动中履行《经济、社会及文化权利国际公约》规定的义务的第</w:t>
      </w:r>
      <w:r w:rsidRPr="00214A74">
        <w:t>24</w:t>
      </w:r>
      <w:r w:rsidRPr="00214A74">
        <w:rPr>
          <w:rFonts w:hint="eastAsia"/>
        </w:rPr>
        <w:t>号一般性意见</w:t>
      </w:r>
      <w:r w:rsidR="0061513B">
        <w:t>(</w:t>
      </w:r>
      <w:r w:rsidRPr="00214A74">
        <w:t>2017</w:t>
      </w:r>
      <w:r w:rsidRPr="00214A74">
        <w:rPr>
          <w:rFonts w:hint="eastAsia"/>
        </w:rPr>
        <w:t>年</w:t>
      </w:r>
      <w:r w:rsidR="0061513B">
        <w:t>)</w:t>
      </w:r>
      <w:r w:rsidR="0061513B">
        <w:rPr>
          <w:rFonts w:hint="eastAsia"/>
        </w:rPr>
        <w:t>，</w:t>
      </w:r>
      <w:r w:rsidRPr="00071D66">
        <w:rPr>
          <w:rFonts w:hint="eastAsia"/>
        </w:rPr>
        <w:t>第</w:t>
      </w:r>
      <w:r w:rsidRPr="00071D66">
        <w:t>20</w:t>
      </w:r>
      <w:r>
        <w:rPr>
          <w:rFonts w:hint="eastAsia"/>
        </w:rPr>
        <w:t>段</w:t>
      </w:r>
      <w:r w:rsidRPr="00071D66">
        <w:rPr>
          <w:rFonts w:hint="eastAsia"/>
        </w:rPr>
        <w:t>。</w:t>
      </w:r>
    </w:p>
  </w:footnote>
  <w:footnote w:id="32">
    <w:p w:rsidR="00AA57C6" w:rsidRPr="001D646F"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6E7C36">
        <w:rPr>
          <w:rFonts w:hint="eastAsia"/>
          <w:spacing w:val="-2"/>
        </w:rPr>
        <w:t>见《公约》第十一条第二款</w:t>
      </w:r>
      <w:r w:rsidR="0061513B" w:rsidRPr="006E7C36">
        <w:rPr>
          <w:rFonts w:hint="eastAsia"/>
          <w:spacing w:val="-2"/>
        </w:rPr>
        <w:t>；</w:t>
      </w:r>
      <w:r w:rsidRPr="006E7C36">
        <w:rPr>
          <w:rFonts w:hint="eastAsia"/>
          <w:spacing w:val="-2"/>
        </w:rPr>
        <w:t>和经济、社会及文化权利委员会关于国际技术援助措施的第</w:t>
      </w:r>
      <w:r w:rsidRPr="006E7C36">
        <w:rPr>
          <w:spacing w:val="-2"/>
        </w:rPr>
        <w:t>2</w:t>
      </w:r>
      <w:r w:rsidRPr="006E7C36">
        <w:rPr>
          <w:rFonts w:hint="eastAsia"/>
          <w:spacing w:val="-2"/>
        </w:rPr>
        <w:t>号</w:t>
      </w:r>
      <w:r w:rsidRPr="00071D66">
        <w:rPr>
          <w:rFonts w:hint="eastAsia"/>
        </w:rPr>
        <w:t>一般性意见</w:t>
      </w:r>
      <w:r w:rsidR="0061513B">
        <w:t>(</w:t>
      </w:r>
      <w:r w:rsidRPr="00071D66">
        <w:t>1990</w:t>
      </w:r>
      <w:r w:rsidRPr="00071D66">
        <w:rPr>
          <w:rFonts w:hint="eastAsia"/>
        </w:rPr>
        <w:t>年</w:t>
      </w:r>
      <w:r w:rsidR="0061513B">
        <w:t>)</w:t>
      </w:r>
      <w:r w:rsidRPr="00071D66">
        <w:rPr>
          <w:rFonts w:hint="eastAsia"/>
        </w:rPr>
        <w:t>。</w:t>
      </w:r>
    </w:p>
  </w:footnote>
  <w:footnote w:id="33">
    <w:p w:rsidR="00AA57C6" w:rsidRPr="0021037A" w:rsidRDefault="00AA57C6" w:rsidP="00B15B9D">
      <w:pPr>
        <w:pStyle w:val="a6"/>
      </w:pPr>
      <w:r w:rsidRPr="00EC019F">
        <w:rPr>
          <w:sz w:val="28"/>
          <w:szCs w:val="28"/>
        </w:rPr>
        <w:tab/>
      </w:r>
      <w:r w:rsidRPr="00786147">
        <w:rPr>
          <w:rStyle w:val="a8"/>
          <w:rFonts w:eastAsia="宋体"/>
        </w:rPr>
        <w:footnoteRef/>
      </w:r>
      <w:r w:rsidRPr="00EC019F">
        <w:rPr>
          <w:sz w:val="28"/>
          <w:szCs w:val="28"/>
        </w:rPr>
        <w:tab/>
      </w:r>
      <w:r w:rsidRPr="004A4BDA">
        <w:rPr>
          <w:rFonts w:hint="eastAsia"/>
        </w:rPr>
        <w:t>例如</w:t>
      </w:r>
      <w:r w:rsidR="0061513B" w:rsidRPr="004A4BDA">
        <w:rPr>
          <w:rFonts w:hint="eastAsia"/>
        </w:rPr>
        <w:t>，</w:t>
      </w:r>
      <w:r w:rsidRPr="004A4BDA">
        <w:rPr>
          <w:rFonts w:hint="eastAsia"/>
        </w:rPr>
        <w:t>经济、社会及文化权利委员会</w:t>
      </w:r>
      <w:r w:rsidR="0061513B" w:rsidRPr="004A4BDA">
        <w:rPr>
          <w:rFonts w:hint="eastAsia"/>
        </w:rPr>
        <w:t>，</w:t>
      </w:r>
      <w:r w:rsidRPr="004A4BDA">
        <w:rPr>
          <w:rFonts w:hint="eastAsia"/>
        </w:rPr>
        <w:t>关于实施经济制裁与尊重经济、社会及文化权利的</w:t>
      </w:r>
      <w:r w:rsidRPr="004A4BDA">
        <w:rPr>
          <w:rFonts w:hint="eastAsia"/>
          <w:spacing w:val="-4"/>
        </w:rPr>
        <w:t>关系的第</w:t>
      </w:r>
      <w:r w:rsidRPr="004A4BDA">
        <w:rPr>
          <w:spacing w:val="-4"/>
        </w:rPr>
        <w:t>8</w:t>
      </w:r>
      <w:r w:rsidRPr="004A4BDA">
        <w:rPr>
          <w:rFonts w:hint="eastAsia"/>
          <w:spacing w:val="-4"/>
        </w:rPr>
        <w:t>号一般性意见</w:t>
      </w:r>
      <w:r w:rsidR="0061513B" w:rsidRPr="004A4BDA">
        <w:rPr>
          <w:spacing w:val="-4"/>
        </w:rPr>
        <w:t>(</w:t>
      </w:r>
      <w:r w:rsidRPr="004A4BDA">
        <w:rPr>
          <w:spacing w:val="-4"/>
        </w:rPr>
        <w:t>1997</w:t>
      </w:r>
      <w:r w:rsidRPr="004A4BDA">
        <w:rPr>
          <w:rFonts w:hint="eastAsia"/>
          <w:spacing w:val="-4"/>
        </w:rPr>
        <w:t>年</w:t>
      </w:r>
      <w:r w:rsidR="0061513B" w:rsidRPr="004A4BDA">
        <w:rPr>
          <w:spacing w:val="-4"/>
        </w:rPr>
        <w:t>)</w:t>
      </w:r>
      <w:r w:rsidR="0061513B" w:rsidRPr="004A4BDA">
        <w:rPr>
          <w:rFonts w:hint="eastAsia"/>
          <w:spacing w:val="-4"/>
        </w:rPr>
        <w:t>，</w:t>
      </w:r>
      <w:r w:rsidRPr="004A4BDA">
        <w:rPr>
          <w:rFonts w:hint="eastAsia"/>
          <w:spacing w:val="-4"/>
        </w:rPr>
        <w:t>第</w:t>
      </w:r>
      <w:r w:rsidRPr="004A4BDA">
        <w:rPr>
          <w:spacing w:val="-4"/>
        </w:rPr>
        <w:t>1</w:t>
      </w:r>
      <w:r w:rsidRPr="004A4BDA">
        <w:rPr>
          <w:rFonts w:hint="eastAsia"/>
          <w:spacing w:val="-4"/>
        </w:rPr>
        <w:t>段</w:t>
      </w:r>
      <w:r w:rsidR="0061513B" w:rsidRPr="004A4BDA">
        <w:rPr>
          <w:rFonts w:hint="eastAsia"/>
          <w:spacing w:val="-4"/>
        </w:rPr>
        <w:t>；</w:t>
      </w:r>
      <w:r w:rsidRPr="004A4BDA">
        <w:rPr>
          <w:rFonts w:hint="eastAsia"/>
          <w:spacing w:val="-4"/>
        </w:rPr>
        <w:t>关于水权的第</w:t>
      </w:r>
      <w:r w:rsidRPr="004A4BDA">
        <w:rPr>
          <w:spacing w:val="-4"/>
        </w:rPr>
        <w:t>15</w:t>
      </w:r>
      <w:r w:rsidRPr="004A4BDA">
        <w:rPr>
          <w:rFonts w:hint="eastAsia"/>
          <w:spacing w:val="-4"/>
        </w:rPr>
        <w:t>号一般性意见</w:t>
      </w:r>
      <w:r w:rsidR="0061513B" w:rsidRPr="004A4BDA">
        <w:rPr>
          <w:spacing w:val="-4"/>
        </w:rPr>
        <w:t>(</w:t>
      </w:r>
      <w:r w:rsidRPr="004A4BDA">
        <w:rPr>
          <w:spacing w:val="-4"/>
        </w:rPr>
        <w:t>2002</w:t>
      </w:r>
      <w:r w:rsidRPr="004A4BDA">
        <w:rPr>
          <w:rFonts w:hint="eastAsia"/>
          <w:spacing w:val="-4"/>
        </w:rPr>
        <w:t>年</w:t>
      </w:r>
      <w:r w:rsidR="0061513B" w:rsidRPr="004A4BDA">
        <w:rPr>
          <w:spacing w:val="-4"/>
        </w:rPr>
        <w:t>)</w:t>
      </w:r>
      <w:r w:rsidR="0061513B" w:rsidRPr="004A4BDA">
        <w:rPr>
          <w:rFonts w:hint="eastAsia"/>
          <w:spacing w:val="-4"/>
        </w:rPr>
        <w:t>，</w:t>
      </w:r>
      <w:r w:rsidRPr="004A4BDA">
        <w:rPr>
          <w:rFonts w:hint="eastAsia"/>
          <w:spacing w:val="-4"/>
        </w:rPr>
        <w:t>第</w:t>
      </w:r>
      <w:r w:rsidRPr="004A4BDA">
        <w:rPr>
          <w:spacing w:val="-4"/>
        </w:rPr>
        <w:t>30</w:t>
      </w:r>
      <w:r w:rsidR="004A4BDA" w:rsidRPr="004A4BDA">
        <w:rPr>
          <w:rFonts w:hint="eastAsia"/>
          <w:spacing w:val="-4"/>
        </w:rPr>
        <w:t>-</w:t>
      </w:r>
      <w:r w:rsidRPr="004A4BDA">
        <w:rPr>
          <w:spacing w:val="-4"/>
        </w:rPr>
        <w:t>36</w:t>
      </w:r>
      <w:r w:rsidRPr="004A4BDA">
        <w:rPr>
          <w:rFonts w:hint="eastAsia"/>
          <w:spacing w:val="-4"/>
        </w:rPr>
        <w:t>段。</w:t>
      </w:r>
      <w:bookmarkStart w:id="2" w:name="_GoBack"/>
      <w:bookmarkEnd w:id="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987A0F" w:rsidP="00987A0F">
    <w:pPr>
      <w:pStyle w:val="af3"/>
    </w:pPr>
    <w:r>
      <w:t>E/</w:t>
    </w:r>
    <w:proofErr w:type="spellStart"/>
    <w:r>
      <w:t>C.12</w:t>
    </w:r>
    <w:proofErr w:type="spellEnd"/>
    <w:r>
      <w:t>/2019/1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987A0F" w:rsidP="00987A0F">
    <w:pPr>
      <w:pStyle w:val="af3"/>
      <w:jc w:val="right"/>
    </w:pPr>
    <w:r>
      <w:t>E/</w:t>
    </w:r>
    <w:proofErr w:type="spellStart"/>
    <w:r>
      <w:t>C.12</w:t>
    </w:r>
    <w:proofErr w:type="spellEnd"/>
    <w:r>
      <w:t>/2019/1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CFB"/>
    <w:rsid w:val="00011483"/>
    <w:rsid w:val="00072E35"/>
    <w:rsid w:val="000844C0"/>
    <w:rsid w:val="000A2080"/>
    <w:rsid w:val="000D319F"/>
    <w:rsid w:val="000E4D0E"/>
    <w:rsid w:val="000F5F2F"/>
    <w:rsid w:val="0010507C"/>
    <w:rsid w:val="00125AC6"/>
    <w:rsid w:val="00144B69"/>
    <w:rsid w:val="001525D3"/>
    <w:rsid w:val="00153E86"/>
    <w:rsid w:val="0016144A"/>
    <w:rsid w:val="0018144A"/>
    <w:rsid w:val="001A4D12"/>
    <w:rsid w:val="001B1BD1"/>
    <w:rsid w:val="001C3EF2"/>
    <w:rsid w:val="001D17F6"/>
    <w:rsid w:val="001D2C3F"/>
    <w:rsid w:val="001E15D4"/>
    <w:rsid w:val="00204B42"/>
    <w:rsid w:val="002231C3"/>
    <w:rsid w:val="0024417F"/>
    <w:rsid w:val="00250F8D"/>
    <w:rsid w:val="0026732F"/>
    <w:rsid w:val="002D391F"/>
    <w:rsid w:val="002E1C97"/>
    <w:rsid w:val="002E6B50"/>
    <w:rsid w:val="002F5834"/>
    <w:rsid w:val="00326EBF"/>
    <w:rsid w:val="00327FE4"/>
    <w:rsid w:val="00392F6C"/>
    <w:rsid w:val="003B5136"/>
    <w:rsid w:val="003D7D4D"/>
    <w:rsid w:val="003E0261"/>
    <w:rsid w:val="00413D23"/>
    <w:rsid w:val="00427F63"/>
    <w:rsid w:val="0043742D"/>
    <w:rsid w:val="0046506C"/>
    <w:rsid w:val="00480D88"/>
    <w:rsid w:val="004A17D1"/>
    <w:rsid w:val="004A2D76"/>
    <w:rsid w:val="004A4BDA"/>
    <w:rsid w:val="004C0E41"/>
    <w:rsid w:val="004C1164"/>
    <w:rsid w:val="004C4A0A"/>
    <w:rsid w:val="00505DE7"/>
    <w:rsid w:val="00543EBA"/>
    <w:rsid w:val="00566254"/>
    <w:rsid w:val="005670B6"/>
    <w:rsid w:val="005E403A"/>
    <w:rsid w:val="005F2F91"/>
    <w:rsid w:val="0061513B"/>
    <w:rsid w:val="00673B27"/>
    <w:rsid w:val="00680656"/>
    <w:rsid w:val="00686126"/>
    <w:rsid w:val="006920A3"/>
    <w:rsid w:val="006A74C5"/>
    <w:rsid w:val="006B1119"/>
    <w:rsid w:val="006E3E46"/>
    <w:rsid w:val="006E71B1"/>
    <w:rsid w:val="006E7C36"/>
    <w:rsid w:val="00705D89"/>
    <w:rsid w:val="00710C29"/>
    <w:rsid w:val="00731A42"/>
    <w:rsid w:val="00767E69"/>
    <w:rsid w:val="0077079A"/>
    <w:rsid w:val="007A5599"/>
    <w:rsid w:val="00816936"/>
    <w:rsid w:val="00856233"/>
    <w:rsid w:val="00860F27"/>
    <w:rsid w:val="00884263"/>
    <w:rsid w:val="008B0560"/>
    <w:rsid w:val="008B2BFA"/>
    <w:rsid w:val="008D3D9C"/>
    <w:rsid w:val="008F4C07"/>
    <w:rsid w:val="00933E63"/>
    <w:rsid w:val="00936F03"/>
    <w:rsid w:val="00943B69"/>
    <w:rsid w:val="00944CB3"/>
    <w:rsid w:val="00987A0F"/>
    <w:rsid w:val="009A4F2B"/>
    <w:rsid w:val="009B09D7"/>
    <w:rsid w:val="009C1D37"/>
    <w:rsid w:val="009D35ED"/>
    <w:rsid w:val="009E6747"/>
    <w:rsid w:val="00A03CB6"/>
    <w:rsid w:val="00A1364C"/>
    <w:rsid w:val="00A21076"/>
    <w:rsid w:val="00A3739A"/>
    <w:rsid w:val="00A52CFB"/>
    <w:rsid w:val="00A52DAF"/>
    <w:rsid w:val="00A84072"/>
    <w:rsid w:val="00AA57C6"/>
    <w:rsid w:val="00AB3619"/>
    <w:rsid w:val="00AC2F45"/>
    <w:rsid w:val="00AD03BC"/>
    <w:rsid w:val="00B04770"/>
    <w:rsid w:val="00B15B9D"/>
    <w:rsid w:val="00B16570"/>
    <w:rsid w:val="00B2216B"/>
    <w:rsid w:val="00B24826"/>
    <w:rsid w:val="00B423D7"/>
    <w:rsid w:val="00B45B2F"/>
    <w:rsid w:val="00B53320"/>
    <w:rsid w:val="00BB158D"/>
    <w:rsid w:val="00BC6522"/>
    <w:rsid w:val="00C121D5"/>
    <w:rsid w:val="00C17349"/>
    <w:rsid w:val="00C21165"/>
    <w:rsid w:val="00C351AA"/>
    <w:rsid w:val="00C7253F"/>
    <w:rsid w:val="00C81D72"/>
    <w:rsid w:val="00C864AD"/>
    <w:rsid w:val="00CC2420"/>
    <w:rsid w:val="00D26A05"/>
    <w:rsid w:val="00D97B98"/>
    <w:rsid w:val="00DC671F"/>
    <w:rsid w:val="00DE2393"/>
    <w:rsid w:val="00DE278B"/>
    <w:rsid w:val="00DE4DA7"/>
    <w:rsid w:val="00E16202"/>
    <w:rsid w:val="00E16D62"/>
    <w:rsid w:val="00E30FE4"/>
    <w:rsid w:val="00E33B38"/>
    <w:rsid w:val="00E47FE5"/>
    <w:rsid w:val="00E574AF"/>
    <w:rsid w:val="00E65FDF"/>
    <w:rsid w:val="00E91B31"/>
    <w:rsid w:val="00EA2092"/>
    <w:rsid w:val="00F04EF5"/>
    <w:rsid w:val="00F46507"/>
    <w:rsid w:val="00F714DA"/>
    <w:rsid w:val="00F90004"/>
    <w:rsid w:val="00FA7DAD"/>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4DD84C"/>
  <w15:docId w15:val="{B7EA0C40-57E6-47DB-A1D0-B48FCE29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unhideWhenUsed/>
    <w:rsid w:val="00AA57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treatybodyexternal/TBSearch.aspx?Lang=en&amp;TreatyID=9&amp;DocTypeID=68" TargetMode="External"/><Relationship Id="rId1" Type="http://schemas.openxmlformats.org/officeDocument/2006/relationships/hyperlink" Target="file:///C:\Users\Nosy.Ramamonjisoa\AppData\Local\Microsoft\Windows\INetCache\Content.Outlook\XSXCVTGV\www.ohchr.org\EN\NewsEvents\Pages\DisplayNews.aspx%3fNewsID=24072&amp;LangID=E%3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C7FB7D-4C09-4F1D-830E-FBBC9BAEF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4377</Words>
  <Characters>4592</Characters>
  <Application>Microsoft Office Word</Application>
  <DocSecurity>0</DocSecurity>
  <Lines>158</Lines>
  <Paragraphs>41</Paragraphs>
  <ScaleCrop>false</ScaleCrop>
  <Company>DCM</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E/C.12/2019/1</dc:title>
  <dc:subject>1905742</dc:subject>
  <dc:creator>tian</dc:creator>
  <cp:keywords/>
  <dc:description/>
  <cp:lastModifiedBy>Hui Tian</cp:lastModifiedBy>
  <cp:revision>2</cp:revision>
  <cp:lastPrinted>2014-05-09T11:28:00Z</cp:lastPrinted>
  <dcterms:created xsi:type="dcterms:W3CDTF">2019-04-30T13:50:00Z</dcterms:created>
  <dcterms:modified xsi:type="dcterms:W3CDTF">2019-04-30T13:50:00Z</dcterms:modified>
</cp:coreProperties>
</file>